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927" w:right="2524"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6"/>
        <w:rPr>
          <w:sz w:val="18"/>
        </w:rPr>
      </w:pPr>
    </w:p>
    <w:p>
      <w:pPr>
        <w:pStyle w:val="BodyText"/>
        <w:ind w:left="642"/>
      </w:pPr>
      <w:r>
        <w:rPr>
          <w:spacing w:val="-1"/>
        </w:rPr>
        <w:t>公司代码：</w:t>
      </w:r>
      <w:r>
        <w:rPr/>
        <w:t>603103</w:t>
      </w:r>
      <w:r>
        <w:rPr>
          <w:spacing w:val="-1"/>
        </w:rPr>
        <w:t>                                                 公司简称：横店影视</w:t>
      </w:r>
      <w:r>
        <w:rPr/>
        <w:t> </w:t>
      </w:r>
    </w:p>
    <w:p>
      <w:pPr>
        <w:pStyle w:val="BodyText"/>
        <w:spacing w:before="125"/>
        <w:ind w:left="638"/>
      </w:pPr>
      <w:r>
        <w:rPr>
          <w:w w:val="100"/>
        </w:rPr>
        <w:t> </w:t>
      </w:r>
    </w:p>
    <w:p>
      <w:pPr>
        <w:pStyle w:val="BodyText"/>
        <w:spacing w:before="2"/>
        <w:ind w:left="638"/>
      </w:pPr>
      <w:r>
        <w:rPr>
          <w:w w:val="100"/>
        </w:rPr>
        <w:t> </w:t>
      </w:r>
    </w:p>
    <w:p>
      <w:pPr>
        <w:pStyle w:val="BodyText"/>
        <w:spacing w:before="4"/>
        <w:ind w:left="638"/>
      </w:pPr>
      <w:r>
        <w:rPr>
          <w:w w:val="100"/>
        </w:rPr>
        <w:t> </w:t>
      </w:r>
    </w:p>
    <w:p>
      <w:pPr>
        <w:pStyle w:val="BodyText"/>
        <w:spacing w:before="3"/>
        <w:ind w:left="638"/>
      </w:pPr>
      <w:r>
        <w:rPr>
          <w:w w:val="100"/>
        </w:rPr>
        <w:t> </w:t>
      </w:r>
    </w:p>
    <w:p>
      <w:pPr>
        <w:pStyle w:val="BodyText"/>
        <w:spacing w:before="4"/>
        <w:ind w:left="638"/>
      </w:pPr>
      <w:r>
        <w:rPr>
          <w:w w:val="100"/>
        </w:rPr>
        <w:t> </w:t>
      </w:r>
    </w:p>
    <w:p>
      <w:pPr>
        <w:pStyle w:val="BodyText"/>
        <w:spacing w:before="2"/>
        <w:ind w:left="638"/>
      </w:pPr>
      <w:r>
        <w:rPr>
          <w:w w:val="100"/>
        </w:rPr>
        <w:t> </w:t>
      </w:r>
    </w:p>
    <w:p>
      <w:pPr>
        <w:pStyle w:val="BodyText"/>
        <w:spacing w:before="5"/>
        <w:ind w:left="638"/>
      </w:pPr>
      <w:r>
        <w:rPr>
          <w:w w:val="100"/>
        </w:rPr>
        <w:t> </w:t>
      </w:r>
    </w:p>
    <w:p>
      <w:pPr>
        <w:pStyle w:val="BodyText"/>
        <w:spacing w:before="2"/>
        <w:ind w:left="638"/>
      </w:pPr>
      <w:r>
        <w:rPr>
          <w:w w:val="100"/>
        </w:rPr>
        <w:t> </w:t>
      </w:r>
    </w:p>
    <w:p>
      <w:pPr>
        <w:pStyle w:val="Title"/>
        <w:spacing w:line="669" w:lineRule="exact"/>
      </w:pPr>
      <w:r>
        <w:rPr>
          <w:color w:val="FF0000"/>
          <w:w w:val="95"/>
        </w:rPr>
        <w:t>横店影视股份有限公司</w:t>
      </w:r>
    </w:p>
    <w:p>
      <w:pPr>
        <w:pStyle w:val="Title"/>
        <w:spacing w:before="331"/>
      </w:pPr>
      <w:r>
        <w:rPr>
          <w:color w:val="FF0000"/>
          <w:w w:val="95"/>
        </w:rPr>
        <w:t>2022 年年度报告</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8"/>
        <w:rPr>
          <w:rFonts w:ascii="Microsoft JhengHei"/>
          <w:b/>
          <w:sz w:val="14"/>
        </w:rPr>
      </w:pPr>
      <w:r>
        <w:rPr/>
        <w:drawing>
          <wp:anchor distT="0" distB="0" distL="0" distR="0" allowOverlap="1" layoutInCell="1" locked="0" behindDoc="0" simplePos="0" relativeHeight="1">
            <wp:simplePos x="0" y="0"/>
            <wp:positionH relativeFrom="page">
              <wp:posOffset>2605706</wp:posOffset>
            </wp:positionH>
            <wp:positionV relativeFrom="paragraph">
              <wp:posOffset>199689</wp:posOffset>
            </wp:positionV>
            <wp:extent cx="2633851" cy="2427351"/>
            <wp:effectExtent l="0" t="0" r="0" b="0"/>
            <wp:wrapTopAndBottom/>
            <wp:docPr id="1" name="image1.png" descr="logo"/>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633851" cy="2427351"/>
                    </a:xfrm>
                    <a:prstGeom prst="rect">
                      <a:avLst/>
                    </a:prstGeom>
                  </pic:spPr>
                </pic:pic>
              </a:graphicData>
            </a:graphic>
          </wp:anchor>
        </w:drawing>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5"/>
        <w:rPr>
          <w:rFonts w:ascii="Microsoft JhengHei"/>
          <w:b/>
          <w:sz w:val="20"/>
        </w:rPr>
      </w:pPr>
    </w:p>
    <w:p>
      <w:pPr>
        <w:spacing w:before="64"/>
        <w:ind w:left="2944" w:right="2524"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197</w:t>
      </w:r>
    </w:p>
    <w:p>
      <w:pPr>
        <w:spacing w:after="0"/>
        <w:jc w:val="center"/>
        <w:rPr>
          <w:rFonts w:ascii="Calibri"/>
          <w:sz w:val="18"/>
        </w:rPr>
        <w:sectPr>
          <w:type w:val="continuous"/>
          <w:pgSz w:w="11910" w:h="16840"/>
          <w:pgMar w:top="780" w:bottom="280" w:left="1160" w:right="1060"/>
        </w:sectPr>
      </w:pPr>
    </w:p>
    <w:p>
      <w:pPr>
        <w:pStyle w:val="BodyText"/>
        <w:rPr>
          <w:rFonts w:ascii="Calibri"/>
          <w:b/>
          <w:sz w:val="20"/>
        </w:rPr>
      </w:pPr>
    </w:p>
    <w:p>
      <w:pPr>
        <w:pStyle w:val="BodyText"/>
        <w:spacing w:before="10"/>
        <w:rPr>
          <w:rFonts w:ascii="Calibri"/>
          <w:b/>
          <w:sz w:val="23"/>
        </w:rPr>
      </w:pPr>
    </w:p>
    <w:p>
      <w:pPr>
        <w:spacing w:line="484" w:lineRule="exact" w:before="0"/>
        <w:ind w:left="1905" w:right="2524"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before="7"/>
        <w:rPr>
          <w:rFonts w:ascii="Microsoft JhengHei"/>
          <w:b/>
          <w:sz w:val="15"/>
        </w:rPr>
      </w:pPr>
    </w:p>
    <w:p>
      <w:pPr>
        <w:pStyle w:val="BodyText"/>
        <w:spacing w:line="302" w:lineRule="auto"/>
        <w:ind w:left="484" w:right="623" w:hanging="368"/>
      </w:pP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before="2"/>
        <w:ind w:left="117"/>
      </w:pPr>
      <w:r>
        <w:rPr>
          <w:w w:val="100"/>
        </w:rPr>
        <w:t> </w:t>
      </w:r>
    </w:p>
    <w:p>
      <w:pPr>
        <w:pStyle w:val="BodyText"/>
        <w:spacing w:before="71"/>
        <w:ind w:left="117"/>
      </w:pPr>
      <w:r>
        <w:rPr>
          <w:spacing w:val="-9"/>
        </w:rPr>
        <w:t>二、 公司全体董事出席董事会会议。</w:t>
      </w:r>
    </w:p>
    <w:p>
      <w:pPr>
        <w:pStyle w:val="BodyText"/>
        <w:spacing w:before="70"/>
        <w:ind w:left="117"/>
      </w:pPr>
      <w:r>
        <w:rPr>
          <w:w w:val="100"/>
        </w:rPr>
        <w:t> </w:t>
      </w:r>
    </w:p>
    <w:p>
      <w:pPr>
        <w:pStyle w:val="BodyText"/>
        <w:spacing w:before="71"/>
        <w:ind w:left="117"/>
      </w:pPr>
      <w:r>
        <w:rPr/>
        <w:t>三、 立信会计师事务所（特殊普通合伙）为本公司出具了标准无保留意见的审计报告。 </w:t>
      </w:r>
    </w:p>
    <w:p>
      <w:pPr>
        <w:pStyle w:val="BodyText"/>
        <w:spacing w:before="72"/>
        <w:ind w:left="117"/>
      </w:pPr>
      <w:r>
        <w:rPr>
          <w:w w:val="100"/>
        </w:rPr>
        <w:t> </w:t>
      </w:r>
    </w:p>
    <w:p>
      <w:pPr>
        <w:pStyle w:val="BodyText"/>
        <w:spacing w:line="304" w:lineRule="auto" w:before="69"/>
        <w:ind w:left="484" w:right="728" w:hanging="368"/>
      </w:pPr>
      <w:r>
        <w:rPr>
          <w:spacing w:val="-11"/>
        </w:rPr>
        <w:t>四、 公司负责人徐天福、主管会计工作负责人潘锋及会计机构负责人</w:t>
      </w:r>
      <w:r>
        <w:rPr/>
        <w:t>（会计主管人员）刘广仁声明：保证年度报告中财务报告的真实、准确、完整。 </w:t>
      </w:r>
    </w:p>
    <w:p>
      <w:pPr>
        <w:pStyle w:val="BodyText"/>
        <w:spacing w:line="269" w:lineRule="exact"/>
        <w:ind w:left="117"/>
      </w:pPr>
      <w:r>
        <w:rPr>
          <w:w w:val="100"/>
        </w:rPr>
        <w:t> </w:t>
      </w:r>
    </w:p>
    <w:p>
      <w:pPr>
        <w:pStyle w:val="BodyText"/>
        <w:spacing w:before="9"/>
        <w:ind w:left="117"/>
      </w:pPr>
      <w:r>
        <w:rPr>
          <w:spacing w:val="-4"/>
        </w:rPr>
        <w:t>五、 董事会决议通过的本报告期利润分配预案或公积金转增股本预案</w:t>
      </w:r>
      <w:r>
        <w:rPr/>
        <w:t> </w:t>
      </w:r>
    </w:p>
    <w:p>
      <w:pPr>
        <w:pStyle w:val="BodyText"/>
        <w:spacing w:before="141"/>
        <w:ind w:left="537"/>
        <w:jc w:val="both"/>
      </w:pPr>
      <w:r>
        <w:rPr/>
        <w:t>根据立信会计师事务所(特殊普通合伙)审计，公司 2022 年度归属于母公司股东净利润为人</w:t>
      </w:r>
    </w:p>
    <w:p>
      <w:pPr>
        <w:pStyle w:val="BodyText"/>
        <w:spacing w:line="364" w:lineRule="auto" w:before="139"/>
        <w:ind w:left="117" w:right="728"/>
        <w:jc w:val="both"/>
        <w:rPr>
          <w:sz w:val="24"/>
        </w:rPr>
      </w:pPr>
      <w:r>
        <w:rPr/>
        <w:t>民币-317,429,302.45</w:t>
      </w:r>
      <w:r>
        <w:rPr>
          <w:spacing w:val="-32"/>
        </w:rPr>
        <w:t> 元，截止</w:t>
      </w:r>
      <w:r>
        <w:rPr/>
        <w:t>2022</w:t>
      </w:r>
      <w:r>
        <w:rPr>
          <w:spacing w:val="-22"/>
        </w:rPr>
        <w:t> 年</w:t>
      </w:r>
      <w:r>
        <w:rPr/>
        <w:t>12</w:t>
      </w:r>
      <w:r>
        <w:rPr>
          <w:spacing w:val="-20"/>
        </w:rPr>
        <w:t> 月</w:t>
      </w:r>
      <w:r>
        <w:rPr/>
        <w:t>31</w:t>
      </w:r>
      <w:r>
        <w:rPr>
          <w:spacing w:val="-15"/>
        </w:rPr>
        <w:t> 日，可供股东分配的利润为人民币</w:t>
      </w:r>
      <w:r>
        <w:rPr/>
        <w:t>-175,305,007.36</w:t>
      </w:r>
      <w:r>
        <w:rPr>
          <w:spacing w:val="-103"/>
        </w:rPr>
        <w:t> </w:t>
      </w:r>
      <w:r>
        <w:rPr/>
        <w:t>元。公司董事会为保障公司正常生产经营，实现公司持续、稳定、健康发展，更好地维护全体股</w:t>
      </w:r>
      <w:r>
        <w:rPr>
          <w:spacing w:val="-5"/>
        </w:rPr>
        <w:t>东的长远利益，综合考虑公司长期发展和短期经营实际，拟定 </w:t>
      </w:r>
      <w:r>
        <w:rPr>
          <w:spacing w:val="-2"/>
        </w:rPr>
        <w:t>2022</w:t>
      </w:r>
      <w:r>
        <w:rPr>
          <w:spacing w:val="-10"/>
        </w:rPr>
        <w:t> 年度利润分配预案为：不进行</w:t>
      </w:r>
      <w:r>
        <w:rPr/>
        <w:t>利润分配，也不进行资本公积转增股本和其他形式的分配。</w:t>
      </w:r>
      <w:r>
        <w:rPr>
          <w:sz w:val="24"/>
        </w:rPr>
        <w:t> </w:t>
      </w:r>
    </w:p>
    <w:p>
      <w:pPr>
        <w:pStyle w:val="BodyText"/>
        <w:spacing w:before="59"/>
        <w:ind w:left="117"/>
      </w:pPr>
      <w:r>
        <w:rPr>
          <w:w w:val="100"/>
        </w:rPr>
        <w:t> </w:t>
      </w:r>
    </w:p>
    <w:p>
      <w:pPr>
        <w:pStyle w:val="BodyText"/>
        <w:spacing w:before="69"/>
        <w:ind w:left="117"/>
      </w:pPr>
      <w:r>
        <w:rPr>
          <w:spacing w:val="-4"/>
        </w:rPr>
        <w:t>六、 前瞻性陈述的风险声明</w:t>
      </w:r>
    </w:p>
    <w:p>
      <w:pPr>
        <w:pStyle w:val="BodyText"/>
        <w:spacing w:before="72"/>
        <w:ind w:left="117"/>
      </w:pPr>
      <w:r>
        <w:rPr>
          <w:spacing w:val="-1"/>
        </w:rPr>
        <w:t>√适用 □不适用</w:t>
      </w:r>
      <w:r>
        <w:rPr>
          <w:spacing w:val="-3"/>
        </w:rPr>
        <w:t> </w:t>
      </w:r>
      <w:r>
        <w:rPr/>
        <w:t> </w:t>
      </w:r>
    </w:p>
    <w:p>
      <w:pPr>
        <w:pStyle w:val="BodyText"/>
        <w:spacing w:line="302" w:lineRule="auto" w:before="72"/>
        <w:ind w:left="117" w:right="738" w:firstLine="420"/>
      </w:pPr>
      <w:r>
        <w:rPr/>
        <w:t>本年度报告中有涉及公司经营和发展战略等未来计划的前瞻性陈述，该计划不构成公司对投资者的实质承诺，请投资者注意投资风险。 </w:t>
      </w:r>
    </w:p>
    <w:p>
      <w:pPr>
        <w:pStyle w:val="BodyText"/>
        <w:spacing w:before="1"/>
        <w:ind w:left="117"/>
      </w:pPr>
      <w:r>
        <w:rPr>
          <w:w w:val="100"/>
        </w:rPr>
        <w:t> </w:t>
      </w:r>
    </w:p>
    <w:p>
      <w:pPr>
        <w:pStyle w:val="BodyText"/>
        <w:spacing w:line="302" w:lineRule="auto" w:before="72"/>
        <w:ind w:left="117" w:right="3861"/>
      </w:pPr>
      <w:r>
        <w:rPr>
          <w:spacing w:val="-11"/>
        </w:rPr>
        <w:t>七、 是否存在被控股股东及其他关联方非经营性占用资金情况</w:t>
      </w:r>
      <w:r>
        <w:rPr/>
        <w:t>否</w:t>
      </w:r>
    </w:p>
    <w:p>
      <w:pPr>
        <w:pStyle w:val="BodyText"/>
        <w:spacing w:before="9"/>
        <w:rPr>
          <w:sz w:val="26"/>
        </w:rPr>
      </w:pPr>
    </w:p>
    <w:p>
      <w:pPr>
        <w:pStyle w:val="BodyText"/>
        <w:spacing w:line="302" w:lineRule="auto"/>
        <w:ind w:left="117" w:right="4495"/>
      </w:pPr>
      <w:r>
        <w:rPr/>
        <w:t>八、 是否存在违反规定决策程序对外提供担保的情况否 </w:t>
      </w:r>
    </w:p>
    <w:p>
      <w:pPr>
        <w:pStyle w:val="BodyText"/>
        <w:spacing w:before="1"/>
        <w:ind w:left="117"/>
      </w:pPr>
      <w:r>
        <w:rPr>
          <w:w w:val="100"/>
        </w:rPr>
        <w:t> </w:t>
      </w:r>
    </w:p>
    <w:p>
      <w:pPr>
        <w:pStyle w:val="BodyText"/>
        <w:spacing w:line="302" w:lineRule="auto" w:before="72"/>
        <w:ind w:left="117" w:right="1545"/>
      </w:pPr>
      <w:r>
        <w:rPr/>
        <w:t>九、 是否存在半数以上董事无法保证公司所披露年度报告的真实性、准确性和完整性否 </w:t>
      </w:r>
    </w:p>
    <w:p>
      <w:pPr>
        <w:pStyle w:val="BodyText"/>
        <w:spacing w:before="1"/>
        <w:ind w:left="117"/>
      </w:pPr>
      <w:r>
        <w:rPr>
          <w:spacing w:val="12"/>
        </w:rPr>
        <w:t>十、 重大风险提示</w:t>
      </w:r>
    </w:p>
    <w:p>
      <w:pPr>
        <w:pStyle w:val="BodyText"/>
        <w:spacing w:line="302" w:lineRule="auto" w:before="72"/>
        <w:ind w:left="117" w:right="846" w:firstLine="420"/>
      </w:pPr>
      <w:r>
        <w:rPr>
          <w:spacing w:val="-1"/>
        </w:rPr>
        <w:t>本公司存在的风险因素已在本报告“第三节 管理层讨论与分析”、“六、公司关于公司未</w:t>
      </w:r>
      <w:r>
        <w:rPr/>
        <w:t>来发展的讨论与分析”中予以详细描述，敬请投资者注意风险。 </w:t>
      </w:r>
    </w:p>
    <w:p>
      <w:pPr>
        <w:pStyle w:val="BodyText"/>
        <w:spacing w:before="1"/>
        <w:ind w:left="117"/>
      </w:pPr>
      <w:r>
        <w:rPr>
          <w:w w:val="100"/>
        </w:rPr>
        <w:t> </w:t>
      </w:r>
    </w:p>
    <w:p>
      <w:pPr>
        <w:pStyle w:val="BodyText"/>
        <w:spacing w:before="72"/>
        <w:ind w:left="117"/>
      </w:pPr>
      <w:r>
        <w:rPr>
          <w:spacing w:val="-16"/>
        </w:rPr>
        <w:t>十一、 其他</w:t>
      </w:r>
    </w:p>
    <w:p>
      <w:pPr>
        <w:pStyle w:val="BodyText"/>
        <w:spacing w:before="69"/>
        <w:ind w:left="117"/>
      </w:pPr>
      <w:r>
        <w:rPr>
          <w:spacing w:val="-1"/>
        </w:rPr>
        <w:t>□适用 √不适用</w:t>
      </w:r>
      <w:r>
        <w:rPr>
          <w:spacing w:val="-3"/>
        </w:rPr>
        <w:t> </w:t>
      </w:r>
      <w:r>
        <w:rPr/>
        <w:t> </w:t>
      </w:r>
    </w:p>
    <w:p>
      <w:pPr>
        <w:pStyle w:val="BodyText"/>
        <w:tabs>
          <w:tab w:pos="2997" w:val="left" w:leader="none"/>
        </w:tabs>
        <w:spacing w:before="12"/>
        <w:ind w:left="117"/>
      </w:pPr>
      <w:r>
        <w:rPr>
          <w:w w:val="100"/>
        </w:rPr>
        <w:t> </w:t>
      </w:r>
      <w:r>
        <w:rPr/>
        <w:tab/>
      </w:r>
      <w:r>
        <w:rPr>
          <w:w w:val="100"/>
        </w:rPr>
        <w:t> </w:t>
      </w:r>
    </w:p>
    <w:p>
      <w:pPr>
        <w:spacing w:after="0"/>
        <w:sectPr>
          <w:headerReference w:type="default" r:id="rId6"/>
          <w:footerReference w:type="default" r:id="rId7"/>
          <w:pgSz w:w="11910" w:h="16840"/>
          <w:pgMar w:header="880" w:footer="1195" w:top="1120" w:bottom="1380" w:left="1160" w:right="1060"/>
          <w:pgNumType w:start="2"/>
        </w:sectPr>
      </w:pPr>
    </w:p>
    <w:p>
      <w:pPr>
        <w:pStyle w:val="BodyText"/>
        <w:rPr>
          <w:sz w:val="20"/>
        </w:rPr>
      </w:pPr>
    </w:p>
    <w:p>
      <w:pPr>
        <w:pStyle w:val="BodyText"/>
        <w:spacing w:before="2"/>
      </w:pPr>
    </w:p>
    <w:p>
      <w:pPr>
        <w:spacing w:before="62"/>
        <w:ind w:left="2048" w:right="2524" w:firstLine="0"/>
        <w:jc w:val="center"/>
        <w:rPr>
          <w:sz w:val="28"/>
        </w:rPr>
      </w:pPr>
      <w:r>
        <w:rPr>
          <w:sz w:val="28"/>
        </w:rPr>
        <w:t>目录 </w:t>
      </w:r>
    </w:p>
    <w:sdt>
      <w:sdtPr>
        <w:docPartObj>
          <w:docPartGallery w:val="Table of Contents"/>
          <w:docPartUnique/>
        </w:docPartObj>
      </w:sdtPr>
      <w:sdtEndPr/>
      <w:sdtContent>
        <w:p>
          <w:pPr>
            <w:pStyle w:val="TOC1"/>
            <w:tabs>
              <w:tab w:pos="1377" w:val="left" w:leader="none"/>
              <w:tab w:pos="8941" w:val="right" w:leader="dot"/>
            </w:tabs>
            <w:spacing w:before="368"/>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4</w:t>
            </w:r>
          </w:hyperlink>
        </w:p>
        <w:p>
          <w:pPr>
            <w:pStyle w:val="TOC1"/>
            <w:tabs>
              <w:tab w:pos="1377" w:val="left" w:leader="none"/>
              <w:tab w:pos="894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5</w:t>
            </w:r>
          </w:hyperlink>
        </w:p>
        <w:p>
          <w:pPr>
            <w:pStyle w:val="TOC1"/>
            <w:tabs>
              <w:tab w:pos="1377" w:val="left" w:leader="none"/>
              <w:tab w:pos="8941" w:val="right" w:leader="dot"/>
            </w:tabs>
            <w:spacing w:before="142"/>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10</w:t>
            </w:r>
          </w:hyperlink>
        </w:p>
        <w:p>
          <w:pPr>
            <w:pStyle w:val="TOC1"/>
            <w:tabs>
              <w:tab w:pos="1377" w:val="left" w:leader="none"/>
              <w:tab w:pos="894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28</w:t>
            </w:r>
          </w:hyperlink>
        </w:p>
        <w:p>
          <w:pPr>
            <w:pStyle w:val="TOC1"/>
            <w:tabs>
              <w:tab w:pos="1377" w:val="left" w:leader="none"/>
              <w:tab w:pos="894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45</w:t>
            </w:r>
          </w:hyperlink>
        </w:p>
        <w:p>
          <w:pPr>
            <w:pStyle w:val="TOC1"/>
            <w:tabs>
              <w:tab w:pos="1377" w:val="left" w:leader="none"/>
              <w:tab w:pos="8941" w:val="right" w:leader="dot"/>
            </w:tabs>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46</w:t>
            </w:r>
          </w:hyperlink>
        </w:p>
        <w:p>
          <w:pPr>
            <w:pStyle w:val="TOC1"/>
            <w:tabs>
              <w:tab w:pos="1377" w:val="left" w:leader="none"/>
              <w:tab w:pos="8941" w:val="right" w:leader="dot"/>
            </w:tabs>
            <w:spacing w:before="138"/>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56</w:t>
            </w:r>
          </w:hyperlink>
        </w:p>
        <w:p>
          <w:pPr>
            <w:pStyle w:val="TOC1"/>
            <w:tabs>
              <w:tab w:pos="1377" w:val="left" w:leader="none"/>
              <w:tab w:pos="8941" w:val="right" w:leader="dot"/>
            </w:tabs>
            <w:spacing w:before="142"/>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62</w:t>
            </w:r>
          </w:hyperlink>
        </w:p>
        <w:p>
          <w:pPr>
            <w:pStyle w:val="TOC1"/>
            <w:tabs>
              <w:tab w:pos="1377" w:val="left" w:leader="none"/>
              <w:tab w:pos="8941" w:val="right" w:leader="dot"/>
            </w:tabs>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62</w:t>
            </w:r>
          </w:hyperlink>
        </w:p>
        <w:p>
          <w:pPr>
            <w:pStyle w:val="TOC1"/>
            <w:tabs>
              <w:tab w:pos="1377" w:val="left" w:leader="none"/>
              <w:tab w:pos="8941" w:val="right" w:leader="dot"/>
            </w:tabs>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63</w:t>
            </w:r>
          </w:hyperlink>
        </w:p>
      </w:sdtContent>
    </w:sdt>
    <w:p>
      <w:pPr>
        <w:pStyle w:val="BodyText"/>
        <w:spacing w:before="139"/>
        <w:ind w:left="117"/>
      </w:pPr>
      <w:r>
        <w:rPr>
          <w:w w:val="100"/>
        </w:rPr>
        <w:t> </w:t>
      </w:r>
    </w:p>
    <w:p>
      <w:pPr>
        <w:pStyle w:val="BodyText"/>
        <w:spacing w:before="5"/>
        <w:ind w:left="117"/>
      </w:pPr>
      <w:bookmarkStart w:name="_bookmark0" w:id="1"/>
      <w:bookmarkEnd w:id="1"/>
      <w:r>
        <w:rPr/>
      </w:r>
      <w:r>
        <w:rPr>
          <w:w w:val="100"/>
        </w:rPr>
        <w:t> </w:t>
      </w:r>
    </w:p>
    <w:p>
      <w:pPr>
        <w:pStyle w:val="Heading2"/>
        <w:spacing w:after="4"/>
        <w:ind w:left="117"/>
      </w:pP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818" w:hRule="atLeast"/>
        </w:trPr>
        <w:tc>
          <w:tcPr>
            <w:tcW w:w="2275" w:type="dxa"/>
            <w:vMerge w:val="restart"/>
          </w:tcPr>
          <w:p>
            <w:pPr>
              <w:pStyle w:val="TableParagraph"/>
              <w:spacing w:before="0"/>
              <w:rPr>
                <w:sz w:val="20"/>
              </w:rPr>
            </w:pPr>
          </w:p>
          <w:p>
            <w:pPr>
              <w:pStyle w:val="TableParagraph"/>
              <w:spacing w:before="0"/>
              <w:rPr>
                <w:sz w:val="20"/>
              </w:rPr>
            </w:pPr>
          </w:p>
          <w:p>
            <w:pPr>
              <w:pStyle w:val="TableParagraph"/>
              <w:spacing w:before="12"/>
              <w:rPr>
                <w:sz w:val="29"/>
              </w:rPr>
            </w:pPr>
          </w:p>
          <w:p>
            <w:pPr>
              <w:pStyle w:val="TableParagraph"/>
              <w:spacing w:before="0"/>
              <w:ind w:left="506"/>
              <w:rPr>
                <w:sz w:val="21"/>
              </w:rPr>
            </w:pPr>
            <w:r>
              <w:rPr>
                <w:spacing w:val="-1"/>
                <w:sz w:val="21"/>
              </w:rPr>
              <w:t>备查文件目录</w:t>
            </w:r>
            <w:r>
              <w:rPr>
                <w:sz w:val="21"/>
              </w:rPr>
              <w:t> </w:t>
            </w:r>
          </w:p>
        </w:tc>
        <w:tc>
          <w:tcPr>
            <w:tcW w:w="6549" w:type="dxa"/>
          </w:tcPr>
          <w:p>
            <w:pPr>
              <w:pStyle w:val="TableParagraph"/>
              <w:ind w:left="31"/>
              <w:rPr>
                <w:sz w:val="21"/>
              </w:rPr>
            </w:pPr>
            <w:r>
              <w:rPr>
                <w:spacing w:val="-1"/>
                <w:sz w:val="21"/>
              </w:rPr>
              <w:t>载有法定代表人、主管会计负责人、会计机构负责人签字并盖章的财</w:t>
            </w:r>
          </w:p>
          <w:p>
            <w:pPr>
              <w:pStyle w:val="TableParagraph"/>
              <w:spacing w:before="141"/>
              <w:ind w:left="31"/>
              <w:rPr>
                <w:sz w:val="21"/>
              </w:rPr>
            </w:pPr>
            <w:r>
              <w:rPr>
                <w:sz w:val="21"/>
              </w:rPr>
              <w:t>务报表 </w:t>
            </w:r>
          </w:p>
        </w:tc>
      </w:tr>
      <w:tr>
        <w:trPr>
          <w:trHeight w:val="407" w:hRule="atLeast"/>
        </w:trPr>
        <w:tc>
          <w:tcPr>
            <w:tcW w:w="2275" w:type="dxa"/>
            <w:vMerge/>
            <w:tcBorders>
              <w:top w:val="nil"/>
            </w:tcBorders>
          </w:tcPr>
          <w:p>
            <w:pPr>
              <w:rPr>
                <w:sz w:val="2"/>
                <w:szCs w:val="2"/>
              </w:rPr>
            </w:pPr>
          </w:p>
        </w:tc>
        <w:tc>
          <w:tcPr>
            <w:tcW w:w="6549" w:type="dxa"/>
          </w:tcPr>
          <w:p>
            <w:pPr>
              <w:pStyle w:val="TableParagraph"/>
              <w:ind w:left="31"/>
              <w:rPr>
                <w:sz w:val="21"/>
              </w:rPr>
            </w:pPr>
            <w:r>
              <w:rPr>
                <w:spacing w:val="-1"/>
                <w:sz w:val="21"/>
              </w:rPr>
              <w:t>载有会计师事务所、注册会计师签字并盖章的审计报告原件</w:t>
            </w:r>
            <w:r>
              <w:rPr>
                <w:sz w:val="21"/>
              </w:rPr>
              <w:t> </w:t>
            </w:r>
          </w:p>
        </w:tc>
      </w:tr>
      <w:tr>
        <w:trPr>
          <w:trHeight w:val="818" w:hRule="atLeast"/>
        </w:trPr>
        <w:tc>
          <w:tcPr>
            <w:tcW w:w="2275" w:type="dxa"/>
            <w:vMerge/>
            <w:tcBorders>
              <w:top w:val="nil"/>
            </w:tcBorders>
          </w:tcPr>
          <w:p>
            <w:pPr>
              <w:rPr>
                <w:sz w:val="2"/>
                <w:szCs w:val="2"/>
              </w:rPr>
            </w:pPr>
          </w:p>
        </w:tc>
        <w:tc>
          <w:tcPr>
            <w:tcW w:w="6549" w:type="dxa"/>
          </w:tcPr>
          <w:p>
            <w:pPr>
              <w:pStyle w:val="TableParagraph"/>
              <w:ind w:left="31"/>
              <w:rPr>
                <w:sz w:val="21"/>
              </w:rPr>
            </w:pPr>
            <w:r>
              <w:rPr>
                <w:spacing w:val="-1"/>
                <w:sz w:val="21"/>
              </w:rPr>
              <w:t>报告期内在中国证监会指定的报纸上公开披露过的所有公司文件的正</w:t>
            </w:r>
          </w:p>
          <w:p>
            <w:pPr>
              <w:pStyle w:val="TableParagraph"/>
              <w:spacing w:before="141"/>
              <w:ind w:left="31"/>
              <w:rPr>
                <w:sz w:val="21"/>
              </w:rPr>
            </w:pPr>
            <w:r>
              <w:rPr>
                <w:sz w:val="21"/>
              </w:rPr>
              <w:t>本及公告的原稿 </w:t>
            </w:r>
          </w:p>
        </w:tc>
      </w:tr>
    </w:tbl>
    <w:p>
      <w:pPr>
        <w:pStyle w:val="BodyText"/>
        <w:spacing w:before="1"/>
        <w:ind w:left="117"/>
      </w:pPr>
      <w:r>
        <w:rPr>
          <w:w w:val="100"/>
        </w:rPr>
        <w:t> </w:t>
      </w:r>
    </w:p>
    <w:p>
      <w:pPr>
        <w:pStyle w:val="BodyText"/>
        <w:spacing w:before="2"/>
        <w:ind w:left="117"/>
      </w:pPr>
      <w:r>
        <w:rPr>
          <w:w w:val="100"/>
        </w:rPr>
        <w:t> </w:t>
      </w:r>
    </w:p>
    <w:p>
      <w:pPr>
        <w:pStyle w:val="BodyText"/>
        <w:spacing w:before="5"/>
        <w:ind w:left="117"/>
      </w:pPr>
      <w:r>
        <w:rPr>
          <w:w w:val="100"/>
        </w:rPr>
        <w:t> </w:t>
      </w:r>
    </w:p>
    <w:p>
      <w:pPr>
        <w:spacing w:after="0"/>
        <w:sectPr>
          <w:pgSz w:w="11910" w:h="16840"/>
          <w:pgMar w:header="880" w:footer="1195" w:top="1120" w:bottom="1380" w:left="1160" w:right="1060"/>
        </w:sectPr>
      </w:pPr>
    </w:p>
    <w:p>
      <w:pPr>
        <w:pStyle w:val="BodyText"/>
        <w:rPr>
          <w:sz w:val="20"/>
        </w:rPr>
      </w:pPr>
    </w:p>
    <w:p>
      <w:pPr>
        <w:pStyle w:val="BodyText"/>
        <w:rPr>
          <w:sz w:val="15"/>
        </w:rPr>
      </w:pPr>
    </w:p>
    <w:p>
      <w:pPr>
        <w:pStyle w:val="Heading1"/>
        <w:ind w:left="1905" w:right="2524"/>
      </w:pPr>
      <w:r>
        <w:rPr/>
        <w:t>第一节      释义</w:t>
      </w:r>
    </w:p>
    <w:p>
      <w:pPr>
        <w:pStyle w:val="BodyText"/>
        <w:spacing w:before="151"/>
        <w:ind w:left="117"/>
      </w:pPr>
      <w:r>
        <w:rPr>
          <w:spacing w:val="12"/>
        </w:rPr>
        <w:t>一、 释义</w:t>
      </w:r>
    </w:p>
    <w:p>
      <w:pPr>
        <w:pStyle w:val="BodyText"/>
        <w:spacing w:before="103" w:after="21"/>
        <w:ind w:left="117"/>
      </w:pPr>
      <w:r>
        <w:rPr>
          <w:spacing w:val="-1"/>
        </w:rPr>
        <w:t>在本报告书中，除非文义另有所指，下列词语具有如下含义：</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837"/>
        <w:gridCol w:w="5388"/>
      </w:tblGrid>
      <w:tr>
        <w:trPr>
          <w:trHeight w:val="400" w:hRule="atLeast"/>
        </w:trPr>
        <w:tc>
          <w:tcPr>
            <w:tcW w:w="8822" w:type="dxa"/>
            <w:gridSpan w:val="3"/>
          </w:tcPr>
          <w:p>
            <w:pPr>
              <w:pStyle w:val="TableParagraph"/>
              <w:spacing w:before="109"/>
              <w:ind w:left="107"/>
              <w:rPr>
                <w:sz w:val="21"/>
              </w:rPr>
            </w:pPr>
            <w:r>
              <w:rPr>
                <w:spacing w:val="-1"/>
                <w:sz w:val="21"/>
              </w:rPr>
              <w:t>常用词语释义</w:t>
            </w:r>
            <w:r>
              <w:rPr>
                <w:sz w:val="21"/>
              </w:rPr>
              <w:t> </w:t>
            </w:r>
          </w:p>
        </w:tc>
      </w:tr>
      <w:tr>
        <w:trPr>
          <w:trHeight w:val="400" w:hRule="atLeast"/>
        </w:trPr>
        <w:tc>
          <w:tcPr>
            <w:tcW w:w="2597" w:type="dxa"/>
          </w:tcPr>
          <w:p>
            <w:pPr>
              <w:pStyle w:val="TableParagraph"/>
              <w:spacing w:before="109"/>
              <w:ind w:left="107"/>
              <w:rPr>
                <w:sz w:val="21"/>
              </w:rPr>
            </w:pPr>
            <w:r>
              <w:rPr>
                <w:spacing w:val="-1"/>
                <w:sz w:val="21"/>
              </w:rPr>
              <w:t>公司、本公司、横店影视</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横店影视股份有限公司</w:t>
            </w:r>
            <w:r>
              <w:rPr>
                <w:sz w:val="21"/>
              </w:rPr>
              <w:t> </w:t>
            </w:r>
          </w:p>
        </w:tc>
      </w:tr>
      <w:tr>
        <w:trPr>
          <w:trHeight w:val="397" w:hRule="atLeast"/>
        </w:trPr>
        <w:tc>
          <w:tcPr>
            <w:tcW w:w="2597" w:type="dxa"/>
          </w:tcPr>
          <w:p>
            <w:pPr>
              <w:pStyle w:val="TableParagraph"/>
              <w:spacing w:before="109"/>
              <w:ind w:left="107"/>
              <w:rPr>
                <w:sz w:val="21"/>
              </w:rPr>
            </w:pPr>
            <w:r>
              <w:rPr>
                <w:sz w:val="21"/>
              </w:rPr>
              <w:t>企业联合会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东阳市横店社团经济企业联合会</w:t>
            </w:r>
            <w:r>
              <w:rPr>
                <w:sz w:val="21"/>
              </w:rPr>
              <w:t> </w:t>
            </w:r>
          </w:p>
        </w:tc>
      </w:tr>
      <w:tr>
        <w:trPr>
          <w:trHeight w:val="400" w:hRule="atLeast"/>
        </w:trPr>
        <w:tc>
          <w:tcPr>
            <w:tcW w:w="2597" w:type="dxa"/>
          </w:tcPr>
          <w:p>
            <w:pPr>
              <w:pStyle w:val="TableParagraph"/>
              <w:spacing w:before="111"/>
              <w:ind w:left="107"/>
              <w:rPr>
                <w:sz w:val="21"/>
              </w:rPr>
            </w:pPr>
            <w:r>
              <w:rPr>
                <w:spacing w:val="-1"/>
                <w:sz w:val="21"/>
              </w:rPr>
              <w:t>横店控股</w:t>
            </w:r>
            <w:r>
              <w:rPr>
                <w:sz w:val="21"/>
              </w:rPr>
              <w:t> </w:t>
            </w:r>
          </w:p>
        </w:tc>
        <w:tc>
          <w:tcPr>
            <w:tcW w:w="837" w:type="dxa"/>
          </w:tcPr>
          <w:p>
            <w:pPr>
              <w:pStyle w:val="TableParagraph"/>
              <w:spacing w:before="111"/>
              <w:ind w:right="198"/>
              <w:jc w:val="right"/>
              <w:rPr>
                <w:sz w:val="21"/>
              </w:rPr>
            </w:pPr>
            <w:r>
              <w:rPr>
                <w:sz w:val="21"/>
              </w:rPr>
              <w:t>指 </w:t>
            </w:r>
          </w:p>
        </w:tc>
        <w:tc>
          <w:tcPr>
            <w:tcW w:w="5388" w:type="dxa"/>
          </w:tcPr>
          <w:p>
            <w:pPr>
              <w:pStyle w:val="TableParagraph"/>
              <w:spacing w:before="111"/>
              <w:ind w:left="106"/>
              <w:rPr>
                <w:sz w:val="21"/>
              </w:rPr>
            </w:pPr>
            <w:r>
              <w:rPr>
                <w:spacing w:val="-1"/>
                <w:sz w:val="21"/>
              </w:rPr>
              <w:t>横店集团控股有限公司</w:t>
            </w:r>
            <w:r>
              <w:rPr>
                <w:sz w:val="21"/>
              </w:rPr>
              <w:t> </w:t>
            </w:r>
          </w:p>
        </w:tc>
      </w:tr>
      <w:tr>
        <w:trPr>
          <w:trHeight w:val="400" w:hRule="atLeast"/>
        </w:trPr>
        <w:tc>
          <w:tcPr>
            <w:tcW w:w="2597" w:type="dxa"/>
          </w:tcPr>
          <w:p>
            <w:pPr>
              <w:pStyle w:val="TableParagraph"/>
              <w:spacing w:before="109"/>
              <w:ind w:left="107"/>
              <w:rPr>
                <w:sz w:val="21"/>
              </w:rPr>
            </w:pPr>
            <w:r>
              <w:rPr>
                <w:spacing w:val="-1"/>
                <w:sz w:val="21"/>
              </w:rPr>
              <w:t>金华恒影</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金华恒影投资合伙企业</w:t>
            </w:r>
            <w:r>
              <w:rPr>
                <w:sz w:val="21"/>
              </w:rPr>
              <w:t>（有限合伙） </w:t>
            </w:r>
          </w:p>
        </w:tc>
      </w:tr>
      <w:tr>
        <w:trPr>
          <w:trHeight w:val="400" w:hRule="atLeast"/>
        </w:trPr>
        <w:tc>
          <w:tcPr>
            <w:tcW w:w="2597" w:type="dxa"/>
          </w:tcPr>
          <w:p>
            <w:pPr>
              <w:pStyle w:val="TableParagraph"/>
              <w:spacing w:before="109"/>
              <w:ind w:left="107"/>
              <w:rPr>
                <w:sz w:val="21"/>
              </w:rPr>
            </w:pPr>
            <w:r>
              <w:rPr>
                <w:spacing w:val="-1"/>
                <w:sz w:val="21"/>
              </w:rPr>
              <w:t>五洲发行</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五洲电影发行有限公司</w:t>
            </w:r>
            <w:r>
              <w:rPr>
                <w:sz w:val="21"/>
              </w:rPr>
              <w:t> </w:t>
            </w:r>
          </w:p>
        </w:tc>
      </w:tr>
      <w:tr>
        <w:trPr>
          <w:trHeight w:val="400" w:hRule="atLeast"/>
        </w:trPr>
        <w:tc>
          <w:tcPr>
            <w:tcW w:w="2597" w:type="dxa"/>
          </w:tcPr>
          <w:p>
            <w:pPr>
              <w:pStyle w:val="TableParagraph"/>
              <w:spacing w:before="109"/>
              <w:ind w:left="107"/>
              <w:rPr>
                <w:sz w:val="21"/>
              </w:rPr>
            </w:pPr>
            <w:r>
              <w:rPr>
                <w:spacing w:val="-1"/>
                <w:sz w:val="21"/>
              </w:rPr>
              <w:t>杭州电影</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杭州电影有限公司</w:t>
            </w:r>
            <w:r>
              <w:rPr>
                <w:sz w:val="21"/>
              </w:rPr>
              <w:t> </w:t>
            </w:r>
          </w:p>
        </w:tc>
      </w:tr>
      <w:tr>
        <w:trPr>
          <w:trHeight w:val="400" w:hRule="atLeast"/>
        </w:trPr>
        <w:tc>
          <w:tcPr>
            <w:tcW w:w="2597" w:type="dxa"/>
          </w:tcPr>
          <w:p>
            <w:pPr>
              <w:pStyle w:val="TableParagraph"/>
              <w:spacing w:before="109"/>
              <w:ind w:left="107"/>
              <w:rPr>
                <w:sz w:val="21"/>
              </w:rPr>
            </w:pPr>
            <w:r>
              <w:rPr>
                <w:spacing w:val="-1"/>
                <w:sz w:val="21"/>
              </w:rPr>
              <w:t>会计师/立信会计师</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立信会计师事务所</w:t>
            </w:r>
            <w:r>
              <w:rPr>
                <w:sz w:val="21"/>
              </w:rPr>
              <w:t>（特殊普通合伙） </w:t>
            </w:r>
          </w:p>
        </w:tc>
      </w:tr>
      <w:tr>
        <w:trPr>
          <w:trHeight w:val="398" w:hRule="atLeast"/>
        </w:trPr>
        <w:tc>
          <w:tcPr>
            <w:tcW w:w="2597" w:type="dxa"/>
          </w:tcPr>
          <w:p>
            <w:pPr>
              <w:pStyle w:val="TableParagraph"/>
              <w:spacing w:before="109"/>
              <w:ind w:left="107"/>
              <w:rPr>
                <w:sz w:val="21"/>
              </w:rPr>
            </w:pPr>
            <w:r>
              <w:rPr>
                <w:sz w:val="21"/>
              </w:rPr>
              <w:t>报告期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z w:val="21"/>
              </w:rPr>
              <w:t>2022</w:t>
            </w:r>
            <w:r>
              <w:rPr>
                <w:spacing w:val="-36"/>
                <w:sz w:val="21"/>
              </w:rPr>
              <w:t> 年 </w:t>
            </w:r>
            <w:r>
              <w:rPr>
                <w:sz w:val="21"/>
              </w:rPr>
              <w:t>1</w:t>
            </w:r>
            <w:r>
              <w:rPr>
                <w:spacing w:val="-36"/>
                <w:sz w:val="21"/>
              </w:rPr>
              <w:t> 月 </w:t>
            </w:r>
            <w:r>
              <w:rPr>
                <w:sz w:val="21"/>
              </w:rPr>
              <w:t>1</w:t>
            </w:r>
            <w:r>
              <w:rPr>
                <w:spacing w:val="-18"/>
                <w:sz w:val="21"/>
              </w:rPr>
              <w:t> 日—</w:t>
            </w:r>
            <w:r>
              <w:rPr>
                <w:sz w:val="21"/>
              </w:rPr>
              <w:t>2022</w:t>
            </w:r>
            <w:r>
              <w:rPr>
                <w:spacing w:val="-36"/>
                <w:sz w:val="21"/>
              </w:rPr>
              <w:t> 年 </w:t>
            </w:r>
            <w:r>
              <w:rPr>
                <w:sz w:val="21"/>
              </w:rPr>
              <w:t>12</w:t>
            </w:r>
            <w:r>
              <w:rPr>
                <w:spacing w:val="-36"/>
                <w:sz w:val="21"/>
              </w:rPr>
              <w:t> 月 </w:t>
            </w:r>
            <w:r>
              <w:rPr>
                <w:sz w:val="21"/>
              </w:rPr>
              <w:t>31</w:t>
            </w:r>
            <w:r>
              <w:rPr>
                <w:spacing w:val="-27"/>
                <w:sz w:val="21"/>
              </w:rPr>
              <w:t> 日</w:t>
            </w:r>
            <w:r>
              <w:rPr>
                <w:sz w:val="21"/>
              </w:rPr>
              <w:t> </w:t>
            </w:r>
          </w:p>
        </w:tc>
      </w:tr>
      <w:tr>
        <w:trPr>
          <w:trHeight w:val="1201" w:hRule="atLeast"/>
        </w:trPr>
        <w:tc>
          <w:tcPr>
            <w:tcW w:w="2597" w:type="dxa"/>
          </w:tcPr>
          <w:p>
            <w:pPr>
              <w:pStyle w:val="TableParagraph"/>
              <w:spacing w:before="0"/>
              <w:rPr>
                <w:sz w:val="20"/>
              </w:rPr>
            </w:pPr>
          </w:p>
          <w:p>
            <w:pPr>
              <w:pStyle w:val="TableParagraph"/>
              <w:spacing w:before="10"/>
              <w:rPr>
                <w:sz w:val="19"/>
              </w:rPr>
            </w:pPr>
          </w:p>
          <w:p>
            <w:pPr>
              <w:pStyle w:val="TableParagraph"/>
              <w:spacing w:before="0"/>
              <w:ind w:left="107"/>
              <w:rPr>
                <w:sz w:val="21"/>
              </w:rPr>
            </w:pPr>
            <w:r>
              <w:rPr>
                <w:spacing w:val="-1"/>
                <w:sz w:val="21"/>
              </w:rPr>
              <w:t>电影发行</w:t>
            </w:r>
            <w:r>
              <w:rPr>
                <w:sz w:val="21"/>
              </w:rPr>
              <w:t> </w:t>
            </w:r>
          </w:p>
        </w:tc>
        <w:tc>
          <w:tcPr>
            <w:tcW w:w="837" w:type="dxa"/>
          </w:tcPr>
          <w:p>
            <w:pPr>
              <w:pStyle w:val="TableParagraph"/>
              <w:spacing w:before="0"/>
              <w:rPr>
                <w:sz w:val="20"/>
              </w:rPr>
            </w:pPr>
          </w:p>
          <w:p>
            <w:pPr>
              <w:pStyle w:val="TableParagraph"/>
              <w:spacing w:before="10"/>
              <w:rPr>
                <w:sz w:val="19"/>
              </w:rPr>
            </w:pPr>
          </w:p>
          <w:p>
            <w:pPr>
              <w:pStyle w:val="TableParagraph"/>
              <w:spacing w:before="0"/>
              <w:ind w:right="198"/>
              <w:jc w:val="right"/>
              <w:rPr>
                <w:sz w:val="21"/>
              </w:rPr>
            </w:pPr>
            <w:r>
              <w:rPr>
                <w:sz w:val="21"/>
              </w:rPr>
              <w:t>指 </w:t>
            </w:r>
          </w:p>
        </w:tc>
        <w:tc>
          <w:tcPr>
            <w:tcW w:w="5388" w:type="dxa"/>
          </w:tcPr>
          <w:p>
            <w:pPr>
              <w:pStyle w:val="TableParagraph"/>
              <w:spacing w:line="355" w:lineRule="auto" w:before="111"/>
              <w:ind w:left="106" w:right="89"/>
              <w:rPr>
                <w:sz w:val="21"/>
              </w:rPr>
            </w:pPr>
            <w:r>
              <w:rPr>
                <w:spacing w:val="-5"/>
                <w:sz w:val="21"/>
              </w:rPr>
              <w:t>包括专业发行商发行和院线发行两部分，专业发行商从制</w:t>
            </w:r>
            <w:r>
              <w:rPr>
                <w:spacing w:val="-3"/>
                <w:sz w:val="21"/>
              </w:rPr>
              <w:t>片方取得影片发行权，发行给院线；院线从专业发行商取</w:t>
            </w:r>
          </w:p>
          <w:p>
            <w:pPr>
              <w:pStyle w:val="TableParagraph"/>
              <w:spacing w:before="3"/>
              <w:ind w:left="106"/>
              <w:rPr>
                <w:sz w:val="21"/>
              </w:rPr>
            </w:pPr>
            <w:r>
              <w:rPr>
                <w:spacing w:val="-1"/>
                <w:sz w:val="21"/>
              </w:rPr>
              <w:t>得影片一定时期内的放映权，发行给该院线所属影院 </w:t>
            </w:r>
          </w:p>
        </w:tc>
      </w:tr>
      <w:tr>
        <w:trPr>
          <w:trHeight w:val="1598" w:hRule="atLeast"/>
        </w:trPr>
        <w:tc>
          <w:tcPr>
            <w:tcW w:w="2597" w:type="dxa"/>
          </w:tcPr>
          <w:p>
            <w:pPr>
              <w:pStyle w:val="TableParagraph"/>
              <w:spacing w:before="0"/>
              <w:rPr>
                <w:sz w:val="20"/>
              </w:rPr>
            </w:pPr>
          </w:p>
          <w:p>
            <w:pPr>
              <w:pStyle w:val="TableParagraph"/>
              <w:spacing w:before="0"/>
              <w:rPr>
                <w:sz w:val="20"/>
              </w:rPr>
            </w:pPr>
          </w:p>
          <w:p>
            <w:pPr>
              <w:pStyle w:val="TableParagraph"/>
              <w:spacing w:before="4"/>
              <w:rPr>
                <w:sz w:val="15"/>
              </w:rPr>
            </w:pPr>
          </w:p>
          <w:p>
            <w:pPr>
              <w:pStyle w:val="TableParagraph"/>
              <w:spacing w:before="0"/>
              <w:ind w:left="107"/>
              <w:rPr>
                <w:sz w:val="21"/>
              </w:rPr>
            </w:pPr>
            <w:r>
              <w:rPr>
                <w:spacing w:val="-1"/>
                <w:sz w:val="21"/>
              </w:rPr>
              <w:t>国家电影专项资金</w:t>
            </w:r>
            <w:r>
              <w:rPr>
                <w:sz w:val="21"/>
              </w:rPr>
              <w:t> </w:t>
            </w:r>
          </w:p>
        </w:tc>
        <w:tc>
          <w:tcPr>
            <w:tcW w:w="837" w:type="dxa"/>
          </w:tcPr>
          <w:p>
            <w:pPr>
              <w:pStyle w:val="TableParagraph"/>
              <w:spacing w:before="0"/>
              <w:rPr>
                <w:sz w:val="20"/>
              </w:rPr>
            </w:pPr>
          </w:p>
          <w:p>
            <w:pPr>
              <w:pStyle w:val="TableParagraph"/>
              <w:spacing w:before="0"/>
              <w:rPr>
                <w:sz w:val="20"/>
              </w:rPr>
            </w:pPr>
          </w:p>
          <w:p>
            <w:pPr>
              <w:pStyle w:val="TableParagraph"/>
              <w:spacing w:before="4"/>
              <w:rPr>
                <w:sz w:val="15"/>
              </w:rPr>
            </w:pPr>
          </w:p>
          <w:p>
            <w:pPr>
              <w:pStyle w:val="TableParagraph"/>
              <w:spacing w:before="0"/>
              <w:ind w:right="198"/>
              <w:jc w:val="right"/>
              <w:rPr>
                <w:sz w:val="21"/>
              </w:rPr>
            </w:pPr>
            <w:r>
              <w:rPr>
                <w:sz w:val="21"/>
              </w:rPr>
              <w:t>指 </w:t>
            </w:r>
          </w:p>
        </w:tc>
        <w:tc>
          <w:tcPr>
            <w:tcW w:w="5388" w:type="dxa"/>
          </w:tcPr>
          <w:p>
            <w:pPr>
              <w:pStyle w:val="TableParagraph"/>
              <w:spacing w:line="357" w:lineRule="auto" w:before="109"/>
              <w:ind w:left="106" w:right="89"/>
              <w:jc w:val="both"/>
              <w:rPr>
                <w:sz w:val="21"/>
              </w:rPr>
            </w:pPr>
            <w:r>
              <w:rPr>
                <w:spacing w:val="-3"/>
                <w:sz w:val="21"/>
              </w:rPr>
              <w:t>国家电影事业发展专项资金，财政资金的一种，实行“统一领导、逐级上缴、分级管理”。主要用于支持电影院维修改造、资助电影制片企业、少数民族地区电影企业特殊</w:t>
            </w:r>
          </w:p>
          <w:p>
            <w:pPr>
              <w:pStyle w:val="TableParagraph"/>
              <w:spacing w:line="267" w:lineRule="exact" w:before="0"/>
              <w:ind w:left="106"/>
              <w:rPr>
                <w:sz w:val="21"/>
              </w:rPr>
            </w:pPr>
            <w:r>
              <w:rPr>
                <w:spacing w:val="-1"/>
                <w:sz w:val="21"/>
              </w:rPr>
              <w:t>困难补助等用途</w:t>
            </w:r>
            <w:r>
              <w:rPr>
                <w:sz w:val="21"/>
              </w:rPr>
              <w:t> </w:t>
            </w:r>
          </w:p>
        </w:tc>
      </w:tr>
      <w:tr>
        <w:trPr>
          <w:trHeight w:val="1202" w:hRule="atLeast"/>
        </w:trPr>
        <w:tc>
          <w:tcPr>
            <w:tcW w:w="2597" w:type="dxa"/>
          </w:tcPr>
          <w:p>
            <w:pPr>
              <w:pStyle w:val="TableParagraph"/>
              <w:spacing w:before="0"/>
              <w:rPr>
                <w:sz w:val="20"/>
              </w:rPr>
            </w:pPr>
          </w:p>
          <w:p>
            <w:pPr>
              <w:pStyle w:val="TableParagraph"/>
              <w:spacing w:before="10"/>
              <w:rPr>
                <w:sz w:val="19"/>
              </w:rPr>
            </w:pPr>
          </w:p>
          <w:p>
            <w:pPr>
              <w:pStyle w:val="TableParagraph"/>
              <w:spacing w:before="0"/>
              <w:ind w:left="107"/>
              <w:rPr>
                <w:sz w:val="21"/>
              </w:rPr>
            </w:pPr>
            <w:r>
              <w:rPr>
                <w:spacing w:val="-1"/>
                <w:sz w:val="21"/>
              </w:rPr>
              <w:t>院线、院线公司</w:t>
            </w:r>
            <w:r>
              <w:rPr>
                <w:sz w:val="21"/>
              </w:rPr>
              <w:t> </w:t>
            </w:r>
          </w:p>
        </w:tc>
        <w:tc>
          <w:tcPr>
            <w:tcW w:w="837" w:type="dxa"/>
          </w:tcPr>
          <w:p>
            <w:pPr>
              <w:pStyle w:val="TableParagraph"/>
              <w:spacing w:before="0"/>
              <w:rPr>
                <w:sz w:val="20"/>
              </w:rPr>
            </w:pPr>
          </w:p>
          <w:p>
            <w:pPr>
              <w:pStyle w:val="TableParagraph"/>
              <w:spacing w:before="10"/>
              <w:rPr>
                <w:sz w:val="19"/>
              </w:rPr>
            </w:pPr>
          </w:p>
          <w:p>
            <w:pPr>
              <w:pStyle w:val="TableParagraph"/>
              <w:spacing w:before="0"/>
              <w:ind w:right="198"/>
              <w:jc w:val="right"/>
              <w:rPr>
                <w:sz w:val="21"/>
              </w:rPr>
            </w:pPr>
            <w:r>
              <w:rPr>
                <w:sz w:val="21"/>
              </w:rPr>
              <w:t>指 </w:t>
            </w:r>
          </w:p>
        </w:tc>
        <w:tc>
          <w:tcPr>
            <w:tcW w:w="5388" w:type="dxa"/>
          </w:tcPr>
          <w:p>
            <w:pPr>
              <w:pStyle w:val="TableParagraph"/>
              <w:spacing w:line="355" w:lineRule="auto" w:before="111"/>
              <w:ind w:left="106" w:right="12"/>
              <w:rPr>
                <w:sz w:val="21"/>
              </w:rPr>
            </w:pPr>
            <w:r>
              <w:rPr>
                <w:sz w:val="21"/>
              </w:rPr>
              <w:t>由一个发行主体以资本或供片为纽带，与若干影院组合，</w:t>
            </w:r>
            <w:r>
              <w:rPr>
                <w:spacing w:val="-102"/>
                <w:sz w:val="21"/>
              </w:rPr>
              <w:t> </w:t>
            </w:r>
            <w:r>
              <w:rPr>
                <w:spacing w:val="-1"/>
                <w:sz w:val="21"/>
              </w:rPr>
              <w:t>实行统一品牌、统一排片、统一经营、统一管理的发行放</w:t>
            </w:r>
          </w:p>
          <w:p>
            <w:pPr>
              <w:pStyle w:val="TableParagraph"/>
              <w:spacing w:before="3"/>
              <w:ind w:left="106"/>
              <w:rPr>
                <w:sz w:val="21"/>
              </w:rPr>
            </w:pPr>
            <w:r>
              <w:rPr>
                <w:sz w:val="21"/>
              </w:rPr>
              <w:t>映机构 </w:t>
            </w:r>
          </w:p>
        </w:tc>
      </w:tr>
      <w:tr>
        <w:trPr>
          <w:trHeight w:val="397" w:hRule="atLeast"/>
        </w:trPr>
        <w:tc>
          <w:tcPr>
            <w:tcW w:w="2597" w:type="dxa"/>
          </w:tcPr>
          <w:p>
            <w:pPr>
              <w:pStyle w:val="TableParagraph"/>
              <w:spacing w:before="109"/>
              <w:ind w:left="107"/>
              <w:rPr>
                <w:sz w:val="21"/>
              </w:rPr>
            </w:pPr>
            <w:r>
              <w:rPr>
                <w:sz w:val="21"/>
              </w:rPr>
              <w:t>影院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为观众放映电影的场所，位于电影产业链的终端环节 </w:t>
            </w:r>
          </w:p>
        </w:tc>
      </w:tr>
      <w:tr>
        <w:trPr>
          <w:trHeight w:val="801" w:hRule="atLeast"/>
        </w:trPr>
        <w:tc>
          <w:tcPr>
            <w:tcW w:w="2597" w:type="dxa"/>
          </w:tcPr>
          <w:p>
            <w:pPr>
              <w:pStyle w:val="TableParagraph"/>
              <w:spacing w:before="3"/>
              <w:rPr>
                <w:sz w:val="24"/>
              </w:rPr>
            </w:pPr>
          </w:p>
          <w:p>
            <w:pPr>
              <w:pStyle w:val="TableParagraph"/>
              <w:spacing w:before="0"/>
              <w:ind w:left="107"/>
              <w:rPr>
                <w:sz w:val="21"/>
              </w:rPr>
            </w:pPr>
            <w:r>
              <w:rPr>
                <w:sz w:val="21"/>
              </w:rPr>
              <w:t>净票房收入 </w:t>
            </w:r>
          </w:p>
        </w:tc>
        <w:tc>
          <w:tcPr>
            <w:tcW w:w="837" w:type="dxa"/>
          </w:tcPr>
          <w:p>
            <w:pPr>
              <w:pStyle w:val="TableParagraph"/>
              <w:spacing w:before="3"/>
              <w:rPr>
                <w:sz w:val="24"/>
              </w:rPr>
            </w:pPr>
          </w:p>
          <w:p>
            <w:pPr>
              <w:pStyle w:val="TableParagraph"/>
              <w:spacing w:before="0"/>
              <w:ind w:right="198"/>
              <w:jc w:val="right"/>
              <w:rPr>
                <w:sz w:val="21"/>
              </w:rPr>
            </w:pPr>
            <w:r>
              <w:rPr>
                <w:sz w:val="21"/>
              </w:rPr>
              <w:t>指 </w:t>
            </w:r>
          </w:p>
        </w:tc>
        <w:tc>
          <w:tcPr>
            <w:tcW w:w="5388" w:type="dxa"/>
          </w:tcPr>
          <w:p>
            <w:pPr>
              <w:pStyle w:val="TableParagraph"/>
              <w:spacing w:line="398" w:lineRule="exact" w:before="0"/>
              <w:ind w:left="106" w:right="90"/>
              <w:rPr>
                <w:sz w:val="21"/>
              </w:rPr>
            </w:pPr>
            <w:r>
              <w:rPr>
                <w:sz w:val="21"/>
              </w:rPr>
              <w:t>影院的票房收入扣除国家电影专项资金和税金及附加等税费后的净收入 </w:t>
            </w:r>
          </w:p>
        </w:tc>
      </w:tr>
      <w:tr>
        <w:trPr>
          <w:trHeight w:val="799" w:hRule="atLeast"/>
        </w:trPr>
        <w:tc>
          <w:tcPr>
            <w:tcW w:w="2597" w:type="dxa"/>
          </w:tcPr>
          <w:p>
            <w:pPr>
              <w:pStyle w:val="TableParagraph"/>
              <w:spacing w:before="0"/>
              <w:rPr>
                <w:sz w:val="24"/>
              </w:rPr>
            </w:pPr>
          </w:p>
          <w:p>
            <w:pPr>
              <w:pStyle w:val="TableParagraph"/>
              <w:spacing w:before="0"/>
              <w:ind w:left="107"/>
              <w:rPr>
                <w:sz w:val="21"/>
              </w:rPr>
            </w:pPr>
            <w:r>
              <w:rPr>
                <w:spacing w:val="-1"/>
                <w:sz w:val="21"/>
              </w:rPr>
              <w:t>影投公司</w:t>
            </w:r>
            <w:r>
              <w:rPr>
                <w:sz w:val="21"/>
              </w:rPr>
              <w:t> </w:t>
            </w:r>
          </w:p>
        </w:tc>
        <w:tc>
          <w:tcPr>
            <w:tcW w:w="837" w:type="dxa"/>
          </w:tcPr>
          <w:p>
            <w:pPr>
              <w:pStyle w:val="TableParagraph"/>
              <w:spacing w:before="0"/>
              <w:rPr>
                <w:sz w:val="24"/>
              </w:rPr>
            </w:pPr>
          </w:p>
          <w:p>
            <w:pPr>
              <w:pStyle w:val="TableParagraph"/>
              <w:spacing w:before="0"/>
              <w:ind w:right="198"/>
              <w:jc w:val="right"/>
              <w:rPr>
                <w:sz w:val="21"/>
              </w:rPr>
            </w:pPr>
            <w:r>
              <w:rPr>
                <w:sz w:val="21"/>
              </w:rPr>
              <w:t>指 </w:t>
            </w:r>
          </w:p>
        </w:tc>
        <w:tc>
          <w:tcPr>
            <w:tcW w:w="5388" w:type="dxa"/>
          </w:tcPr>
          <w:p>
            <w:pPr>
              <w:pStyle w:val="TableParagraph"/>
              <w:spacing w:before="109"/>
              <w:ind w:left="106"/>
              <w:rPr>
                <w:sz w:val="21"/>
              </w:rPr>
            </w:pPr>
            <w:r>
              <w:rPr>
                <w:spacing w:val="-4"/>
                <w:sz w:val="21"/>
              </w:rPr>
              <w:t>影院投资管理公司，不涉及发行、制片，只投资影院建设</w:t>
            </w:r>
          </w:p>
          <w:p>
            <w:pPr>
              <w:pStyle w:val="TableParagraph"/>
              <w:spacing w:before="132"/>
              <w:ind w:left="106"/>
              <w:rPr>
                <w:sz w:val="21"/>
              </w:rPr>
            </w:pPr>
            <w:r>
              <w:rPr>
                <w:spacing w:val="-1"/>
                <w:sz w:val="21"/>
              </w:rPr>
              <w:t>重资产的投资公司。</w:t>
            </w:r>
            <w:r>
              <w:rPr>
                <w:sz w:val="21"/>
              </w:rPr>
              <w:t> </w:t>
            </w:r>
          </w:p>
        </w:tc>
      </w:tr>
      <w:tr>
        <w:trPr>
          <w:trHeight w:val="400" w:hRule="atLeast"/>
        </w:trPr>
        <w:tc>
          <w:tcPr>
            <w:tcW w:w="2597" w:type="dxa"/>
          </w:tcPr>
          <w:p>
            <w:pPr>
              <w:pStyle w:val="TableParagraph"/>
              <w:spacing w:before="111"/>
              <w:ind w:left="107"/>
              <w:rPr>
                <w:sz w:val="21"/>
              </w:rPr>
            </w:pPr>
            <w:r>
              <w:rPr>
                <w:spacing w:val="-1"/>
                <w:sz w:val="21"/>
              </w:rPr>
              <w:t>横店影视基金合伙企业</w:t>
            </w:r>
            <w:r>
              <w:rPr>
                <w:sz w:val="21"/>
              </w:rPr>
              <w:t> </w:t>
            </w:r>
          </w:p>
        </w:tc>
        <w:tc>
          <w:tcPr>
            <w:tcW w:w="837" w:type="dxa"/>
          </w:tcPr>
          <w:p>
            <w:pPr>
              <w:pStyle w:val="TableParagraph"/>
              <w:spacing w:before="111"/>
              <w:ind w:right="198"/>
              <w:jc w:val="right"/>
              <w:rPr>
                <w:sz w:val="21"/>
              </w:rPr>
            </w:pPr>
            <w:r>
              <w:rPr>
                <w:sz w:val="21"/>
              </w:rPr>
              <w:t>指 </w:t>
            </w:r>
          </w:p>
        </w:tc>
        <w:tc>
          <w:tcPr>
            <w:tcW w:w="5388" w:type="dxa"/>
          </w:tcPr>
          <w:p>
            <w:pPr>
              <w:pStyle w:val="TableParagraph"/>
              <w:spacing w:before="111"/>
              <w:ind w:left="106" w:right="-15"/>
              <w:rPr>
                <w:sz w:val="21"/>
              </w:rPr>
            </w:pPr>
            <w:r>
              <w:rPr>
                <w:sz w:val="21"/>
              </w:rPr>
              <w:t>东阳市横店影视文化产业投资基金合伙企业（有限合伙</w:t>
            </w:r>
            <w:r>
              <w:rPr>
                <w:spacing w:val="-82"/>
                <w:sz w:val="21"/>
              </w:rPr>
              <w:t>）</w:t>
            </w:r>
            <w:r>
              <w:rPr>
                <w:sz w:val="21"/>
              </w:rPr>
              <w:t> </w:t>
            </w:r>
          </w:p>
        </w:tc>
      </w:tr>
      <w:tr>
        <w:trPr>
          <w:trHeight w:val="400" w:hRule="atLeast"/>
        </w:trPr>
        <w:tc>
          <w:tcPr>
            <w:tcW w:w="2597" w:type="dxa"/>
          </w:tcPr>
          <w:p>
            <w:pPr>
              <w:pStyle w:val="TableParagraph"/>
              <w:spacing w:before="109"/>
              <w:ind w:left="107"/>
              <w:rPr>
                <w:sz w:val="21"/>
              </w:rPr>
            </w:pPr>
            <w:r>
              <w:rPr>
                <w:spacing w:val="-1"/>
                <w:sz w:val="21"/>
              </w:rPr>
              <w:t>影视制作</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横店影视制作有限公司</w:t>
            </w:r>
            <w:r>
              <w:rPr>
                <w:sz w:val="21"/>
              </w:rPr>
              <w:t> </w:t>
            </w:r>
          </w:p>
        </w:tc>
      </w:tr>
      <w:tr>
        <w:trPr>
          <w:trHeight w:val="400" w:hRule="atLeast"/>
        </w:trPr>
        <w:tc>
          <w:tcPr>
            <w:tcW w:w="2597" w:type="dxa"/>
          </w:tcPr>
          <w:p>
            <w:pPr>
              <w:pStyle w:val="TableParagraph"/>
              <w:spacing w:before="109"/>
              <w:ind w:left="107"/>
              <w:rPr>
                <w:sz w:val="21"/>
              </w:rPr>
            </w:pPr>
            <w:r>
              <w:rPr>
                <w:spacing w:val="-1"/>
                <w:sz w:val="21"/>
              </w:rPr>
              <w:t>横店影业</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浙江横店影业有限公司</w:t>
            </w:r>
            <w:r>
              <w:rPr>
                <w:sz w:val="21"/>
              </w:rPr>
              <w:t> </w:t>
            </w:r>
          </w:p>
        </w:tc>
      </w:tr>
      <w:tr>
        <w:trPr>
          <w:trHeight w:val="400" w:hRule="atLeast"/>
        </w:trPr>
        <w:tc>
          <w:tcPr>
            <w:tcW w:w="2597" w:type="dxa"/>
          </w:tcPr>
          <w:p>
            <w:pPr>
              <w:pStyle w:val="TableParagraph"/>
              <w:spacing w:before="109"/>
              <w:ind w:left="107"/>
              <w:rPr>
                <w:sz w:val="21"/>
              </w:rPr>
            </w:pPr>
            <w:r>
              <w:rPr>
                <w:spacing w:val="-1"/>
                <w:sz w:val="21"/>
              </w:rPr>
              <w:t>影视投资</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浙江横店影视投资有限公司 </w:t>
            </w:r>
          </w:p>
        </w:tc>
      </w:tr>
      <w:tr>
        <w:trPr>
          <w:trHeight w:val="400" w:hRule="atLeast"/>
        </w:trPr>
        <w:tc>
          <w:tcPr>
            <w:tcW w:w="2597" w:type="dxa"/>
          </w:tcPr>
          <w:p>
            <w:pPr>
              <w:pStyle w:val="TableParagraph"/>
              <w:spacing w:before="109"/>
              <w:ind w:left="107"/>
              <w:rPr>
                <w:sz w:val="21"/>
              </w:rPr>
            </w:pPr>
            <w:r>
              <w:rPr>
                <w:spacing w:val="-1"/>
                <w:sz w:val="21"/>
              </w:rPr>
              <w:t>柏品影视</w:t>
            </w:r>
            <w:r>
              <w:rPr>
                <w:sz w:val="21"/>
              </w:rPr>
              <w:t> </w:t>
            </w:r>
          </w:p>
        </w:tc>
        <w:tc>
          <w:tcPr>
            <w:tcW w:w="837" w:type="dxa"/>
          </w:tcPr>
          <w:p>
            <w:pPr>
              <w:pStyle w:val="TableParagraph"/>
              <w:spacing w:before="109"/>
              <w:ind w:right="198"/>
              <w:jc w:val="right"/>
              <w:rPr>
                <w:sz w:val="21"/>
              </w:rPr>
            </w:pPr>
            <w:r>
              <w:rPr>
                <w:sz w:val="21"/>
              </w:rPr>
              <w:t>指 </w:t>
            </w:r>
          </w:p>
        </w:tc>
        <w:tc>
          <w:tcPr>
            <w:tcW w:w="5388" w:type="dxa"/>
          </w:tcPr>
          <w:p>
            <w:pPr>
              <w:pStyle w:val="TableParagraph"/>
              <w:spacing w:before="109"/>
              <w:ind w:left="106"/>
              <w:rPr>
                <w:sz w:val="21"/>
              </w:rPr>
            </w:pPr>
            <w:r>
              <w:rPr>
                <w:spacing w:val="-1"/>
                <w:sz w:val="21"/>
              </w:rPr>
              <w:t>浙江横店柏品影视传媒有限公司</w:t>
            </w:r>
            <w:r>
              <w:rPr>
                <w:sz w:val="21"/>
              </w:rPr>
              <w:t> </w:t>
            </w:r>
          </w:p>
        </w:tc>
      </w:tr>
    </w:tbl>
    <w:p>
      <w:pPr>
        <w:pStyle w:val="BodyText"/>
        <w:spacing w:before="22"/>
        <w:ind w:left="117"/>
      </w:pPr>
      <w:r>
        <w:rPr>
          <w:w w:val="100"/>
        </w:rPr>
        <w:t> </w:t>
      </w:r>
    </w:p>
    <w:p>
      <w:pPr>
        <w:pStyle w:val="BodyText"/>
        <w:spacing w:before="43"/>
        <w:ind w:left="117"/>
      </w:pPr>
      <w:r>
        <w:rPr>
          <w:w w:val="100"/>
        </w:rPr>
        <w:t> </w:t>
      </w:r>
    </w:p>
    <w:p>
      <w:pPr>
        <w:spacing w:after="0"/>
        <w:sectPr>
          <w:pgSz w:w="11910" w:h="16840"/>
          <w:pgMar w:header="880" w:footer="1195" w:top="1120" w:bottom="1380" w:left="1160" w:right="1060"/>
        </w:sectPr>
      </w:pPr>
    </w:p>
    <w:p>
      <w:pPr>
        <w:pStyle w:val="BodyText"/>
        <w:rPr>
          <w:sz w:val="20"/>
        </w:rPr>
      </w:pPr>
    </w:p>
    <w:p>
      <w:pPr>
        <w:pStyle w:val="Heading1"/>
        <w:spacing w:line="240" w:lineRule="auto" w:before="101"/>
        <w:ind w:left="2356"/>
        <w:jc w:val="left"/>
      </w:pPr>
      <w:bookmarkStart w:name="_bookmark1" w:id="2"/>
      <w:bookmarkEnd w:id="2"/>
      <w:r>
        <w:rPr>
          <w:b w:val="0"/>
        </w:rPr>
      </w:r>
      <w:r>
        <w:rPr/>
        <w:t>第二节      公司简介和主要财务指标</w:t>
      </w:r>
    </w:p>
    <w:p>
      <w:pPr>
        <w:pStyle w:val="BodyText"/>
        <w:spacing w:before="152"/>
        <w:ind w:left="117"/>
      </w:pPr>
      <w:r>
        <w:rPr>
          <w:spacing w:val="5"/>
        </w:rPr>
        <w:t>一、 公司信息</w:t>
      </w:r>
    </w:p>
    <w:p>
      <w:pPr>
        <w:pStyle w:val="BodyText"/>
        <w:spacing w:before="3"/>
        <w:rPr>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rPr>
                <w:sz w:val="21"/>
              </w:rPr>
            </w:pPr>
            <w:r>
              <w:rPr>
                <w:spacing w:val="-1"/>
                <w:sz w:val="21"/>
              </w:rPr>
              <w:t>公司的中文名称</w:t>
            </w:r>
            <w:r>
              <w:rPr>
                <w:sz w:val="21"/>
              </w:rPr>
              <w:t> </w:t>
            </w:r>
          </w:p>
        </w:tc>
        <w:tc>
          <w:tcPr>
            <w:tcW w:w="4996" w:type="dxa"/>
          </w:tcPr>
          <w:p>
            <w:pPr>
              <w:pStyle w:val="TableParagraph"/>
              <w:ind w:left="28"/>
              <w:rPr>
                <w:sz w:val="21"/>
              </w:rPr>
            </w:pPr>
            <w:r>
              <w:rPr>
                <w:spacing w:val="-1"/>
                <w:sz w:val="21"/>
              </w:rPr>
              <w:t>横店影视股份有限公司</w:t>
            </w:r>
            <w:r>
              <w:rPr>
                <w:color w:val="FFC000"/>
                <w:sz w:val="21"/>
              </w:rPr>
              <w:t> </w:t>
            </w:r>
          </w:p>
        </w:tc>
      </w:tr>
      <w:tr>
        <w:trPr>
          <w:trHeight w:val="311" w:hRule="atLeast"/>
        </w:trPr>
        <w:tc>
          <w:tcPr>
            <w:tcW w:w="3829" w:type="dxa"/>
          </w:tcPr>
          <w:p>
            <w:pPr>
              <w:pStyle w:val="TableParagraph"/>
              <w:ind w:left="28"/>
              <w:rPr>
                <w:sz w:val="21"/>
              </w:rPr>
            </w:pPr>
            <w:r>
              <w:rPr>
                <w:spacing w:val="-1"/>
                <w:sz w:val="21"/>
              </w:rPr>
              <w:t>公司的中文简称</w:t>
            </w:r>
            <w:r>
              <w:rPr>
                <w:sz w:val="21"/>
              </w:rPr>
              <w:t> </w:t>
            </w:r>
          </w:p>
        </w:tc>
        <w:tc>
          <w:tcPr>
            <w:tcW w:w="4996" w:type="dxa"/>
          </w:tcPr>
          <w:p>
            <w:pPr>
              <w:pStyle w:val="TableParagraph"/>
              <w:spacing w:before="22"/>
              <w:ind w:left="28"/>
              <w:rPr>
                <w:sz w:val="24"/>
              </w:rPr>
            </w:pPr>
            <w:r>
              <w:rPr>
                <w:spacing w:val="-1"/>
                <w:sz w:val="21"/>
              </w:rPr>
              <w:t>横店影视</w:t>
            </w:r>
            <w:r>
              <w:rPr>
                <w:sz w:val="24"/>
              </w:rPr>
              <w:t> </w:t>
            </w:r>
          </w:p>
        </w:tc>
      </w:tr>
      <w:tr>
        <w:trPr>
          <w:trHeight w:val="313" w:hRule="atLeast"/>
        </w:trPr>
        <w:tc>
          <w:tcPr>
            <w:tcW w:w="3829" w:type="dxa"/>
          </w:tcPr>
          <w:p>
            <w:pPr>
              <w:pStyle w:val="TableParagraph"/>
              <w:spacing w:before="3"/>
              <w:ind w:left="28"/>
              <w:rPr>
                <w:sz w:val="21"/>
              </w:rPr>
            </w:pPr>
            <w:r>
              <w:rPr>
                <w:spacing w:val="-1"/>
                <w:sz w:val="21"/>
              </w:rPr>
              <w:t>公司的外文名称</w:t>
            </w:r>
            <w:r>
              <w:rPr>
                <w:sz w:val="21"/>
              </w:rPr>
              <w:t> </w:t>
            </w:r>
          </w:p>
        </w:tc>
        <w:tc>
          <w:tcPr>
            <w:tcW w:w="4996" w:type="dxa"/>
          </w:tcPr>
          <w:p>
            <w:pPr>
              <w:pStyle w:val="TableParagraph"/>
              <w:spacing w:before="25"/>
              <w:ind w:left="28"/>
              <w:rPr>
                <w:sz w:val="21"/>
              </w:rPr>
            </w:pPr>
            <w:r>
              <w:rPr>
                <w:sz w:val="21"/>
              </w:rPr>
              <w:t>Hengdian</w:t>
            </w:r>
            <w:r>
              <w:rPr>
                <w:spacing w:val="-1"/>
                <w:sz w:val="21"/>
              </w:rPr>
              <w:t> </w:t>
            </w:r>
            <w:r>
              <w:rPr>
                <w:sz w:val="21"/>
              </w:rPr>
              <w:t>Entertainment</w:t>
            </w:r>
            <w:r>
              <w:rPr>
                <w:spacing w:val="-4"/>
                <w:sz w:val="21"/>
              </w:rPr>
              <w:t> </w:t>
            </w:r>
            <w:r>
              <w:rPr>
                <w:sz w:val="21"/>
              </w:rPr>
              <w:t>Co.,LTD </w:t>
            </w:r>
          </w:p>
        </w:tc>
      </w:tr>
      <w:tr>
        <w:trPr>
          <w:trHeight w:val="292" w:hRule="atLeast"/>
        </w:trPr>
        <w:tc>
          <w:tcPr>
            <w:tcW w:w="3829" w:type="dxa"/>
          </w:tcPr>
          <w:p>
            <w:pPr>
              <w:pStyle w:val="TableParagraph"/>
              <w:ind w:left="28"/>
              <w:rPr>
                <w:sz w:val="21"/>
              </w:rPr>
            </w:pPr>
            <w:r>
              <w:rPr>
                <w:spacing w:val="-1"/>
                <w:sz w:val="21"/>
              </w:rPr>
              <w:t>公司的外文名称缩写</w:t>
            </w:r>
            <w:r>
              <w:rPr>
                <w:sz w:val="21"/>
              </w:rPr>
              <w:t> </w:t>
            </w:r>
          </w:p>
        </w:tc>
        <w:tc>
          <w:tcPr>
            <w:tcW w:w="4996" w:type="dxa"/>
          </w:tcPr>
          <w:p>
            <w:pPr>
              <w:pStyle w:val="TableParagraph"/>
              <w:ind w:left="28"/>
              <w:rPr>
                <w:sz w:val="21"/>
              </w:rPr>
            </w:pPr>
            <w:r>
              <w:rPr>
                <w:w w:val="100"/>
                <w:sz w:val="21"/>
              </w:rPr>
              <w:t> </w:t>
            </w:r>
          </w:p>
        </w:tc>
      </w:tr>
      <w:tr>
        <w:trPr>
          <w:trHeight w:val="292" w:hRule="atLeast"/>
        </w:trPr>
        <w:tc>
          <w:tcPr>
            <w:tcW w:w="3829" w:type="dxa"/>
          </w:tcPr>
          <w:p>
            <w:pPr>
              <w:pStyle w:val="TableParagraph"/>
              <w:ind w:left="28"/>
              <w:rPr>
                <w:sz w:val="21"/>
              </w:rPr>
            </w:pPr>
            <w:r>
              <w:rPr>
                <w:spacing w:val="-1"/>
                <w:sz w:val="21"/>
              </w:rPr>
              <w:t>公司的法定代表人</w:t>
            </w:r>
            <w:r>
              <w:rPr>
                <w:sz w:val="21"/>
              </w:rPr>
              <w:t> </w:t>
            </w:r>
          </w:p>
        </w:tc>
        <w:tc>
          <w:tcPr>
            <w:tcW w:w="4996" w:type="dxa"/>
          </w:tcPr>
          <w:p>
            <w:pPr>
              <w:pStyle w:val="TableParagraph"/>
              <w:ind w:left="28"/>
              <w:rPr>
                <w:sz w:val="21"/>
              </w:rPr>
            </w:pPr>
            <w:r>
              <w:rPr>
                <w:sz w:val="21"/>
              </w:rPr>
              <w:t>徐天福 </w:t>
            </w:r>
          </w:p>
        </w:tc>
      </w:tr>
    </w:tbl>
    <w:p>
      <w:pPr>
        <w:pStyle w:val="BodyText"/>
        <w:spacing w:before="23"/>
        <w:ind w:left="117"/>
      </w:pPr>
      <w:r>
        <w:rPr>
          <w:w w:val="100"/>
        </w:rPr>
        <w:t> </w:t>
      </w:r>
    </w:p>
    <w:p>
      <w:pPr>
        <w:pStyle w:val="BodyText"/>
        <w:spacing w:before="103"/>
        <w:ind w:left="117"/>
      </w:pPr>
      <w:r>
        <w:rPr>
          <w:spacing w:val="2"/>
        </w:rPr>
        <w:t>二、 联系人和联系方式</w:t>
      </w:r>
    </w:p>
    <w:p>
      <w:pPr>
        <w:pStyle w:val="BodyText"/>
        <w:spacing w:before="3"/>
        <w:rPr>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3" w:hRule="atLeast"/>
        </w:trPr>
        <w:tc>
          <w:tcPr>
            <w:tcW w:w="2405" w:type="dxa"/>
          </w:tcPr>
          <w:p>
            <w:pPr>
              <w:pStyle w:val="TableParagraph"/>
              <w:spacing w:line="252" w:lineRule="exact"/>
              <w:ind w:left="28"/>
              <w:rPr>
                <w:sz w:val="21"/>
              </w:rPr>
            </w:pPr>
            <w:r>
              <w:rPr>
                <w:w w:val="100"/>
                <w:sz w:val="21"/>
              </w:rPr>
              <w:t> </w:t>
            </w:r>
          </w:p>
        </w:tc>
        <w:tc>
          <w:tcPr>
            <w:tcW w:w="3479" w:type="dxa"/>
          </w:tcPr>
          <w:p>
            <w:pPr>
              <w:pStyle w:val="TableParagraph"/>
              <w:spacing w:line="252" w:lineRule="exact"/>
              <w:ind w:left="1209"/>
              <w:rPr>
                <w:sz w:val="21"/>
              </w:rPr>
            </w:pPr>
            <w:r>
              <w:rPr>
                <w:sz w:val="21"/>
              </w:rPr>
              <w:t>董事会秘书</w:t>
            </w:r>
            <w:r>
              <w:rPr>
                <w:color w:val="008000"/>
                <w:sz w:val="21"/>
              </w:rPr>
              <w:t> </w:t>
            </w:r>
          </w:p>
        </w:tc>
        <w:tc>
          <w:tcPr>
            <w:tcW w:w="2941" w:type="dxa"/>
          </w:tcPr>
          <w:p>
            <w:pPr>
              <w:pStyle w:val="TableParagraph"/>
              <w:spacing w:line="252" w:lineRule="exact"/>
              <w:ind w:left="839"/>
              <w:rPr>
                <w:sz w:val="21"/>
              </w:rPr>
            </w:pPr>
            <w:r>
              <w:rPr>
                <w:spacing w:val="-1"/>
                <w:sz w:val="21"/>
              </w:rPr>
              <w:t>证券事务代表</w:t>
            </w:r>
            <w:r>
              <w:rPr>
                <w:sz w:val="21"/>
              </w:rPr>
              <w:t> </w:t>
            </w:r>
          </w:p>
        </w:tc>
      </w:tr>
      <w:tr>
        <w:trPr>
          <w:trHeight w:val="312" w:hRule="atLeast"/>
        </w:trPr>
        <w:tc>
          <w:tcPr>
            <w:tcW w:w="2405" w:type="dxa"/>
          </w:tcPr>
          <w:p>
            <w:pPr>
              <w:pStyle w:val="TableParagraph"/>
              <w:ind w:left="28"/>
              <w:rPr>
                <w:sz w:val="21"/>
              </w:rPr>
            </w:pPr>
            <w:r>
              <w:rPr>
                <w:sz w:val="21"/>
              </w:rPr>
              <w:t>姓名 </w:t>
            </w:r>
          </w:p>
        </w:tc>
        <w:tc>
          <w:tcPr>
            <w:tcW w:w="3479" w:type="dxa"/>
          </w:tcPr>
          <w:p>
            <w:pPr>
              <w:pStyle w:val="TableParagraph"/>
              <w:spacing w:before="22"/>
              <w:ind w:left="1461" w:right="1337"/>
              <w:jc w:val="center"/>
              <w:rPr>
                <w:sz w:val="24"/>
              </w:rPr>
            </w:pPr>
            <w:r>
              <w:rPr>
                <w:sz w:val="21"/>
              </w:rPr>
              <w:t>孔振钢</w:t>
            </w:r>
            <w:r>
              <w:rPr>
                <w:sz w:val="24"/>
              </w:rPr>
              <w:t> </w:t>
            </w:r>
          </w:p>
        </w:tc>
        <w:tc>
          <w:tcPr>
            <w:tcW w:w="2941" w:type="dxa"/>
          </w:tcPr>
          <w:p>
            <w:pPr>
              <w:pStyle w:val="TableParagraph"/>
              <w:spacing w:before="22"/>
              <w:ind w:left="1292" w:right="1179"/>
              <w:jc w:val="center"/>
              <w:rPr>
                <w:sz w:val="21"/>
              </w:rPr>
            </w:pPr>
            <w:r>
              <w:rPr>
                <w:sz w:val="21"/>
              </w:rPr>
              <w:t>陈港 </w:t>
            </w:r>
          </w:p>
        </w:tc>
      </w:tr>
      <w:tr>
        <w:trPr>
          <w:trHeight w:val="623" w:hRule="atLeast"/>
        </w:trPr>
        <w:tc>
          <w:tcPr>
            <w:tcW w:w="2405" w:type="dxa"/>
          </w:tcPr>
          <w:p>
            <w:pPr>
              <w:pStyle w:val="TableParagraph"/>
              <w:spacing w:before="176"/>
              <w:ind w:left="28"/>
              <w:rPr>
                <w:sz w:val="21"/>
              </w:rPr>
            </w:pPr>
            <w:r>
              <w:rPr>
                <w:spacing w:val="-1"/>
                <w:sz w:val="21"/>
              </w:rPr>
              <w:t>联系地址</w:t>
            </w:r>
            <w:r>
              <w:rPr>
                <w:sz w:val="21"/>
              </w:rPr>
              <w:t> </w:t>
            </w:r>
          </w:p>
        </w:tc>
        <w:tc>
          <w:tcPr>
            <w:tcW w:w="3479" w:type="dxa"/>
          </w:tcPr>
          <w:p>
            <w:pPr>
              <w:pStyle w:val="TableParagraph"/>
              <w:spacing w:before="22"/>
              <w:ind w:left="28"/>
              <w:rPr>
                <w:sz w:val="21"/>
              </w:rPr>
            </w:pPr>
            <w:r>
              <w:rPr>
                <w:sz w:val="21"/>
              </w:rPr>
              <w:t>浙江省东阳市横店镇横店影视产业实</w:t>
            </w:r>
          </w:p>
          <w:p>
            <w:pPr>
              <w:pStyle w:val="TableParagraph"/>
              <w:spacing w:before="43"/>
              <w:ind w:left="28"/>
              <w:rPr>
                <w:sz w:val="21"/>
              </w:rPr>
            </w:pPr>
            <w:r>
              <w:rPr>
                <w:sz w:val="21"/>
              </w:rPr>
              <w:t>验区商务楼 </w:t>
            </w:r>
          </w:p>
        </w:tc>
        <w:tc>
          <w:tcPr>
            <w:tcW w:w="2941" w:type="dxa"/>
          </w:tcPr>
          <w:p>
            <w:pPr>
              <w:pStyle w:val="TableParagraph"/>
              <w:spacing w:before="22"/>
              <w:ind w:left="27"/>
              <w:rPr>
                <w:sz w:val="21"/>
              </w:rPr>
            </w:pPr>
            <w:r>
              <w:rPr>
                <w:sz w:val="21"/>
              </w:rPr>
              <w:t>浙江省东阳市横店镇横店影视</w:t>
            </w:r>
          </w:p>
          <w:p>
            <w:pPr>
              <w:pStyle w:val="TableParagraph"/>
              <w:spacing w:before="43"/>
              <w:ind w:left="27"/>
              <w:rPr>
                <w:sz w:val="21"/>
              </w:rPr>
            </w:pPr>
            <w:r>
              <w:rPr>
                <w:spacing w:val="-1"/>
                <w:sz w:val="21"/>
              </w:rPr>
              <w:t>产业实验区商务楼</w:t>
            </w:r>
            <w:r>
              <w:rPr>
                <w:sz w:val="21"/>
              </w:rPr>
              <w:t> </w:t>
            </w:r>
          </w:p>
        </w:tc>
      </w:tr>
      <w:tr>
        <w:trPr>
          <w:trHeight w:val="311" w:hRule="atLeast"/>
        </w:trPr>
        <w:tc>
          <w:tcPr>
            <w:tcW w:w="2405" w:type="dxa"/>
          </w:tcPr>
          <w:p>
            <w:pPr>
              <w:pStyle w:val="TableParagraph"/>
              <w:ind w:left="28"/>
              <w:rPr>
                <w:sz w:val="21"/>
              </w:rPr>
            </w:pPr>
            <w:r>
              <w:rPr>
                <w:sz w:val="21"/>
              </w:rPr>
              <w:t>电话 </w:t>
            </w:r>
          </w:p>
        </w:tc>
        <w:tc>
          <w:tcPr>
            <w:tcW w:w="3479" w:type="dxa"/>
          </w:tcPr>
          <w:p>
            <w:pPr>
              <w:pStyle w:val="TableParagraph"/>
              <w:spacing w:before="22"/>
              <w:ind w:left="28"/>
              <w:rPr>
                <w:sz w:val="21"/>
              </w:rPr>
            </w:pPr>
            <w:r>
              <w:rPr>
                <w:sz w:val="21"/>
              </w:rPr>
              <w:t>0579-86751333 </w:t>
            </w:r>
          </w:p>
        </w:tc>
        <w:tc>
          <w:tcPr>
            <w:tcW w:w="2941" w:type="dxa"/>
          </w:tcPr>
          <w:p>
            <w:pPr>
              <w:pStyle w:val="TableParagraph"/>
              <w:spacing w:before="22"/>
              <w:ind w:left="27"/>
              <w:rPr>
                <w:sz w:val="21"/>
              </w:rPr>
            </w:pPr>
            <w:r>
              <w:rPr>
                <w:sz w:val="21"/>
              </w:rPr>
              <w:t>0579-86751333 </w:t>
            </w:r>
          </w:p>
        </w:tc>
      </w:tr>
      <w:tr>
        <w:trPr>
          <w:trHeight w:val="314" w:hRule="atLeast"/>
        </w:trPr>
        <w:tc>
          <w:tcPr>
            <w:tcW w:w="2405" w:type="dxa"/>
          </w:tcPr>
          <w:p>
            <w:pPr>
              <w:pStyle w:val="TableParagraph"/>
              <w:spacing w:before="3"/>
              <w:ind w:left="28"/>
              <w:rPr>
                <w:sz w:val="21"/>
              </w:rPr>
            </w:pPr>
            <w:r>
              <w:rPr>
                <w:sz w:val="21"/>
              </w:rPr>
              <w:t>传真 </w:t>
            </w:r>
          </w:p>
        </w:tc>
        <w:tc>
          <w:tcPr>
            <w:tcW w:w="3479" w:type="dxa"/>
          </w:tcPr>
          <w:p>
            <w:pPr>
              <w:pStyle w:val="TableParagraph"/>
              <w:spacing w:before="25"/>
              <w:ind w:left="28"/>
              <w:rPr>
                <w:sz w:val="21"/>
              </w:rPr>
            </w:pPr>
            <w:r>
              <w:rPr>
                <w:sz w:val="21"/>
              </w:rPr>
              <w:t>0579-86551331 </w:t>
            </w:r>
          </w:p>
        </w:tc>
        <w:tc>
          <w:tcPr>
            <w:tcW w:w="2941" w:type="dxa"/>
          </w:tcPr>
          <w:p>
            <w:pPr>
              <w:pStyle w:val="TableParagraph"/>
              <w:spacing w:before="25"/>
              <w:ind w:left="27"/>
              <w:rPr>
                <w:sz w:val="21"/>
              </w:rPr>
            </w:pPr>
            <w:r>
              <w:rPr>
                <w:sz w:val="21"/>
              </w:rPr>
              <w:t>0579-86551331 </w:t>
            </w:r>
          </w:p>
        </w:tc>
      </w:tr>
      <w:tr>
        <w:trPr>
          <w:trHeight w:val="311" w:hRule="atLeast"/>
        </w:trPr>
        <w:tc>
          <w:tcPr>
            <w:tcW w:w="2405" w:type="dxa"/>
          </w:tcPr>
          <w:p>
            <w:pPr>
              <w:pStyle w:val="TableParagraph"/>
              <w:ind w:left="28"/>
              <w:rPr>
                <w:sz w:val="21"/>
              </w:rPr>
            </w:pPr>
            <w:r>
              <w:rPr>
                <w:spacing w:val="-1"/>
                <w:sz w:val="21"/>
              </w:rPr>
              <w:t>电子信箱</w:t>
            </w:r>
            <w:r>
              <w:rPr>
                <w:sz w:val="21"/>
              </w:rPr>
              <w:t> </w:t>
            </w:r>
          </w:p>
        </w:tc>
        <w:tc>
          <w:tcPr>
            <w:tcW w:w="3479" w:type="dxa"/>
          </w:tcPr>
          <w:p>
            <w:pPr>
              <w:pStyle w:val="TableParagraph"/>
              <w:spacing w:before="22"/>
              <w:ind w:left="28"/>
              <w:rPr>
                <w:sz w:val="21"/>
              </w:rPr>
            </w:pPr>
            <w:hyperlink r:id="rId8">
              <w:r>
                <w:rPr>
                  <w:sz w:val="21"/>
                </w:rPr>
                <w:t>zhengang.kong@hengdian.com</w:t>
              </w:r>
            </w:hyperlink>
            <w:r>
              <w:rPr>
                <w:sz w:val="21"/>
              </w:rPr>
              <w:t> </w:t>
            </w:r>
          </w:p>
        </w:tc>
        <w:tc>
          <w:tcPr>
            <w:tcW w:w="2941" w:type="dxa"/>
          </w:tcPr>
          <w:p>
            <w:pPr>
              <w:pStyle w:val="TableParagraph"/>
              <w:spacing w:before="22"/>
              <w:ind w:left="27"/>
              <w:rPr>
                <w:sz w:val="21"/>
              </w:rPr>
            </w:pPr>
            <w:hyperlink r:id="rId9">
              <w:r>
                <w:rPr>
                  <w:sz w:val="21"/>
                </w:rPr>
                <w:t>cgang212@126.com</w:t>
              </w:r>
            </w:hyperlink>
            <w:r>
              <w:rPr>
                <w:sz w:val="21"/>
              </w:rPr>
              <w:t> </w:t>
            </w:r>
          </w:p>
        </w:tc>
      </w:tr>
    </w:tbl>
    <w:p>
      <w:pPr>
        <w:pStyle w:val="BodyText"/>
        <w:spacing w:before="23"/>
        <w:ind w:left="117"/>
      </w:pPr>
      <w:r>
        <w:rPr>
          <w:w w:val="100"/>
        </w:rPr>
        <w:t> </w:t>
      </w:r>
    </w:p>
    <w:p>
      <w:pPr>
        <w:pStyle w:val="BodyText"/>
        <w:spacing w:before="103"/>
        <w:ind w:left="117"/>
      </w:pPr>
      <w:r>
        <w:rPr>
          <w:spacing w:val="-5"/>
        </w:rPr>
        <w:t>三、 基本情况简介</w:t>
      </w:r>
      <w:r>
        <w:rPr/>
        <w:t> </w:t>
      </w:r>
    </w:p>
    <w:p>
      <w:pPr>
        <w:pStyle w:val="BodyText"/>
        <w:spacing w:before="3"/>
        <w:rPr>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rPr>
                <w:sz w:val="21"/>
              </w:rPr>
            </w:pPr>
            <w:r>
              <w:rPr>
                <w:spacing w:val="-1"/>
                <w:sz w:val="21"/>
              </w:rPr>
              <w:t>公司注册地址</w:t>
            </w:r>
            <w:r>
              <w:rPr>
                <w:sz w:val="21"/>
              </w:rPr>
              <w:t> </w:t>
            </w:r>
          </w:p>
        </w:tc>
        <w:tc>
          <w:tcPr>
            <w:tcW w:w="4996" w:type="dxa"/>
          </w:tcPr>
          <w:p>
            <w:pPr>
              <w:pStyle w:val="TableParagraph"/>
              <w:ind w:left="28"/>
              <w:rPr>
                <w:sz w:val="21"/>
              </w:rPr>
            </w:pPr>
            <w:r>
              <w:rPr>
                <w:spacing w:val="-1"/>
                <w:sz w:val="21"/>
              </w:rPr>
              <w:t>浙江省东阳市横店镇横店影视产业实验区商务楼</w:t>
            </w:r>
            <w:r>
              <w:rPr>
                <w:sz w:val="21"/>
              </w:rPr>
              <w:t> </w:t>
            </w:r>
          </w:p>
        </w:tc>
      </w:tr>
      <w:tr>
        <w:trPr>
          <w:trHeight w:val="292" w:hRule="atLeast"/>
        </w:trPr>
        <w:tc>
          <w:tcPr>
            <w:tcW w:w="3829" w:type="dxa"/>
          </w:tcPr>
          <w:p>
            <w:pPr>
              <w:pStyle w:val="TableParagraph"/>
              <w:ind w:left="28"/>
              <w:rPr>
                <w:sz w:val="21"/>
              </w:rPr>
            </w:pPr>
            <w:r>
              <w:rPr>
                <w:spacing w:val="-1"/>
                <w:sz w:val="21"/>
              </w:rPr>
              <w:t>公司注册地址的历史变更情况</w:t>
            </w:r>
            <w:r>
              <w:rPr>
                <w:sz w:val="21"/>
              </w:rPr>
              <w:t> </w:t>
            </w:r>
          </w:p>
        </w:tc>
        <w:tc>
          <w:tcPr>
            <w:tcW w:w="4996" w:type="dxa"/>
          </w:tcPr>
          <w:p>
            <w:pPr>
              <w:pStyle w:val="TableParagraph"/>
              <w:ind w:left="28"/>
              <w:rPr>
                <w:sz w:val="21"/>
              </w:rPr>
            </w:pPr>
            <w:r>
              <w:rPr>
                <w:w w:val="100"/>
                <w:sz w:val="21"/>
              </w:rPr>
              <w:t> </w:t>
            </w:r>
          </w:p>
        </w:tc>
      </w:tr>
      <w:tr>
        <w:trPr>
          <w:trHeight w:val="294" w:hRule="atLeast"/>
        </w:trPr>
        <w:tc>
          <w:tcPr>
            <w:tcW w:w="3829" w:type="dxa"/>
          </w:tcPr>
          <w:p>
            <w:pPr>
              <w:pStyle w:val="TableParagraph"/>
              <w:spacing w:before="3"/>
              <w:ind w:left="28"/>
              <w:rPr>
                <w:sz w:val="21"/>
              </w:rPr>
            </w:pPr>
            <w:r>
              <w:rPr>
                <w:spacing w:val="-1"/>
                <w:sz w:val="21"/>
              </w:rPr>
              <w:t>公司办公地址</w:t>
            </w:r>
            <w:r>
              <w:rPr>
                <w:sz w:val="21"/>
              </w:rPr>
              <w:t> </w:t>
            </w:r>
          </w:p>
        </w:tc>
        <w:tc>
          <w:tcPr>
            <w:tcW w:w="4996" w:type="dxa"/>
          </w:tcPr>
          <w:p>
            <w:pPr>
              <w:pStyle w:val="TableParagraph"/>
              <w:spacing w:before="3"/>
              <w:ind w:left="28"/>
              <w:rPr>
                <w:sz w:val="21"/>
              </w:rPr>
            </w:pPr>
            <w:r>
              <w:rPr>
                <w:spacing w:val="-1"/>
                <w:sz w:val="21"/>
              </w:rPr>
              <w:t>浙江省东阳市横店镇横店影视产业实验区商务楼</w:t>
            </w:r>
            <w:r>
              <w:rPr>
                <w:sz w:val="21"/>
              </w:rPr>
              <w:t> </w:t>
            </w:r>
          </w:p>
        </w:tc>
      </w:tr>
      <w:tr>
        <w:trPr>
          <w:trHeight w:val="292" w:hRule="atLeast"/>
        </w:trPr>
        <w:tc>
          <w:tcPr>
            <w:tcW w:w="3829" w:type="dxa"/>
          </w:tcPr>
          <w:p>
            <w:pPr>
              <w:pStyle w:val="TableParagraph"/>
              <w:ind w:left="28"/>
              <w:rPr>
                <w:sz w:val="21"/>
              </w:rPr>
            </w:pPr>
            <w:r>
              <w:rPr>
                <w:spacing w:val="-1"/>
                <w:sz w:val="21"/>
              </w:rPr>
              <w:t>公司办公地址的邮政编码</w:t>
            </w:r>
            <w:r>
              <w:rPr>
                <w:sz w:val="21"/>
              </w:rPr>
              <w:t> </w:t>
            </w:r>
          </w:p>
        </w:tc>
        <w:tc>
          <w:tcPr>
            <w:tcW w:w="4996" w:type="dxa"/>
          </w:tcPr>
          <w:p>
            <w:pPr>
              <w:pStyle w:val="TableParagraph"/>
              <w:ind w:left="28"/>
              <w:rPr>
                <w:sz w:val="21"/>
              </w:rPr>
            </w:pPr>
            <w:r>
              <w:rPr>
                <w:sz w:val="21"/>
              </w:rPr>
              <w:t>322118 </w:t>
            </w:r>
          </w:p>
        </w:tc>
      </w:tr>
      <w:tr>
        <w:trPr>
          <w:trHeight w:val="292" w:hRule="atLeast"/>
        </w:trPr>
        <w:tc>
          <w:tcPr>
            <w:tcW w:w="3829" w:type="dxa"/>
          </w:tcPr>
          <w:p>
            <w:pPr>
              <w:pStyle w:val="TableParagraph"/>
              <w:ind w:left="28"/>
              <w:rPr>
                <w:sz w:val="21"/>
              </w:rPr>
            </w:pPr>
            <w:r>
              <w:rPr>
                <w:spacing w:val="-1"/>
                <w:sz w:val="21"/>
              </w:rPr>
              <w:t>公司网址</w:t>
            </w:r>
            <w:r>
              <w:rPr>
                <w:sz w:val="21"/>
              </w:rPr>
              <w:t> </w:t>
            </w:r>
          </w:p>
        </w:tc>
        <w:tc>
          <w:tcPr>
            <w:tcW w:w="4996" w:type="dxa"/>
          </w:tcPr>
          <w:p>
            <w:pPr>
              <w:pStyle w:val="TableParagraph"/>
              <w:ind w:left="28"/>
              <w:rPr>
                <w:sz w:val="21"/>
              </w:rPr>
            </w:pPr>
            <w:hyperlink r:id="rId10">
              <w:r>
                <w:rPr>
                  <w:sz w:val="21"/>
                </w:rPr>
                <w:t>www.hengdianfilm.com</w:t>
              </w:r>
            </w:hyperlink>
            <w:r>
              <w:rPr>
                <w:sz w:val="21"/>
              </w:rPr>
              <w:t> </w:t>
            </w:r>
          </w:p>
        </w:tc>
      </w:tr>
      <w:tr>
        <w:trPr>
          <w:trHeight w:val="294" w:hRule="atLeast"/>
        </w:trPr>
        <w:tc>
          <w:tcPr>
            <w:tcW w:w="3829" w:type="dxa"/>
          </w:tcPr>
          <w:p>
            <w:pPr>
              <w:pStyle w:val="TableParagraph"/>
              <w:ind w:left="28"/>
              <w:rPr>
                <w:sz w:val="21"/>
              </w:rPr>
            </w:pPr>
            <w:r>
              <w:rPr>
                <w:spacing w:val="-1"/>
                <w:sz w:val="21"/>
              </w:rPr>
              <w:t>电子信箱</w:t>
            </w:r>
            <w:r>
              <w:rPr>
                <w:sz w:val="21"/>
              </w:rPr>
              <w:t> </w:t>
            </w:r>
          </w:p>
        </w:tc>
        <w:tc>
          <w:tcPr>
            <w:tcW w:w="4996" w:type="dxa"/>
          </w:tcPr>
          <w:p>
            <w:pPr>
              <w:pStyle w:val="TableParagraph"/>
              <w:ind w:left="28"/>
              <w:rPr>
                <w:sz w:val="21"/>
              </w:rPr>
            </w:pPr>
            <w:hyperlink r:id="rId11">
              <w:r>
                <w:rPr>
                  <w:sz w:val="21"/>
                </w:rPr>
                <w:t>hdys@hengdian.com</w:t>
              </w:r>
            </w:hyperlink>
            <w:r>
              <w:rPr>
                <w:sz w:val="21"/>
              </w:rPr>
              <w:t> </w:t>
            </w:r>
          </w:p>
        </w:tc>
      </w:tr>
    </w:tbl>
    <w:p>
      <w:pPr>
        <w:pStyle w:val="BodyText"/>
        <w:spacing w:before="23"/>
        <w:ind w:left="117"/>
      </w:pPr>
      <w:r>
        <w:rPr>
          <w:w w:val="100"/>
        </w:rPr>
        <w:t> </w:t>
      </w:r>
    </w:p>
    <w:p>
      <w:pPr>
        <w:pStyle w:val="BodyText"/>
        <w:spacing w:before="103"/>
        <w:ind w:left="117"/>
      </w:pPr>
      <w:r>
        <w:rPr>
          <w:spacing w:val="-5"/>
        </w:rPr>
        <w:t>四、 信息披露及备置地点</w:t>
      </w:r>
      <w:r>
        <w:rPr/>
        <w:t> </w:t>
      </w:r>
    </w:p>
    <w:p>
      <w:pPr>
        <w:pStyle w:val="BodyText"/>
        <w:spacing w:before="3"/>
        <w:rPr>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ind w:left="28"/>
              <w:rPr>
                <w:sz w:val="21"/>
              </w:rPr>
            </w:pPr>
            <w:r>
              <w:rPr>
                <w:spacing w:val="-1"/>
                <w:sz w:val="21"/>
              </w:rPr>
              <w:t>公司披露年度报告的媒体名称及网址</w:t>
            </w:r>
            <w:r>
              <w:rPr>
                <w:sz w:val="21"/>
              </w:rPr>
              <w:t> </w:t>
            </w:r>
          </w:p>
        </w:tc>
        <w:tc>
          <w:tcPr>
            <w:tcW w:w="4714" w:type="dxa"/>
          </w:tcPr>
          <w:p>
            <w:pPr>
              <w:pStyle w:val="TableParagraph"/>
              <w:ind w:left="28"/>
              <w:rPr>
                <w:sz w:val="21"/>
              </w:rPr>
            </w:pPr>
            <w:r>
              <w:rPr>
                <w:spacing w:val="-1"/>
                <w:sz w:val="21"/>
              </w:rPr>
              <w:t>证券日报</w:t>
            </w:r>
            <w:r>
              <w:rPr>
                <w:sz w:val="21"/>
              </w:rPr>
              <w:t> </w:t>
            </w:r>
          </w:p>
        </w:tc>
      </w:tr>
      <w:tr>
        <w:trPr>
          <w:trHeight w:val="292" w:hRule="atLeast"/>
        </w:trPr>
        <w:tc>
          <w:tcPr>
            <w:tcW w:w="4109" w:type="dxa"/>
          </w:tcPr>
          <w:p>
            <w:pPr>
              <w:pStyle w:val="TableParagraph"/>
              <w:ind w:left="28"/>
              <w:rPr>
                <w:sz w:val="21"/>
              </w:rPr>
            </w:pPr>
            <w:r>
              <w:rPr>
                <w:spacing w:val="-1"/>
                <w:sz w:val="21"/>
              </w:rPr>
              <w:t>公司披露年度报告的证券交易所网址</w:t>
            </w:r>
            <w:r>
              <w:rPr>
                <w:sz w:val="21"/>
              </w:rPr>
              <w:t> </w:t>
            </w:r>
          </w:p>
        </w:tc>
        <w:tc>
          <w:tcPr>
            <w:tcW w:w="4714" w:type="dxa"/>
          </w:tcPr>
          <w:p>
            <w:pPr>
              <w:pStyle w:val="TableParagraph"/>
              <w:ind w:left="28"/>
              <w:rPr>
                <w:sz w:val="21"/>
              </w:rPr>
            </w:pPr>
            <w:hyperlink r:id="rId12">
              <w:r>
                <w:rPr>
                  <w:sz w:val="21"/>
                </w:rPr>
                <w:t>www.sse.com.cn</w:t>
              </w:r>
            </w:hyperlink>
            <w:r>
              <w:rPr>
                <w:sz w:val="21"/>
              </w:rPr>
              <w:t> </w:t>
            </w:r>
          </w:p>
        </w:tc>
      </w:tr>
      <w:tr>
        <w:trPr>
          <w:trHeight w:val="292" w:hRule="atLeast"/>
        </w:trPr>
        <w:tc>
          <w:tcPr>
            <w:tcW w:w="4109" w:type="dxa"/>
          </w:tcPr>
          <w:p>
            <w:pPr>
              <w:pStyle w:val="TableParagraph"/>
              <w:ind w:left="28"/>
              <w:rPr>
                <w:sz w:val="21"/>
              </w:rPr>
            </w:pPr>
            <w:r>
              <w:rPr>
                <w:spacing w:val="-1"/>
                <w:sz w:val="21"/>
              </w:rPr>
              <w:t>公司年度报告备置地点</w:t>
            </w:r>
            <w:r>
              <w:rPr>
                <w:sz w:val="21"/>
              </w:rPr>
              <w:t> </w:t>
            </w:r>
          </w:p>
        </w:tc>
        <w:tc>
          <w:tcPr>
            <w:tcW w:w="4714" w:type="dxa"/>
          </w:tcPr>
          <w:p>
            <w:pPr>
              <w:pStyle w:val="TableParagraph"/>
              <w:ind w:left="28"/>
              <w:rPr>
                <w:sz w:val="21"/>
              </w:rPr>
            </w:pPr>
            <w:r>
              <w:rPr>
                <w:spacing w:val="-1"/>
                <w:sz w:val="21"/>
              </w:rPr>
              <w:t>董事会秘书办公室</w:t>
            </w:r>
            <w:r>
              <w:rPr>
                <w:sz w:val="21"/>
              </w:rPr>
              <w:t> </w:t>
            </w:r>
          </w:p>
        </w:tc>
      </w:tr>
    </w:tbl>
    <w:p>
      <w:pPr>
        <w:pStyle w:val="BodyText"/>
        <w:spacing w:before="23"/>
        <w:ind w:left="117"/>
      </w:pPr>
      <w:r>
        <w:rPr>
          <w:w w:val="100"/>
        </w:rPr>
        <w:t> </w:t>
      </w:r>
    </w:p>
    <w:p>
      <w:pPr>
        <w:pStyle w:val="BodyText"/>
        <w:spacing w:before="103"/>
        <w:ind w:left="117"/>
      </w:pPr>
      <w:r>
        <w:rPr>
          <w:spacing w:val="3"/>
        </w:rPr>
        <w:t>五、 公司股票简况</w:t>
      </w:r>
    </w:p>
    <w:p>
      <w:pPr>
        <w:pStyle w:val="BodyText"/>
        <w:spacing w:before="3"/>
        <w:rPr>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294" w:hRule="atLeast"/>
        </w:trPr>
        <w:tc>
          <w:tcPr>
            <w:tcW w:w="8827" w:type="dxa"/>
            <w:gridSpan w:val="4"/>
          </w:tcPr>
          <w:p>
            <w:pPr>
              <w:pStyle w:val="TableParagraph"/>
              <w:spacing w:before="3"/>
              <w:ind w:left="3816" w:right="3707"/>
              <w:jc w:val="center"/>
              <w:rPr>
                <w:sz w:val="21"/>
              </w:rPr>
            </w:pPr>
            <w:r>
              <w:rPr>
                <w:spacing w:val="-1"/>
                <w:sz w:val="21"/>
              </w:rPr>
              <w:t>公司股票简况</w:t>
            </w:r>
            <w:r>
              <w:rPr>
                <w:sz w:val="21"/>
              </w:rPr>
              <w:t> </w:t>
            </w:r>
          </w:p>
        </w:tc>
      </w:tr>
      <w:tr>
        <w:trPr>
          <w:trHeight w:val="293" w:hRule="atLeast"/>
        </w:trPr>
        <w:tc>
          <w:tcPr>
            <w:tcW w:w="2206" w:type="dxa"/>
          </w:tcPr>
          <w:p>
            <w:pPr>
              <w:pStyle w:val="TableParagraph"/>
              <w:ind w:left="716" w:right="604"/>
              <w:jc w:val="center"/>
              <w:rPr>
                <w:sz w:val="21"/>
              </w:rPr>
            </w:pPr>
            <w:r>
              <w:rPr>
                <w:spacing w:val="-1"/>
                <w:sz w:val="21"/>
              </w:rPr>
              <w:t>股票种类</w:t>
            </w:r>
            <w:r>
              <w:rPr>
                <w:sz w:val="21"/>
              </w:rPr>
              <w:t> </w:t>
            </w:r>
          </w:p>
        </w:tc>
        <w:tc>
          <w:tcPr>
            <w:tcW w:w="2207" w:type="dxa"/>
          </w:tcPr>
          <w:p>
            <w:pPr>
              <w:pStyle w:val="TableParagraph"/>
              <w:ind w:right="253"/>
              <w:jc w:val="right"/>
              <w:rPr>
                <w:sz w:val="21"/>
              </w:rPr>
            </w:pPr>
            <w:r>
              <w:rPr>
                <w:spacing w:val="-1"/>
                <w:sz w:val="21"/>
              </w:rPr>
              <w:t>股票上市交易所</w:t>
            </w:r>
            <w:r>
              <w:rPr>
                <w:sz w:val="21"/>
              </w:rPr>
              <w:t> </w:t>
            </w:r>
          </w:p>
        </w:tc>
        <w:tc>
          <w:tcPr>
            <w:tcW w:w="2207" w:type="dxa"/>
          </w:tcPr>
          <w:p>
            <w:pPr>
              <w:pStyle w:val="TableParagraph"/>
              <w:ind w:right="568"/>
              <w:jc w:val="right"/>
              <w:rPr>
                <w:sz w:val="21"/>
              </w:rPr>
            </w:pPr>
            <w:r>
              <w:rPr>
                <w:spacing w:val="-1"/>
                <w:sz w:val="21"/>
              </w:rPr>
              <w:t>股票简称</w:t>
            </w:r>
            <w:r>
              <w:rPr>
                <w:sz w:val="21"/>
              </w:rPr>
              <w:t> </w:t>
            </w:r>
          </w:p>
        </w:tc>
        <w:tc>
          <w:tcPr>
            <w:tcW w:w="2207" w:type="dxa"/>
          </w:tcPr>
          <w:p>
            <w:pPr>
              <w:pStyle w:val="TableParagraph"/>
              <w:ind w:left="714" w:right="607"/>
              <w:jc w:val="center"/>
              <w:rPr>
                <w:sz w:val="21"/>
              </w:rPr>
            </w:pPr>
            <w:r>
              <w:rPr>
                <w:spacing w:val="-1"/>
                <w:sz w:val="21"/>
              </w:rPr>
              <w:t>股票代码</w:t>
            </w:r>
            <w:r>
              <w:rPr>
                <w:sz w:val="21"/>
              </w:rPr>
              <w:t> </w:t>
            </w:r>
          </w:p>
        </w:tc>
      </w:tr>
      <w:tr>
        <w:trPr>
          <w:trHeight w:val="292" w:hRule="atLeast"/>
        </w:trPr>
        <w:tc>
          <w:tcPr>
            <w:tcW w:w="2206" w:type="dxa"/>
          </w:tcPr>
          <w:p>
            <w:pPr>
              <w:pStyle w:val="TableParagraph"/>
              <w:ind w:left="713" w:right="604"/>
              <w:jc w:val="center"/>
              <w:rPr>
                <w:sz w:val="21"/>
              </w:rPr>
            </w:pPr>
            <w:r>
              <w:rPr>
                <w:sz w:val="21"/>
              </w:rPr>
              <w:t>A股 </w:t>
            </w:r>
          </w:p>
        </w:tc>
        <w:tc>
          <w:tcPr>
            <w:tcW w:w="2207" w:type="dxa"/>
          </w:tcPr>
          <w:p>
            <w:pPr>
              <w:pStyle w:val="TableParagraph"/>
              <w:ind w:right="253"/>
              <w:jc w:val="right"/>
              <w:rPr>
                <w:sz w:val="21"/>
              </w:rPr>
            </w:pPr>
            <w:r>
              <w:rPr>
                <w:spacing w:val="-1"/>
                <w:sz w:val="21"/>
              </w:rPr>
              <w:t>上海证券交易所</w:t>
            </w:r>
            <w:r>
              <w:rPr>
                <w:sz w:val="21"/>
              </w:rPr>
              <w:t> </w:t>
            </w:r>
          </w:p>
        </w:tc>
        <w:tc>
          <w:tcPr>
            <w:tcW w:w="2207" w:type="dxa"/>
          </w:tcPr>
          <w:p>
            <w:pPr>
              <w:pStyle w:val="TableParagraph"/>
              <w:ind w:right="568"/>
              <w:jc w:val="right"/>
              <w:rPr>
                <w:sz w:val="21"/>
              </w:rPr>
            </w:pPr>
            <w:r>
              <w:rPr>
                <w:spacing w:val="-1"/>
                <w:sz w:val="21"/>
              </w:rPr>
              <w:t>横店影视</w:t>
            </w:r>
            <w:r>
              <w:rPr>
                <w:sz w:val="21"/>
              </w:rPr>
              <w:t> </w:t>
            </w:r>
          </w:p>
        </w:tc>
        <w:tc>
          <w:tcPr>
            <w:tcW w:w="2207" w:type="dxa"/>
          </w:tcPr>
          <w:p>
            <w:pPr>
              <w:pStyle w:val="TableParagraph"/>
              <w:ind w:left="712" w:right="607"/>
              <w:jc w:val="center"/>
              <w:rPr>
                <w:sz w:val="21"/>
              </w:rPr>
            </w:pPr>
            <w:r>
              <w:rPr>
                <w:sz w:val="21"/>
              </w:rPr>
              <w:t>603103 </w:t>
            </w:r>
          </w:p>
        </w:tc>
      </w:tr>
    </w:tbl>
    <w:p>
      <w:pPr>
        <w:pStyle w:val="BodyText"/>
        <w:spacing w:before="23"/>
        <w:ind w:left="117"/>
      </w:pPr>
      <w:r>
        <w:rPr>
          <w:color w:val="006FC0"/>
          <w:w w:val="100"/>
        </w:rPr>
        <w:t> </w:t>
      </w:r>
    </w:p>
    <w:p>
      <w:pPr>
        <w:pStyle w:val="BodyText"/>
        <w:spacing w:before="103"/>
        <w:ind w:left="117"/>
      </w:pPr>
      <w:r>
        <w:rPr>
          <w:spacing w:val="-5"/>
        </w:rPr>
        <w:t>六、 其他相关资料</w:t>
      </w:r>
    </w:p>
    <w:p>
      <w:pPr>
        <w:pStyle w:val="BodyText"/>
        <w:spacing w:before="3"/>
        <w:rPr>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5"/>
        <w:gridCol w:w="2074"/>
        <w:gridCol w:w="4156"/>
      </w:tblGrid>
      <w:tr>
        <w:trPr>
          <w:trHeight w:val="314" w:hRule="atLeast"/>
        </w:trPr>
        <w:tc>
          <w:tcPr>
            <w:tcW w:w="2595" w:type="dxa"/>
            <w:vMerge w:val="restart"/>
          </w:tcPr>
          <w:p>
            <w:pPr>
              <w:pStyle w:val="TableParagraph"/>
              <w:spacing w:before="11"/>
              <w:rPr>
                <w:sz w:val="14"/>
              </w:rPr>
            </w:pPr>
          </w:p>
          <w:p>
            <w:pPr>
              <w:pStyle w:val="TableParagraph"/>
              <w:spacing w:before="0"/>
              <w:ind w:left="180" w:right="66"/>
              <w:jc w:val="center"/>
              <w:rPr>
                <w:sz w:val="21"/>
              </w:rPr>
            </w:pPr>
            <w:r>
              <w:rPr>
                <w:spacing w:val="-1"/>
                <w:sz w:val="21"/>
              </w:rPr>
              <w:t>公司聘请的会计师事务所</w:t>
            </w:r>
            <w:r>
              <w:rPr>
                <w:sz w:val="21"/>
              </w:rPr>
              <w:t> </w:t>
            </w:r>
          </w:p>
          <w:p>
            <w:pPr>
              <w:pStyle w:val="TableParagraph"/>
              <w:spacing w:before="43"/>
              <w:ind w:left="178" w:right="66"/>
              <w:jc w:val="center"/>
              <w:rPr>
                <w:sz w:val="21"/>
              </w:rPr>
            </w:pPr>
            <w:r>
              <w:rPr>
                <w:sz w:val="21"/>
              </w:rPr>
              <w:t>（境内） </w:t>
            </w:r>
          </w:p>
        </w:tc>
        <w:tc>
          <w:tcPr>
            <w:tcW w:w="2074" w:type="dxa"/>
          </w:tcPr>
          <w:p>
            <w:pPr>
              <w:pStyle w:val="TableParagraph"/>
              <w:spacing w:before="25"/>
              <w:ind w:left="107"/>
              <w:rPr>
                <w:sz w:val="21"/>
              </w:rPr>
            </w:pPr>
            <w:r>
              <w:rPr>
                <w:sz w:val="21"/>
              </w:rPr>
              <w:t>名称 </w:t>
            </w:r>
          </w:p>
        </w:tc>
        <w:tc>
          <w:tcPr>
            <w:tcW w:w="4156" w:type="dxa"/>
          </w:tcPr>
          <w:p>
            <w:pPr>
              <w:pStyle w:val="TableParagraph"/>
              <w:spacing w:before="25"/>
              <w:ind w:left="104"/>
              <w:rPr>
                <w:sz w:val="21"/>
              </w:rPr>
            </w:pPr>
            <w:r>
              <w:rPr>
                <w:spacing w:val="-1"/>
                <w:sz w:val="21"/>
              </w:rPr>
              <w:t>立信会计师事务所</w:t>
            </w:r>
            <w:r>
              <w:rPr>
                <w:sz w:val="21"/>
              </w:rPr>
              <w:t>（特殊普通合伙） </w:t>
            </w:r>
          </w:p>
        </w:tc>
      </w:tr>
      <w:tr>
        <w:trPr>
          <w:trHeight w:val="311" w:hRule="atLeast"/>
        </w:trPr>
        <w:tc>
          <w:tcPr>
            <w:tcW w:w="2595" w:type="dxa"/>
            <w:vMerge/>
            <w:tcBorders>
              <w:top w:val="nil"/>
            </w:tcBorders>
          </w:tcPr>
          <w:p>
            <w:pPr>
              <w:rPr>
                <w:sz w:val="2"/>
                <w:szCs w:val="2"/>
              </w:rPr>
            </w:pPr>
          </w:p>
        </w:tc>
        <w:tc>
          <w:tcPr>
            <w:tcW w:w="2074" w:type="dxa"/>
          </w:tcPr>
          <w:p>
            <w:pPr>
              <w:pStyle w:val="TableParagraph"/>
              <w:spacing w:before="22"/>
              <w:ind w:left="107"/>
              <w:rPr>
                <w:sz w:val="21"/>
              </w:rPr>
            </w:pPr>
            <w:r>
              <w:rPr>
                <w:spacing w:val="-1"/>
                <w:sz w:val="21"/>
              </w:rPr>
              <w:t>办公地址</w:t>
            </w:r>
            <w:r>
              <w:rPr>
                <w:sz w:val="21"/>
              </w:rPr>
              <w:t> </w:t>
            </w:r>
          </w:p>
        </w:tc>
        <w:tc>
          <w:tcPr>
            <w:tcW w:w="4156" w:type="dxa"/>
          </w:tcPr>
          <w:p>
            <w:pPr>
              <w:pStyle w:val="TableParagraph"/>
              <w:spacing w:before="22"/>
              <w:ind w:left="104"/>
              <w:rPr>
                <w:sz w:val="21"/>
              </w:rPr>
            </w:pPr>
            <w:r>
              <w:rPr>
                <w:spacing w:val="-6"/>
                <w:sz w:val="21"/>
              </w:rPr>
              <w:t>上海市黄浦区南京东路 </w:t>
            </w:r>
            <w:r>
              <w:rPr>
                <w:sz w:val="21"/>
              </w:rPr>
              <w:t>61</w:t>
            </w:r>
            <w:r>
              <w:rPr>
                <w:spacing w:val="-15"/>
                <w:sz w:val="21"/>
              </w:rPr>
              <w:t> 号四楼</w:t>
            </w:r>
            <w:r>
              <w:rPr>
                <w:sz w:val="21"/>
              </w:rPr>
              <w:t> </w:t>
            </w:r>
          </w:p>
        </w:tc>
      </w:tr>
      <w:tr>
        <w:trPr>
          <w:trHeight w:val="311" w:hRule="atLeast"/>
        </w:trPr>
        <w:tc>
          <w:tcPr>
            <w:tcW w:w="2595" w:type="dxa"/>
            <w:vMerge/>
            <w:tcBorders>
              <w:top w:val="nil"/>
            </w:tcBorders>
          </w:tcPr>
          <w:p>
            <w:pPr>
              <w:rPr>
                <w:sz w:val="2"/>
                <w:szCs w:val="2"/>
              </w:rPr>
            </w:pPr>
          </w:p>
        </w:tc>
        <w:tc>
          <w:tcPr>
            <w:tcW w:w="2074" w:type="dxa"/>
          </w:tcPr>
          <w:p>
            <w:pPr>
              <w:pStyle w:val="TableParagraph"/>
              <w:spacing w:before="22"/>
              <w:ind w:left="107"/>
              <w:rPr>
                <w:sz w:val="21"/>
              </w:rPr>
            </w:pPr>
            <w:r>
              <w:rPr>
                <w:spacing w:val="-1"/>
                <w:sz w:val="21"/>
              </w:rPr>
              <w:t>签字会计师姓名</w:t>
            </w:r>
            <w:r>
              <w:rPr>
                <w:sz w:val="21"/>
              </w:rPr>
              <w:t> </w:t>
            </w:r>
          </w:p>
        </w:tc>
        <w:tc>
          <w:tcPr>
            <w:tcW w:w="4156" w:type="dxa"/>
          </w:tcPr>
          <w:p>
            <w:pPr>
              <w:pStyle w:val="TableParagraph"/>
              <w:spacing w:before="22"/>
              <w:ind w:left="104"/>
              <w:rPr>
                <w:sz w:val="21"/>
              </w:rPr>
            </w:pPr>
            <w:r>
              <w:rPr>
                <w:spacing w:val="-1"/>
                <w:sz w:val="21"/>
              </w:rPr>
              <w:t>何其瑞、戴嘉驹</w:t>
            </w:r>
            <w:r>
              <w:rPr>
                <w:sz w:val="21"/>
              </w:rPr>
              <w:t> </w:t>
            </w:r>
          </w:p>
        </w:tc>
      </w:tr>
    </w:tbl>
    <w:p>
      <w:pPr>
        <w:spacing w:after="0"/>
        <w:rPr>
          <w:sz w:val="21"/>
        </w:rPr>
        <w:sectPr>
          <w:pgSz w:w="11910" w:h="16840"/>
          <w:pgMar w:header="880" w:footer="1195" w:top="1120" w:bottom="1380" w:left="1160" w:right="1060"/>
        </w:sectPr>
      </w:pPr>
    </w:p>
    <w:p>
      <w:pPr>
        <w:spacing w:before="48"/>
        <w:ind w:left="7078" w:right="6494" w:firstLine="0"/>
        <w:jc w:val="center"/>
        <w:rPr>
          <w:sz w:val="18"/>
        </w:rPr>
      </w:pPr>
      <w:r>
        <w:rPr/>
        <w:pict>
          <v:rect style="position:absolute;margin-left:74.760002pt;margin-top:15.119976pt;width:695.62pt;height:.72pt;mso-position-horizontal-relative:page;mso-position-vertical-relative:paragraph;z-index:-15727616;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12"/>
        <w:rPr>
          <w:sz w:val="5"/>
        </w:rPr>
      </w:pPr>
    </w:p>
    <w:p>
      <w:pPr>
        <w:pStyle w:val="BodyText"/>
        <w:spacing w:before="71"/>
        <w:ind w:left="824"/>
      </w:pPr>
      <w:r>
        <w:rPr>
          <w:w w:val="100"/>
        </w:rPr>
        <w:t> </w:t>
      </w:r>
    </w:p>
    <w:p>
      <w:pPr>
        <w:pStyle w:val="BodyText"/>
        <w:spacing w:line="331" w:lineRule="auto" w:before="103"/>
        <w:ind w:left="824" w:right="10643"/>
      </w:pPr>
      <w:r>
        <w:rPr>
          <w:spacing w:val="-6"/>
        </w:rPr>
        <w:t>七、 近三年主要会计数据和财务指标</w:t>
      </w:r>
      <w:r>
        <w:rPr>
          <w:spacing w:val="-7"/>
        </w:rPr>
        <w:t>(一) 主要会计数据</w:t>
      </w:r>
    </w:p>
    <w:p>
      <w:pPr>
        <w:pStyle w:val="BodyText"/>
        <w:spacing w:before="2" w:after="20"/>
        <w:ind w:left="12386"/>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2411"/>
        <w:gridCol w:w="2128"/>
        <w:gridCol w:w="2269"/>
        <w:gridCol w:w="1562"/>
        <w:gridCol w:w="2125"/>
      </w:tblGrid>
      <w:tr>
        <w:trPr>
          <w:trHeight w:val="448" w:hRule="atLeast"/>
        </w:trPr>
        <w:tc>
          <w:tcPr>
            <w:tcW w:w="4112" w:type="dxa"/>
            <w:vMerge w:val="restart"/>
          </w:tcPr>
          <w:p>
            <w:pPr>
              <w:pStyle w:val="TableParagraph"/>
              <w:spacing w:before="11"/>
              <w:rPr>
                <w:sz w:val="17"/>
              </w:rPr>
            </w:pPr>
          </w:p>
          <w:p>
            <w:pPr>
              <w:pStyle w:val="TableParagraph"/>
              <w:spacing w:before="0"/>
              <w:ind w:left="1425"/>
              <w:rPr>
                <w:sz w:val="21"/>
              </w:rPr>
            </w:pPr>
            <w:r>
              <w:rPr>
                <w:spacing w:val="-1"/>
                <w:sz w:val="21"/>
              </w:rPr>
              <w:t>主要会计数据</w:t>
            </w:r>
            <w:r>
              <w:rPr>
                <w:sz w:val="21"/>
              </w:rPr>
              <w:t> </w:t>
            </w:r>
          </w:p>
        </w:tc>
        <w:tc>
          <w:tcPr>
            <w:tcW w:w="2411" w:type="dxa"/>
            <w:vMerge w:val="restart"/>
          </w:tcPr>
          <w:p>
            <w:pPr>
              <w:pStyle w:val="TableParagraph"/>
              <w:spacing w:before="11"/>
              <w:rPr>
                <w:sz w:val="17"/>
              </w:rPr>
            </w:pPr>
          </w:p>
          <w:p>
            <w:pPr>
              <w:pStyle w:val="TableParagraph"/>
              <w:spacing w:before="0"/>
              <w:ind w:left="888"/>
              <w:rPr>
                <w:sz w:val="21"/>
              </w:rPr>
            </w:pPr>
            <w:r>
              <w:rPr>
                <w:sz w:val="21"/>
              </w:rPr>
              <w:t>2022年 </w:t>
            </w:r>
          </w:p>
        </w:tc>
        <w:tc>
          <w:tcPr>
            <w:tcW w:w="4397" w:type="dxa"/>
            <w:gridSpan w:val="2"/>
          </w:tcPr>
          <w:p>
            <w:pPr>
              <w:pStyle w:val="TableParagraph"/>
              <w:spacing w:before="90"/>
              <w:ind w:left="1807" w:right="1696"/>
              <w:jc w:val="center"/>
              <w:rPr>
                <w:sz w:val="21"/>
              </w:rPr>
            </w:pPr>
            <w:r>
              <w:rPr>
                <w:sz w:val="21"/>
              </w:rPr>
              <w:t>2021年 </w:t>
            </w:r>
          </w:p>
        </w:tc>
        <w:tc>
          <w:tcPr>
            <w:tcW w:w="1562" w:type="dxa"/>
            <w:vMerge w:val="restart"/>
          </w:tcPr>
          <w:p>
            <w:pPr>
              <w:pStyle w:val="TableParagraph"/>
              <w:spacing w:line="242" w:lineRule="auto" w:before="94"/>
              <w:ind w:left="303" w:right="142" w:hanging="159"/>
              <w:rPr>
                <w:sz w:val="21"/>
              </w:rPr>
            </w:pPr>
            <w:r>
              <w:rPr>
                <w:spacing w:val="-1"/>
                <w:sz w:val="21"/>
              </w:rPr>
              <w:t>本期比上年同</w:t>
            </w:r>
            <w:r>
              <w:rPr>
                <w:sz w:val="21"/>
              </w:rPr>
              <w:t>期增减(%) </w:t>
            </w:r>
          </w:p>
        </w:tc>
        <w:tc>
          <w:tcPr>
            <w:tcW w:w="2125" w:type="dxa"/>
            <w:vMerge w:val="restart"/>
          </w:tcPr>
          <w:p>
            <w:pPr>
              <w:pStyle w:val="TableParagraph"/>
              <w:spacing w:before="11"/>
              <w:rPr>
                <w:sz w:val="17"/>
              </w:rPr>
            </w:pPr>
          </w:p>
          <w:p>
            <w:pPr>
              <w:pStyle w:val="TableParagraph"/>
              <w:spacing w:before="0"/>
              <w:ind w:left="741"/>
              <w:rPr>
                <w:sz w:val="21"/>
              </w:rPr>
            </w:pPr>
            <w:r>
              <w:rPr>
                <w:sz w:val="21"/>
              </w:rPr>
              <w:t>2020年 </w:t>
            </w:r>
          </w:p>
        </w:tc>
      </w:tr>
      <w:tr>
        <w:trPr>
          <w:trHeight w:val="273" w:hRule="atLeast"/>
        </w:trPr>
        <w:tc>
          <w:tcPr>
            <w:tcW w:w="4112" w:type="dxa"/>
            <w:vMerge/>
            <w:tcBorders>
              <w:top w:val="nil"/>
            </w:tcBorders>
          </w:tcPr>
          <w:p>
            <w:pPr>
              <w:rPr>
                <w:sz w:val="2"/>
                <w:szCs w:val="2"/>
              </w:rPr>
            </w:pPr>
          </w:p>
        </w:tc>
        <w:tc>
          <w:tcPr>
            <w:tcW w:w="2411" w:type="dxa"/>
            <w:vMerge/>
            <w:tcBorders>
              <w:top w:val="nil"/>
            </w:tcBorders>
          </w:tcPr>
          <w:p>
            <w:pPr>
              <w:rPr>
                <w:sz w:val="2"/>
                <w:szCs w:val="2"/>
              </w:rPr>
            </w:pPr>
          </w:p>
        </w:tc>
        <w:tc>
          <w:tcPr>
            <w:tcW w:w="2128" w:type="dxa"/>
          </w:tcPr>
          <w:p>
            <w:pPr>
              <w:pStyle w:val="TableParagraph"/>
              <w:spacing w:line="252" w:lineRule="exact"/>
              <w:ind w:left="745"/>
              <w:rPr>
                <w:sz w:val="21"/>
              </w:rPr>
            </w:pPr>
            <w:r>
              <w:rPr>
                <w:sz w:val="21"/>
              </w:rPr>
              <w:t>调整后 </w:t>
            </w:r>
          </w:p>
        </w:tc>
        <w:tc>
          <w:tcPr>
            <w:tcW w:w="2269" w:type="dxa"/>
          </w:tcPr>
          <w:p>
            <w:pPr>
              <w:pStyle w:val="TableParagraph"/>
              <w:spacing w:line="252" w:lineRule="exact"/>
              <w:ind w:left="815"/>
              <w:rPr>
                <w:sz w:val="21"/>
              </w:rPr>
            </w:pPr>
            <w:r>
              <w:rPr>
                <w:sz w:val="21"/>
              </w:rPr>
              <w:t>调整前 </w:t>
            </w:r>
          </w:p>
        </w:tc>
        <w:tc>
          <w:tcPr>
            <w:tcW w:w="1562" w:type="dxa"/>
            <w:vMerge/>
            <w:tcBorders>
              <w:top w:val="nil"/>
            </w:tcBorders>
          </w:tcPr>
          <w:p>
            <w:pPr>
              <w:rPr>
                <w:sz w:val="2"/>
                <w:szCs w:val="2"/>
              </w:rPr>
            </w:pPr>
          </w:p>
        </w:tc>
        <w:tc>
          <w:tcPr>
            <w:tcW w:w="2125" w:type="dxa"/>
            <w:vMerge/>
            <w:tcBorders>
              <w:top w:val="nil"/>
            </w:tcBorders>
          </w:tcPr>
          <w:p>
            <w:pPr>
              <w:rPr>
                <w:sz w:val="2"/>
                <w:szCs w:val="2"/>
              </w:rPr>
            </w:pPr>
          </w:p>
        </w:tc>
      </w:tr>
      <w:tr>
        <w:trPr>
          <w:trHeight w:val="311" w:hRule="atLeast"/>
        </w:trPr>
        <w:tc>
          <w:tcPr>
            <w:tcW w:w="4112" w:type="dxa"/>
          </w:tcPr>
          <w:p>
            <w:pPr>
              <w:pStyle w:val="TableParagraph"/>
              <w:ind w:left="107"/>
              <w:rPr>
                <w:sz w:val="21"/>
              </w:rPr>
            </w:pPr>
            <w:r>
              <w:rPr>
                <w:spacing w:val="-1"/>
                <w:sz w:val="21"/>
              </w:rPr>
              <w:t>营业收入</w:t>
            </w:r>
            <w:r>
              <w:rPr>
                <w:sz w:val="21"/>
              </w:rPr>
              <w:t> </w:t>
            </w:r>
          </w:p>
        </w:tc>
        <w:tc>
          <w:tcPr>
            <w:tcW w:w="2411" w:type="dxa"/>
          </w:tcPr>
          <w:p>
            <w:pPr>
              <w:pStyle w:val="TableParagraph"/>
              <w:spacing w:before="22"/>
              <w:ind w:right="-29"/>
              <w:jc w:val="right"/>
              <w:rPr>
                <w:sz w:val="24"/>
              </w:rPr>
            </w:pPr>
            <w:r>
              <w:rPr>
                <w:sz w:val="21"/>
              </w:rPr>
              <w:t>1,426,842,534.72</w:t>
            </w:r>
            <w:r>
              <w:rPr>
                <w:sz w:val="24"/>
              </w:rPr>
              <w:t> </w:t>
            </w:r>
          </w:p>
        </w:tc>
        <w:tc>
          <w:tcPr>
            <w:tcW w:w="2128" w:type="dxa"/>
          </w:tcPr>
          <w:p>
            <w:pPr>
              <w:pStyle w:val="TableParagraph"/>
              <w:spacing w:before="22"/>
              <w:ind w:right="-15"/>
              <w:jc w:val="right"/>
              <w:rPr>
                <w:sz w:val="21"/>
              </w:rPr>
            </w:pPr>
            <w:r>
              <w:rPr>
                <w:sz w:val="21"/>
              </w:rPr>
              <w:t>2,283,491,116.95 </w:t>
            </w:r>
          </w:p>
        </w:tc>
        <w:tc>
          <w:tcPr>
            <w:tcW w:w="2269" w:type="dxa"/>
          </w:tcPr>
          <w:p>
            <w:pPr>
              <w:pStyle w:val="TableParagraph"/>
              <w:spacing w:before="22"/>
              <w:ind w:right="-15"/>
              <w:jc w:val="right"/>
              <w:rPr>
                <w:sz w:val="21"/>
              </w:rPr>
            </w:pPr>
            <w:r>
              <w:rPr>
                <w:sz w:val="21"/>
              </w:rPr>
              <w:t>2,366,061,646.05 </w:t>
            </w:r>
          </w:p>
        </w:tc>
        <w:tc>
          <w:tcPr>
            <w:tcW w:w="1562" w:type="dxa"/>
          </w:tcPr>
          <w:p>
            <w:pPr>
              <w:pStyle w:val="TableParagraph"/>
              <w:spacing w:before="22"/>
              <w:ind w:right="-15"/>
              <w:jc w:val="right"/>
              <w:rPr>
                <w:sz w:val="21"/>
              </w:rPr>
            </w:pPr>
            <w:r>
              <w:rPr>
                <w:sz w:val="21"/>
              </w:rPr>
              <w:t>-37.51 </w:t>
            </w:r>
          </w:p>
        </w:tc>
        <w:tc>
          <w:tcPr>
            <w:tcW w:w="2125" w:type="dxa"/>
          </w:tcPr>
          <w:p>
            <w:pPr>
              <w:pStyle w:val="TableParagraph"/>
              <w:spacing w:before="22"/>
              <w:ind w:right="-15"/>
              <w:jc w:val="right"/>
              <w:rPr>
                <w:sz w:val="21"/>
              </w:rPr>
            </w:pPr>
            <w:r>
              <w:rPr>
                <w:sz w:val="21"/>
              </w:rPr>
              <w:t>909,361,702.85 </w:t>
            </w:r>
          </w:p>
        </w:tc>
      </w:tr>
      <w:tr>
        <w:trPr>
          <w:trHeight w:val="545" w:hRule="atLeast"/>
        </w:trPr>
        <w:tc>
          <w:tcPr>
            <w:tcW w:w="4112" w:type="dxa"/>
          </w:tcPr>
          <w:p>
            <w:pPr>
              <w:pStyle w:val="TableParagraph"/>
              <w:ind w:left="107"/>
              <w:rPr>
                <w:sz w:val="21"/>
              </w:rPr>
            </w:pPr>
            <w:r>
              <w:rPr>
                <w:sz w:val="21"/>
              </w:rPr>
              <w:t>扣除与主营业务无关的业务收入和不具备</w:t>
            </w:r>
          </w:p>
          <w:p>
            <w:pPr>
              <w:pStyle w:val="TableParagraph"/>
              <w:spacing w:line="252" w:lineRule="exact" w:before="2"/>
              <w:ind w:left="107"/>
              <w:rPr>
                <w:sz w:val="21"/>
              </w:rPr>
            </w:pPr>
            <w:r>
              <w:rPr>
                <w:spacing w:val="-1"/>
                <w:sz w:val="21"/>
              </w:rPr>
              <w:t>商业实质的收入后的营业收入</w:t>
            </w:r>
            <w:r>
              <w:rPr>
                <w:sz w:val="21"/>
              </w:rPr>
              <w:t> </w:t>
            </w:r>
          </w:p>
        </w:tc>
        <w:tc>
          <w:tcPr>
            <w:tcW w:w="2411" w:type="dxa"/>
          </w:tcPr>
          <w:p>
            <w:pPr>
              <w:pStyle w:val="TableParagraph"/>
              <w:spacing w:before="138"/>
              <w:ind w:right="-15"/>
              <w:jc w:val="right"/>
              <w:rPr>
                <w:sz w:val="21"/>
              </w:rPr>
            </w:pPr>
            <w:r>
              <w:rPr>
                <w:sz w:val="21"/>
              </w:rPr>
              <w:t>1,425,264,874.36 </w:t>
            </w:r>
          </w:p>
        </w:tc>
        <w:tc>
          <w:tcPr>
            <w:tcW w:w="2128" w:type="dxa"/>
          </w:tcPr>
          <w:p>
            <w:pPr>
              <w:pStyle w:val="TableParagraph"/>
              <w:spacing w:before="138"/>
              <w:ind w:right="-15"/>
              <w:jc w:val="right"/>
              <w:rPr>
                <w:sz w:val="21"/>
              </w:rPr>
            </w:pPr>
            <w:r>
              <w:rPr>
                <w:sz w:val="21"/>
              </w:rPr>
              <w:t>2,280,513,649.85 </w:t>
            </w:r>
          </w:p>
        </w:tc>
        <w:tc>
          <w:tcPr>
            <w:tcW w:w="2269" w:type="dxa"/>
          </w:tcPr>
          <w:p>
            <w:pPr>
              <w:pStyle w:val="TableParagraph"/>
              <w:spacing w:before="138"/>
              <w:ind w:right="-15"/>
              <w:jc w:val="right"/>
              <w:rPr>
                <w:sz w:val="21"/>
              </w:rPr>
            </w:pPr>
            <w:r>
              <w:rPr>
                <w:sz w:val="21"/>
              </w:rPr>
              <w:t>2,363,084,178.95 </w:t>
            </w:r>
          </w:p>
        </w:tc>
        <w:tc>
          <w:tcPr>
            <w:tcW w:w="1562" w:type="dxa"/>
          </w:tcPr>
          <w:p>
            <w:pPr>
              <w:pStyle w:val="TableParagraph"/>
              <w:spacing w:before="138"/>
              <w:ind w:right="-15"/>
              <w:jc w:val="right"/>
              <w:rPr>
                <w:sz w:val="21"/>
              </w:rPr>
            </w:pPr>
            <w:r>
              <w:rPr>
                <w:sz w:val="21"/>
              </w:rPr>
              <w:t>-37.50 </w:t>
            </w:r>
          </w:p>
        </w:tc>
        <w:tc>
          <w:tcPr>
            <w:tcW w:w="2125" w:type="dxa"/>
          </w:tcPr>
          <w:p>
            <w:pPr>
              <w:pStyle w:val="TableParagraph"/>
              <w:spacing w:before="138"/>
              <w:ind w:right="-15"/>
              <w:jc w:val="right"/>
              <w:rPr>
                <w:sz w:val="21"/>
              </w:rPr>
            </w:pPr>
            <w:r>
              <w:rPr>
                <w:sz w:val="21"/>
              </w:rPr>
              <w:t>861,389,244.02 </w:t>
            </w:r>
          </w:p>
        </w:tc>
      </w:tr>
      <w:tr>
        <w:trPr>
          <w:trHeight w:val="311" w:hRule="atLeast"/>
        </w:trPr>
        <w:tc>
          <w:tcPr>
            <w:tcW w:w="4112" w:type="dxa"/>
          </w:tcPr>
          <w:p>
            <w:pPr>
              <w:pStyle w:val="TableParagraph"/>
              <w:ind w:left="107"/>
              <w:rPr>
                <w:sz w:val="21"/>
              </w:rPr>
            </w:pPr>
            <w:r>
              <w:rPr>
                <w:spacing w:val="-1"/>
                <w:sz w:val="21"/>
              </w:rPr>
              <w:t>归属于上市公司股东的净利润</w:t>
            </w:r>
            <w:r>
              <w:rPr>
                <w:sz w:val="21"/>
              </w:rPr>
              <w:t> </w:t>
            </w:r>
          </w:p>
        </w:tc>
        <w:tc>
          <w:tcPr>
            <w:tcW w:w="2411" w:type="dxa"/>
          </w:tcPr>
          <w:p>
            <w:pPr>
              <w:pStyle w:val="TableParagraph"/>
              <w:spacing w:before="22"/>
              <w:ind w:right="-15"/>
              <w:jc w:val="right"/>
              <w:rPr>
                <w:sz w:val="21"/>
              </w:rPr>
            </w:pPr>
            <w:r>
              <w:rPr>
                <w:sz w:val="21"/>
              </w:rPr>
              <w:t>-317,429,302.45 </w:t>
            </w:r>
          </w:p>
        </w:tc>
        <w:tc>
          <w:tcPr>
            <w:tcW w:w="2128" w:type="dxa"/>
          </w:tcPr>
          <w:p>
            <w:pPr>
              <w:pStyle w:val="TableParagraph"/>
              <w:spacing w:before="22"/>
              <w:ind w:right="-15"/>
              <w:jc w:val="right"/>
              <w:rPr>
                <w:sz w:val="21"/>
              </w:rPr>
            </w:pPr>
            <w:r>
              <w:rPr>
                <w:sz w:val="21"/>
              </w:rPr>
              <w:t>13,667,536.58 </w:t>
            </w:r>
          </w:p>
        </w:tc>
        <w:tc>
          <w:tcPr>
            <w:tcW w:w="2269" w:type="dxa"/>
          </w:tcPr>
          <w:p>
            <w:pPr>
              <w:pStyle w:val="TableParagraph"/>
              <w:spacing w:before="22"/>
              <w:ind w:right="-15"/>
              <w:jc w:val="right"/>
              <w:rPr>
                <w:sz w:val="21"/>
              </w:rPr>
            </w:pPr>
            <w:r>
              <w:rPr>
                <w:sz w:val="21"/>
              </w:rPr>
              <w:t>13,667,536.58 </w:t>
            </w:r>
          </w:p>
        </w:tc>
        <w:tc>
          <w:tcPr>
            <w:tcW w:w="1562" w:type="dxa"/>
          </w:tcPr>
          <w:p>
            <w:pPr>
              <w:pStyle w:val="TableParagraph"/>
              <w:spacing w:before="22"/>
              <w:ind w:right="-15"/>
              <w:jc w:val="right"/>
              <w:rPr>
                <w:sz w:val="21"/>
              </w:rPr>
            </w:pPr>
            <w:r>
              <w:rPr>
                <w:sz w:val="21"/>
              </w:rPr>
              <w:t>-2,422.51 </w:t>
            </w:r>
          </w:p>
        </w:tc>
        <w:tc>
          <w:tcPr>
            <w:tcW w:w="2125" w:type="dxa"/>
          </w:tcPr>
          <w:p>
            <w:pPr>
              <w:pStyle w:val="TableParagraph"/>
              <w:spacing w:before="22"/>
              <w:ind w:right="-15"/>
              <w:jc w:val="right"/>
              <w:rPr>
                <w:sz w:val="21"/>
              </w:rPr>
            </w:pPr>
            <w:r>
              <w:rPr>
                <w:sz w:val="21"/>
              </w:rPr>
              <w:t>-480,525,769.65 </w:t>
            </w:r>
          </w:p>
        </w:tc>
      </w:tr>
      <w:tr>
        <w:trPr>
          <w:trHeight w:val="544" w:hRule="atLeast"/>
        </w:trPr>
        <w:tc>
          <w:tcPr>
            <w:tcW w:w="4112" w:type="dxa"/>
          </w:tcPr>
          <w:p>
            <w:pPr>
              <w:pStyle w:val="TableParagraph"/>
              <w:ind w:left="107"/>
              <w:rPr>
                <w:sz w:val="21"/>
              </w:rPr>
            </w:pPr>
            <w:r>
              <w:rPr>
                <w:sz w:val="21"/>
              </w:rPr>
              <w:t>归属于上市公司股东的扣除非经常性损益</w:t>
            </w:r>
          </w:p>
          <w:p>
            <w:pPr>
              <w:pStyle w:val="TableParagraph"/>
              <w:spacing w:line="250" w:lineRule="exact" w:before="4"/>
              <w:ind w:left="107"/>
              <w:rPr>
                <w:sz w:val="21"/>
              </w:rPr>
            </w:pPr>
            <w:r>
              <w:rPr>
                <w:spacing w:val="-1"/>
                <w:sz w:val="21"/>
              </w:rPr>
              <w:t>的净利润</w:t>
            </w:r>
            <w:r>
              <w:rPr>
                <w:sz w:val="21"/>
              </w:rPr>
              <w:t> </w:t>
            </w:r>
          </w:p>
        </w:tc>
        <w:tc>
          <w:tcPr>
            <w:tcW w:w="2411" w:type="dxa"/>
          </w:tcPr>
          <w:p>
            <w:pPr>
              <w:pStyle w:val="TableParagraph"/>
              <w:spacing w:before="140"/>
              <w:ind w:right="-15"/>
              <w:jc w:val="right"/>
              <w:rPr>
                <w:sz w:val="21"/>
              </w:rPr>
            </w:pPr>
            <w:r>
              <w:rPr>
                <w:sz w:val="21"/>
              </w:rPr>
              <w:t>-440,605,549.62 </w:t>
            </w:r>
          </w:p>
        </w:tc>
        <w:tc>
          <w:tcPr>
            <w:tcW w:w="2128" w:type="dxa"/>
          </w:tcPr>
          <w:p>
            <w:pPr>
              <w:pStyle w:val="TableParagraph"/>
              <w:spacing w:before="140"/>
              <w:ind w:right="-15"/>
              <w:jc w:val="right"/>
              <w:rPr>
                <w:sz w:val="21"/>
              </w:rPr>
            </w:pPr>
            <w:r>
              <w:rPr>
                <w:sz w:val="21"/>
              </w:rPr>
              <w:t>-44,580,147.47 </w:t>
            </w:r>
          </w:p>
        </w:tc>
        <w:tc>
          <w:tcPr>
            <w:tcW w:w="2269" w:type="dxa"/>
          </w:tcPr>
          <w:p>
            <w:pPr>
              <w:pStyle w:val="TableParagraph"/>
              <w:spacing w:before="140"/>
              <w:ind w:right="-15"/>
              <w:jc w:val="right"/>
              <w:rPr>
                <w:sz w:val="21"/>
              </w:rPr>
            </w:pPr>
            <w:r>
              <w:rPr>
                <w:sz w:val="21"/>
              </w:rPr>
              <w:t>-44,580,147.47 </w:t>
            </w:r>
          </w:p>
        </w:tc>
        <w:tc>
          <w:tcPr>
            <w:tcW w:w="1562" w:type="dxa"/>
          </w:tcPr>
          <w:p>
            <w:pPr>
              <w:pStyle w:val="TableParagraph"/>
              <w:spacing w:before="140"/>
              <w:ind w:right="-15"/>
              <w:jc w:val="right"/>
              <w:rPr>
                <w:sz w:val="21"/>
              </w:rPr>
            </w:pPr>
            <w:r>
              <w:rPr>
                <w:sz w:val="21"/>
              </w:rPr>
              <w:t>不适用 </w:t>
            </w:r>
          </w:p>
        </w:tc>
        <w:tc>
          <w:tcPr>
            <w:tcW w:w="2125" w:type="dxa"/>
          </w:tcPr>
          <w:p>
            <w:pPr>
              <w:pStyle w:val="TableParagraph"/>
              <w:spacing w:before="140"/>
              <w:ind w:right="-15"/>
              <w:jc w:val="right"/>
              <w:rPr>
                <w:sz w:val="21"/>
              </w:rPr>
            </w:pPr>
            <w:r>
              <w:rPr>
                <w:sz w:val="21"/>
              </w:rPr>
              <w:t>-468,167,532.59 </w:t>
            </w:r>
          </w:p>
        </w:tc>
      </w:tr>
      <w:tr>
        <w:trPr>
          <w:trHeight w:val="311" w:hRule="atLeast"/>
        </w:trPr>
        <w:tc>
          <w:tcPr>
            <w:tcW w:w="4112" w:type="dxa"/>
          </w:tcPr>
          <w:p>
            <w:pPr>
              <w:pStyle w:val="TableParagraph"/>
              <w:ind w:left="107"/>
              <w:rPr>
                <w:sz w:val="21"/>
              </w:rPr>
            </w:pPr>
            <w:r>
              <w:rPr>
                <w:spacing w:val="-1"/>
                <w:sz w:val="21"/>
              </w:rPr>
              <w:t>经营活动产生的现金流量净额</w:t>
            </w:r>
            <w:r>
              <w:rPr>
                <w:sz w:val="21"/>
              </w:rPr>
              <w:t> </w:t>
            </w:r>
          </w:p>
        </w:tc>
        <w:tc>
          <w:tcPr>
            <w:tcW w:w="2411" w:type="dxa"/>
          </w:tcPr>
          <w:p>
            <w:pPr>
              <w:pStyle w:val="TableParagraph"/>
              <w:spacing w:before="22"/>
              <w:ind w:right="-15"/>
              <w:jc w:val="right"/>
              <w:rPr>
                <w:sz w:val="21"/>
              </w:rPr>
            </w:pPr>
            <w:r>
              <w:rPr>
                <w:sz w:val="21"/>
              </w:rPr>
              <w:t>312,455,879.45 </w:t>
            </w:r>
          </w:p>
        </w:tc>
        <w:tc>
          <w:tcPr>
            <w:tcW w:w="2128" w:type="dxa"/>
          </w:tcPr>
          <w:p>
            <w:pPr>
              <w:pStyle w:val="TableParagraph"/>
              <w:spacing w:before="22"/>
              <w:ind w:right="-15"/>
              <w:jc w:val="right"/>
              <w:rPr>
                <w:sz w:val="21"/>
              </w:rPr>
            </w:pPr>
            <w:r>
              <w:rPr>
                <w:sz w:val="21"/>
              </w:rPr>
              <w:t>652,553,344.29 </w:t>
            </w:r>
          </w:p>
        </w:tc>
        <w:tc>
          <w:tcPr>
            <w:tcW w:w="2269" w:type="dxa"/>
          </w:tcPr>
          <w:p>
            <w:pPr>
              <w:pStyle w:val="TableParagraph"/>
              <w:spacing w:before="22"/>
              <w:ind w:right="-15"/>
              <w:jc w:val="right"/>
              <w:rPr>
                <w:sz w:val="21"/>
              </w:rPr>
            </w:pPr>
            <w:r>
              <w:rPr>
                <w:sz w:val="21"/>
              </w:rPr>
              <w:t>652,553,344.29 </w:t>
            </w:r>
          </w:p>
        </w:tc>
        <w:tc>
          <w:tcPr>
            <w:tcW w:w="1562" w:type="dxa"/>
          </w:tcPr>
          <w:p>
            <w:pPr>
              <w:pStyle w:val="TableParagraph"/>
              <w:spacing w:before="22"/>
              <w:ind w:right="-15"/>
              <w:jc w:val="right"/>
              <w:rPr>
                <w:sz w:val="21"/>
              </w:rPr>
            </w:pPr>
            <w:r>
              <w:rPr>
                <w:sz w:val="21"/>
              </w:rPr>
              <w:t>-52.12 </w:t>
            </w:r>
          </w:p>
        </w:tc>
        <w:tc>
          <w:tcPr>
            <w:tcW w:w="2125" w:type="dxa"/>
          </w:tcPr>
          <w:p>
            <w:pPr>
              <w:pStyle w:val="TableParagraph"/>
              <w:spacing w:before="22"/>
              <w:ind w:right="-15"/>
              <w:jc w:val="right"/>
              <w:rPr>
                <w:sz w:val="21"/>
              </w:rPr>
            </w:pPr>
            <w:r>
              <w:rPr>
                <w:sz w:val="21"/>
              </w:rPr>
              <w:t>-9,942,120.47 </w:t>
            </w:r>
          </w:p>
        </w:tc>
      </w:tr>
      <w:tr>
        <w:trPr>
          <w:trHeight w:val="412" w:hRule="atLeast"/>
        </w:trPr>
        <w:tc>
          <w:tcPr>
            <w:tcW w:w="4112" w:type="dxa"/>
            <w:vMerge w:val="restart"/>
          </w:tcPr>
          <w:p>
            <w:pPr>
              <w:pStyle w:val="TableParagraph"/>
              <w:ind w:left="107"/>
              <w:rPr>
                <w:sz w:val="21"/>
              </w:rPr>
            </w:pPr>
            <w:r>
              <w:rPr>
                <w:w w:val="100"/>
                <w:sz w:val="21"/>
              </w:rPr>
              <w:t> </w:t>
            </w:r>
          </w:p>
        </w:tc>
        <w:tc>
          <w:tcPr>
            <w:tcW w:w="2411" w:type="dxa"/>
            <w:vMerge w:val="restart"/>
          </w:tcPr>
          <w:p>
            <w:pPr>
              <w:pStyle w:val="TableParagraph"/>
              <w:spacing w:before="5"/>
              <w:rPr>
                <w:sz w:val="21"/>
              </w:rPr>
            </w:pPr>
          </w:p>
          <w:p>
            <w:pPr>
              <w:pStyle w:val="TableParagraph"/>
              <w:spacing w:before="0"/>
              <w:ind w:left="784"/>
              <w:rPr>
                <w:sz w:val="21"/>
              </w:rPr>
            </w:pPr>
            <w:r>
              <w:rPr>
                <w:sz w:val="21"/>
              </w:rPr>
              <w:t>2022年末 </w:t>
            </w:r>
          </w:p>
        </w:tc>
        <w:tc>
          <w:tcPr>
            <w:tcW w:w="4397" w:type="dxa"/>
            <w:gridSpan w:val="2"/>
          </w:tcPr>
          <w:p>
            <w:pPr>
              <w:pStyle w:val="TableParagraph"/>
              <w:spacing w:before="70"/>
              <w:ind w:left="1807" w:right="1699"/>
              <w:jc w:val="center"/>
              <w:rPr>
                <w:sz w:val="21"/>
              </w:rPr>
            </w:pPr>
            <w:r>
              <w:rPr>
                <w:sz w:val="21"/>
              </w:rPr>
              <w:t>2021年末 </w:t>
            </w:r>
          </w:p>
        </w:tc>
        <w:tc>
          <w:tcPr>
            <w:tcW w:w="1562" w:type="dxa"/>
            <w:vMerge w:val="restart"/>
          </w:tcPr>
          <w:p>
            <w:pPr>
              <w:pStyle w:val="TableParagraph"/>
              <w:spacing w:line="244" w:lineRule="auto"/>
              <w:ind w:left="250" w:right="141" w:hanging="106"/>
              <w:rPr>
                <w:sz w:val="21"/>
              </w:rPr>
            </w:pPr>
            <w:r>
              <w:rPr>
                <w:sz w:val="21"/>
              </w:rPr>
              <w:t>本期末比上年同期末增减 </w:t>
            </w:r>
          </w:p>
          <w:p>
            <w:pPr>
              <w:pStyle w:val="TableParagraph"/>
              <w:spacing w:line="249" w:lineRule="exact" w:before="0"/>
              <w:ind w:left="512"/>
              <w:rPr>
                <w:sz w:val="21"/>
              </w:rPr>
            </w:pPr>
            <w:r>
              <w:rPr>
                <w:sz w:val="21"/>
              </w:rPr>
              <w:t>（%） </w:t>
            </w:r>
          </w:p>
        </w:tc>
        <w:tc>
          <w:tcPr>
            <w:tcW w:w="2125" w:type="dxa"/>
            <w:vMerge w:val="restart"/>
          </w:tcPr>
          <w:p>
            <w:pPr>
              <w:pStyle w:val="TableParagraph"/>
              <w:spacing w:before="5"/>
              <w:rPr>
                <w:sz w:val="21"/>
              </w:rPr>
            </w:pPr>
          </w:p>
          <w:p>
            <w:pPr>
              <w:pStyle w:val="TableParagraph"/>
              <w:spacing w:before="0"/>
              <w:ind w:left="638"/>
              <w:rPr>
                <w:sz w:val="21"/>
              </w:rPr>
            </w:pPr>
            <w:r>
              <w:rPr>
                <w:sz w:val="21"/>
              </w:rPr>
              <w:t>2020年末 </w:t>
            </w:r>
          </w:p>
        </w:tc>
      </w:tr>
      <w:tr>
        <w:trPr>
          <w:trHeight w:val="396" w:hRule="atLeast"/>
        </w:trPr>
        <w:tc>
          <w:tcPr>
            <w:tcW w:w="4112" w:type="dxa"/>
            <w:vMerge/>
            <w:tcBorders>
              <w:top w:val="nil"/>
            </w:tcBorders>
          </w:tcPr>
          <w:p>
            <w:pPr>
              <w:rPr>
                <w:sz w:val="2"/>
                <w:szCs w:val="2"/>
              </w:rPr>
            </w:pPr>
          </w:p>
        </w:tc>
        <w:tc>
          <w:tcPr>
            <w:tcW w:w="2411" w:type="dxa"/>
            <w:vMerge/>
            <w:tcBorders>
              <w:top w:val="nil"/>
            </w:tcBorders>
          </w:tcPr>
          <w:p>
            <w:pPr>
              <w:rPr>
                <w:sz w:val="2"/>
                <w:szCs w:val="2"/>
              </w:rPr>
            </w:pPr>
          </w:p>
        </w:tc>
        <w:tc>
          <w:tcPr>
            <w:tcW w:w="2128" w:type="dxa"/>
          </w:tcPr>
          <w:p>
            <w:pPr>
              <w:pStyle w:val="TableParagraph"/>
              <w:spacing w:before="63"/>
              <w:ind w:left="745"/>
              <w:rPr>
                <w:sz w:val="21"/>
              </w:rPr>
            </w:pPr>
            <w:r>
              <w:rPr>
                <w:sz w:val="21"/>
              </w:rPr>
              <w:t>调整后 </w:t>
            </w:r>
          </w:p>
        </w:tc>
        <w:tc>
          <w:tcPr>
            <w:tcW w:w="2269" w:type="dxa"/>
          </w:tcPr>
          <w:p>
            <w:pPr>
              <w:pStyle w:val="TableParagraph"/>
              <w:spacing w:before="63"/>
              <w:ind w:left="815"/>
              <w:rPr>
                <w:sz w:val="21"/>
              </w:rPr>
            </w:pPr>
            <w:r>
              <w:rPr>
                <w:sz w:val="21"/>
              </w:rPr>
              <w:t>调整前 </w:t>
            </w:r>
          </w:p>
        </w:tc>
        <w:tc>
          <w:tcPr>
            <w:tcW w:w="1562" w:type="dxa"/>
            <w:vMerge/>
            <w:tcBorders>
              <w:top w:val="nil"/>
            </w:tcBorders>
          </w:tcPr>
          <w:p>
            <w:pPr>
              <w:rPr>
                <w:sz w:val="2"/>
                <w:szCs w:val="2"/>
              </w:rPr>
            </w:pPr>
          </w:p>
        </w:tc>
        <w:tc>
          <w:tcPr>
            <w:tcW w:w="2125" w:type="dxa"/>
            <w:vMerge/>
            <w:tcBorders>
              <w:top w:val="nil"/>
            </w:tcBorders>
          </w:tcPr>
          <w:p>
            <w:pPr>
              <w:rPr>
                <w:sz w:val="2"/>
                <w:szCs w:val="2"/>
              </w:rPr>
            </w:pPr>
          </w:p>
        </w:tc>
      </w:tr>
      <w:tr>
        <w:trPr>
          <w:trHeight w:val="311" w:hRule="atLeast"/>
        </w:trPr>
        <w:tc>
          <w:tcPr>
            <w:tcW w:w="4112" w:type="dxa"/>
          </w:tcPr>
          <w:p>
            <w:pPr>
              <w:pStyle w:val="TableParagraph"/>
              <w:ind w:left="107"/>
              <w:rPr>
                <w:sz w:val="21"/>
              </w:rPr>
            </w:pPr>
            <w:r>
              <w:rPr>
                <w:spacing w:val="-1"/>
                <w:sz w:val="21"/>
              </w:rPr>
              <w:t>归属于上市公司股东的净资产</w:t>
            </w:r>
            <w:r>
              <w:rPr>
                <w:sz w:val="21"/>
              </w:rPr>
              <w:t> </w:t>
            </w:r>
          </w:p>
        </w:tc>
        <w:tc>
          <w:tcPr>
            <w:tcW w:w="2411" w:type="dxa"/>
          </w:tcPr>
          <w:p>
            <w:pPr>
              <w:pStyle w:val="TableParagraph"/>
              <w:spacing w:before="22"/>
              <w:ind w:right="-29"/>
              <w:jc w:val="right"/>
              <w:rPr>
                <w:sz w:val="24"/>
              </w:rPr>
            </w:pPr>
            <w:r>
              <w:rPr>
                <w:sz w:val="21"/>
              </w:rPr>
              <w:t>1,174,308,078.23</w:t>
            </w:r>
            <w:r>
              <w:rPr>
                <w:sz w:val="24"/>
              </w:rPr>
              <w:t> </w:t>
            </w:r>
          </w:p>
        </w:tc>
        <w:tc>
          <w:tcPr>
            <w:tcW w:w="2128" w:type="dxa"/>
          </w:tcPr>
          <w:p>
            <w:pPr>
              <w:pStyle w:val="TableParagraph"/>
              <w:spacing w:before="22"/>
              <w:ind w:right="-15"/>
              <w:jc w:val="right"/>
              <w:rPr>
                <w:sz w:val="21"/>
              </w:rPr>
            </w:pPr>
            <w:r>
              <w:rPr>
                <w:sz w:val="21"/>
              </w:rPr>
              <w:t>1,491,737,380.68 </w:t>
            </w:r>
          </w:p>
        </w:tc>
        <w:tc>
          <w:tcPr>
            <w:tcW w:w="2269" w:type="dxa"/>
          </w:tcPr>
          <w:p>
            <w:pPr>
              <w:pStyle w:val="TableParagraph"/>
              <w:spacing w:before="22"/>
              <w:ind w:right="-15"/>
              <w:jc w:val="right"/>
              <w:rPr>
                <w:sz w:val="21"/>
              </w:rPr>
            </w:pPr>
            <w:r>
              <w:rPr>
                <w:sz w:val="21"/>
              </w:rPr>
              <w:t>1,491,737,380.68 </w:t>
            </w:r>
          </w:p>
        </w:tc>
        <w:tc>
          <w:tcPr>
            <w:tcW w:w="1562" w:type="dxa"/>
          </w:tcPr>
          <w:p>
            <w:pPr>
              <w:pStyle w:val="TableParagraph"/>
              <w:spacing w:before="22"/>
              <w:ind w:right="-15"/>
              <w:jc w:val="right"/>
              <w:rPr>
                <w:sz w:val="21"/>
              </w:rPr>
            </w:pPr>
            <w:r>
              <w:rPr>
                <w:sz w:val="21"/>
              </w:rPr>
              <w:t>-21.28 </w:t>
            </w:r>
          </w:p>
        </w:tc>
        <w:tc>
          <w:tcPr>
            <w:tcW w:w="2125" w:type="dxa"/>
          </w:tcPr>
          <w:p>
            <w:pPr>
              <w:pStyle w:val="TableParagraph"/>
              <w:spacing w:before="22"/>
              <w:ind w:right="-15"/>
              <w:jc w:val="right"/>
              <w:rPr>
                <w:sz w:val="21"/>
              </w:rPr>
            </w:pPr>
            <w:r>
              <w:rPr>
                <w:sz w:val="21"/>
              </w:rPr>
              <w:t>1,874,845,723.51 </w:t>
            </w:r>
          </w:p>
        </w:tc>
      </w:tr>
      <w:tr>
        <w:trPr>
          <w:trHeight w:val="311" w:hRule="atLeast"/>
        </w:trPr>
        <w:tc>
          <w:tcPr>
            <w:tcW w:w="4112" w:type="dxa"/>
          </w:tcPr>
          <w:p>
            <w:pPr>
              <w:pStyle w:val="TableParagraph"/>
              <w:ind w:left="107"/>
              <w:rPr>
                <w:sz w:val="21"/>
              </w:rPr>
            </w:pPr>
            <w:r>
              <w:rPr>
                <w:sz w:val="21"/>
              </w:rPr>
              <w:t>总资产 </w:t>
            </w:r>
          </w:p>
        </w:tc>
        <w:tc>
          <w:tcPr>
            <w:tcW w:w="2411" w:type="dxa"/>
          </w:tcPr>
          <w:p>
            <w:pPr>
              <w:pStyle w:val="TableParagraph"/>
              <w:spacing w:before="22"/>
              <w:ind w:right="-15"/>
              <w:jc w:val="right"/>
              <w:rPr>
                <w:sz w:val="21"/>
              </w:rPr>
            </w:pPr>
            <w:r>
              <w:rPr>
                <w:sz w:val="21"/>
              </w:rPr>
              <w:t>4,520,335,063.62 </w:t>
            </w:r>
          </w:p>
        </w:tc>
        <w:tc>
          <w:tcPr>
            <w:tcW w:w="2128" w:type="dxa"/>
          </w:tcPr>
          <w:p>
            <w:pPr>
              <w:pStyle w:val="TableParagraph"/>
              <w:spacing w:before="22"/>
              <w:ind w:right="-15"/>
              <w:jc w:val="right"/>
              <w:rPr>
                <w:sz w:val="21"/>
              </w:rPr>
            </w:pPr>
            <w:r>
              <w:rPr>
                <w:sz w:val="21"/>
              </w:rPr>
              <w:t>5,454,440,673.70 </w:t>
            </w:r>
          </w:p>
        </w:tc>
        <w:tc>
          <w:tcPr>
            <w:tcW w:w="2269" w:type="dxa"/>
          </w:tcPr>
          <w:p>
            <w:pPr>
              <w:pStyle w:val="TableParagraph"/>
              <w:spacing w:before="22"/>
              <w:ind w:right="-15"/>
              <w:jc w:val="right"/>
              <w:rPr>
                <w:sz w:val="21"/>
              </w:rPr>
            </w:pPr>
            <w:r>
              <w:rPr>
                <w:sz w:val="21"/>
              </w:rPr>
              <w:t>5,454,440,673.70 </w:t>
            </w:r>
          </w:p>
        </w:tc>
        <w:tc>
          <w:tcPr>
            <w:tcW w:w="1562" w:type="dxa"/>
          </w:tcPr>
          <w:p>
            <w:pPr>
              <w:pStyle w:val="TableParagraph"/>
              <w:spacing w:before="22"/>
              <w:ind w:right="-15"/>
              <w:jc w:val="right"/>
              <w:rPr>
                <w:sz w:val="21"/>
              </w:rPr>
            </w:pPr>
            <w:r>
              <w:rPr>
                <w:sz w:val="21"/>
              </w:rPr>
              <w:t>-17.13 </w:t>
            </w:r>
          </w:p>
        </w:tc>
        <w:tc>
          <w:tcPr>
            <w:tcW w:w="2125" w:type="dxa"/>
          </w:tcPr>
          <w:p>
            <w:pPr>
              <w:pStyle w:val="TableParagraph"/>
              <w:spacing w:before="22"/>
              <w:ind w:right="-15"/>
              <w:jc w:val="right"/>
              <w:rPr>
                <w:sz w:val="21"/>
              </w:rPr>
            </w:pPr>
            <w:r>
              <w:rPr>
                <w:sz w:val="21"/>
              </w:rPr>
              <w:t>3,536,041,493.17 </w:t>
            </w:r>
          </w:p>
        </w:tc>
      </w:tr>
    </w:tbl>
    <w:p>
      <w:pPr>
        <w:spacing w:after="0"/>
        <w:jc w:val="right"/>
        <w:rPr>
          <w:sz w:val="21"/>
        </w:rPr>
        <w:sectPr>
          <w:headerReference w:type="default" r:id="rId13"/>
          <w:footerReference w:type="default" r:id="rId14"/>
          <w:pgSz w:w="16840" w:h="11910" w:orient="landscape"/>
          <w:pgMar w:header="0" w:footer="1195" w:top="800" w:bottom="1380" w:left="700" w:right="1220"/>
        </w:sectPr>
      </w:pPr>
    </w:p>
    <w:p>
      <w:pPr>
        <w:pStyle w:val="BodyText"/>
        <w:spacing w:before="71"/>
        <w:ind w:left="818"/>
      </w:pPr>
      <w:r>
        <w:rPr>
          <w:w w:val="100"/>
        </w:rPr>
        <w:t> </w:t>
      </w:r>
    </w:p>
    <w:p>
      <w:pPr>
        <w:pStyle w:val="BodyText"/>
        <w:spacing w:before="65"/>
        <w:ind w:left="818"/>
      </w:pPr>
      <w:r>
        <w:rPr>
          <w:spacing w:val="-7"/>
        </w:rPr>
        <w:t>(二) 主要财务指标</w:t>
      </w:r>
      <w:r>
        <w:rPr/>
        <w:t> </w:t>
      </w: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133"/>
        <w:gridCol w:w="994"/>
        <w:gridCol w:w="1075"/>
        <w:gridCol w:w="1275"/>
        <w:gridCol w:w="1231"/>
      </w:tblGrid>
      <w:tr>
        <w:trPr>
          <w:trHeight w:val="330" w:hRule="atLeast"/>
        </w:trPr>
        <w:tc>
          <w:tcPr>
            <w:tcW w:w="3116" w:type="dxa"/>
            <w:vMerge w:val="restart"/>
          </w:tcPr>
          <w:p>
            <w:pPr>
              <w:pStyle w:val="TableParagraph"/>
              <w:spacing w:before="5"/>
              <w:rPr>
                <w:sz w:val="21"/>
              </w:rPr>
            </w:pPr>
          </w:p>
          <w:p>
            <w:pPr>
              <w:pStyle w:val="TableParagraph"/>
              <w:spacing w:before="0"/>
              <w:ind w:left="926"/>
              <w:rPr>
                <w:sz w:val="21"/>
              </w:rPr>
            </w:pPr>
            <w:r>
              <w:rPr>
                <w:spacing w:val="-1"/>
                <w:sz w:val="21"/>
              </w:rPr>
              <w:t>主要财务指标</w:t>
            </w:r>
            <w:r>
              <w:rPr>
                <w:sz w:val="21"/>
              </w:rPr>
              <w:t> </w:t>
            </w:r>
          </w:p>
        </w:tc>
        <w:tc>
          <w:tcPr>
            <w:tcW w:w="1133" w:type="dxa"/>
            <w:vMerge w:val="restart"/>
          </w:tcPr>
          <w:p>
            <w:pPr>
              <w:pStyle w:val="TableParagraph"/>
              <w:spacing w:before="5"/>
              <w:rPr>
                <w:sz w:val="21"/>
              </w:rPr>
            </w:pPr>
          </w:p>
          <w:p>
            <w:pPr>
              <w:pStyle w:val="TableParagraph"/>
              <w:spacing w:before="0"/>
              <w:ind w:left="246"/>
              <w:rPr>
                <w:sz w:val="21"/>
              </w:rPr>
            </w:pPr>
            <w:r>
              <w:rPr>
                <w:sz w:val="21"/>
              </w:rPr>
              <w:t>2022年 </w:t>
            </w:r>
          </w:p>
        </w:tc>
        <w:tc>
          <w:tcPr>
            <w:tcW w:w="2069" w:type="dxa"/>
            <w:gridSpan w:val="2"/>
          </w:tcPr>
          <w:p>
            <w:pPr>
              <w:pStyle w:val="TableParagraph"/>
              <w:spacing w:before="32"/>
              <w:ind w:left="717"/>
              <w:rPr>
                <w:sz w:val="21"/>
              </w:rPr>
            </w:pPr>
            <w:r>
              <w:rPr>
                <w:sz w:val="21"/>
              </w:rPr>
              <w:t>2021年 </w:t>
            </w:r>
          </w:p>
        </w:tc>
        <w:tc>
          <w:tcPr>
            <w:tcW w:w="1275" w:type="dxa"/>
            <w:vMerge w:val="restart"/>
          </w:tcPr>
          <w:p>
            <w:pPr>
              <w:pStyle w:val="TableParagraph"/>
              <w:spacing w:line="270" w:lineRule="atLeast" w:before="0"/>
              <w:ind w:left="112" w:right="97"/>
              <w:jc w:val="center"/>
              <w:rPr>
                <w:sz w:val="21"/>
              </w:rPr>
            </w:pPr>
            <w:r>
              <w:rPr>
                <w:spacing w:val="-1"/>
                <w:sz w:val="21"/>
              </w:rPr>
              <w:t>本期比上年</w:t>
            </w:r>
            <w:r>
              <w:rPr>
                <w:sz w:val="21"/>
              </w:rPr>
              <w:t>同期增减(%) </w:t>
            </w:r>
          </w:p>
        </w:tc>
        <w:tc>
          <w:tcPr>
            <w:tcW w:w="1231" w:type="dxa"/>
            <w:vMerge w:val="restart"/>
          </w:tcPr>
          <w:p>
            <w:pPr>
              <w:pStyle w:val="TableParagraph"/>
              <w:spacing w:before="5"/>
              <w:rPr>
                <w:sz w:val="21"/>
              </w:rPr>
            </w:pPr>
          </w:p>
          <w:p>
            <w:pPr>
              <w:pStyle w:val="TableParagraph"/>
              <w:spacing w:before="0"/>
              <w:ind w:left="299"/>
              <w:rPr>
                <w:sz w:val="21"/>
              </w:rPr>
            </w:pPr>
            <w:r>
              <w:rPr>
                <w:sz w:val="21"/>
              </w:rPr>
              <w:t>2020年 </w:t>
            </w:r>
          </w:p>
        </w:tc>
      </w:tr>
      <w:tr>
        <w:trPr>
          <w:trHeight w:val="477" w:hRule="atLeast"/>
        </w:trPr>
        <w:tc>
          <w:tcPr>
            <w:tcW w:w="3116" w:type="dxa"/>
            <w:vMerge/>
            <w:tcBorders>
              <w:top w:val="nil"/>
            </w:tcBorders>
          </w:tcPr>
          <w:p>
            <w:pPr>
              <w:rPr>
                <w:sz w:val="2"/>
                <w:szCs w:val="2"/>
              </w:rPr>
            </w:pPr>
          </w:p>
        </w:tc>
        <w:tc>
          <w:tcPr>
            <w:tcW w:w="1133" w:type="dxa"/>
            <w:vMerge/>
            <w:tcBorders>
              <w:top w:val="nil"/>
            </w:tcBorders>
          </w:tcPr>
          <w:p>
            <w:pPr>
              <w:rPr>
                <w:sz w:val="2"/>
                <w:szCs w:val="2"/>
              </w:rPr>
            </w:pPr>
          </w:p>
        </w:tc>
        <w:tc>
          <w:tcPr>
            <w:tcW w:w="994" w:type="dxa"/>
          </w:tcPr>
          <w:p>
            <w:pPr>
              <w:pStyle w:val="TableParagraph"/>
              <w:spacing w:before="104"/>
              <w:ind w:left="179"/>
              <w:rPr>
                <w:sz w:val="21"/>
              </w:rPr>
            </w:pPr>
            <w:r>
              <w:rPr>
                <w:sz w:val="21"/>
              </w:rPr>
              <w:t>调整后 </w:t>
            </w:r>
          </w:p>
        </w:tc>
        <w:tc>
          <w:tcPr>
            <w:tcW w:w="1075" w:type="dxa"/>
          </w:tcPr>
          <w:p>
            <w:pPr>
              <w:pStyle w:val="TableParagraph"/>
              <w:spacing w:before="104"/>
              <w:ind w:left="220"/>
              <w:rPr>
                <w:sz w:val="21"/>
              </w:rPr>
            </w:pPr>
            <w:r>
              <w:rPr>
                <w:sz w:val="21"/>
              </w:rPr>
              <w:t>调整前 </w:t>
            </w:r>
          </w:p>
        </w:tc>
        <w:tc>
          <w:tcPr>
            <w:tcW w:w="1275" w:type="dxa"/>
            <w:vMerge/>
            <w:tcBorders>
              <w:top w:val="nil"/>
            </w:tcBorders>
          </w:tcPr>
          <w:p>
            <w:pPr>
              <w:rPr>
                <w:sz w:val="2"/>
                <w:szCs w:val="2"/>
              </w:rPr>
            </w:pPr>
          </w:p>
        </w:tc>
        <w:tc>
          <w:tcPr>
            <w:tcW w:w="1231" w:type="dxa"/>
            <w:vMerge/>
            <w:tcBorders>
              <w:top w:val="nil"/>
            </w:tcBorders>
          </w:tcPr>
          <w:p>
            <w:pPr>
              <w:rPr>
                <w:sz w:val="2"/>
                <w:szCs w:val="2"/>
              </w:rPr>
            </w:pPr>
          </w:p>
        </w:tc>
      </w:tr>
      <w:tr>
        <w:trPr>
          <w:trHeight w:val="273" w:hRule="atLeast"/>
        </w:trPr>
        <w:tc>
          <w:tcPr>
            <w:tcW w:w="3116" w:type="dxa"/>
          </w:tcPr>
          <w:p>
            <w:pPr>
              <w:pStyle w:val="TableParagraph"/>
              <w:spacing w:line="252" w:lineRule="exact"/>
              <w:ind w:left="107"/>
              <w:rPr>
                <w:sz w:val="21"/>
              </w:rPr>
            </w:pPr>
            <w:r>
              <w:rPr>
                <w:spacing w:val="-1"/>
                <w:sz w:val="21"/>
              </w:rPr>
              <w:t>基本每股收益</w:t>
            </w:r>
            <w:r>
              <w:rPr>
                <w:sz w:val="21"/>
              </w:rPr>
              <w:t>（元／股） </w:t>
            </w:r>
          </w:p>
        </w:tc>
        <w:tc>
          <w:tcPr>
            <w:tcW w:w="1133" w:type="dxa"/>
          </w:tcPr>
          <w:p>
            <w:pPr>
              <w:pStyle w:val="TableParagraph"/>
              <w:spacing w:line="252" w:lineRule="exact"/>
              <w:ind w:right="-29"/>
              <w:jc w:val="right"/>
              <w:rPr>
                <w:sz w:val="24"/>
              </w:rPr>
            </w:pPr>
            <w:r>
              <w:rPr>
                <w:sz w:val="21"/>
              </w:rPr>
              <w:t>-0.50</w:t>
            </w:r>
            <w:r>
              <w:rPr>
                <w:sz w:val="24"/>
              </w:rPr>
              <w:t> </w:t>
            </w:r>
          </w:p>
        </w:tc>
        <w:tc>
          <w:tcPr>
            <w:tcW w:w="994" w:type="dxa"/>
          </w:tcPr>
          <w:p>
            <w:pPr>
              <w:pStyle w:val="TableParagraph"/>
              <w:spacing w:line="252" w:lineRule="exact"/>
              <w:ind w:right="-15"/>
              <w:jc w:val="right"/>
              <w:rPr>
                <w:sz w:val="21"/>
              </w:rPr>
            </w:pPr>
            <w:r>
              <w:rPr>
                <w:sz w:val="21"/>
              </w:rPr>
              <w:t>0.02 </w:t>
            </w:r>
          </w:p>
        </w:tc>
        <w:tc>
          <w:tcPr>
            <w:tcW w:w="1075" w:type="dxa"/>
          </w:tcPr>
          <w:p>
            <w:pPr>
              <w:pStyle w:val="TableParagraph"/>
              <w:spacing w:line="252" w:lineRule="exact"/>
              <w:ind w:right="-15"/>
              <w:jc w:val="right"/>
              <w:rPr>
                <w:sz w:val="21"/>
              </w:rPr>
            </w:pPr>
            <w:r>
              <w:rPr>
                <w:sz w:val="21"/>
              </w:rPr>
              <w:t>0.02 </w:t>
            </w:r>
          </w:p>
        </w:tc>
        <w:tc>
          <w:tcPr>
            <w:tcW w:w="1275" w:type="dxa"/>
          </w:tcPr>
          <w:p>
            <w:pPr>
              <w:pStyle w:val="TableParagraph"/>
              <w:spacing w:line="252" w:lineRule="exact"/>
              <w:ind w:right="-15"/>
              <w:jc w:val="right"/>
              <w:rPr>
                <w:sz w:val="21"/>
              </w:rPr>
            </w:pPr>
            <w:r>
              <w:rPr>
                <w:sz w:val="21"/>
              </w:rPr>
              <w:t>-2,600.00 </w:t>
            </w:r>
          </w:p>
        </w:tc>
        <w:tc>
          <w:tcPr>
            <w:tcW w:w="1231" w:type="dxa"/>
          </w:tcPr>
          <w:p>
            <w:pPr>
              <w:pStyle w:val="TableParagraph"/>
              <w:spacing w:line="252" w:lineRule="exact"/>
              <w:ind w:right="-15"/>
              <w:jc w:val="right"/>
              <w:rPr>
                <w:sz w:val="21"/>
              </w:rPr>
            </w:pPr>
            <w:r>
              <w:rPr>
                <w:sz w:val="21"/>
              </w:rPr>
              <w:t>-0.76 </w:t>
            </w:r>
          </w:p>
        </w:tc>
      </w:tr>
      <w:tr>
        <w:trPr>
          <w:trHeight w:val="270" w:hRule="atLeast"/>
        </w:trPr>
        <w:tc>
          <w:tcPr>
            <w:tcW w:w="3116" w:type="dxa"/>
          </w:tcPr>
          <w:p>
            <w:pPr>
              <w:pStyle w:val="TableParagraph"/>
              <w:spacing w:line="250" w:lineRule="exact"/>
              <w:ind w:left="107"/>
              <w:rPr>
                <w:sz w:val="21"/>
              </w:rPr>
            </w:pPr>
            <w:r>
              <w:rPr>
                <w:spacing w:val="-1"/>
                <w:sz w:val="21"/>
              </w:rPr>
              <w:t>稀释每股收益</w:t>
            </w:r>
            <w:r>
              <w:rPr>
                <w:sz w:val="21"/>
              </w:rPr>
              <w:t>（元／股） </w:t>
            </w:r>
          </w:p>
        </w:tc>
        <w:tc>
          <w:tcPr>
            <w:tcW w:w="1133" w:type="dxa"/>
          </w:tcPr>
          <w:p>
            <w:pPr>
              <w:pStyle w:val="TableParagraph"/>
              <w:spacing w:line="250" w:lineRule="exact"/>
              <w:ind w:right="-15"/>
              <w:jc w:val="right"/>
              <w:rPr>
                <w:sz w:val="21"/>
              </w:rPr>
            </w:pPr>
            <w:r>
              <w:rPr>
                <w:sz w:val="21"/>
              </w:rPr>
              <w:t>-0.50 </w:t>
            </w:r>
          </w:p>
        </w:tc>
        <w:tc>
          <w:tcPr>
            <w:tcW w:w="994" w:type="dxa"/>
          </w:tcPr>
          <w:p>
            <w:pPr>
              <w:pStyle w:val="TableParagraph"/>
              <w:spacing w:line="250" w:lineRule="exact"/>
              <w:ind w:right="-15"/>
              <w:jc w:val="right"/>
              <w:rPr>
                <w:sz w:val="21"/>
              </w:rPr>
            </w:pPr>
            <w:r>
              <w:rPr>
                <w:sz w:val="21"/>
              </w:rPr>
              <w:t>0.02 </w:t>
            </w:r>
          </w:p>
        </w:tc>
        <w:tc>
          <w:tcPr>
            <w:tcW w:w="1075" w:type="dxa"/>
          </w:tcPr>
          <w:p>
            <w:pPr>
              <w:pStyle w:val="TableParagraph"/>
              <w:spacing w:line="250" w:lineRule="exact"/>
              <w:ind w:right="-15"/>
              <w:jc w:val="right"/>
              <w:rPr>
                <w:sz w:val="21"/>
              </w:rPr>
            </w:pPr>
            <w:r>
              <w:rPr>
                <w:sz w:val="21"/>
              </w:rPr>
              <w:t>0.02 </w:t>
            </w:r>
          </w:p>
        </w:tc>
        <w:tc>
          <w:tcPr>
            <w:tcW w:w="1275" w:type="dxa"/>
          </w:tcPr>
          <w:p>
            <w:pPr>
              <w:pStyle w:val="TableParagraph"/>
              <w:spacing w:line="250" w:lineRule="exact"/>
              <w:ind w:right="-15"/>
              <w:jc w:val="right"/>
              <w:rPr>
                <w:sz w:val="21"/>
              </w:rPr>
            </w:pPr>
            <w:r>
              <w:rPr>
                <w:sz w:val="21"/>
              </w:rPr>
              <w:t>-2,600.00 </w:t>
            </w:r>
          </w:p>
        </w:tc>
        <w:tc>
          <w:tcPr>
            <w:tcW w:w="1231" w:type="dxa"/>
          </w:tcPr>
          <w:p>
            <w:pPr>
              <w:pStyle w:val="TableParagraph"/>
              <w:spacing w:line="250" w:lineRule="exact"/>
              <w:ind w:right="-15"/>
              <w:jc w:val="right"/>
              <w:rPr>
                <w:sz w:val="21"/>
              </w:rPr>
            </w:pPr>
            <w:r>
              <w:rPr>
                <w:sz w:val="21"/>
              </w:rPr>
              <w:t>-0.76 </w:t>
            </w:r>
          </w:p>
        </w:tc>
      </w:tr>
      <w:tr>
        <w:trPr>
          <w:trHeight w:val="544" w:hRule="atLeast"/>
        </w:trPr>
        <w:tc>
          <w:tcPr>
            <w:tcW w:w="3116" w:type="dxa"/>
          </w:tcPr>
          <w:p>
            <w:pPr>
              <w:pStyle w:val="TableParagraph"/>
              <w:ind w:left="107"/>
              <w:rPr>
                <w:sz w:val="21"/>
              </w:rPr>
            </w:pPr>
            <w:r>
              <w:rPr>
                <w:sz w:val="21"/>
              </w:rPr>
              <w:t>扣除非经常性损益后的基本每</w:t>
            </w:r>
          </w:p>
          <w:p>
            <w:pPr>
              <w:pStyle w:val="TableParagraph"/>
              <w:spacing w:line="250" w:lineRule="exact" w:before="4"/>
              <w:ind w:left="107"/>
              <w:rPr>
                <w:sz w:val="21"/>
              </w:rPr>
            </w:pPr>
            <w:r>
              <w:rPr>
                <w:spacing w:val="-1"/>
                <w:sz w:val="21"/>
              </w:rPr>
              <w:t>股收益</w:t>
            </w:r>
            <w:r>
              <w:rPr>
                <w:sz w:val="21"/>
              </w:rPr>
              <w:t>（元／股） </w:t>
            </w:r>
          </w:p>
        </w:tc>
        <w:tc>
          <w:tcPr>
            <w:tcW w:w="1133" w:type="dxa"/>
          </w:tcPr>
          <w:p>
            <w:pPr>
              <w:pStyle w:val="TableParagraph"/>
              <w:spacing w:before="138"/>
              <w:ind w:right="-15"/>
              <w:jc w:val="right"/>
              <w:rPr>
                <w:sz w:val="21"/>
              </w:rPr>
            </w:pPr>
            <w:r>
              <w:rPr>
                <w:sz w:val="21"/>
              </w:rPr>
              <w:t>-0.69 </w:t>
            </w:r>
          </w:p>
        </w:tc>
        <w:tc>
          <w:tcPr>
            <w:tcW w:w="994" w:type="dxa"/>
          </w:tcPr>
          <w:p>
            <w:pPr>
              <w:pStyle w:val="TableParagraph"/>
              <w:spacing w:before="138"/>
              <w:ind w:right="-15"/>
              <w:jc w:val="right"/>
              <w:rPr>
                <w:sz w:val="21"/>
              </w:rPr>
            </w:pPr>
            <w:r>
              <w:rPr>
                <w:sz w:val="21"/>
              </w:rPr>
              <w:t>-0.07 </w:t>
            </w:r>
          </w:p>
        </w:tc>
        <w:tc>
          <w:tcPr>
            <w:tcW w:w="1075" w:type="dxa"/>
          </w:tcPr>
          <w:p>
            <w:pPr>
              <w:pStyle w:val="TableParagraph"/>
              <w:spacing w:before="138"/>
              <w:ind w:right="-15"/>
              <w:jc w:val="right"/>
              <w:rPr>
                <w:sz w:val="21"/>
              </w:rPr>
            </w:pPr>
            <w:r>
              <w:rPr>
                <w:sz w:val="21"/>
              </w:rPr>
              <w:t>-0.07 </w:t>
            </w:r>
          </w:p>
        </w:tc>
        <w:tc>
          <w:tcPr>
            <w:tcW w:w="1275" w:type="dxa"/>
          </w:tcPr>
          <w:p>
            <w:pPr>
              <w:pStyle w:val="TableParagraph"/>
              <w:spacing w:before="138"/>
              <w:ind w:right="-15"/>
              <w:jc w:val="right"/>
              <w:rPr>
                <w:sz w:val="21"/>
              </w:rPr>
            </w:pPr>
            <w:r>
              <w:rPr>
                <w:sz w:val="21"/>
              </w:rPr>
              <w:t>不适用 </w:t>
            </w:r>
          </w:p>
        </w:tc>
        <w:tc>
          <w:tcPr>
            <w:tcW w:w="1231" w:type="dxa"/>
          </w:tcPr>
          <w:p>
            <w:pPr>
              <w:pStyle w:val="TableParagraph"/>
              <w:spacing w:before="138"/>
              <w:ind w:right="-15"/>
              <w:jc w:val="right"/>
              <w:rPr>
                <w:sz w:val="21"/>
              </w:rPr>
            </w:pPr>
            <w:r>
              <w:rPr>
                <w:sz w:val="21"/>
              </w:rPr>
              <w:t>-0.74 </w:t>
            </w:r>
          </w:p>
        </w:tc>
      </w:tr>
      <w:tr>
        <w:trPr>
          <w:trHeight w:val="544" w:hRule="atLeast"/>
        </w:trPr>
        <w:tc>
          <w:tcPr>
            <w:tcW w:w="3116" w:type="dxa"/>
          </w:tcPr>
          <w:p>
            <w:pPr>
              <w:pStyle w:val="TableParagraph"/>
              <w:spacing w:before="137"/>
              <w:ind w:left="107"/>
              <w:rPr>
                <w:sz w:val="21"/>
              </w:rPr>
            </w:pPr>
            <w:r>
              <w:rPr>
                <w:spacing w:val="-1"/>
                <w:sz w:val="21"/>
              </w:rPr>
              <w:t>加权平均净资产收益率</w:t>
            </w:r>
            <w:r>
              <w:rPr>
                <w:sz w:val="21"/>
              </w:rPr>
              <w:t>（%） </w:t>
            </w:r>
          </w:p>
        </w:tc>
        <w:tc>
          <w:tcPr>
            <w:tcW w:w="1133" w:type="dxa"/>
          </w:tcPr>
          <w:p>
            <w:pPr>
              <w:pStyle w:val="TableParagraph"/>
              <w:spacing w:before="137"/>
              <w:ind w:right="-15"/>
              <w:jc w:val="right"/>
              <w:rPr>
                <w:sz w:val="21"/>
              </w:rPr>
            </w:pPr>
            <w:r>
              <w:rPr>
                <w:sz w:val="21"/>
              </w:rPr>
              <w:t>-23.81 </w:t>
            </w:r>
          </w:p>
        </w:tc>
        <w:tc>
          <w:tcPr>
            <w:tcW w:w="994" w:type="dxa"/>
          </w:tcPr>
          <w:p>
            <w:pPr>
              <w:pStyle w:val="TableParagraph"/>
              <w:spacing w:before="137"/>
              <w:ind w:right="-15"/>
              <w:jc w:val="right"/>
              <w:rPr>
                <w:sz w:val="21"/>
              </w:rPr>
            </w:pPr>
            <w:r>
              <w:rPr>
                <w:sz w:val="21"/>
              </w:rPr>
              <w:t>0.92 </w:t>
            </w:r>
          </w:p>
        </w:tc>
        <w:tc>
          <w:tcPr>
            <w:tcW w:w="1075" w:type="dxa"/>
          </w:tcPr>
          <w:p>
            <w:pPr>
              <w:pStyle w:val="TableParagraph"/>
              <w:spacing w:before="137"/>
              <w:ind w:right="-15"/>
              <w:jc w:val="right"/>
              <w:rPr>
                <w:sz w:val="21"/>
              </w:rPr>
            </w:pPr>
            <w:r>
              <w:rPr>
                <w:sz w:val="21"/>
              </w:rPr>
              <w:t>0.92 </w:t>
            </w:r>
          </w:p>
        </w:tc>
        <w:tc>
          <w:tcPr>
            <w:tcW w:w="1275" w:type="dxa"/>
          </w:tcPr>
          <w:p>
            <w:pPr>
              <w:pStyle w:val="TableParagraph"/>
              <w:spacing w:before="3"/>
              <w:ind w:left="169"/>
              <w:rPr>
                <w:sz w:val="21"/>
              </w:rPr>
            </w:pPr>
            <w:r>
              <w:rPr>
                <w:spacing w:val="-17"/>
                <w:sz w:val="21"/>
              </w:rPr>
              <w:t>减少 </w:t>
            </w:r>
            <w:r>
              <w:rPr>
                <w:sz w:val="21"/>
              </w:rPr>
              <w:t>24.73</w:t>
            </w:r>
          </w:p>
          <w:p>
            <w:pPr>
              <w:pStyle w:val="TableParagraph"/>
              <w:spacing w:line="250" w:lineRule="exact" w:before="2"/>
              <w:ind w:left="328" w:right="-15"/>
              <w:rPr>
                <w:sz w:val="21"/>
              </w:rPr>
            </w:pPr>
            <w:r>
              <w:rPr>
                <w:spacing w:val="-1"/>
                <w:sz w:val="21"/>
              </w:rPr>
              <w:t>个百分点</w:t>
            </w:r>
            <w:r>
              <w:rPr>
                <w:sz w:val="21"/>
              </w:rPr>
              <w:t> </w:t>
            </w:r>
          </w:p>
        </w:tc>
        <w:tc>
          <w:tcPr>
            <w:tcW w:w="1231" w:type="dxa"/>
          </w:tcPr>
          <w:p>
            <w:pPr>
              <w:pStyle w:val="TableParagraph"/>
              <w:spacing w:before="137"/>
              <w:ind w:right="-15"/>
              <w:jc w:val="right"/>
              <w:rPr>
                <w:sz w:val="21"/>
              </w:rPr>
            </w:pPr>
            <w:r>
              <w:rPr>
                <w:sz w:val="21"/>
              </w:rPr>
              <w:t>-21.39 </w:t>
            </w:r>
          </w:p>
        </w:tc>
      </w:tr>
      <w:tr>
        <w:trPr>
          <w:trHeight w:val="546" w:hRule="atLeast"/>
        </w:trPr>
        <w:tc>
          <w:tcPr>
            <w:tcW w:w="3116" w:type="dxa"/>
          </w:tcPr>
          <w:p>
            <w:pPr>
              <w:pStyle w:val="TableParagraph"/>
              <w:spacing w:line="270" w:lineRule="atLeast" w:before="0"/>
              <w:ind w:left="107" w:right="262"/>
              <w:rPr>
                <w:sz w:val="21"/>
              </w:rPr>
            </w:pPr>
            <w:r>
              <w:rPr>
                <w:sz w:val="21"/>
              </w:rPr>
              <w:t>扣除非经常性损益后的加权平均净资产收益率（%） </w:t>
            </w:r>
          </w:p>
        </w:tc>
        <w:tc>
          <w:tcPr>
            <w:tcW w:w="1133" w:type="dxa"/>
          </w:tcPr>
          <w:p>
            <w:pPr>
              <w:pStyle w:val="TableParagraph"/>
              <w:spacing w:before="138"/>
              <w:ind w:right="-15"/>
              <w:jc w:val="right"/>
              <w:rPr>
                <w:sz w:val="21"/>
              </w:rPr>
            </w:pPr>
            <w:r>
              <w:rPr>
                <w:sz w:val="21"/>
              </w:rPr>
              <w:t>-33.05 </w:t>
            </w:r>
          </w:p>
        </w:tc>
        <w:tc>
          <w:tcPr>
            <w:tcW w:w="994" w:type="dxa"/>
          </w:tcPr>
          <w:p>
            <w:pPr>
              <w:pStyle w:val="TableParagraph"/>
              <w:spacing w:before="138"/>
              <w:ind w:right="-15"/>
              <w:jc w:val="right"/>
              <w:rPr>
                <w:sz w:val="21"/>
              </w:rPr>
            </w:pPr>
            <w:r>
              <w:rPr>
                <w:sz w:val="21"/>
              </w:rPr>
              <w:t>-3.00 </w:t>
            </w:r>
          </w:p>
        </w:tc>
        <w:tc>
          <w:tcPr>
            <w:tcW w:w="1075" w:type="dxa"/>
          </w:tcPr>
          <w:p>
            <w:pPr>
              <w:pStyle w:val="TableParagraph"/>
              <w:spacing w:before="138"/>
              <w:ind w:right="-15"/>
              <w:jc w:val="right"/>
              <w:rPr>
                <w:sz w:val="21"/>
              </w:rPr>
            </w:pPr>
            <w:r>
              <w:rPr>
                <w:sz w:val="21"/>
              </w:rPr>
              <w:t>-3.00 </w:t>
            </w:r>
          </w:p>
        </w:tc>
        <w:tc>
          <w:tcPr>
            <w:tcW w:w="1275" w:type="dxa"/>
          </w:tcPr>
          <w:p>
            <w:pPr>
              <w:pStyle w:val="TableParagraph"/>
              <w:spacing w:before="3"/>
              <w:ind w:left="169"/>
              <w:rPr>
                <w:sz w:val="21"/>
              </w:rPr>
            </w:pPr>
            <w:r>
              <w:rPr>
                <w:spacing w:val="-17"/>
                <w:sz w:val="21"/>
              </w:rPr>
              <w:t>减少 </w:t>
            </w:r>
            <w:r>
              <w:rPr>
                <w:sz w:val="21"/>
              </w:rPr>
              <w:t>30.05</w:t>
            </w:r>
          </w:p>
          <w:p>
            <w:pPr>
              <w:pStyle w:val="TableParagraph"/>
              <w:spacing w:line="252" w:lineRule="exact" w:before="2"/>
              <w:ind w:left="328" w:right="-15"/>
              <w:rPr>
                <w:sz w:val="21"/>
              </w:rPr>
            </w:pPr>
            <w:r>
              <w:rPr>
                <w:spacing w:val="-1"/>
                <w:sz w:val="21"/>
              </w:rPr>
              <w:t>个百分点</w:t>
            </w:r>
            <w:r>
              <w:rPr>
                <w:sz w:val="21"/>
              </w:rPr>
              <w:t> </w:t>
            </w:r>
          </w:p>
        </w:tc>
        <w:tc>
          <w:tcPr>
            <w:tcW w:w="1231" w:type="dxa"/>
          </w:tcPr>
          <w:p>
            <w:pPr>
              <w:pStyle w:val="TableParagraph"/>
              <w:spacing w:before="138"/>
              <w:ind w:right="-15"/>
              <w:jc w:val="right"/>
              <w:rPr>
                <w:sz w:val="21"/>
              </w:rPr>
            </w:pPr>
            <w:r>
              <w:rPr>
                <w:sz w:val="21"/>
              </w:rPr>
              <w:t>-20.84 </w:t>
            </w:r>
          </w:p>
        </w:tc>
      </w:tr>
    </w:tbl>
    <w:p>
      <w:pPr>
        <w:pStyle w:val="BodyText"/>
        <w:spacing w:before="2"/>
        <w:ind w:left="818"/>
      </w:pPr>
      <w:r>
        <w:rPr>
          <w:w w:val="100"/>
        </w:rPr>
        <w:t> </w:t>
      </w:r>
    </w:p>
    <w:p>
      <w:pPr>
        <w:pStyle w:val="BodyText"/>
        <w:spacing w:before="2"/>
        <w:ind w:left="818"/>
      </w:pPr>
      <w:r>
        <w:rPr>
          <w:spacing w:val="-1"/>
        </w:rPr>
        <w:t>报告期末公司前三年主要会计数据和财务指标的说明 </w:t>
      </w:r>
    </w:p>
    <w:p>
      <w:pPr>
        <w:pStyle w:val="BodyText"/>
        <w:spacing w:before="5"/>
        <w:ind w:left="818"/>
      </w:pPr>
      <w:r>
        <w:rPr>
          <w:spacing w:val="-1"/>
        </w:rPr>
        <w:t>√适用 □不适用</w:t>
      </w:r>
      <w:r>
        <w:rPr>
          <w:spacing w:val="-3"/>
        </w:rPr>
        <w:t> </w:t>
      </w:r>
      <w:r>
        <w:rPr/>
        <w:t> </w:t>
      </w:r>
    </w:p>
    <w:p>
      <w:pPr>
        <w:pStyle w:val="BodyText"/>
        <w:spacing w:before="2" w:after="4"/>
        <w:ind w:left="818"/>
      </w:pPr>
      <w:r>
        <w:rPr>
          <w:w w:val="100"/>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1701"/>
        <w:gridCol w:w="2551"/>
      </w:tblGrid>
      <w:tr>
        <w:trPr>
          <w:trHeight w:val="508" w:hRule="atLeast"/>
        </w:trPr>
        <w:tc>
          <w:tcPr>
            <w:tcW w:w="4532" w:type="dxa"/>
          </w:tcPr>
          <w:p>
            <w:pPr>
              <w:pStyle w:val="TableParagraph"/>
              <w:spacing w:before="118"/>
              <w:ind w:left="1880" w:right="1766"/>
              <w:jc w:val="center"/>
              <w:rPr>
                <w:sz w:val="21"/>
              </w:rPr>
            </w:pPr>
            <w:r>
              <w:rPr>
                <w:spacing w:val="-1"/>
                <w:sz w:val="21"/>
              </w:rPr>
              <w:t>项目名称</w:t>
            </w:r>
            <w:r>
              <w:rPr>
                <w:sz w:val="21"/>
              </w:rPr>
              <w:t> </w:t>
            </w:r>
          </w:p>
        </w:tc>
        <w:tc>
          <w:tcPr>
            <w:tcW w:w="1701" w:type="dxa"/>
          </w:tcPr>
          <w:p>
            <w:pPr>
              <w:pStyle w:val="TableParagraph"/>
              <w:spacing w:before="118"/>
              <w:ind w:right="49"/>
              <w:jc w:val="right"/>
              <w:rPr>
                <w:sz w:val="21"/>
              </w:rPr>
            </w:pPr>
            <w:r>
              <w:rPr>
                <w:spacing w:val="-1"/>
                <w:sz w:val="21"/>
              </w:rPr>
              <w:t>变动比例</w:t>
            </w:r>
            <w:r>
              <w:rPr>
                <w:sz w:val="21"/>
              </w:rPr>
              <w:t>（%） </w:t>
            </w:r>
          </w:p>
        </w:tc>
        <w:tc>
          <w:tcPr>
            <w:tcW w:w="2551" w:type="dxa"/>
          </w:tcPr>
          <w:p>
            <w:pPr>
              <w:pStyle w:val="TableParagraph"/>
              <w:spacing w:before="118"/>
              <w:ind w:left="147" w:right="32"/>
              <w:jc w:val="center"/>
              <w:rPr>
                <w:sz w:val="21"/>
              </w:rPr>
            </w:pPr>
            <w:r>
              <w:rPr>
                <w:spacing w:val="-1"/>
                <w:sz w:val="21"/>
              </w:rPr>
              <w:t>主要原因</w:t>
            </w:r>
            <w:r>
              <w:rPr>
                <w:sz w:val="21"/>
              </w:rPr>
              <w:t> </w:t>
            </w:r>
          </w:p>
        </w:tc>
      </w:tr>
      <w:tr>
        <w:trPr>
          <w:trHeight w:val="510" w:hRule="atLeast"/>
        </w:trPr>
        <w:tc>
          <w:tcPr>
            <w:tcW w:w="4532" w:type="dxa"/>
          </w:tcPr>
          <w:p>
            <w:pPr>
              <w:pStyle w:val="TableParagraph"/>
              <w:spacing w:before="121"/>
              <w:ind w:left="107"/>
              <w:rPr>
                <w:sz w:val="21"/>
              </w:rPr>
            </w:pPr>
            <w:r>
              <w:rPr>
                <w:spacing w:val="-1"/>
                <w:sz w:val="21"/>
              </w:rPr>
              <w:t>营业收入</w:t>
            </w:r>
            <w:r>
              <w:rPr>
                <w:sz w:val="21"/>
              </w:rPr>
              <w:t> </w:t>
            </w:r>
          </w:p>
        </w:tc>
        <w:tc>
          <w:tcPr>
            <w:tcW w:w="1701" w:type="dxa"/>
          </w:tcPr>
          <w:p>
            <w:pPr>
              <w:pStyle w:val="TableParagraph"/>
              <w:spacing w:before="121"/>
              <w:ind w:right="-15"/>
              <w:jc w:val="right"/>
              <w:rPr>
                <w:sz w:val="21"/>
              </w:rPr>
            </w:pPr>
            <w:r>
              <w:rPr>
                <w:sz w:val="21"/>
              </w:rPr>
              <w:t>-37.51 </w:t>
            </w:r>
          </w:p>
        </w:tc>
        <w:tc>
          <w:tcPr>
            <w:tcW w:w="2551" w:type="dxa"/>
            <w:vMerge w:val="restart"/>
          </w:tcPr>
          <w:p>
            <w:pPr>
              <w:pStyle w:val="TableParagraph"/>
              <w:spacing w:before="11"/>
              <w:rPr>
                <w:sz w:val="23"/>
              </w:rPr>
            </w:pPr>
          </w:p>
          <w:p>
            <w:pPr>
              <w:pStyle w:val="TableParagraph"/>
              <w:spacing w:line="242" w:lineRule="auto" w:before="0"/>
              <w:ind w:left="108" w:right="116"/>
              <w:rPr>
                <w:sz w:val="21"/>
              </w:rPr>
            </w:pPr>
            <w:r>
              <w:rPr>
                <w:sz w:val="21"/>
              </w:rPr>
              <w:t>主要系本报告期受疫情扩散影响收入同比下降 </w:t>
            </w:r>
          </w:p>
        </w:tc>
      </w:tr>
      <w:tr>
        <w:trPr>
          <w:trHeight w:val="630" w:hRule="atLeast"/>
        </w:trPr>
        <w:tc>
          <w:tcPr>
            <w:tcW w:w="4532" w:type="dxa"/>
          </w:tcPr>
          <w:p>
            <w:pPr>
              <w:pStyle w:val="TableParagraph"/>
              <w:spacing w:line="242" w:lineRule="auto" w:before="44"/>
              <w:ind w:left="107" w:right="206"/>
              <w:rPr>
                <w:sz w:val="21"/>
              </w:rPr>
            </w:pPr>
            <w:r>
              <w:rPr>
                <w:sz w:val="21"/>
              </w:rPr>
              <w:t>扣除与主营业务无关的业务收入和不具备商业实质的收入后的营业收入 </w:t>
            </w:r>
          </w:p>
        </w:tc>
        <w:tc>
          <w:tcPr>
            <w:tcW w:w="1701" w:type="dxa"/>
          </w:tcPr>
          <w:p>
            <w:pPr>
              <w:pStyle w:val="TableParagraph"/>
              <w:rPr>
                <w:sz w:val="14"/>
              </w:rPr>
            </w:pPr>
          </w:p>
          <w:p>
            <w:pPr>
              <w:pStyle w:val="TableParagraph"/>
              <w:spacing w:before="0"/>
              <w:ind w:right="-15"/>
              <w:jc w:val="right"/>
              <w:rPr>
                <w:sz w:val="21"/>
              </w:rPr>
            </w:pPr>
            <w:r>
              <w:rPr>
                <w:sz w:val="21"/>
              </w:rPr>
              <w:t>-37.5 </w:t>
            </w:r>
          </w:p>
        </w:tc>
        <w:tc>
          <w:tcPr>
            <w:tcW w:w="2551" w:type="dxa"/>
            <w:vMerge/>
            <w:tcBorders>
              <w:top w:val="nil"/>
            </w:tcBorders>
          </w:tcPr>
          <w:p>
            <w:pPr>
              <w:rPr>
                <w:sz w:val="2"/>
                <w:szCs w:val="2"/>
              </w:rPr>
            </w:pPr>
          </w:p>
        </w:tc>
      </w:tr>
      <w:tr>
        <w:trPr>
          <w:trHeight w:val="434" w:hRule="atLeast"/>
        </w:trPr>
        <w:tc>
          <w:tcPr>
            <w:tcW w:w="4532" w:type="dxa"/>
          </w:tcPr>
          <w:p>
            <w:pPr>
              <w:pStyle w:val="TableParagraph"/>
              <w:spacing w:before="82"/>
              <w:ind w:left="107"/>
              <w:rPr>
                <w:sz w:val="21"/>
              </w:rPr>
            </w:pPr>
            <w:r>
              <w:rPr>
                <w:spacing w:val="-1"/>
                <w:sz w:val="21"/>
              </w:rPr>
              <w:t>归属于上市公司股东的净利润</w:t>
            </w:r>
            <w:r>
              <w:rPr>
                <w:sz w:val="21"/>
              </w:rPr>
              <w:t> </w:t>
            </w:r>
          </w:p>
        </w:tc>
        <w:tc>
          <w:tcPr>
            <w:tcW w:w="1701" w:type="dxa"/>
          </w:tcPr>
          <w:p>
            <w:pPr>
              <w:pStyle w:val="TableParagraph"/>
              <w:spacing w:before="82"/>
              <w:ind w:right="-15"/>
              <w:jc w:val="right"/>
              <w:rPr>
                <w:sz w:val="21"/>
              </w:rPr>
            </w:pPr>
            <w:r>
              <w:rPr>
                <w:sz w:val="21"/>
              </w:rPr>
              <w:t>-2422.51 </w:t>
            </w:r>
          </w:p>
        </w:tc>
        <w:tc>
          <w:tcPr>
            <w:tcW w:w="2551" w:type="dxa"/>
            <w:vMerge w:val="restart"/>
          </w:tcPr>
          <w:p>
            <w:pPr>
              <w:pStyle w:val="TableParagraph"/>
              <w:rPr>
                <w:sz w:val="20"/>
              </w:rPr>
            </w:pPr>
          </w:p>
          <w:p>
            <w:pPr>
              <w:pStyle w:val="TableParagraph"/>
              <w:spacing w:line="244" w:lineRule="auto" w:before="0"/>
              <w:ind w:left="108" w:right="327"/>
              <w:rPr>
                <w:sz w:val="21"/>
              </w:rPr>
            </w:pPr>
            <w:r>
              <w:rPr>
                <w:spacing w:val="-1"/>
                <w:sz w:val="21"/>
              </w:rPr>
              <w:t>主要系本报告期收入减</w:t>
            </w:r>
            <w:r>
              <w:rPr>
                <w:sz w:val="21"/>
              </w:rPr>
              <w:t>少，毛利减少 </w:t>
            </w:r>
          </w:p>
        </w:tc>
      </w:tr>
      <w:tr>
        <w:trPr>
          <w:trHeight w:val="616" w:hRule="atLeast"/>
        </w:trPr>
        <w:tc>
          <w:tcPr>
            <w:tcW w:w="4532" w:type="dxa"/>
          </w:tcPr>
          <w:p>
            <w:pPr>
              <w:pStyle w:val="TableParagraph"/>
              <w:spacing w:line="242" w:lineRule="auto" w:before="37"/>
              <w:ind w:left="107" w:right="206"/>
              <w:rPr>
                <w:sz w:val="21"/>
              </w:rPr>
            </w:pPr>
            <w:r>
              <w:rPr>
                <w:sz w:val="21"/>
              </w:rPr>
              <w:t>归属于上市公司股东的扣除非经常性损益的净利润 </w:t>
            </w:r>
          </w:p>
        </w:tc>
        <w:tc>
          <w:tcPr>
            <w:tcW w:w="1701" w:type="dxa"/>
          </w:tcPr>
          <w:p>
            <w:pPr>
              <w:pStyle w:val="TableParagraph"/>
              <w:spacing w:before="173"/>
              <w:ind w:right="-15"/>
              <w:jc w:val="right"/>
              <w:rPr>
                <w:sz w:val="21"/>
              </w:rPr>
            </w:pPr>
            <w:r>
              <w:rPr>
                <w:sz w:val="21"/>
              </w:rPr>
              <w:t>不适用 </w:t>
            </w:r>
          </w:p>
        </w:tc>
        <w:tc>
          <w:tcPr>
            <w:tcW w:w="2551" w:type="dxa"/>
            <w:vMerge/>
            <w:tcBorders>
              <w:top w:val="nil"/>
            </w:tcBorders>
          </w:tcPr>
          <w:p>
            <w:pPr>
              <w:rPr>
                <w:sz w:val="2"/>
                <w:szCs w:val="2"/>
              </w:rPr>
            </w:pPr>
          </w:p>
        </w:tc>
      </w:tr>
      <w:tr>
        <w:trPr>
          <w:trHeight w:val="489" w:hRule="atLeast"/>
        </w:trPr>
        <w:tc>
          <w:tcPr>
            <w:tcW w:w="4532" w:type="dxa"/>
          </w:tcPr>
          <w:p>
            <w:pPr>
              <w:pStyle w:val="TableParagraph"/>
              <w:spacing w:before="109"/>
              <w:ind w:left="107"/>
              <w:rPr>
                <w:sz w:val="21"/>
              </w:rPr>
            </w:pPr>
            <w:r>
              <w:rPr>
                <w:spacing w:val="-1"/>
                <w:sz w:val="21"/>
              </w:rPr>
              <w:t>经营活动产生的现金流量净额</w:t>
            </w:r>
            <w:r>
              <w:rPr>
                <w:sz w:val="21"/>
              </w:rPr>
              <w:t> </w:t>
            </w:r>
          </w:p>
        </w:tc>
        <w:tc>
          <w:tcPr>
            <w:tcW w:w="1701" w:type="dxa"/>
          </w:tcPr>
          <w:p>
            <w:pPr>
              <w:pStyle w:val="TableParagraph"/>
              <w:spacing w:before="109"/>
              <w:ind w:right="-15"/>
              <w:jc w:val="right"/>
              <w:rPr>
                <w:sz w:val="21"/>
              </w:rPr>
            </w:pPr>
            <w:r>
              <w:rPr>
                <w:sz w:val="21"/>
              </w:rPr>
              <w:t>-52.12 </w:t>
            </w:r>
          </w:p>
        </w:tc>
        <w:tc>
          <w:tcPr>
            <w:tcW w:w="2551" w:type="dxa"/>
          </w:tcPr>
          <w:p>
            <w:pPr>
              <w:pStyle w:val="TableParagraph"/>
              <w:spacing w:before="109"/>
              <w:ind w:left="147" w:right="54"/>
              <w:jc w:val="center"/>
              <w:rPr>
                <w:sz w:val="21"/>
              </w:rPr>
            </w:pPr>
            <w:r>
              <w:rPr>
                <w:spacing w:val="-1"/>
                <w:sz w:val="21"/>
              </w:rPr>
              <w:t>主要系本报告期收入减少</w:t>
            </w:r>
            <w:r>
              <w:rPr>
                <w:sz w:val="21"/>
              </w:rPr>
              <w:t> </w:t>
            </w:r>
          </w:p>
        </w:tc>
      </w:tr>
      <w:tr>
        <w:trPr>
          <w:trHeight w:val="405" w:hRule="atLeast"/>
        </w:trPr>
        <w:tc>
          <w:tcPr>
            <w:tcW w:w="4532" w:type="dxa"/>
          </w:tcPr>
          <w:p>
            <w:pPr>
              <w:pStyle w:val="TableParagraph"/>
              <w:spacing w:before="68"/>
              <w:ind w:left="107"/>
              <w:rPr>
                <w:sz w:val="21"/>
              </w:rPr>
            </w:pPr>
            <w:r>
              <w:rPr>
                <w:spacing w:val="-1"/>
                <w:sz w:val="21"/>
              </w:rPr>
              <w:t>基本每股收益</w:t>
            </w:r>
            <w:r>
              <w:rPr>
                <w:sz w:val="21"/>
              </w:rPr>
              <w:t> </w:t>
            </w:r>
          </w:p>
        </w:tc>
        <w:tc>
          <w:tcPr>
            <w:tcW w:w="1701" w:type="dxa"/>
          </w:tcPr>
          <w:p>
            <w:pPr>
              <w:pStyle w:val="TableParagraph"/>
              <w:spacing w:before="68"/>
              <w:ind w:right="-15"/>
              <w:jc w:val="right"/>
              <w:rPr>
                <w:sz w:val="21"/>
              </w:rPr>
            </w:pPr>
            <w:r>
              <w:rPr>
                <w:sz w:val="21"/>
              </w:rPr>
              <w:t>-2600 </w:t>
            </w:r>
          </w:p>
        </w:tc>
        <w:tc>
          <w:tcPr>
            <w:tcW w:w="2551" w:type="dxa"/>
            <w:vMerge w:val="restart"/>
          </w:tcPr>
          <w:p>
            <w:pPr>
              <w:pStyle w:val="TableParagraph"/>
              <w:spacing w:before="6"/>
              <w:rPr>
                <w:sz w:val="26"/>
              </w:rPr>
            </w:pPr>
          </w:p>
          <w:p>
            <w:pPr>
              <w:pStyle w:val="TableParagraph"/>
              <w:spacing w:line="242" w:lineRule="auto" w:before="0"/>
              <w:ind w:left="108" w:right="116"/>
              <w:rPr>
                <w:sz w:val="21"/>
              </w:rPr>
            </w:pPr>
            <w:r>
              <w:rPr>
                <w:sz w:val="21"/>
              </w:rPr>
              <w:t>主要系本报告期净利润减少 </w:t>
            </w:r>
          </w:p>
        </w:tc>
      </w:tr>
      <w:tr>
        <w:trPr>
          <w:trHeight w:val="388" w:hRule="atLeast"/>
        </w:trPr>
        <w:tc>
          <w:tcPr>
            <w:tcW w:w="4532" w:type="dxa"/>
          </w:tcPr>
          <w:p>
            <w:pPr>
              <w:pStyle w:val="TableParagraph"/>
              <w:spacing w:before="58"/>
              <w:ind w:left="107"/>
              <w:rPr>
                <w:sz w:val="21"/>
              </w:rPr>
            </w:pPr>
            <w:r>
              <w:rPr>
                <w:spacing w:val="-1"/>
                <w:sz w:val="21"/>
              </w:rPr>
              <w:t>稀释每股收益</w:t>
            </w:r>
            <w:r>
              <w:rPr>
                <w:sz w:val="21"/>
              </w:rPr>
              <w:t> </w:t>
            </w:r>
          </w:p>
        </w:tc>
        <w:tc>
          <w:tcPr>
            <w:tcW w:w="1701" w:type="dxa"/>
          </w:tcPr>
          <w:p>
            <w:pPr>
              <w:pStyle w:val="TableParagraph"/>
              <w:spacing w:before="58"/>
              <w:ind w:right="-15"/>
              <w:jc w:val="right"/>
              <w:rPr>
                <w:sz w:val="21"/>
              </w:rPr>
            </w:pPr>
            <w:r>
              <w:rPr>
                <w:sz w:val="21"/>
              </w:rPr>
              <w:t>-2600 </w:t>
            </w:r>
          </w:p>
        </w:tc>
        <w:tc>
          <w:tcPr>
            <w:tcW w:w="2551" w:type="dxa"/>
            <w:vMerge/>
            <w:tcBorders>
              <w:top w:val="nil"/>
            </w:tcBorders>
          </w:tcPr>
          <w:p>
            <w:pPr>
              <w:rPr>
                <w:sz w:val="2"/>
                <w:szCs w:val="2"/>
              </w:rPr>
            </w:pPr>
          </w:p>
        </w:tc>
      </w:tr>
      <w:tr>
        <w:trPr>
          <w:trHeight w:val="407" w:hRule="atLeast"/>
        </w:trPr>
        <w:tc>
          <w:tcPr>
            <w:tcW w:w="4532" w:type="dxa"/>
          </w:tcPr>
          <w:p>
            <w:pPr>
              <w:pStyle w:val="TableParagraph"/>
              <w:spacing w:before="68"/>
              <w:ind w:left="107"/>
              <w:rPr>
                <w:sz w:val="21"/>
              </w:rPr>
            </w:pPr>
            <w:r>
              <w:rPr>
                <w:spacing w:val="-1"/>
                <w:sz w:val="21"/>
              </w:rPr>
              <w:t>扣除非经常性损益后的基本每股收益</w:t>
            </w:r>
            <w:r>
              <w:rPr>
                <w:sz w:val="21"/>
              </w:rPr>
              <w:t> </w:t>
            </w:r>
          </w:p>
        </w:tc>
        <w:tc>
          <w:tcPr>
            <w:tcW w:w="1701" w:type="dxa"/>
          </w:tcPr>
          <w:p>
            <w:pPr>
              <w:pStyle w:val="TableParagraph"/>
              <w:spacing w:before="68"/>
              <w:ind w:right="-15"/>
              <w:jc w:val="right"/>
              <w:rPr>
                <w:sz w:val="21"/>
              </w:rPr>
            </w:pPr>
            <w:r>
              <w:rPr>
                <w:sz w:val="21"/>
              </w:rPr>
              <w:t>不适用 </w:t>
            </w:r>
          </w:p>
        </w:tc>
        <w:tc>
          <w:tcPr>
            <w:tcW w:w="2551" w:type="dxa"/>
            <w:vMerge/>
            <w:tcBorders>
              <w:top w:val="nil"/>
            </w:tcBorders>
          </w:tcPr>
          <w:p>
            <w:pPr>
              <w:rPr>
                <w:sz w:val="2"/>
                <w:szCs w:val="2"/>
              </w:rPr>
            </w:pPr>
          </w:p>
        </w:tc>
      </w:tr>
    </w:tbl>
    <w:p>
      <w:pPr>
        <w:pStyle w:val="BodyText"/>
        <w:spacing w:before="1"/>
        <w:ind w:left="818"/>
      </w:pPr>
      <w:r>
        <w:rPr>
          <w:w w:val="100"/>
        </w:rPr>
        <w:t> </w:t>
      </w:r>
    </w:p>
    <w:p>
      <w:pPr>
        <w:pStyle w:val="BodyText"/>
        <w:spacing w:before="62"/>
        <w:ind w:left="818"/>
      </w:pPr>
      <w:r>
        <w:rPr>
          <w:spacing w:val="-5"/>
        </w:rPr>
        <w:t>八、 境内外会计准则下会计数据差异</w:t>
      </w:r>
    </w:p>
    <w:p>
      <w:pPr>
        <w:pStyle w:val="BodyText"/>
        <w:spacing w:line="244" w:lineRule="auto" w:before="62"/>
        <w:ind w:left="1238" w:right="929"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56"/>
        <w:ind w:left="818"/>
      </w:pPr>
      <w:r>
        <w:rPr>
          <w:spacing w:val="-1"/>
        </w:rPr>
        <w:t>□适用 √不适用</w:t>
      </w:r>
      <w:r>
        <w:rPr>
          <w:spacing w:val="-3"/>
        </w:rPr>
        <w:t> </w:t>
      </w:r>
      <w:r>
        <w:rPr/>
        <w:t> </w:t>
      </w:r>
    </w:p>
    <w:p>
      <w:pPr>
        <w:pStyle w:val="BodyText"/>
        <w:spacing w:before="5"/>
        <w:ind w:left="818"/>
      </w:pPr>
      <w:r>
        <w:rPr>
          <w:w w:val="100"/>
        </w:rPr>
        <w:t> </w:t>
      </w:r>
    </w:p>
    <w:p>
      <w:pPr>
        <w:pStyle w:val="BodyText"/>
        <w:spacing w:line="244" w:lineRule="auto" w:before="62"/>
        <w:ind w:left="1185" w:right="933" w:hanging="368"/>
      </w:pPr>
      <w:r>
        <w:rPr>
          <w:rFonts w:ascii="Calibri" w:eastAsia="Calibri"/>
          <w:b/>
        </w:rPr>
        <w:t>(</w:t>
      </w:r>
      <w:r>
        <w:rPr/>
        <w:t>二</w:t>
      </w:r>
      <w:r>
        <w:rPr>
          <w:rFonts w:ascii="Calibri" w:eastAsia="Calibri"/>
          <w:b/>
        </w:rPr>
        <w:t>) </w:t>
      </w:r>
      <w:r>
        <w:rPr/>
        <w:t>同时按照境外会计准则与按中国会计准则披露的财务报告中净利润和归属于上市公司股东的净资产差异情况</w:t>
      </w:r>
    </w:p>
    <w:p>
      <w:pPr>
        <w:pStyle w:val="BodyText"/>
        <w:spacing w:before="56"/>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rFonts w:ascii="Calibri" w:eastAsia="Calibri"/>
          <w:b/>
        </w:rPr>
        <w:t>(</w:t>
      </w:r>
      <w:r>
        <w:rPr/>
        <w:t>三</w:t>
      </w:r>
      <w:r>
        <w:rPr>
          <w:rFonts w:ascii="Calibri" w:eastAsia="Calibri"/>
          <w:b/>
          <w:spacing w:val="16"/>
        </w:rPr>
        <w:t>) </w:t>
      </w:r>
      <w:r>
        <w:rPr/>
        <w:t>境内外会计准则差异的说明：</w:t>
      </w:r>
    </w:p>
    <w:p>
      <w:pPr>
        <w:pStyle w:val="BodyText"/>
        <w:spacing w:before="64"/>
        <w:ind w:left="818"/>
      </w:pPr>
      <w:r>
        <w:rPr>
          <w:spacing w:val="-1"/>
        </w:rPr>
        <w:t>□适用 √不适用</w:t>
      </w:r>
      <w:r>
        <w:rPr>
          <w:spacing w:val="-3"/>
        </w:rPr>
        <w:t> </w:t>
      </w:r>
      <w:r>
        <w:rPr/>
        <w:t> </w:t>
      </w:r>
    </w:p>
    <w:p>
      <w:pPr>
        <w:pStyle w:val="BodyText"/>
        <w:spacing w:before="3"/>
        <w:ind w:left="818"/>
      </w:pPr>
      <w:r>
        <w:rPr>
          <w:w w:val="100"/>
        </w:rPr>
        <w:t> </w:t>
      </w:r>
    </w:p>
    <w:p>
      <w:pPr>
        <w:spacing w:after="0"/>
        <w:sectPr>
          <w:headerReference w:type="default" r:id="rId15"/>
          <w:footerReference w:type="default" r:id="rId16"/>
          <w:pgSz w:w="11910" w:h="16840"/>
          <w:pgMar w:header="880" w:footer="1193" w:top="1440" w:bottom="1380" w:left="980" w:right="340"/>
          <w:pgNumType w:start="7"/>
        </w:sectPr>
      </w:pPr>
    </w:p>
    <w:p>
      <w:pPr>
        <w:spacing w:before="71"/>
        <w:ind w:left="818" w:right="0" w:firstLine="0"/>
        <w:jc w:val="left"/>
        <w:rPr>
          <w:sz w:val="21"/>
        </w:rPr>
      </w:pPr>
      <w:r>
        <w:rPr>
          <w:spacing w:val="-9"/>
          <w:sz w:val="21"/>
        </w:rPr>
        <w:t>九、 </w:t>
      </w:r>
      <w:r>
        <w:rPr>
          <w:rFonts w:ascii="Arial" w:eastAsia="Arial"/>
          <w:b/>
          <w:sz w:val="21"/>
        </w:rPr>
        <w:t>2022</w:t>
      </w:r>
      <w:r>
        <w:rPr>
          <w:rFonts w:ascii="Arial" w:eastAsia="Arial"/>
          <w:b/>
          <w:spacing w:val="-5"/>
          <w:sz w:val="21"/>
        </w:rPr>
        <w:t> </w:t>
      </w:r>
      <w:r>
        <w:rPr>
          <w:sz w:val="21"/>
        </w:rPr>
        <w:t>年分季度主要财务数据</w:t>
      </w:r>
    </w:p>
    <w:p>
      <w:pPr>
        <w:pStyle w:val="BodyText"/>
        <w:rPr>
          <w:sz w:val="20"/>
        </w:rPr>
      </w:pPr>
      <w:r>
        <w:rPr/>
        <w:br w:type="column"/>
      </w:r>
      <w:r>
        <w:rPr>
          <w:sz w:val="20"/>
        </w:rPr>
      </w:r>
    </w:p>
    <w:p>
      <w:pPr>
        <w:pStyle w:val="BodyText"/>
        <w:spacing w:before="149"/>
        <w:ind w:left="818"/>
      </w:pPr>
      <w:r>
        <w:rPr>
          <w:spacing w:val="7"/>
        </w:rPr>
        <w:t>单位：元 币种：人民币</w:t>
      </w:r>
      <w:r>
        <w:rPr/>
        <w:t> </w:t>
      </w:r>
    </w:p>
    <w:p>
      <w:pPr>
        <w:spacing w:after="0"/>
        <w:sectPr>
          <w:pgSz w:w="11910" w:h="16840"/>
          <w:pgMar w:header="880" w:footer="1193" w:top="1440" w:bottom="1380" w:left="980" w:right="340"/>
          <w:cols w:num="2" w:equalWidth="0">
            <w:col w:w="3983" w:space="2118"/>
            <w:col w:w="4489"/>
          </w:cols>
        </w:sect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43"/>
        <w:gridCol w:w="1843"/>
        <w:gridCol w:w="1699"/>
        <w:gridCol w:w="1842"/>
      </w:tblGrid>
      <w:tr>
        <w:trPr>
          <w:trHeight w:val="544" w:hRule="atLeast"/>
        </w:trPr>
        <w:tc>
          <w:tcPr>
            <w:tcW w:w="1980" w:type="dxa"/>
            <w:tcBorders>
              <w:right w:val="single" w:sz="6" w:space="0" w:color="000000"/>
            </w:tcBorders>
          </w:tcPr>
          <w:p>
            <w:pPr>
              <w:pStyle w:val="TableParagraph"/>
              <w:spacing w:before="137"/>
              <w:ind w:right="871"/>
              <w:jc w:val="right"/>
              <w:rPr>
                <w:sz w:val="21"/>
              </w:rPr>
            </w:pPr>
            <w:r>
              <w:rPr>
                <w:w w:val="100"/>
                <w:sz w:val="21"/>
              </w:rPr>
              <w:t> </w:t>
            </w:r>
          </w:p>
        </w:tc>
        <w:tc>
          <w:tcPr>
            <w:tcW w:w="1843" w:type="dxa"/>
            <w:tcBorders>
              <w:left w:val="single" w:sz="6" w:space="0" w:color="000000"/>
            </w:tcBorders>
          </w:tcPr>
          <w:p>
            <w:pPr>
              <w:pStyle w:val="TableParagraph"/>
              <w:spacing w:before="3"/>
              <w:ind w:left="349" w:right="236"/>
              <w:jc w:val="center"/>
              <w:rPr>
                <w:sz w:val="21"/>
              </w:rPr>
            </w:pPr>
            <w:r>
              <w:rPr>
                <w:spacing w:val="-1"/>
                <w:sz w:val="21"/>
              </w:rPr>
              <w:t>第一季度</w:t>
            </w:r>
            <w:r>
              <w:rPr>
                <w:sz w:val="21"/>
              </w:rPr>
              <w:t> </w:t>
            </w:r>
          </w:p>
          <w:p>
            <w:pPr>
              <w:pStyle w:val="TableParagraph"/>
              <w:spacing w:line="250" w:lineRule="exact" w:before="2"/>
              <w:ind w:left="349" w:right="238"/>
              <w:jc w:val="center"/>
              <w:rPr>
                <w:sz w:val="21"/>
              </w:rPr>
            </w:pPr>
            <w:r>
              <w:rPr>
                <w:sz w:val="21"/>
              </w:rPr>
              <w:t>（1-3</w:t>
            </w:r>
            <w:r>
              <w:rPr>
                <w:spacing w:val="-19"/>
                <w:sz w:val="21"/>
              </w:rPr>
              <w:t> 月份</w:t>
            </w:r>
            <w:r>
              <w:rPr>
                <w:sz w:val="21"/>
              </w:rPr>
              <w:t>） </w:t>
            </w:r>
          </w:p>
        </w:tc>
        <w:tc>
          <w:tcPr>
            <w:tcW w:w="1843" w:type="dxa"/>
          </w:tcPr>
          <w:p>
            <w:pPr>
              <w:pStyle w:val="TableParagraph"/>
              <w:spacing w:before="3"/>
              <w:ind w:left="352" w:right="235"/>
              <w:jc w:val="center"/>
              <w:rPr>
                <w:sz w:val="21"/>
              </w:rPr>
            </w:pPr>
            <w:r>
              <w:rPr>
                <w:spacing w:val="-1"/>
                <w:sz w:val="21"/>
              </w:rPr>
              <w:t>第二季度</w:t>
            </w:r>
            <w:r>
              <w:rPr>
                <w:sz w:val="21"/>
              </w:rPr>
              <w:t> </w:t>
            </w:r>
          </w:p>
          <w:p>
            <w:pPr>
              <w:pStyle w:val="TableParagraph"/>
              <w:spacing w:line="250" w:lineRule="exact" w:before="2"/>
              <w:ind w:left="352" w:right="238"/>
              <w:jc w:val="center"/>
              <w:rPr>
                <w:sz w:val="21"/>
              </w:rPr>
            </w:pPr>
            <w:r>
              <w:rPr>
                <w:sz w:val="21"/>
              </w:rPr>
              <w:t>（4-6</w:t>
            </w:r>
            <w:r>
              <w:rPr>
                <w:spacing w:val="-19"/>
                <w:sz w:val="21"/>
              </w:rPr>
              <w:t> 月份</w:t>
            </w:r>
            <w:r>
              <w:rPr>
                <w:sz w:val="21"/>
              </w:rPr>
              <w:t>） </w:t>
            </w:r>
          </w:p>
        </w:tc>
        <w:tc>
          <w:tcPr>
            <w:tcW w:w="1699" w:type="dxa"/>
          </w:tcPr>
          <w:p>
            <w:pPr>
              <w:pStyle w:val="TableParagraph"/>
              <w:spacing w:before="3"/>
              <w:ind w:left="278" w:right="165"/>
              <w:jc w:val="center"/>
              <w:rPr>
                <w:sz w:val="21"/>
              </w:rPr>
            </w:pPr>
            <w:r>
              <w:rPr>
                <w:spacing w:val="-1"/>
                <w:sz w:val="21"/>
              </w:rPr>
              <w:t>第三季度</w:t>
            </w:r>
            <w:r>
              <w:rPr>
                <w:sz w:val="21"/>
              </w:rPr>
              <w:t> </w:t>
            </w:r>
          </w:p>
          <w:p>
            <w:pPr>
              <w:pStyle w:val="TableParagraph"/>
              <w:spacing w:line="250" w:lineRule="exact" w:before="2"/>
              <w:ind w:left="281" w:right="165"/>
              <w:jc w:val="center"/>
              <w:rPr>
                <w:sz w:val="21"/>
              </w:rPr>
            </w:pPr>
            <w:r>
              <w:rPr>
                <w:sz w:val="21"/>
              </w:rPr>
              <w:t>（7-9</w:t>
            </w:r>
            <w:r>
              <w:rPr>
                <w:spacing w:val="-19"/>
                <w:sz w:val="21"/>
              </w:rPr>
              <w:t> 月份</w:t>
            </w:r>
            <w:r>
              <w:rPr>
                <w:sz w:val="21"/>
              </w:rPr>
              <w:t>） </w:t>
            </w:r>
          </w:p>
        </w:tc>
        <w:tc>
          <w:tcPr>
            <w:tcW w:w="1842" w:type="dxa"/>
          </w:tcPr>
          <w:p>
            <w:pPr>
              <w:pStyle w:val="TableParagraph"/>
              <w:spacing w:before="3"/>
              <w:ind w:left="250" w:right="130"/>
              <w:jc w:val="center"/>
              <w:rPr>
                <w:sz w:val="21"/>
              </w:rPr>
            </w:pPr>
            <w:r>
              <w:rPr>
                <w:spacing w:val="-1"/>
                <w:sz w:val="21"/>
              </w:rPr>
              <w:t>第四季度</w:t>
            </w:r>
            <w:r>
              <w:rPr>
                <w:sz w:val="21"/>
              </w:rPr>
              <w:t> </w:t>
            </w:r>
          </w:p>
          <w:p>
            <w:pPr>
              <w:pStyle w:val="TableParagraph"/>
              <w:spacing w:line="250" w:lineRule="exact" w:before="2"/>
              <w:ind w:left="250" w:right="132"/>
              <w:jc w:val="center"/>
              <w:rPr>
                <w:sz w:val="21"/>
              </w:rPr>
            </w:pPr>
            <w:r>
              <w:rPr>
                <w:spacing w:val="-1"/>
                <w:sz w:val="21"/>
              </w:rPr>
              <w:t>（10-12</w:t>
            </w:r>
            <w:r>
              <w:rPr>
                <w:spacing w:val="-18"/>
                <w:sz w:val="21"/>
              </w:rPr>
              <w:t> 月份</w:t>
            </w:r>
            <w:r>
              <w:rPr>
                <w:sz w:val="21"/>
              </w:rPr>
              <w:t>） </w:t>
            </w:r>
          </w:p>
        </w:tc>
      </w:tr>
      <w:tr>
        <w:trPr>
          <w:trHeight w:val="273" w:hRule="atLeast"/>
        </w:trPr>
        <w:tc>
          <w:tcPr>
            <w:tcW w:w="1980" w:type="dxa"/>
            <w:tcBorders>
              <w:right w:val="single" w:sz="6" w:space="0" w:color="000000"/>
            </w:tcBorders>
          </w:tcPr>
          <w:p>
            <w:pPr>
              <w:pStyle w:val="TableParagraph"/>
              <w:spacing w:line="250" w:lineRule="exact" w:before="3"/>
              <w:ind w:right="912"/>
              <w:jc w:val="right"/>
              <w:rPr>
                <w:sz w:val="21"/>
              </w:rPr>
            </w:pPr>
            <w:r>
              <w:rPr>
                <w:spacing w:val="-1"/>
                <w:sz w:val="21"/>
              </w:rPr>
              <w:t>营业收入</w:t>
            </w:r>
            <w:r>
              <w:rPr>
                <w:sz w:val="21"/>
              </w:rPr>
              <w:t> </w:t>
            </w:r>
          </w:p>
        </w:tc>
        <w:tc>
          <w:tcPr>
            <w:tcW w:w="1843" w:type="dxa"/>
            <w:tcBorders>
              <w:left w:val="single" w:sz="6" w:space="0" w:color="000000"/>
            </w:tcBorders>
          </w:tcPr>
          <w:p>
            <w:pPr>
              <w:pStyle w:val="TableParagraph"/>
              <w:spacing w:line="250" w:lineRule="exact" w:before="3"/>
              <w:ind w:right="-29"/>
              <w:jc w:val="right"/>
              <w:rPr>
                <w:sz w:val="24"/>
              </w:rPr>
            </w:pPr>
            <w:r>
              <w:rPr>
                <w:sz w:val="21"/>
              </w:rPr>
              <w:t>679,776,343.71</w:t>
            </w:r>
            <w:r>
              <w:rPr>
                <w:sz w:val="24"/>
              </w:rPr>
              <w:t> </w:t>
            </w:r>
          </w:p>
        </w:tc>
        <w:tc>
          <w:tcPr>
            <w:tcW w:w="1843" w:type="dxa"/>
          </w:tcPr>
          <w:p>
            <w:pPr>
              <w:pStyle w:val="TableParagraph"/>
              <w:spacing w:line="250" w:lineRule="exact" w:before="3"/>
              <w:ind w:right="-15"/>
              <w:jc w:val="right"/>
              <w:rPr>
                <w:sz w:val="21"/>
              </w:rPr>
            </w:pPr>
            <w:r>
              <w:rPr>
                <w:sz w:val="21"/>
              </w:rPr>
              <w:t>153,070,479.24 </w:t>
            </w:r>
          </w:p>
        </w:tc>
        <w:tc>
          <w:tcPr>
            <w:tcW w:w="1699" w:type="dxa"/>
          </w:tcPr>
          <w:p>
            <w:pPr>
              <w:pStyle w:val="TableParagraph"/>
              <w:spacing w:line="250" w:lineRule="exact" w:before="3"/>
              <w:ind w:right="-15"/>
              <w:jc w:val="right"/>
              <w:rPr>
                <w:sz w:val="21"/>
              </w:rPr>
            </w:pPr>
            <w:r>
              <w:rPr>
                <w:sz w:val="21"/>
              </w:rPr>
              <w:t>392,701,961.85 </w:t>
            </w:r>
          </w:p>
        </w:tc>
        <w:tc>
          <w:tcPr>
            <w:tcW w:w="1842" w:type="dxa"/>
          </w:tcPr>
          <w:p>
            <w:pPr>
              <w:pStyle w:val="TableParagraph"/>
              <w:spacing w:line="250" w:lineRule="exact" w:before="3"/>
              <w:ind w:right="-15"/>
              <w:jc w:val="right"/>
              <w:rPr>
                <w:sz w:val="21"/>
              </w:rPr>
            </w:pPr>
            <w:r>
              <w:rPr>
                <w:sz w:val="21"/>
              </w:rPr>
              <w:t>201,293,749.92 </w:t>
            </w:r>
          </w:p>
        </w:tc>
      </w:tr>
      <w:tr>
        <w:trPr>
          <w:trHeight w:val="544" w:hRule="atLeast"/>
        </w:trPr>
        <w:tc>
          <w:tcPr>
            <w:tcW w:w="1980" w:type="dxa"/>
            <w:tcBorders>
              <w:right w:val="single" w:sz="6" w:space="0" w:color="000000"/>
            </w:tcBorders>
          </w:tcPr>
          <w:p>
            <w:pPr>
              <w:pStyle w:val="TableParagraph"/>
              <w:ind w:left="107"/>
              <w:rPr>
                <w:sz w:val="21"/>
              </w:rPr>
            </w:pPr>
            <w:r>
              <w:rPr>
                <w:spacing w:val="4"/>
                <w:sz w:val="21"/>
              </w:rPr>
              <w:t>归属于上市公司股</w:t>
            </w:r>
          </w:p>
          <w:p>
            <w:pPr>
              <w:pStyle w:val="TableParagraph"/>
              <w:spacing w:line="250" w:lineRule="exact" w:before="4"/>
              <w:ind w:left="107"/>
              <w:rPr>
                <w:sz w:val="21"/>
              </w:rPr>
            </w:pPr>
            <w:r>
              <w:rPr>
                <w:sz w:val="21"/>
              </w:rPr>
              <w:t>东的净利润 </w:t>
            </w:r>
          </w:p>
        </w:tc>
        <w:tc>
          <w:tcPr>
            <w:tcW w:w="1843" w:type="dxa"/>
            <w:tcBorders>
              <w:left w:val="single" w:sz="6" w:space="0" w:color="000000"/>
            </w:tcBorders>
          </w:tcPr>
          <w:p>
            <w:pPr>
              <w:pStyle w:val="TableParagraph"/>
              <w:spacing w:before="137"/>
              <w:ind w:right="-15"/>
              <w:jc w:val="right"/>
              <w:rPr>
                <w:sz w:val="21"/>
              </w:rPr>
            </w:pPr>
            <w:r>
              <w:rPr>
                <w:sz w:val="21"/>
              </w:rPr>
              <w:t>75,490,922.36 </w:t>
            </w:r>
          </w:p>
        </w:tc>
        <w:tc>
          <w:tcPr>
            <w:tcW w:w="1843" w:type="dxa"/>
          </w:tcPr>
          <w:p>
            <w:pPr>
              <w:pStyle w:val="TableParagraph"/>
              <w:spacing w:before="137"/>
              <w:ind w:right="-15"/>
              <w:jc w:val="right"/>
              <w:rPr>
                <w:sz w:val="21"/>
              </w:rPr>
            </w:pPr>
            <w:r>
              <w:rPr>
                <w:sz w:val="21"/>
              </w:rPr>
              <w:t>-143,733,184.80 </w:t>
            </w:r>
          </w:p>
        </w:tc>
        <w:tc>
          <w:tcPr>
            <w:tcW w:w="1699" w:type="dxa"/>
          </w:tcPr>
          <w:p>
            <w:pPr>
              <w:pStyle w:val="TableParagraph"/>
              <w:spacing w:before="137"/>
              <w:ind w:right="-15"/>
              <w:jc w:val="right"/>
              <w:rPr>
                <w:sz w:val="21"/>
              </w:rPr>
            </w:pPr>
            <w:r>
              <w:rPr>
                <w:sz w:val="21"/>
              </w:rPr>
              <w:t>-38,208,334.55 </w:t>
            </w:r>
          </w:p>
        </w:tc>
        <w:tc>
          <w:tcPr>
            <w:tcW w:w="1842" w:type="dxa"/>
          </w:tcPr>
          <w:p>
            <w:pPr>
              <w:pStyle w:val="TableParagraph"/>
              <w:spacing w:before="137"/>
              <w:ind w:right="-15"/>
              <w:jc w:val="right"/>
              <w:rPr>
                <w:sz w:val="21"/>
              </w:rPr>
            </w:pPr>
            <w:r>
              <w:rPr>
                <w:sz w:val="21"/>
              </w:rPr>
              <w:t>-210,978,705.46 </w:t>
            </w:r>
          </w:p>
        </w:tc>
      </w:tr>
      <w:tr>
        <w:trPr>
          <w:trHeight w:val="818" w:hRule="atLeast"/>
        </w:trPr>
        <w:tc>
          <w:tcPr>
            <w:tcW w:w="1980" w:type="dxa"/>
            <w:tcBorders>
              <w:right w:val="single" w:sz="6" w:space="0" w:color="000000"/>
            </w:tcBorders>
          </w:tcPr>
          <w:p>
            <w:pPr>
              <w:pStyle w:val="TableParagraph"/>
              <w:ind w:left="107"/>
              <w:rPr>
                <w:sz w:val="21"/>
              </w:rPr>
            </w:pPr>
            <w:r>
              <w:rPr>
                <w:spacing w:val="4"/>
                <w:sz w:val="21"/>
              </w:rPr>
              <w:t>归属于上市公司股</w:t>
            </w:r>
          </w:p>
          <w:p>
            <w:pPr>
              <w:pStyle w:val="TableParagraph"/>
              <w:spacing w:line="270" w:lineRule="atLeast" w:before="0"/>
              <w:ind w:left="107" w:right="92"/>
              <w:rPr>
                <w:sz w:val="21"/>
              </w:rPr>
            </w:pPr>
            <w:r>
              <w:rPr>
                <w:spacing w:val="4"/>
                <w:sz w:val="21"/>
              </w:rPr>
              <w:t>东的扣除非经常性</w:t>
            </w:r>
            <w:r>
              <w:rPr>
                <w:sz w:val="21"/>
              </w:rPr>
              <w:t>损益后的净利润 </w:t>
            </w:r>
          </w:p>
        </w:tc>
        <w:tc>
          <w:tcPr>
            <w:tcW w:w="1843" w:type="dxa"/>
            <w:tcBorders>
              <w:left w:val="single" w:sz="6" w:space="0" w:color="000000"/>
            </w:tcBorders>
          </w:tcPr>
          <w:p>
            <w:pPr>
              <w:pStyle w:val="TableParagraph"/>
              <w:spacing w:before="5"/>
              <w:rPr>
                <w:sz w:val="21"/>
              </w:rPr>
            </w:pPr>
          </w:p>
          <w:p>
            <w:pPr>
              <w:pStyle w:val="TableParagraph"/>
              <w:spacing w:before="0"/>
              <w:ind w:right="-15"/>
              <w:jc w:val="right"/>
              <w:rPr>
                <w:sz w:val="21"/>
              </w:rPr>
            </w:pPr>
            <w:r>
              <w:rPr>
                <w:sz w:val="21"/>
              </w:rPr>
              <w:t>63,554,166.69 </w:t>
            </w:r>
          </w:p>
        </w:tc>
        <w:tc>
          <w:tcPr>
            <w:tcW w:w="1843" w:type="dxa"/>
          </w:tcPr>
          <w:p>
            <w:pPr>
              <w:pStyle w:val="TableParagraph"/>
              <w:spacing w:before="5"/>
              <w:rPr>
                <w:sz w:val="21"/>
              </w:rPr>
            </w:pPr>
          </w:p>
          <w:p>
            <w:pPr>
              <w:pStyle w:val="TableParagraph"/>
              <w:spacing w:before="0"/>
              <w:ind w:right="-15"/>
              <w:jc w:val="right"/>
              <w:rPr>
                <w:sz w:val="21"/>
              </w:rPr>
            </w:pPr>
            <w:r>
              <w:rPr>
                <w:sz w:val="21"/>
              </w:rPr>
              <w:t>-160,749,266.27 </w:t>
            </w:r>
          </w:p>
        </w:tc>
        <w:tc>
          <w:tcPr>
            <w:tcW w:w="1699" w:type="dxa"/>
          </w:tcPr>
          <w:p>
            <w:pPr>
              <w:pStyle w:val="TableParagraph"/>
              <w:spacing w:before="5"/>
              <w:rPr>
                <w:sz w:val="21"/>
              </w:rPr>
            </w:pPr>
          </w:p>
          <w:p>
            <w:pPr>
              <w:pStyle w:val="TableParagraph"/>
              <w:spacing w:before="0"/>
              <w:ind w:right="-15"/>
              <w:jc w:val="right"/>
              <w:rPr>
                <w:sz w:val="21"/>
              </w:rPr>
            </w:pPr>
            <w:r>
              <w:rPr>
                <w:sz w:val="21"/>
              </w:rPr>
              <w:t>-53,453,274.73 </w:t>
            </w:r>
          </w:p>
        </w:tc>
        <w:tc>
          <w:tcPr>
            <w:tcW w:w="1842" w:type="dxa"/>
          </w:tcPr>
          <w:p>
            <w:pPr>
              <w:pStyle w:val="TableParagraph"/>
              <w:spacing w:before="5"/>
              <w:rPr>
                <w:sz w:val="21"/>
              </w:rPr>
            </w:pPr>
          </w:p>
          <w:p>
            <w:pPr>
              <w:pStyle w:val="TableParagraph"/>
              <w:spacing w:before="0"/>
              <w:ind w:right="-15"/>
              <w:jc w:val="right"/>
              <w:rPr>
                <w:sz w:val="21"/>
              </w:rPr>
            </w:pPr>
            <w:r>
              <w:rPr>
                <w:sz w:val="21"/>
              </w:rPr>
              <w:t>-289,957,175.31 </w:t>
            </w:r>
          </w:p>
        </w:tc>
      </w:tr>
      <w:tr>
        <w:trPr>
          <w:trHeight w:val="544" w:hRule="atLeast"/>
        </w:trPr>
        <w:tc>
          <w:tcPr>
            <w:tcW w:w="1980" w:type="dxa"/>
            <w:tcBorders>
              <w:right w:val="single" w:sz="6" w:space="0" w:color="000000"/>
            </w:tcBorders>
          </w:tcPr>
          <w:p>
            <w:pPr>
              <w:pStyle w:val="TableParagraph"/>
              <w:ind w:left="107"/>
              <w:rPr>
                <w:sz w:val="21"/>
              </w:rPr>
            </w:pPr>
            <w:r>
              <w:rPr>
                <w:spacing w:val="4"/>
                <w:sz w:val="21"/>
              </w:rPr>
              <w:t>经营活动产生的现</w:t>
            </w:r>
          </w:p>
          <w:p>
            <w:pPr>
              <w:pStyle w:val="TableParagraph"/>
              <w:spacing w:line="252" w:lineRule="exact" w:before="2"/>
              <w:ind w:left="107"/>
              <w:rPr>
                <w:sz w:val="21"/>
              </w:rPr>
            </w:pPr>
            <w:r>
              <w:rPr>
                <w:sz w:val="21"/>
              </w:rPr>
              <w:t>金流量净额 </w:t>
            </w:r>
          </w:p>
        </w:tc>
        <w:tc>
          <w:tcPr>
            <w:tcW w:w="1843" w:type="dxa"/>
            <w:tcBorders>
              <w:left w:val="single" w:sz="6" w:space="0" w:color="000000"/>
            </w:tcBorders>
          </w:tcPr>
          <w:p>
            <w:pPr>
              <w:pStyle w:val="TableParagraph"/>
              <w:spacing w:before="137"/>
              <w:ind w:right="-15"/>
              <w:jc w:val="right"/>
              <w:rPr>
                <w:sz w:val="21"/>
              </w:rPr>
            </w:pPr>
            <w:r>
              <w:rPr>
                <w:sz w:val="21"/>
              </w:rPr>
              <w:t>132,786,208.06 </w:t>
            </w:r>
          </w:p>
        </w:tc>
        <w:tc>
          <w:tcPr>
            <w:tcW w:w="1843" w:type="dxa"/>
          </w:tcPr>
          <w:p>
            <w:pPr>
              <w:pStyle w:val="TableParagraph"/>
              <w:spacing w:before="137"/>
              <w:ind w:right="-15"/>
              <w:jc w:val="right"/>
              <w:rPr>
                <w:sz w:val="21"/>
              </w:rPr>
            </w:pPr>
            <w:r>
              <w:rPr>
                <w:sz w:val="21"/>
              </w:rPr>
              <w:t>225,899,047.02 </w:t>
            </w:r>
          </w:p>
        </w:tc>
        <w:tc>
          <w:tcPr>
            <w:tcW w:w="1699" w:type="dxa"/>
          </w:tcPr>
          <w:p>
            <w:pPr>
              <w:pStyle w:val="TableParagraph"/>
              <w:spacing w:before="137"/>
              <w:ind w:right="-15"/>
              <w:jc w:val="right"/>
              <w:rPr>
                <w:sz w:val="21"/>
              </w:rPr>
            </w:pPr>
            <w:r>
              <w:rPr>
                <w:sz w:val="21"/>
              </w:rPr>
              <w:t>145,569,830.98 </w:t>
            </w:r>
          </w:p>
        </w:tc>
        <w:tc>
          <w:tcPr>
            <w:tcW w:w="1842" w:type="dxa"/>
          </w:tcPr>
          <w:p>
            <w:pPr>
              <w:pStyle w:val="TableParagraph"/>
              <w:spacing w:before="137"/>
              <w:ind w:right="-15"/>
              <w:jc w:val="right"/>
              <w:rPr>
                <w:sz w:val="21"/>
              </w:rPr>
            </w:pPr>
            <w:r>
              <w:rPr>
                <w:sz w:val="21"/>
              </w:rPr>
              <w:t>-191,799,206.61 </w:t>
            </w:r>
          </w:p>
        </w:tc>
      </w:tr>
    </w:tbl>
    <w:p>
      <w:pPr>
        <w:spacing w:after="0"/>
        <w:jc w:val="right"/>
        <w:rPr>
          <w:sz w:val="21"/>
        </w:rPr>
        <w:sectPr>
          <w:type w:val="continuous"/>
          <w:pgSz w:w="11910" w:h="16840"/>
          <w:pgMar w:top="780" w:bottom="280" w:left="980" w:right="340"/>
        </w:sectPr>
      </w:pPr>
    </w:p>
    <w:p>
      <w:pPr>
        <w:pStyle w:val="BodyText"/>
        <w:spacing w:before="1"/>
        <w:ind w:left="818"/>
      </w:pPr>
      <w:r>
        <w:rPr>
          <w:w w:val="100"/>
        </w:rPr>
        <w:t> </w:t>
      </w:r>
    </w:p>
    <w:p>
      <w:pPr>
        <w:pStyle w:val="BodyText"/>
        <w:spacing w:before="5"/>
        <w:ind w:left="818"/>
      </w:pPr>
      <w:r>
        <w:rPr/>
        <w:t>季度数据与已披露定期报告数据差异说明</w:t>
      </w:r>
    </w:p>
    <w:p>
      <w:pPr>
        <w:pStyle w:val="BodyText"/>
        <w:spacing w:before="2"/>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spacing w:val="-5"/>
        </w:rPr>
        <w:t>十、 非经常性损益项目和金额</w:t>
      </w:r>
    </w:p>
    <w:p>
      <w:pPr>
        <w:pStyle w:val="BodyText"/>
        <w:spacing w:before="64"/>
        <w:ind w:left="8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before="1"/>
        <w:ind w:left="818"/>
      </w:pPr>
      <w:r>
        <w:rPr>
          <w:spacing w:val="7"/>
        </w:rPr>
        <w:t>单位:元 币种:人民币</w:t>
      </w:r>
      <w:r>
        <w:rPr/>
        <w:t> </w:t>
      </w:r>
    </w:p>
    <w:p>
      <w:pPr>
        <w:spacing w:after="0"/>
        <w:sectPr>
          <w:type w:val="continuous"/>
          <w:pgSz w:w="11910" w:h="16840"/>
          <w:pgMar w:top="780" w:bottom="280" w:left="980" w:right="340"/>
          <w:cols w:num="2" w:equalWidth="0">
            <w:col w:w="4644" w:space="2089"/>
            <w:col w:w="3857"/>
          </w:cols>
        </w:sect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8"/>
        <w:gridCol w:w="1685"/>
        <w:gridCol w:w="979"/>
        <w:gridCol w:w="1582"/>
        <w:gridCol w:w="1790"/>
      </w:tblGrid>
      <w:tr>
        <w:trPr>
          <w:trHeight w:val="818" w:hRule="atLeast"/>
        </w:trPr>
        <w:tc>
          <w:tcPr>
            <w:tcW w:w="3178" w:type="dxa"/>
          </w:tcPr>
          <w:p>
            <w:pPr>
              <w:pStyle w:val="TableParagraph"/>
              <w:spacing w:before="5"/>
              <w:rPr>
                <w:sz w:val="21"/>
              </w:rPr>
            </w:pPr>
          </w:p>
          <w:p>
            <w:pPr>
              <w:pStyle w:val="TableParagraph"/>
              <w:spacing w:before="0"/>
              <w:ind w:left="748"/>
              <w:rPr>
                <w:sz w:val="21"/>
              </w:rPr>
            </w:pPr>
            <w:r>
              <w:rPr>
                <w:spacing w:val="-1"/>
                <w:sz w:val="21"/>
              </w:rPr>
              <w:t>非经常性损益项目</w:t>
            </w:r>
            <w:r>
              <w:rPr>
                <w:sz w:val="21"/>
              </w:rPr>
              <w:t> </w:t>
            </w:r>
          </w:p>
        </w:tc>
        <w:tc>
          <w:tcPr>
            <w:tcW w:w="1685" w:type="dxa"/>
          </w:tcPr>
          <w:p>
            <w:pPr>
              <w:pStyle w:val="TableParagraph"/>
              <w:spacing w:before="5"/>
              <w:rPr>
                <w:sz w:val="21"/>
              </w:rPr>
            </w:pPr>
          </w:p>
          <w:p>
            <w:pPr>
              <w:pStyle w:val="TableParagraph"/>
              <w:spacing w:before="0"/>
              <w:ind w:left="290"/>
              <w:rPr>
                <w:sz w:val="21"/>
              </w:rPr>
            </w:pPr>
            <w:r>
              <w:rPr>
                <w:spacing w:val="-1"/>
                <w:sz w:val="21"/>
              </w:rPr>
              <w:t>2022</w:t>
            </w:r>
            <w:r>
              <w:rPr>
                <w:spacing w:val="-14"/>
                <w:sz w:val="21"/>
              </w:rPr>
              <w:t> 年金额</w:t>
            </w:r>
            <w:r>
              <w:rPr>
                <w:sz w:val="21"/>
              </w:rPr>
              <w:t> </w:t>
            </w:r>
          </w:p>
        </w:tc>
        <w:tc>
          <w:tcPr>
            <w:tcW w:w="979" w:type="dxa"/>
          </w:tcPr>
          <w:p>
            <w:pPr>
              <w:pStyle w:val="TableParagraph"/>
              <w:spacing w:before="3"/>
              <w:ind w:left="154" w:right="144"/>
              <w:jc w:val="center"/>
              <w:rPr>
                <w:sz w:val="21"/>
              </w:rPr>
            </w:pPr>
            <w:r>
              <w:rPr>
                <w:sz w:val="21"/>
              </w:rPr>
              <w:t>附注</w:t>
            </w:r>
          </w:p>
          <w:p>
            <w:pPr>
              <w:pStyle w:val="TableParagraph"/>
              <w:spacing w:before="2"/>
              <w:ind w:left="154" w:right="144"/>
              <w:jc w:val="center"/>
              <w:rPr>
                <w:sz w:val="21"/>
              </w:rPr>
            </w:pPr>
            <w:r>
              <w:rPr>
                <w:sz w:val="21"/>
              </w:rPr>
              <w:t>（如适</w:t>
            </w:r>
          </w:p>
          <w:p>
            <w:pPr>
              <w:pStyle w:val="TableParagraph"/>
              <w:spacing w:line="250" w:lineRule="exact" w:before="5"/>
              <w:ind w:left="154" w:right="41"/>
              <w:jc w:val="center"/>
              <w:rPr>
                <w:sz w:val="21"/>
              </w:rPr>
            </w:pPr>
            <w:r>
              <w:rPr>
                <w:spacing w:val="-1"/>
                <w:sz w:val="21"/>
              </w:rPr>
              <w:t>用</w:t>
            </w:r>
            <w:r>
              <w:rPr>
                <w:sz w:val="21"/>
              </w:rPr>
              <w:t>） </w:t>
            </w:r>
          </w:p>
        </w:tc>
        <w:tc>
          <w:tcPr>
            <w:tcW w:w="1582" w:type="dxa"/>
          </w:tcPr>
          <w:p>
            <w:pPr>
              <w:pStyle w:val="TableParagraph"/>
              <w:spacing w:before="5"/>
              <w:rPr>
                <w:sz w:val="21"/>
              </w:rPr>
            </w:pPr>
          </w:p>
          <w:p>
            <w:pPr>
              <w:pStyle w:val="TableParagraph"/>
              <w:spacing w:before="0"/>
              <w:ind w:left="240"/>
              <w:rPr>
                <w:sz w:val="21"/>
              </w:rPr>
            </w:pPr>
            <w:r>
              <w:rPr>
                <w:sz w:val="21"/>
              </w:rPr>
              <w:t>2021</w:t>
            </w:r>
            <w:r>
              <w:rPr>
                <w:spacing w:val="-15"/>
                <w:sz w:val="21"/>
              </w:rPr>
              <w:t> 年金额</w:t>
            </w:r>
            <w:r>
              <w:rPr>
                <w:sz w:val="21"/>
              </w:rPr>
              <w:t> </w:t>
            </w:r>
          </w:p>
        </w:tc>
        <w:tc>
          <w:tcPr>
            <w:tcW w:w="1790" w:type="dxa"/>
          </w:tcPr>
          <w:p>
            <w:pPr>
              <w:pStyle w:val="TableParagraph"/>
              <w:spacing w:before="5"/>
              <w:rPr>
                <w:sz w:val="21"/>
              </w:rPr>
            </w:pPr>
          </w:p>
          <w:p>
            <w:pPr>
              <w:pStyle w:val="TableParagraph"/>
              <w:spacing w:before="0"/>
              <w:ind w:left="343"/>
              <w:rPr>
                <w:sz w:val="21"/>
              </w:rPr>
            </w:pPr>
            <w:r>
              <w:rPr>
                <w:spacing w:val="-1"/>
                <w:sz w:val="21"/>
              </w:rPr>
              <w:t>2020</w:t>
            </w:r>
            <w:r>
              <w:rPr>
                <w:spacing w:val="-14"/>
                <w:sz w:val="21"/>
              </w:rPr>
              <w:t> 年金额</w:t>
            </w:r>
            <w:r>
              <w:rPr>
                <w:sz w:val="21"/>
              </w:rPr>
              <w:t> </w:t>
            </w:r>
          </w:p>
        </w:tc>
      </w:tr>
      <w:tr>
        <w:trPr>
          <w:trHeight w:val="273" w:hRule="atLeast"/>
        </w:trPr>
        <w:tc>
          <w:tcPr>
            <w:tcW w:w="3178" w:type="dxa"/>
          </w:tcPr>
          <w:p>
            <w:pPr>
              <w:pStyle w:val="TableParagraph"/>
              <w:spacing w:line="252" w:lineRule="exact"/>
              <w:ind w:left="107"/>
              <w:rPr>
                <w:sz w:val="21"/>
              </w:rPr>
            </w:pPr>
            <w:r>
              <w:rPr>
                <w:sz w:val="21"/>
              </w:rPr>
              <w:t>非流动资产处置损益</w:t>
            </w:r>
          </w:p>
        </w:tc>
        <w:tc>
          <w:tcPr>
            <w:tcW w:w="1685" w:type="dxa"/>
          </w:tcPr>
          <w:p>
            <w:pPr>
              <w:pStyle w:val="TableParagraph"/>
              <w:spacing w:line="252" w:lineRule="exact"/>
              <w:ind w:right="-15"/>
              <w:jc w:val="right"/>
              <w:rPr>
                <w:sz w:val="21"/>
              </w:rPr>
            </w:pPr>
            <w:r>
              <w:rPr>
                <w:sz w:val="21"/>
              </w:rPr>
              <w:t>34,305,172.28 </w:t>
            </w:r>
          </w:p>
        </w:tc>
        <w:tc>
          <w:tcPr>
            <w:tcW w:w="979" w:type="dxa"/>
          </w:tcPr>
          <w:p>
            <w:pPr>
              <w:pStyle w:val="TableParagraph"/>
              <w:spacing w:line="252" w:lineRule="exact"/>
              <w:ind w:left="108"/>
              <w:rPr>
                <w:sz w:val="21"/>
              </w:rPr>
            </w:pPr>
            <w:r>
              <w:rPr>
                <w:w w:val="100"/>
                <w:sz w:val="21"/>
              </w:rPr>
              <w:t> </w:t>
            </w:r>
            <w:r>
              <w:rPr>
                <w:sz w:val="21"/>
              </w:rPr>
              <w:t> </w:t>
            </w:r>
            <w:r>
              <w:rPr>
                <w:w w:val="100"/>
                <w:sz w:val="21"/>
              </w:rPr>
              <w:t> </w:t>
            </w:r>
          </w:p>
        </w:tc>
        <w:tc>
          <w:tcPr>
            <w:tcW w:w="1582" w:type="dxa"/>
          </w:tcPr>
          <w:p>
            <w:pPr>
              <w:pStyle w:val="TableParagraph"/>
              <w:spacing w:line="252" w:lineRule="exact"/>
              <w:ind w:right="-15"/>
              <w:jc w:val="right"/>
              <w:rPr>
                <w:sz w:val="21"/>
              </w:rPr>
            </w:pPr>
            <w:r>
              <w:rPr>
                <w:sz w:val="21"/>
              </w:rPr>
              <w:t>-9,587,098.75 </w:t>
            </w:r>
          </w:p>
        </w:tc>
        <w:tc>
          <w:tcPr>
            <w:tcW w:w="1790" w:type="dxa"/>
          </w:tcPr>
          <w:p>
            <w:pPr>
              <w:pStyle w:val="TableParagraph"/>
              <w:spacing w:line="252" w:lineRule="exact"/>
              <w:ind w:right="-15"/>
              <w:jc w:val="right"/>
              <w:rPr>
                <w:sz w:val="21"/>
              </w:rPr>
            </w:pPr>
            <w:r>
              <w:rPr>
                <w:sz w:val="21"/>
              </w:rPr>
              <w:t>-36,036,269.59 </w:t>
            </w:r>
          </w:p>
        </w:tc>
      </w:tr>
      <w:tr>
        <w:trPr>
          <w:trHeight w:val="544" w:hRule="atLeast"/>
        </w:trPr>
        <w:tc>
          <w:tcPr>
            <w:tcW w:w="3178" w:type="dxa"/>
          </w:tcPr>
          <w:p>
            <w:pPr>
              <w:pStyle w:val="TableParagraph"/>
              <w:ind w:left="107"/>
              <w:rPr>
                <w:sz w:val="21"/>
              </w:rPr>
            </w:pPr>
            <w:r>
              <w:rPr>
                <w:sz w:val="21"/>
              </w:rPr>
              <w:t>越权审批，或无正式批准文件，</w:t>
            </w:r>
          </w:p>
          <w:p>
            <w:pPr>
              <w:pStyle w:val="TableParagraph"/>
              <w:spacing w:line="252" w:lineRule="exact" w:before="2"/>
              <w:ind w:left="107"/>
              <w:rPr>
                <w:sz w:val="21"/>
              </w:rPr>
            </w:pPr>
            <w:r>
              <w:rPr>
                <w:spacing w:val="-1"/>
                <w:sz w:val="21"/>
              </w:rPr>
              <w:t>或偶发性的税收返还、减免</w:t>
            </w:r>
          </w:p>
        </w:tc>
        <w:tc>
          <w:tcPr>
            <w:tcW w:w="1685" w:type="dxa"/>
          </w:tcPr>
          <w:p>
            <w:pPr>
              <w:pStyle w:val="TableParagraph"/>
              <w:spacing w:before="137"/>
              <w:ind w:right="-15"/>
              <w:jc w:val="right"/>
              <w:rPr>
                <w:sz w:val="21"/>
              </w:rPr>
            </w:pPr>
            <w:r>
              <w:rPr>
                <w:w w:val="100"/>
                <w:sz w:val="21"/>
              </w:rPr>
              <w:t> </w:t>
            </w:r>
          </w:p>
        </w:tc>
        <w:tc>
          <w:tcPr>
            <w:tcW w:w="979" w:type="dxa"/>
          </w:tcPr>
          <w:p>
            <w:pPr>
              <w:pStyle w:val="TableParagraph"/>
              <w:spacing w:before="137"/>
              <w:ind w:left="108"/>
              <w:rPr>
                <w:sz w:val="21"/>
              </w:rPr>
            </w:pPr>
            <w:r>
              <w:rPr>
                <w:w w:val="100"/>
                <w:sz w:val="21"/>
              </w:rPr>
              <w:t> </w:t>
            </w:r>
            <w:r>
              <w:rPr>
                <w:sz w:val="21"/>
              </w:rPr>
              <w:t> </w:t>
            </w:r>
            <w:r>
              <w:rPr>
                <w:w w:val="100"/>
                <w:sz w:val="21"/>
              </w:rPr>
              <w:t> </w:t>
            </w:r>
          </w:p>
        </w:tc>
        <w:tc>
          <w:tcPr>
            <w:tcW w:w="1582" w:type="dxa"/>
          </w:tcPr>
          <w:p>
            <w:pPr>
              <w:pStyle w:val="TableParagraph"/>
              <w:spacing w:before="137"/>
              <w:ind w:right="-15"/>
              <w:jc w:val="right"/>
              <w:rPr>
                <w:sz w:val="21"/>
              </w:rPr>
            </w:pPr>
            <w:r>
              <w:rPr>
                <w:w w:val="100"/>
                <w:sz w:val="21"/>
              </w:rPr>
              <w:t> </w:t>
            </w:r>
          </w:p>
        </w:tc>
        <w:tc>
          <w:tcPr>
            <w:tcW w:w="1790" w:type="dxa"/>
          </w:tcPr>
          <w:p>
            <w:pPr>
              <w:pStyle w:val="TableParagraph"/>
              <w:spacing w:before="137"/>
              <w:ind w:right="-15"/>
              <w:jc w:val="right"/>
              <w:rPr>
                <w:sz w:val="21"/>
              </w:rPr>
            </w:pPr>
            <w:r>
              <w:rPr>
                <w:w w:val="100"/>
                <w:sz w:val="21"/>
              </w:rPr>
              <w:t> </w:t>
            </w:r>
          </w:p>
        </w:tc>
      </w:tr>
      <w:tr>
        <w:trPr>
          <w:trHeight w:val="1360" w:hRule="atLeast"/>
        </w:trPr>
        <w:tc>
          <w:tcPr>
            <w:tcW w:w="3178" w:type="dxa"/>
          </w:tcPr>
          <w:p>
            <w:pPr>
              <w:pStyle w:val="TableParagraph"/>
              <w:spacing w:line="242" w:lineRule="auto"/>
              <w:ind w:left="107" w:right="113"/>
              <w:jc w:val="both"/>
              <w:rPr>
                <w:sz w:val="21"/>
              </w:rPr>
            </w:pPr>
            <w:r>
              <w:rPr>
                <w:sz w:val="21"/>
              </w:rPr>
              <w:t>计入当期损益的政府补助，但与公司正常经营业务密切相关，符合国家政策规定、按照一定标准定额或定量持续享受的政府补助</w:t>
            </w:r>
          </w:p>
          <w:p>
            <w:pPr>
              <w:pStyle w:val="TableParagraph"/>
              <w:spacing w:line="250" w:lineRule="exact" w:before="3"/>
              <w:ind w:left="107"/>
              <w:rPr>
                <w:sz w:val="21"/>
              </w:rPr>
            </w:pPr>
            <w:r>
              <w:rPr>
                <w:sz w:val="21"/>
              </w:rPr>
              <w:t>除外</w:t>
            </w:r>
          </w:p>
        </w:tc>
        <w:tc>
          <w:tcPr>
            <w:tcW w:w="1685"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35,178,128.20 </w:t>
            </w:r>
          </w:p>
        </w:tc>
        <w:tc>
          <w:tcPr>
            <w:tcW w:w="979" w:type="dxa"/>
          </w:tcPr>
          <w:p>
            <w:pPr>
              <w:pStyle w:val="TableParagraph"/>
              <w:spacing w:before="0"/>
              <w:rPr>
                <w:sz w:val="20"/>
              </w:rPr>
            </w:pPr>
          </w:p>
          <w:p>
            <w:pPr>
              <w:pStyle w:val="TableParagraph"/>
              <w:spacing w:before="8"/>
              <w:rPr>
                <w:sz w:val="22"/>
              </w:rPr>
            </w:pPr>
          </w:p>
          <w:p>
            <w:pPr>
              <w:pStyle w:val="TableParagraph"/>
              <w:spacing w:before="0"/>
              <w:ind w:left="108"/>
              <w:rPr>
                <w:sz w:val="21"/>
              </w:rPr>
            </w:pPr>
            <w:r>
              <w:rPr>
                <w:w w:val="100"/>
                <w:sz w:val="21"/>
              </w:rPr>
              <w:t> </w:t>
            </w:r>
            <w:r>
              <w:rPr>
                <w:sz w:val="21"/>
              </w:rPr>
              <w:t> </w:t>
            </w:r>
            <w:r>
              <w:rPr>
                <w:w w:val="100"/>
                <w:sz w:val="21"/>
              </w:rPr>
              <w:t> </w:t>
            </w:r>
          </w:p>
        </w:tc>
        <w:tc>
          <w:tcPr>
            <w:tcW w:w="1582"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19,640,610.28 </w:t>
            </w:r>
          </w:p>
        </w:tc>
        <w:tc>
          <w:tcPr>
            <w:tcW w:w="1790"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70,538,310.98 </w:t>
            </w:r>
          </w:p>
        </w:tc>
      </w:tr>
      <w:tr>
        <w:trPr>
          <w:trHeight w:val="546" w:hRule="atLeast"/>
        </w:trPr>
        <w:tc>
          <w:tcPr>
            <w:tcW w:w="3178" w:type="dxa"/>
          </w:tcPr>
          <w:p>
            <w:pPr>
              <w:pStyle w:val="TableParagraph"/>
              <w:spacing w:line="270" w:lineRule="atLeast" w:before="0"/>
              <w:ind w:left="107" w:right="113"/>
              <w:rPr>
                <w:sz w:val="21"/>
              </w:rPr>
            </w:pPr>
            <w:r>
              <w:rPr>
                <w:sz w:val="21"/>
              </w:rPr>
              <w:t>计入当期损益的对非金融企业收取的资金占用费</w:t>
            </w:r>
          </w:p>
        </w:tc>
        <w:tc>
          <w:tcPr>
            <w:tcW w:w="1685" w:type="dxa"/>
          </w:tcPr>
          <w:p>
            <w:pPr>
              <w:pStyle w:val="TableParagraph"/>
              <w:spacing w:before="138"/>
              <w:ind w:right="-15"/>
              <w:jc w:val="right"/>
              <w:rPr>
                <w:sz w:val="21"/>
              </w:rPr>
            </w:pPr>
            <w:r>
              <w:rPr>
                <w:w w:val="100"/>
                <w:sz w:val="21"/>
              </w:rPr>
              <w:t> </w:t>
            </w:r>
          </w:p>
        </w:tc>
        <w:tc>
          <w:tcPr>
            <w:tcW w:w="979" w:type="dxa"/>
          </w:tcPr>
          <w:p>
            <w:pPr>
              <w:pStyle w:val="TableParagraph"/>
              <w:spacing w:before="138"/>
              <w:ind w:left="108"/>
              <w:rPr>
                <w:sz w:val="21"/>
              </w:rPr>
            </w:pPr>
            <w:r>
              <w:rPr>
                <w:w w:val="100"/>
                <w:sz w:val="21"/>
              </w:rPr>
              <w:t> </w:t>
            </w:r>
            <w:r>
              <w:rPr>
                <w:sz w:val="21"/>
              </w:rPr>
              <w:t> </w:t>
            </w:r>
            <w:r>
              <w:rPr>
                <w:w w:val="100"/>
                <w:sz w:val="21"/>
              </w:rPr>
              <w:t> </w:t>
            </w:r>
          </w:p>
        </w:tc>
        <w:tc>
          <w:tcPr>
            <w:tcW w:w="1582" w:type="dxa"/>
          </w:tcPr>
          <w:p>
            <w:pPr>
              <w:pStyle w:val="TableParagraph"/>
              <w:spacing w:before="138"/>
              <w:ind w:right="-15"/>
              <w:jc w:val="right"/>
              <w:rPr>
                <w:sz w:val="21"/>
              </w:rPr>
            </w:pPr>
            <w:r>
              <w:rPr>
                <w:w w:val="100"/>
                <w:sz w:val="21"/>
              </w:rPr>
              <w:t> </w:t>
            </w:r>
          </w:p>
        </w:tc>
        <w:tc>
          <w:tcPr>
            <w:tcW w:w="1790" w:type="dxa"/>
          </w:tcPr>
          <w:p>
            <w:pPr>
              <w:pStyle w:val="TableParagraph"/>
              <w:spacing w:before="138"/>
              <w:ind w:right="-15"/>
              <w:jc w:val="right"/>
              <w:rPr>
                <w:sz w:val="21"/>
              </w:rPr>
            </w:pPr>
            <w:r>
              <w:rPr>
                <w:w w:val="100"/>
                <w:sz w:val="21"/>
              </w:rPr>
              <w:t> </w:t>
            </w:r>
          </w:p>
        </w:tc>
      </w:tr>
      <w:tr>
        <w:trPr>
          <w:trHeight w:val="1089" w:hRule="atLeast"/>
        </w:trPr>
        <w:tc>
          <w:tcPr>
            <w:tcW w:w="3178" w:type="dxa"/>
          </w:tcPr>
          <w:p>
            <w:pPr>
              <w:pStyle w:val="TableParagraph"/>
              <w:spacing w:line="242" w:lineRule="auto"/>
              <w:ind w:left="107" w:right="113"/>
              <w:jc w:val="both"/>
              <w:rPr>
                <w:sz w:val="21"/>
              </w:rPr>
            </w:pPr>
            <w:r>
              <w:rPr>
                <w:sz w:val="21"/>
              </w:rPr>
              <w:t>企业取得子公司、联营企业及合营企业的投资成本小于取得投资时应享有被投资单位可辨认净资</w:t>
            </w:r>
          </w:p>
          <w:p>
            <w:pPr>
              <w:pStyle w:val="TableParagraph"/>
              <w:spacing w:line="252" w:lineRule="exact" w:before="0"/>
              <w:ind w:left="107"/>
              <w:rPr>
                <w:sz w:val="21"/>
              </w:rPr>
            </w:pPr>
            <w:r>
              <w:rPr>
                <w:sz w:val="21"/>
              </w:rPr>
              <w:t>产公允价值产生的收益</w:t>
            </w:r>
          </w:p>
        </w:tc>
        <w:tc>
          <w:tcPr>
            <w:tcW w:w="1685" w:type="dxa"/>
          </w:tcPr>
          <w:p>
            <w:pPr>
              <w:pStyle w:val="TableParagraph"/>
              <w:spacing w:before="0"/>
              <w:rPr>
                <w:sz w:val="20"/>
              </w:rPr>
            </w:pPr>
          </w:p>
          <w:p>
            <w:pPr>
              <w:pStyle w:val="TableParagraph"/>
              <w:spacing w:before="152"/>
              <w:ind w:right="-15"/>
              <w:jc w:val="right"/>
              <w:rPr>
                <w:sz w:val="21"/>
              </w:rPr>
            </w:pPr>
            <w:r>
              <w:rPr>
                <w:w w:val="100"/>
                <w:sz w:val="21"/>
              </w:rPr>
              <w:t> </w:t>
            </w:r>
          </w:p>
        </w:tc>
        <w:tc>
          <w:tcPr>
            <w:tcW w:w="979" w:type="dxa"/>
          </w:tcPr>
          <w:p>
            <w:pPr>
              <w:pStyle w:val="TableParagraph"/>
              <w:spacing w:before="0"/>
              <w:rPr>
                <w:sz w:val="20"/>
              </w:rPr>
            </w:pPr>
          </w:p>
          <w:p>
            <w:pPr>
              <w:pStyle w:val="TableParagraph"/>
              <w:spacing w:before="152"/>
              <w:ind w:left="108"/>
              <w:rPr>
                <w:sz w:val="21"/>
              </w:rPr>
            </w:pPr>
            <w:r>
              <w:rPr>
                <w:w w:val="100"/>
                <w:sz w:val="21"/>
              </w:rPr>
              <w:t> </w:t>
            </w:r>
            <w:r>
              <w:rPr>
                <w:sz w:val="21"/>
              </w:rPr>
              <w:t> </w:t>
            </w:r>
            <w:r>
              <w:rPr>
                <w:w w:val="100"/>
                <w:sz w:val="21"/>
              </w:rPr>
              <w:t> </w:t>
            </w:r>
          </w:p>
        </w:tc>
        <w:tc>
          <w:tcPr>
            <w:tcW w:w="1582" w:type="dxa"/>
          </w:tcPr>
          <w:p>
            <w:pPr>
              <w:pStyle w:val="TableParagraph"/>
              <w:spacing w:before="0"/>
              <w:rPr>
                <w:sz w:val="20"/>
              </w:rPr>
            </w:pPr>
          </w:p>
          <w:p>
            <w:pPr>
              <w:pStyle w:val="TableParagraph"/>
              <w:spacing w:before="152"/>
              <w:ind w:right="-15"/>
              <w:jc w:val="right"/>
              <w:rPr>
                <w:sz w:val="21"/>
              </w:rPr>
            </w:pPr>
            <w:r>
              <w:rPr>
                <w:w w:val="100"/>
                <w:sz w:val="21"/>
              </w:rPr>
              <w:t> </w:t>
            </w:r>
          </w:p>
        </w:tc>
        <w:tc>
          <w:tcPr>
            <w:tcW w:w="1790" w:type="dxa"/>
          </w:tcPr>
          <w:p>
            <w:pPr>
              <w:pStyle w:val="TableParagraph"/>
              <w:spacing w:before="0"/>
              <w:rPr>
                <w:sz w:val="20"/>
              </w:rPr>
            </w:pPr>
          </w:p>
          <w:p>
            <w:pPr>
              <w:pStyle w:val="TableParagraph"/>
              <w:spacing w:before="152"/>
              <w:ind w:right="-15"/>
              <w:jc w:val="right"/>
              <w:rPr>
                <w:sz w:val="21"/>
              </w:rPr>
            </w:pPr>
            <w:r>
              <w:rPr>
                <w:w w:val="100"/>
                <w:sz w:val="21"/>
              </w:rPr>
              <w:t> </w:t>
            </w:r>
          </w:p>
        </w:tc>
      </w:tr>
      <w:tr>
        <w:trPr>
          <w:trHeight w:val="270" w:hRule="atLeast"/>
        </w:trPr>
        <w:tc>
          <w:tcPr>
            <w:tcW w:w="3178" w:type="dxa"/>
          </w:tcPr>
          <w:p>
            <w:pPr>
              <w:pStyle w:val="TableParagraph"/>
              <w:spacing w:line="250" w:lineRule="exact"/>
              <w:ind w:left="107"/>
              <w:rPr>
                <w:sz w:val="21"/>
              </w:rPr>
            </w:pPr>
            <w:r>
              <w:rPr>
                <w:sz w:val="21"/>
              </w:rPr>
              <w:t>非货币性资产交换损益</w:t>
            </w:r>
          </w:p>
        </w:tc>
        <w:tc>
          <w:tcPr>
            <w:tcW w:w="1685" w:type="dxa"/>
          </w:tcPr>
          <w:p>
            <w:pPr>
              <w:pStyle w:val="TableParagraph"/>
              <w:spacing w:line="250" w:lineRule="exact"/>
              <w:ind w:right="-15"/>
              <w:jc w:val="right"/>
              <w:rPr>
                <w:sz w:val="21"/>
              </w:rPr>
            </w:pPr>
            <w:r>
              <w:rPr>
                <w:w w:val="100"/>
                <w:sz w:val="21"/>
              </w:rPr>
              <w:t> </w:t>
            </w:r>
          </w:p>
        </w:tc>
        <w:tc>
          <w:tcPr>
            <w:tcW w:w="979" w:type="dxa"/>
          </w:tcPr>
          <w:p>
            <w:pPr>
              <w:pStyle w:val="TableParagraph"/>
              <w:spacing w:line="250" w:lineRule="exact"/>
              <w:ind w:left="108"/>
              <w:rPr>
                <w:sz w:val="21"/>
              </w:rPr>
            </w:pPr>
            <w:r>
              <w:rPr>
                <w:w w:val="100"/>
                <w:sz w:val="21"/>
              </w:rPr>
              <w:t> </w:t>
            </w:r>
            <w:r>
              <w:rPr>
                <w:sz w:val="21"/>
              </w:rPr>
              <w:t> </w:t>
            </w: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790" w:type="dxa"/>
          </w:tcPr>
          <w:p>
            <w:pPr>
              <w:pStyle w:val="TableParagraph"/>
              <w:spacing w:line="250" w:lineRule="exact"/>
              <w:ind w:right="-15"/>
              <w:jc w:val="right"/>
              <w:rPr>
                <w:sz w:val="21"/>
              </w:rPr>
            </w:pPr>
            <w:r>
              <w:rPr>
                <w:w w:val="100"/>
                <w:sz w:val="21"/>
              </w:rPr>
              <w:t> </w:t>
            </w:r>
          </w:p>
        </w:tc>
      </w:tr>
      <w:tr>
        <w:trPr>
          <w:trHeight w:val="273" w:hRule="atLeast"/>
        </w:trPr>
        <w:tc>
          <w:tcPr>
            <w:tcW w:w="3178" w:type="dxa"/>
          </w:tcPr>
          <w:p>
            <w:pPr>
              <w:pStyle w:val="TableParagraph"/>
              <w:spacing w:line="252" w:lineRule="exact"/>
              <w:ind w:left="107"/>
              <w:rPr>
                <w:sz w:val="21"/>
              </w:rPr>
            </w:pPr>
            <w:r>
              <w:rPr>
                <w:sz w:val="21"/>
              </w:rPr>
              <w:t>委托他人投资或管理资产的损益</w:t>
            </w:r>
          </w:p>
        </w:tc>
        <w:tc>
          <w:tcPr>
            <w:tcW w:w="1685" w:type="dxa"/>
          </w:tcPr>
          <w:p>
            <w:pPr>
              <w:pStyle w:val="TableParagraph"/>
              <w:spacing w:line="252" w:lineRule="exact"/>
              <w:ind w:right="-15"/>
              <w:jc w:val="right"/>
              <w:rPr>
                <w:sz w:val="21"/>
              </w:rPr>
            </w:pPr>
            <w:r>
              <w:rPr>
                <w:w w:val="100"/>
                <w:sz w:val="21"/>
              </w:rPr>
              <w:t> </w:t>
            </w:r>
          </w:p>
        </w:tc>
        <w:tc>
          <w:tcPr>
            <w:tcW w:w="979" w:type="dxa"/>
          </w:tcPr>
          <w:p>
            <w:pPr>
              <w:pStyle w:val="TableParagraph"/>
              <w:spacing w:line="252" w:lineRule="exact"/>
              <w:ind w:left="108"/>
              <w:rPr>
                <w:sz w:val="21"/>
              </w:rPr>
            </w:pPr>
            <w:r>
              <w:rPr>
                <w:w w:val="100"/>
                <w:sz w:val="21"/>
              </w:rPr>
              <w:t> </w:t>
            </w:r>
            <w:r>
              <w:rPr>
                <w:sz w:val="21"/>
              </w:rPr>
              <w:t> </w:t>
            </w: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790" w:type="dxa"/>
          </w:tcPr>
          <w:p>
            <w:pPr>
              <w:pStyle w:val="TableParagraph"/>
              <w:spacing w:line="252" w:lineRule="exact"/>
              <w:ind w:right="-15"/>
              <w:jc w:val="right"/>
              <w:rPr>
                <w:sz w:val="21"/>
              </w:rPr>
            </w:pPr>
            <w:r>
              <w:rPr>
                <w:w w:val="100"/>
                <w:sz w:val="21"/>
              </w:rPr>
              <w:t> </w:t>
            </w:r>
          </w:p>
        </w:tc>
      </w:tr>
      <w:tr>
        <w:trPr>
          <w:trHeight w:val="545" w:hRule="atLeast"/>
        </w:trPr>
        <w:tc>
          <w:tcPr>
            <w:tcW w:w="3178" w:type="dxa"/>
          </w:tcPr>
          <w:p>
            <w:pPr>
              <w:pStyle w:val="TableParagraph"/>
              <w:ind w:left="107"/>
              <w:rPr>
                <w:sz w:val="21"/>
              </w:rPr>
            </w:pPr>
            <w:r>
              <w:rPr>
                <w:sz w:val="21"/>
              </w:rPr>
              <w:t>因不可抗力因素，如遭受自然灾</w:t>
            </w:r>
          </w:p>
          <w:p>
            <w:pPr>
              <w:pStyle w:val="TableParagraph"/>
              <w:spacing w:line="250" w:lineRule="exact" w:before="5"/>
              <w:ind w:left="107"/>
              <w:rPr>
                <w:sz w:val="21"/>
              </w:rPr>
            </w:pPr>
            <w:r>
              <w:rPr>
                <w:sz w:val="21"/>
              </w:rPr>
              <w:t>害而计提的各项资产减值准备</w:t>
            </w:r>
          </w:p>
        </w:tc>
        <w:tc>
          <w:tcPr>
            <w:tcW w:w="1685" w:type="dxa"/>
          </w:tcPr>
          <w:p>
            <w:pPr>
              <w:pStyle w:val="TableParagraph"/>
              <w:spacing w:before="138"/>
              <w:ind w:right="-15"/>
              <w:jc w:val="right"/>
              <w:rPr>
                <w:sz w:val="21"/>
              </w:rPr>
            </w:pPr>
            <w:r>
              <w:rPr>
                <w:w w:val="100"/>
                <w:sz w:val="21"/>
              </w:rPr>
              <w:t> </w:t>
            </w:r>
          </w:p>
        </w:tc>
        <w:tc>
          <w:tcPr>
            <w:tcW w:w="979" w:type="dxa"/>
          </w:tcPr>
          <w:p>
            <w:pPr>
              <w:pStyle w:val="TableParagraph"/>
              <w:spacing w:before="138"/>
              <w:ind w:left="108"/>
              <w:rPr>
                <w:sz w:val="21"/>
              </w:rPr>
            </w:pPr>
            <w:r>
              <w:rPr>
                <w:w w:val="100"/>
                <w:sz w:val="21"/>
              </w:rPr>
              <w:t> </w:t>
            </w:r>
            <w:r>
              <w:rPr>
                <w:sz w:val="21"/>
              </w:rPr>
              <w:t> </w:t>
            </w:r>
            <w:r>
              <w:rPr>
                <w:w w:val="100"/>
                <w:sz w:val="21"/>
              </w:rPr>
              <w:t> </w:t>
            </w:r>
          </w:p>
        </w:tc>
        <w:tc>
          <w:tcPr>
            <w:tcW w:w="1582" w:type="dxa"/>
          </w:tcPr>
          <w:p>
            <w:pPr>
              <w:pStyle w:val="TableParagraph"/>
              <w:spacing w:before="138"/>
              <w:ind w:right="-15"/>
              <w:jc w:val="right"/>
              <w:rPr>
                <w:sz w:val="21"/>
              </w:rPr>
            </w:pPr>
            <w:r>
              <w:rPr>
                <w:w w:val="100"/>
                <w:sz w:val="21"/>
              </w:rPr>
              <w:t> </w:t>
            </w:r>
          </w:p>
        </w:tc>
        <w:tc>
          <w:tcPr>
            <w:tcW w:w="1790" w:type="dxa"/>
          </w:tcPr>
          <w:p>
            <w:pPr>
              <w:pStyle w:val="TableParagraph"/>
              <w:spacing w:before="138"/>
              <w:ind w:right="-15"/>
              <w:jc w:val="right"/>
              <w:rPr>
                <w:sz w:val="21"/>
              </w:rPr>
            </w:pPr>
            <w:r>
              <w:rPr>
                <w:w w:val="100"/>
                <w:sz w:val="21"/>
              </w:rPr>
              <w:t> </w:t>
            </w:r>
          </w:p>
        </w:tc>
      </w:tr>
      <w:tr>
        <w:trPr>
          <w:trHeight w:val="273" w:hRule="atLeast"/>
        </w:trPr>
        <w:tc>
          <w:tcPr>
            <w:tcW w:w="3178" w:type="dxa"/>
          </w:tcPr>
          <w:p>
            <w:pPr>
              <w:pStyle w:val="TableParagraph"/>
              <w:spacing w:line="252" w:lineRule="exact"/>
              <w:ind w:left="107"/>
              <w:rPr>
                <w:sz w:val="21"/>
              </w:rPr>
            </w:pPr>
            <w:r>
              <w:rPr>
                <w:sz w:val="21"/>
              </w:rPr>
              <w:t>债务重组损益</w:t>
            </w:r>
          </w:p>
        </w:tc>
        <w:tc>
          <w:tcPr>
            <w:tcW w:w="1685" w:type="dxa"/>
          </w:tcPr>
          <w:p>
            <w:pPr>
              <w:pStyle w:val="TableParagraph"/>
              <w:spacing w:line="252" w:lineRule="exact"/>
              <w:ind w:right="-15"/>
              <w:jc w:val="right"/>
              <w:rPr>
                <w:sz w:val="21"/>
              </w:rPr>
            </w:pPr>
            <w:r>
              <w:rPr>
                <w:w w:val="100"/>
                <w:sz w:val="21"/>
              </w:rPr>
              <w:t> </w:t>
            </w:r>
          </w:p>
        </w:tc>
        <w:tc>
          <w:tcPr>
            <w:tcW w:w="979" w:type="dxa"/>
          </w:tcPr>
          <w:p>
            <w:pPr>
              <w:pStyle w:val="TableParagraph"/>
              <w:spacing w:line="252" w:lineRule="exact"/>
              <w:ind w:left="108"/>
              <w:rPr>
                <w:sz w:val="21"/>
              </w:rPr>
            </w:pPr>
            <w:r>
              <w:rPr>
                <w:w w:val="100"/>
                <w:sz w:val="21"/>
              </w:rPr>
              <w:t> </w:t>
            </w:r>
            <w:r>
              <w:rPr>
                <w:sz w:val="21"/>
              </w:rPr>
              <w:t> </w:t>
            </w: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790" w:type="dxa"/>
          </w:tcPr>
          <w:p>
            <w:pPr>
              <w:pStyle w:val="TableParagraph"/>
              <w:spacing w:line="252" w:lineRule="exact"/>
              <w:ind w:right="-15"/>
              <w:jc w:val="right"/>
              <w:rPr>
                <w:sz w:val="21"/>
              </w:rPr>
            </w:pPr>
            <w:r>
              <w:rPr>
                <w:w w:val="100"/>
                <w:sz w:val="21"/>
              </w:rPr>
              <w:t> </w:t>
            </w:r>
          </w:p>
        </w:tc>
      </w:tr>
      <w:tr>
        <w:trPr>
          <w:trHeight w:val="544" w:hRule="atLeast"/>
        </w:trPr>
        <w:tc>
          <w:tcPr>
            <w:tcW w:w="3178" w:type="dxa"/>
          </w:tcPr>
          <w:p>
            <w:pPr>
              <w:pStyle w:val="TableParagraph"/>
              <w:ind w:left="107"/>
              <w:rPr>
                <w:sz w:val="21"/>
              </w:rPr>
            </w:pPr>
            <w:r>
              <w:rPr>
                <w:sz w:val="21"/>
              </w:rPr>
              <w:t>企业重组费用，如安置职工的支</w:t>
            </w:r>
          </w:p>
          <w:p>
            <w:pPr>
              <w:pStyle w:val="TableParagraph"/>
              <w:spacing w:line="252" w:lineRule="exact" w:before="2"/>
              <w:ind w:left="107"/>
              <w:rPr>
                <w:sz w:val="21"/>
              </w:rPr>
            </w:pPr>
            <w:r>
              <w:rPr>
                <w:sz w:val="21"/>
              </w:rPr>
              <w:t>出、整合费用等</w:t>
            </w:r>
          </w:p>
        </w:tc>
        <w:tc>
          <w:tcPr>
            <w:tcW w:w="1685" w:type="dxa"/>
          </w:tcPr>
          <w:p>
            <w:pPr>
              <w:pStyle w:val="TableParagraph"/>
              <w:spacing w:before="138"/>
              <w:ind w:right="-15"/>
              <w:jc w:val="right"/>
              <w:rPr>
                <w:sz w:val="21"/>
              </w:rPr>
            </w:pPr>
            <w:r>
              <w:rPr>
                <w:w w:val="100"/>
                <w:sz w:val="21"/>
              </w:rPr>
              <w:t> </w:t>
            </w:r>
          </w:p>
        </w:tc>
        <w:tc>
          <w:tcPr>
            <w:tcW w:w="979" w:type="dxa"/>
          </w:tcPr>
          <w:p>
            <w:pPr>
              <w:pStyle w:val="TableParagraph"/>
              <w:spacing w:before="138"/>
              <w:ind w:left="108"/>
              <w:rPr>
                <w:sz w:val="21"/>
              </w:rPr>
            </w:pPr>
            <w:r>
              <w:rPr>
                <w:w w:val="100"/>
                <w:sz w:val="21"/>
              </w:rPr>
              <w:t> </w:t>
            </w:r>
            <w:r>
              <w:rPr>
                <w:sz w:val="21"/>
              </w:rPr>
              <w:t> </w:t>
            </w:r>
            <w:r>
              <w:rPr>
                <w:w w:val="100"/>
                <w:sz w:val="21"/>
              </w:rPr>
              <w:t> </w:t>
            </w:r>
          </w:p>
        </w:tc>
        <w:tc>
          <w:tcPr>
            <w:tcW w:w="1582" w:type="dxa"/>
          </w:tcPr>
          <w:p>
            <w:pPr>
              <w:pStyle w:val="TableParagraph"/>
              <w:spacing w:before="138"/>
              <w:ind w:right="-15"/>
              <w:jc w:val="right"/>
              <w:rPr>
                <w:sz w:val="21"/>
              </w:rPr>
            </w:pPr>
            <w:r>
              <w:rPr>
                <w:w w:val="100"/>
                <w:sz w:val="21"/>
              </w:rPr>
              <w:t> </w:t>
            </w:r>
          </w:p>
        </w:tc>
        <w:tc>
          <w:tcPr>
            <w:tcW w:w="1790" w:type="dxa"/>
          </w:tcPr>
          <w:p>
            <w:pPr>
              <w:pStyle w:val="TableParagraph"/>
              <w:spacing w:before="138"/>
              <w:ind w:right="-15"/>
              <w:jc w:val="right"/>
              <w:rPr>
                <w:sz w:val="21"/>
              </w:rPr>
            </w:pPr>
            <w:r>
              <w:rPr>
                <w:w w:val="100"/>
                <w:sz w:val="21"/>
              </w:rPr>
              <w:t> </w:t>
            </w:r>
          </w:p>
        </w:tc>
      </w:tr>
      <w:tr>
        <w:trPr>
          <w:trHeight w:val="544" w:hRule="atLeast"/>
        </w:trPr>
        <w:tc>
          <w:tcPr>
            <w:tcW w:w="3178" w:type="dxa"/>
          </w:tcPr>
          <w:p>
            <w:pPr>
              <w:pStyle w:val="TableParagraph"/>
              <w:ind w:left="107"/>
              <w:rPr>
                <w:sz w:val="21"/>
              </w:rPr>
            </w:pPr>
            <w:r>
              <w:rPr>
                <w:sz w:val="21"/>
              </w:rPr>
              <w:t>交易价格显失公允的交易产生的</w:t>
            </w:r>
          </w:p>
          <w:p>
            <w:pPr>
              <w:pStyle w:val="TableParagraph"/>
              <w:spacing w:line="252" w:lineRule="exact" w:before="2"/>
              <w:ind w:left="107"/>
              <w:rPr>
                <w:sz w:val="21"/>
              </w:rPr>
            </w:pPr>
            <w:r>
              <w:rPr>
                <w:sz w:val="21"/>
              </w:rPr>
              <w:t>超过公允价值部分的损益</w:t>
            </w:r>
          </w:p>
        </w:tc>
        <w:tc>
          <w:tcPr>
            <w:tcW w:w="1685" w:type="dxa"/>
          </w:tcPr>
          <w:p>
            <w:pPr>
              <w:pStyle w:val="TableParagraph"/>
              <w:spacing w:before="137"/>
              <w:ind w:right="-15"/>
              <w:jc w:val="right"/>
              <w:rPr>
                <w:sz w:val="21"/>
              </w:rPr>
            </w:pPr>
            <w:r>
              <w:rPr>
                <w:w w:val="100"/>
                <w:sz w:val="21"/>
              </w:rPr>
              <w:t> </w:t>
            </w:r>
          </w:p>
        </w:tc>
        <w:tc>
          <w:tcPr>
            <w:tcW w:w="979" w:type="dxa"/>
          </w:tcPr>
          <w:p>
            <w:pPr>
              <w:pStyle w:val="TableParagraph"/>
              <w:spacing w:before="137"/>
              <w:ind w:left="108"/>
              <w:rPr>
                <w:sz w:val="21"/>
              </w:rPr>
            </w:pPr>
            <w:r>
              <w:rPr>
                <w:w w:val="100"/>
                <w:sz w:val="21"/>
              </w:rPr>
              <w:t> </w:t>
            </w:r>
            <w:r>
              <w:rPr>
                <w:sz w:val="21"/>
              </w:rPr>
              <w:t> </w:t>
            </w:r>
            <w:r>
              <w:rPr>
                <w:w w:val="100"/>
                <w:sz w:val="21"/>
              </w:rPr>
              <w:t> </w:t>
            </w:r>
          </w:p>
        </w:tc>
        <w:tc>
          <w:tcPr>
            <w:tcW w:w="1582" w:type="dxa"/>
          </w:tcPr>
          <w:p>
            <w:pPr>
              <w:pStyle w:val="TableParagraph"/>
              <w:spacing w:before="137"/>
              <w:ind w:right="-15"/>
              <w:jc w:val="right"/>
              <w:rPr>
                <w:sz w:val="21"/>
              </w:rPr>
            </w:pPr>
            <w:r>
              <w:rPr>
                <w:w w:val="100"/>
                <w:sz w:val="21"/>
              </w:rPr>
              <w:t> </w:t>
            </w:r>
          </w:p>
        </w:tc>
        <w:tc>
          <w:tcPr>
            <w:tcW w:w="1790" w:type="dxa"/>
          </w:tcPr>
          <w:p>
            <w:pPr>
              <w:pStyle w:val="TableParagraph"/>
              <w:spacing w:before="137"/>
              <w:ind w:right="-15"/>
              <w:jc w:val="right"/>
              <w:rPr>
                <w:sz w:val="21"/>
              </w:rPr>
            </w:pPr>
            <w:r>
              <w:rPr>
                <w:w w:val="100"/>
                <w:sz w:val="21"/>
              </w:rPr>
              <w:t> </w:t>
            </w:r>
          </w:p>
        </w:tc>
      </w:tr>
      <w:tr>
        <w:trPr>
          <w:trHeight w:val="544" w:hRule="atLeast"/>
        </w:trPr>
        <w:tc>
          <w:tcPr>
            <w:tcW w:w="3178" w:type="dxa"/>
          </w:tcPr>
          <w:p>
            <w:pPr>
              <w:pStyle w:val="TableParagraph"/>
              <w:ind w:left="107"/>
              <w:rPr>
                <w:sz w:val="21"/>
              </w:rPr>
            </w:pPr>
            <w:r>
              <w:rPr>
                <w:sz w:val="21"/>
              </w:rPr>
              <w:t>同一控制下企业合并产生的子公</w:t>
            </w:r>
          </w:p>
          <w:p>
            <w:pPr>
              <w:pStyle w:val="TableParagraph"/>
              <w:spacing w:line="250" w:lineRule="exact" w:before="4"/>
              <w:ind w:left="107"/>
              <w:rPr>
                <w:sz w:val="21"/>
              </w:rPr>
            </w:pPr>
            <w:r>
              <w:rPr>
                <w:sz w:val="21"/>
              </w:rPr>
              <w:t>司期初至合并日的当期净损益</w:t>
            </w:r>
          </w:p>
        </w:tc>
        <w:tc>
          <w:tcPr>
            <w:tcW w:w="1685" w:type="dxa"/>
          </w:tcPr>
          <w:p>
            <w:pPr>
              <w:pStyle w:val="TableParagraph"/>
              <w:spacing w:before="138"/>
              <w:ind w:right="-15"/>
              <w:jc w:val="right"/>
              <w:rPr>
                <w:sz w:val="21"/>
              </w:rPr>
            </w:pPr>
            <w:r>
              <w:rPr>
                <w:w w:val="100"/>
                <w:sz w:val="21"/>
              </w:rPr>
              <w:t> </w:t>
            </w:r>
          </w:p>
        </w:tc>
        <w:tc>
          <w:tcPr>
            <w:tcW w:w="979" w:type="dxa"/>
          </w:tcPr>
          <w:p>
            <w:pPr>
              <w:pStyle w:val="TableParagraph"/>
              <w:spacing w:before="138"/>
              <w:ind w:left="108"/>
              <w:rPr>
                <w:sz w:val="21"/>
              </w:rPr>
            </w:pPr>
            <w:r>
              <w:rPr>
                <w:w w:val="100"/>
                <w:sz w:val="21"/>
              </w:rPr>
              <w:t> </w:t>
            </w:r>
            <w:r>
              <w:rPr>
                <w:sz w:val="21"/>
              </w:rPr>
              <w:t> </w:t>
            </w:r>
            <w:r>
              <w:rPr>
                <w:w w:val="100"/>
                <w:sz w:val="21"/>
              </w:rPr>
              <w:t> </w:t>
            </w:r>
          </w:p>
        </w:tc>
        <w:tc>
          <w:tcPr>
            <w:tcW w:w="1582" w:type="dxa"/>
          </w:tcPr>
          <w:p>
            <w:pPr>
              <w:pStyle w:val="TableParagraph"/>
              <w:spacing w:before="138"/>
              <w:ind w:right="-15"/>
              <w:jc w:val="right"/>
              <w:rPr>
                <w:sz w:val="21"/>
              </w:rPr>
            </w:pPr>
            <w:r>
              <w:rPr>
                <w:w w:val="100"/>
                <w:sz w:val="21"/>
              </w:rPr>
              <w:t> </w:t>
            </w:r>
          </w:p>
        </w:tc>
        <w:tc>
          <w:tcPr>
            <w:tcW w:w="1790" w:type="dxa"/>
          </w:tcPr>
          <w:p>
            <w:pPr>
              <w:pStyle w:val="TableParagraph"/>
              <w:spacing w:before="138"/>
              <w:ind w:right="-15"/>
              <w:jc w:val="right"/>
              <w:rPr>
                <w:sz w:val="21"/>
              </w:rPr>
            </w:pPr>
            <w:r>
              <w:rPr>
                <w:sz w:val="21"/>
              </w:rPr>
              <w:t>-81,755,899.07 </w:t>
            </w:r>
          </w:p>
        </w:tc>
      </w:tr>
      <w:tr>
        <w:trPr>
          <w:trHeight w:val="544" w:hRule="atLeast"/>
        </w:trPr>
        <w:tc>
          <w:tcPr>
            <w:tcW w:w="3178" w:type="dxa"/>
          </w:tcPr>
          <w:p>
            <w:pPr>
              <w:pStyle w:val="TableParagraph"/>
              <w:ind w:left="107"/>
              <w:rPr>
                <w:sz w:val="21"/>
              </w:rPr>
            </w:pPr>
            <w:r>
              <w:rPr>
                <w:sz w:val="21"/>
              </w:rPr>
              <w:t>与公司正常经营业务无关的或有</w:t>
            </w:r>
          </w:p>
          <w:p>
            <w:pPr>
              <w:pStyle w:val="TableParagraph"/>
              <w:spacing w:line="250" w:lineRule="exact" w:before="4"/>
              <w:ind w:left="107"/>
              <w:rPr>
                <w:sz w:val="21"/>
              </w:rPr>
            </w:pPr>
            <w:r>
              <w:rPr>
                <w:sz w:val="21"/>
              </w:rPr>
              <w:t>事项产生的损益</w:t>
            </w:r>
          </w:p>
        </w:tc>
        <w:tc>
          <w:tcPr>
            <w:tcW w:w="1685" w:type="dxa"/>
          </w:tcPr>
          <w:p>
            <w:pPr>
              <w:pStyle w:val="TableParagraph"/>
              <w:spacing w:before="137"/>
              <w:ind w:right="-15"/>
              <w:jc w:val="right"/>
              <w:rPr>
                <w:sz w:val="21"/>
              </w:rPr>
            </w:pPr>
            <w:r>
              <w:rPr>
                <w:w w:val="100"/>
                <w:sz w:val="21"/>
              </w:rPr>
              <w:t> </w:t>
            </w:r>
          </w:p>
        </w:tc>
        <w:tc>
          <w:tcPr>
            <w:tcW w:w="979" w:type="dxa"/>
          </w:tcPr>
          <w:p>
            <w:pPr>
              <w:pStyle w:val="TableParagraph"/>
              <w:spacing w:before="137"/>
              <w:ind w:left="108"/>
              <w:rPr>
                <w:sz w:val="21"/>
              </w:rPr>
            </w:pPr>
            <w:r>
              <w:rPr>
                <w:w w:val="100"/>
                <w:sz w:val="21"/>
              </w:rPr>
              <w:t> </w:t>
            </w:r>
            <w:r>
              <w:rPr>
                <w:sz w:val="21"/>
              </w:rPr>
              <w:t> </w:t>
            </w:r>
            <w:r>
              <w:rPr>
                <w:w w:val="100"/>
                <w:sz w:val="21"/>
              </w:rPr>
              <w:t> </w:t>
            </w:r>
          </w:p>
        </w:tc>
        <w:tc>
          <w:tcPr>
            <w:tcW w:w="1582" w:type="dxa"/>
          </w:tcPr>
          <w:p>
            <w:pPr>
              <w:pStyle w:val="TableParagraph"/>
              <w:spacing w:before="137"/>
              <w:ind w:right="-15"/>
              <w:jc w:val="right"/>
              <w:rPr>
                <w:sz w:val="21"/>
              </w:rPr>
            </w:pPr>
            <w:r>
              <w:rPr>
                <w:w w:val="100"/>
                <w:sz w:val="21"/>
              </w:rPr>
              <w:t> </w:t>
            </w:r>
          </w:p>
        </w:tc>
        <w:tc>
          <w:tcPr>
            <w:tcW w:w="1790" w:type="dxa"/>
          </w:tcPr>
          <w:p>
            <w:pPr>
              <w:pStyle w:val="TableParagraph"/>
              <w:spacing w:before="137"/>
              <w:ind w:right="-15"/>
              <w:jc w:val="right"/>
              <w:rPr>
                <w:sz w:val="21"/>
              </w:rPr>
            </w:pPr>
            <w:r>
              <w:rPr>
                <w:w w:val="100"/>
                <w:sz w:val="21"/>
              </w:rPr>
              <w:t> </w:t>
            </w:r>
          </w:p>
        </w:tc>
      </w:tr>
    </w:tbl>
    <w:p>
      <w:pPr>
        <w:spacing w:after="0"/>
        <w:jc w:val="right"/>
        <w:rPr>
          <w:sz w:val="21"/>
        </w:rPr>
        <w:sectPr>
          <w:type w:val="continuous"/>
          <w:pgSz w:w="11910" w:h="16840"/>
          <w:pgMar w:top="780" w:bottom="280" w:left="980" w:right="340"/>
        </w:sectPr>
      </w:pPr>
    </w:p>
    <w:p>
      <w:pPr>
        <w:pStyle w:val="BodyText"/>
        <w:spacing w:before="5"/>
        <w:rPr>
          <w:sz w:val="5"/>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8"/>
        <w:gridCol w:w="1685"/>
        <w:gridCol w:w="979"/>
        <w:gridCol w:w="1582"/>
        <w:gridCol w:w="1790"/>
      </w:tblGrid>
      <w:tr>
        <w:trPr>
          <w:trHeight w:val="2452" w:hRule="atLeast"/>
        </w:trPr>
        <w:tc>
          <w:tcPr>
            <w:tcW w:w="3178" w:type="dxa"/>
          </w:tcPr>
          <w:p>
            <w:pPr>
              <w:pStyle w:val="TableParagraph"/>
              <w:spacing w:line="242" w:lineRule="auto" w:before="3"/>
              <w:ind w:left="107" w:right="113"/>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w:t>
            </w:r>
            <w:r>
              <w:rPr>
                <w:spacing w:val="1"/>
                <w:sz w:val="21"/>
              </w:rPr>
              <w:t> </w:t>
            </w:r>
            <w:r>
              <w:rPr>
                <w:sz w:val="21"/>
              </w:rPr>
              <w:t>产、交易性金融负债、衍生金融</w:t>
            </w:r>
          </w:p>
          <w:p>
            <w:pPr>
              <w:pStyle w:val="TableParagraph"/>
              <w:spacing w:line="270" w:lineRule="atLeast" w:before="0"/>
              <w:ind w:left="107" w:right="113"/>
              <w:rPr>
                <w:sz w:val="21"/>
              </w:rPr>
            </w:pPr>
            <w:r>
              <w:rPr>
                <w:sz w:val="21"/>
              </w:rPr>
              <w:t>负债和其他债权投资取得的投资收益</w:t>
            </w:r>
          </w:p>
        </w:tc>
        <w:tc>
          <w:tcPr>
            <w:tcW w:w="168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ind w:right="-15"/>
              <w:jc w:val="right"/>
              <w:rPr>
                <w:sz w:val="21"/>
              </w:rPr>
            </w:pPr>
            <w:r>
              <w:rPr>
                <w:sz w:val="21"/>
              </w:rPr>
              <w:t>7,322,962.35 </w:t>
            </w:r>
          </w:p>
        </w:tc>
        <w:tc>
          <w:tcPr>
            <w:tcW w:w="97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ind w:left="108"/>
              <w:rPr>
                <w:sz w:val="21"/>
              </w:rPr>
            </w:pPr>
            <w:r>
              <w:rPr>
                <w:w w:val="100"/>
                <w:sz w:val="21"/>
              </w:rPr>
              <w:t> </w:t>
            </w:r>
            <w:r>
              <w:rPr>
                <w:sz w:val="21"/>
              </w:rPr>
              <w:t> </w:t>
            </w:r>
            <w:r>
              <w:rPr>
                <w:w w:val="100"/>
                <w:sz w:val="21"/>
              </w:rPr>
              <w:t> </w:t>
            </w:r>
          </w:p>
        </w:tc>
        <w:tc>
          <w:tcPr>
            <w:tcW w:w="158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ind w:right="-15"/>
              <w:jc w:val="right"/>
              <w:rPr>
                <w:sz w:val="21"/>
              </w:rPr>
            </w:pPr>
            <w:r>
              <w:rPr>
                <w:sz w:val="21"/>
              </w:rPr>
              <w:t>11,774,344.77 </w:t>
            </w:r>
          </w:p>
        </w:tc>
        <w:tc>
          <w:tcPr>
            <w:tcW w:w="179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ind w:right="-15"/>
              <w:jc w:val="right"/>
              <w:rPr>
                <w:sz w:val="21"/>
              </w:rPr>
            </w:pPr>
            <w:r>
              <w:rPr>
                <w:sz w:val="21"/>
              </w:rPr>
              <w:t>28,967,095.33 </w:t>
            </w:r>
          </w:p>
        </w:tc>
      </w:tr>
      <w:tr>
        <w:trPr>
          <w:trHeight w:val="544" w:hRule="atLeast"/>
        </w:trPr>
        <w:tc>
          <w:tcPr>
            <w:tcW w:w="3178" w:type="dxa"/>
          </w:tcPr>
          <w:p>
            <w:pPr>
              <w:pStyle w:val="TableParagraph"/>
              <w:ind w:left="107"/>
              <w:rPr>
                <w:sz w:val="21"/>
              </w:rPr>
            </w:pPr>
            <w:r>
              <w:rPr>
                <w:sz w:val="21"/>
              </w:rPr>
              <w:t>单独进行减值测试的应收款项、</w:t>
            </w:r>
          </w:p>
          <w:p>
            <w:pPr>
              <w:pStyle w:val="TableParagraph"/>
              <w:spacing w:line="250" w:lineRule="exact" w:before="4"/>
              <w:ind w:left="107"/>
              <w:rPr>
                <w:sz w:val="21"/>
              </w:rPr>
            </w:pPr>
            <w:r>
              <w:rPr>
                <w:sz w:val="21"/>
              </w:rPr>
              <w:t>合同资产减值准备转回</w:t>
            </w:r>
          </w:p>
        </w:tc>
        <w:tc>
          <w:tcPr>
            <w:tcW w:w="1685" w:type="dxa"/>
          </w:tcPr>
          <w:p>
            <w:pPr>
              <w:pStyle w:val="TableParagraph"/>
              <w:spacing w:before="137"/>
              <w:ind w:right="-15"/>
              <w:jc w:val="right"/>
              <w:rPr>
                <w:sz w:val="21"/>
              </w:rPr>
            </w:pPr>
            <w:r>
              <w:rPr>
                <w:sz w:val="21"/>
              </w:rPr>
              <w:t>9,267,807.50 </w:t>
            </w:r>
          </w:p>
        </w:tc>
        <w:tc>
          <w:tcPr>
            <w:tcW w:w="979" w:type="dxa"/>
          </w:tcPr>
          <w:p>
            <w:pPr>
              <w:pStyle w:val="TableParagraph"/>
              <w:spacing w:before="137"/>
              <w:ind w:left="108"/>
              <w:rPr>
                <w:sz w:val="21"/>
              </w:rPr>
            </w:pPr>
            <w:r>
              <w:rPr>
                <w:w w:val="100"/>
                <w:sz w:val="21"/>
              </w:rPr>
              <w:t> </w:t>
            </w:r>
            <w:r>
              <w:rPr>
                <w:sz w:val="21"/>
              </w:rPr>
              <w:t> </w:t>
            </w:r>
            <w:r>
              <w:rPr>
                <w:w w:val="100"/>
                <w:sz w:val="21"/>
              </w:rPr>
              <w:t> </w:t>
            </w:r>
          </w:p>
        </w:tc>
        <w:tc>
          <w:tcPr>
            <w:tcW w:w="1582" w:type="dxa"/>
          </w:tcPr>
          <w:p>
            <w:pPr>
              <w:pStyle w:val="TableParagraph"/>
              <w:spacing w:before="137"/>
              <w:ind w:right="-15"/>
              <w:jc w:val="right"/>
              <w:rPr>
                <w:sz w:val="21"/>
              </w:rPr>
            </w:pPr>
            <w:r>
              <w:rPr>
                <w:sz w:val="21"/>
              </w:rPr>
              <w:t>6,691,250.00 </w:t>
            </w:r>
          </w:p>
        </w:tc>
        <w:tc>
          <w:tcPr>
            <w:tcW w:w="1790" w:type="dxa"/>
          </w:tcPr>
          <w:p>
            <w:pPr>
              <w:pStyle w:val="TableParagraph"/>
              <w:spacing w:before="137"/>
              <w:ind w:right="-15"/>
              <w:jc w:val="right"/>
              <w:rPr>
                <w:sz w:val="21"/>
              </w:rPr>
            </w:pPr>
            <w:r>
              <w:rPr>
                <w:w w:val="100"/>
                <w:sz w:val="21"/>
              </w:rPr>
              <w:t> </w:t>
            </w:r>
          </w:p>
        </w:tc>
      </w:tr>
      <w:tr>
        <w:trPr>
          <w:trHeight w:val="273" w:hRule="atLeast"/>
        </w:trPr>
        <w:tc>
          <w:tcPr>
            <w:tcW w:w="3178" w:type="dxa"/>
          </w:tcPr>
          <w:p>
            <w:pPr>
              <w:pStyle w:val="TableParagraph"/>
              <w:spacing w:line="252" w:lineRule="exact"/>
              <w:ind w:left="107"/>
              <w:rPr>
                <w:sz w:val="21"/>
              </w:rPr>
            </w:pPr>
            <w:r>
              <w:rPr>
                <w:sz w:val="21"/>
              </w:rPr>
              <w:t>对外委托贷款取得的损益</w:t>
            </w:r>
          </w:p>
        </w:tc>
        <w:tc>
          <w:tcPr>
            <w:tcW w:w="1685" w:type="dxa"/>
          </w:tcPr>
          <w:p>
            <w:pPr>
              <w:pStyle w:val="TableParagraph"/>
              <w:spacing w:line="252" w:lineRule="exact"/>
              <w:ind w:right="-15"/>
              <w:jc w:val="right"/>
              <w:rPr>
                <w:sz w:val="21"/>
              </w:rPr>
            </w:pPr>
            <w:r>
              <w:rPr>
                <w:w w:val="100"/>
                <w:sz w:val="21"/>
              </w:rPr>
              <w:t> </w:t>
            </w:r>
          </w:p>
        </w:tc>
        <w:tc>
          <w:tcPr>
            <w:tcW w:w="979" w:type="dxa"/>
          </w:tcPr>
          <w:p>
            <w:pPr>
              <w:pStyle w:val="TableParagraph"/>
              <w:spacing w:line="252" w:lineRule="exact"/>
              <w:ind w:left="108"/>
              <w:rPr>
                <w:sz w:val="21"/>
              </w:rPr>
            </w:pPr>
            <w:r>
              <w:rPr>
                <w:w w:val="100"/>
                <w:sz w:val="21"/>
              </w:rPr>
              <w:t> </w:t>
            </w:r>
            <w:r>
              <w:rPr>
                <w:sz w:val="21"/>
              </w:rPr>
              <w:t> </w:t>
            </w:r>
            <w:r>
              <w:rPr>
                <w:w w:val="100"/>
                <w:sz w:val="21"/>
              </w:rPr>
              <w:t> </w:t>
            </w:r>
          </w:p>
        </w:tc>
        <w:tc>
          <w:tcPr>
            <w:tcW w:w="1582" w:type="dxa"/>
          </w:tcPr>
          <w:p>
            <w:pPr>
              <w:pStyle w:val="TableParagraph"/>
              <w:spacing w:line="252" w:lineRule="exact"/>
              <w:ind w:right="-15"/>
              <w:jc w:val="right"/>
              <w:rPr>
                <w:sz w:val="21"/>
              </w:rPr>
            </w:pPr>
            <w:r>
              <w:rPr>
                <w:w w:val="100"/>
                <w:sz w:val="21"/>
              </w:rPr>
              <w:t> </w:t>
            </w:r>
          </w:p>
        </w:tc>
        <w:tc>
          <w:tcPr>
            <w:tcW w:w="1790" w:type="dxa"/>
          </w:tcPr>
          <w:p>
            <w:pPr>
              <w:pStyle w:val="TableParagraph"/>
              <w:spacing w:line="252" w:lineRule="exact"/>
              <w:ind w:right="-15"/>
              <w:jc w:val="right"/>
              <w:rPr>
                <w:sz w:val="21"/>
              </w:rPr>
            </w:pPr>
            <w:r>
              <w:rPr>
                <w:w w:val="100"/>
                <w:sz w:val="21"/>
              </w:rPr>
              <w:t> </w:t>
            </w:r>
          </w:p>
        </w:tc>
      </w:tr>
      <w:tr>
        <w:trPr>
          <w:trHeight w:val="816" w:hRule="atLeast"/>
        </w:trPr>
        <w:tc>
          <w:tcPr>
            <w:tcW w:w="3178" w:type="dxa"/>
          </w:tcPr>
          <w:p>
            <w:pPr>
              <w:pStyle w:val="TableParagraph"/>
              <w:spacing w:line="242" w:lineRule="auto"/>
              <w:ind w:left="107" w:right="113"/>
              <w:rPr>
                <w:sz w:val="21"/>
              </w:rPr>
            </w:pPr>
            <w:r>
              <w:rPr>
                <w:sz w:val="21"/>
              </w:rPr>
              <w:t>采用公允价值模式进行后续计量的投资性房地产公允价值变动产</w:t>
            </w:r>
          </w:p>
          <w:p>
            <w:pPr>
              <w:pStyle w:val="TableParagraph"/>
              <w:spacing w:line="250" w:lineRule="exact" w:before="2"/>
              <w:ind w:left="107"/>
              <w:rPr>
                <w:sz w:val="21"/>
              </w:rPr>
            </w:pPr>
            <w:r>
              <w:rPr>
                <w:sz w:val="21"/>
              </w:rPr>
              <w:t>生的损益</w:t>
            </w:r>
          </w:p>
        </w:tc>
        <w:tc>
          <w:tcPr>
            <w:tcW w:w="1685" w:type="dxa"/>
          </w:tcPr>
          <w:p>
            <w:pPr>
              <w:pStyle w:val="TableParagraph"/>
              <w:spacing w:before="3"/>
              <w:rPr>
                <w:sz w:val="21"/>
              </w:rPr>
            </w:pPr>
          </w:p>
          <w:p>
            <w:pPr>
              <w:pStyle w:val="TableParagraph"/>
              <w:spacing w:before="0"/>
              <w:ind w:right="-15"/>
              <w:jc w:val="right"/>
              <w:rPr>
                <w:sz w:val="21"/>
              </w:rPr>
            </w:pPr>
            <w:r>
              <w:rPr>
                <w:w w:val="100"/>
                <w:sz w:val="21"/>
              </w:rPr>
              <w:t> </w:t>
            </w:r>
          </w:p>
        </w:tc>
        <w:tc>
          <w:tcPr>
            <w:tcW w:w="979" w:type="dxa"/>
          </w:tcPr>
          <w:p>
            <w:pPr>
              <w:pStyle w:val="TableParagraph"/>
              <w:spacing w:before="3"/>
              <w:rPr>
                <w:sz w:val="21"/>
              </w:rPr>
            </w:pPr>
          </w:p>
          <w:p>
            <w:pPr>
              <w:pStyle w:val="TableParagraph"/>
              <w:spacing w:before="0"/>
              <w:ind w:left="108"/>
              <w:rPr>
                <w:sz w:val="21"/>
              </w:rPr>
            </w:pPr>
            <w:r>
              <w:rPr>
                <w:w w:val="100"/>
                <w:sz w:val="21"/>
              </w:rPr>
              <w:t> </w:t>
            </w:r>
            <w:r>
              <w:rPr>
                <w:sz w:val="21"/>
              </w:rPr>
              <w:t> </w:t>
            </w:r>
            <w:r>
              <w:rPr>
                <w:w w:val="100"/>
                <w:sz w:val="21"/>
              </w:rPr>
              <w:t> </w:t>
            </w:r>
          </w:p>
        </w:tc>
        <w:tc>
          <w:tcPr>
            <w:tcW w:w="1582" w:type="dxa"/>
          </w:tcPr>
          <w:p>
            <w:pPr>
              <w:pStyle w:val="TableParagraph"/>
              <w:spacing w:before="3"/>
              <w:rPr>
                <w:sz w:val="21"/>
              </w:rPr>
            </w:pPr>
          </w:p>
          <w:p>
            <w:pPr>
              <w:pStyle w:val="TableParagraph"/>
              <w:spacing w:before="0"/>
              <w:ind w:right="-15"/>
              <w:jc w:val="right"/>
              <w:rPr>
                <w:sz w:val="21"/>
              </w:rPr>
            </w:pPr>
            <w:r>
              <w:rPr>
                <w:w w:val="100"/>
                <w:sz w:val="21"/>
              </w:rPr>
              <w:t> </w:t>
            </w:r>
          </w:p>
        </w:tc>
        <w:tc>
          <w:tcPr>
            <w:tcW w:w="1790"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817" w:hRule="atLeast"/>
        </w:trPr>
        <w:tc>
          <w:tcPr>
            <w:tcW w:w="3178" w:type="dxa"/>
          </w:tcPr>
          <w:p>
            <w:pPr>
              <w:pStyle w:val="TableParagraph"/>
              <w:ind w:left="107"/>
              <w:rPr>
                <w:sz w:val="21"/>
              </w:rPr>
            </w:pPr>
            <w:r>
              <w:rPr>
                <w:sz w:val="21"/>
              </w:rPr>
              <w:t>根据税收、会计等法律、法规的</w:t>
            </w:r>
          </w:p>
          <w:p>
            <w:pPr>
              <w:pStyle w:val="TableParagraph"/>
              <w:spacing w:line="270" w:lineRule="atLeast" w:before="0"/>
              <w:ind w:left="107" w:right="113"/>
              <w:rPr>
                <w:sz w:val="21"/>
              </w:rPr>
            </w:pPr>
            <w:r>
              <w:rPr>
                <w:sz w:val="21"/>
              </w:rPr>
              <w:t>要求对当期损益进行一次性调整对当期损益的影响</w:t>
            </w:r>
          </w:p>
        </w:tc>
        <w:tc>
          <w:tcPr>
            <w:tcW w:w="1685" w:type="dxa"/>
          </w:tcPr>
          <w:p>
            <w:pPr>
              <w:pStyle w:val="TableParagraph"/>
              <w:spacing w:before="5"/>
              <w:rPr>
                <w:sz w:val="21"/>
              </w:rPr>
            </w:pPr>
          </w:p>
          <w:p>
            <w:pPr>
              <w:pStyle w:val="TableParagraph"/>
              <w:spacing w:before="0"/>
              <w:ind w:right="-15"/>
              <w:jc w:val="right"/>
              <w:rPr>
                <w:sz w:val="21"/>
              </w:rPr>
            </w:pPr>
            <w:r>
              <w:rPr>
                <w:w w:val="100"/>
                <w:sz w:val="21"/>
              </w:rPr>
              <w:t> </w:t>
            </w:r>
          </w:p>
        </w:tc>
        <w:tc>
          <w:tcPr>
            <w:tcW w:w="979" w:type="dxa"/>
          </w:tcPr>
          <w:p>
            <w:pPr>
              <w:pStyle w:val="TableParagraph"/>
              <w:spacing w:before="5"/>
              <w:rPr>
                <w:sz w:val="21"/>
              </w:rPr>
            </w:pPr>
          </w:p>
          <w:p>
            <w:pPr>
              <w:pStyle w:val="TableParagraph"/>
              <w:spacing w:before="0"/>
              <w:ind w:left="108"/>
              <w:rPr>
                <w:sz w:val="21"/>
              </w:rPr>
            </w:pPr>
            <w:r>
              <w:rPr>
                <w:w w:val="100"/>
                <w:sz w:val="21"/>
              </w:rPr>
              <w:t> </w:t>
            </w:r>
            <w:r>
              <w:rPr>
                <w:sz w:val="21"/>
              </w:rPr>
              <w:t> </w:t>
            </w: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790"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270" w:hRule="atLeast"/>
        </w:trPr>
        <w:tc>
          <w:tcPr>
            <w:tcW w:w="3178" w:type="dxa"/>
          </w:tcPr>
          <w:p>
            <w:pPr>
              <w:pStyle w:val="TableParagraph"/>
              <w:spacing w:line="250" w:lineRule="exact"/>
              <w:ind w:left="107"/>
              <w:rPr>
                <w:sz w:val="21"/>
              </w:rPr>
            </w:pPr>
            <w:r>
              <w:rPr>
                <w:spacing w:val="-1"/>
                <w:sz w:val="21"/>
              </w:rPr>
              <w:t>受托经营取得的托管费收入</w:t>
            </w:r>
          </w:p>
        </w:tc>
        <w:tc>
          <w:tcPr>
            <w:tcW w:w="1685" w:type="dxa"/>
          </w:tcPr>
          <w:p>
            <w:pPr>
              <w:pStyle w:val="TableParagraph"/>
              <w:spacing w:line="250" w:lineRule="exact"/>
              <w:ind w:right="-15"/>
              <w:jc w:val="right"/>
              <w:rPr>
                <w:sz w:val="21"/>
              </w:rPr>
            </w:pPr>
            <w:r>
              <w:rPr>
                <w:w w:val="100"/>
                <w:sz w:val="21"/>
              </w:rPr>
              <w:t> </w:t>
            </w:r>
          </w:p>
        </w:tc>
        <w:tc>
          <w:tcPr>
            <w:tcW w:w="979" w:type="dxa"/>
          </w:tcPr>
          <w:p>
            <w:pPr>
              <w:pStyle w:val="TableParagraph"/>
              <w:spacing w:line="250" w:lineRule="exact"/>
              <w:ind w:left="108"/>
              <w:rPr>
                <w:sz w:val="21"/>
              </w:rPr>
            </w:pPr>
            <w:r>
              <w:rPr>
                <w:w w:val="100"/>
                <w:sz w:val="21"/>
              </w:rPr>
              <w:t> </w:t>
            </w:r>
            <w:r>
              <w:rPr>
                <w:sz w:val="21"/>
              </w:rPr>
              <w:t> </w:t>
            </w: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790" w:type="dxa"/>
          </w:tcPr>
          <w:p>
            <w:pPr>
              <w:pStyle w:val="TableParagraph"/>
              <w:spacing w:line="250" w:lineRule="exact"/>
              <w:ind w:right="-15"/>
              <w:jc w:val="right"/>
              <w:rPr>
                <w:sz w:val="21"/>
              </w:rPr>
            </w:pPr>
            <w:r>
              <w:rPr>
                <w:w w:val="100"/>
                <w:sz w:val="21"/>
              </w:rPr>
              <w:t> </w:t>
            </w:r>
          </w:p>
        </w:tc>
      </w:tr>
      <w:tr>
        <w:trPr>
          <w:trHeight w:val="546" w:hRule="atLeast"/>
        </w:trPr>
        <w:tc>
          <w:tcPr>
            <w:tcW w:w="3178" w:type="dxa"/>
          </w:tcPr>
          <w:p>
            <w:pPr>
              <w:pStyle w:val="TableParagraph"/>
              <w:spacing w:line="270" w:lineRule="atLeast" w:before="0"/>
              <w:ind w:left="107" w:right="113"/>
              <w:rPr>
                <w:sz w:val="21"/>
              </w:rPr>
            </w:pPr>
            <w:r>
              <w:rPr>
                <w:sz w:val="21"/>
              </w:rPr>
              <w:t>除上述各项之外的其他营业外收入和支出</w:t>
            </w:r>
          </w:p>
        </w:tc>
        <w:tc>
          <w:tcPr>
            <w:tcW w:w="1685" w:type="dxa"/>
          </w:tcPr>
          <w:p>
            <w:pPr>
              <w:pStyle w:val="TableParagraph"/>
              <w:spacing w:before="137"/>
              <w:ind w:right="-15"/>
              <w:jc w:val="right"/>
              <w:rPr>
                <w:sz w:val="21"/>
              </w:rPr>
            </w:pPr>
            <w:r>
              <w:rPr>
                <w:sz w:val="21"/>
              </w:rPr>
              <w:t>-5,555,924.40 </w:t>
            </w:r>
          </w:p>
        </w:tc>
        <w:tc>
          <w:tcPr>
            <w:tcW w:w="979" w:type="dxa"/>
          </w:tcPr>
          <w:p>
            <w:pPr>
              <w:pStyle w:val="TableParagraph"/>
              <w:spacing w:before="137"/>
              <w:ind w:left="108"/>
              <w:rPr>
                <w:sz w:val="21"/>
              </w:rPr>
            </w:pPr>
            <w:r>
              <w:rPr>
                <w:w w:val="100"/>
                <w:sz w:val="21"/>
              </w:rPr>
              <w:t> </w:t>
            </w:r>
            <w:r>
              <w:rPr>
                <w:sz w:val="21"/>
              </w:rPr>
              <w:t> </w:t>
            </w:r>
            <w:r>
              <w:rPr>
                <w:w w:val="100"/>
                <w:sz w:val="21"/>
              </w:rPr>
              <w:t> </w:t>
            </w:r>
          </w:p>
        </w:tc>
        <w:tc>
          <w:tcPr>
            <w:tcW w:w="1582" w:type="dxa"/>
          </w:tcPr>
          <w:p>
            <w:pPr>
              <w:pStyle w:val="TableParagraph"/>
              <w:spacing w:before="137"/>
              <w:ind w:right="-15"/>
              <w:jc w:val="right"/>
              <w:rPr>
                <w:sz w:val="21"/>
              </w:rPr>
            </w:pPr>
            <w:r>
              <w:rPr>
                <w:sz w:val="21"/>
              </w:rPr>
              <w:t>9,396,225.96 </w:t>
            </w:r>
          </w:p>
        </w:tc>
        <w:tc>
          <w:tcPr>
            <w:tcW w:w="1790" w:type="dxa"/>
          </w:tcPr>
          <w:p>
            <w:pPr>
              <w:pStyle w:val="TableParagraph"/>
              <w:spacing w:before="137"/>
              <w:ind w:right="-15"/>
              <w:jc w:val="right"/>
              <w:rPr>
                <w:sz w:val="21"/>
              </w:rPr>
            </w:pPr>
            <w:r>
              <w:rPr>
                <w:sz w:val="21"/>
              </w:rPr>
              <w:t>-6,539,475.56 </w:t>
            </w:r>
          </w:p>
        </w:tc>
      </w:tr>
      <w:tr>
        <w:trPr>
          <w:trHeight w:val="544" w:hRule="atLeast"/>
        </w:trPr>
        <w:tc>
          <w:tcPr>
            <w:tcW w:w="3178" w:type="dxa"/>
          </w:tcPr>
          <w:p>
            <w:pPr>
              <w:pStyle w:val="TableParagraph"/>
              <w:ind w:left="107"/>
              <w:rPr>
                <w:sz w:val="21"/>
              </w:rPr>
            </w:pPr>
            <w:r>
              <w:rPr>
                <w:sz w:val="21"/>
              </w:rPr>
              <w:t>其他符合非经常性损益定义的损</w:t>
            </w:r>
          </w:p>
          <w:p>
            <w:pPr>
              <w:pStyle w:val="TableParagraph"/>
              <w:spacing w:line="252" w:lineRule="exact" w:before="2"/>
              <w:ind w:left="107"/>
              <w:rPr>
                <w:sz w:val="21"/>
              </w:rPr>
            </w:pPr>
            <w:r>
              <w:rPr>
                <w:sz w:val="21"/>
              </w:rPr>
              <w:t>益项目</w:t>
            </w:r>
          </w:p>
        </w:tc>
        <w:tc>
          <w:tcPr>
            <w:tcW w:w="1685" w:type="dxa"/>
          </w:tcPr>
          <w:p>
            <w:pPr>
              <w:pStyle w:val="TableParagraph"/>
              <w:spacing w:before="135"/>
              <w:ind w:right="-15"/>
              <w:jc w:val="right"/>
              <w:rPr>
                <w:sz w:val="21"/>
              </w:rPr>
            </w:pPr>
            <w:r>
              <w:rPr>
                <w:sz w:val="21"/>
              </w:rPr>
              <w:t>42,658,101.24 </w:t>
            </w:r>
          </w:p>
        </w:tc>
        <w:tc>
          <w:tcPr>
            <w:tcW w:w="979" w:type="dxa"/>
          </w:tcPr>
          <w:p>
            <w:pPr>
              <w:pStyle w:val="TableParagraph"/>
              <w:spacing w:before="135"/>
              <w:ind w:left="108"/>
              <w:rPr>
                <w:sz w:val="21"/>
              </w:rPr>
            </w:pPr>
            <w:r>
              <w:rPr>
                <w:w w:val="100"/>
                <w:sz w:val="21"/>
              </w:rPr>
              <w:t> </w:t>
            </w:r>
            <w:r>
              <w:rPr>
                <w:sz w:val="21"/>
              </w:rPr>
              <w:t> </w:t>
            </w:r>
            <w:r>
              <w:rPr>
                <w:w w:val="100"/>
                <w:sz w:val="21"/>
              </w:rPr>
              <w:t> </w:t>
            </w:r>
          </w:p>
        </w:tc>
        <w:tc>
          <w:tcPr>
            <w:tcW w:w="1582" w:type="dxa"/>
          </w:tcPr>
          <w:p>
            <w:pPr>
              <w:pStyle w:val="TableParagraph"/>
              <w:spacing w:before="135"/>
              <w:ind w:right="-15"/>
              <w:jc w:val="right"/>
              <w:rPr>
                <w:sz w:val="21"/>
              </w:rPr>
            </w:pPr>
            <w:r>
              <w:rPr>
                <w:sz w:val="21"/>
              </w:rPr>
              <w:t>39,748,246.47 </w:t>
            </w:r>
          </w:p>
        </w:tc>
        <w:tc>
          <w:tcPr>
            <w:tcW w:w="1790" w:type="dxa"/>
          </w:tcPr>
          <w:p>
            <w:pPr>
              <w:pStyle w:val="TableParagraph"/>
              <w:spacing w:before="135"/>
              <w:ind w:right="-15"/>
              <w:jc w:val="right"/>
              <w:rPr>
                <w:sz w:val="21"/>
              </w:rPr>
            </w:pPr>
            <w:r>
              <w:rPr>
                <w:sz w:val="21"/>
              </w:rPr>
              <w:t>35,600,554.86 </w:t>
            </w:r>
          </w:p>
        </w:tc>
      </w:tr>
      <w:tr>
        <w:trPr>
          <w:trHeight w:val="270" w:hRule="atLeast"/>
        </w:trPr>
        <w:tc>
          <w:tcPr>
            <w:tcW w:w="3178" w:type="dxa"/>
          </w:tcPr>
          <w:p>
            <w:pPr>
              <w:pStyle w:val="TableParagraph"/>
              <w:spacing w:line="250" w:lineRule="exact"/>
              <w:ind w:left="107"/>
              <w:rPr>
                <w:sz w:val="21"/>
              </w:rPr>
            </w:pPr>
            <w:r>
              <w:rPr>
                <w:sz w:val="21"/>
              </w:rPr>
              <w:t>减：所得税影响额</w:t>
            </w:r>
          </w:p>
        </w:tc>
        <w:tc>
          <w:tcPr>
            <w:tcW w:w="1685" w:type="dxa"/>
          </w:tcPr>
          <w:p>
            <w:pPr>
              <w:pStyle w:val="TableParagraph"/>
              <w:spacing w:line="250" w:lineRule="exact"/>
              <w:ind w:right="-15"/>
              <w:jc w:val="right"/>
              <w:rPr>
                <w:sz w:val="21"/>
              </w:rPr>
            </w:pPr>
            <w:r>
              <w:rPr>
                <w:w w:val="100"/>
                <w:sz w:val="21"/>
              </w:rPr>
              <w:t> </w:t>
            </w:r>
          </w:p>
        </w:tc>
        <w:tc>
          <w:tcPr>
            <w:tcW w:w="979" w:type="dxa"/>
          </w:tcPr>
          <w:p>
            <w:pPr>
              <w:pStyle w:val="TableParagraph"/>
              <w:spacing w:line="250" w:lineRule="exact"/>
              <w:ind w:left="108"/>
              <w:rPr>
                <w:sz w:val="21"/>
              </w:rPr>
            </w:pPr>
            <w:r>
              <w:rPr>
                <w:w w:val="100"/>
                <w:sz w:val="21"/>
              </w:rPr>
              <w:t> </w:t>
            </w:r>
            <w:r>
              <w:rPr>
                <w:sz w:val="21"/>
              </w:rPr>
              <w:t> </w:t>
            </w:r>
            <w:r>
              <w:rPr>
                <w:w w:val="100"/>
                <w:sz w:val="21"/>
              </w:rPr>
              <w:t> </w:t>
            </w:r>
          </w:p>
        </w:tc>
        <w:tc>
          <w:tcPr>
            <w:tcW w:w="1582" w:type="dxa"/>
          </w:tcPr>
          <w:p>
            <w:pPr>
              <w:pStyle w:val="TableParagraph"/>
              <w:spacing w:line="250" w:lineRule="exact"/>
              <w:ind w:right="-15"/>
              <w:jc w:val="right"/>
              <w:rPr>
                <w:sz w:val="21"/>
              </w:rPr>
            </w:pPr>
            <w:r>
              <w:rPr>
                <w:sz w:val="21"/>
              </w:rPr>
              <w:t>19,415,894.68 </w:t>
            </w:r>
          </w:p>
        </w:tc>
        <w:tc>
          <w:tcPr>
            <w:tcW w:w="1790" w:type="dxa"/>
          </w:tcPr>
          <w:p>
            <w:pPr>
              <w:pStyle w:val="TableParagraph"/>
              <w:spacing w:line="250" w:lineRule="exact"/>
              <w:ind w:right="-15"/>
              <w:jc w:val="right"/>
              <w:rPr>
                <w:sz w:val="21"/>
              </w:rPr>
            </w:pPr>
            <w:r>
              <w:rPr>
                <w:sz w:val="21"/>
              </w:rPr>
              <w:t>23,132,554.01 </w:t>
            </w:r>
          </w:p>
        </w:tc>
      </w:tr>
      <w:tr>
        <w:trPr>
          <w:trHeight w:val="544" w:hRule="atLeast"/>
        </w:trPr>
        <w:tc>
          <w:tcPr>
            <w:tcW w:w="3178" w:type="dxa"/>
          </w:tcPr>
          <w:p>
            <w:pPr>
              <w:pStyle w:val="TableParagraph"/>
              <w:spacing w:line="270" w:lineRule="atLeast" w:before="0"/>
              <w:ind w:left="107" w:right="324" w:firstLine="419"/>
              <w:rPr>
                <w:sz w:val="21"/>
              </w:rPr>
            </w:pPr>
            <w:r>
              <w:rPr>
                <w:sz w:val="21"/>
              </w:rPr>
              <w:t>少数股东权益影响额（税后）</w:t>
            </w:r>
          </w:p>
        </w:tc>
        <w:tc>
          <w:tcPr>
            <w:tcW w:w="1685" w:type="dxa"/>
          </w:tcPr>
          <w:p>
            <w:pPr>
              <w:pStyle w:val="TableParagraph"/>
              <w:spacing w:before="138"/>
              <w:ind w:right="-15"/>
              <w:jc w:val="right"/>
              <w:rPr>
                <w:sz w:val="21"/>
              </w:rPr>
            </w:pPr>
            <w:r>
              <w:rPr>
                <w:w w:val="100"/>
                <w:sz w:val="21"/>
              </w:rPr>
              <w:t> </w:t>
            </w:r>
          </w:p>
        </w:tc>
        <w:tc>
          <w:tcPr>
            <w:tcW w:w="979" w:type="dxa"/>
          </w:tcPr>
          <w:p>
            <w:pPr>
              <w:pStyle w:val="TableParagraph"/>
              <w:spacing w:before="138"/>
              <w:ind w:left="108"/>
              <w:rPr>
                <w:sz w:val="21"/>
              </w:rPr>
            </w:pPr>
            <w:r>
              <w:rPr>
                <w:w w:val="100"/>
                <w:sz w:val="21"/>
              </w:rPr>
              <w:t> </w:t>
            </w:r>
            <w:r>
              <w:rPr>
                <w:sz w:val="21"/>
              </w:rPr>
              <w:t> </w:t>
            </w:r>
            <w:r>
              <w:rPr>
                <w:w w:val="100"/>
                <w:sz w:val="21"/>
              </w:rPr>
              <w:t> </w:t>
            </w:r>
          </w:p>
        </w:tc>
        <w:tc>
          <w:tcPr>
            <w:tcW w:w="1582" w:type="dxa"/>
          </w:tcPr>
          <w:p>
            <w:pPr>
              <w:pStyle w:val="TableParagraph"/>
              <w:spacing w:before="138"/>
              <w:ind w:right="-15"/>
              <w:jc w:val="right"/>
              <w:rPr>
                <w:sz w:val="21"/>
              </w:rPr>
            </w:pPr>
            <w:r>
              <w:rPr>
                <w:w w:val="100"/>
                <w:sz w:val="21"/>
              </w:rPr>
              <w:t> </w:t>
            </w:r>
          </w:p>
        </w:tc>
        <w:tc>
          <w:tcPr>
            <w:tcW w:w="1790" w:type="dxa"/>
          </w:tcPr>
          <w:p>
            <w:pPr>
              <w:pStyle w:val="TableParagraph"/>
              <w:spacing w:before="138"/>
              <w:ind w:right="-15"/>
              <w:jc w:val="right"/>
              <w:rPr>
                <w:sz w:val="21"/>
              </w:rPr>
            </w:pPr>
            <w:r>
              <w:rPr>
                <w:w w:val="100"/>
                <w:sz w:val="21"/>
              </w:rPr>
              <w:t> </w:t>
            </w:r>
          </w:p>
        </w:tc>
      </w:tr>
      <w:tr>
        <w:trPr>
          <w:trHeight w:val="273" w:hRule="atLeast"/>
        </w:trPr>
        <w:tc>
          <w:tcPr>
            <w:tcW w:w="3178" w:type="dxa"/>
          </w:tcPr>
          <w:p>
            <w:pPr>
              <w:pStyle w:val="TableParagraph"/>
              <w:spacing w:line="250" w:lineRule="exact" w:before="3"/>
              <w:ind w:left="1358" w:right="1349"/>
              <w:jc w:val="center"/>
              <w:rPr>
                <w:sz w:val="21"/>
              </w:rPr>
            </w:pPr>
            <w:r>
              <w:rPr>
                <w:sz w:val="21"/>
              </w:rPr>
              <w:t>合计</w:t>
            </w:r>
          </w:p>
        </w:tc>
        <w:tc>
          <w:tcPr>
            <w:tcW w:w="1685" w:type="dxa"/>
          </w:tcPr>
          <w:p>
            <w:pPr>
              <w:pStyle w:val="TableParagraph"/>
              <w:spacing w:line="250" w:lineRule="exact" w:before="3"/>
              <w:ind w:right="-15"/>
              <w:jc w:val="right"/>
              <w:rPr>
                <w:sz w:val="21"/>
              </w:rPr>
            </w:pPr>
            <w:r>
              <w:rPr>
                <w:sz w:val="21"/>
              </w:rPr>
              <w:t>123,176,247.17 </w:t>
            </w:r>
          </w:p>
        </w:tc>
        <w:tc>
          <w:tcPr>
            <w:tcW w:w="979" w:type="dxa"/>
          </w:tcPr>
          <w:p>
            <w:pPr>
              <w:pStyle w:val="TableParagraph"/>
              <w:spacing w:line="250" w:lineRule="exact" w:before="3"/>
              <w:ind w:left="108"/>
              <w:rPr>
                <w:sz w:val="21"/>
              </w:rPr>
            </w:pPr>
            <w:r>
              <w:rPr>
                <w:w w:val="100"/>
                <w:sz w:val="21"/>
              </w:rPr>
              <w:t> </w:t>
            </w:r>
            <w:r>
              <w:rPr>
                <w:sz w:val="21"/>
              </w:rPr>
              <w:t> </w:t>
            </w:r>
            <w:r>
              <w:rPr>
                <w:w w:val="100"/>
                <w:sz w:val="21"/>
              </w:rPr>
              <w:t> </w:t>
            </w:r>
          </w:p>
        </w:tc>
        <w:tc>
          <w:tcPr>
            <w:tcW w:w="1582" w:type="dxa"/>
          </w:tcPr>
          <w:p>
            <w:pPr>
              <w:pStyle w:val="TableParagraph"/>
              <w:spacing w:line="250" w:lineRule="exact" w:before="3"/>
              <w:ind w:right="-15"/>
              <w:jc w:val="right"/>
              <w:rPr>
                <w:sz w:val="21"/>
              </w:rPr>
            </w:pPr>
            <w:r>
              <w:rPr>
                <w:sz w:val="21"/>
              </w:rPr>
              <w:t>58,247,684.05 </w:t>
            </w:r>
          </w:p>
        </w:tc>
        <w:tc>
          <w:tcPr>
            <w:tcW w:w="1790" w:type="dxa"/>
          </w:tcPr>
          <w:p>
            <w:pPr>
              <w:pStyle w:val="TableParagraph"/>
              <w:spacing w:line="250" w:lineRule="exact" w:before="3"/>
              <w:ind w:right="-15"/>
              <w:jc w:val="right"/>
              <w:rPr>
                <w:sz w:val="21"/>
              </w:rPr>
            </w:pPr>
            <w:r>
              <w:rPr>
                <w:sz w:val="21"/>
              </w:rPr>
              <w:t>-12,358,237.06 </w:t>
            </w:r>
          </w:p>
        </w:tc>
      </w:tr>
    </w:tbl>
    <w:p>
      <w:pPr>
        <w:pStyle w:val="BodyText"/>
        <w:spacing w:before="2"/>
        <w:ind w:left="818"/>
      </w:pPr>
      <w:r>
        <w:rPr>
          <w:w w:val="100"/>
        </w:rPr>
        <w:t> </w:t>
      </w:r>
    </w:p>
    <w:p>
      <w:pPr>
        <w:pStyle w:val="BodyText"/>
        <w:spacing w:before="4"/>
        <w:ind w:left="818"/>
      </w:pPr>
      <w:r>
        <w:rPr>
          <w:spacing w:val="-3"/>
        </w:rPr>
        <w:t>对公司根据《公开发行证券的公司信息披露解释性公告第 </w:t>
      </w:r>
      <w:r>
        <w:rPr/>
        <w:t>1</w:t>
      </w:r>
      <w:r>
        <w:rPr>
          <w:spacing w:val="-7"/>
        </w:rPr>
        <w:t> 号——非经常性损益》定义界定的非</w:t>
      </w:r>
    </w:p>
    <w:p>
      <w:pPr>
        <w:pStyle w:val="BodyText"/>
        <w:spacing w:line="364" w:lineRule="auto" w:before="139"/>
        <w:ind w:left="818" w:right="927"/>
      </w:pPr>
      <w:r>
        <w:rPr>
          <w:spacing w:val="-3"/>
        </w:rPr>
        <w:t>经常性损益项目，以及把《公开发行证券的公司信息披露解释性公告第 </w:t>
      </w:r>
      <w:r>
        <w:rPr/>
        <w:t>1</w:t>
      </w:r>
      <w:r>
        <w:rPr>
          <w:spacing w:val="-7"/>
        </w:rPr>
        <w:t> 号——非经常性损益》</w:t>
      </w:r>
      <w:r>
        <w:rPr/>
        <w:t>中列举的非经常性损益项目界定为经常性损益的项目，应说明原因。 </w:t>
      </w:r>
    </w:p>
    <w:p>
      <w:pPr>
        <w:pStyle w:val="BodyText"/>
        <w:spacing w:line="267" w:lineRule="exact"/>
        <w:ind w:left="818"/>
      </w:pPr>
      <w:r>
        <w:rPr>
          <w:spacing w:val="-1"/>
        </w:rPr>
        <w:t>□适用 √不适用</w:t>
      </w:r>
      <w:r>
        <w:rPr>
          <w:spacing w:val="-3"/>
        </w:rPr>
        <w:t> </w:t>
      </w:r>
      <w:r>
        <w:rPr/>
        <w:t> </w:t>
      </w:r>
    </w:p>
    <w:p>
      <w:pPr>
        <w:pStyle w:val="BodyText"/>
        <w:spacing w:before="142"/>
        <w:ind w:left="818"/>
      </w:pPr>
      <w:r>
        <w:rPr>
          <w:w w:val="100"/>
        </w:rPr>
        <w:t> </w:t>
      </w:r>
    </w:p>
    <w:p>
      <w:pPr>
        <w:pStyle w:val="BodyText"/>
        <w:spacing w:before="62"/>
        <w:ind w:left="818"/>
      </w:pPr>
      <w:r>
        <w:rPr>
          <w:spacing w:val="4"/>
        </w:rPr>
        <w:t>十一、 采用公允价值计量的项目</w:t>
      </w:r>
    </w:p>
    <w:p>
      <w:pPr>
        <w:pStyle w:val="BodyText"/>
        <w:spacing w:before="64"/>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16"/>
        </w:rPr>
        <w:t>十二、 其他</w:t>
      </w:r>
    </w:p>
    <w:p>
      <w:pPr>
        <w:pStyle w:val="BodyText"/>
        <w:spacing w:before="63"/>
        <w:ind w:left="818"/>
      </w:pPr>
      <w:r>
        <w:rPr>
          <w:spacing w:val="-1"/>
        </w:rPr>
        <w:t>□适用 √不适用</w:t>
      </w:r>
      <w:r>
        <w:rPr>
          <w:spacing w:val="-3"/>
        </w:rPr>
        <w:t> </w:t>
      </w:r>
      <w:r>
        <w:rPr/>
        <w:t> </w:t>
      </w:r>
    </w:p>
    <w:p>
      <w:pPr>
        <w:pStyle w:val="BodyText"/>
        <w:tabs>
          <w:tab w:pos="3698" w:val="left" w:leader="none"/>
        </w:tabs>
        <w:spacing w:before="2"/>
        <w:ind w:left="818"/>
      </w:pPr>
      <w:r>
        <w:rPr>
          <w:w w:val="100"/>
        </w:rPr>
        <w:t> </w:t>
      </w:r>
      <w:r>
        <w:rPr/>
        <w:tab/>
      </w:r>
      <w:r>
        <w:rPr>
          <w:w w:val="100"/>
        </w:rPr>
        <w:t> </w:t>
      </w:r>
    </w:p>
    <w:p>
      <w:pPr>
        <w:spacing w:after="0"/>
        <w:sectPr>
          <w:pgSz w:w="11910" w:h="16840"/>
          <w:pgMar w:header="880" w:footer="1193" w:top="1440" w:bottom="1380" w:left="980" w:right="340"/>
        </w:sectPr>
      </w:pPr>
    </w:p>
    <w:p>
      <w:pPr>
        <w:pStyle w:val="BodyText"/>
        <w:spacing w:before="7"/>
        <w:rPr>
          <w:sz w:val="26"/>
        </w:rPr>
      </w:pPr>
    </w:p>
    <w:p>
      <w:pPr>
        <w:pStyle w:val="Heading1"/>
        <w:spacing w:line="485" w:lineRule="exact"/>
        <w:ind w:left="3467" w:right="3582"/>
      </w:pPr>
      <w:bookmarkStart w:name="_bookmark2" w:id="3"/>
      <w:bookmarkEnd w:id="3"/>
      <w:r>
        <w:rPr>
          <w:b w:val="0"/>
        </w:rPr>
      </w:r>
      <w:r>
        <w:rPr/>
        <w:t>第三节      管理层讨论与分析</w:t>
      </w:r>
    </w:p>
    <w:p>
      <w:pPr>
        <w:pStyle w:val="BodyText"/>
        <w:spacing w:before="185"/>
        <w:ind w:left="818"/>
      </w:pPr>
      <w:r>
        <w:rPr/>
        <w:t>一、经营情况讨论与分析</w:t>
      </w:r>
    </w:p>
    <w:p>
      <w:pPr>
        <w:pStyle w:val="BodyText"/>
        <w:spacing w:line="364" w:lineRule="auto" w:before="62"/>
        <w:ind w:left="818" w:right="927" w:firstLine="419"/>
        <w:jc w:val="both"/>
      </w:pPr>
      <w:r>
        <w:rPr>
          <w:spacing w:val="-2"/>
        </w:rPr>
        <w:t>2022</w:t>
      </w:r>
      <w:r>
        <w:rPr>
          <w:spacing w:val="-9"/>
        </w:rPr>
        <w:t> 年，新冠疫情在全国各大城市此起彼伏，优质影片频繁撤档、改档，导致电影市场内容</w:t>
      </w:r>
      <w:r>
        <w:rPr/>
        <w:t>供给不足，整个影视行业都遭受着严峻的考验。在董事会的领导下，公司管理层以“经营上千方</w:t>
      </w:r>
      <w:r>
        <w:rPr>
          <w:spacing w:val="-16"/>
        </w:rPr>
        <w:t>百计，工作上扎扎实实，行动上雷厉风行，业绩上稳步增长”的企业经营理念为指导，统一思想、</w:t>
      </w:r>
      <w:r>
        <w:rPr>
          <w:spacing w:val="-19"/>
        </w:rPr>
        <w:t>众志成城、开拓创新、优化经营方法、强化绩效考核、持续降本增效，加快实施</w:t>
      </w:r>
      <w:r>
        <w:rPr/>
        <w:t>“4+1”发展战略。</w:t>
      </w:r>
      <w:r>
        <w:rPr>
          <w:spacing w:val="-12"/>
        </w:rPr>
        <w:t>报告期内，公司内容板块营业收入 </w:t>
      </w:r>
      <w:r>
        <w:rPr>
          <w:spacing w:val="-1"/>
        </w:rPr>
        <w:t>1.60</w:t>
      </w:r>
      <w:r>
        <w:rPr>
          <w:spacing w:val="-18"/>
        </w:rPr>
        <w:t> 亿元，同比下降 </w:t>
      </w:r>
      <w:r>
        <w:rPr>
          <w:spacing w:val="-9"/>
        </w:rPr>
        <w:t>29.46</w:t>
      </w:r>
      <w:r>
        <w:rPr>
          <w:spacing w:val="-8"/>
        </w:rPr>
        <w:t>%；院线放映板块营业收入 </w:t>
      </w:r>
      <w:r>
        <w:rPr>
          <w:spacing w:val="-1"/>
        </w:rPr>
        <w:t>12.29</w:t>
      </w:r>
      <w:r>
        <w:rPr>
          <w:spacing w:val="-21"/>
        </w:rPr>
        <w:t> 亿</w:t>
      </w:r>
      <w:r>
        <w:rPr>
          <w:spacing w:val="-11"/>
        </w:rPr>
        <w:t>元，同比下降 </w:t>
      </w:r>
      <w:r>
        <w:rPr>
          <w:spacing w:val="-2"/>
        </w:rPr>
        <w:t>38.35</w:t>
      </w:r>
      <w:r>
        <w:rPr>
          <w:spacing w:val="-7"/>
        </w:rPr>
        <w:t>%，公司实现票房收入 </w:t>
      </w:r>
      <w:r>
        <w:rPr>
          <w:spacing w:val="-2"/>
        </w:rPr>
        <w:t>11.50</w:t>
      </w:r>
      <w:r>
        <w:rPr>
          <w:spacing w:val="-15"/>
        </w:rPr>
        <w:t> 亿元，同比下降 </w:t>
      </w:r>
      <w:r>
        <w:rPr>
          <w:spacing w:val="-2"/>
        </w:rPr>
        <w:t>36.50%，其中资产联结型影院票</w:t>
      </w:r>
      <w:r>
        <w:rPr>
          <w:spacing w:val="-8"/>
        </w:rPr>
        <w:t>房收入 </w:t>
      </w:r>
      <w:r>
        <w:rPr/>
        <w:t>9.92</w:t>
      </w:r>
      <w:r>
        <w:rPr>
          <w:spacing w:val="-9"/>
        </w:rPr>
        <w:t> 亿元，同比下降 </w:t>
      </w:r>
      <w:r>
        <w:rPr/>
        <w:t>36.25</w:t>
      </w:r>
      <w:r>
        <w:rPr>
          <w:spacing w:val="-4"/>
        </w:rPr>
        <w:t>%，市场占比 </w:t>
      </w:r>
      <w:r>
        <w:rPr/>
        <w:t>3.64</w:t>
      </w:r>
      <w:r>
        <w:rPr>
          <w:spacing w:val="-2"/>
        </w:rPr>
        <w:t>%，票房收入影投公司排名上升 </w:t>
      </w:r>
      <w:r>
        <w:rPr/>
        <w:t>1</w:t>
      </w:r>
      <w:r>
        <w:rPr>
          <w:spacing w:val="-13"/>
        </w:rPr>
        <w:t> 名至第 </w:t>
      </w:r>
      <w:r>
        <w:rPr/>
        <w:t>2</w:t>
      </w:r>
    </w:p>
    <w:p>
      <w:pPr>
        <w:pStyle w:val="BodyText"/>
        <w:spacing w:line="268" w:lineRule="exact"/>
        <w:ind w:left="818"/>
        <w:jc w:val="both"/>
      </w:pPr>
      <w:r>
        <w:rPr>
          <w:spacing w:val="-6"/>
        </w:rPr>
        <w:t>位。直营影院观影人次 </w:t>
      </w:r>
      <w:r>
        <w:rPr/>
        <w:t>2,776.58</w:t>
      </w:r>
      <w:r>
        <w:rPr>
          <w:spacing w:val="-12"/>
        </w:rPr>
        <w:t> 万人次。</w:t>
      </w:r>
      <w:r>
        <w:rPr/>
        <w:t> </w:t>
      </w:r>
    </w:p>
    <w:p>
      <w:pPr>
        <w:pStyle w:val="BodyText"/>
        <w:spacing w:line="364" w:lineRule="auto" w:before="139"/>
        <w:ind w:left="1238" w:right="2305"/>
      </w:pPr>
      <w:r>
        <w:rPr/>
        <w:t>报告期内，公司紧紧围绕各项经营目标深化落实，总体经营情况回顾如下：</w:t>
      </w:r>
      <w:r>
        <w:rPr>
          <w:spacing w:val="1"/>
        </w:rPr>
        <w:t> </w:t>
      </w:r>
      <w:r>
        <w:rPr/>
        <w:t>1、深化全产业链发展模式，加强内容板块协同效应 </w:t>
      </w:r>
    </w:p>
    <w:p>
      <w:pPr>
        <w:pStyle w:val="BodyText"/>
        <w:spacing w:line="364" w:lineRule="auto"/>
        <w:ind w:left="818" w:right="928" w:firstLine="419"/>
        <w:jc w:val="both"/>
      </w:pPr>
      <w:r>
        <w:rPr>
          <w:spacing w:val="-2"/>
        </w:rPr>
        <w:t>2022</w:t>
      </w:r>
      <w:r>
        <w:rPr>
          <w:spacing w:val="-9"/>
        </w:rPr>
        <w:t> 年，公司着力构建涵盖影视投资、制作、发行、放映等业务的全产业链发展模式。公司</w:t>
      </w:r>
      <w:r>
        <w:rPr/>
        <w:t>内容板块凭借专业的投资团队，借助横店影视品牌势能，整合上下游优势资源，投资优质影视项</w:t>
      </w:r>
      <w:r>
        <w:rPr>
          <w:spacing w:val="-2"/>
        </w:rPr>
        <w:t>目，合理控制投资风险，内容板块成为公司新的利润增长点。</w:t>
      </w:r>
      <w:r>
        <w:rPr>
          <w:spacing w:val="-1"/>
        </w:rPr>
        <w:t>2022</w:t>
      </w:r>
      <w:r>
        <w:rPr>
          <w:spacing w:val="-9"/>
        </w:rPr>
        <w:t> 年公司全资子公司横店影业利</w:t>
      </w:r>
      <w:r>
        <w:rPr/>
        <w:t>用专业视角，精准把控影视项目，其参与出品的《人生大事》、《独行月球》、《万里归途》等影片获得了良好的社会和经济效益。 </w:t>
      </w:r>
    </w:p>
    <w:p>
      <w:pPr>
        <w:pStyle w:val="BodyText"/>
        <w:ind w:left="1238"/>
      </w:pPr>
      <w:r>
        <w:rPr/>
        <w:t>2、严控项目品质，提升观影视效 </w:t>
      </w:r>
    </w:p>
    <w:p>
      <w:pPr>
        <w:pStyle w:val="BodyText"/>
        <w:spacing w:line="364" w:lineRule="auto" w:before="137"/>
        <w:ind w:left="818" w:right="927" w:firstLine="419"/>
        <w:jc w:val="both"/>
      </w:pPr>
      <w:r>
        <w:rPr/>
        <w:t>公司注重提升项目品质、管控项目投资风险和创新项目拓展，始终坚持品质为先、质量并重的投资原则，网罗优质资源，加强与抗风险能力较强的全国知名商业品牌合作，报告期内签约的项目商务条件均为纯票房分账或者阶梯式租金。严格把控新项目信息收集工作，加大项目复审力度，剔除与公司战略明显不符的项目信息，有效降低财务成本和投资风险。同时不断寻找优质项目，进行尽职调查、商务洽谈，积极寻求并购扩张的契机。 </w:t>
      </w:r>
    </w:p>
    <w:p>
      <w:pPr>
        <w:pStyle w:val="BodyText"/>
        <w:spacing w:line="364" w:lineRule="auto"/>
        <w:ind w:left="818" w:right="928" w:firstLine="419"/>
        <w:jc w:val="both"/>
      </w:pPr>
      <w:r>
        <w:rPr>
          <w:spacing w:val="-8"/>
        </w:rPr>
        <w:t>继续加大对老旧影院的升级改造和放映设备的更新换代，增加“横影巨幕”</w:t>
      </w:r>
      <w:r>
        <w:rPr>
          <w:spacing w:val="-25"/>
        </w:rPr>
        <w:t>、“杜比全景声”、</w:t>
      </w:r>
      <w:r>
        <w:rPr/>
        <w:t>“4D”等特色影厅建设，结合特色厅、主题厅等的设计，升级观影视效，提升用户体验感。推进</w:t>
      </w:r>
      <w:r>
        <w:rPr>
          <w:spacing w:val="-1"/>
        </w:rPr>
        <w:t>CINITY</w:t>
      </w:r>
      <w:r>
        <w:rPr>
          <w:spacing w:val="-11"/>
        </w:rPr>
        <w:t> 影厅布局，扩大高端影厅优势，首批 </w:t>
      </w:r>
      <w:r>
        <w:rPr/>
        <w:t>17</w:t>
      </w:r>
      <w:r>
        <w:rPr>
          <w:spacing w:val="-13"/>
        </w:rPr>
        <w:t> 家影院在《阿凡达 </w:t>
      </w:r>
      <w:r>
        <w:rPr/>
        <w:t>2</w:t>
      </w:r>
      <w:r>
        <w:rPr>
          <w:spacing w:val="-7"/>
        </w:rPr>
        <w:t>》上映之前完成 </w:t>
      </w:r>
      <w:r>
        <w:rPr/>
        <w:t>CINITY</w:t>
      </w:r>
      <w:r>
        <w:rPr>
          <w:spacing w:val="-18"/>
        </w:rPr>
        <w:t> 影厅</w:t>
      </w:r>
      <w:r>
        <w:rPr>
          <w:spacing w:val="-11"/>
        </w:rPr>
        <w:t>升级。注重影院的可持续发展，建立更加完善的影院关停管理评估体系，报告期内共关停 </w:t>
      </w:r>
      <w:r>
        <w:rPr>
          <w:spacing w:val="-2"/>
        </w:rPr>
        <w:t>15</w:t>
      </w:r>
      <w:r>
        <w:rPr>
          <w:spacing w:val="-13"/>
        </w:rPr>
        <w:t> 家低</w:t>
      </w:r>
      <w:r>
        <w:rPr/>
        <w:t>效影院，及时剔除不良项目，提高公司整体运营效率。</w:t>
      </w:r>
      <w:r>
        <w:rPr>
          <w:spacing w:val="-3"/>
        </w:rPr>
        <w:t> </w:t>
      </w:r>
      <w:r>
        <w:rPr/>
        <w:t> </w:t>
      </w:r>
    </w:p>
    <w:p>
      <w:pPr>
        <w:pStyle w:val="BodyText"/>
        <w:spacing w:line="267" w:lineRule="exact"/>
        <w:ind w:left="1238"/>
      </w:pPr>
      <w:r>
        <w:rPr/>
        <w:t>3、完善标准化运营，加强成本管控 </w:t>
      </w:r>
    </w:p>
    <w:p>
      <w:pPr>
        <w:pStyle w:val="BodyText"/>
        <w:spacing w:line="364" w:lineRule="auto" w:before="131"/>
        <w:ind w:left="818" w:right="927" w:firstLine="419"/>
        <w:jc w:val="both"/>
      </w:pPr>
      <w:r>
        <w:rPr>
          <w:spacing w:val="-2"/>
        </w:rPr>
        <w:t>2022</w:t>
      </w:r>
      <w:r>
        <w:rPr>
          <w:spacing w:val="-9"/>
        </w:rPr>
        <w:t> 年，公司进一步完善标准化运营体系，不断优化和精简标准化运营流程。持续开展各岗</w:t>
      </w:r>
      <w:r>
        <w:rPr/>
        <w:t>位标准化培训工作，围绕放映技能、高效服务、优化环境、节假日运营、安全生产等方面进行理论学习并深入实践，开展多轮自查自纠、总结提升；强化对影院的巡查督导工作，加大明查暗访力度，通过神秘顾客暗访等方式，深挖影院服务品质可提升的空间。完善公司—影院监控管理系</w:t>
      </w:r>
    </w:p>
    <w:p>
      <w:pPr>
        <w:spacing w:after="0" w:line="364" w:lineRule="auto"/>
        <w:jc w:val="both"/>
        <w:sectPr>
          <w:pgSz w:w="11910" w:h="16840"/>
          <w:pgMar w:header="880" w:footer="1193" w:top="1440" w:bottom="1380" w:left="980" w:right="340"/>
        </w:sectPr>
      </w:pPr>
    </w:p>
    <w:p>
      <w:pPr>
        <w:pStyle w:val="BodyText"/>
        <w:spacing w:line="364" w:lineRule="auto" w:before="71"/>
        <w:ind w:left="818" w:right="928"/>
        <w:jc w:val="both"/>
      </w:pPr>
      <w:r>
        <w:rPr/>
        <w:t>统，加大对下属影院服务、运营、市场营销等方面的监管力度。梳理各项成本费用，深挖降本空间，紧紧围绕节能降耗、降租减费、增收节支的主题，加强运营成本及其他费用的管控，提升运营管理效能；重点攻坚降租、减租工作，以区域为阵营，上下通力协作、制定明确目标，实现新的突破；及时获取各项政府补贴和优惠政策，积极跟进相关政策落实。 </w:t>
      </w:r>
    </w:p>
    <w:p>
      <w:pPr>
        <w:pStyle w:val="BodyText"/>
        <w:spacing w:line="268" w:lineRule="exact"/>
        <w:ind w:left="1238"/>
      </w:pPr>
      <w:r>
        <w:rPr/>
        <w:t>4、扩展营销渠道，多元化市场创收 </w:t>
      </w:r>
    </w:p>
    <w:p>
      <w:pPr>
        <w:pStyle w:val="BodyText"/>
        <w:spacing w:line="364" w:lineRule="auto" w:before="139"/>
        <w:ind w:left="818" w:right="928" w:firstLine="419"/>
        <w:jc w:val="right"/>
      </w:pPr>
      <w:r>
        <w:rPr>
          <w:spacing w:val="-12"/>
        </w:rPr>
        <w:t>公司不断开发自营渠道，大力发展抖音直播、抖音团购、网店销售渠道，形成电商矩阵；</w:t>
      </w:r>
      <w:r>
        <w:rPr>
          <w:spacing w:val="-9"/>
        </w:rPr>
        <w:t>2022</w:t>
      </w:r>
      <w:r>
        <w:rPr>
          <w:spacing w:val="-102"/>
        </w:rPr>
        <w:t> </w:t>
      </w:r>
      <w:r>
        <w:rPr/>
        <w:t>年，新研发上线“横店电影特惠”、“横影片场”小程序，通过企微社群营销不断壮大自有粉丝规模，有效维护客户粘性。与多家异业品牌商定引流合作，加强品牌影响力、加持会员福利。</w:t>
      </w:r>
      <w:r>
        <w:rPr>
          <w:spacing w:val="1"/>
        </w:rPr>
        <w:t> </w:t>
      </w:r>
      <w:r>
        <w:rPr/>
        <w:t>加大非票业务收入，探索拓宽营收新渠道。加快文旅线上数字平台的项目开发，进一步整合</w:t>
      </w:r>
    </w:p>
    <w:p>
      <w:pPr>
        <w:pStyle w:val="BodyText"/>
        <w:spacing w:line="364" w:lineRule="auto"/>
        <w:ind w:left="818" w:right="928"/>
        <w:jc w:val="both"/>
      </w:pPr>
      <w:r>
        <w:rPr>
          <w:spacing w:val="-3"/>
        </w:rPr>
        <w:t>文旅资源、创新营收。继续推进“</w:t>
      </w:r>
      <w:r>
        <w:rPr>
          <w:spacing w:val="-2"/>
        </w:rPr>
        <w:t>4+1”发展战略，利用影院空间与资源，多元化发展，打造影院</w:t>
      </w:r>
      <w:r>
        <w:rPr/>
        <w:t>综合体。完善供应链建设，保障供应，创新卖品品项、提升卖品品质，开发新款饮品，建设布局横影生活超市；寻求娃娃机、按摩椅业务的创新，开发和维护广告、场租业务新老客户；拓展娱乐业务，落地横好玩潮玩游戏、剧本杀、文创产品开发，结合横店资源推广特色旅游产品和研学定制产品。  </w:t>
      </w:r>
    </w:p>
    <w:p>
      <w:pPr>
        <w:pStyle w:val="BodyText"/>
        <w:spacing w:line="267" w:lineRule="exact"/>
        <w:ind w:left="1238"/>
      </w:pPr>
      <w:r>
        <w:rPr/>
        <w:t>5、升级会员权益，突出横店特色 </w:t>
      </w:r>
    </w:p>
    <w:p>
      <w:pPr>
        <w:pStyle w:val="BodyText"/>
        <w:spacing w:line="364" w:lineRule="auto" w:before="140"/>
        <w:ind w:left="818" w:right="928" w:firstLine="419"/>
        <w:jc w:val="both"/>
      </w:pPr>
      <w:r>
        <w:rPr/>
        <w:t>为打造电影生活新体验，公司整合产业链及影视板块资源，全面升级会员卡，赋予会员更多权益，扩展至观影服务外的更多服务体验，有效提升会员卡含金量，突出横店会员独有的特色。通过开展内部劳动竞赛，线上线下多阵地宣传推广会员权益，有效增加会员数量，与其他院线形成差异化，在同质化市场中有效提升公司竞争力。 </w:t>
      </w:r>
    </w:p>
    <w:p>
      <w:pPr>
        <w:pStyle w:val="BodyText"/>
        <w:spacing w:line="266" w:lineRule="exact"/>
        <w:ind w:left="1238"/>
      </w:pPr>
      <w:r>
        <w:rPr/>
        <w:t>6、加强考核机制，保障安全生产 </w:t>
      </w:r>
    </w:p>
    <w:p>
      <w:pPr>
        <w:pStyle w:val="BodyText"/>
        <w:spacing w:line="364" w:lineRule="auto" w:before="142"/>
        <w:ind w:left="818" w:right="927" w:firstLine="419"/>
        <w:jc w:val="both"/>
      </w:pPr>
      <w:r>
        <w:rPr/>
        <w:t>完善激励机制和考核体系，加强各岗位考核力度，通过影院负责人（授权店长、授权部门经理）、委派会计年度考核办法、月度警示机制、员工销售激励办法、影院负责人（授权店长、授权部门经理）市场销售奖惩办法等措施，有效地提升了员工的积极性。推行公司-区域-影院的层级管理方式，充分调动各级管理人员工作积极性，发挥区域管理优势，共享区域资源，要求各区域市场牵头人以点带面做好各个区域的影院运营以及各项创收工作。 </w:t>
      </w:r>
    </w:p>
    <w:p>
      <w:pPr>
        <w:pStyle w:val="BodyText"/>
        <w:spacing w:line="364" w:lineRule="auto"/>
        <w:ind w:left="818" w:right="928" w:firstLine="419"/>
        <w:jc w:val="both"/>
      </w:pPr>
      <w:r>
        <w:rPr/>
        <w:t>提高安全生产意识，坚持“安全第一、预防为主、综合治理”的方针，加强安全宣传教育；</w:t>
      </w:r>
      <w:r>
        <w:rPr>
          <w:spacing w:val="-103"/>
        </w:rPr>
        <w:t> </w:t>
      </w:r>
      <w:r>
        <w:rPr/>
        <w:t>切实做好防疫安全、消防安全、资金安全、放映安全、食品安全、网络安全、人身财产等安全工作。 </w:t>
      </w:r>
    </w:p>
    <w:p>
      <w:pPr>
        <w:pStyle w:val="BodyText"/>
        <w:spacing w:line="267" w:lineRule="exact"/>
        <w:ind w:left="1238"/>
      </w:pPr>
      <w:r>
        <w:rPr/>
        <w:t>7、强化团队建设，优化人力成本 </w:t>
      </w:r>
    </w:p>
    <w:p>
      <w:pPr>
        <w:pStyle w:val="BodyText"/>
        <w:spacing w:line="364" w:lineRule="auto" w:before="138"/>
        <w:ind w:left="818" w:right="928" w:firstLine="419"/>
        <w:jc w:val="both"/>
      </w:pPr>
      <w:r>
        <w:rPr/>
        <w:t>加强人力资源管理，多渠道招聘，增加人才储备，调整人才结构，完善薪酬激励，优化内部晋升机制，加强人员培训，强化团队建设。打造一支价值观统一、执行力强、专业能力优秀和风险成果共担的高效团队，进一步完善人才梯队建设，加强文化建设，提升团队凝聚力，减少优秀人才流失，为公司稳步发展提供人员保障。根据市场环境，做好人力成本最优化，鼓励进行轮岗学习，使员工成为多面手，提升人力资源管理效率。 </w:t>
      </w:r>
    </w:p>
    <w:p>
      <w:pPr>
        <w:spacing w:after="0" w:line="364" w:lineRule="auto"/>
        <w:jc w:val="both"/>
        <w:sectPr>
          <w:pgSz w:w="11910" w:h="16840"/>
          <w:pgMar w:header="880" w:footer="1193" w:top="1440" w:bottom="1380" w:left="980" w:right="340"/>
        </w:sectPr>
      </w:pPr>
    </w:p>
    <w:p>
      <w:pPr>
        <w:pStyle w:val="BodyText"/>
        <w:spacing w:before="71"/>
        <w:ind w:left="818"/>
      </w:pPr>
      <w:r>
        <w:rPr>
          <w:w w:val="100"/>
        </w:rPr>
        <w:t> </w:t>
      </w:r>
    </w:p>
    <w:p>
      <w:pPr>
        <w:pStyle w:val="BodyText"/>
        <w:spacing w:before="65"/>
        <w:ind w:left="818"/>
      </w:pPr>
      <w:r>
        <w:rPr/>
        <w:t>二、报告期内公司所处行业情况</w:t>
      </w:r>
    </w:p>
    <w:p>
      <w:pPr>
        <w:pStyle w:val="BodyText"/>
        <w:spacing w:line="367" w:lineRule="auto" w:before="62"/>
        <w:ind w:left="818" w:right="930" w:firstLine="419"/>
      </w:pPr>
      <w:r>
        <w:rPr/>
        <w:t>根据中国证券监督管理委员会发布的《上市公司行业分类指引》，公司所处行业为广播、电视、电影和影视录音制作业。 </w:t>
      </w:r>
    </w:p>
    <w:p>
      <w:pPr>
        <w:pStyle w:val="BodyText"/>
        <w:spacing w:line="364" w:lineRule="auto"/>
        <w:ind w:left="818" w:right="824" w:firstLine="419"/>
      </w:pPr>
      <w:r>
        <w:rPr>
          <w:spacing w:val="18"/>
        </w:rPr>
        <w:t>纵观</w:t>
      </w:r>
      <w:r>
        <w:rPr/>
        <w:t>2022</w:t>
      </w:r>
      <w:r>
        <w:rPr>
          <w:spacing w:val="-12"/>
        </w:rPr>
        <w:t> 年全球电影市场，全球总票房约为</w:t>
      </w:r>
      <w:r>
        <w:rPr/>
        <w:t>258</w:t>
      </w:r>
      <w:r>
        <w:rPr>
          <w:spacing w:val="-21"/>
        </w:rPr>
        <w:t> 亿美元，同比</w:t>
      </w:r>
      <w:r>
        <w:rPr/>
        <w:t>2021</w:t>
      </w:r>
      <w:r>
        <w:rPr>
          <w:spacing w:val="-18"/>
        </w:rPr>
        <w:t> 年</w:t>
      </w:r>
      <w:r>
        <w:rPr/>
        <w:t>213</w:t>
      </w:r>
      <w:r>
        <w:rPr>
          <w:spacing w:val="-7"/>
        </w:rPr>
        <w:t> 亿美元上涨</w:t>
      </w:r>
      <w:r>
        <w:rPr/>
        <w:t>21.13%。</w:t>
      </w:r>
      <w:r>
        <w:rPr>
          <w:spacing w:val="-1"/>
        </w:rPr>
        <w:t>后疫情时期，海外国家电影市场逐步回暖，</w:t>
      </w:r>
      <w:r>
        <w:rPr/>
        <w:t>2021</w:t>
      </w:r>
      <w:r>
        <w:rPr>
          <w:spacing w:val="-13"/>
        </w:rPr>
        <w:t> 年海外票房恢复至 </w:t>
      </w:r>
      <w:r>
        <w:rPr/>
        <w:t>2019</w:t>
      </w:r>
      <w:r>
        <w:rPr>
          <w:spacing w:val="-8"/>
        </w:rPr>
        <w:t> 年的四成左右，</w:t>
      </w:r>
      <w:r>
        <w:rPr/>
        <w:t>2022</w:t>
      </w:r>
      <w:r>
        <w:rPr>
          <w:spacing w:val="-27"/>
        </w:rPr>
        <w:t> 年</w:t>
      </w:r>
      <w:r>
        <w:rPr>
          <w:spacing w:val="-4"/>
        </w:rPr>
        <w:t>海外疫情防控政策进一步放松，海外票房恢复至 </w:t>
      </w:r>
      <w:r>
        <w:rPr/>
        <w:t>2019</w:t>
      </w:r>
      <w:r>
        <w:rPr>
          <w:spacing w:val="-8"/>
        </w:rPr>
        <w:t> 年的六七成左右。</w:t>
      </w:r>
      <w:r>
        <w:rPr/>
        <w:t>2022</w:t>
      </w:r>
      <w:r>
        <w:rPr>
          <w:spacing w:val="-8"/>
        </w:rPr>
        <w:t> 年，北美市场以 </w:t>
      </w:r>
      <w:r>
        <w:rPr/>
        <w:t>72</w:t>
      </w:r>
      <w:r>
        <w:rPr>
          <w:spacing w:val="-102"/>
        </w:rPr>
        <w:t> </w:t>
      </w:r>
      <w:r>
        <w:rPr>
          <w:spacing w:val="-16"/>
        </w:rPr>
        <w:t>亿美元票房收入，重回全球第一大电影市场；中国内地票房 </w:t>
      </w:r>
      <w:r>
        <w:rPr/>
        <w:t>45</w:t>
      </w:r>
      <w:r>
        <w:rPr>
          <w:spacing w:val="-13"/>
        </w:rPr>
        <w:t> 亿美元，占全球总票房比为 </w:t>
      </w:r>
      <w:r>
        <w:rPr/>
        <w:t>17.3%，</w:t>
      </w:r>
      <w:r>
        <w:rPr>
          <w:spacing w:val="-102"/>
        </w:rPr>
        <w:t> </w:t>
      </w:r>
      <w:r>
        <w:rPr>
          <w:spacing w:val="-27"/>
        </w:rPr>
        <w:t>较 </w:t>
      </w:r>
      <w:r>
        <w:rPr/>
        <w:t>2021</w:t>
      </w:r>
      <w:r>
        <w:rPr>
          <w:spacing w:val="-37"/>
        </w:rPr>
        <w:t> 年 </w:t>
      </w:r>
      <w:r>
        <w:rPr/>
        <w:t>34.2%的占比有明显回落。  </w:t>
      </w:r>
      <w:r>
        <w:rPr>
          <w:spacing w:val="51"/>
        </w:rPr>
        <w:t> </w:t>
      </w:r>
      <w:r>
        <w:rPr>
          <w:w w:val="100"/>
        </w:rPr>
        <w:t> </w:t>
      </w:r>
    </w:p>
    <w:p>
      <w:pPr>
        <w:pStyle w:val="BodyText"/>
        <w:spacing w:line="267" w:lineRule="exact"/>
        <w:ind w:left="1238"/>
      </w:pPr>
      <w:r>
        <w:rPr/>
        <w:t>2022</w:t>
      </w:r>
      <w:r>
        <w:rPr>
          <w:spacing w:val="-9"/>
        </w:rPr>
        <w:t> 年，全国电影总票房 </w:t>
      </w:r>
      <w:r>
        <w:rPr/>
        <w:t>300.67</w:t>
      </w:r>
      <w:r>
        <w:rPr>
          <w:spacing w:val="-12"/>
        </w:rPr>
        <w:t> 亿元</w:t>
      </w:r>
      <w:r>
        <w:rPr/>
        <w:t>（包含二级市场票房）</w:t>
      </w:r>
      <w:r>
        <w:rPr>
          <w:spacing w:val="-9"/>
        </w:rPr>
        <w:t>，同比 </w:t>
      </w:r>
      <w:r>
        <w:rPr/>
        <w:t>2021</w:t>
      </w:r>
      <w:r>
        <w:rPr>
          <w:spacing w:val="-14"/>
        </w:rPr>
        <w:t> 年下降 </w:t>
      </w:r>
      <w:r>
        <w:rPr/>
        <w:t>36.38%。</w:t>
      </w:r>
    </w:p>
    <w:p>
      <w:pPr>
        <w:pStyle w:val="BodyText"/>
        <w:spacing w:line="364" w:lineRule="auto" w:before="135"/>
        <w:ind w:left="818" w:right="927"/>
        <w:jc w:val="both"/>
      </w:pPr>
      <w:r>
        <w:rPr>
          <w:spacing w:val="-1"/>
        </w:rPr>
        <w:t>2022</w:t>
      </w:r>
      <w:r>
        <w:rPr>
          <w:spacing w:val="-12"/>
        </w:rPr>
        <w:t> 年春节档表现不俗，取得 </w:t>
      </w:r>
      <w:r>
        <w:rPr/>
        <w:t>60.4</w:t>
      </w:r>
      <w:r>
        <w:rPr>
          <w:spacing w:val="7"/>
        </w:rPr>
        <w:t> 亿元票房；</w:t>
      </w:r>
      <w:r>
        <w:rPr/>
        <w:t>3-5</w:t>
      </w:r>
      <w:r>
        <w:rPr>
          <w:spacing w:val="-7"/>
        </w:rPr>
        <w:t> 月国内疫情升级，全国影院陆续暂停营业，</w:t>
      </w:r>
      <w:r>
        <w:rPr>
          <w:spacing w:val="-103"/>
        </w:rPr>
        <w:t> </w:t>
      </w:r>
      <w:r>
        <w:rPr>
          <w:spacing w:val="-13"/>
        </w:rPr>
        <w:t>峰值时约 </w:t>
      </w:r>
      <w:r>
        <w:rPr>
          <w:spacing w:val="-3"/>
        </w:rPr>
        <w:t>71.1</w:t>
      </w:r>
      <w:r>
        <w:rPr>
          <w:spacing w:val="-6"/>
        </w:rPr>
        <w:t>%的影院暂停营业超过一周；随着《人生大事》、《独行月球》等影片的上映和口碑</w:t>
      </w:r>
      <w:r>
        <w:rPr>
          <w:spacing w:val="-2"/>
        </w:rPr>
        <w:t>发酵，暑期档电影市场逐渐回暖，</w:t>
      </w:r>
      <w:r>
        <w:rPr>
          <w:spacing w:val="-1"/>
        </w:rPr>
        <w:t>9-12</w:t>
      </w:r>
      <w:r>
        <w:rPr>
          <w:spacing w:val="-9"/>
        </w:rPr>
        <w:t> 月国内疫情反扑，影院暂停营业比例再度升高。在全国疫</w:t>
      </w:r>
      <w:r>
        <w:rPr>
          <w:spacing w:val="-1"/>
        </w:rPr>
        <w:t>情反复与内容供给不足的双重压力下，</w:t>
      </w:r>
      <w:r>
        <w:rPr/>
        <w:t>3-5</w:t>
      </w:r>
      <w:r>
        <w:rPr>
          <w:spacing w:val="-18"/>
        </w:rPr>
        <w:t> 月、</w:t>
      </w:r>
      <w:r>
        <w:rPr/>
        <w:t>9-12</w:t>
      </w:r>
      <w:r>
        <w:rPr>
          <w:spacing w:val="-13"/>
        </w:rPr>
        <w:t> 月单月票房均处于近 </w:t>
      </w:r>
      <w:r>
        <w:rPr/>
        <w:t>9</w:t>
      </w:r>
      <w:r>
        <w:rPr>
          <w:spacing w:val="-9"/>
        </w:rPr>
        <w:t> 年历史低位。</w:t>
      </w:r>
      <w:r>
        <w:rPr/>
        <w:t> </w:t>
      </w:r>
    </w:p>
    <w:p>
      <w:pPr>
        <w:pStyle w:val="BodyText"/>
        <w:spacing w:line="268" w:lineRule="exact"/>
        <w:ind w:left="1238"/>
        <w:jc w:val="both"/>
      </w:pPr>
      <w:r>
        <w:rPr/>
        <w:t>2022</w:t>
      </w:r>
      <w:r>
        <w:rPr>
          <w:spacing w:val="-11"/>
        </w:rPr>
        <w:t> 年，我国全年上映新片 </w:t>
      </w:r>
      <w:r>
        <w:rPr/>
        <w:t>325</w:t>
      </w:r>
      <w:r>
        <w:rPr>
          <w:spacing w:val="-19"/>
        </w:rPr>
        <w:t> 部，比 </w:t>
      </w:r>
      <w:r>
        <w:rPr/>
        <w:t>2021</w:t>
      </w:r>
      <w:r>
        <w:rPr>
          <w:spacing w:val="-19"/>
        </w:rPr>
        <w:t> 年减少 </w:t>
      </w:r>
      <w:r>
        <w:rPr/>
        <w:t>222</w:t>
      </w:r>
      <w:r>
        <w:rPr>
          <w:spacing w:val="-11"/>
        </w:rPr>
        <w:t> 部；其中，上映国产片 </w:t>
      </w:r>
      <w:r>
        <w:rPr/>
        <w:t>272</w:t>
      </w:r>
      <w:r>
        <w:rPr>
          <w:spacing w:val="-12"/>
        </w:rPr>
        <w:t> 部，数</w:t>
      </w:r>
    </w:p>
    <w:p>
      <w:pPr>
        <w:pStyle w:val="BodyText"/>
        <w:spacing w:before="139"/>
        <w:ind w:left="818"/>
      </w:pPr>
      <w:r>
        <w:rPr>
          <w:spacing w:val="-13"/>
        </w:rPr>
        <w:t>量占比 </w:t>
      </w:r>
      <w:r>
        <w:rPr/>
        <w:t>83.69</w:t>
      </w:r>
      <w:r>
        <w:rPr>
          <w:spacing w:val="-12"/>
        </w:rPr>
        <w:t>%，较 </w:t>
      </w:r>
      <w:r>
        <w:rPr/>
        <w:t>2021</w:t>
      </w:r>
      <w:r>
        <w:rPr>
          <w:spacing w:val="-19"/>
        </w:rPr>
        <w:t> 年减少 </w:t>
      </w:r>
      <w:r>
        <w:rPr/>
        <w:t>208</w:t>
      </w:r>
      <w:r>
        <w:rPr>
          <w:spacing w:val="-11"/>
        </w:rPr>
        <w:t> 部；上映进口电影 </w:t>
      </w:r>
      <w:r>
        <w:rPr/>
        <w:t>53</w:t>
      </w:r>
      <w:r>
        <w:rPr>
          <w:spacing w:val="-11"/>
        </w:rPr>
        <w:t> 部，其中进口买断片 </w:t>
      </w:r>
      <w:r>
        <w:rPr/>
        <w:t>34</w:t>
      </w:r>
      <w:r>
        <w:rPr>
          <w:spacing w:val="-8"/>
        </w:rPr>
        <w:t> 部，进口分账</w:t>
      </w:r>
    </w:p>
    <w:p>
      <w:pPr>
        <w:pStyle w:val="BodyText"/>
        <w:spacing w:before="138"/>
        <w:ind w:left="818"/>
      </w:pPr>
      <w:r>
        <w:rPr>
          <w:spacing w:val="-27"/>
        </w:rPr>
        <w:t>片 </w:t>
      </w:r>
      <w:r>
        <w:rPr>
          <w:spacing w:val="-1"/>
        </w:rPr>
        <w:t>19</w:t>
      </w:r>
      <w:r>
        <w:rPr>
          <w:spacing w:val="-13"/>
        </w:rPr>
        <w:t> 部，进口片数量占比 </w:t>
      </w:r>
      <w:r>
        <w:rPr>
          <w:spacing w:val="-1"/>
        </w:rPr>
        <w:t>16.31</w:t>
      </w:r>
      <w:r>
        <w:rPr>
          <w:spacing w:val="-15"/>
        </w:rPr>
        <w:t>%，较 </w:t>
      </w:r>
      <w:r>
        <w:rPr>
          <w:spacing w:val="-1"/>
        </w:rPr>
        <w:t>2021</w:t>
      </w:r>
      <w:r>
        <w:rPr>
          <w:spacing w:val="-23"/>
        </w:rPr>
        <w:t> 年减少 </w:t>
      </w:r>
      <w:r>
        <w:rPr>
          <w:spacing w:val="-1"/>
        </w:rPr>
        <w:t>14</w:t>
      </w:r>
      <w:r>
        <w:rPr>
          <w:spacing w:val="-13"/>
        </w:rPr>
        <w:t> 部。内地电影市场观影人次 </w:t>
      </w:r>
      <w:r>
        <w:rPr/>
        <w:t>7.12</w:t>
      </w:r>
      <w:r>
        <w:rPr>
          <w:spacing w:val="-12"/>
        </w:rPr>
        <w:t> 亿，电影</w:t>
      </w:r>
    </w:p>
    <w:p>
      <w:pPr>
        <w:pStyle w:val="BodyText"/>
        <w:spacing w:before="142"/>
        <w:ind w:left="818"/>
      </w:pPr>
      <w:r>
        <w:rPr>
          <w:spacing w:val="-16"/>
        </w:rPr>
        <w:t>总票房 </w:t>
      </w:r>
      <w:r>
        <w:rPr>
          <w:spacing w:val="-2"/>
        </w:rPr>
        <w:t>300.67</w:t>
      </w:r>
      <w:r>
        <w:rPr>
          <w:spacing w:val="-13"/>
        </w:rPr>
        <w:t> 亿元，其中国产电影票房为 </w:t>
      </w:r>
      <w:r>
        <w:rPr>
          <w:spacing w:val="-2"/>
        </w:rPr>
        <w:t>252.5</w:t>
      </w:r>
      <w:r>
        <w:rPr>
          <w:spacing w:val="-15"/>
        </w:rPr>
        <w:t> 亿元，占总票房的 </w:t>
      </w:r>
      <w:r>
        <w:rPr>
          <w:spacing w:val="-2"/>
        </w:rPr>
        <w:t>84.4</w:t>
      </w:r>
      <w:r>
        <w:rPr>
          <w:spacing w:val="-7"/>
        </w:rPr>
        <w:t>%，国产票房过亿影片 </w:t>
      </w:r>
      <w:r>
        <w:rPr>
          <w:spacing w:val="-2"/>
        </w:rPr>
        <w:t>40</w:t>
      </w:r>
    </w:p>
    <w:p>
      <w:pPr>
        <w:pStyle w:val="BodyText"/>
        <w:spacing w:line="364" w:lineRule="auto" w:before="139"/>
        <w:ind w:left="818" w:right="930"/>
      </w:pPr>
      <w:r>
        <w:rPr>
          <w:spacing w:val="-14"/>
        </w:rPr>
        <w:t>部，破 </w:t>
      </w:r>
      <w:r>
        <w:rPr>
          <w:spacing w:val="-1"/>
        </w:rPr>
        <w:t>10</w:t>
      </w:r>
      <w:r>
        <w:rPr>
          <w:spacing w:val="-23"/>
        </w:rPr>
        <w:t> 亿电影 </w:t>
      </w:r>
      <w:r>
        <w:rPr>
          <w:spacing w:val="-1"/>
        </w:rPr>
        <w:t>7</w:t>
      </w:r>
      <w:r>
        <w:rPr>
          <w:spacing w:val="-13"/>
        </w:rPr>
        <w:t> 部。全年在映影院共 </w:t>
      </w:r>
      <w:r>
        <w:rPr>
          <w:spacing w:val="-1"/>
        </w:rPr>
        <w:t>12,613</w:t>
      </w:r>
      <w:r>
        <w:rPr>
          <w:spacing w:val="-19"/>
        </w:rPr>
        <w:t> 家，</w:t>
      </w:r>
      <w:r>
        <w:rPr>
          <w:spacing w:val="-1"/>
        </w:rPr>
        <w:t>77,103</w:t>
      </w:r>
      <w:r>
        <w:rPr>
          <w:spacing w:val="-9"/>
        </w:rPr>
        <w:t> 块银幕，影院增速随着市场的逐渐饱</w:t>
      </w:r>
      <w:r>
        <w:rPr>
          <w:spacing w:val="-1"/>
        </w:rPr>
        <w:t>和处于平稳态势，2022</w:t>
      </w:r>
      <w:r>
        <w:rPr>
          <w:spacing w:val="-12"/>
        </w:rPr>
        <w:t> 年在映影院同比增长了 </w:t>
      </w:r>
      <w:r>
        <w:rPr/>
        <w:t>1.3%</w:t>
      </w:r>
      <w:r>
        <w:rPr>
          <w:spacing w:val="-5"/>
        </w:rPr>
        <w:t>，在映银幕同比增长了 </w:t>
      </w:r>
      <w:r>
        <w:rPr/>
        <w:t>1.8%。 </w:t>
      </w:r>
    </w:p>
    <w:p>
      <w:pPr>
        <w:pStyle w:val="BodyText"/>
        <w:spacing w:line="267" w:lineRule="exact"/>
        <w:ind w:left="818"/>
      </w:pPr>
      <w:r>
        <w:rPr>
          <w:w w:val="100"/>
        </w:rPr>
        <w:t> </w:t>
      </w:r>
    </w:p>
    <w:p>
      <w:pPr>
        <w:pStyle w:val="BodyText"/>
        <w:spacing w:before="65"/>
        <w:ind w:left="818"/>
      </w:pPr>
      <w:r>
        <w:rPr/>
        <w:t>三、报告期内公司从事的业务情况</w:t>
      </w:r>
    </w:p>
    <w:p>
      <w:pPr>
        <w:pStyle w:val="BodyText"/>
        <w:spacing w:before="62"/>
        <w:ind w:left="1238"/>
      </w:pPr>
      <w:r>
        <w:rPr>
          <w:spacing w:val="-1"/>
        </w:rPr>
        <w:t>报告期内公司所从事的主要业务、主要产品或服务及经营模式</w:t>
      </w:r>
      <w:r>
        <w:rPr/>
        <w:t> </w:t>
      </w:r>
    </w:p>
    <w:p>
      <w:pPr>
        <w:pStyle w:val="BodyText"/>
        <w:spacing w:line="367" w:lineRule="auto" w:before="139"/>
        <w:ind w:left="818" w:right="822" w:firstLine="419"/>
      </w:pPr>
      <w:r>
        <w:rPr>
          <w:spacing w:val="-4"/>
        </w:rPr>
        <w:t>公司是国内处于行业领先且极具潜力的民营院线及影院投资公司，公司主营业务为影视投资、</w:t>
      </w:r>
      <w:r>
        <w:rPr/>
        <w:t>制作、发行、电影放映及相关衍生业务。 </w:t>
      </w:r>
    </w:p>
    <w:p>
      <w:pPr>
        <w:pStyle w:val="BodyText"/>
        <w:spacing w:line="364" w:lineRule="auto"/>
        <w:ind w:left="818" w:right="930" w:firstLine="419"/>
      </w:pPr>
      <w:r>
        <w:rPr/>
        <w:t>内容端：公司业务范围已拓宽至产业链上游的影视内容制作和发行，实现由“院线”向“电影公司”转型升级，推进公司全产业链战略布局。 </w:t>
      </w:r>
    </w:p>
    <w:p>
      <w:pPr>
        <w:pStyle w:val="BodyText"/>
        <w:spacing w:line="267" w:lineRule="exact"/>
        <w:ind w:left="1238"/>
      </w:pPr>
      <w:r>
        <w:rPr>
          <w:spacing w:val="-1"/>
        </w:rPr>
        <w:t>报告期内内容板块发展如下：</w:t>
      </w:r>
      <w:r>
        <w:rPr/>
        <w:t> </w:t>
      </w:r>
    </w:p>
    <w:p>
      <w:pPr>
        <w:pStyle w:val="BodyText"/>
        <w:spacing w:line="364" w:lineRule="auto" w:before="134"/>
        <w:ind w:left="818" w:right="947" w:firstLine="419"/>
        <w:jc w:val="both"/>
      </w:pPr>
      <w:r>
        <w:rPr>
          <w:spacing w:val="-5"/>
        </w:rPr>
        <w:t>公司内容板块营业收入 </w:t>
      </w:r>
      <w:r>
        <w:rPr/>
        <w:t>1.60</w:t>
      </w:r>
      <w:r>
        <w:rPr>
          <w:spacing w:val="-19"/>
        </w:rPr>
        <w:t> 亿元，同比下降 </w:t>
      </w:r>
      <w:r>
        <w:rPr/>
        <w:t>29.46</w:t>
      </w:r>
      <w:r>
        <w:rPr>
          <w:spacing w:val="-26"/>
        </w:rPr>
        <w:t>%。</w:t>
      </w:r>
      <w:r>
        <w:rPr/>
        <w:t>2022</w:t>
      </w:r>
      <w:r>
        <w:rPr>
          <w:spacing w:val="-36"/>
        </w:rPr>
        <w:t> 年 </w:t>
      </w:r>
      <w:r>
        <w:rPr/>
        <w:t>10</w:t>
      </w:r>
      <w:r>
        <w:rPr>
          <w:spacing w:val="-36"/>
        </w:rPr>
        <w:t> 月 </w:t>
      </w:r>
      <w:r>
        <w:rPr/>
        <w:t>29 日由中央宣传部精神</w:t>
      </w:r>
      <w:r>
        <w:rPr>
          <w:spacing w:val="13"/>
        </w:rPr>
        <w:t>文明建设“五个一工程”评选工作办公室发布的第十六届精神文明建设“五个一工程”入选公示作品中，由横店影视参与出品的电影《我和我的祖国》、《我和我的父辈》入选特</w:t>
      </w:r>
      <w:r>
        <w:rPr>
          <w:spacing w:val="14"/>
        </w:rPr>
        <w:t>别奖，电影《送你一朵小红花》、《峰爆》，电视剧《问天》入选优秀作品奖。</w:t>
      </w:r>
      <w:r>
        <w:rPr/>
        <w:t> </w:t>
      </w:r>
    </w:p>
    <w:p>
      <w:pPr>
        <w:pStyle w:val="BodyText"/>
        <w:spacing w:line="268" w:lineRule="exact"/>
        <w:ind w:left="818" w:firstLine="419"/>
      </w:pPr>
      <w:r>
        <w:rPr/>
        <w:t>公司全资子公司横店影业参与出品的《熊出没·重返地球》、《李茂扮太子》、《最初的梦</w:t>
      </w:r>
    </w:p>
    <w:p>
      <w:pPr>
        <w:pStyle w:val="BodyText"/>
        <w:spacing w:line="400" w:lineRule="atLeast" w:before="11"/>
        <w:ind w:left="818" w:right="928"/>
      </w:pPr>
      <w:r>
        <w:rPr>
          <w:spacing w:val="-15"/>
        </w:rPr>
        <w:t>想》、《四海》、《人生大事》、《独行月球》、《新神榜：杨戬》、《妈妈》、《万里归途》等</w:t>
      </w:r>
      <w:r>
        <w:rPr/>
        <w:t>影片上映，口碑票房双丰收。 </w:t>
      </w:r>
    </w:p>
    <w:p>
      <w:pPr>
        <w:spacing w:after="0" w:line="400" w:lineRule="atLeast"/>
        <w:sectPr>
          <w:pgSz w:w="11910" w:h="16840"/>
          <w:pgMar w:header="880" w:footer="1193" w:top="1440" w:bottom="1380" w:left="980" w:right="340"/>
        </w:sectPr>
      </w:pPr>
    </w:p>
    <w:p>
      <w:pPr>
        <w:pStyle w:val="BodyText"/>
        <w:spacing w:line="364" w:lineRule="auto" w:before="71"/>
        <w:ind w:left="818" w:right="928" w:firstLine="419"/>
        <w:jc w:val="both"/>
      </w:pPr>
      <w:r>
        <w:rPr>
          <w:spacing w:val="-3"/>
        </w:rPr>
        <w:t>全资子公司影视制作实行“自主项目梯队式开发+头部企业合作投资”两步走战略，同时通过</w:t>
      </w:r>
      <w:r>
        <w:rPr/>
        <w:t>参加爱奇艺青创计划加入分账赛道；引进、开拓内外部影视资源，试水影视剧衍生品开发业务；</w:t>
      </w:r>
      <w:r>
        <w:rPr>
          <w:spacing w:val="-103"/>
        </w:rPr>
        <w:t> </w:t>
      </w:r>
      <w:r>
        <w:rPr/>
        <w:t>同时孵化原创电视剧、网剧、网络电影项目，待时机成熟后开机。 </w:t>
      </w:r>
    </w:p>
    <w:p>
      <w:pPr>
        <w:pStyle w:val="BodyText"/>
        <w:spacing w:line="364" w:lineRule="auto"/>
        <w:ind w:left="818" w:right="928" w:firstLine="419"/>
        <w:jc w:val="both"/>
      </w:pPr>
      <w:r>
        <w:rPr>
          <w:spacing w:val="-6"/>
        </w:rPr>
        <w:t>孙公司影视投资参与投资的网络剧《拆案 </w:t>
      </w:r>
      <w:r>
        <w:rPr/>
        <w:t>2</w:t>
      </w:r>
      <w:r>
        <w:rPr>
          <w:spacing w:val="-13"/>
        </w:rPr>
        <w:t>》、《沧月绘》在爱奇艺平台播出。孙公司柏品影</w:t>
      </w:r>
      <w:r>
        <w:rPr>
          <w:spacing w:val="-18"/>
        </w:rPr>
        <w:t>视在 </w:t>
      </w:r>
      <w:r>
        <w:rPr/>
        <w:t>2022</w:t>
      </w:r>
      <w:r>
        <w:rPr>
          <w:spacing w:val="-18"/>
        </w:rPr>
        <w:t> 年转型为以服务中小影视项目为核心的宣发公司，参与制作、宣发了《沙丘虫暴》、《地</w:t>
      </w:r>
      <w:r>
        <w:rPr/>
        <w:t>心危机》、《画皮》、《依兰爱情故事》、《七叔归来》等网络电影。 </w:t>
      </w:r>
    </w:p>
    <w:p>
      <w:pPr>
        <w:pStyle w:val="BodyText"/>
        <w:spacing w:line="364" w:lineRule="auto"/>
        <w:ind w:left="818" w:right="930" w:firstLine="419"/>
        <w:jc w:val="both"/>
      </w:pPr>
      <w:r>
        <w:rPr/>
        <w:t>放映端：采用资产联结为主，签约加盟为辅的经营模式，所属影院分为资产联结型影院（直</w:t>
      </w:r>
      <w:r>
        <w:rPr>
          <w:spacing w:val="-1"/>
        </w:rPr>
        <w:t>营影院</w:t>
      </w:r>
      <w:r>
        <w:rPr>
          <w:spacing w:val="-77"/>
        </w:rPr>
        <w:t>）</w:t>
      </w:r>
      <w:r>
        <w:rPr>
          <w:spacing w:val="-13"/>
        </w:rPr>
        <w:t>和加盟影院两大类。截至 </w:t>
      </w:r>
      <w:r>
        <w:rPr/>
        <w:t>2022</w:t>
      </w:r>
      <w:r>
        <w:rPr>
          <w:spacing w:val="-19"/>
        </w:rPr>
        <w:t> 年末，公司旗下共拥有 </w:t>
      </w:r>
      <w:r>
        <w:rPr/>
        <w:t>493</w:t>
      </w:r>
      <w:r>
        <w:rPr>
          <w:spacing w:val="-19"/>
        </w:rPr>
        <w:t> 家已开业影院，银幕 </w:t>
      </w:r>
      <w:r>
        <w:rPr/>
        <w:t>3,099</w:t>
      </w:r>
      <w:r>
        <w:rPr>
          <w:spacing w:val="-18"/>
        </w:rPr>
        <w:t> 块：</w:t>
      </w:r>
    </w:p>
    <w:p>
      <w:pPr>
        <w:pStyle w:val="BodyText"/>
        <w:spacing w:line="267" w:lineRule="exact"/>
        <w:ind w:left="818"/>
        <w:jc w:val="both"/>
      </w:pPr>
      <w:r>
        <w:rPr>
          <w:spacing w:val="-5"/>
        </w:rPr>
        <w:t>其中资产联结型影院 </w:t>
      </w:r>
      <w:r>
        <w:rPr/>
        <w:t>415</w:t>
      </w:r>
      <w:r>
        <w:rPr>
          <w:spacing w:val="-16"/>
        </w:rPr>
        <w:t> 家，银幕 </w:t>
      </w:r>
      <w:r>
        <w:rPr/>
        <w:t>2,641</w:t>
      </w:r>
      <w:r>
        <w:rPr>
          <w:spacing w:val="-16"/>
        </w:rPr>
        <w:t> 块。</w:t>
      </w:r>
      <w:r>
        <w:rPr/>
        <w:t>2022</w:t>
      </w:r>
      <w:r>
        <w:rPr>
          <w:spacing w:val="-19"/>
        </w:rPr>
        <w:t> 年新开 </w:t>
      </w:r>
      <w:r>
        <w:rPr/>
        <w:t>36</w:t>
      </w:r>
      <w:r>
        <w:rPr>
          <w:spacing w:val="-11"/>
        </w:rPr>
        <w:t> 家影院，新增银幕 </w:t>
      </w:r>
      <w:r>
        <w:rPr/>
        <w:t>247</w:t>
      </w:r>
      <w:r>
        <w:rPr>
          <w:spacing w:val="-9"/>
        </w:rPr>
        <w:t> 块；关停影</w:t>
      </w:r>
    </w:p>
    <w:p>
      <w:pPr>
        <w:pStyle w:val="BodyText"/>
        <w:spacing w:before="139"/>
        <w:ind w:left="818"/>
      </w:pPr>
      <w:r>
        <w:rPr>
          <w:spacing w:val="-28"/>
        </w:rPr>
        <w:t>院 </w:t>
      </w:r>
      <w:r>
        <w:rPr>
          <w:spacing w:val="-1"/>
        </w:rPr>
        <w:t>15</w:t>
      </w:r>
      <w:r>
        <w:rPr>
          <w:spacing w:val="-17"/>
        </w:rPr>
        <w:t> 家，银幕数 </w:t>
      </w:r>
      <w:r>
        <w:rPr>
          <w:spacing w:val="-1"/>
        </w:rPr>
        <w:t>98</w:t>
      </w:r>
      <w:r>
        <w:rPr>
          <w:spacing w:val="-12"/>
        </w:rPr>
        <w:t> 块。报告期内，公司实现票房收入 </w:t>
      </w:r>
      <w:r>
        <w:rPr>
          <w:spacing w:val="-1"/>
        </w:rPr>
        <w:t>11.50</w:t>
      </w:r>
      <w:r>
        <w:rPr>
          <w:spacing w:val="-14"/>
        </w:rPr>
        <w:t> 亿元，同比下降 </w:t>
      </w:r>
      <w:r>
        <w:rPr>
          <w:spacing w:val="-1"/>
        </w:rPr>
        <w:t>36.50%，其中资产</w:t>
      </w:r>
    </w:p>
    <w:p>
      <w:pPr>
        <w:pStyle w:val="BodyText"/>
        <w:spacing w:before="141"/>
        <w:ind w:left="818"/>
      </w:pPr>
      <w:r>
        <w:rPr>
          <w:spacing w:val="-8"/>
        </w:rPr>
        <w:t>联结型影院票房收入 </w:t>
      </w:r>
      <w:r>
        <w:rPr>
          <w:spacing w:val="-3"/>
        </w:rPr>
        <w:t>9.92</w:t>
      </w:r>
      <w:r>
        <w:rPr>
          <w:spacing w:val="-16"/>
        </w:rPr>
        <w:t> 亿元，同比下降 </w:t>
      </w:r>
      <w:r>
        <w:rPr>
          <w:spacing w:val="-3"/>
        </w:rPr>
        <w:t>36.25</w:t>
      </w:r>
      <w:r>
        <w:rPr>
          <w:spacing w:val="-10"/>
        </w:rPr>
        <w:t>%，市场占比 </w:t>
      </w:r>
      <w:r>
        <w:rPr>
          <w:spacing w:val="-3"/>
        </w:rPr>
        <w:t>3.64</w:t>
      </w:r>
      <w:r>
        <w:rPr>
          <w:spacing w:val="-8"/>
        </w:rPr>
        <w:t>%，直营影院观影人次 </w:t>
      </w:r>
      <w:r>
        <w:rPr>
          <w:spacing w:val="-3"/>
        </w:rPr>
        <w:t>2,776.58</w:t>
      </w:r>
    </w:p>
    <w:p>
      <w:pPr>
        <w:pStyle w:val="BodyText"/>
        <w:spacing w:before="139"/>
        <w:ind w:left="818"/>
      </w:pPr>
      <w:r>
        <w:rPr>
          <w:spacing w:val="-5"/>
        </w:rPr>
        <w:t>万人次，票房收入影投公司排名上升 </w:t>
      </w:r>
      <w:r>
        <w:rPr/>
        <w:t>1</w:t>
      </w:r>
      <w:r>
        <w:rPr>
          <w:spacing w:val="-22"/>
        </w:rPr>
        <w:t> 名至第 </w:t>
      </w:r>
      <w:r>
        <w:rPr/>
        <w:t>2</w:t>
      </w:r>
      <w:r>
        <w:rPr>
          <w:spacing w:val="-18"/>
        </w:rPr>
        <w:t> 位。 </w:t>
      </w:r>
    </w:p>
    <w:p>
      <w:pPr>
        <w:pStyle w:val="BodyText"/>
        <w:spacing w:line="364" w:lineRule="auto" w:before="139"/>
        <w:ind w:left="818" w:right="930" w:firstLine="419"/>
      </w:pPr>
      <w:r>
        <w:rPr/>
        <w:t>公司主营业务收入主要来自于影视投资、制作及发行收入、电影放映收入、卖品收入及广告收入，主要产品或服务为： </w:t>
      </w:r>
    </w:p>
    <w:p>
      <w:pPr>
        <w:pStyle w:val="BodyText"/>
        <w:spacing w:line="364" w:lineRule="auto"/>
        <w:ind w:left="818" w:right="928" w:firstLine="419"/>
        <w:jc w:val="both"/>
      </w:pPr>
      <w:r>
        <w:rPr>
          <w:spacing w:val="-3"/>
        </w:rPr>
        <w:t>1、影视投资、制作及发行。公司通过投资、制作电视剧，向电视台及新媒体平台销售电视剧</w:t>
      </w:r>
      <w:r>
        <w:rPr/>
        <w:t>版权取得版权收入及发行收入；通过投资、制作电影，由影院进行公映，取得影片的票房分账收入和衍生收入，并获得收益。 </w:t>
      </w:r>
    </w:p>
    <w:p>
      <w:pPr>
        <w:pStyle w:val="BodyText"/>
        <w:spacing w:line="364" w:lineRule="auto"/>
        <w:ind w:left="818" w:right="928" w:firstLine="419"/>
      </w:pPr>
      <w:r>
        <w:rPr>
          <w:spacing w:val="-3"/>
        </w:rPr>
        <w:t>2、电影放映。公司通过专业电影发行公司取得影片一定时期放映权，下属自营影院根据排映</w:t>
      </w:r>
      <w:r>
        <w:rPr/>
        <w:t>计划对影片进行放映，为消费者提供观影服务。 </w:t>
      </w:r>
    </w:p>
    <w:p>
      <w:pPr>
        <w:pStyle w:val="BodyText"/>
        <w:spacing w:line="367" w:lineRule="auto"/>
        <w:ind w:left="818" w:right="928" w:firstLine="419"/>
      </w:pPr>
      <w:r>
        <w:rPr/>
        <w:t>3</w:t>
      </w:r>
      <w:r>
        <w:rPr>
          <w:spacing w:val="-20"/>
        </w:rPr>
        <w:t>、销售卖品。影院在卖品部或其他公共区域提供包括饮料、零食、电影衍生产品在内的卖品，</w:t>
      </w:r>
      <w:r>
        <w:rPr>
          <w:spacing w:val="-102"/>
        </w:rPr>
        <w:t> </w:t>
      </w:r>
      <w:r>
        <w:rPr/>
        <w:t>观众可以在观影前购买零食、饮料，也可以在观影后购买相关衍生产品留作纪念。  </w:t>
      </w:r>
    </w:p>
    <w:p>
      <w:pPr>
        <w:pStyle w:val="BodyText"/>
        <w:spacing w:line="364" w:lineRule="auto"/>
        <w:ind w:left="818" w:right="928" w:firstLine="419"/>
        <w:jc w:val="both"/>
      </w:pPr>
      <w:r>
        <w:rPr>
          <w:spacing w:val="-3"/>
        </w:rPr>
        <w:t>4、发布广告。公司广告业务主要为映前广告和阵地广告。映前广告包括片方贴片广告、院线贴片广告和影院映前广告。阵地广告主要为在影院范围内，通过 </w:t>
      </w:r>
      <w:r>
        <w:rPr>
          <w:spacing w:val="-1"/>
        </w:rPr>
        <w:t>LED</w:t>
      </w:r>
      <w:r>
        <w:rPr>
          <w:spacing w:val="-6"/>
        </w:rPr>
        <w:t> 显示屏、数字海报机、灯箱</w:t>
      </w:r>
      <w:r>
        <w:rPr/>
        <w:t>海报、X 展架、KT</w:t>
      </w:r>
      <w:r>
        <w:rPr>
          <w:spacing w:val="-1"/>
        </w:rPr>
        <w:t> 板、纸立牌模型等播放或陈列的广告。</w:t>
      </w:r>
      <w:r>
        <w:rPr/>
        <w:t> </w:t>
      </w:r>
    </w:p>
    <w:p>
      <w:pPr>
        <w:pStyle w:val="BodyText"/>
        <w:spacing w:line="269" w:lineRule="exact"/>
        <w:ind w:left="818"/>
      </w:pPr>
      <w:r>
        <w:rPr>
          <w:w w:val="100"/>
        </w:rPr>
        <w:t> </w:t>
      </w:r>
    </w:p>
    <w:p>
      <w:pPr>
        <w:pStyle w:val="BodyText"/>
        <w:spacing w:before="53"/>
        <w:ind w:left="818"/>
      </w:pPr>
      <w:r>
        <w:rPr/>
        <w:t>四、报告期内核心竞争力分析</w:t>
      </w:r>
    </w:p>
    <w:p>
      <w:pPr>
        <w:pStyle w:val="BodyText"/>
        <w:spacing w:before="65"/>
        <w:ind w:left="818"/>
      </w:pPr>
      <w:r>
        <w:rPr>
          <w:spacing w:val="-1"/>
        </w:rPr>
        <w:t>√适用 □不适用</w:t>
      </w:r>
      <w:r>
        <w:rPr>
          <w:spacing w:val="-3"/>
        </w:rPr>
        <w:t> </w:t>
      </w:r>
      <w:r>
        <w:rPr/>
        <w:t> </w:t>
      </w:r>
    </w:p>
    <w:p>
      <w:pPr>
        <w:pStyle w:val="BodyText"/>
        <w:spacing w:line="364" w:lineRule="auto" w:before="2"/>
        <w:ind w:left="818" w:right="822" w:firstLine="419"/>
      </w:pPr>
      <w:r>
        <w:rPr>
          <w:spacing w:val="-4"/>
        </w:rPr>
        <w:t>公司是国内处于行业领先且极具潜力的民营院线及影院投资公司。公司控股股东为横店控股，</w:t>
      </w:r>
      <w:r>
        <w:rPr>
          <w:spacing w:val="-102"/>
        </w:rPr>
        <w:t> </w:t>
      </w:r>
      <w:r>
        <w:rPr/>
        <w:t>公司依托横店影视文化产业的品牌宣传效应，以资产联结型影院投资为主导，在全国各层级城市快速扩张，并提前布局三四五线城市的市场空白点，通过自身连锁经营的优势，不断提升公司盈利能力和品牌影响力。</w:t>
      </w:r>
      <w:r>
        <w:rPr>
          <w:spacing w:val="-3"/>
        </w:rPr>
        <w:t> </w:t>
      </w:r>
      <w:r>
        <w:rPr/>
        <w:t> </w:t>
      </w:r>
    </w:p>
    <w:p>
      <w:pPr>
        <w:pStyle w:val="BodyText"/>
        <w:spacing w:line="268" w:lineRule="exact"/>
        <w:ind w:left="1238"/>
      </w:pPr>
      <w:r>
        <w:rPr/>
        <w:t>1、资产联结型影院规模优势</w:t>
      </w:r>
      <w:r>
        <w:rPr>
          <w:spacing w:val="-3"/>
        </w:rPr>
        <w:t> </w:t>
      </w:r>
      <w:r>
        <w:rPr/>
        <w:t> </w:t>
      </w:r>
    </w:p>
    <w:p>
      <w:pPr>
        <w:pStyle w:val="BodyText"/>
        <w:spacing w:line="364" w:lineRule="auto" w:before="139"/>
        <w:ind w:left="818" w:right="927" w:firstLine="419"/>
      </w:pPr>
      <w:r>
        <w:rPr>
          <w:spacing w:val="-5"/>
        </w:rPr>
        <w:t>截至报告期末，公司已在全国各地投资兴建了 </w:t>
      </w:r>
      <w:r>
        <w:rPr>
          <w:spacing w:val="-1"/>
        </w:rPr>
        <w:t>415</w:t>
      </w:r>
      <w:r>
        <w:rPr>
          <w:spacing w:val="-9"/>
        </w:rPr>
        <w:t> 家资产联结型影院，银幕 </w:t>
      </w:r>
      <w:r>
        <w:rPr>
          <w:spacing w:val="-1"/>
        </w:rPr>
        <w:t>2,641</w:t>
      </w:r>
      <w:r>
        <w:rPr>
          <w:spacing w:val="-13"/>
        </w:rPr>
        <w:t> 块，覆盖</w:t>
      </w:r>
      <w:r>
        <w:rPr>
          <w:spacing w:val="-20"/>
        </w:rPr>
        <w:t>全国 </w:t>
      </w:r>
      <w:r>
        <w:rPr>
          <w:spacing w:val="-3"/>
        </w:rPr>
        <w:t>29</w:t>
      </w:r>
      <w:r>
        <w:rPr>
          <w:spacing w:val="-13"/>
        </w:rPr>
        <w:t> 个省、自治区、直辖市，辐射 </w:t>
      </w:r>
      <w:r>
        <w:rPr>
          <w:spacing w:val="-2"/>
        </w:rPr>
        <w:t>197</w:t>
      </w:r>
      <w:r>
        <w:rPr>
          <w:spacing w:val="-10"/>
        </w:rPr>
        <w:t> 个城市，资产联结型影院票房在全国影院投资公司中排</w:t>
      </w:r>
    </w:p>
    <w:p>
      <w:pPr>
        <w:spacing w:after="0" w:line="364" w:lineRule="auto"/>
        <w:sectPr>
          <w:pgSz w:w="11910" w:h="16840"/>
          <w:pgMar w:header="880" w:footer="1193" w:top="1440" w:bottom="1380" w:left="980" w:right="340"/>
        </w:sectPr>
      </w:pPr>
    </w:p>
    <w:p>
      <w:pPr>
        <w:pStyle w:val="BodyText"/>
        <w:spacing w:line="367" w:lineRule="auto" w:before="71"/>
        <w:ind w:left="818" w:right="927"/>
      </w:pPr>
      <w:r>
        <w:rPr>
          <w:spacing w:val="-6"/>
        </w:rPr>
        <w:t>名第 </w:t>
      </w:r>
      <w:r>
        <w:rPr>
          <w:spacing w:val="-3"/>
        </w:rPr>
        <w:t>2</w:t>
      </w:r>
      <w:r>
        <w:rPr>
          <w:spacing w:val="-13"/>
        </w:rPr>
        <w:t>。公司拥有较多资产联结型影院，一方面提高了公司对客户、供应商的议价能力；另一方面</w:t>
      </w:r>
      <w:r>
        <w:rPr/>
        <w:t>随着影院规模的不断扩大，形成规模效应，有利于不断提升公司盈利能力和品牌影响力。 </w:t>
      </w:r>
    </w:p>
    <w:p>
      <w:pPr>
        <w:pStyle w:val="BodyText"/>
        <w:spacing w:line="265" w:lineRule="exact"/>
        <w:ind w:left="1238"/>
      </w:pPr>
      <w:r>
        <w:rPr/>
        <w:t>2、在重点布局二线城市的同时，提前布局高速增长的三四五线城市  </w:t>
      </w:r>
    </w:p>
    <w:p>
      <w:pPr>
        <w:pStyle w:val="BodyText"/>
        <w:spacing w:line="364" w:lineRule="auto" w:before="139"/>
        <w:ind w:left="818" w:right="928" w:firstLine="419"/>
        <w:jc w:val="both"/>
      </w:pPr>
      <w:r>
        <w:rPr/>
        <w:t>近年来，我国三四五线城市观影人次、票房收入增速超过一二线城市，且增长潜力远高于市场相对饱和的一二线城市。公司自成立以来，在二线城市进行重点布局的同时，抓住国家大力发展文化产业的机遇，前瞻布局三四五线城市，占比达 70%，公司影院项目的战略布局与中国电影发展趋势相吻合。 </w:t>
      </w:r>
    </w:p>
    <w:p>
      <w:pPr>
        <w:pStyle w:val="BodyText"/>
        <w:spacing w:line="268" w:lineRule="exact"/>
        <w:ind w:left="1238"/>
      </w:pPr>
      <w:r>
        <w:rPr/>
        <w:t>3、“4+1”战略布局优势 </w:t>
      </w:r>
    </w:p>
    <w:p>
      <w:pPr>
        <w:pStyle w:val="BodyText"/>
        <w:spacing w:line="364" w:lineRule="auto" w:before="139"/>
        <w:ind w:left="818" w:right="928" w:firstLine="419"/>
        <w:jc w:val="both"/>
      </w:pPr>
      <w:r>
        <w:rPr/>
        <w:t>公司已形成电影院放映终端的规模优势，旗下影院前瞻性的开设了传统卖品、广告宣传、连锁水吧及超市、互动娱乐体验等业态，根据各地不同的消费习惯，针对性地布局相应业务，能有效利用公司的规模优势，提升公司的营业收入。 </w:t>
      </w:r>
    </w:p>
    <w:p>
      <w:pPr>
        <w:pStyle w:val="BodyText"/>
        <w:ind w:left="1238"/>
      </w:pPr>
      <w:r>
        <w:rPr/>
        <w:t>4、线上线下互补优势 </w:t>
      </w:r>
    </w:p>
    <w:p>
      <w:pPr>
        <w:pStyle w:val="BodyText"/>
        <w:spacing w:line="364" w:lineRule="auto" w:before="139"/>
        <w:ind w:left="818" w:right="928" w:firstLine="419"/>
        <w:jc w:val="both"/>
      </w:pPr>
      <w:r>
        <w:rPr/>
        <w:t>公司开发的“横店视频”APP 已成功取得网络视听许可证。控股子公司横店影视科技有限公司开发的“横店影视文旅线上数字平台”，可整合控股股东旗下的影视资源，并借助公司线下影院的规模优势，开展“电影党课”、“剧本杀”等活动，形成线上线下优势互补，充分整合公司现有资源，融合发展。 </w:t>
      </w:r>
    </w:p>
    <w:p>
      <w:pPr>
        <w:pStyle w:val="BodyText"/>
        <w:spacing w:line="268" w:lineRule="exact"/>
        <w:ind w:left="1238"/>
      </w:pPr>
      <w:r>
        <w:rPr/>
        <w:t>5、全产业链优势 </w:t>
      </w:r>
    </w:p>
    <w:p>
      <w:pPr>
        <w:pStyle w:val="BodyText"/>
        <w:spacing w:line="364" w:lineRule="auto" w:before="139"/>
        <w:ind w:left="818" w:right="928" w:firstLine="419"/>
        <w:jc w:val="both"/>
      </w:pPr>
      <w:r>
        <w:rPr/>
        <w:t>公司业务范围已自下而上布局影视全产业链，形成涵盖影视投资、制作、发行、放映等业务</w:t>
      </w:r>
      <w:r>
        <w:rPr>
          <w:spacing w:val="-3"/>
        </w:rPr>
        <w:t>在内的产业闭环，实现“内容+渠道”全方位发展。依托上市公司平台优势，在稳定放映端的基础</w:t>
      </w:r>
      <w:r>
        <w:rPr>
          <w:spacing w:val="-4"/>
        </w:rPr>
        <w:t>上逐步发力内容制作端和发行端， 有助于调动产业链各环节的联动作用，优化各方资源配置，加</w:t>
      </w:r>
      <w:r>
        <w:rPr/>
        <w:t>强业务板块协同效应，进一步增强上市公司的盈利能力和持续经营能力。 </w:t>
      </w:r>
    </w:p>
    <w:p>
      <w:pPr>
        <w:pStyle w:val="BodyText"/>
        <w:spacing w:line="268" w:lineRule="exact"/>
        <w:ind w:left="1238"/>
      </w:pPr>
      <w:r>
        <w:rPr/>
        <w:t>6、快速的跨区域扩张能力和连锁经营能力优势  </w:t>
      </w:r>
    </w:p>
    <w:p>
      <w:pPr>
        <w:pStyle w:val="BodyText"/>
        <w:spacing w:line="364" w:lineRule="auto" w:before="139"/>
        <w:ind w:left="818" w:right="928" w:firstLine="419"/>
        <w:jc w:val="both"/>
      </w:pPr>
      <w:r>
        <w:rPr/>
        <w:t>标准化、可复制的投资建设模式，以及对下属影院的管控和连锁经营能力，是公司跨区域扩张能力的重要保障。在人力资源上，公司建立了完善的人力资源培训体系及人员调配流程；在工程建设上，公司拥有专门的影院建设团队，在影院项目投资建设的各个环节建立了一系列标准，</w:t>
      </w:r>
      <w:r>
        <w:rPr>
          <w:spacing w:val="-103"/>
        </w:rPr>
        <w:t> </w:t>
      </w:r>
      <w:r>
        <w:rPr/>
        <w:t>包括对新建影院进行统一规划设计，工程物资和设备采购进行统一招投标，工程施工按照相关标准统一建设等，能严格保证公司旗下影院建设品质的一致性；在影城运营上，公司成立初期，就在业内率先提出了建立标准化管理的运营体系。经过多年的发展，公司已经具备了现代一流连锁服务企业的特质，拥有完善的运营标准体系，统一的经营策略，实现了强大的院线总部管控能力和影院运营能力，形成了适合横店影视快速发展的管理模式。基于公司快速的跨区域扩张能力和连锁经营能力，公司得以在业务规模不断扩张的同时，品牌形象和盈利能力也得到同步提升，从而实现公司的可持续发展。</w:t>
      </w:r>
      <w:r>
        <w:rPr>
          <w:spacing w:val="-3"/>
        </w:rPr>
        <w:t> </w:t>
      </w:r>
      <w:r>
        <w:rPr/>
        <w:t> </w:t>
      </w:r>
    </w:p>
    <w:p>
      <w:pPr>
        <w:pStyle w:val="BodyText"/>
        <w:spacing w:line="265" w:lineRule="exact"/>
        <w:ind w:left="1238"/>
      </w:pPr>
      <w:r>
        <w:rPr/>
        <w:t>7、优秀的管理团队</w:t>
      </w:r>
      <w:r>
        <w:rPr>
          <w:spacing w:val="-3"/>
        </w:rPr>
        <w:t> </w:t>
      </w:r>
      <w:r>
        <w:rPr/>
        <w:t> </w:t>
      </w:r>
    </w:p>
    <w:p>
      <w:pPr>
        <w:spacing w:after="0" w:line="265" w:lineRule="exact"/>
        <w:sectPr>
          <w:pgSz w:w="11910" w:h="16840"/>
          <w:pgMar w:header="880" w:footer="1193" w:top="1440" w:bottom="1380" w:left="980" w:right="340"/>
        </w:sectPr>
      </w:pPr>
    </w:p>
    <w:p>
      <w:pPr>
        <w:pStyle w:val="BodyText"/>
        <w:spacing w:line="364" w:lineRule="auto" w:before="71"/>
        <w:ind w:left="818" w:right="928" w:firstLine="419"/>
        <w:jc w:val="both"/>
      </w:pPr>
      <w:r>
        <w:rPr/>
        <w:t>随着中国电影产业快速发展，优秀的管理团队和高素质的人员队伍已经取代资本，成为影响院线公司或影投公司发展的最重要因素。公司拥有专业化的经营管理团队和人才储备，是保障公司快速发展不可或缺的软实力。公司核心管理团队已稳定合作多年，对公司有很高的忠诚度，在电影行业浸润多年，在项目拓展、影院建设、运营服务、市场营销等方面积累了丰富的经验，同时对行业发展趋势和市场需求有较强的把握能力。公司在发展壮大的同时，注重培养具有开拓创新精神的年轻专业人才，构建并进一步完善了人才建设体系，管理团队彼此之间沟通顺畅、配合默契，对公司未来发展及行业前景有着共同理念，形成了团结、高效、务实的工作作风。 </w:t>
      </w:r>
    </w:p>
    <w:p>
      <w:pPr>
        <w:pStyle w:val="BodyText"/>
        <w:spacing w:line="267" w:lineRule="exact"/>
        <w:ind w:left="818"/>
      </w:pPr>
      <w:r>
        <w:rPr>
          <w:w w:val="100"/>
        </w:rPr>
        <w:t> </w:t>
      </w:r>
    </w:p>
    <w:p>
      <w:pPr>
        <w:pStyle w:val="BodyText"/>
        <w:spacing w:before="62"/>
        <w:ind w:left="818"/>
      </w:pPr>
      <w:r>
        <w:rPr/>
        <w:t>五、报告期内主要经营情况</w:t>
      </w:r>
    </w:p>
    <w:p>
      <w:pPr>
        <w:pStyle w:val="BodyText"/>
        <w:spacing w:line="364" w:lineRule="auto" w:before="65"/>
        <w:ind w:left="818" w:right="927" w:firstLine="419"/>
        <w:jc w:val="both"/>
      </w:pPr>
      <w:r>
        <w:rPr>
          <w:spacing w:val="-5"/>
        </w:rPr>
        <w:t>报告期内，公司实现营业收入 </w:t>
      </w:r>
      <w:r>
        <w:rPr/>
        <w:t>14.27</w:t>
      </w:r>
      <w:r>
        <w:rPr>
          <w:spacing w:val="-13"/>
        </w:rPr>
        <w:t> 亿元，同比下降 </w:t>
      </w:r>
      <w:r>
        <w:rPr/>
        <w:t>37.51%；归属于母公司净利润-3.17</w:t>
      </w:r>
      <w:r>
        <w:rPr>
          <w:spacing w:val="-27"/>
        </w:rPr>
        <w:t> 亿</w:t>
      </w:r>
      <w:r>
        <w:rPr>
          <w:spacing w:val="-2"/>
        </w:rPr>
        <w:t>元；每股收益-0.50</w:t>
      </w:r>
      <w:r>
        <w:rPr>
          <w:spacing w:val="-11"/>
        </w:rPr>
        <w:t> 元。 截止 </w:t>
      </w:r>
      <w:r>
        <w:rPr>
          <w:spacing w:val="-2"/>
        </w:rPr>
        <w:t>2022</w:t>
      </w:r>
      <w:r>
        <w:rPr>
          <w:spacing w:val="-8"/>
        </w:rPr>
        <w:t> 年末，公司总资产 </w:t>
      </w:r>
      <w:r>
        <w:rPr>
          <w:spacing w:val="-2"/>
        </w:rPr>
        <w:t>45.55</w:t>
      </w:r>
      <w:r>
        <w:rPr>
          <w:spacing w:val="-15"/>
        </w:rPr>
        <w:t> 亿元，同比下降 </w:t>
      </w:r>
      <w:r>
        <w:rPr>
          <w:spacing w:val="-2"/>
        </w:rPr>
        <w:t>16.48%；归属于母</w:t>
      </w:r>
      <w:r>
        <w:rPr>
          <w:spacing w:val="-8"/>
        </w:rPr>
        <w:t>公司股东净资产 </w:t>
      </w:r>
      <w:r>
        <w:rPr/>
        <w:t>11.74</w:t>
      </w:r>
      <w:r>
        <w:rPr>
          <w:spacing w:val="-13"/>
        </w:rPr>
        <w:t> 亿元，同比下降 </w:t>
      </w:r>
      <w:r>
        <w:rPr/>
        <w:t>21.28%。 </w:t>
      </w:r>
    </w:p>
    <w:p>
      <w:pPr>
        <w:pStyle w:val="BodyText"/>
        <w:ind w:left="1238"/>
      </w:pPr>
      <w:r>
        <w:rPr>
          <w:w w:val="100"/>
        </w:rPr>
        <w:t> </w:t>
      </w:r>
    </w:p>
    <w:p>
      <w:pPr>
        <w:pStyle w:val="BodyText"/>
        <w:spacing w:before="12"/>
        <w:rPr>
          <w:sz w:val="9"/>
        </w:rPr>
      </w:pPr>
    </w:p>
    <w:p>
      <w:pPr>
        <w:pStyle w:val="BodyText"/>
        <w:spacing w:before="71"/>
        <w:ind w:left="818"/>
      </w:pPr>
      <w:r>
        <w:rPr>
          <w:spacing w:val="-7"/>
        </w:rPr>
        <w:t>(一) 主营业务分析</w:t>
      </w:r>
    </w:p>
    <w:p>
      <w:pPr>
        <w:pStyle w:val="ListParagraph"/>
        <w:numPr>
          <w:ilvl w:val="0"/>
          <w:numId w:val="1"/>
        </w:numPr>
        <w:tabs>
          <w:tab w:pos="1238" w:val="left" w:leader="none"/>
        </w:tabs>
        <w:spacing w:line="240" w:lineRule="auto" w:before="62" w:after="0"/>
        <w:ind w:left="1238" w:right="0" w:hanging="420"/>
        <w:jc w:val="left"/>
        <w:rPr>
          <w:sz w:val="21"/>
        </w:rPr>
      </w:pPr>
      <w:r>
        <w:rPr>
          <w:sz w:val="21"/>
        </w:rPr>
        <w:t>利润表及现金流量表相关科目变动分析表 </w:t>
      </w:r>
    </w:p>
    <w:p>
      <w:pPr>
        <w:pStyle w:val="BodyText"/>
        <w:spacing w:before="65"/>
        <w:ind w:left="7339"/>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5"/>
        <w:gridCol w:w="1798"/>
      </w:tblGrid>
      <w:tr>
        <w:trPr>
          <w:trHeight w:val="273" w:hRule="atLeast"/>
        </w:trPr>
        <w:tc>
          <w:tcPr>
            <w:tcW w:w="3008" w:type="dxa"/>
          </w:tcPr>
          <w:p>
            <w:pPr>
              <w:pStyle w:val="TableParagraph"/>
              <w:spacing w:line="252" w:lineRule="exact"/>
              <w:ind w:left="107"/>
              <w:rPr>
                <w:sz w:val="21"/>
              </w:rPr>
            </w:pPr>
            <w:r>
              <w:rPr>
                <w:sz w:val="21"/>
              </w:rPr>
              <w:t>科目 </w:t>
            </w:r>
          </w:p>
        </w:tc>
        <w:tc>
          <w:tcPr>
            <w:tcW w:w="2074" w:type="dxa"/>
          </w:tcPr>
          <w:p>
            <w:pPr>
              <w:pStyle w:val="TableParagraph"/>
              <w:spacing w:line="252" w:lineRule="exact"/>
              <w:ind w:left="719"/>
              <w:rPr>
                <w:sz w:val="21"/>
              </w:rPr>
            </w:pPr>
            <w:r>
              <w:rPr>
                <w:sz w:val="21"/>
              </w:rPr>
              <w:t>本期数 </w:t>
            </w:r>
          </w:p>
        </w:tc>
        <w:tc>
          <w:tcPr>
            <w:tcW w:w="1935" w:type="dxa"/>
            <w:tcBorders>
              <w:right w:val="single" w:sz="6" w:space="0" w:color="000000"/>
            </w:tcBorders>
          </w:tcPr>
          <w:p>
            <w:pPr>
              <w:pStyle w:val="TableParagraph"/>
              <w:spacing w:line="252" w:lineRule="exact"/>
              <w:ind w:left="441"/>
              <w:rPr>
                <w:sz w:val="21"/>
              </w:rPr>
            </w:pPr>
            <w:r>
              <w:rPr>
                <w:sz w:val="21"/>
              </w:rPr>
              <w:t>上年同期数 </w:t>
            </w:r>
          </w:p>
        </w:tc>
        <w:tc>
          <w:tcPr>
            <w:tcW w:w="1798" w:type="dxa"/>
            <w:tcBorders>
              <w:left w:val="single" w:sz="6" w:space="0" w:color="000000"/>
            </w:tcBorders>
          </w:tcPr>
          <w:p>
            <w:pPr>
              <w:pStyle w:val="TableParagraph"/>
              <w:spacing w:line="252" w:lineRule="exact"/>
              <w:ind w:left="210"/>
              <w:rPr>
                <w:sz w:val="21"/>
              </w:rPr>
            </w:pPr>
            <w:r>
              <w:rPr>
                <w:spacing w:val="-1"/>
                <w:sz w:val="21"/>
              </w:rPr>
              <w:t>变动比例</w:t>
            </w:r>
            <w:r>
              <w:rPr>
                <w:sz w:val="21"/>
              </w:rPr>
              <w:t>（%） </w:t>
            </w:r>
          </w:p>
        </w:tc>
      </w:tr>
      <w:tr>
        <w:trPr>
          <w:trHeight w:val="270" w:hRule="atLeast"/>
        </w:trPr>
        <w:tc>
          <w:tcPr>
            <w:tcW w:w="3008" w:type="dxa"/>
          </w:tcPr>
          <w:p>
            <w:pPr>
              <w:pStyle w:val="TableParagraph"/>
              <w:spacing w:line="250" w:lineRule="exact"/>
              <w:ind w:left="107"/>
              <w:rPr>
                <w:sz w:val="21"/>
              </w:rPr>
            </w:pPr>
            <w:r>
              <w:rPr>
                <w:spacing w:val="-1"/>
                <w:sz w:val="21"/>
              </w:rPr>
              <w:t>营业收入</w:t>
            </w:r>
            <w:r>
              <w:rPr>
                <w:sz w:val="21"/>
              </w:rPr>
              <w:t> </w:t>
            </w:r>
          </w:p>
        </w:tc>
        <w:tc>
          <w:tcPr>
            <w:tcW w:w="2074" w:type="dxa"/>
          </w:tcPr>
          <w:p>
            <w:pPr>
              <w:pStyle w:val="TableParagraph"/>
              <w:spacing w:line="250" w:lineRule="exact"/>
              <w:ind w:right="-29"/>
              <w:jc w:val="right"/>
              <w:rPr>
                <w:sz w:val="24"/>
              </w:rPr>
            </w:pPr>
            <w:r>
              <w:rPr>
                <w:sz w:val="21"/>
              </w:rPr>
              <w:t>1,426,842,534.72</w:t>
            </w:r>
            <w:r>
              <w:rPr>
                <w:sz w:val="24"/>
              </w:rPr>
              <w:t> </w:t>
            </w:r>
          </w:p>
        </w:tc>
        <w:tc>
          <w:tcPr>
            <w:tcW w:w="1935" w:type="dxa"/>
            <w:tcBorders>
              <w:right w:val="single" w:sz="6" w:space="0" w:color="000000"/>
            </w:tcBorders>
          </w:tcPr>
          <w:p>
            <w:pPr>
              <w:pStyle w:val="TableParagraph"/>
              <w:spacing w:line="250" w:lineRule="exact"/>
              <w:ind w:right="-15"/>
              <w:jc w:val="right"/>
              <w:rPr>
                <w:sz w:val="21"/>
              </w:rPr>
            </w:pPr>
            <w:r>
              <w:rPr>
                <w:sz w:val="21"/>
              </w:rPr>
              <w:t>2,283,491,116.95 </w:t>
            </w:r>
          </w:p>
        </w:tc>
        <w:tc>
          <w:tcPr>
            <w:tcW w:w="1798" w:type="dxa"/>
            <w:tcBorders>
              <w:left w:val="single" w:sz="6" w:space="0" w:color="000000"/>
            </w:tcBorders>
          </w:tcPr>
          <w:p>
            <w:pPr>
              <w:pStyle w:val="TableParagraph"/>
              <w:spacing w:line="250" w:lineRule="exact"/>
              <w:ind w:right="-15"/>
              <w:jc w:val="right"/>
              <w:rPr>
                <w:sz w:val="21"/>
              </w:rPr>
            </w:pPr>
            <w:r>
              <w:rPr>
                <w:sz w:val="21"/>
              </w:rPr>
              <w:t>-37.51 </w:t>
            </w:r>
          </w:p>
        </w:tc>
      </w:tr>
      <w:tr>
        <w:trPr>
          <w:trHeight w:val="273" w:hRule="atLeast"/>
        </w:trPr>
        <w:tc>
          <w:tcPr>
            <w:tcW w:w="3008" w:type="dxa"/>
          </w:tcPr>
          <w:p>
            <w:pPr>
              <w:pStyle w:val="TableParagraph"/>
              <w:spacing w:line="250" w:lineRule="exact" w:before="3"/>
              <w:ind w:left="107"/>
              <w:rPr>
                <w:sz w:val="21"/>
              </w:rPr>
            </w:pPr>
            <w:r>
              <w:rPr>
                <w:spacing w:val="-1"/>
                <w:sz w:val="21"/>
              </w:rPr>
              <w:t>营业成本</w:t>
            </w:r>
            <w:r>
              <w:rPr>
                <w:sz w:val="21"/>
              </w:rPr>
              <w:t> </w:t>
            </w:r>
          </w:p>
        </w:tc>
        <w:tc>
          <w:tcPr>
            <w:tcW w:w="2074" w:type="dxa"/>
          </w:tcPr>
          <w:p>
            <w:pPr>
              <w:pStyle w:val="TableParagraph"/>
              <w:spacing w:line="250" w:lineRule="exact" w:before="3"/>
              <w:ind w:right="-15"/>
              <w:jc w:val="right"/>
              <w:rPr>
                <w:sz w:val="21"/>
              </w:rPr>
            </w:pPr>
            <w:r>
              <w:rPr>
                <w:sz w:val="21"/>
              </w:rPr>
              <w:t>1,568,565,593.95 </w:t>
            </w:r>
          </w:p>
        </w:tc>
        <w:tc>
          <w:tcPr>
            <w:tcW w:w="1935" w:type="dxa"/>
            <w:tcBorders>
              <w:right w:val="single" w:sz="6" w:space="0" w:color="000000"/>
            </w:tcBorders>
          </w:tcPr>
          <w:p>
            <w:pPr>
              <w:pStyle w:val="TableParagraph"/>
              <w:spacing w:line="250" w:lineRule="exact" w:before="3"/>
              <w:ind w:right="-15"/>
              <w:jc w:val="right"/>
              <w:rPr>
                <w:sz w:val="21"/>
              </w:rPr>
            </w:pPr>
            <w:r>
              <w:rPr>
                <w:sz w:val="21"/>
              </w:rPr>
              <w:t>1,990,902,166.16 </w:t>
            </w:r>
          </w:p>
        </w:tc>
        <w:tc>
          <w:tcPr>
            <w:tcW w:w="1798" w:type="dxa"/>
            <w:tcBorders>
              <w:left w:val="single" w:sz="6" w:space="0" w:color="000000"/>
            </w:tcBorders>
          </w:tcPr>
          <w:p>
            <w:pPr>
              <w:pStyle w:val="TableParagraph"/>
              <w:spacing w:line="250" w:lineRule="exact" w:before="3"/>
              <w:ind w:right="-15"/>
              <w:jc w:val="right"/>
              <w:rPr>
                <w:sz w:val="21"/>
              </w:rPr>
            </w:pPr>
            <w:r>
              <w:rPr>
                <w:sz w:val="21"/>
              </w:rPr>
              <w:t>-21.21 </w:t>
            </w:r>
          </w:p>
        </w:tc>
      </w:tr>
      <w:tr>
        <w:trPr>
          <w:trHeight w:val="273" w:hRule="atLeast"/>
        </w:trPr>
        <w:tc>
          <w:tcPr>
            <w:tcW w:w="3008" w:type="dxa"/>
          </w:tcPr>
          <w:p>
            <w:pPr>
              <w:pStyle w:val="TableParagraph"/>
              <w:spacing w:line="252" w:lineRule="exact"/>
              <w:ind w:left="107"/>
              <w:rPr>
                <w:sz w:val="21"/>
              </w:rPr>
            </w:pPr>
            <w:r>
              <w:rPr>
                <w:spacing w:val="-1"/>
                <w:sz w:val="21"/>
              </w:rPr>
              <w:t>销售费用</w:t>
            </w:r>
            <w:r>
              <w:rPr>
                <w:sz w:val="21"/>
              </w:rPr>
              <w:t> </w:t>
            </w:r>
          </w:p>
        </w:tc>
        <w:tc>
          <w:tcPr>
            <w:tcW w:w="2074" w:type="dxa"/>
          </w:tcPr>
          <w:p>
            <w:pPr>
              <w:pStyle w:val="TableParagraph"/>
              <w:spacing w:line="252" w:lineRule="exact"/>
              <w:ind w:right="-15"/>
              <w:jc w:val="right"/>
              <w:rPr>
                <w:sz w:val="21"/>
              </w:rPr>
            </w:pPr>
            <w:r>
              <w:rPr>
                <w:sz w:val="21"/>
              </w:rPr>
              <w:t>17,353,176.51 </w:t>
            </w:r>
          </w:p>
        </w:tc>
        <w:tc>
          <w:tcPr>
            <w:tcW w:w="1935" w:type="dxa"/>
            <w:tcBorders>
              <w:right w:val="single" w:sz="6" w:space="0" w:color="000000"/>
            </w:tcBorders>
          </w:tcPr>
          <w:p>
            <w:pPr>
              <w:pStyle w:val="TableParagraph"/>
              <w:spacing w:line="252" w:lineRule="exact"/>
              <w:ind w:right="-15"/>
              <w:jc w:val="right"/>
              <w:rPr>
                <w:sz w:val="21"/>
              </w:rPr>
            </w:pPr>
            <w:r>
              <w:rPr>
                <w:sz w:val="21"/>
              </w:rPr>
              <w:t>27,268,239.30 </w:t>
            </w:r>
          </w:p>
        </w:tc>
        <w:tc>
          <w:tcPr>
            <w:tcW w:w="1798" w:type="dxa"/>
            <w:tcBorders>
              <w:left w:val="single" w:sz="6" w:space="0" w:color="000000"/>
            </w:tcBorders>
          </w:tcPr>
          <w:p>
            <w:pPr>
              <w:pStyle w:val="TableParagraph"/>
              <w:spacing w:line="252" w:lineRule="exact"/>
              <w:ind w:right="-15"/>
              <w:jc w:val="right"/>
              <w:rPr>
                <w:sz w:val="21"/>
              </w:rPr>
            </w:pPr>
            <w:r>
              <w:rPr>
                <w:sz w:val="21"/>
              </w:rPr>
              <w:t>-36.36 </w:t>
            </w:r>
          </w:p>
        </w:tc>
      </w:tr>
      <w:tr>
        <w:trPr>
          <w:trHeight w:val="271" w:hRule="atLeast"/>
        </w:trPr>
        <w:tc>
          <w:tcPr>
            <w:tcW w:w="3008" w:type="dxa"/>
          </w:tcPr>
          <w:p>
            <w:pPr>
              <w:pStyle w:val="TableParagraph"/>
              <w:spacing w:line="250" w:lineRule="exact"/>
              <w:ind w:left="107"/>
              <w:rPr>
                <w:sz w:val="21"/>
              </w:rPr>
            </w:pPr>
            <w:r>
              <w:rPr>
                <w:spacing w:val="-1"/>
                <w:sz w:val="21"/>
              </w:rPr>
              <w:t>管理费用</w:t>
            </w:r>
            <w:r>
              <w:rPr>
                <w:sz w:val="21"/>
              </w:rPr>
              <w:t> </w:t>
            </w:r>
          </w:p>
        </w:tc>
        <w:tc>
          <w:tcPr>
            <w:tcW w:w="2074" w:type="dxa"/>
          </w:tcPr>
          <w:p>
            <w:pPr>
              <w:pStyle w:val="TableParagraph"/>
              <w:spacing w:line="250" w:lineRule="exact"/>
              <w:ind w:right="-15"/>
              <w:jc w:val="right"/>
              <w:rPr>
                <w:sz w:val="21"/>
              </w:rPr>
            </w:pPr>
            <w:r>
              <w:rPr>
                <w:sz w:val="21"/>
              </w:rPr>
              <w:t>59,479,991.81 </w:t>
            </w:r>
          </w:p>
        </w:tc>
        <w:tc>
          <w:tcPr>
            <w:tcW w:w="1935" w:type="dxa"/>
            <w:tcBorders>
              <w:right w:val="single" w:sz="6" w:space="0" w:color="000000"/>
            </w:tcBorders>
          </w:tcPr>
          <w:p>
            <w:pPr>
              <w:pStyle w:val="TableParagraph"/>
              <w:spacing w:line="250" w:lineRule="exact"/>
              <w:ind w:right="-15"/>
              <w:jc w:val="right"/>
              <w:rPr>
                <w:sz w:val="21"/>
              </w:rPr>
            </w:pPr>
            <w:r>
              <w:rPr>
                <w:sz w:val="21"/>
              </w:rPr>
              <w:t>77,273,372.26 </w:t>
            </w:r>
          </w:p>
        </w:tc>
        <w:tc>
          <w:tcPr>
            <w:tcW w:w="1798" w:type="dxa"/>
            <w:tcBorders>
              <w:left w:val="single" w:sz="6" w:space="0" w:color="000000"/>
            </w:tcBorders>
          </w:tcPr>
          <w:p>
            <w:pPr>
              <w:pStyle w:val="TableParagraph"/>
              <w:spacing w:line="250" w:lineRule="exact"/>
              <w:ind w:right="-15"/>
              <w:jc w:val="right"/>
              <w:rPr>
                <w:sz w:val="21"/>
              </w:rPr>
            </w:pPr>
            <w:r>
              <w:rPr>
                <w:sz w:val="21"/>
              </w:rPr>
              <w:t>-23.03 </w:t>
            </w:r>
          </w:p>
        </w:tc>
      </w:tr>
      <w:tr>
        <w:trPr>
          <w:trHeight w:val="273" w:hRule="atLeast"/>
        </w:trPr>
        <w:tc>
          <w:tcPr>
            <w:tcW w:w="3008" w:type="dxa"/>
          </w:tcPr>
          <w:p>
            <w:pPr>
              <w:pStyle w:val="TableParagraph"/>
              <w:spacing w:line="250" w:lineRule="exact" w:before="3"/>
              <w:ind w:left="107"/>
              <w:rPr>
                <w:sz w:val="21"/>
              </w:rPr>
            </w:pPr>
            <w:r>
              <w:rPr>
                <w:spacing w:val="-1"/>
                <w:sz w:val="21"/>
              </w:rPr>
              <w:t>财务费用</w:t>
            </w:r>
            <w:r>
              <w:rPr>
                <w:sz w:val="21"/>
              </w:rPr>
              <w:t> </w:t>
            </w:r>
          </w:p>
        </w:tc>
        <w:tc>
          <w:tcPr>
            <w:tcW w:w="2074" w:type="dxa"/>
          </w:tcPr>
          <w:p>
            <w:pPr>
              <w:pStyle w:val="TableParagraph"/>
              <w:spacing w:line="250" w:lineRule="exact" w:before="3"/>
              <w:ind w:right="-15"/>
              <w:jc w:val="right"/>
              <w:rPr>
                <w:sz w:val="21"/>
              </w:rPr>
            </w:pPr>
            <w:r>
              <w:rPr>
                <w:sz w:val="21"/>
              </w:rPr>
              <w:t>113,972,750.16 </w:t>
            </w:r>
          </w:p>
        </w:tc>
        <w:tc>
          <w:tcPr>
            <w:tcW w:w="1935" w:type="dxa"/>
            <w:tcBorders>
              <w:right w:val="single" w:sz="6" w:space="0" w:color="000000"/>
            </w:tcBorders>
          </w:tcPr>
          <w:p>
            <w:pPr>
              <w:pStyle w:val="TableParagraph"/>
              <w:spacing w:line="250" w:lineRule="exact" w:before="3"/>
              <w:ind w:right="-15"/>
              <w:jc w:val="right"/>
              <w:rPr>
                <w:sz w:val="21"/>
              </w:rPr>
            </w:pPr>
            <w:r>
              <w:rPr>
                <w:sz w:val="21"/>
              </w:rPr>
              <w:t>131,285,528.14 </w:t>
            </w:r>
          </w:p>
        </w:tc>
        <w:tc>
          <w:tcPr>
            <w:tcW w:w="1798" w:type="dxa"/>
            <w:tcBorders>
              <w:left w:val="single" w:sz="6" w:space="0" w:color="000000"/>
            </w:tcBorders>
          </w:tcPr>
          <w:p>
            <w:pPr>
              <w:pStyle w:val="TableParagraph"/>
              <w:spacing w:line="250" w:lineRule="exact" w:before="3"/>
              <w:ind w:right="-15"/>
              <w:jc w:val="right"/>
              <w:rPr>
                <w:sz w:val="21"/>
              </w:rPr>
            </w:pPr>
            <w:r>
              <w:rPr>
                <w:sz w:val="21"/>
              </w:rPr>
              <w:t>-13.19 </w:t>
            </w:r>
          </w:p>
        </w:tc>
      </w:tr>
      <w:tr>
        <w:trPr>
          <w:trHeight w:val="273" w:hRule="atLeast"/>
        </w:trPr>
        <w:tc>
          <w:tcPr>
            <w:tcW w:w="3008" w:type="dxa"/>
          </w:tcPr>
          <w:p>
            <w:pPr>
              <w:pStyle w:val="TableParagraph"/>
              <w:spacing w:line="252" w:lineRule="exact"/>
              <w:ind w:left="107"/>
              <w:rPr>
                <w:sz w:val="21"/>
              </w:rPr>
            </w:pPr>
            <w:r>
              <w:rPr>
                <w:spacing w:val="-1"/>
                <w:sz w:val="21"/>
              </w:rPr>
              <w:t>研发费用</w:t>
            </w:r>
            <w:r>
              <w:rPr>
                <w:sz w:val="21"/>
              </w:rPr>
              <w:t> </w:t>
            </w:r>
          </w:p>
        </w:tc>
        <w:tc>
          <w:tcPr>
            <w:tcW w:w="2074" w:type="dxa"/>
          </w:tcPr>
          <w:p>
            <w:pPr>
              <w:pStyle w:val="TableParagraph"/>
              <w:spacing w:line="252" w:lineRule="exact"/>
              <w:ind w:right="-15"/>
              <w:jc w:val="right"/>
              <w:rPr>
                <w:sz w:val="21"/>
              </w:rPr>
            </w:pPr>
            <w:r>
              <w:rPr>
                <w:w w:val="100"/>
                <w:sz w:val="21"/>
              </w:rPr>
              <w:t> </w:t>
            </w:r>
          </w:p>
        </w:tc>
        <w:tc>
          <w:tcPr>
            <w:tcW w:w="1935" w:type="dxa"/>
            <w:tcBorders>
              <w:right w:val="single" w:sz="6" w:space="0" w:color="000000"/>
            </w:tcBorders>
          </w:tcPr>
          <w:p>
            <w:pPr>
              <w:pStyle w:val="TableParagraph"/>
              <w:spacing w:before="0"/>
              <w:rPr>
                <w:rFonts w:ascii="Times New Roman"/>
                <w:sz w:val="20"/>
              </w:rPr>
            </w:pPr>
          </w:p>
        </w:tc>
        <w:tc>
          <w:tcPr>
            <w:tcW w:w="1798" w:type="dxa"/>
            <w:tcBorders>
              <w:left w:val="single" w:sz="6" w:space="0" w:color="000000"/>
            </w:tcBorders>
          </w:tcPr>
          <w:p>
            <w:pPr>
              <w:pStyle w:val="TableParagraph"/>
              <w:spacing w:before="0"/>
              <w:rPr>
                <w:rFonts w:ascii="Times New Roman"/>
                <w:sz w:val="20"/>
              </w:rPr>
            </w:pPr>
          </w:p>
        </w:tc>
      </w:tr>
      <w:tr>
        <w:trPr>
          <w:trHeight w:val="270" w:hRule="atLeast"/>
        </w:trPr>
        <w:tc>
          <w:tcPr>
            <w:tcW w:w="3008" w:type="dxa"/>
          </w:tcPr>
          <w:p>
            <w:pPr>
              <w:pStyle w:val="TableParagraph"/>
              <w:spacing w:line="250" w:lineRule="exact"/>
              <w:ind w:left="107"/>
              <w:rPr>
                <w:sz w:val="21"/>
              </w:rPr>
            </w:pPr>
            <w:r>
              <w:rPr>
                <w:spacing w:val="-1"/>
                <w:sz w:val="21"/>
              </w:rPr>
              <w:t>经营活动产生的现金流量净额</w:t>
            </w:r>
            <w:r>
              <w:rPr>
                <w:sz w:val="21"/>
              </w:rPr>
              <w:t> </w:t>
            </w:r>
          </w:p>
        </w:tc>
        <w:tc>
          <w:tcPr>
            <w:tcW w:w="2074" w:type="dxa"/>
          </w:tcPr>
          <w:p>
            <w:pPr>
              <w:pStyle w:val="TableParagraph"/>
              <w:spacing w:line="250" w:lineRule="exact"/>
              <w:ind w:right="-29"/>
              <w:jc w:val="right"/>
              <w:rPr>
                <w:sz w:val="24"/>
              </w:rPr>
            </w:pPr>
            <w:r>
              <w:rPr>
                <w:sz w:val="21"/>
              </w:rPr>
              <w:t>312,455,879.45</w:t>
            </w:r>
            <w:r>
              <w:rPr>
                <w:sz w:val="24"/>
              </w:rPr>
              <w:t> </w:t>
            </w:r>
          </w:p>
        </w:tc>
        <w:tc>
          <w:tcPr>
            <w:tcW w:w="1935" w:type="dxa"/>
            <w:tcBorders>
              <w:right w:val="single" w:sz="6" w:space="0" w:color="000000"/>
            </w:tcBorders>
          </w:tcPr>
          <w:p>
            <w:pPr>
              <w:pStyle w:val="TableParagraph"/>
              <w:spacing w:line="250" w:lineRule="exact"/>
              <w:ind w:right="-15"/>
              <w:jc w:val="right"/>
              <w:rPr>
                <w:sz w:val="21"/>
              </w:rPr>
            </w:pPr>
            <w:r>
              <w:rPr>
                <w:sz w:val="21"/>
              </w:rPr>
              <w:t>652,553,344.29 </w:t>
            </w:r>
          </w:p>
        </w:tc>
        <w:tc>
          <w:tcPr>
            <w:tcW w:w="1798" w:type="dxa"/>
            <w:tcBorders>
              <w:left w:val="single" w:sz="6" w:space="0" w:color="000000"/>
            </w:tcBorders>
          </w:tcPr>
          <w:p>
            <w:pPr>
              <w:pStyle w:val="TableParagraph"/>
              <w:spacing w:line="250" w:lineRule="exact"/>
              <w:ind w:right="-15"/>
              <w:jc w:val="right"/>
              <w:rPr>
                <w:sz w:val="21"/>
              </w:rPr>
            </w:pPr>
            <w:r>
              <w:rPr>
                <w:sz w:val="21"/>
              </w:rPr>
              <w:t>-52.12 </w:t>
            </w:r>
          </w:p>
        </w:tc>
      </w:tr>
      <w:tr>
        <w:trPr>
          <w:trHeight w:val="273" w:hRule="atLeast"/>
        </w:trPr>
        <w:tc>
          <w:tcPr>
            <w:tcW w:w="3008" w:type="dxa"/>
          </w:tcPr>
          <w:p>
            <w:pPr>
              <w:pStyle w:val="TableParagraph"/>
              <w:spacing w:line="252" w:lineRule="exact"/>
              <w:ind w:left="107"/>
              <w:rPr>
                <w:sz w:val="21"/>
              </w:rPr>
            </w:pPr>
            <w:r>
              <w:rPr>
                <w:spacing w:val="-1"/>
                <w:sz w:val="21"/>
              </w:rPr>
              <w:t>投资活动产生的现金流量净额</w:t>
            </w:r>
            <w:r>
              <w:rPr>
                <w:sz w:val="21"/>
              </w:rPr>
              <w:t> </w:t>
            </w:r>
          </w:p>
        </w:tc>
        <w:tc>
          <w:tcPr>
            <w:tcW w:w="2074" w:type="dxa"/>
          </w:tcPr>
          <w:p>
            <w:pPr>
              <w:pStyle w:val="TableParagraph"/>
              <w:spacing w:line="252" w:lineRule="exact"/>
              <w:ind w:right="-15"/>
              <w:jc w:val="right"/>
              <w:rPr>
                <w:sz w:val="21"/>
              </w:rPr>
            </w:pPr>
            <w:r>
              <w:rPr>
                <w:sz w:val="21"/>
              </w:rPr>
              <w:t>-37,126,238.43 </w:t>
            </w:r>
          </w:p>
        </w:tc>
        <w:tc>
          <w:tcPr>
            <w:tcW w:w="1935" w:type="dxa"/>
            <w:tcBorders>
              <w:right w:val="single" w:sz="6" w:space="0" w:color="000000"/>
            </w:tcBorders>
          </w:tcPr>
          <w:p>
            <w:pPr>
              <w:pStyle w:val="TableParagraph"/>
              <w:spacing w:line="252" w:lineRule="exact"/>
              <w:ind w:right="-15"/>
              <w:jc w:val="right"/>
              <w:rPr>
                <w:sz w:val="21"/>
              </w:rPr>
            </w:pPr>
            <w:r>
              <w:rPr>
                <w:sz w:val="21"/>
              </w:rPr>
              <w:t>-267,544,940.24 </w:t>
            </w:r>
          </w:p>
        </w:tc>
        <w:tc>
          <w:tcPr>
            <w:tcW w:w="1798" w:type="dxa"/>
            <w:tcBorders>
              <w:left w:val="single" w:sz="6" w:space="0" w:color="000000"/>
            </w:tcBorders>
          </w:tcPr>
          <w:p>
            <w:pPr>
              <w:pStyle w:val="TableParagraph"/>
              <w:spacing w:line="252" w:lineRule="exact"/>
              <w:ind w:right="-15"/>
              <w:jc w:val="right"/>
              <w:rPr>
                <w:sz w:val="21"/>
              </w:rPr>
            </w:pPr>
            <w:r>
              <w:rPr>
                <w:sz w:val="21"/>
              </w:rPr>
              <w:t>不适用 </w:t>
            </w:r>
          </w:p>
        </w:tc>
      </w:tr>
      <w:tr>
        <w:trPr>
          <w:trHeight w:val="273" w:hRule="atLeast"/>
        </w:trPr>
        <w:tc>
          <w:tcPr>
            <w:tcW w:w="3008" w:type="dxa"/>
          </w:tcPr>
          <w:p>
            <w:pPr>
              <w:pStyle w:val="TableParagraph"/>
              <w:spacing w:line="252" w:lineRule="exact"/>
              <w:ind w:left="107"/>
              <w:rPr>
                <w:sz w:val="21"/>
              </w:rPr>
            </w:pPr>
            <w:r>
              <w:rPr>
                <w:spacing w:val="-1"/>
                <w:sz w:val="21"/>
              </w:rPr>
              <w:t>筹资活动产生的现金流量净额</w:t>
            </w:r>
            <w:r>
              <w:rPr>
                <w:sz w:val="21"/>
              </w:rPr>
              <w:t> </w:t>
            </w:r>
          </w:p>
        </w:tc>
        <w:tc>
          <w:tcPr>
            <w:tcW w:w="2074" w:type="dxa"/>
          </w:tcPr>
          <w:p>
            <w:pPr>
              <w:pStyle w:val="TableParagraph"/>
              <w:spacing w:line="252" w:lineRule="exact"/>
              <w:ind w:right="-15"/>
              <w:jc w:val="right"/>
              <w:rPr>
                <w:sz w:val="21"/>
              </w:rPr>
            </w:pPr>
            <w:r>
              <w:rPr>
                <w:sz w:val="21"/>
              </w:rPr>
              <w:t>-238,037,749.50 </w:t>
            </w:r>
          </w:p>
        </w:tc>
        <w:tc>
          <w:tcPr>
            <w:tcW w:w="1935" w:type="dxa"/>
            <w:tcBorders>
              <w:right w:val="single" w:sz="6" w:space="0" w:color="000000"/>
            </w:tcBorders>
          </w:tcPr>
          <w:p>
            <w:pPr>
              <w:pStyle w:val="TableParagraph"/>
              <w:spacing w:line="252" w:lineRule="exact"/>
              <w:ind w:right="-15"/>
              <w:jc w:val="right"/>
              <w:rPr>
                <w:sz w:val="21"/>
              </w:rPr>
            </w:pPr>
            <w:r>
              <w:rPr>
                <w:sz w:val="21"/>
              </w:rPr>
              <w:t>-578,725,209.76 </w:t>
            </w:r>
          </w:p>
        </w:tc>
        <w:tc>
          <w:tcPr>
            <w:tcW w:w="1798" w:type="dxa"/>
            <w:tcBorders>
              <w:left w:val="single" w:sz="6" w:space="0" w:color="000000"/>
            </w:tcBorders>
          </w:tcPr>
          <w:p>
            <w:pPr>
              <w:pStyle w:val="TableParagraph"/>
              <w:spacing w:line="252" w:lineRule="exact"/>
              <w:ind w:right="-15"/>
              <w:jc w:val="right"/>
              <w:rPr>
                <w:sz w:val="21"/>
              </w:rPr>
            </w:pPr>
            <w:r>
              <w:rPr>
                <w:sz w:val="21"/>
              </w:rPr>
              <w:t>不适用 </w:t>
            </w:r>
          </w:p>
        </w:tc>
      </w:tr>
    </w:tbl>
    <w:p>
      <w:pPr>
        <w:pStyle w:val="BodyText"/>
        <w:spacing w:before="1"/>
        <w:ind w:left="818"/>
      </w:pPr>
      <w:r>
        <w:rPr>
          <w:w w:val="100"/>
        </w:rPr>
        <w:t> </w:t>
      </w:r>
    </w:p>
    <w:p>
      <w:pPr>
        <w:pStyle w:val="BodyText"/>
        <w:spacing w:before="2"/>
        <w:ind w:left="818"/>
      </w:pPr>
      <w:r>
        <w:rPr>
          <w:spacing w:val="-1"/>
        </w:rPr>
        <w:t>营业收入变动原因说明：主要系本报告期受疫情扩散影响收入同比下降所致</w:t>
      </w:r>
      <w:r>
        <w:rPr/>
        <w:t> </w:t>
      </w:r>
    </w:p>
    <w:p>
      <w:pPr>
        <w:pStyle w:val="BodyText"/>
        <w:spacing w:line="242" w:lineRule="auto" w:before="5"/>
        <w:ind w:left="818" w:right="1045"/>
      </w:pPr>
      <w:r>
        <w:rPr/>
        <w:t>营业成本变动原因说明：主要系本报告期收入同比下降,片租成本、卖品成本等营业成本下降所致 </w:t>
      </w:r>
    </w:p>
    <w:p>
      <w:pPr>
        <w:pStyle w:val="BodyText"/>
        <w:spacing w:line="242" w:lineRule="auto" w:before="1"/>
        <w:ind w:left="818" w:right="2094"/>
      </w:pPr>
      <w:r>
        <w:rPr/>
        <w:t>销售费用变动原因说明：主要系本报告期因疫情停业，影院市场营销费用减少所致管理费用变动原因说明：主要系本报告期公司加大费用管控所致 </w:t>
      </w:r>
    </w:p>
    <w:p>
      <w:pPr>
        <w:pStyle w:val="BodyText"/>
        <w:spacing w:line="242" w:lineRule="auto" w:before="1"/>
        <w:ind w:left="818" w:right="3357"/>
      </w:pPr>
      <w:r>
        <w:rPr/>
        <w:t>财务费用变动原因说明：主要系本报告期租赁负债利息费用减少所致研发费用变动原因说明：不适用 </w:t>
      </w:r>
    </w:p>
    <w:p>
      <w:pPr>
        <w:pStyle w:val="BodyText"/>
        <w:spacing w:before="2"/>
        <w:ind w:left="818"/>
      </w:pPr>
      <w:r>
        <w:rPr>
          <w:spacing w:val="-1"/>
        </w:rPr>
        <w:t>经营活动产生的现金流量净额变动原因说明：主要系本报告期收入减少所致</w:t>
      </w:r>
      <w:r>
        <w:rPr/>
        <w:t> </w:t>
      </w:r>
    </w:p>
    <w:p>
      <w:pPr>
        <w:pStyle w:val="BodyText"/>
        <w:spacing w:line="244" w:lineRule="auto" w:before="2"/>
        <w:ind w:left="818" w:right="937"/>
      </w:pPr>
      <w:r>
        <w:rPr/>
        <w:t>投资活动产生的现金流量净额变动原因说明：主要系上年同期支付横店影业、横店影视制作公司收购款所致 </w:t>
      </w:r>
    </w:p>
    <w:p>
      <w:pPr>
        <w:pStyle w:val="BodyText"/>
        <w:spacing w:line="265" w:lineRule="exact"/>
        <w:ind w:left="818"/>
      </w:pPr>
      <w:r>
        <w:rPr>
          <w:spacing w:val="-1"/>
        </w:rPr>
        <w:t>筹资活动产生的现金流量净额变动原因说明：主要系上年同期归还借款所致</w:t>
      </w:r>
      <w:r>
        <w:rPr/>
        <w:t> </w:t>
      </w:r>
    </w:p>
    <w:p>
      <w:pPr>
        <w:pStyle w:val="BodyText"/>
        <w:spacing w:before="2"/>
        <w:ind w:left="818"/>
      </w:pPr>
      <w:r>
        <w:rPr>
          <w:w w:val="100"/>
        </w:rPr>
        <w:t> </w:t>
      </w:r>
    </w:p>
    <w:p>
      <w:pPr>
        <w:pStyle w:val="BodyText"/>
        <w:spacing w:before="5"/>
        <w:ind w:left="818"/>
      </w:pPr>
      <w:r>
        <w:rPr/>
        <w:t>本期公司业务类型、利润构成或利润来源发生重大变动的详细说明 </w:t>
      </w:r>
    </w:p>
    <w:p>
      <w:pPr>
        <w:pStyle w:val="BodyText"/>
        <w:spacing w:before="2"/>
        <w:ind w:left="818"/>
      </w:pPr>
      <w:r>
        <w:rPr>
          <w:spacing w:val="-1"/>
        </w:rPr>
        <w:t>□适用 √不适用</w:t>
      </w:r>
      <w:r>
        <w:rPr>
          <w:spacing w:val="-3"/>
        </w:rPr>
        <w:t> </w:t>
      </w:r>
      <w:r>
        <w:rPr/>
        <w:t> </w:t>
      </w:r>
    </w:p>
    <w:p>
      <w:pPr>
        <w:pStyle w:val="BodyText"/>
        <w:spacing w:before="5"/>
        <w:ind w:left="818"/>
      </w:pPr>
      <w:r>
        <w:rPr>
          <w:w w:val="100"/>
        </w:rPr>
        <w:t> </w:t>
      </w:r>
    </w:p>
    <w:p>
      <w:pPr>
        <w:spacing w:after="0"/>
        <w:sectPr>
          <w:pgSz w:w="11910" w:h="16840"/>
          <w:pgMar w:header="880" w:footer="1193" w:top="1440" w:bottom="1380" w:left="980" w:right="340"/>
        </w:sectPr>
      </w:pPr>
    </w:p>
    <w:p>
      <w:pPr>
        <w:pStyle w:val="ListParagraph"/>
        <w:numPr>
          <w:ilvl w:val="0"/>
          <w:numId w:val="1"/>
        </w:numPr>
        <w:tabs>
          <w:tab w:pos="1238" w:val="left" w:leader="none"/>
        </w:tabs>
        <w:spacing w:line="240" w:lineRule="auto" w:before="71" w:after="0"/>
        <w:ind w:left="1238" w:right="0" w:hanging="420"/>
        <w:jc w:val="left"/>
        <w:rPr>
          <w:sz w:val="21"/>
        </w:rPr>
      </w:pPr>
      <w:r>
        <w:rPr>
          <w:sz w:val="21"/>
        </w:rPr>
        <w:t>收入和成本分析 </w:t>
      </w:r>
    </w:p>
    <w:p>
      <w:pPr>
        <w:pStyle w:val="BodyText"/>
        <w:spacing w:before="65"/>
        <w:ind w:left="818"/>
      </w:pPr>
      <w:r>
        <w:rPr>
          <w:spacing w:val="-1"/>
        </w:rPr>
        <w:t>√适用 □不适用</w:t>
      </w:r>
      <w:r>
        <w:rPr>
          <w:spacing w:val="-3"/>
        </w:rPr>
        <w:t> </w:t>
      </w:r>
      <w:r>
        <w:rPr/>
        <w:t> </w:t>
      </w:r>
    </w:p>
    <w:p>
      <w:pPr>
        <w:pStyle w:val="BodyText"/>
        <w:spacing w:line="364" w:lineRule="auto" w:before="139"/>
        <w:ind w:left="818" w:right="927" w:firstLine="419"/>
      </w:pPr>
      <w:r>
        <w:rPr>
          <w:spacing w:val="-5"/>
        </w:rPr>
        <w:t>报告期内，公司实现营业收入 </w:t>
      </w:r>
      <w:r>
        <w:rPr/>
        <w:t>14.27</w:t>
      </w:r>
      <w:r>
        <w:rPr>
          <w:spacing w:val="-5"/>
        </w:rPr>
        <w:t> 亿元，同比下降 </w:t>
      </w:r>
      <w:r>
        <w:rPr/>
        <w:t>37.51</w:t>
      </w:r>
      <w:r>
        <w:rPr>
          <w:spacing w:val="-7"/>
        </w:rPr>
        <w:t>%；营业成本为 </w:t>
      </w:r>
      <w:r>
        <w:rPr/>
        <w:t>15.69</w:t>
      </w:r>
      <w:r>
        <w:rPr>
          <w:spacing w:val="5"/>
        </w:rPr>
        <w:t> 亿元，同</w:t>
      </w:r>
      <w:r>
        <w:rPr>
          <w:spacing w:val="-14"/>
        </w:rPr>
        <w:t>比下降 </w:t>
      </w:r>
      <w:r>
        <w:rPr/>
        <w:t>21.21%。 </w:t>
      </w:r>
    </w:p>
    <w:p>
      <w:pPr>
        <w:pStyle w:val="BodyText"/>
        <w:ind w:left="818"/>
      </w:pPr>
      <w:r>
        <w:rPr>
          <w:w w:val="100"/>
        </w:rPr>
        <w:t> </w:t>
      </w:r>
    </w:p>
    <w:p>
      <w:pPr>
        <w:pStyle w:val="ListParagraph"/>
        <w:numPr>
          <w:ilvl w:val="0"/>
          <w:numId w:val="2"/>
        </w:numPr>
        <w:tabs>
          <w:tab w:pos="1385" w:val="left" w:leader="none"/>
        </w:tabs>
        <w:spacing w:line="240" w:lineRule="auto" w:before="62" w:after="0"/>
        <w:ind w:left="1384" w:right="0" w:hanging="567"/>
        <w:jc w:val="left"/>
        <w:rPr>
          <w:sz w:val="21"/>
        </w:rPr>
      </w:pPr>
      <w:r>
        <w:rPr>
          <w:sz w:val="21"/>
        </w:rPr>
        <w:t>主营业务分行业、分产品、分地区、分销售模式情况</w:t>
      </w:r>
    </w:p>
    <w:p>
      <w:pPr>
        <w:pStyle w:val="BodyText"/>
        <w:spacing w:before="62" w:after="4"/>
        <w:ind w:right="827"/>
        <w:jc w:val="right"/>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8"/>
        <w:gridCol w:w="1904"/>
        <w:gridCol w:w="1985"/>
        <w:gridCol w:w="849"/>
        <w:gridCol w:w="1005"/>
        <w:gridCol w:w="1008"/>
        <w:gridCol w:w="1379"/>
      </w:tblGrid>
      <w:tr>
        <w:trPr>
          <w:trHeight w:val="273" w:hRule="atLeast"/>
        </w:trPr>
        <w:tc>
          <w:tcPr>
            <w:tcW w:w="9208" w:type="dxa"/>
            <w:gridSpan w:val="7"/>
          </w:tcPr>
          <w:p>
            <w:pPr>
              <w:pStyle w:val="TableParagraph"/>
              <w:spacing w:line="252" w:lineRule="exact"/>
              <w:ind w:left="3696" w:right="3581"/>
              <w:jc w:val="center"/>
              <w:rPr>
                <w:sz w:val="21"/>
              </w:rPr>
            </w:pPr>
            <w:r>
              <w:rPr>
                <w:spacing w:val="-1"/>
                <w:sz w:val="21"/>
              </w:rPr>
              <w:t>主营业务分行业情况</w:t>
            </w:r>
            <w:r>
              <w:rPr>
                <w:sz w:val="21"/>
              </w:rPr>
              <w:t> </w:t>
            </w:r>
          </w:p>
        </w:tc>
      </w:tr>
      <w:tr>
        <w:trPr>
          <w:trHeight w:val="1089" w:hRule="atLeast"/>
        </w:trPr>
        <w:tc>
          <w:tcPr>
            <w:tcW w:w="1078" w:type="dxa"/>
          </w:tcPr>
          <w:p>
            <w:pPr>
              <w:pStyle w:val="TableParagraph"/>
              <w:spacing w:before="0"/>
              <w:rPr>
                <w:sz w:val="20"/>
              </w:rPr>
            </w:pPr>
          </w:p>
          <w:p>
            <w:pPr>
              <w:pStyle w:val="TableParagraph"/>
              <w:spacing w:before="152"/>
              <w:ind w:left="142" w:right="28"/>
              <w:jc w:val="center"/>
              <w:rPr>
                <w:sz w:val="21"/>
              </w:rPr>
            </w:pPr>
            <w:r>
              <w:rPr>
                <w:sz w:val="21"/>
              </w:rPr>
              <w:t>分行业 </w:t>
            </w:r>
          </w:p>
        </w:tc>
        <w:tc>
          <w:tcPr>
            <w:tcW w:w="1904" w:type="dxa"/>
          </w:tcPr>
          <w:p>
            <w:pPr>
              <w:pStyle w:val="TableParagraph"/>
              <w:spacing w:before="0"/>
              <w:rPr>
                <w:sz w:val="20"/>
              </w:rPr>
            </w:pPr>
          </w:p>
          <w:p>
            <w:pPr>
              <w:pStyle w:val="TableParagraph"/>
              <w:spacing w:before="152"/>
              <w:ind w:left="529"/>
              <w:rPr>
                <w:sz w:val="21"/>
              </w:rPr>
            </w:pPr>
            <w:r>
              <w:rPr>
                <w:spacing w:val="-1"/>
                <w:sz w:val="21"/>
              </w:rPr>
              <w:t>营业收入</w:t>
            </w:r>
            <w:r>
              <w:rPr>
                <w:sz w:val="21"/>
              </w:rPr>
              <w:t> </w:t>
            </w:r>
          </w:p>
        </w:tc>
        <w:tc>
          <w:tcPr>
            <w:tcW w:w="1985" w:type="dxa"/>
          </w:tcPr>
          <w:p>
            <w:pPr>
              <w:pStyle w:val="TableParagraph"/>
              <w:spacing w:before="0"/>
              <w:rPr>
                <w:sz w:val="20"/>
              </w:rPr>
            </w:pPr>
          </w:p>
          <w:p>
            <w:pPr>
              <w:pStyle w:val="TableParagraph"/>
              <w:spacing w:before="152"/>
              <w:ind w:left="570"/>
              <w:rPr>
                <w:sz w:val="21"/>
              </w:rPr>
            </w:pPr>
            <w:r>
              <w:rPr>
                <w:spacing w:val="-1"/>
                <w:sz w:val="21"/>
              </w:rPr>
              <w:t>营业成本</w:t>
            </w:r>
            <w:r>
              <w:rPr>
                <w:sz w:val="21"/>
              </w:rPr>
              <w:t> </w:t>
            </w:r>
          </w:p>
        </w:tc>
        <w:tc>
          <w:tcPr>
            <w:tcW w:w="849" w:type="dxa"/>
          </w:tcPr>
          <w:p>
            <w:pPr>
              <w:pStyle w:val="TableParagraph"/>
              <w:spacing w:before="3"/>
              <w:rPr>
                <w:sz w:val="21"/>
              </w:rPr>
            </w:pPr>
          </w:p>
          <w:p>
            <w:pPr>
              <w:pStyle w:val="TableParagraph"/>
              <w:spacing w:before="0"/>
              <w:ind w:left="107"/>
              <w:rPr>
                <w:sz w:val="21"/>
              </w:rPr>
            </w:pPr>
            <w:r>
              <w:rPr>
                <w:sz w:val="21"/>
              </w:rPr>
              <w:t>毛利率</w:t>
            </w:r>
          </w:p>
          <w:p>
            <w:pPr>
              <w:pStyle w:val="TableParagraph"/>
              <w:spacing w:before="4"/>
              <w:ind w:left="160"/>
              <w:rPr>
                <w:sz w:val="21"/>
              </w:rPr>
            </w:pPr>
            <w:r>
              <w:rPr>
                <w:sz w:val="21"/>
              </w:rPr>
              <w:t>（%） </w:t>
            </w:r>
          </w:p>
        </w:tc>
        <w:tc>
          <w:tcPr>
            <w:tcW w:w="1005" w:type="dxa"/>
          </w:tcPr>
          <w:p>
            <w:pPr>
              <w:pStyle w:val="TableParagraph"/>
              <w:spacing w:line="242" w:lineRule="auto"/>
              <w:ind w:left="184" w:right="174"/>
              <w:jc w:val="both"/>
              <w:rPr>
                <w:sz w:val="21"/>
              </w:rPr>
            </w:pPr>
            <w:r>
              <w:rPr>
                <w:sz w:val="21"/>
              </w:rPr>
              <w:t>营业收入比上</w:t>
            </w:r>
            <w:r>
              <w:rPr>
                <w:spacing w:val="-5"/>
                <w:sz w:val="21"/>
              </w:rPr>
              <w:t>年增减</w:t>
            </w:r>
          </w:p>
          <w:p>
            <w:pPr>
              <w:pStyle w:val="TableParagraph"/>
              <w:spacing w:line="253" w:lineRule="exact" w:before="0"/>
              <w:ind w:left="237"/>
              <w:rPr>
                <w:sz w:val="21"/>
              </w:rPr>
            </w:pPr>
            <w:r>
              <w:rPr>
                <w:sz w:val="21"/>
              </w:rPr>
              <w:t>（%） </w:t>
            </w:r>
          </w:p>
        </w:tc>
        <w:tc>
          <w:tcPr>
            <w:tcW w:w="1008" w:type="dxa"/>
          </w:tcPr>
          <w:p>
            <w:pPr>
              <w:pStyle w:val="TableParagraph"/>
              <w:spacing w:line="242" w:lineRule="auto"/>
              <w:ind w:left="187" w:right="174"/>
              <w:jc w:val="both"/>
              <w:rPr>
                <w:sz w:val="21"/>
              </w:rPr>
            </w:pPr>
            <w:r>
              <w:rPr>
                <w:sz w:val="21"/>
              </w:rPr>
              <w:t>营业成本比上</w:t>
            </w:r>
            <w:r>
              <w:rPr>
                <w:spacing w:val="-5"/>
                <w:sz w:val="21"/>
              </w:rPr>
              <w:t>年增减</w:t>
            </w:r>
          </w:p>
          <w:p>
            <w:pPr>
              <w:pStyle w:val="TableParagraph"/>
              <w:spacing w:line="253" w:lineRule="exact" w:before="0"/>
              <w:ind w:left="241"/>
              <w:rPr>
                <w:sz w:val="21"/>
              </w:rPr>
            </w:pPr>
            <w:r>
              <w:rPr>
                <w:sz w:val="21"/>
              </w:rPr>
              <w:t>（%） </w:t>
            </w:r>
          </w:p>
        </w:tc>
        <w:tc>
          <w:tcPr>
            <w:tcW w:w="1379" w:type="dxa"/>
          </w:tcPr>
          <w:p>
            <w:pPr>
              <w:pStyle w:val="TableParagraph"/>
              <w:spacing w:before="3"/>
              <w:rPr>
                <w:sz w:val="21"/>
              </w:rPr>
            </w:pPr>
          </w:p>
          <w:p>
            <w:pPr>
              <w:pStyle w:val="TableParagraph"/>
              <w:spacing w:line="244" w:lineRule="auto" w:before="0"/>
              <w:ind w:left="111" w:right="-15" w:firstLine="50"/>
              <w:rPr>
                <w:sz w:val="21"/>
              </w:rPr>
            </w:pPr>
            <w:r>
              <w:rPr>
                <w:sz w:val="21"/>
              </w:rPr>
              <w:t>毛利率比上年增减（%） </w:t>
            </w:r>
          </w:p>
        </w:tc>
      </w:tr>
      <w:tr>
        <w:trPr>
          <w:trHeight w:val="544" w:hRule="atLeast"/>
        </w:trPr>
        <w:tc>
          <w:tcPr>
            <w:tcW w:w="1078" w:type="dxa"/>
          </w:tcPr>
          <w:p>
            <w:pPr>
              <w:pStyle w:val="TableParagraph"/>
              <w:spacing w:before="138"/>
              <w:ind w:left="142" w:right="49"/>
              <w:jc w:val="center"/>
              <w:rPr>
                <w:sz w:val="21"/>
              </w:rPr>
            </w:pPr>
            <w:r>
              <w:rPr>
                <w:spacing w:val="-1"/>
                <w:sz w:val="21"/>
              </w:rPr>
              <w:t>影视行业</w:t>
            </w:r>
            <w:r>
              <w:rPr>
                <w:sz w:val="21"/>
              </w:rPr>
              <w:t> </w:t>
            </w:r>
          </w:p>
        </w:tc>
        <w:tc>
          <w:tcPr>
            <w:tcW w:w="1904" w:type="dxa"/>
          </w:tcPr>
          <w:p>
            <w:pPr>
              <w:pStyle w:val="TableParagraph"/>
              <w:spacing w:before="138"/>
              <w:ind w:right="-15"/>
              <w:jc w:val="right"/>
              <w:rPr>
                <w:sz w:val="21"/>
              </w:rPr>
            </w:pPr>
            <w:r>
              <w:rPr>
                <w:sz w:val="21"/>
              </w:rPr>
              <w:t>1,389,092,770.24 </w:t>
            </w:r>
          </w:p>
        </w:tc>
        <w:tc>
          <w:tcPr>
            <w:tcW w:w="1985" w:type="dxa"/>
          </w:tcPr>
          <w:p>
            <w:pPr>
              <w:pStyle w:val="TableParagraph"/>
              <w:spacing w:before="138"/>
              <w:ind w:right="-15"/>
              <w:jc w:val="right"/>
              <w:rPr>
                <w:sz w:val="21"/>
              </w:rPr>
            </w:pPr>
            <w:r>
              <w:rPr>
                <w:sz w:val="21"/>
              </w:rPr>
              <w:t>1,568,153,608.14 </w:t>
            </w:r>
          </w:p>
        </w:tc>
        <w:tc>
          <w:tcPr>
            <w:tcW w:w="849" w:type="dxa"/>
          </w:tcPr>
          <w:p>
            <w:pPr>
              <w:pStyle w:val="TableParagraph"/>
              <w:spacing w:before="138"/>
              <w:ind w:right="-15"/>
              <w:jc w:val="right"/>
              <w:rPr>
                <w:sz w:val="21"/>
              </w:rPr>
            </w:pPr>
            <w:r>
              <w:rPr>
                <w:sz w:val="21"/>
              </w:rPr>
              <w:t>-12.89 </w:t>
            </w:r>
          </w:p>
        </w:tc>
        <w:tc>
          <w:tcPr>
            <w:tcW w:w="1005" w:type="dxa"/>
          </w:tcPr>
          <w:p>
            <w:pPr>
              <w:pStyle w:val="TableParagraph"/>
              <w:spacing w:before="138"/>
              <w:ind w:right="-15"/>
              <w:jc w:val="right"/>
              <w:rPr>
                <w:sz w:val="21"/>
              </w:rPr>
            </w:pPr>
            <w:r>
              <w:rPr>
                <w:sz w:val="21"/>
              </w:rPr>
              <w:t>-37.44 </w:t>
            </w:r>
          </w:p>
        </w:tc>
        <w:tc>
          <w:tcPr>
            <w:tcW w:w="1008" w:type="dxa"/>
          </w:tcPr>
          <w:p>
            <w:pPr>
              <w:pStyle w:val="TableParagraph"/>
              <w:spacing w:before="138"/>
              <w:ind w:right="-15"/>
              <w:jc w:val="right"/>
              <w:rPr>
                <w:sz w:val="21"/>
              </w:rPr>
            </w:pPr>
            <w:r>
              <w:rPr>
                <w:sz w:val="21"/>
              </w:rPr>
              <w:t>-21.23 </w:t>
            </w:r>
          </w:p>
        </w:tc>
        <w:tc>
          <w:tcPr>
            <w:tcW w:w="1379" w:type="dxa"/>
          </w:tcPr>
          <w:p>
            <w:pPr>
              <w:pStyle w:val="TableParagraph"/>
              <w:ind w:left="272"/>
              <w:rPr>
                <w:sz w:val="21"/>
              </w:rPr>
            </w:pPr>
            <w:r>
              <w:rPr>
                <w:spacing w:val="-17"/>
                <w:sz w:val="21"/>
              </w:rPr>
              <w:t>减少 </w:t>
            </w:r>
            <w:r>
              <w:rPr>
                <w:sz w:val="21"/>
              </w:rPr>
              <w:t>23.24</w:t>
            </w:r>
          </w:p>
          <w:p>
            <w:pPr>
              <w:pStyle w:val="TableParagraph"/>
              <w:spacing w:line="252" w:lineRule="exact" w:before="2"/>
              <w:ind w:left="430" w:right="-15"/>
              <w:rPr>
                <w:sz w:val="21"/>
              </w:rPr>
            </w:pPr>
            <w:r>
              <w:rPr>
                <w:spacing w:val="-1"/>
                <w:sz w:val="21"/>
              </w:rPr>
              <w:t>个百分点</w:t>
            </w:r>
            <w:r>
              <w:rPr>
                <w:sz w:val="21"/>
              </w:rPr>
              <w:t> </w:t>
            </w:r>
          </w:p>
        </w:tc>
      </w:tr>
      <w:tr>
        <w:trPr>
          <w:trHeight w:val="270" w:hRule="atLeast"/>
        </w:trPr>
        <w:tc>
          <w:tcPr>
            <w:tcW w:w="9208" w:type="dxa"/>
            <w:gridSpan w:val="7"/>
          </w:tcPr>
          <w:p>
            <w:pPr>
              <w:pStyle w:val="TableParagraph"/>
              <w:spacing w:line="250" w:lineRule="exact"/>
              <w:ind w:left="3696" w:right="3581"/>
              <w:jc w:val="center"/>
              <w:rPr>
                <w:sz w:val="21"/>
              </w:rPr>
            </w:pPr>
            <w:r>
              <w:rPr>
                <w:spacing w:val="-1"/>
                <w:sz w:val="21"/>
              </w:rPr>
              <w:t>主营业务分产品情况</w:t>
            </w:r>
            <w:r>
              <w:rPr>
                <w:sz w:val="21"/>
              </w:rPr>
              <w:t> </w:t>
            </w:r>
          </w:p>
        </w:tc>
      </w:tr>
      <w:tr>
        <w:trPr>
          <w:trHeight w:val="1091" w:hRule="atLeast"/>
        </w:trPr>
        <w:tc>
          <w:tcPr>
            <w:tcW w:w="1078" w:type="dxa"/>
          </w:tcPr>
          <w:p>
            <w:pPr>
              <w:pStyle w:val="TableParagraph"/>
              <w:spacing w:before="0"/>
              <w:rPr>
                <w:sz w:val="20"/>
              </w:rPr>
            </w:pPr>
          </w:p>
          <w:p>
            <w:pPr>
              <w:pStyle w:val="TableParagraph"/>
              <w:spacing w:before="155"/>
              <w:ind w:left="60" w:right="49"/>
              <w:jc w:val="center"/>
              <w:rPr>
                <w:sz w:val="21"/>
              </w:rPr>
            </w:pPr>
            <w:r>
              <w:rPr>
                <w:sz w:val="21"/>
              </w:rPr>
              <w:t>分产品</w:t>
            </w:r>
          </w:p>
        </w:tc>
        <w:tc>
          <w:tcPr>
            <w:tcW w:w="1904" w:type="dxa"/>
          </w:tcPr>
          <w:p>
            <w:pPr>
              <w:pStyle w:val="TableParagraph"/>
              <w:spacing w:before="0"/>
              <w:rPr>
                <w:sz w:val="20"/>
              </w:rPr>
            </w:pPr>
          </w:p>
          <w:p>
            <w:pPr>
              <w:pStyle w:val="TableParagraph"/>
              <w:spacing w:before="155"/>
              <w:ind w:left="529"/>
              <w:rPr>
                <w:sz w:val="21"/>
              </w:rPr>
            </w:pPr>
            <w:r>
              <w:rPr>
                <w:spacing w:val="-1"/>
                <w:sz w:val="21"/>
              </w:rPr>
              <w:t>营业收入</w:t>
            </w:r>
            <w:r>
              <w:rPr>
                <w:sz w:val="21"/>
              </w:rPr>
              <w:t> </w:t>
            </w:r>
          </w:p>
        </w:tc>
        <w:tc>
          <w:tcPr>
            <w:tcW w:w="1985" w:type="dxa"/>
          </w:tcPr>
          <w:p>
            <w:pPr>
              <w:pStyle w:val="TableParagraph"/>
              <w:spacing w:before="0"/>
              <w:rPr>
                <w:sz w:val="20"/>
              </w:rPr>
            </w:pPr>
          </w:p>
          <w:p>
            <w:pPr>
              <w:pStyle w:val="TableParagraph"/>
              <w:spacing w:before="155"/>
              <w:ind w:left="570"/>
              <w:rPr>
                <w:sz w:val="21"/>
              </w:rPr>
            </w:pPr>
            <w:r>
              <w:rPr>
                <w:spacing w:val="-1"/>
                <w:sz w:val="21"/>
              </w:rPr>
              <w:t>营业成本</w:t>
            </w:r>
            <w:r>
              <w:rPr>
                <w:sz w:val="21"/>
              </w:rPr>
              <w:t> </w:t>
            </w:r>
          </w:p>
        </w:tc>
        <w:tc>
          <w:tcPr>
            <w:tcW w:w="849" w:type="dxa"/>
          </w:tcPr>
          <w:p>
            <w:pPr>
              <w:pStyle w:val="TableParagraph"/>
              <w:spacing w:before="5"/>
              <w:rPr>
                <w:sz w:val="21"/>
              </w:rPr>
            </w:pPr>
          </w:p>
          <w:p>
            <w:pPr>
              <w:pStyle w:val="TableParagraph"/>
              <w:spacing w:before="0"/>
              <w:ind w:left="107"/>
              <w:rPr>
                <w:sz w:val="21"/>
              </w:rPr>
            </w:pPr>
            <w:r>
              <w:rPr>
                <w:sz w:val="21"/>
              </w:rPr>
              <w:t>毛利率</w:t>
            </w:r>
          </w:p>
          <w:p>
            <w:pPr>
              <w:pStyle w:val="TableParagraph"/>
              <w:spacing w:before="5"/>
              <w:ind w:left="160"/>
              <w:rPr>
                <w:sz w:val="21"/>
              </w:rPr>
            </w:pPr>
            <w:r>
              <w:rPr>
                <w:sz w:val="21"/>
              </w:rPr>
              <w:t>（%） </w:t>
            </w:r>
          </w:p>
        </w:tc>
        <w:tc>
          <w:tcPr>
            <w:tcW w:w="1005" w:type="dxa"/>
          </w:tcPr>
          <w:p>
            <w:pPr>
              <w:pStyle w:val="TableParagraph"/>
              <w:spacing w:line="242" w:lineRule="auto" w:before="3"/>
              <w:ind w:left="184" w:right="174"/>
              <w:jc w:val="both"/>
              <w:rPr>
                <w:sz w:val="21"/>
              </w:rPr>
            </w:pPr>
            <w:r>
              <w:rPr>
                <w:sz w:val="21"/>
              </w:rPr>
              <w:t>营业收入比上</w:t>
            </w:r>
            <w:r>
              <w:rPr>
                <w:spacing w:val="-5"/>
                <w:sz w:val="21"/>
              </w:rPr>
              <w:t>年增减</w:t>
            </w:r>
          </w:p>
          <w:p>
            <w:pPr>
              <w:pStyle w:val="TableParagraph"/>
              <w:spacing w:line="252" w:lineRule="exact"/>
              <w:ind w:left="237"/>
              <w:rPr>
                <w:sz w:val="21"/>
              </w:rPr>
            </w:pPr>
            <w:r>
              <w:rPr>
                <w:sz w:val="21"/>
              </w:rPr>
              <w:t>（%） </w:t>
            </w:r>
          </w:p>
        </w:tc>
        <w:tc>
          <w:tcPr>
            <w:tcW w:w="1008" w:type="dxa"/>
          </w:tcPr>
          <w:p>
            <w:pPr>
              <w:pStyle w:val="TableParagraph"/>
              <w:spacing w:line="242" w:lineRule="auto" w:before="3"/>
              <w:ind w:left="187" w:right="174"/>
              <w:jc w:val="both"/>
              <w:rPr>
                <w:sz w:val="21"/>
              </w:rPr>
            </w:pPr>
            <w:r>
              <w:rPr>
                <w:sz w:val="21"/>
              </w:rPr>
              <w:t>营业成本比上</w:t>
            </w:r>
            <w:r>
              <w:rPr>
                <w:spacing w:val="-5"/>
                <w:sz w:val="21"/>
              </w:rPr>
              <w:t>年增减</w:t>
            </w:r>
          </w:p>
          <w:p>
            <w:pPr>
              <w:pStyle w:val="TableParagraph"/>
              <w:spacing w:line="252" w:lineRule="exact"/>
              <w:ind w:left="241"/>
              <w:rPr>
                <w:sz w:val="21"/>
              </w:rPr>
            </w:pPr>
            <w:r>
              <w:rPr>
                <w:sz w:val="21"/>
              </w:rPr>
              <w:t>（%） </w:t>
            </w:r>
          </w:p>
        </w:tc>
        <w:tc>
          <w:tcPr>
            <w:tcW w:w="1379" w:type="dxa"/>
          </w:tcPr>
          <w:p>
            <w:pPr>
              <w:pStyle w:val="TableParagraph"/>
              <w:spacing w:before="5"/>
              <w:rPr>
                <w:sz w:val="21"/>
              </w:rPr>
            </w:pPr>
          </w:p>
          <w:p>
            <w:pPr>
              <w:pStyle w:val="TableParagraph"/>
              <w:spacing w:line="244" w:lineRule="auto" w:before="0"/>
              <w:ind w:left="111" w:right="-15" w:firstLine="50"/>
              <w:rPr>
                <w:sz w:val="21"/>
              </w:rPr>
            </w:pPr>
            <w:r>
              <w:rPr>
                <w:sz w:val="21"/>
              </w:rPr>
              <w:t>毛利率比上年增减（%） </w:t>
            </w:r>
          </w:p>
        </w:tc>
      </w:tr>
      <w:tr>
        <w:trPr>
          <w:trHeight w:val="544" w:hRule="atLeast"/>
        </w:trPr>
        <w:tc>
          <w:tcPr>
            <w:tcW w:w="1078" w:type="dxa"/>
          </w:tcPr>
          <w:p>
            <w:pPr>
              <w:pStyle w:val="TableParagraph"/>
              <w:ind w:left="107"/>
              <w:rPr>
                <w:sz w:val="21"/>
              </w:rPr>
            </w:pPr>
            <w:r>
              <w:rPr>
                <w:sz w:val="21"/>
              </w:rPr>
              <w:t>院线放映</w:t>
            </w:r>
          </w:p>
          <w:p>
            <w:pPr>
              <w:pStyle w:val="TableParagraph"/>
              <w:spacing w:line="252" w:lineRule="exact" w:before="2"/>
              <w:ind w:left="107"/>
              <w:rPr>
                <w:sz w:val="21"/>
              </w:rPr>
            </w:pPr>
            <w:r>
              <w:rPr>
                <w:sz w:val="21"/>
              </w:rPr>
              <w:t>业务 </w:t>
            </w:r>
          </w:p>
        </w:tc>
        <w:tc>
          <w:tcPr>
            <w:tcW w:w="1904" w:type="dxa"/>
          </w:tcPr>
          <w:p>
            <w:pPr>
              <w:pStyle w:val="TableParagraph"/>
              <w:spacing w:before="135"/>
              <w:ind w:right="-15"/>
              <w:jc w:val="right"/>
              <w:rPr>
                <w:sz w:val="21"/>
              </w:rPr>
            </w:pPr>
            <w:r>
              <w:rPr>
                <w:sz w:val="21"/>
              </w:rPr>
              <w:t>1,228,670,556.85 </w:t>
            </w:r>
          </w:p>
        </w:tc>
        <w:tc>
          <w:tcPr>
            <w:tcW w:w="1985" w:type="dxa"/>
          </w:tcPr>
          <w:p>
            <w:pPr>
              <w:pStyle w:val="TableParagraph"/>
              <w:spacing w:before="135"/>
              <w:ind w:right="-15"/>
              <w:jc w:val="right"/>
              <w:rPr>
                <w:sz w:val="21"/>
              </w:rPr>
            </w:pPr>
            <w:r>
              <w:rPr>
                <w:sz w:val="21"/>
              </w:rPr>
              <w:t>1,449,456,486.78 </w:t>
            </w:r>
          </w:p>
        </w:tc>
        <w:tc>
          <w:tcPr>
            <w:tcW w:w="849" w:type="dxa"/>
          </w:tcPr>
          <w:p>
            <w:pPr>
              <w:pStyle w:val="TableParagraph"/>
              <w:spacing w:before="135"/>
              <w:ind w:right="-15"/>
              <w:jc w:val="right"/>
              <w:rPr>
                <w:sz w:val="21"/>
              </w:rPr>
            </w:pPr>
            <w:r>
              <w:rPr>
                <w:sz w:val="21"/>
              </w:rPr>
              <w:t>-17.97 </w:t>
            </w:r>
          </w:p>
        </w:tc>
        <w:tc>
          <w:tcPr>
            <w:tcW w:w="1005" w:type="dxa"/>
          </w:tcPr>
          <w:p>
            <w:pPr>
              <w:pStyle w:val="TableParagraph"/>
              <w:spacing w:before="135"/>
              <w:ind w:right="-15"/>
              <w:jc w:val="right"/>
              <w:rPr>
                <w:sz w:val="21"/>
              </w:rPr>
            </w:pPr>
            <w:r>
              <w:rPr>
                <w:sz w:val="21"/>
              </w:rPr>
              <w:t>-38.35 </w:t>
            </w:r>
          </w:p>
        </w:tc>
        <w:tc>
          <w:tcPr>
            <w:tcW w:w="1008" w:type="dxa"/>
          </w:tcPr>
          <w:p>
            <w:pPr>
              <w:pStyle w:val="TableParagraph"/>
              <w:spacing w:before="135"/>
              <w:ind w:right="-15"/>
              <w:jc w:val="right"/>
              <w:rPr>
                <w:sz w:val="21"/>
              </w:rPr>
            </w:pPr>
            <w:r>
              <w:rPr>
                <w:sz w:val="21"/>
              </w:rPr>
              <w:t>-22.53 </w:t>
            </w:r>
          </w:p>
        </w:tc>
        <w:tc>
          <w:tcPr>
            <w:tcW w:w="1379" w:type="dxa"/>
          </w:tcPr>
          <w:p>
            <w:pPr>
              <w:pStyle w:val="TableParagraph"/>
              <w:ind w:left="272"/>
              <w:rPr>
                <w:sz w:val="21"/>
              </w:rPr>
            </w:pPr>
            <w:r>
              <w:rPr>
                <w:spacing w:val="-17"/>
                <w:sz w:val="21"/>
              </w:rPr>
              <w:t>减少 </w:t>
            </w:r>
            <w:r>
              <w:rPr>
                <w:sz w:val="21"/>
              </w:rPr>
              <w:t>24.10</w:t>
            </w:r>
          </w:p>
          <w:p>
            <w:pPr>
              <w:pStyle w:val="TableParagraph"/>
              <w:spacing w:line="252" w:lineRule="exact" w:before="2"/>
              <w:ind w:left="430" w:right="-15"/>
              <w:rPr>
                <w:sz w:val="21"/>
              </w:rPr>
            </w:pPr>
            <w:r>
              <w:rPr>
                <w:spacing w:val="-1"/>
                <w:sz w:val="21"/>
              </w:rPr>
              <w:t>个百分点</w:t>
            </w:r>
            <w:r>
              <w:rPr>
                <w:sz w:val="21"/>
              </w:rPr>
              <w:t> </w:t>
            </w:r>
          </w:p>
        </w:tc>
      </w:tr>
      <w:tr>
        <w:trPr>
          <w:trHeight w:val="544" w:hRule="atLeast"/>
        </w:trPr>
        <w:tc>
          <w:tcPr>
            <w:tcW w:w="1078" w:type="dxa"/>
          </w:tcPr>
          <w:p>
            <w:pPr>
              <w:pStyle w:val="TableParagraph"/>
              <w:ind w:left="107"/>
              <w:rPr>
                <w:sz w:val="21"/>
              </w:rPr>
            </w:pPr>
            <w:r>
              <w:rPr>
                <w:sz w:val="21"/>
              </w:rPr>
              <w:t>影视制作</w:t>
            </w:r>
          </w:p>
          <w:p>
            <w:pPr>
              <w:pStyle w:val="TableParagraph"/>
              <w:spacing w:line="252" w:lineRule="exact" w:before="2"/>
              <w:ind w:left="107"/>
              <w:rPr>
                <w:sz w:val="21"/>
              </w:rPr>
            </w:pPr>
            <w:r>
              <w:rPr>
                <w:spacing w:val="-1"/>
                <w:sz w:val="21"/>
              </w:rPr>
              <w:t>发行业务</w:t>
            </w:r>
            <w:r>
              <w:rPr>
                <w:sz w:val="21"/>
              </w:rPr>
              <w:t> </w:t>
            </w:r>
          </w:p>
        </w:tc>
        <w:tc>
          <w:tcPr>
            <w:tcW w:w="1904" w:type="dxa"/>
          </w:tcPr>
          <w:p>
            <w:pPr>
              <w:pStyle w:val="TableParagraph"/>
              <w:spacing w:before="138"/>
              <w:ind w:right="-15"/>
              <w:jc w:val="right"/>
              <w:rPr>
                <w:sz w:val="21"/>
              </w:rPr>
            </w:pPr>
            <w:r>
              <w:rPr>
                <w:sz w:val="21"/>
              </w:rPr>
              <w:t>160,422,213.39 </w:t>
            </w:r>
          </w:p>
        </w:tc>
        <w:tc>
          <w:tcPr>
            <w:tcW w:w="1985" w:type="dxa"/>
          </w:tcPr>
          <w:p>
            <w:pPr>
              <w:pStyle w:val="TableParagraph"/>
              <w:spacing w:before="138"/>
              <w:ind w:right="-15"/>
              <w:jc w:val="right"/>
              <w:rPr>
                <w:sz w:val="21"/>
              </w:rPr>
            </w:pPr>
            <w:r>
              <w:rPr>
                <w:sz w:val="21"/>
              </w:rPr>
              <w:t>118,697,121.36 </w:t>
            </w:r>
          </w:p>
        </w:tc>
        <w:tc>
          <w:tcPr>
            <w:tcW w:w="849" w:type="dxa"/>
          </w:tcPr>
          <w:p>
            <w:pPr>
              <w:pStyle w:val="TableParagraph"/>
              <w:spacing w:before="138"/>
              <w:ind w:right="-15"/>
              <w:jc w:val="right"/>
              <w:rPr>
                <w:sz w:val="21"/>
              </w:rPr>
            </w:pPr>
            <w:r>
              <w:rPr>
                <w:sz w:val="21"/>
              </w:rPr>
              <w:t>26.01 </w:t>
            </w:r>
          </w:p>
        </w:tc>
        <w:tc>
          <w:tcPr>
            <w:tcW w:w="1005" w:type="dxa"/>
          </w:tcPr>
          <w:p>
            <w:pPr>
              <w:pStyle w:val="TableParagraph"/>
              <w:spacing w:before="138"/>
              <w:ind w:right="-15"/>
              <w:jc w:val="right"/>
              <w:rPr>
                <w:sz w:val="21"/>
              </w:rPr>
            </w:pPr>
            <w:r>
              <w:rPr>
                <w:sz w:val="21"/>
              </w:rPr>
              <w:t>-29.46 </w:t>
            </w:r>
          </w:p>
        </w:tc>
        <w:tc>
          <w:tcPr>
            <w:tcW w:w="1008" w:type="dxa"/>
          </w:tcPr>
          <w:p>
            <w:pPr>
              <w:pStyle w:val="TableParagraph"/>
              <w:spacing w:before="138"/>
              <w:ind w:right="-15"/>
              <w:jc w:val="right"/>
              <w:rPr>
                <w:sz w:val="21"/>
              </w:rPr>
            </w:pPr>
            <w:r>
              <w:rPr>
                <w:sz w:val="21"/>
              </w:rPr>
              <w:t>-0.94 </w:t>
            </w:r>
          </w:p>
        </w:tc>
        <w:tc>
          <w:tcPr>
            <w:tcW w:w="1379" w:type="dxa"/>
          </w:tcPr>
          <w:p>
            <w:pPr>
              <w:pStyle w:val="TableParagraph"/>
              <w:ind w:left="272"/>
              <w:rPr>
                <w:sz w:val="21"/>
              </w:rPr>
            </w:pPr>
            <w:r>
              <w:rPr>
                <w:spacing w:val="-17"/>
                <w:sz w:val="21"/>
              </w:rPr>
              <w:t>减少 </w:t>
            </w:r>
            <w:r>
              <w:rPr>
                <w:sz w:val="21"/>
              </w:rPr>
              <w:t>21.30</w:t>
            </w:r>
          </w:p>
          <w:p>
            <w:pPr>
              <w:pStyle w:val="TableParagraph"/>
              <w:spacing w:line="252" w:lineRule="exact" w:before="2"/>
              <w:ind w:left="430" w:right="-15"/>
              <w:rPr>
                <w:sz w:val="21"/>
              </w:rPr>
            </w:pPr>
            <w:r>
              <w:rPr>
                <w:spacing w:val="-1"/>
                <w:sz w:val="21"/>
              </w:rPr>
              <w:t>个百分点</w:t>
            </w:r>
            <w:r>
              <w:rPr>
                <w:sz w:val="21"/>
              </w:rPr>
              <w:t> </w:t>
            </w:r>
          </w:p>
        </w:tc>
      </w:tr>
      <w:tr>
        <w:trPr>
          <w:trHeight w:val="270" w:hRule="atLeast"/>
        </w:trPr>
        <w:tc>
          <w:tcPr>
            <w:tcW w:w="9208" w:type="dxa"/>
            <w:gridSpan w:val="7"/>
          </w:tcPr>
          <w:p>
            <w:pPr>
              <w:pStyle w:val="TableParagraph"/>
              <w:spacing w:line="250" w:lineRule="exact"/>
              <w:ind w:left="3696" w:right="3581"/>
              <w:jc w:val="center"/>
              <w:rPr>
                <w:sz w:val="21"/>
              </w:rPr>
            </w:pPr>
            <w:r>
              <w:rPr>
                <w:spacing w:val="-1"/>
                <w:sz w:val="21"/>
              </w:rPr>
              <w:t>主营业务分地区情况</w:t>
            </w:r>
            <w:r>
              <w:rPr>
                <w:sz w:val="21"/>
              </w:rPr>
              <w:t> </w:t>
            </w:r>
          </w:p>
        </w:tc>
      </w:tr>
      <w:tr>
        <w:trPr>
          <w:trHeight w:val="1089" w:hRule="atLeast"/>
        </w:trPr>
        <w:tc>
          <w:tcPr>
            <w:tcW w:w="1078" w:type="dxa"/>
          </w:tcPr>
          <w:p>
            <w:pPr>
              <w:pStyle w:val="TableParagraph"/>
              <w:spacing w:before="0"/>
              <w:rPr>
                <w:sz w:val="20"/>
              </w:rPr>
            </w:pPr>
          </w:p>
          <w:p>
            <w:pPr>
              <w:pStyle w:val="TableParagraph"/>
              <w:spacing w:before="155"/>
              <w:ind w:left="142" w:right="28"/>
              <w:jc w:val="center"/>
              <w:rPr>
                <w:sz w:val="21"/>
              </w:rPr>
            </w:pPr>
            <w:r>
              <w:rPr>
                <w:sz w:val="21"/>
              </w:rPr>
              <w:t>分地区 </w:t>
            </w:r>
          </w:p>
        </w:tc>
        <w:tc>
          <w:tcPr>
            <w:tcW w:w="1904" w:type="dxa"/>
          </w:tcPr>
          <w:p>
            <w:pPr>
              <w:pStyle w:val="TableParagraph"/>
              <w:spacing w:before="0"/>
              <w:rPr>
                <w:sz w:val="20"/>
              </w:rPr>
            </w:pPr>
          </w:p>
          <w:p>
            <w:pPr>
              <w:pStyle w:val="TableParagraph"/>
              <w:spacing w:before="155"/>
              <w:ind w:left="529"/>
              <w:rPr>
                <w:sz w:val="21"/>
              </w:rPr>
            </w:pPr>
            <w:r>
              <w:rPr>
                <w:spacing w:val="-1"/>
                <w:sz w:val="21"/>
              </w:rPr>
              <w:t>营业收入</w:t>
            </w:r>
            <w:r>
              <w:rPr>
                <w:sz w:val="21"/>
              </w:rPr>
              <w:t> </w:t>
            </w:r>
          </w:p>
        </w:tc>
        <w:tc>
          <w:tcPr>
            <w:tcW w:w="1985" w:type="dxa"/>
          </w:tcPr>
          <w:p>
            <w:pPr>
              <w:pStyle w:val="TableParagraph"/>
              <w:spacing w:before="0"/>
              <w:rPr>
                <w:sz w:val="20"/>
              </w:rPr>
            </w:pPr>
          </w:p>
          <w:p>
            <w:pPr>
              <w:pStyle w:val="TableParagraph"/>
              <w:spacing w:before="155"/>
              <w:ind w:left="570"/>
              <w:rPr>
                <w:sz w:val="21"/>
              </w:rPr>
            </w:pPr>
            <w:r>
              <w:rPr>
                <w:spacing w:val="-1"/>
                <w:sz w:val="21"/>
              </w:rPr>
              <w:t>营业成本</w:t>
            </w:r>
            <w:r>
              <w:rPr>
                <w:sz w:val="21"/>
              </w:rPr>
              <w:t> </w:t>
            </w:r>
          </w:p>
        </w:tc>
        <w:tc>
          <w:tcPr>
            <w:tcW w:w="849" w:type="dxa"/>
          </w:tcPr>
          <w:p>
            <w:pPr>
              <w:pStyle w:val="TableParagraph"/>
              <w:spacing w:before="5"/>
              <w:rPr>
                <w:sz w:val="21"/>
              </w:rPr>
            </w:pPr>
          </w:p>
          <w:p>
            <w:pPr>
              <w:pStyle w:val="TableParagraph"/>
              <w:ind w:left="107"/>
              <w:rPr>
                <w:sz w:val="21"/>
              </w:rPr>
            </w:pPr>
            <w:r>
              <w:rPr>
                <w:sz w:val="21"/>
              </w:rPr>
              <w:t>毛利率</w:t>
            </w:r>
          </w:p>
          <w:p>
            <w:pPr>
              <w:pStyle w:val="TableParagraph"/>
              <w:spacing w:before="4"/>
              <w:ind w:left="160"/>
              <w:rPr>
                <w:sz w:val="21"/>
              </w:rPr>
            </w:pPr>
            <w:r>
              <w:rPr>
                <w:sz w:val="21"/>
              </w:rPr>
              <w:t>（%） </w:t>
            </w:r>
          </w:p>
        </w:tc>
        <w:tc>
          <w:tcPr>
            <w:tcW w:w="1005" w:type="dxa"/>
          </w:tcPr>
          <w:p>
            <w:pPr>
              <w:pStyle w:val="TableParagraph"/>
              <w:spacing w:line="242" w:lineRule="auto" w:before="4"/>
              <w:ind w:left="184" w:right="174"/>
              <w:jc w:val="both"/>
              <w:rPr>
                <w:sz w:val="21"/>
              </w:rPr>
            </w:pPr>
            <w:r>
              <w:rPr>
                <w:sz w:val="21"/>
              </w:rPr>
              <w:t>营业收入比上</w:t>
            </w:r>
            <w:r>
              <w:rPr>
                <w:spacing w:val="-5"/>
                <w:sz w:val="21"/>
              </w:rPr>
              <w:t>年增减</w:t>
            </w:r>
          </w:p>
          <w:p>
            <w:pPr>
              <w:pStyle w:val="TableParagraph"/>
              <w:spacing w:line="250" w:lineRule="exact" w:before="0"/>
              <w:ind w:left="237"/>
              <w:rPr>
                <w:sz w:val="21"/>
              </w:rPr>
            </w:pPr>
            <w:r>
              <w:rPr>
                <w:sz w:val="21"/>
              </w:rPr>
              <w:t>（%） </w:t>
            </w:r>
          </w:p>
        </w:tc>
        <w:tc>
          <w:tcPr>
            <w:tcW w:w="1008" w:type="dxa"/>
          </w:tcPr>
          <w:p>
            <w:pPr>
              <w:pStyle w:val="TableParagraph"/>
              <w:spacing w:line="242" w:lineRule="auto" w:before="4"/>
              <w:ind w:left="187" w:right="174"/>
              <w:jc w:val="both"/>
              <w:rPr>
                <w:sz w:val="21"/>
              </w:rPr>
            </w:pPr>
            <w:r>
              <w:rPr>
                <w:sz w:val="21"/>
              </w:rPr>
              <w:t>营业成本比上</w:t>
            </w:r>
            <w:r>
              <w:rPr>
                <w:spacing w:val="-5"/>
                <w:sz w:val="21"/>
              </w:rPr>
              <w:t>年增减</w:t>
            </w:r>
          </w:p>
          <w:p>
            <w:pPr>
              <w:pStyle w:val="TableParagraph"/>
              <w:spacing w:line="250" w:lineRule="exact" w:before="0"/>
              <w:ind w:left="241"/>
              <w:rPr>
                <w:sz w:val="21"/>
              </w:rPr>
            </w:pPr>
            <w:r>
              <w:rPr>
                <w:sz w:val="21"/>
              </w:rPr>
              <w:t>（%） </w:t>
            </w:r>
          </w:p>
        </w:tc>
        <w:tc>
          <w:tcPr>
            <w:tcW w:w="1379" w:type="dxa"/>
          </w:tcPr>
          <w:p>
            <w:pPr>
              <w:pStyle w:val="TableParagraph"/>
              <w:spacing w:before="5"/>
              <w:rPr>
                <w:sz w:val="21"/>
              </w:rPr>
            </w:pPr>
          </w:p>
          <w:p>
            <w:pPr>
              <w:pStyle w:val="TableParagraph"/>
              <w:spacing w:line="244" w:lineRule="auto"/>
              <w:ind w:left="111" w:right="-15" w:firstLine="50"/>
              <w:rPr>
                <w:sz w:val="21"/>
              </w:rPr>
            </w:pPr>
            <w:r>
              <w:rPr>
                <w:sz w:val="21"/>
              </w:rPr>
              <w:t>毛利率比上年增减（%） </w:t>
            </w:r>
          </w:p>
        </w:tc>
      </w:tr>
      <w:tr>
        <w:trPr>
          <w:trHeight w:val="546" w:hRule="atLeast"/>
        </w:trPr>
        <w:tc>
          <w:tcPr>
            <w:tcW w:w="1078" w:type="dxa"/>
          </w:tcPr>
          <w:p>
            <w:pPr>
              <w:pStyle w:val="TableParagraph"/>
              <w:spacing w:before="137"/>
              <w:ind w:left="142" w:right="28"/>
              <w:jc w:val="center"/>
              <w:rPr>
                <w:sz w:val="21"/>
              </w:rPr>
            </w:pPr>
            <w:r>
              <w:rPr>
                <w:sz w:val="21"/>
              </w:rPr>
              <w:t>国内 </w:t>
            </w:r>
          </w:p>
        </w:tc>
        <w:tc>
          <w:tcPr>
            <w:tcW w:w="1904" w:type="dxa"/>
          </w:tcPr>
          <w:p>
            <w:pPr>
              <w:pStyle w:val="TableParagraph"/>
              <w:spacing w:before="137"/>
              <w:ind w:right="-15"/>
              <w:jc w:val="right"/>
              <w:rPr>
                <w:sz w:val="21"/>
              </w:rPr>
            </w:pPr>
            <w:r>
              <w:rPr>
                <w:sz w:val="21"/>
              </w:rPr>
              <w:t>1,389,092,770.24 </w:t>
            </w:r>
          </w:p>
        </w:tc>
        <w:tc>
          <w:tcPr>
            <w:tcW w:w="1985" w:type="dxa"/>
          </w:tcPr>
          <w:p>
            <w:pPr>
              <w:pStyle w:val="TableParagraph"/>
              <w:spacing w:before="137"/>
              <w:ind w:right="-15"/>
              <w:jc w:val="right"/>
              <w:rPr>
                <w:sz w:val="21"/>
              </w:rPr>
            </w:pPr>
            <w:r>
              <w:rPr>
                <w:sz w:val="21"/>
              </w:rPr>
              <w:t>1,568,153,608.14 </w:t>
            </w:r>
          </w:p>
        </w:tc>
        <w:tc>
          <w:tcPr>
            <w:tcW w:w="849" w:type="dxa"/>
          </w:tcPr>
          <w:p>
            <w:pPr>
              <w:pStyle w:val="TableParagraph"/>
              <w:spacing w:before="137"/>
              <w:ind w:right="-15"/>
              <w:jc w:val="right"/>
              <w:rPr>
                <w:sz w:val="21"/>
              </w:rPr>
            </w:pPr>
            <w:r>
              <w:rPr>
                <w:sz w:val="21"/>
              </w:rPr>
              <w:t>-12.89 </w:t>
            </w:r>
          </w:p>
        </w:tc>
        <w:tc>
          <w:tcPr>
            <w:tcW w:w="1005" w:type="dxa"/>
          </w:tcPr>
          <w:p>
            <w:pPr>
              <w:pStyle w:val="TableParagraph"/>
              <w:spacing w:before="137"/>
              <w:ind w:right="-15"/>
              <w:jc w:val="right"/>
              <w:rPr>
                <w:sz w:val="21"/>
              </w:rPr>
            </w:pPr>
            <w:r>
              <w:rPr>
                <w:sz w:val="21"/>
              </w:rPr>
              <w:t>-37.44 </w:t>
            </w:r>
          </w:p>
        </w:tc>
        <w:tc>
          <w:tcPr>
            <w:tcW w:w="1008" w:type="dxa"/>
          </w:tcPr>
          <w:p>
            <w:pPr>
              <w:pStyle w:val="TableParagraph"/>
              <w:spacing w:before="137"/>
              <w:ind w:right="-15"/>
              <w:jc w:val="right"/>
              <w:rPr>
                <w:sz w:val="21"/>
              </w:rPr>
            </w:pPr>
            <w:r>
              <w:rPr>
                <w:sz w:val="21"/>
              </w:rPr>
              <w:t>-21.23 </w:t>
            </w:r>
          </w:p>
        </w:tc>
        <w:tc>
          <w:tcPr>
            <w:tcW w:w="1379" w:type="dxa"/>
          </w:tcPr>
          <w:p>
            <w:pPr>
              <w:pStyle w:val="TableParagraph"/>
              <w:spacing w:before="3"/>
              <w:ind w:left="272"/>
              <w:rPr>
                <w:sz w:val="21"/>
              </w:rPr>
            </w:pPr>
            <w:r>
              <w:rPr>
                <w:spacing w:val="-17"/>
                <w:sz w:val="21"/>
              </w:rPr>
              <w:t>减少 </w:t>
            </w:r>
            <w:r>
              <w:rPr>
                <w:sz w:val="21"/>
              </w:rPr>
              <w:t>23.24</w:t>
            </w:r>
          </w:p>
          <w:p>
            <w:pPr>
              <w:pStyle w:val="TableParagraph"/>
              <w:spacing w:line="252" w:lineRule="exact" w:before="2"/>
              <w:ind w:left="430" w:right="-15"/>
              <w:rPr>
                <w:sz w:val="21"/>
              </w:rPr>
            </w:pPr>
            <w:r>
              <w:rPr>
                <w:spacing w:val="-1"/>
                <w:sz w:val="21"/>
              </w:rPr>
              <w:t>个百分点</w:t>
            </w:r>
            <w:r>
              <w:rPr>
                <w:sz w:val="21"/>
              </w:rPr>
              <w:t> </w:t>
            </w:r>
          </w:p>
        </w:tc>
      </w:tr>
    </w:tbl>
    <w:p>
      <w:pPr>
        <w:pStyle w:val="BodyText"/>
        <w:spacing w:before="1"/>
        <w:ind w:left="818"/>
      </w:pPr>
      <w:r>
        <w:rPr>
          <w:w w:val="100"/>
        </w:rPr>
        <w:t> </w:t>
      </w:r>
    </w:p>
    <w:p>
      <w:pPr>
        <w:pStyle w:val="BodyText"/>
        <w:spacing w:line="244" w:lineRule="auto" w:before="2"/>
        <w:ind w:left="818" w:right="4197"/>
      </w:pPr>
      <w:r>
        <w:rPr/>
        <w:t>主营业务分行业、分产品、分地区、分销售模式情况的说明不适用 </w:t>
      </w:r>
    </w:p>
    <w:p>
      <w:pPr>
        <w:pStyle w:val="BodyText"/>
        <w:spacing w:line="265" w:lineRule="exact"/>
        <w:ind w:left="818"/>
      </w:pPr>
      <w:r>
        <w:rPr>
          <w:w w:val="100"/>
        </w:rPr>
        <w:t> </w:t>
      </w:r>
    </w:p>
    <w:p>
      <w:pPr>
        <w:pStyle w:val="ListParagraph"/>
        <w:numPr>
          <w:ilvl w:val="0"/>
          <w:numId w:val="2"/>
        </w:numPr>
        <w:tabs>
          <w:tab w:pos="1385" w:val="left" w:leader="none"/>
        </w:tabs>
        <w:spacing w:line="240" w:lineRule="auto" w:before="65" w:after="0"/>
        <w:ind w:left="1384" w:right="0" w:hanging="567"/>
        <w:jc w:val="left"/>
        <w:rPr>
          <w:sz w:val="21"/>
        </w:rPr>
      </w:pPr>
      <w:r>
        <w:rPr>
          <w:sz w:val="21"/>
        </w:rPr>
        <w:t>产销量情况分析表</w:t>
      </w:r>
    </w:p>
    <w:p>
      <w:pPr>
        <w:pStyle w:val="BodyText"/>
        <w:spacing w:before="62"/>
        <w:ind w:left="818"/>
      </w:pPr>
      <w:r>
        <w:rPr>
          <w:spacing w:val="-1"/>
        </w:rPr>
        <w:t>□适用 √不适用</w:t>
      </w:r>
      <w:r>
        <w:rPr>
          <w:spacing w:val="-3"/>
        </w:rPr>
        <w:t> </w:t>
      </w:r>
      <w:r>
        <w:rPr/>
        <w:t> </w:t>
      </w:r>
    </w:p>
    <w:p>
      <w:pPr>
        <w:pStyle w:val="BodyText"/>
        <w:spacing w:before="4"/>
        <w:ind w:left="818"/>
      </w:pPr>
      <w:r>
        <w:rPr>
          <w:w w:val="100"/>
        </w:rPr>
        <w:t> </w:t>
      </w:r>
    </w:p>
    <w:p>
      <w:pPr>
        <w:pStyle w:val="ListParagraph"/>
        <w:numPr>
          <w:ilvl w:val="0"/>
          <w:numId w:val="2"/>
        </w:numPr>
        <w:tabs>
          <w:tab w:pos="1385" w:val="left" w:leader="none"/>
        </w:tabs>
        <w:spacing w:line="240" w:lineRule="auto" w:before="63" w:after="0"/>
        <w:ind w:left="1384" w:right="0" w:hanging="567"/>
        <w:jc w:val="left"/>
        <w:rPr>
          <w:sz w:val="21"/>
        </w:rPr>
      </w:pPr>
      <w:r>
        <w:rPr>
          <w:sz w:val="21"/>
        </w:rPr>
        <w:t>重大采购合同、重大销售合同的履行情况</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2"/>
        </w:numPr>
        <w:tabs>
          <w:tab w:pos="1385" w:val="left" w:leader="none"/>
        </w:tabs>
        <w:spacing w:line="240" w:lineRule="auto" w:before="64" w:after="0"/>
        <w:ind w:left="1384" w:right="0" w:hanging="567"/>
        <w:jc w:val="left"/>
        <w:rPr>
          <w:sz w:val="21"/>
        </w:rPr>
      </w:pPr>
      <w:r>
        <w:rPr>
          <w:sz w:val="21"/>
        </w:rPr>
        <w:t>成本分析表</w:t>
      </w:r>
    </w:p>
    <w:p>
      <w:pPr>
        <w:spacing w:after="0" w:line="240" w:lineRule="auto"/>
        <w:jc w:val="left"/>
        <w:rPr>
          <w:sz w:val="21"/>
        </w:rPr>
        <w:sectPr>
          <w:pgSz w:w="11910" w:h="16840"/>
          <w:pgMar w:header="880" w:footer="1193" w:top="1440" w:bottom="1380" w:left="980" w:right="340"/>
        </w:sectPr>
      </w:pPr>
    </w:p>
    <w:p>
      <w:pPr>
        <w:pStyle w:val="BodyText"/>
        <w:spacing w:before="71" w:after="4"/>
        <w:ind w:right="930"/>
        <w:jc w:val="right"/>
      </w:pPr>
      <w:r>
        <w:rPr/>
        <w:t>单位：元</w:t>
      </w: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1164"/>
        <w:gridCol w:w="1897"/>
        <w:gridCol w:w="872"/>
        <w:gridCol w:w="1896"/>
        <w:gridCol w:w="848"/>
        <w:gridCol w:w="1116"/>
        <w:gridCol w:w="859"/>
      </w:tblGrid>
      <w:tr>
        <w:trPr>
          <w:trHeight w:val="273" w:hRule="atLeast"/>
        </w:trPr>
        <w:tc>
          <w:tcPr>
            <w:tcW w:w="9785" w:type="dxa"/>
            <w:gridSpan w:val="8"/>
          </w:tcPr>
          <w:p>
            <w:pPr>
              <w:pStyle w:val="TableParagraph"/>
              <w:spacing w:line="252" w:lineRule="exact"/>
              <w:ind w:left="4397" w:right="4288"/>
              <w:jc w:val="center"/>
              <w:rPr>
                <w:sz w:val="21"/>
              </w:rPr>
            </w:pPr>
            <w:r>
              <w:rPr>
                <w:sz w:val="21"/>
              </w:rPr>
              <w:t>分行业情况 </w:t>
            </w:r>
          </w:p>
        </w:tc>
      </w:tr>
      <w:tr>
        <w:trPr>
          <w:trHeight w:val="1089" w:hRule="atLeast"/>
        </w:trPr>
        <w:tc>
          <w:tcPr>
            <w:tcW w:w="1133" w:type="dxa"/>
          </w:tcPr>
          <w:p>
            <w:pPr>
              <w:pStyle w:val="TableParagraph"/>
              <w:spacing w:before="0"/>
              <w:rPr>
                <w:sz w:val="20"/>
              </w:rPr>
            </w:pPr>
          </w:p>
          <w:p>
            <w:pPr>
              <w:pStyle w:val="TableParagraph"/>
              <w:spacing w:before="152"/>
              <w:ind w:right="134"/>
              <w:jc w:val="right"/>
              <w:rPr>
                <w:sz w:val="21"/>
              </w:rPr>
            </w:pPr>
            <w:r>
              <w:rPr>
                <w:sz w:val="21"/>
              </w:rPr>
              <w:t>分行业 </w:t>
            </w:r>
          </w:p>
        </w:tc>
        <w:tc>
          <w:tcPr>
            <w:tcW w:w="1164" w:type="dxa"/>
          </w:tcPr>
          <w:p>
            <w:pPr>
              <w:pStyle w:val="TableParagraph"/>
              <w:spacing w:before="3"/>
              <w:rPr>
                <w:sz w:val="21"/>
              </w:rPr>
            </w:pPr>
          </w:p>
          <w:p>
            <w:pPr>
              <w:pStyle w:val="TableParagraph"/>
              <w:spacing w:line="244" w:lineRule="auto" w:before="0"/>
              <w:ind w:left="371" w:right="149" w:hanging="212"/>
              <w:rPr>
                <w:sz w:val="21"/>
              </w:rPr>
            </w:pPr>
            <w:r>
              <w:rPr>
                <w:spacing w:val="-1"/>
                <w:sz w:val="21"/>
              </w:rPr>
              <w:t>成本构成</w:t>
            </w:r>
            <w:r>
              <w:rPr>
                <w:sz w:val="21"/>
              </w:rPr>
              <w:t>项目 </w:t>
            </w:r>
          </w:p>
        </w:tc>
        <w:tc>
          <w:tcPr>
            <w:tcW w:w="1897" w:type="dxa"/>
          </w:tcPr>
          <w:p>
            <w:pPr>
              <w:pStyle w:val="TableParagraph"/>
              <w:spacing w:before="0"/>
              <w:rPr>
                <w:sz w:val="20"/>
              </w:rPr>
            </w:pPr>
          </w:p>
          <w:p>
            <w:pPr>
              <w:pStyle w:val="TableParagraph"/>
              <w:spacing w:before="152"/>
              <w:ind w:left="525"/>
              <w:rPr>
                <w:sz w:val="21"/>
              </w:rPr>
            </w:pPr>
            <w:r>
              <w:rPr>
                <w:spacing w:val="-1"/>
                <w:sz w:val="21"/>
              </w:rPr>
              <w:t>本期金额</w:t>
            </w:r>
            <w:r>
              <w:rPr>
                <w:sz w:val="21"/>
              </w:rPr>
              <w:t> </w:t>
            </w:r>
          </w:p>
        </w:tc>
        <w:tc>
          <w:tcPr>
            <w:tcW w:w="872" w:type="dxa"/>
          </w:tcPr>
          <w:p>
            <w:pPr>
              <w:pStyle w:val="TableParagraph"/>
              <w:spacing w:line="242" w:lineRule="auto"/>
              <w:ind w:left="119" w:right="107"/>
              <w:jc w:val="both"/>
              <w:rPr>
                <w:sz w:val="21"/>
              </w:rPr>
            </w:pPr>
            <w:r>
              <w:rPr>
                <w:spacing w:val="-1"/>
                <w:sz w:val="21"/>
              </w:rPr>
              <w:t>本期占总成本</w:t>
            </w:r>
            <w:r>
              <w:rPr>
                <w:sz w:val="21"/>
              </w:rPr>
              <w:t>比例</w:t>
            </w:r>
          </w:p>
          <w:p>
            <w:pPr>
              <w:pStyle w:val="TableParagraph"/>
              <w:spacing w:line="252" w:lineRule="exact" w:before="0"/>
              <w:ind w:left="277"/>
              <w:rPr>
                <w:sz w:val="21"/>
              </w:rPr>
            </w:pPr>
            <w:r>
              <w:rPr>
                <w:sz w:val="21"/>
              </w:rPr>
              <w:t>(%) </w:t>
            </w:r>
          </w:p>
        </w:tc>
        <w:tc>
          <w:tcPr>
            <w:tcW w:w="1896" w:type="dxa"/>
          </w:tcPr>
          <w:p>
            <w:pPr>
              <w:pStyle w:val="TableParagraph"/>
              <w:spacing w:before="0"/>
              <w:rPr>
                <w:sz w:val="20"/>
              </w:rPr>
            </w:pPr>
          </w:p>
          <w:p>
            <w:pPr>
              <w:pStyle w:val="TableParagraph"/>
              <w:spacing w:before="152"/>
              <w:ind w:left="315"/>
              <w:rPr>
                <w:sz w:val="21"/>
              </w:rPr>
            </w:pPr>
            <w:r>
              <w:rPr>
                <w:spacing w:val="-1"/>
                <w:sz w:val="21"/>
              </w:rPr>
              <w:t>上年同期金额</w:t>
            </w:r>
            <w:r>
              <w:rPr>
                <w:sz w:val="21"/>
              </w:rPr>
              <w:t> </w:t>
            </w:r>
          </w:p>
        </w:tc>
        <w:tc>
          <w:tcPr>
            <w:tcW w:w="848" w:type="dxa"/>
          </w:tcPr>
          <w:p>
            <w:pPr>
              <w:pStyle w:val="TableParagraph"/>
              <w:spacing w:line="242" w:lineRule="auto"/>
              <w:ind w:left="106" w:right="95"/>
              <w:jc w:val="both"/>
              <w:rPr>
                <w:sz w:val="21"/>
              </w:rPr>
            </w:pPr>
            <w:r>
              <w:rPr>
                <w:sz w:val="21"/>
              </w:rPr>
              <w:t>上年同期占总</w:t>
            </w:r>
            <w:r>
              <w:rPr>
                <w:spacing w:val="-5"/>
                <w:sz w:val="21"/>
              </w:rPr>
              <w:t>成本比</w:t>
            </w:r>
          </w:p>
          <w:p>
            <w:pPr>
              <w:pStyle w:val="TableParagraph"/>
              <w:spacing w:line="252" w:lineRule="exact" w:before="0"/>
              <w:ind w:left="159"/>
              <w:rPr>
                <w:sz w:val="21"/>
              </w:rPr>
            </w:pPr>
            <w:r>
              <w:rPr>
                <w:sz w:val="21"/>
              </w:rPr>
              <w:t>例(%) </w:t>
            </w:r>
          </w:p>
        </w:tc>
        <w:tc>
          <w:tcPr>
            <w:tcW w:w="1116" w:type="dxa"/>
          </w:tcPr>
          <w:p>
            <w:pPr>
              <w:pStyle w:val="TableParagraph"/>
              <w:spacing w:line="242" w:lineRule="auto"/>
              <w:ind w:left="132" w:right="128"/>
              <w:jc w:val="both"/>
              <w:rPr>
                <w:sz w:val="21"/>
              </w:rPr>
            </w:pPr>
            <w:r>
              <w:rPr>
                <w:spacing w:val="-1"/>
                <w:sz w:val="21"/>
              </w:rPr>
              <w:t>本期金额较上年同期变动比</w:t>
            </w:r>
          </w:p>
          <w:p>
            <w:pPr>
              <w:pStyle w:val="TableParagraph"/>
              <w:spacing w:line="252" w:lineRule="exact" w:before="0"/>
              <w:ind w:left="291"/>
              <w:rPr>
                <w:sz w:val="21"/>
              </w:rPr>
            </w:pPr>
            <w:r>
              <w:rPr>
                <w:sz w:val="21"/>
              </w:rPr>
              <w:t>例(%) </w:t>
            </w:r>
          </w:p>
        </w:tc>
        <w:tc>
          <w:tcPr>
            <w:tcW w:w="859" w:type="dxa"/>
          </w:tcPr>
          <w:p>
            <w:pPr>
              <w:pStyle w:val="TableParagraph"/>
              <w:spacing w:before="3"/>
              <w:rPr>
                <w:sz w:val="21"/>
              </w:rPr>
            </w:pPr>
          </w:p>
          <w:p>
            <w:pPr>
              <w:pStyle w:val="TableParagraph"/>
              <w:spacing w:line="244" w:lineRule="auto" w:before="0"/>
              <w:ind w:left="216" w:right="104"/>
              <w:rPr>
                <w:sz w:val="21"/>
              </w:rPr>
            </w:pPr>
            <w:r>
              <w:rPr>
                <w:sz w:val="21"/>
              </w:rPr>
              <w:t>情况说明 </w:t>
            </w:r>
          </w:p>
        </w:tc>
      </w:tr>
      <w:tr>
        <w:trPr>
          <w:trHeight w:val="270" w:hRule="atLeast"/>
        </w:trPr>
        <w:tc>
          <w:tcPr>
            <w:tcW w:w="1133" w:type="dxa"/>
          </w:tcPr>
          <w:p>
            <w:pPr>
              <w:pStyle w:val="TableParagraph"/>
              <w:spacing w:line="250" w:lineRule="exact"/>
              <w:ind w:right="170"/>
              <w:jc w:val="right"/>
              <w:rPr>
                <w:sz w:val="21"/>
              </w:rPr>
            </w:pPr>
            <w:r>
              <w:rPr>
                <w:sz w:val="21"/>
              </w:rPr>
              <w:t>影视行业</w:t>
            </w:r>
          </w:p>
        </w:tc>
        <w:tc>
          <w:tcPr>
            <w:tcW w:w="1164" w:type="dxa"/>
          </w:tcPr>
          <w:p>
            <w:pPr>
              <w:pStyle w:val="TableParagraph"/>
              <w:spacing w:line="250" w:lineRule="exact"/>
              <w:ind w:left="142" w:right="136"/>
              <w:jc w:val="center"/>
              <w:rPr>
                <w:sz w:val="21"/>
              </w:rPr>
            </w:pPr>
            <w:r>
              <w:rPr>
                <w:spacing w:val="-1"/>
                <w:sz w:val="21"/>
              </w:rPr>
              <w:t>影视行业</w:t>
            </w:r>
            <w:r>
              <w:rPr>
                <w:sz w:val="21"/>
              </w:rPr>
              <w:t> </w:t>
            </w:r>
          </w:p>
        </w:tc>
        <w:tc>
          <w:tcPr>
            <w:tcW w:w="1897" w:type="dxa"/>
          </w:tcPr>
          <w:p>
            <w:pPr>
              <w:pStyle w:val="TableParagraph"/>
              <w:spacing w:line="250" w:lineRule="exact"/>
              <w:ind w:right="-15"/>
              <w:jc w:val="right"/>
              <w:rPr>
                <w:sz w:val="21"/>
              </w:rPr>
            </w:pPr>
            <w:r>
              <w:rPr>
                <w:sz w:val="21"/>
              </w:rPr>
              <w:t>1,568,153,608.14 </w:t>
            </w:r>
          </w:p>
        </w:tc>
        <w:tc>
          <w:tcPr>
            <w:tcW w:w="872" w:type="dxa"/>
          </w:tcPr>
          <w:p>
            <w:pPr>
              <w:pStyle w:val="TableParagraph"/>
              <w:spacing w:line="250" w:lineRule="exact"/>
              <w:ind w:right="-15"/>
              <w:jc w:val="right"/>
              <w:rPr>
                <w:sz w:val="21"/>
              </w:rPr>
            </w:pPr>
            <w:r>
              <w:rPr>
                <w:sz w:val="21"/>
              </w:rPr>
              <w:t>100.00 </w:t>
            </w:r>
          </w:p>
        </w:tc>
        <w:tc>
          <w:tcPr>
            <w:tcW w:w="1896" w:type="dxa"/>
          </w:tcPr>
          <w:p>
            <w:pPr>
              <w:pStyle w:val="TableParagraph"/>
              <w:spacing w:line="250" w:lineRule="exact"/>
              <w:ind w:right="-15"/>
              <w:jc w:val="right"/>
              <w:rPr>
                <w:sz w:val="21"/>
              </w:rPr>
            </w:pPr>
            <w:r>
              <w:rPr>
                <w:sz w:val="21"/>
              </w:rPr>
              <w:t>1,990,710,153.31 </w:t>
            </w:r>
          </w:p>
        </w:tc>
        <w:tc>
          <w:tcPr>
            <w:tcW w:w="848" w:type="dxa"/>
          </w:tcPr>
          <w:p>
            <w:pPr>
              <w:pStyle w:val="TableParagraph"/>
              <w:spacing w:line="250" w:lineRule="exact"/>
              <w:ind w:right="-15"/>
              <w:jc w:val="right"/>
              <w:rPr>
                <w:sz w:val="21"/>
              </w:rPr>
            </w:pPr>
            <w:r>
              <w:rPr>
                <w:sz w:val="21"/>
              </w:rPr>
              <w:t>100.00 </w:t>
            </w:r>
          </w:p>
        </w:tc>
        <w:tc>
          <w:tcPr>
            <w:tcW w:w="1116" w:type="dxa"/>
          </w:tcPr>
          <w:p>
            <w:pPr>
              <w:pStyle w:val="TableParagraph"/>
              <w:spacing w:line="250" w:lineRule="exact"/>
              <w:ind w:right="-15"/>
              <w:jc w:val="right"/>
              <w:rPr>
                <w:sz w:val="21"/>
              </w:rPr>
            </w:pPr>
            <w:r>
              <w:rPr>
                <w:sz w:val="21"/>
              </w:rPr>
              <w:t>-21.23 </w:t>
            </w:r>
          </w:p>
        </w:tc>
        <w:tc>
          <w:tcPr>
            <w:tcW w:w="859" w:type="dxa"/>
          </w:tcPr>
          <w:p>
            <w:pPr>
              <w:pStyle w:val="TableParagraph"/>
              <w:spacing w:line="250" w:lineRule="exact"/>
              <w:ind w:left="106"/>
              <w:rPr>
                <w:sz w:val="21"/>
              </w:rPr>
            </w:pPr>
            <w:r>
              <w:rPr>
                <w:w w:val="100"/>
                <w:sz w:val="21"/>
              </w:rPr>
              <w:t> </w:t>
            </w:r>
            <w:r>
              <w:rPr>
                <w:sz w:val="21"/>
              </w:rPr>
              <w:t> </w:t>
            </w:r>
            <w:r>
              <w:rPr>
                <w:w w:val="100"/>
                <w:sz w:val="21"/>
              </w:rPr>
              <w:t> </w:t>
            </w:r>
          </w:p>
        </w:tc>
      </w:tr>
      <w:tr>
        <w:trPr>
          <w:trHeight w:val="273" w:hRule="atLeast"/>
        </w:trPr>
        <w:tc>
          <w:tcPr>
            <w:tcW w:w="9785" w:type="dxa"/>
            <w:gridSpan w:val="8"/>
          </w:tcPr>
          <w:p>
            <w:pPr>
              <w:pStyle w:val="TableParagraph"/>
              <w:spacing w:line="252" w:lineRule="exact"/>
              <w:ind w:left="4397" w:right="4288"/>
              <w:jc w:val="center"/>
              <w:rPr>
                <w:sz w:val="21"/>
              </w:rPr>
            </w:pPr>
            <w:r>
              <w:rPr>
                <w:sz w:val="21"/>
              </w:rPr>
              <w:t>分产品情况 </w:t>
            </w:r>
          </w:p>
        </w:tc>
      </w:tr>
      <w:tr>
        <w:trPr>
          <w:trHeight w:val="1089" w:hRule="atLeast"/>
        </w:trPr>
        <w:tc>
          <w:tcPr>
            <w:tcW w:w="1133" w:type="dxa"/>
          </w:tcPr>
          <w:p>
            <w:pPr>
              <w:pStyle w:val="TableParagraph"/>
              <w:spacing w:before="0"/>
              <w:rPr>
                <w:sz w:val="20"/>
              </w:rPr>
            </w:pPr>
          </w:p>
          <w:p>
            <w:pPr>
              <w:pStyle w:val="TableParagraph"/>
              <w:spacing w:before="152"/>
              <w:ind w:right="134"/>
              <w:jc w:val="right"/>
              <w:rPr>
                <w:sz w:val="21"/>
              </w:rPr>
            </w:pPr>
            <w:r>
              <w:rPr>
                <w:sz w:val="21"/>
              </w:rPr>
              <w:t>分产品 </w:t>
            </w:r>
          </w:p>
        </w:tc>
        <w:tc>
          <w:tcPr>
            <w:tcW w:w="1164" w:type="dxa"/>
          </w:tcPr>
          <w:p>
            <w:pPr>
              <w:pStyle w:val="TableParagraph"/>
              <w:spacing w:before="5"/>
              <w:rPr>
                <w:sz w:val="21"/>
              </w:rPr>
            </w:pPr>
          </w:p>
          <w:p>
            <w:pPr>
              <w:pStyle w:val="TableParagraph"/>
              <w:spacing w:line="242" w:lineRule="auto" w:before="0"/>
              <w:ind w:left="371" w:right="149" w:hanging="212"/>
              <w:rPr>
                <w:sz w:val="21"/>
              </w:rPr>
            </w:pPr>
            <w:r>
              <w:rPr>
                <w:spacing w:val="-1"/>
                <w:sz w:val="21"/>
              </w:rPr>
              <w:t>成本构成</w:t>
            </w:r>
            <w:r>
              <w:rPr>
                <w:sz w:val="21"/>
              </w:rPr>
              <w:t>项目 </w:t>
            </w:r>
          </w:p>
        </w:tc>
        <w:tc>
          <w:tcPr>
            <w:tcW w:w="1897" w:type="dxa"/>
          </w:tcPr>
          <w:p>
            <w:pPr>
              <w:pStyle w:val="TableParagraph"/>
              <w:spacing w:before="0"/>
              <w:rPr>
                <w:sz w:val="20"/>
              </w:rPr>
            </w:pPr>
          </w:p>
          <w:p>
            <w:pPr>
              <w:pStyle w:val="TableParagraph"/>
              <w:spacing w:before="152"/>
              <w:ind w:left="525"/>
              <w:rPr>
                <w:sz w:val="21"/>
              </w:rPr>
            </w:pPr>
            <w:r>
              <w:rPr>
                <w:spacing w:val="-1"/>
                <w:sz w:val="21"/>
              </w:rPr>
              <w:t>本期金额</w:t>
            </w:r>
            <w:r>
              <w:rPr>
                <w:sz w:val="21"/>
              </w:rPr>
              <w:t> </w:t>
            </w:r>
          </w:p>
        </w:tc>
        <w:tc>
          <w:tcPr>
            <w:tcW w:w="872" w:type="dxa"/>
          </w:tcPr>
          <w:p>
            <w:pPr>
              <w:pStyle w:val="TableParagraph"/>
              <w:spacing w:line="242" w:lineRule="auto"/>
              <w:ind w:left="119" w:right="107"/>
              <w:jc w:val="both"/>
              <w:rPr>
                <w:sz w:val="21"/>
              </w:rPr>
            </w:pPr>
            <w:r>
              <w:rPr>
                <w:spacing w:val="-1"/>
                <w:sz w:val="21"/>
              </w:rPr>
              <w:t>本期占总成本</w:t>
            </w:r>
            <w:r>
              <w:rPr>
                <w:sz w:val="21"/>
              </w:rPr>
              <w:t>比例</w:t>
            </w:r>
          </w:p>
          <w:p>
            <w:pPr>
              <w:pStyle w:val="TableParagraph"/>
              <w:spacing w:line="252" w:lineRule="exact" w:before="0"/>
              <w:ind w:left="277"/>
              <w:rPr>
                <w:sz w:val="21"/>
              </w:rPr>
            </w:pPr>
            <w:r>
              <w:rPr>
                <w:sz w:val="21"/>
              </w:rPr>
              <w:t>(%) </w:t>
            </w:r>
          </w:p>
        </w:tc>
        <w:tc>
          <w:tcPr>
            <w:tcW w:w="1896" w:type="dxa"/>
          </w:tcPr>
          <w:p>
            <w:pPr>
              <w:pStyle w:val="TableParagraph"/>
              <w:spacing w:before="0"/>
              <w:rPr>
                <w:sz w:val="20"/>
              </w:rPr>
            </w:pPr>
          </w:p>
          <w:p>
            <w:pPr>
              <w:pStyle w:val="TableParagraph"/>
              <w:spacing w:before="152"/>
              <w:ind w:left="315"/>
              <w:rPr>
                <w:sz w:val="21"/>
              </w:rPr>
            </w:pPr>
            <w:r>
              <w:rPr>
                <w:spacing w:val="-1"/>
                <w:sz w:val="21"/>
              </w:rPr>
              <w:t>上年同期金额</w:t>
            </w:r>
            <w:r>
              <w:rPr>
                <w:sz w:val="21"/>
              </w:rPr>
              <w:t> </w:t>
            </w:r>
          </w:p>
        </w:tc>
        <w:tc>
          <w:tcPr>
            <w:tcW w:w="848" w:type="dxa"/>
          </w:tcPr>
          <w:p>
            <w:pPr>
              <w:pStyle w:val="TableParagraph"/>
              <w:spacing w:line="242" w:lineRule="auto"/>
              <w:ind w:left="106" w:right="95"/>
              <w:jc w:val="both"/>
              <w:rPr>
                <w:sz w:val="21"/>
              </w:rPr>
            </w:pPr>
            <w:r>
              <w:rPr>
                <w:sz w:val="21"/>
              </w:rPr>
              <w:t>上年同期占总</w:t>
            </w:r>
            <w:r>
              <w:rPr>
                <w:spacing w:val="-5"/>
                <w:sz w:val="21"/>
              </w:rPr>
              <w:t>成本比</w:t>
            </w:r>
          </w:p>
          <w:p>
            <w:pPr>
              <w:pStyle w:val="TableParagraph"/>
              <w:spacing w:line="252" w:lineRule="exact" w:before="0"/>
              <w:ind w:left="159"/>
              <w:rPr>
                <w:sz w:val="21"/>
              </w:rPr>
            </w:pPr>
            <w:r>
              <w:rPr>
                <w:sz w:val="21"/>
              </w:rPr>
              <w:t>例(%) </w:t>
            </w:r>
          </w:p>
        </w:tc>
        <w:tc>
          <w:tcPr>
            <w:tcW w:w="1116" w:type="dxa"/>
          </w:tcPr>
          <w:p>
            <w:pPr>
              <w:pStyle w:val="TableParagraph"/>
              <w:spacing w:line="242" w:lineRule="auto"/>
              <w:ind w:left="132" w:right="128"/>
              <w:jc w:val="both"/>
              <w:rPr>
                <w:sz w:val="21"/>
              </w:rPr>
            </w:pPr>
            <w:r>
              <w:rPr>
                <w:spacing w:val="-1"/>
                <w:sz w:val="21"/>
              </w:rPr>
              <w:t>本期金额较上年同期变动比</w:t>
            </w:r>
          </w:p>
          <w:p>
            <w:pPr>
              <w:pStyle w:val="TableParagraph"/>
              <w:spacing w:line="252" w:lineRule="exact" w:before="0"/>
              <w:ind w:left="291"/>
              <w:rPr>
                <w:sz w:val="21"/>
              </w:rPr>
            </w:pPr>
            <w:r>
              <w:rPr>
                <w:sz w:val="21"/>
              </w:rPr>
              <w:t>例(%) </w:t>
            </w:r>
          </w:p>
        </w:tc>
        <w:tc>
          <w:tcPr>
            <w:tcW w:w="859" w:type="dxa"/>
          </w:tcPr>
          <w:p>
            <w:pPr>
              <w:pStyle w:val="TableParagraph"/>
              <w:spacing w:before="5"/>
              <w:rPr>
                <w:sz w:val="21"/>
              </w:rPr>
            </w:pPr>
          </w:p>
          <w:p>
            <w:pPr>
              <w:pStyle w:val="TableParagraph"/>
              <w:spacing w:line="242" w:lineRule="auto" w:before="0"/>
              <w:ind w:left="216" w:right="104"/>
              <w:rPr>
                <w:sz w:val="21"/>
              </w:rPr>
            </w:pPr>
            <w:r>
              <w:rPr>
                <w:sz w:val="21"/>
              </w:rPr>
              <w:t>情况说明 </w:t>
            </w:r>
          </w:p>
        </w:tc>
      </w:tr>
      <w:tr>
        <w:trPr>
          <w:trHeight w:val="545" w:hRule="atLeast"/>
        </w:trPr>
        <w:tc>
          <w:tcPr>
            <w:tcW w:w="1133" w:type="dxa"/>
          </w:tcPr>
          <w:p>
            <w:pPr>
              <w:pStyle w:val="TableParagraph"/>
              <w:ind w:left="107"/>
              <w:rPr>
                <w:sz w:val="21"/>
              </w:rPr>
            </w:pPr>
            <w:r>
              <w:rPr>
                <w:spacing w:val="17"/>
                <w:sz w:val="21"/>
              </w:rPr>
              <w:t>院线放映</w:t>
            </w:r>
          </w:p>
          <w:p>
            <w:pPr>
              <w:pStyle w:val="TableParagraph"/>
              <w:spacing w:line="250" w:lineRule="exact" w:before="4"/>
              <w:ind w:left="107"/>
              <w:rPr>
                <w:sz w:val="21"/>
              </w:rPr>
            </w:pPr>
            <w:r>
              <w:rPr>
                <w:sz w:val="21"/>
              </w:rPr>
              <w:t>业务</w:t>
            </w:r>
          </w:p>
        </w:tc>
        <w:tc>
          <w:tcPr>
            <w:tcW w:w="1164" w:type="dxa"/>
          </w:tcPr>
          <w:p>
            <w:pPr>
              <w:pStyle w:val="TableParagraph"/>
              <w:spacing w:before="138"/>
              <w:ind w:left="142" w:right="136"/>
              <w:jc w:val="center"/>
              <w:rPr>
                <w:sz w:val="21"/>
              </w:rPr>
            </w:pPr>
            <w:r>
              <w:rPr>
                <w:spacing w:val="-1"/>
                <w:sz w:val="21"/>
              </w:rPr>
              <w:t>院线放映</w:t>
            </w:r>
            <w:r>
              <w:rPr>
                <w:sz w:val="21"/>
              </w:rPr>
              <w:t> </w:t>
            </w:r>
          </w:p>
        </w:tc>
        <w:tc>
          <w:tcPr>
            <w:tcW w:w="1897" w:type="dxa"/>
          </w:tcPr>
          <w:p>
            <w:pPr>
              <w:pStyle w:val="TableParagraph"/>
              <w:spacing w:before="138"/>
              <w:ind w:right="-15"/>
              <w:jc w:val="right"/>
              <w:rPr>
                <w:sz w:val="21"/>
              </w:rPr>
            </w:pPr>
            <w:r>
              <w:rPr>
                <w:sz w:val="21"/>
              </w:rPr>
              <w:t>1,449,456,486.78 </w:t>
            </w:r>
          </w:p>
        </w:tc>
        <w:tc>
          <w:tcPr>
            <w:tcW w:w="872" w:type="dxa"/>
          </w:tcPr>
          <w:p>
            <w:pPr>
              <w:pStyle w:val="TableParagraph"/>
              <w:spacing w:before="138"/>
              <w:ind w:right="-15"/>
              <w:jc w:val="right"/>
              <w:rPr>
                <w:sz w:val="21"/>
              </w:rPr>
            </w:pPr>
            <w:r>
              <w:rPr>
                <w:sz w:val="21"/>
              </w:rPr>
              <w:t>92.43 </w:t>
            </w:r>
          </w:p>
        </w:tc>
        <w:tc>
          <w:tcPr>
            <w:tcW w:w="1896" w:type="dxa"/>
          </w:tcPr>
          <w:p>
            <w:pPr>
              <w:pStyle w:val="TableParagraph"/>
              <w:spacing w:before="138"/>
              <w:ind w:right="-15"/>
              <w:jc w:val="right"/>
              <w:rPr>
                <w:sz w:val="21"/>
              </w:rPr>
            </w:pPr>
            <w:r>
              <w:rPr>
                <w:sz w:val="21"/>
              </w:rPr>
              <w:t>1,870,890,344.98 </w:t>
            </w:r>
          </w:p>
        </w:tc>
        <w:tc>
          <w:tcPr>
            <w:tcW w:w="848" w:type="dxa"/>
          </w:tcPr>
          <w:p>
            <w:pPr>
              <w:pStyle w:val="TableParagraph"/>
              <w:spacing w:before="138"/>
              <w:ind w:right="-15"/>
              <w:jc w:val="right"/>
              <w:rPr>
                <w:sz w:val="21"/>
              </w:rPr>
            </w:pPr>
            <w:r>
              <w:rPr>
                <w:sz w:val="21"/>
              </w:rPr>
              <w:t>93.98 </w:t>
            </w:r>
          </w:p>
        </w:tc>
        <w:tc>
          <w:tcPr>
            <w:tcW w:w="1116" w:type="dxa"/>
          </w:tcPr>
          <w:p>
            <w:pPr>
              <w:pStyle w:val="TableParagraph"/>
              <w:spacing w:before="138"/>
              <w:ind w:right="-15"/>
              <w:jc w:val="right"/>
              <w:rPr>
                <w:sz w:val="21"/>
              </w:rPr>
            </w:pPr>
            <w:r>
              <w:rPr>
                <w:sz w:val="21"/>
              </w:rPr>
              <w:t>-22.53 </w:t>
            </w:r>
          </w:p>
        </w:tc>
        <w:tc>
          <w:tcPr>
            <w:tcW w:w="859" w:type="dxa"/>
          </w:tcPr>
          <w:p>
            <w:pPr>
              <w:pStyle w:val="TableParagraph"/>
              <w:spacing w:before="138"/>
              <w:ind w:left="106"/>
              <w:rPr>
                <w:sz w:val="21"/>
              </w:rPr>
            </w:pPr>
            <w:r>
              <w:rPr>
                <w:w w:val="100"/>
                <w:sz w:val="21"/>
              </w:rPr>
              <w:t> </w:t>
            </w:r>
            <w:r>
              <w:rPr>
                <w:sz w:val="21"/>
              </w:rPr>
              <w:t> </w:t>
            </w:r>
            <w:r>
              <w:rPr>
                <w:w w:val="100"/>
                <w:sz w:val="21"/>
              </w:rPr>
              <w:t> </w:t>
            </w:r>
          </w:p>
        </w:tc>
      </w:tr>
      <w:tr>
        <w:trPr>
          <w:trHeight w:val="544" w:hRule="atLeast"/>
        </w:trPr>
        <w:tc>
          <w:tcPr>
            <w:tcW w:w="1133" w:type="dxa"/>
          </w:tcPr>
          <w:p>
            <w:pPr>
              <w:pStyle w:val="TableParagraph"/>
              <w:ind w:left="107"/>
              <w:rPr>
                <w:sz w:val="21"/>
              </w:rPr>
            </w:pPr>
            <w:r>
              <w:rPr>
                <w:spacing w:val="17"/>
                <w:sz w:val="21"/>
              </w:rPr>
              <w:t>影视制作</w:t>
            </w:r>
          </w:p>
          <w:p>
            <w:pPr>
              <w:pStyle w:val="TableParagraph"/>
              <w:spacing w:line="250" w:lineRule="exact" w:before="4"/>
              <w:ind w:left="107"/>
              <w:rPr>
                <w:sz w:val="21"/>
              </w:rPr>
            </w:pPr>
            <w:r>
              <w:rPr>
                <w:sz w:val="21"/>
              </w:rPr>
              <w:t>发行业务</w:t>
            </w:r>
          </w:p>
        </w:tc>
        <w:tc>
          <w:tcPr>
            <w:tcW w:w="1164" w:type="dxa"/>
          </w:tcPr>
          <w:p>
            <w:pPr>
              <w:pStyle w:val="TableParagraph"/>
              <w:ind w:left="107"/>
              <w:rPr>
                <w:sz w:val="21"/>
              </w:rPr>
            </w:pPr>
            <w:r>
              <w:rPr>
                <w:spacing w:val="25"/>
                <w:sz w:val="21"/>
              </w:rPr>
              <w:t>影视制作</w:t>
            </w:r>
          </w:p>
          <w:p>
            <w:pPr>
              <w:pStyle w:val="TableParagraph"/>
              <w:spacing w:line="250" w:lineRule="exact" w:before="4"/>
              <w:ind w:left="107"/>
              <w:rPr>
                <w:sz w:val="21"/>
              </w:rPr>
            </w:pPr>
            <w:r>
              <w:rPr>
                <w:sz w:val="21"/>
              </w:rPr>
              <w:t>发行 </w:t>
            </w:r>
          </w:p>
        </w:tc>
        <w:tc>
          <w:tcPr>
            <w:tcW w:w="1897" w:type="dxa"/>
          </w:tcPr>
          <w:p>
            <w:pPr>
              <w:pStyle w:val="TableParagraph"/>
              <w:spacing w:before="138"/>
              <w:ind w:right="-15"/>
              <w:jc w:val="right"/>
              <w:rPr>
                <w:sz w:val="21"/>
              </w:rPr>
            </w:pPr>
            <w:r>
              <w:rPr>
                <w:sz w:val="21"/>
              </w:rPr>
              <w:t>118,697,121.36 </w:t>
            </w:r>
          </w:p>
        </w:tc>
        <w:tc>
          <w:tcPr>
            <w:tcW w:w="872" w:type="dxa"/>
          </w:tcPr>
          <w:p>
            <w:pPr>
              <w:pStyle w:val="TableParagraph"/>
              <w:spacing w:before="138"/>
              <w:ind w:right="-15"/>
              <w:jc w:val="right"/>
              <w:rPr>
                <w:sz w:val="21"/>
              </w:rPr>
            </w:pPr>
            <w:r>
              <w:rPr>
                <w:sz w:val="21"/>
              </w:rPr>
              <w:t>7.57 </w:t>
            </w:r>
          </w:p>
        </w:tc>
        <w:tc>
          <w:tcPr>
            <w:tcW w:w="1896" w:type="dxa"/>
          </w:tcPr>
          <w:p>
            <w:pPr>
              <w:pStyle w:val="TableParagraph"/>
              <w:spacing w:before="138"/>
              <w:ind w:right="-15"/>
              <w:jc w:val="right"/>
              <w:rPr>
                <w:sz w:val="21"/>
              </w:rPr>
            </w:pPr>
            <w:r>
              <w:rPr>
                <w:sz w:val="21"/>
              </w:rPr>
              <w:t>119,819,808.33 </w:t>
            </w:r>
          </w:p>
        </w:tc>
        <w:tc>
          <w:tcPr>
            <w:tcW w:w="848" w:type="dxa"/>
          </w:tcPr>
          <w:p>
            <w:pPr>
              <w:pStyle w:val="TableParagraph"/>
              <w:spacing w:before="138"/>
              <w:ind w:right="-15"/>
              <w:jc w:val="right"/>
              <w:rPr>
                <w:sz w:val="21"/>
              </w:rPr>
            </w:pPr>
            <w:r>
              <w:rPr>
                <w:sz w:val="21"/>
              </w:rPr>
              <w:t>6.02 </w:t>
            </w:r>
          </w:p>
        </w:tc>
        <w:tc>
          <w:tcPr>
            <w:tcW w:w="1116" w:type="dxa"/>
          </w:tcPr>
          <w:p>
            <w:pPr>
              <w:pStyle w:val="TableParagraph"/>
              <w:spacing w:before="138"/>
              <w:ind w:right="-15"/>
              <w:jc w:val="right"/>
              <w:rPr>
                <w:sz w:val="21"/>
              </w:rPr>
            </w:pPr>
            <w:r>
              <w:rPr>
                <w:sz w:val="21"/>
              </w:rPr>
              <w:t>-0.94 </w:t>
            </w:r>
          </w:p>
        </w:tc>
        <w:tc>
          <w:tcPr>
            <w:tcW w:w="859" w:type="dxa"/>
          </w:tcPr>
          <w:p>
            <w:pPr>
              <w:pStyle w:val="TableParagraph"/>
              <w:spacing w:before="138"/>
              <w:ind w:left="106"/>
              <w:rPr>
                <w:sz w:val="21"/>
              </w:rPr>
            </w:pPr>
            <w:r>
              <w:rPr>
                <w:w w:val="100"/>
                <w:sz w:val="21"/>
              </w:rPr>
              <w:t> </w:t>
            </w:r>
            <w:r>
              <w:rPr>
                <w:sz w:val="21"/>
              </w:rPr>
              <w:t> </w:t>
            </w:r>
            <w:r>
              <w:rPr>
                <w:w w:val="100"/>
                <w:sz w:val="21"/>
              </w:rPr>
              <w:t> </w:t>
            </w:r>
          </w:p>
        </w:tc>
      </w:tr>
    </w:tbl>
    <w:p>
      <w:pPr>
        <w:pStyle w:val="BodyText"/>
        <w:spacing w:before="1"/>
        <w:ind w:left="818"/>
      </w:pPr>
      <w:r>
        <w:rPr>
          <w:w w:val="100"/>
        </w:rPr>
        <w:t> </w:t>
      </w:r>
    </w:p>
    <w:p>
      <w:pPr>
        <w:pStyle w:val="BodyText"/>
        <w:spacing w:line="242" w:lineRule="auto" w:before="4"/>
        <w:ind w:left="818" w:right="7560"/>
      </w:pPr>
      <w:r>
        <w:rPr/>
        <w:t>成本分析其他情况说明不适用 </w:t>
      </w:r>
    </w:p>
    <w:p>
      <w:pPr>
        <w:pStyle w:val="BodyText"/>
        <w:spacing w:before="2"/>
        <w:ind w:left="818"/>
      </w:pPr>
      <w:r>
        <w:rPr>
          <w:w w:val="100"/>
        </w:rPr>
        <w:t> </w:t>
      </w:r>
    </w:p>
    <w:p>
      <w:pPr>
        <w:pStyle w:val="ListParagraph"/>
        <w:numPr>
          <w:ilvl w:val="0"/>
          <w:numId w:val="2"/>
        </w:numPr>
        <w:tabs>
          <w:tab w:pos="1385" w:val="left" w:leader="none"/>
        </w:tabs>
        <w:spacing w:line="240" w:lineRule="auto" w:before="62" w:after="0"/>
        <w:ind w:left="1384" w:right="0" w:hanging="567"/>
        <w:jc w:val="left"/>
        <w:rPr>
          <w:sz w:val="21"/>
        </w:rPr>
      </w:pPr>
      <w:r>
        <w:rPr>
          <w:sz w:val="21"/>
        </w:rPr>
        <w:t>报告期主要子公司股权变动导致合并范围变化</w:t>
      </w:r>
    </w:p>
    <w:p>
      <w:pPr>
        <w:pStyle w:val="BodyText"/>
        <w:spacing w:before="64"/>
        <w:ind w:left="818"/>
      </w:pPr>
      <w:r>
        <w:rPr>
          <w:spacing w:val="-1"/>
        </w:rPr>
        <w:t>□适用 √不适用</w:t>
      </w:r>
      <w:r>
        <w:rPr>
          <w:spacing w:val="-3"/>
        </w:rPr>
        <w:t> </w:t>
      </w:r>
      <w:r>
        <w:rPr>
          <w:color w:val="333399"/>
        </w:rPr>
        <w:t> </w:t>
      </w:r>
    </w:p>
    <w:p>
      <w:pPr>
        <w:pStyle w:val="BodyText"/>
        <w:spacing w:before="3"/>
        <w:ind w:left="818"/>
      </w:pPr>
      <w:r>
        <w:rPr>
          <w:w w:val="100"/>
        </w:rPr>
        <w:t> </w:t>
      </w:r>
    </w:p>
    <w:p>
      <w:pPr>
        <w:pStyle w:val="ListParagraph"/>
        <w:numPr>
          <w:ilvl w:val="0"/>
          <w:numId w:val="2"/>
        </w:numPr>
        <w:tabs>
          <w:tab w:pos="1385" w:val="left" w:leader="none"/>
        </w:tabs>
        <w:spacing w:line="240" w:lineRule="auto" w:before="64" w:after="0"/>
        <w:ind w:left="1384" w:right="0" w:hanging="567"/>
        <w:jc w:val="left"/>
        <w:rPr>
          <w:sz w:val="21"/>
        </w:rPr>
      </w:pPr>
      <w:r>
        <w:rPr>
          <w:sz w:val="21"/>
        </w:rPr>
        <w:t>公司报告期内业务、产品或服务发生重大变化或调整有关情况</w:t>
      </w:r>
    </w:p>
    <w:p>
      <w:pPr>
        <w:pStyle w:val="BodyText"/>
        <w:spacing w:before="62"/>
        <w:ind w:left="818"/>
      </w:pPr>
      <w:r>
        <w:rPr>
          <w:spacing w:val="-1"/>
        </w:rPr>
        <w:t>□适用 √不适用</w:t>
      </w:r>
      <w:r>
        <w:rPr>
          <w:spacing w:val="-3"/>
        </w:rPr>
        <w:t> </w:t>
      </w:r>
      <w:r>
        <w:rPr>
          <w:color w:val="333399"/>
        </w:rPr>
        <w:t> </w:t>
      </w:r>
    </w:p>
    <w:p>
      <w:pPr>
        <w:pStyle w:val="BodyText"/>
        <w:spacing w:before="5"/>
        <w:ind w:left="818"/>
      </w:pPr>
      <w:r>
        <w:rPr>
          <w:w w:val="100"/>
        </w:rPr>
        <w:t> </w:t>
      </w:r>
    </w:p>
    <w:p>
      <w:pPr>
        <w:pStyle w:val="ListParagraph"/>
        <w:numPr>
          <w:ilvl w:val="0"/>
          <w:numId w:val="2"/>
        </w:numPr>
        <w:tabs>
          <w:tab w:pos="1385" w:val="left" w:leader="none"/>
        </w:tabs>
        <w:spacing w:line="297" w:lineRule="auto" w:before="62" w:after="0"/>
        <w:ind w:left="818" w:right="6247" w:firstLine="0"/>
        <w:jc w:val="left"/>
        <w:rPr>
          <w:sz w:val="21"/>
        </w:rPr>
      </w:pPr>
      <w:r>
        <w:rPr>
          <w:sz w:val="21"/>
        </w:rPr>
        <w:t>主要销售客户及主要供应商情况A.公司主要销售客户情况 </w:t>
      </w:r>
    </w:p>
    <w:p>
      <w:pPr>
        <w:pStyle w:val="BodyText"/>
        <w:spacing w:line="207" w:lineRule="exact"/>
        <w:ind w:left="818"/>
      </w:pPr>
      <w:r>
        <w:rPr>
          <w:spacing w:val="-1"/>
        </w:rPr>
        <w:t>√适用 □不适用</w:t>
      </w:r>
      <w:r>
        <w:rPr>
          <w:spacing w:val="-3"/>
        </w:rPr>
        <w:t> </w:t>
      </w:r>
      <w:r>
        <w:rPr/>
        <w:t> </w:t>
      </w:r>
    </w:p>
    <w:p>
      <w:pPr>
        <w:pStyle w:val="BodyText"/>
        <w:spacing w:line="367" w:lineRule="auto" w:before="139"/>
        <w:ind w:left="818" w:right="1100"/>
      </w:pPr>
      <w:r>
        <w:rPr>
          <w:spacing w:val="-7"/>
        </w:rPr>
        <w:t>前五名客户销售额 </w:t>
      </w:r>
      <w:r>
        <w:rPr>
          <w:spacing w:val="-1"/>
        </w:rPr>
        <w:t>83,927.65</w:t>
      </w:r>
      <w:r>
        <w:rPr>
          <w:spacing w:val="-12"/>
        </w:rPr>
        <w:t> 万元，占年度销售总额 </w:t>
      </w:r>
      <w:r>
        <w:rPr/>
        <w:t>58.82%；其中前五名客户销售额中关联方</w:t>
      </w:r>
      <w:r>
        <w:rPr>
          <w:spacing w:val="-14"/>
        </w:rPr>
        <w:t>销售额 </w:t>
      </w:r>
      <w:r>
        <w:rPr>
          <w:spacing w:val="-1"/>
        </w:rPr>
        <w:t>0.00</w:t>
      </w:r>
      <w:r>
        <w:rPr>
          <w:spacing w:val="-12"/>
        </w:rPr>
        <w:t> 万元，占年度销售总额 </w:t>
      </w:r>
      <w:r>
        <w:rPr/>
        <w:t>0.00</w:t>
      </w:r>
      <w:r>
        <w:rPr>
          <w:spacing w:val="-2"/>
        </w:rPr>
        <w:t> %。</w:t>
      </w:r>
      <w:r>
        <w:rPr/>
        <w:t> </w:t>
      </w:r>
    </w:p>
    <w:p>
      <w:pPr>
        <w:pStyle w:val="BodyText"/>
        <w:spacing w:line="264" w:lineRule="exact"/>
        <w:ind w:left="818"/>
      </w:pPr>
      <w:r>
        <w:rPr>
          <w:w w:val="100"/>
        </w:rPr>
        <w:t> </w:t>
      </w:r>
    </w:p>
    <w:p>
      <w:pPr>
        <w:pStyle w:val="BodyText"/>
        <w:spacing w:line="364" w:lineRule="auto" w:before="2"/>
        <w:ind w:left="818" w:right="990"/>
      </w:pPr>
      <w:r>
        <w:rPr>
          <w:spacing w:val="-4"/>
        </w:rPr>
        <w:t>报告期内向单个客户的销售比例超过总额的 </w:t>
      </w:r>
      <w:r>
        <w:rPr/>
        <w:t>50</w:t>
      </w:r>
      <w:r>
        <w:rPr>
          <w:spacing w:val="-13"/>
        </w:rPr>
        <w:t>%、前 </w:t>
      </w:r>
      <w:r>
        <w:rPr/>
        <w:t>5</w:t>
      </w:r>
      <w:r>
        <w:rPr>
          <w:spacing w:val="-8"/>
        </w:rPr>
        <w:t> 名客户中存在新增客户的或严重依赖于少</w:t>
      </w:r>
      <w:r>
        <w:rPr/>
        <w:t>数客户的情形 </w:t>
      </w:r>
    </w:p>
    <w:p>
      <w:pPr>
        <w:pStyle w:val="BodyText"/>
        <w:spacing w:before="1"/>
        <w:ind w:left="818"/>
      </w:pPr>
      <w:r>
        <w:rPr>
          <w:spacing w:val="-1"/>
        </w:rPr>
        <w:t>□适用 √不适用</w:t>
      </w:r>
      <w:r>
        <w:rPr>
          <w:spacing w:val="-3"/>
        </w:rPr>
        <w:t> </w:t>
      </w:r>
      <w:r>
        <w:rPr/>
        <w:t> </w:t>
      </w:r>
    </w:p>
    <w:p>
      <w:pPr>
        <w:pStyle w:val="BodyText"/>
        <w:spacing w:before="139"/>
        <w:ind w:left="818"/>
      </w:pPr>
      <w:r>
        <w:rPr>
          <w:w w:val="100"/>
        </w:rPr>
        <w:t> </w:t>
      </w:r>
    </w:p>
    <w:p>
      <w:pPr>
        <w:pStyle w:val="BodyText"/>
        <w:spacing w:before="2"/>
        <w:ind w:left="818"/>
      </w:pPr>
      <w:r>
        <w:rPr/>
        <w:t>B.公司主要供应商情况 </w:t>
      </w:r>
    </w:p>
    <w:p>
      <w:pPr>
        <w:pStyle w:val="BodyText"/>
        <w:spacing w:before="5"/>
        <w:ind w:left="818"/>
      </w:pPr>
      <w:r>
        <w:rPr>
          <w:spacing w:val="-1"/>
        </w:rPr>
        <w:t>√适用 □不适用</w:t>
      </w:r>
      <w:r>
        <w:rPr>
          <w:spacing w:val="-3"/>
        </w:rPr>
        <w:t> </w:t>
      </w:r>
      <w:r>
        <w:rPr/>
        <w:t> </w:t>
      </w:r>
    </w:p>
    <w:p>
      <w:pPr>
        <w:pStyle w:val="BodyText"/>
        <w:spacing w:line="364" w:lineRule="auto" w:before="139"/>
        <w:ind w:left="818" w:right="1100"/>
      </w:pPr>
      <w:r>
        <w:rPr>
          <w:spacing w:val="-7"/>
        </w:rPr>
        <w:t>前五名供应商采购额 </w:t>
      </w:r>
      <w:r>
        <w:rPr/>
        <w:t>58,867.91</w:t>
      </w:r>
      <w:r>
        <w:rPr>
          <w:spacing w:val="-12"/>
        </w:rPr>
        <w:t> 万元，占年度采购总额 </w:t>
      </w:r>
      <w:r>
        <w:rPr/>
        <w:t>47.03%；其中前五名供应商采购额中关</w:t>
      </w:r>
      <w:r>
        <w:rPr>
          <w:spacing w:val="-10"/>
        </w:rPr>
        <w:t>联方采购额 </w:t>
      </w:r>
      <w:r>
        <w:rPr>
          <w:spacing w:val="-1"/>
        </w:rPr>
        <w:t>0.00</w:t>
      </w:r>
      <w:r>
        <w:rPr>
          <w:spacing w:val="-12"/>
        </w:rPr>
        <w:t> 万元，占年度采购总额 </w:t>
      </w:r>
      <w:r>
        <w:rPr/>
        <w:t>0.00%。 </w:t>
      </w:r>
    </w:p>
    <w:p>
      <w:pPr>
        <w:pStyle w:val="BodyText"/>
        <w:spacing w:line="267" w:lineRule="exact"/>
        <w:ind w:left="818"/>
      </w:pPr>
      <w:r>
        <w:rPr>
          <w:w w:val="100"/>
        </w:rPr>
        <w:t> </w:t>
      </w:r>
    </w:p>
    <w:p>
      <w:pPr>
        <w:pStyle w:val="BodyText"/>
        <w:spacing w:line="364" w:lineRule="auto" w:before="5"/>
        <w:ind w:left="818" w:right="990"/>
      </w:pPr>
      <w:r>
        <w:rPr>
          <w:spacing w:val="-4"/>
        </w:rPr>
        <w:t>报告期内向单个供应商的采购比例超过总额的 </w:t>
      </w:r>
      <w:r>
        <w:rPr/>
        <w:t>50</w:t>
      </w:r>
      <w:r>
        <w:rPr>
          <w:spacing w:val="-14"/>
        </w:rPr>
        <w:t>%、前 </w:t>
      </w:r>
      <w:r>
        <w:rPr/>
        <w:t>5</w:t>
      </w:r>
      <w:r>
        <w:rPr>
          <w:spacing w:val="-8"/>
        </w:rPr>
        <w:t> 名供应商中存在新增供应商的或严重依</w:t>
      </w:r>
      <w:r>
        <w:rPr/>
        <w:t>赖于少数供应商的情形 </w:t>
      </w:r>
    </w:p>
    <w:p>
      <w:pPr>
        <w:spacing w:after="0" w:line="364" w:lineRule="auto"/>
        <w:sectPr>
          <w:pgSz w:w="11910" w:h="16840"/>
          <w:pgMar w:header="880" w:footer="1193" w:top="1440" w:bottom="1380" w:left="980" w:right="340"/>
        </w:sectPr>
      </w:pPr>
    </w:p>
    <w:p>
      <w:pPr>
        <w:pStyle w:val="BodyText"/>
        <w:spacing w:before="71"/>
        <w:ind w:left="818"/>
      </w:pPr>
      <w:r>
        <w:rPr>
          <w:spacing w:val="-1"/>
        </w:rPr>
        <w:t>□适用 √不适用</w:t>
      </w:r>
      <w:r>
        <w:rPr>
          <w:spacing w:val="-3"/>
        </w:rPr>
        <w:t> </w:t>
      </w:r>
      <w:r>
        <w:rPr/>
        <w:t> </w:t>
      </w:r>
    </w:p>
    <w:p>
      <w:pPr>
        <w:pStyle w:val="BodyText"/>
        <w:spacing w:before="142"/>
        <w:ind w:left="818"/>
      </w:pPr>
      <w:r>
        <w:rPr>
          <w:w w:val="100"/>
        </w:rPr>
        <w:t> </w:t>
      </w:r>
    </w:p>
    <w:p>
      <w:pPr>
        <w:pStyle w:val="BodyText"/>
        <w:spacing w:line="244" w:lineRule="auto" w:before="2"/>
        <w:ind w:left="818" w:right="8820"/>
      </w:pPr>
      <w:r>
        <w:rPr/>
        <w:t>其他说明不适用 </w:t>
      </w:r>
    </w:p>
    <w:p>
      <w:pPr>
        <w:pStyle w:val="BodyText"/>
        <w:spacing w:line="265" w:lineRule="exact"/>
        <w:ind w:left="818"/>
      </w:pPr>
      <w:r>
        <w:rPr>
          <w:w w:val="100"/>
        </w:rPr>
        <w:t> </w:t>
      </w:r>
    </w:p>
    <w:p>
      <w:pPr>
        <w:pStyle w:val="ListParagraph"/>
        <w:numPr>
          <w:ilvl w:val="0"/>
          <w:numId w:val="1"/>
        </w:numPr>
        <w:tabs>
          <w:tab w:pos="1238" w:val="left" w:leader="none"/>
        </w:tabs>
        <w:spacing w:line="240" w:lineRule="auto" w:before="64" w:after="0"/>
        <w:ind w:left="1238" w:right="0" w:hanging="420"/>
        <w:jc w:val="left"/>
        <w:rPr>
          <w:sz w:val="21"/>
        </w:rPr>
      </w:pPr>
      <w:r>
        <w:rPr>
          <w:sz w:val="21"/>
        </w:rPr>
        <w:t>费用 </w:t>
      </w:r>
    </w:p>
    <w:p>
      <w:pPr>
        <w:pStyle w:val="BodyText"/>
        <w:spacing w:before="62"/>
        <w:ind w:left="818"/>
      </w:pPr>
      <w:r>
        <w:rPr>
          <w:spacing w:val="-1"/>
        </w:rPr>
        <w:t>√适用 □不适用</w:t>
      </w:r>
      <w:r>
        <w:rPr>
          <w:spacing w:val="-3"/>
        </w:rPr>
        <w:t> </w:t>
      </w:r>
      <w:r>
        <w:rPr/>
        <w:t> </w:t>
      </w:r>
    </w:p>
    <w:p>
      <w:pPr>
        <w:pStyle w:val="BodyText"/>
        <w:spacing w:before="3" w:after="3"/>
        <w:ind w:left="818"/>
      </w:pPr>
      <w:r>
        <w:rPr>
          <w:w w:val="100"/>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44"/>
        <w:gridCol w:w="1702"/>
        <w:gridCol w:w="1274"/>
        <w:gridCol w:w="2254"/>
      </w:tblGrid>
      <w:tr>
        <w:trPr>
          <w:trHeight w:val="465" w:hRule="atLeast"/>
        </w:trPr>
        <w:tc>
          <w:tcPr>
            <w:tcW w:w="1414" w:type="dxa"/>
          </w:tcPr>
          <w:p>
            <w:pPr>
              <w:pStyle w:val="TableParagraph"/>
              <w:spacing w:before="97"/>
              <w:ind w:left="320" w:right="206"/>
              <w:jc w:val="center"/>
              <w:rPr>
                <w:sz w:val="21"/>
              </w:rPr>
            </w:pPr>
            <w:r>
              <w:rPr>
                <w:sz w:val="21"/>
              </w:rPr>
              <w:t>项目 </w:t>
            </w:r>
          </w:p>
        </w:tc>
        <w:tc>
          <w:tcPr>
            <w:tcW w:w="1844" w:type="dxa"/>
          </w:tcPr>
          <w:p>
            <w:pPr>
              <w:pStyle w:val="TableParagraph"/>
              <w:spacing w:before="97"/>
              <w:ind w:left="445"/>
              <w:rPr>
                <w:sz w:val="21"/>
              </w:rPr>
            </w:pPr>
            <w:r>
              <w:rPr>
                <w:w w:val="100"/>
                <w:sz w:val="21"/>
              </w:rPr>
              <w:t> </w:t>
            </w:r>
            <w:r>
              <w:rPr>
                <w:sz w:val="21"/>
              </w:rPr>
              <w:t>本期金额</w:t>
            </w:r>
            <w:r>
              <w:rPr>
                <w:spacing w:val="-3"/>
                <w:sz w:val="21"/>
              </w:rPr>
              <w:t> </w:t>
            </w:r>
            <w:r>
              <w:rPr>
                <w:sz w:val="21"/>
              </w:rPr>
              <w:t> </w:t>
            </w:r>
          </w:p>
        </w:tc>
        <w:tc>
          <w:tcPr>
            <w:tcW w:w="1702" w:type="dxa"/>
          </w:tcPr>
          <w:p>
            <w:pPr>
              <w:pStyle w:val="TableParagraph"/>
              <w:spacing w:before="97"/>
              <w:ind w:left="217"/>
              <w:jc w:val="center"/>
              <w:rPr>
                <w:sz w:val="21"/>
              </w:rPr>
            </w:pPr>
            <w:r>
              <w:rPr>
                <w:w w:val="100"/>
                <w:sz w:val="21"/>
              </w:rPr>
              <w:t> </w:t>
            </w:r>
            <w:r>
              <w:rPr>
                <w:sz w:val="21"/>
              </w:rPr>
              <w:t>上期金额</w:t>
            </w:r>
            <w:r>
              <w:rPr>
                <w:spacing w:val="-3"/>
                <w:sz w:val="21"/>
              </w:rPr>
              <w:t> </w:t>
            </w:r>
            <w:r>
              <w:rPr>
                <w:sz w:val="21"/>
              </w:rPr>
              <w:t> </w:t>
            </w:r>
          </w:p>
        </w:tc>
        <w:tc>
          <w:tcPr>
            <w:tcW w:w="1274" w:type="dxa"/>
          </w:tcPr>
          <w:p>
            <w:pPr>
              <w:pStyle w:val="TableParagraph"/>
              <w:spacing w:before="97"/>
              <w:ind w:right="50"/>
              <w:jc w:val="right"/>
              <w:rPr>
                <w:sz w:val="21"/>
              </w:rPr>
            </w:pPr>
            <w:r>
              <w:rPr>
                <w:spacing w:val="-1"/>
                <w:sz w:val="21"/>
              </w:rPr>
              <w:t>变动比率%</w:t>
            </w:r>
            <w:r>
              <w:rPr>
                <w:sz w:val="21"/>
              </w:rPr>
              <w:t> </w:t>
            </w:r>
          </w:p>
        </w:tc>
        <w:tc>
          <w:tcPr>
            <w:tcW w:w="2254" w:type="dxa"/>
          </w:tcPr>
          <w:p>
            <w:pPr>
              <w:pStyle w:val="TableParagraph"/>
              <w:spacing w:before="97"/>
              <w:ind w:left="472" w:right="357"/>
              <w:jc w:val="center"/>
              <w:rPr>
                <w:sz w:val="21"/>
              </w:rPr>
            </w:pPr>
            <w:r>
              <w:rPr>
                <w:sz w:val="21"/>
              </w:rPr>
              <w:t>说明 </w:t>
            </w:r>
          </w:p>
        </w:tc>
      </w:tr>
      <w:tr>
        <w:trPr>
          <w:trHeight w:val="854" w:hRule="atLeast"/>
        </w:trPr>
        <w:tc>
          <w:tcPr>
            <w:tcW w:w="1414" w:type="dxa"/>
          </w:tcPr>
          <w:p>
            <w:pPr>
              <w:pStyle w:val="TableParagraph"/>
              <w:spacing w:before="9"/>
              <w:rPr>
                <w:sz w:val="22"/>
              </w:rPr>
            </w:pPr>
          </w:p>
          <w:p>
            <w:pPr>
              <w:pStyle w:val="TableParagraph"/>
              <w:spacing w:before="0"/>
              <w:ind w:left="320" w:right="208"/>
              <w:jc w:val="center"/>
              <w:rPr>
                <w:sz w:val="21"/>
              </w:rPr>
            </w:pPr>
            <w:r>
              <w:rPr>
                <w:spacing w:val="-1"/>
                <w:sz w:val="21"/>
              </w:rPr>
              <w:t>销售费用</w:t>
            </w:r>
            <w:r>
              <w:rPr>
                <w:sz w:val="21"/>
              </w:rPr>
              <w:t> </w:t>
            </w:r>
          </w:p>
        </w:tc>
        <w:tc>
          <w:tcPr>
            <w:tcW w:w="1844" w:type="dxa"/>
          </w:tcPr>
          <w:p>
            <w:pPr>
              <w:pStyle w:val="TableParagraph"/>
              <w:spacing w:before="9"/>
              <w:rPr>
                <w:sz w:val="22"/>
              </w:rPr>
            </w:pPr>
          </w:p>
          <w:p>
            <w:pPr>
              <w:pStyle w:val="TableParagraph"/>
              <w:spacing w:before="0"/>
              <w:ind w:right="123"/>
              <w:jc w:val="right"/>
              <w:rPr>
                <w:sz w:val="21"/>
              </w:rPr>
            </w:pPr>
            <w:r>
              <w:rPr>
                <w:sz w:val="21"/>
              </w:rPr>
              <w:t>17,353,176.51 </w:t>
            </w:r>
          </w:p>
        </w:tc>
        <w:tc>
          <w:tcPr>
            <w:tcW w:w="1702" w:type="dxa"/>
          </w:tcPr>
          <w:p>
            <w:pPr>
              <w:pStyle w:val="TableParagraph"/>
              <w:spacing w:before="9"/>
              <w:rPr>
                <w:sz w:val="22"/>
              </w:rPr>
            </w:pPr>
          </w:p>
          <w:p>
            <w:pPr>
              <w:pStyle w:val="TableParagraph"/>
              <w:spacing w:before="0"/>
              <w:ind w:left="113"/>
              <w:jc w:val="center"/>
              <w:rPr>
                <w:sz w:val="21"/>
              </w:rPr>
            </w:pPr>
            <w:r>
              <w:rPr>
                <w:sz w:val="21"/>
              </w:rPr>
              <w:t>27,268,239.30 </w:t>
            </w:r>
          </w:p>
        </w:tc>
        <w:tc>
          <w:tcPr>
            <w:tcW w:w="1274" w:type="dxa"/>
          </w:tcPr>
          <w:p>
            <w:pPr>
              <w:pStyle w:val="TableParagraph"/>
              <w:spacing w:before="9"/>
              <w:rPr>
                <w:sz w:val="22"/>
              </w:rPr>
            </w:pPr>
          </w:p>
          <w:p>
            <w:pPr>
              <w:pStyle w:val="TableParagraph"/>
              <w:spacing w:before="0"/>
              <w:ind w:right="-15"/>
              <w:jc w:val="right"/>
              <w:rPr>
                <w:sz w:val="21"/>
              </w:rPr>
            </w:pPr>
            <w:r>
              <w:rPr>
                <w:sz w:val="21"/>
              </w:rPr>
              <w:t>-36.36 </w:t>
            </w:r>
          </w:p>
        </w:tc>
        <w:tc>
          <w:tcPr>
            <w:tcW w:w="2254" w:type="dxa"/>
          </w:tcPr>
          <w:p>
            <w:pPr>
              <w:pStyle w:val="TableParagraph"/>
              <w:spacing w:line="242" w:lineRule="auto" w:before="20"/>
              <w:ind w:left="107" w:right="240"/>
              <w:rPr>
                <w:sz w:val="21"/>
              </w:rPr>
            </w:pPr>
            <w:r>
              <w:rPr>
                <w:sz w:val="21"/>
              </w:rPr>
              <w:t>主要系本报告期因疫情停业，影院市场营</w:t>
            </w:r>
          </w:p>
          <w:p>
            <w:pPr>
              <w:pStyle w:val="TableParagraph"/>
              <w:ind w:left="107"/>
              <w:rPr>
                <w:sz w:val="21"/>
              </w:rPr>
            </w:pPr>
            <w:r>
              <w:rPr>
                <w:sz w:val="21"/>
              </w:rPr>
              <w:t>销费用减少所致 </w:t>
            </w:r>
          </w:p>
        </w:tc>
      </w:tr>
      <w:tr>
        <w:trPr>
          <w:trHeight w:val="585" w:hRule="atLeast"/>
        </w:trPr>
        <w:tc>
          <w:tcPr>
            <w:tcW w:w="1414" w:type="dxa"/>
          </w:tcPr>
          <w:p>
            <w:pPr>
              <w:pStyle w:val="TableParagraph"/>
              <w:spacing w:before="160"/>
              <w:ind w:left="320" w:right="208"/>
              <w:jc w:val="center"/>
              <w:rPr>
                <w:sz w:val="21"/>
              </w:rPr>
            </w:pPr>
            <w:r>
              <w:rPr>
                <w:spacing w:val="-1"/>
                <w:sz w:val="21"/>
              </w:rPr>
              <w:t>管理费用</w:t>
            </w:r>
            <w:r>
              <w:rPr>
                <w:sz w:val="21"/>
              </w:rPr>
              <w:t> </w:t>
            </w:r>
          </w:p>
        </w:tc>
        <w:tc>
          <w:tcPr>
            <w:tcW w:w="1844" w:type="dxa"/>
          </w:tcPr>
          <w:p>
            <w:pPr>
              <w:pStyle w:val="TableParagraph"/>
              <w:spacing w:before="160"/>
              <w:ind w:right="123"/>
              <w:jc w:val="right"/>
              <w:rPr>
                <w:sz w:val="21"/>
              </w:rPr>
            </w:pPr>
            <w:r>
              <w:rPr>
                <w:sz w:val="21"/>
              </w:rPr>
              <w:t>59,479,991.81 </w:t>
            </w:r>
          </w:p>
        </w:tc>
        <w:tc>
          <w:tcPr>
            <w:tcW w:w="1702" w:type="dxa"/>
          </w:tcPr>
          <w:p>
            <w:pPr>
              <w:pStyle w:val="TableParagraph"/>
              <w:spacing w:before="160"/>
              <w:ind w:left="113"/>
              <w:jc w:val="center"/>
              <w:rPr>
                <w:sz w:val="21"/>
              </w:rPr>
            </w:pPr>
            <w:r>
              <w:rPr>
                <w:sz w:val="21"/>
              </w:rPr>
              <w:t>77,273,372.26 </w:t>
            </w:r>
          </w:p>
        </w:tc>
        <w:tc>
          <w:tcPr>
            <w:tcW w:w="1274" w:type="dxa"/>
          </w:tcPr>
          <w:p>
            <w:pPr>
              <w:pStyle w:val="TableParagraph"/>
              <w:spacing w:before="160"/>
              <w:ind w:right="-15"/>
              <w:jc w:val="right"/>
              <w:rPr>
                <w:sz w:val="21"/>
              </w:rPr>
            </w:pPr>
            <w:r>
              <w:rPr>
                <w:sz w:val="21"/>
              </w:rPr>
              <w:t>-23.03 </w:t>
            </w:r>
          </w:p>
        </w:tc>
        <w:tc>
          <w:tcPr>
            <w:tcW w:w="2254" w:type="dxa"/>
          </w:tcPr>
          <w:p>
            <w:pPr>
              <w:pStyle w:val="TableParagraph"/>
              <w:spacing w:line="270" w:lineRule="atLeast" w:before="22"/>
              <w:ind w:left="107" w:right="240"/>
              <w:rPr>
                <w:sz w:val="21"/>
              </w:rPr>
            </w:pPr>
            <w:r>
              <w:rPr>
                <w:sz w:val="21"/>
              </w:rPr>
              <w:t>主要系本报告期公司加大费用管控所致 </w:t>
            </w:r>
          </w:p>
        </w:tc>
      </w:tr>
      <w:tr>
        <w:trPr>
          <w:trHeight w:val="585" w:hRule="atLeast"/>
        </w:trPr>
        <w:tc>
          <w:tcPr>
            <w:tcW w:w="1414" w:type="dxa"/>
          </w:tcPr>
          <w:p>
            <w:pPr>
              <w:pStyle w:val="TableParagraph"/>
              <w:spacing w:before="159"/>
              <w:ind w:left="320" w:right="208"/>
              <w:jc w:val="center"/>
              <w:rPr>
                <w:sz w:val="21"/>
              </w:rPr>
            </w:pPr>
            <w:r>
              <w:rPr>
                <w:spacing w:val="-1"/>
                <w:sz w:val="21"/>
              </w:rPr>
              <w:t>财务费用</w:t>
            </w:r>
            <w:r>
              <w:rPr>
                <w:sz w:val="21"/>
              </w:rPr>
              <w:t> </w:t>
            </w:r>
          </w:p>
        </w:tc>
        <w:tc>
          <w:tcPr>
            <w:tcW w:w="1844" w:type="dxa"/>
          </w:tcPr>
          <w:p>
            <w:pPr>
              <w:pStyle w:val="TableParagraph"/>
              <w:spacing w:before="159"/>
              <w:ind w:right="70"/>
              <w:jc w:val="right"/>
              <w:rPr>
                <w:sz w:val="21"/>
              </w:rPr>
            </w:pPr>
            <w:r>
              <w:rPr>
                <w:sz w:val="21"/>
              </w:rPr>
              <w:t>113,972,750.16 </w:t>
            </w:r>
          </w:p>
        </w:tc>
        <w:tc>
          <w:tcPr>
            <w:tcW w:w="1702" w:type="dxa"/>
          </w:tcPr>
          <w:p>
            <w:pPr>
              <w:pStyle w:val="TableParagraph"/>
              <w:spacing w:before="159"/>
              <w:ind w:left="113"/>
              <w:jc w:val="center"/>
              <w:rPr>
                <w:sz w:val="21"/>
              </w:rPr>
            </w:pPr>
            <w:r>
              <w:rPr>
                <w:sz w:val="21"/>
              </w:rPr>
              <w:t>131,285,528.14 </w:t>
            </w:r>
          </w:p>
        </w:tc>
        <w:tc>
          <w:tcPr>
            <w:tcW w:w="1274" w:type="dxa"/>
          </w:tcPr>
          <w:p>
            <w:pPr>
              <w:pStyle w:val="TableParagraph"/>
              <w:spacing w:before="159"/>
              <w:ind w:right="-15"/>
              <w:jc w:val="right"/>
              <w:rPr>
                <w:sz w:val="21"/>
              </w:rPr>
            </w:pPr>
            <w:r>
              <w:rPr>
                <w:sz w:val="21"/>
              </w:rPr>
              <w:t>-13.19 </w:t>
            </w:r>
          </w:p>
        </w:tc>
        <w:tc>
          <w:tcPr>
            <w:tcW w:w="2254" w:type="dxa"/>
          </w:tcPr>
          <w:p>
            <w:pPr>
              <w:pStyle w:val="TableParagraph"/>
              <w:spacing w:line="270" w:lineRule="atLeast" w:before="21"/>
              <w:ind w:left="107" w:right="240"/>
              <w:rPr>
                <w:sz w:val="21"/>
              </w:rPr>
            </w:pPr>
            <w:r>
              <w:rPr>
                <w:sz w:val="21"/>
              </w:rPr>
              <w:t>主要系本报告期租赁负债利息费用减少 </w:t>
            </w:r>
          </w:p>
        </w:tc>
      </w:tr>
    </w:tbl>
    <w:p>
      <w:pPr>
        <w:pStyle w:val="BodyText"/>
        <w:spacing w:before="1"/>
        <w:ind w:left="818"/>
      </w:pPr>
      <w:r>
        <w:rPr>
          <w:w w:val="100"/>
        </w:rPr>
        <w:t> </w:t>
      </w:r>
    </w:p>
    <w:p>
      <w:pPr>
        <w:pStyle w:val="ListParagraph"/>
        <w:numPr>
          <w:ilvl w:val="0"/>
          <w:numId w:val="1"/>
        </w:numPr>
        <w:tabs>
          <w:tab w:pos="1238" w:val="left" w:leader="none"/>
        </w:tabs>
        <w:spacing w:line="240" w:lineRule="auto" w:before="64" w:after="0"/>
        <w:ind w:left="1238" w:right="0" w:hanging="420"/>
        <w:jc w:val="left"/>
        <w:rPr>
          <w:sz w:val="21"/>
        </w:rPr>
      </w:pPr>
      <w:r>
        <w:rPr>
          <w:sz w:val="21"/>
        </w:rPr>
        <w:t>研发投入 </w:t>
      </w:r>
    </w:p>
    <w:p>
      <w:pPr>
        <w:pStyle w:val="ListParagraph"/>
        <w:numPr>
          <w:ilvl w:val="0"/>
          <w:numId w:val="3"/>
        </w:numPr>
        <w:tabs>
          <w:tab w:pos="1242" w:val="left" w:leader="none"/>
        </w:tabs>
        <w:spacing w:line="240" w:lineRule="auto" w:before="63" w:after="0"/>
        <w:ind w:left="1241" w:right="0" w:hanging="424"/>
        <w:jc w:val="left"/>
        <w:rPr>
          <w:sz w:val="21"/>
        </w:rPr>
      </w:pPr>
      <w:r>
        <w:rPr>
          <w:sz w:val="21"/>
        </w:rPr>
        <w:t>研发投入情况表</w:t>
      </w:r>
    </w:p>
    <w:p>
      <w:pPr>
        <w:pStyle w:val="BodyText"/>
        <w:spacing w:before="64"/>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3"/>
        </w:numPr>
        <w:tabs>
          <w:tab w:pos="1242" w:val="left" w:leader="none"/>
        </w:tabs>
        <w:spacing w:line="240" w:lineRule="auto" w:before="65" w:after="0"/>
        <w:ind w:left="1241" w:right="0" w:hanging="424"/>
        <w:jc w:val="left"/>
        <w:rPr>
          <w:sz w:val="21"/>
        </w:rPr>
      </w:pPr>
      <w:r>
        <w:rPr>
          <w:sz w:val="21"/>
        </w:rPr>
        <w:t>研发人员情况表</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ListParagraph"/>
        <w:numPr>
          <w:ilvl w:val="0"/>
          <w:numId w:val="3"/>
        </w:numPr>
        <w:tabs>
          <w:tab w:pos="1242" w:val="left" w:leader="none"/>
        </w:tabs>
        <w:spacing w:line="240" w:lineRule="auto" w:before="62" w:after="0"/>
        <w:ind w:left="1241" w:right="0" w:hanging="424"/>
        <w:jc w:val="left"/>
        <w:rPr>
          <w:sz w:val="21"/>
        </w:rPr>
      </w:pPr>
      <w:r>
        <w:rPr>
          <w:sz w:val="21"/>
        </w:rPr>
        <w:t>情况说明</w:t>
      </w:r>
    </w:p>
    <w:p>
      <w:pPr>
        <w:pStyle w:val="BodyText"/>
        <w:spacing w:before="65"/>
        <w:ind w:left="818"/>
      </w:pPr>
      <w:r>
        <w:rPr>
          <w:spacing w:val="-1"/>
        </w:rPr>
        <w:t>□适用 √不适用</w:t>
      </w:r>
      <w:r>
        <w:rPr>
          <w:spacing w:val="-3"/>
        </w:rPr>
        <w:t> </w:t>
      </w:r>
      <w:r>
        <w:rPr/>
        <w:t> </w:t>
      </w:r>
    </w:p>
    <w:p>
      <w:pPr>
        <w:pStyle w:val="BodyText"/>
        <w:spacing w:before="62"/>
        <w:ind w:left="818"/>
      </w:pPr>
      <w:r>
        <w:rPr>
          <w:w w:val="100"/>
        </w:rPr>
        <w:t> </w:t>
      </w:r>
    </w:p>
    <w:p>
      <w:pPr>
        <w:pStyle w:val="ListParagraph"/>
        <w:numPr>
          <w:ilvl w:val="0"/>
          <w:numId w:val="3"/>
        </w:numPr>
        <w:tabs>
          <w:tab w:pos="1242" w:val="left" w:leader="none"/>
        </w:tabs>
        <w:spacing w:line="240" w:lineRule="auto" w:before="64" w:after="0"/>
        <w:ind w:left="1241" w:right="0" w:hanging="424"/>
        <w:jc w:val="left"/>
        <w:rPr>
          <w:sz w:val="21"/>
        </w:rPr>
      </w:pPr>
      <w:r>
        <w:rPr>
          <w:sz w:val="21"/>
        </w:rPr>
        <w:t>研发人员构成发生重大变化的原因及对公司未来发展的影响</w:t>
      </w:r>
    </w:p>
    <w:p>
      <w:pPr>
        <w:pStyle w:val="BodyText"/>
        <w:spacing w:before="62"/>
        <w:ind w:left="818"/>
      </w:pPr>
      <w:r>
        <w:rPr>
          <w:spacing w:val="-1"/>
        </w:rPr>
        <w:t>□适用 √不适用</w:t>
      </w:r>
      <w:r>
        <w:rPr>
          <w:spacing w:val="-3"/>
        </w:rPr>
        <w:t> </w:t>
      </w:r>
      <w:r>
        <w:rPr/>
        <w:t> </w:t>
      </w:r>
    </w:p>
    <w:p>
      <w:pPr>
        <w:pStyle w:val="BodyText"/>
        <w:spacing w:before="62"/>
        <w:ind w:left="818"/>
      </w:pPr>
      <w:r>
        <w:rPr>
          <w:w w:val="100"/>
        </w:rPr>
        <w:t> </w:t>
      </w:r>
    </w:p>
    <w:p>
      <w:pPr>
        <w:pStyle w:val="ListParagraph"/>
        <w:numPr>
          <w:ilvl w:val="0"/>
          <w:numId w:val="1"/>
        </w:numPr>
        <w:tabs>
          <w:tab w:pos="1238" w:val="left" w:leader="none"/>
        </w:tabs>
        <w:spacing w:line="240" w:lineRule="auto" w:before="65" w:after="0"/>
        <w:ind w:left="1238" w:right="0" w:hanging="420"/>
        <w:jc w:val="left"/>
        <w:rPr>
          <w:sz w:val="21"/>
        </w:rPr>
      </w:pPr>
      <w:r>
        <w:rPr>
          <w:sz w:val="21"/>
        </w:rPr>
        <w:t>现金流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1822"/>
        <w:gridCol w:w="1875"/>
        <w:gridCol w:w="1133"/>
        <w:gridCol w:w="2977"/>
      </w:tblGrid>
      <w:tr>
        <w:trPr>
          <w:trHeight w:val="544" w:hRule="atLeast"/>
        </w:trPr>
        <w:tc>
          <w:tcPr>
            <w:tcW w:w="1829" w:type="dxa"/>
            <w:tcBorders>
              <w:bottom w:val="single" w:sz="6" w:space="0" w:color="000000"/>
            </w:tcBorders>
          </w:tcPr>
          <w:p>
            <w:pPr>
              <w:pStyle w:val="TableParagraph"/>
              <w:spacing w:before="137"/>
              <w:ind w:left="702"/>
              <w:rPr>
                <w:sz w:val="21"/>
              </w:rPr>
            </w:pPr>
            <w:r>
              <w:rPr>
                <w:sz w:val="21"/>
              </w:rPr>
              <w:t>项目 </w:t>
            </w:r>
          </w:p>
        </w:tc>
        <w:tc>
          <w:tcPr>
            <w:tcW w:w="1822" w:type="dxa"/>
            <w:tcBorders>
              <w:bottom w:val="single" w:sz="6" w:space="0" w:color="000000"/>
            </w:tcBorders>
          </w:tcPr>
          <w:p>
            <w:pPr>
              <w:pStyle w:val="TableParagraph"/>
              <w:spacing w:before="137"/>
              <w:ind w:left="489"/>
              <w:rPr>
                <w:sz w:val="21"/>
              </w:rPr>
            </w:pPr>
            <w:r>
              <w:rPr>
                <w:spacing w:val="-1"/>
                <w:sz w:val="21"/>
              </w:rPr>
              <w:t>本期金额</w:t>
            </w:r>
            <w:r>
              <w:rPr>
                <w:sz w:val="21"/>
              </w:rPr>
              <w:t> </w:t>
            </w:r>
          </w:p>
        </w:tc>
        <w:tc>
          <w:tcPr>
            <w:tcW w:w="1875" w:type="dxa"/>
            <w:tcBorders>
              <w:bottom w:val="single" w:sz="6" w:space="0" w:color="000000"/>
            </w:tcBorders>
          </w:tcPr>
          <w:p>
            <w:pPr>
              <w:pStyle w:val="TableParagraph"/>
              <w:spacing w:before="137"/>
              <w:ind w:left="513"/>
              <w:rPr>
                <w:sz w:val="21"/>
              </w:rPr>
            </w:pPr>
            <w:r>
              <w:rPr>
                <w:spacing w:val="-1"/>
                <w:sz w:val="21"/>
              </w:rPr>
              <w:t>上期金额</w:t>
            </w:r>
            <w:r>
              <w:rPr>
                <w:sz w:val="21"/>
              </w:rPr>
              <w:t> </w:t>
            </w:r>
          </w:p>
        </w:tc>
        <w:tc>
          <w:tcPr>
            <w:tcW w:w="1133" w:type="dxa"/>
            <w:tcBorders>
              <w:bottom w:val="single" w:sz="6" w:space="0" w:color="000000"/>
            </w:tcBorders>
          </w:tcPr>
          <w:p>
            <w:pPr>
              <w:pStyle w:val="TableParagraph"/>
              <w:spacing w:line="270" w:lineRule="atLeast" w:before="0"/>
              <w:ind w:left="407" w:right="238" w:hanging="159"/>
              <w:rPr>
                <w:sz w:val="21"/>
              </w:rPr>
            </w:pPr>
            <w:r>
              <w:rPr>
                <w:sz w:val="21"/>
              </w:rPr>
              <w:t>变动比率% </w:t>
            </w:r>
          </w:p>
        </w:tc>
        <w:tc>
          <w:tcPr>
            <w:tcW w:w="2977" w:type="dxa"/>
            <w:tcBorders>
              <w:bottom w:val="single" w:sz="6" w:space="0" w:color="000000"/>
            </w:tcBorders>
          </w:tcPr>
          <w:p>
            <w:pPr>
              <w:pStyle w:val="TableParagraph"/>
              <w:spacing w:before="137"/>
              <w:ind w:left="1309" w:right="1197"/>
              <w:jc w:val="center"/>
              <w:rPr>
                <w:sz w:val="21"/>
              </w:rPr>
            </w:pPr>
            <w:r>
              <w:rPr>
                <w:sz w:val="21"/>
              </w:rPr>
              <w:t>说明 </w:t>
            </w:r>
          </w:p>
        </w:tc>
      </w:tr>
      <w:tr>
        <w:trPr>
          <w:trHeight w:val="597" w:hRule="atLeast"/>
        </w:trPr>
        <w:tc>
          <w:tcPr>
            <w:tcW w:w="1829" w:type="dxa"/>
            <w:tcBorders>
              <w:top w:val="single" w:sz="6" w:space="0" w:color="000000"/>
            </w:tcBorders>
          </w:tcPr>
          <w:p>
            <w:pPr>
              <w:pStyle w:val="TableParagraph"/>
              <w:spacing w:line="244" w:lineRule="auto" w:before="25"/>
              <w:ind w:left="107" w:right="95"/>
              <w:rPr>
                <w:sz w:val="21"/>
              </w:rPr>
            </w:pPr>
            <w:r>
              <w:rPr>
                <w:spacing w:val="18"/>
                <w:sz w:val="21"/>
              </w:rPr>
              <w:t>经营活动产生的</w:t>
            </w:r>
            <w:r>
              <w:rPr>
                <w:sz w:val="21"/>
              </w:rPr>
              <w:t>现金流量净额 </w:t>
            </w:r>
          </w:p>
        </w:tc>
        <w:tc>
          <w:tcPr>
            <w:tcW w:w="1822" w:type="dxa"/>
            <w:tcBorders>
              <w:top w:val="single" w:sz="6" w:space="0" w:color="000000"/>
            </w:tcBorders>
          </w:tcPr>
          <w:p>
            <w:pPr>
              <w:pStyle w:val="TableParagraph"/>
              <w:spacing w:before="162"/>
              <w:ind w:right="-15"/>
              <w:jc w:val="right"/>
              <w:rPr>
                <w:sz w:val="21"/>
              </w:rPr>
            </w:pPr>
            <w:r>
              <w:rPr>
                <w:sz w:val="21"/>
              </w:rPr>
              <w:t>312,455,879.45 </w:t>
            </w:r>
          </w:p>
        </w:tc>
        <w:tc>
          <w:tcPr>
            <w:tcW w:w="1875" w:type="dxa"/>
            <w:tcBorders>
              <w:top w:val="single" w:sz="6" w:space="0" w:color="000000"/>
            </w:tcBorders>
          </w:tcPr>
          <w:p>
            <w:pPr>
              <w:pStyle w:val="TableParagraph"/>
              <w:spacing w:before="162"/>
              <w:ind w:right="-15"/>
              <w:jc w:val="right"/>
              <w:rPr>
                <w:sz w:val="21"/>
              </w:rPr>
            </w:pPr>
            <w:r>
              <w:rPr>
                <w:sz w:val="21"/>
              </w:rPr>
              <w:t>652,553,344.29 </w:t>
            </w:r>
          </w:p>
        </w:tc>
        <w:tc>
          <w:tcPr>
            <w:tcW w:w="1133" w:type="dxa"/>
            <w:tcBorders>
              <w:top w:val="single" w:sz="6" w:space="0" w:color="000000"/>
            </w:tcBorders>
          </w:tcPr>
          <w:p>
            <w:pPr>
              <w:pStyle w:val="TableParagraph"/>
              <w:spacing w:before="162"/>
              <w:ind w:left="249"/>
              <w:rPr>
                <w:sz w:val="21"/>
              </w:rPr>
            </w:pPr>
            <w:r>
              <w:rPr>
                <w:sz w:val="21"/>
              </w:rPr>
              <w:t>-52.12 </w:t>
            </w:r>
          </w:p>
        </w:tc>
        <w:tc>
          <w:tcPr>
            <w:tcW w:w="2977" w:type="dxa"/>
            <w:tcBorders>
              <w:top w:val="single" w:sz="6" w:space="0" w:color="000000"/>
            </w:tcBorders>
          </w:tcPr>
          <w:p>
            <w:pPr>
              <w:pStyle w:val="TableParagraph"/>
              <w:spacing w:before="162"/>
              <w:ind w:left="107"/>
              <w:rPr>
                <w:sz w:val="21"/>
              </w:rPr>
            </w:pPr>
            <w:r>
              <w:rPr>
                <w:spacing w:val="-1"/>
                <w:sz w:val="21"/>
              </w:rPr>
              <w:t>主要系本报告期收入减少</w:t>
            </w:r>
            <w:r>
              <w:rPr>
                <w:sz w:val="21"/>
              </w:rPr>
              <w:t> </w:t>
            </w:r>
          </w:p>
        </w:tc>
      </w:tr>
      <w:tr>
        <w:trPr>
          <w:trHeight w:val="719" w:hRule="atLeast"/>
        </w:trPr>
        <w:tc>
          <w:tcPr>
            <w:tcW w:w="1829" w:type="dxa"/>
          </w:tcPr>
          <w:p>
            <w:pPr>
              <w:pStyle w:val="TableParagraph"/>
              <w:spacing w:line="244" w:lineRule="auto" w:before="87"/>
              <w:ind w:left="107" w:right="95"/>
              <w:rPr>
                <w:sz w:val="21"/>
              </w:rPr>
            </w:pPr>
            <w:r>
              <w:rPr>
                <w:spacing w:val="18"/>
                <w:sz w:val="21"/>
              </w:rPr>
              <w:t>投资活动产生的</w:t>
            </w:r>
            <w:r>
              <w:rPr>
                <w:sz w:val="21"/>
              </w:rPr>
              <w:t>现金流量净额 </w:t>
            </w:r>
          </w:p>
        </w:tc>
        <w:tc>
          <w:tcPr>
            <w:tcW w:w="1822" w:type="dxa"/>
          </w:tcPr>
          <w:p>
            <w:pPr>
              <w:pStyle w:val="TableParagraph"/>
              <w:spacing w:before="6"/>
              <w:rPr>
                <w:sz w:val="17"/>
              </w:rPr>
            </w:pPr>
          </w:p>
          <w:p>
            <w:pPr>
              <w:pStyle w:val="TableParagraph"/>
              <w:spacing w:before="0"/>
              <w:ind w:right="-15"/>
              <w:jc w:val="right"/>
              <w:rPr>
                <w:sz w:val="21"/>
              </w:rPr>
            </w:pPr>
            <w:r>
              <w:rPr>
                <w:sz w:val="21"/>
              </w:rPr>
              <w:t>-37,126,238.43 </w:t>
            </w:r>
          </w:p>
        </w:tc>
        <w:tc>
          <w:tcPr>
            <w:tcW w:w="1875" w:type="dxa"/>
          </w:tcPr>
          <w:p>
            <w:pPr>
              <w:pStyle w:val="TableParagraph"/>
              <w:spacing w:before="6"/>
              <w:rPr>
                <w:sz w:val="17"/>
              </w:rPr>
            </w:pPr>
          </w:p>
          <w:p>
            <w:pPr>
              <w:pStyle w:val="TableParagraph"/>
              <w:spacing w:before="0"/>
              <w:ind w:right="-15"/>
              <w:jc w:val="right"/>
              <w:rPr>
                <w:sz w:val="21"/>
              </w:rPr>
            </w:pPr>
            <w:r>
              <w:rPr>
                <w:sz w:val="21"/>
              </w:rPr>
              <w:t>-267,544,940.24 </w:t>
            </w:r>
          </w:p>
        </w:tc>
        <w:tc>
          <w:tcPr>
            <w:tcW w:w="1133" w:type="dxa"/>
          </w:tcPr>
          <w:p>
            <w:pPr>
              <w:pStyle w:val="TableParagraph"/>
              <w:spacing w:before="6"/>
              <w:rPr>
                <w:sz w:val="17"/>
              </w:rPr>
            </w:pPr>
          </w:p>
          <w:p>
            <w:pPr>
              <w:pStyle w:val="TableParagraph"/>
              <w:spacing w:before="0"/>
              <w:ind w:left="287" w:right="-15"/>
              <w:rPr>
                <w:sz w:val="21"/>
              </w:rPr>
            </w:pPr>
            <w:r>
              <w:rPr>
                <w:w w:val="100"/>
                <w:sz w:val="21"/>
              </w:rPr>
              <w:t> </w:t>
            </w:r>
            <w:r>
              <w:rPr>
                <w:sz w:val="21"/>
              </w:rPr>
              <w:t>不适用 </w:t>
            </w:r>
          </w:p>
        </w:tc>
        <w:tc>
          <w:tcPr>
            <w:tcW w:w="2977" w:type="dxa"/>
          </w:tcPr>
          <w:p>
            <w:pPr>
              <w:pStyle w:val="TableParagraph"/>
              <w:spacing w:line="244" w:lineRule="auto" w:before="87"/>
              <w:ind w:left="107" w:right="20"/>
              <w:rPr>
                <w:sz w:val="21"/>
              </w:rPr>
            </w:pPr>
            <w:r>
              <w:rPr>
                <w:sz w:val="21"/>
              </w:rPr>
              <w:t>主要系上年同期支付横店影</w:t>
            </w:r>
            <w:r>
              <w:rPr>
                <w:spacing w:val="6"/>
                <w:sz w:val="21"/>
              </w:rPr>
              <w:t> </w:t>
            </w:r>
            <w:r>
              <w:rPr>
                <w:sz w:val="21"/>
              </w:rPr>
              <w:t>业、横店影视制作公司收购款 </w:t>
            </w:r>
          </w:p>
        </w:tc>
      </w:tr>
      <w:tr>
        <w:trPr>
          <w:trHeight w:val="690" w:hRule="atLeast"/>
        </w:trPr>
        <w:tc>
          <w:tcPr>
            <w:tcW w:w="1829" w:type="dxa"/>
          </w:tcPr>
          <w:p>
            <w:pPr>
              <w:pStyle w:val="TableParagraph"/>
              <w:spacing w:line="244" w:lineRule="auto" w:before="73"/>
              <w:ind w:left="107" w:right="95"/>
              <w:rPr>
                <w:sz w:val="21"/>
              </w:rPr>
            </w:pPr>
            <w:r>
              <w:rPr>
                <w:spacing w:val="18"/>
                <w:sz w:val="21"/>
              </w:rPr>
              <w:t>筹资活动产生的</w:t>
            </w:r>
            <w:r>
              <w:rPr>
                <w:sz w:val="21"/>
              </w:rPr>
              <w:t>现金流量净额 </w:t>
            </w:r>
          </w:p>
        </w:tc>
        <w:tc>
          <w:tcPr>
            <w:tcW w:w="1822" w:type="dxa"/>
          </w:tcPr>
          <w:p>
            <w:pPr>
              <w:pStyle w:val="TableParagraph"/>
              <w:spacing w:before="4"/>
              <w:rPr>
                <w:sz w:val="16"/>
              </w:rPr>
            </w:pPr>
          </w:p>
          <w:p>
            <w:pPr>
              <w:pStyle w:val="TableParagraph"/>
              <w:spacing w:before="0"/>
              <w:ind w:right="-15"/>
              <w:jc w:val="right"/>
              <w:rPr>
                <w:sz w:val="21"/>
              </w:rPr>
            </w:pPr>
            <w:r>
              <w:rPr>
                <w:sz w:val="21"/>
              </w:rPr>
              <w:t>-238,037,749.50 </w:t>
            </w:r>
          </w:p>
        </w:tc>
        <w:tc>
          <w:tcPr>
            <w:tcW w:w="1875" w:type="dxa"/>
          </w:tcPr>
          <w:p>
            <w:pPr>
              <w:pStyle w:val="TableParagraph"/>
              <w:spacing w:before="4"/>
              <w:rPr>
                <w:sz w:val="16"/>
              </w:rPr>
            </w:pPr>
          </w:p>
          <w:p>
            <w:pPr>
              <w:pStyle w:val="TableParagraph"/>
              <w:spacing w:before="0"/>
              <w:ind w:right="-15"/>
              <w:jc w:val="right"/>
              <w:rPr>
                <w:sz w:val="21"/>
              </w:rPr>
            </w:pPr>
            <w:r>
              <w:rPr>
                <w:sz w:val="21"/>
              </w:rPr>
              <w:t>-578,725,209.76 </w:t>
            </w:r>
          </w:p>
        </w:tc>
        <w:tc>
          <w:tcPr>
            <w:tcW w:w="1133" w:type="dxa"/>
          </w:tcPr>
          <w:p>
            <w:pPr>
              <w:pStyle w:val="TableParagraph"/>
              <w:spacing w:before="4"/>
              <w:rPr>
                <w:sz w:val="16"/>
              </w:rPr>
            </w:pPr>
          </w:p>
          <w:p>
            <w:pPr>
              <w:pStyle w:val="TableParagraph"/>
              <w:spacing w:before="0"/>
              <w:ind w:left="287" w:right="-15"/>
              <w:rPr>
                <w:sz w:val="21"/>
              </w:rPr>
            </w:pPr>
            <w:r>
              <w:rPr>
                <w:w w:val="100"/>
                <w:sz w:val="21"/>
              </w:rPr>
              <w:t> </w:t>
            </w:r>
            <w:r>
              <w:rPr>
                <w:sz w:val="21"/>
              </w:rPr>
              <w:t>不适用 </w:t>
            </w:r>
          </w:p>
        </w:tc>
        <w:tc>
          <w:tcPr>
            <w:tcW w:w="2977" w:type="dxa"/>
          </w:tcPr>
          <w:p>
            <w:pPr>
              <w:pStyle w:val="TableParagraph"/>
              <w:spacing w:before="4"/>
              <w:rPr>
                <w:sz w:val="16"/>
              </w:rPr>
            </w:pPr>
          </w:p>
          <w:p>
            <w:pPr>
              <w:pStyle w:val="TableParagraph"/>
              <w:spacing w:before="0"/>
              <w:ind w:left="107"/>
              <w:rPr>
                <w:sz w:val="21"/>
              </w:rPr>
            </w:pPr>
            <w:r>
              <w:rPr>
                <w:spacing w:val="-1"/>
                <w:sz w:val="21"/>
              </w:rPr>
              <w:t>主要系上年同期归还借款</w:t>
            </w:r>
            <w:r>
              <w:rPr>
                <w:sz w:val="21"/>
              </w:rPr>
              <w:t> </w:t>
            </w:r>
          </w:p>
        </w:tc>
      </w:tr>
    </w:tbl>
    <w:p>
      <w:pPr>
        <w:pStyle w:val="BodyText"/>
        <w:spacing w:before="1"/>
        <w:ind w:left="818"/>
      </w:pPr>
      <w:r>
        <w:rPr>
          <w:w w:val="100"/>
        </w:rPr>
        <w:t> </w:t>
      </w:r>
    </w:p>
    <w:p>
      <w:pPr>
        <w:spacing w:after="0"/>
        <w:sectPr>
          <w:pgSz w:w="11910" w:h="16840"/>
          <w:pgMar w:header="880" w:footer="1193" w:top="1440" w:bottom="1380" w:left="980" w:right="340"/>
        </w:sectPr>
      </w:pPr>
    </w:p>
    <w:p>
      <w:pPr>
        <w:pStyle w:val="BodyText"/>
        <w:spacing w:before="71"/>
        <w:ind w:left="818"/>
      </w:pPr>
      <w:r>
        <w:rPr>
          <w:spacing w:val="-7"/>
        </w:rPr>
        <w:t>(二) 非主营业务导致利润重大变化的说明</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7"/>
        </w:rPr>
        <w:t>(三) 资产、负债情况分析</w:t>
      </w:r>
    </w:p>
    <w:p>
      <w:pPr>
        <w:pStyle w:val="BodyText"/>
        <w:spacing w:before="62"/>
        <w:ind w:left="818"/>
      </w:pPr>
      <w:r>
        <w:rPr>
          <w:spacing w:val="11"/>
        </w:rPr>
        <w:t>√适用 □不适用</w:t>
      </w:r>
      <w:r>
        <w:rPr>
          <w:spacing w:val="-3"/>
        </w:rPr>
        <w:t> </w:t>
      </w:r>
      <w:r>
        <w:rPr/>
        <w:t> </w:t>
      </w:r>
    </w:p>
    <w:p>
      <w:pPr>
        <w:pStyle w:val="ListParagraph"/>
        <w:numPr>
          <w:ilvl w:val="0"/>
          <w:numId w:val="4"/>
        </w:numPr>
        <w:tabs>
          <w:tab w:pos="1243" w:val="left" w:leader="none"/>
        </w:tabs>
        <w:spacing w:line="240" w:lineRule="auto" w:before="64" w:after="0"/>
        <w:ind w:left="1242" w:right="0" w:hanging="425"/>
        <w:jc w:val="left"/>
        <w:rPr>
          <w:sz w:val="21"/>
        </w:rPr>
      </w:pPr>
      <w:r>
        <w:rPr>
          <w:sz w:val="21"/>
        </w:rPr>
        <w:t>资产及负债状况 </w:t>
      </w:r>
    </w:p>
    <w:p>
      <w:pPr>
        <w:pStyle w:val="BodyText"/>
        <w:spacing w:before="62" w:after="4"/>
        <w:ind w:left="8811"/>
      </w:pPr>
      <w:r>
        <w:rPr>
          <w:spacing w:val="-1"/>
        </w:rPr>
        <w:t>单位：元</w:t>
      </w:r>
      <w:r>
        <w:rPr/>
        <w:t> </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988"/>
        <w:gridCol w:w="1131"/>
        <w:gridCol w:w="1988"/>
        <w:gridCol w:w="992"/>
        <w:gridCol w:w="1132"/>
        <w:gridCol w:w="1986"/>
      </w:tblGrid>
      <w:tr>
        <w:trPr>
          <w:trHeight w:val="1360" w:hRule="atLeast"/>
        </w:trPr>
        <w:tc>
          <w:tcPr>
            <w:tcW w:w="1136" w:type="dxa"/>
          </w:tcPr>
          <w:p>
            <w:pPr>
              <w:pStyle w:val="TableParagraph"/>
              <w:spacing w:before="0"/>
              <w:rPr>
                <w:sz w:val="20"/>
              </w:rPr>
            </w:pPr>
          </w:p>
          <w:p>
            <w:pPr>
              <w:pStyle w:val="TableParagraph"/>
              <w:spacing w:line="244" w:lineRule="auto" w:before="152"/>
              <w:ind w:left="355" w:right="242"/>
              <w:rPr>
                <w:sz w:val="21"/>
              </w:rPr>
            </w:pPr>
            <w:r>
              <w:rPr>
                <w:sz w:val="21"/>
              </w:rPr>
              <w:t>项目名称 </w:t>
            </w:r>
          </w:p>
        </w:tc>
        <w:tc>
          <w:tcPr>
            <w:tcW w:w="1988" w:type="dxa"/>
          </w:tcPr>
          <w:p>
            <w:pPr>
              <w:pStyle w:val="TableParagraph"/>
              <w:spacing w:before="0"/>
              <w:rPr>
                <w:sz w:val="20"/>
              </w:rPr>
            </w:pPr>
          </w:p>
          <w:p>
            <w:pPr>
              <w:pStyle w:val="TableParagraph"/>
              <w:spacing w:before="7"/>
              <w:rPr>
                <w:sz w:val="22"/>
              </w:rPr>
            </w:pPr>
          </w:p>
          <w:p>
            <w:pPr>
              <w:pStyle w:val="TableParagraph"/>
              <w:spacing w:before="0"/>
              <w:ind w:left="467"/>
              <w:rPr>
                <w:sz w:val="21"/>
              </w:rPr>
            </w:pPr>
            <w:r>
              <w:rPr>
                <w:sz w:val="21"/>
              </w:rPr>
              <w:t>本期期末数 </w:t>
            </w:r>
          </w:p>
        </w:tc>
        <w:tc>
          <w:tcPr>
            <w:tcW w:w="1131" w:type="dxa"/>
          </w:tcPr>
          <w:p>
            <w:pPr>
              <w:pStyle w:val="TableParagraph"/>
              <w:spacing w:line="242" w:lineRule="auto" w:before="138"/>
              <w:ind w:left="143" w:right="133"/>
              <w:jc w:val="both"/>
              <w:rPr>
                <w:sz w:val="21"/>
              </w:rPr>
            </w:pPr>
            <w:r>
              <w:rPr>
                <w:spacing w:val="-1"/>
                <w:sz w:val="21"/>
              </w:rPr>
              <w:t>本期期末数占总资产的比例</w:t>
            </w:r>
          </w:p>
          <w:p>
            <w:pPr>
              <w:pStyle w:val="TableParagraph"/>
              <w:spacing w:before="0"/>
              <w:ind w:left="301"/>
              <w:rPr>
                <w:sz w:val="21"/>
              </w:rPr>
            </w:pPr>
            <w:r>
              <w:rPr>
                <w:sz w:val="21"/>
              </w:rPr>
              <w:t>（%） </w:t>
            </w:r>
          </w:p>
        </w:tc>
        <w:tc>
          <w:tcPr>
            <w:tcW w:w="1988" w:type="dxa"/>
          </w:tcPr>
          <w:p>
            <w:pPr>
              <w:pStyle w:val="TableParagraph"/>
              <w:spacing w:before="0"/>
              <w:rPr>
                <w:sz w:val="20"/>
              </w:rPr>
            </w:pPr>
          </w:p>
          <w:p>
            <w:pPr>
              <w:pStyle w:val="TableParagraph"/>
              <w:spacing w:before="7"/>
              <w:rPr>
                <w:sz w:val="22"/>
              </w:rPr>
            </w:pPr>
          </w:p>
          <w:p>
            <w:pPr>
              <w:pStyle w:val="TableParagraph"/>
              <w:spacing w:before="0"/>
              <w:ind w:left="464"/>
              <w:rPr>
                <w:sz w:val="21"/>
              </w:rPr>
            </w:pPr>
            <w:r>
              <w:rPr>
                <w:sz w:val="21"/>
              </w:rPr>
              <w:t>上期期末数 </w:t>
            </w:r>
          </w:p>
        </w:tc>
        <w:tc>
          <w:tcPr>
            <w:tcW w:w="992" w:type="dxa"/>
          </w:tcPr>
          <w:p>
            <w:pPr>
              <w:pStyle w:val="TableParagraph"/>
              <w:spacing w:line="242" w:lineRule="auto" w:before="138"/>
              <w:ind w:left="17" w:right="69" w:firstLine="158"/>
              <w:jc w:val="both"/>
              <w:rPr>
                <w:sz w:val="21"/>
              </w:rPr>
            </w:pPr>
            <w:r>
              <w:rPr>
                <w:sz w:val="21"/>
              </w:rPr>
              <w:t>上期期末数占总资产的比例（%） </w:t>
            </w:r>
          </w:p>
        </w:tc>
        <w:tc>
          <w:tcPr>
            <w:tcW w:w="1132" w:type="dxa"/>
          </w:tcPr>
          <w:p>
            <w:pPr>
              <w:pStyle w:val="TableParagraph"/>
              <w:spacing w:line="242" w:lineRule="auto"/>
              <w:ind w:left="141" w:right="136" w:hanging="56"/>
              <w:jc w:val="both"/>
              <w:rPr>
                <w:sz w:val="21"/>
              </w:rPr>
            </w:pPr>
            <w:r>
              <w:rPr>
                <w:sz w:val="21"/>
              </w:rPr>
              <w:t>本期期末</w:t>
            </w:r>
            <w:r>
              <w:rPr>
                <w:spacing w:val="-1"/>
                <w:sz w:val="21"/>
              </w:rPr>
              <w:t>金额较上期期末变</w:t>
            </w:r>
            <w:r>
              <w:rPr>
                <w:sz w:val="21"/>
              </w:rPr>
              <w:t>动比例</w:t>
            </w:r>
          </w:p>
          <w:p>
            <w:pPr>
              <w:pStyle w:val="TableParagraph"/>
              <w:spacing w:line="250" w:lineRule="exact" w:before="2"/>
              <w:ind w:left="297"/>
              <w:rPr>
                <w:sz w:val="21"/>
              </w:rPr>
            </w:pPr>
            <w:r>
              <w:rPr>
                <w:sz w:val="21"/>
              </w:rPr>
              <w:t>（%） </w:t>
            </w:r>
          </w:p>
        </w:tc>
        <w:tc>
          <w:tcPr>
            <w:tcW w:w="1986" w:type="dxa"/>
          </w:tcPr>
          <w:p>
            <w:pPr>
              <w:pStyle w:val="TableParagraph"/>
              <w:spacing w:before="0"/>
              <w:rPr>
                <w:sz w:val="20"/>
              </w:rPr>
            </w:pPr>
          </w:p>
          <w:p>
            <w:pPr>
              <w:pStyle w:val="TableParagraph"/>
              <w:spacing w:before="7"/>
              <w:rPr>
                <w:sz w:val="22"/>
              </w:rPr>
            </w:pPr>
          </w:p>
          <w:p>
            <w:pPr>
              <w:pStyle w:val="TableParagraph"/>
              <w:spacing w:before="0"/>
              <w:ind w:left="567"/>
              <w:rPr>
                <w:sz w:val="21"/>
              </w:rPr>
            </w:pPr>
            <w:r>
              <w:rPr>
                <w:spacing w:val="-1"/>
                <w:sz w:val="21"/>
              </w:rPr>
              <w:t>情况说明</w:t>
            </w:r>
            <w:r>
              <w:rPr>
                <w:sz w:val="21"/>
              </w:rPr>
              <w:t> </w:t>
            </w:r>
          </w:p>
        </w:tc>
      </w:tr>
      <w:tr>
        <w:trPr>
          <w:trHeight w:val="545" w:hRule="atLeast"/>
        </w:trPr>
        <w:tc>
          <w:tcPr>
            <w:tcW w:w="1136" w:type="dxa"/>
          </w:tcPr>
          <w:p>
            <w:pPr>
              <w:pStyle w:val="TableParagraph"/>
              <w:spacing w:before="138"/>
              <w:ind w:left="105"/>
              <w:rPr>
                <w:sz w:val="21"/>
              </w:rPr>
            </w:pPr>
            <w:r>
              <w:rPr>
                <w:spacing w:val="-1"/>
                <w:sz w:val="21"/>
              </w:rPr>
              <w:t>货币资金</w:t>
            </w:r>
            <w:r>
              <w:rPr>
                <w:sz w:val="21"/>
              </w:rPr>
              <w:t> </w:t>
            </w:r>
          </w:p>
        </w:tc>
        <w:tc>
          <w:tcPr>
            <w:tcW w:w="1988" w:type="dxa"/>
          </w:tcPr>
          <w:p>
            <w:pPr>
              <w:pStyle w:val="TableParagraph"/>
              <w:spacing w:before="138"/>
              <w:ind w:right="-15"/>
              <w:jc w:val="right"/>
              <w:rPr>
                <w:sz w:val="21"/>
              </w:rPr>
            </w:pPr>
            <w:r>
              <w:rPr>
                <w:sz w:val="21"/>
              </w:rPr>
              <w:t>557,910,264.92 </w:t>
            </w:r>
          </w:p>
        </w:tc>
        <w:tc>
          <w:tcPr>
            <w:tcW w:w="1131" w:type="dxa"/>
          </w:tcPr>
          <w:p>
            <w:pPr>
              <w:pStyle w:val="TableParagraph"/>
              <w:spacing w:before="138"/>
              <w:ind w:right="-15"/>
              <w:jc w:val="right"/>
              <w:rPr>
                <w:sz w:val="21"/>
              </w:rPr>
            </w:pPr>
            <w:r>
              <w:rPr>
                <w:sz w:val="21"/>
              </w:rPr>
              <w:t>12.25 </w:t>
            </w:r>
          </w:p>
        </w:tc>
        <w:tc>
          <w:tcPr>
            <w:tcW w:w="1988" w:type="dxa"/>
          </w:tcPr>
          <w:p>
            <w:pPr>
              <w:pStyle w:val="TableParagraph"/>
              <w:spacing w:before="138"/>
              <w:ind w:right="-15"/>
              <w:jc w:val="right"/>
              <w:rPr>
                <w:sz w:val="21"/>
              </w:rPr>
            </w:pPr>
            <w:r>
              <w:rPr>
                <w:sz w:val="21"/>
              </w:rPr>
              <w:t>421,209,473.40 </w:t>
            </w:r>
          </w:p>
        </w:tc>
        <w:tc>
          <w:tcPr>
            <w:tcW w:w="992" w:type="dxa"/>
          </w:tcPr>
          <w:p>
            <w:pPr>
              <w:pStyle w:val="TableParagraph"/>
              <w:spacing w:before="138"/>
              <w:ind w:right="-15"/>
              <w:jc w:val="right"/>
              <w:rPr>
                <w:sz w:val="21"/>
              </w:rPr>
            </w:pPr>
            <w:r>
              <w:rPr>
                <w:sz w:val="21"/>
              </w:rPr>
              <w:t>7.72 </w:t>
            </w:r>
          </w:p>
        </w:tc>
        <w:tc>
          <w:tcPr>
            <w:tcW w:w="1132" w:type="dxa"/>
          </w:tcPr>
          <w:p>
            <w:pPr>
              <w:pStyle w:val="TableParagraph"/>
              <w:spacing w:before="138"/>
              <w:ind w:right="-15"/>
              <w:jc w:val="right"/>
              <w:rPr>
                <w:sz w:val="21"/>
              </w:rPr>
            </w:pPr>
            <w:r>
              <w:rPr>
                <w:sz w:val="21"/>
              </w:rPr>
              <w:t>32.45 </w:t>
            </w:r>
          </w:p>
        </w:tc>
        <w:tc>
          <w:tcPr>
            <w:tcW w:w="1986" w:type="dxa"/>
          </w:tcPr>
          <w:p>
            <w:pPr>
              <w:pStyle w:val="TableParagraph"/>
              <w:ind w:left="104"/>
              <w:rPr>
                <w:sz w:val="21"/>
              </w:rPr>
            </w:pPr>
            <w:r>
              <w:rPr>
                <w:spacing w:val="7"/>
                <w:sz w:val="21"/>
              </w:rPr>
              <w:t>主要系本报告期赎</w:t>
            </w:r>
          </w:p>
          <w:p>
            <w:pPr>
              <w:pStyle w:val="TableParagraph"/>
              <w:spacing w:line="250" w:lineRule="exact" w:before="5"/>
              <w:ind w:left="104"/>
              <w:rPr>
                <w:sz w:val="21"/>
              </w:rPr>
            </w:pPr>
            <w:r>
              <w:rPr>
                <w:spacing w:val="-1"/>
                <w:sz w:val="21"/>
              </w:rPr>
              <w:t>回理财产品所致</w:t>
            </w:r>
            <w:r>
              <w:rPr>
                <w:sz w:val="21"/>
              </w:rPr>
              <w:t> </w:t>
            </w:r>
          </w:p>
        </w:tc>
      </w:tr>
      <w:tr>
        <w:trPr>
          <w:trHeight w:val="546" w:hRule="atLeast"/>
        </w:trPr>
        <w:tc>
          <w:tcPr>
            <w:tcW w:w="1136" w:type="dxa"/>
          </w:tcPr>
          <w:p>
            <w:pPr>
              <w:pStyle w:val="TableParagraph"/>
              <w:spacing w:line="270" w:lineRule="atLeast" w:before="0"/>
              <w:ind w:left="105" w:right="97"/>
              <w:rPr>
                <w:sz w:val="21"/>
              </w:rPr>
            </w:pPr>
            <w:r>
              <w:rPr>
                <w:spacing w:val="18"/>
                <w:sz w:val="21"/>
              </w:rPr>
              <w:t>交易性金</w:t>
            </w:r>
            <w:r>
              <w:rPr>
                <w:sz w:val="21"/>
              </w:rPr>
              <w:t>融资产 </w:t>
            </w:r>
          </w:p>
        </w:tc>
        <w:tc>
          <w:tcPr>
            <w:tcW w:w="1988" w:type="dxa"/>
          </w:tcPr>
          <w:p>
            <w:pPr>
              <w:pStyle w:val="TableParagraph"/>
              <w:spacing w:before="137"/>
              <w:ind w:right="-15"/>
              <w:jc w:val="right"/>
              <w:rPr>
                <w:sz w:val="21"/>
              </w:rPr>
            </w:pPr>
            <w:r>
              <w:rPr>
                <w:sz w:val="21"/>
              </w:rPr>
              <w:t>80,000,000.00 </w:t>
            </w:r>
          </w:p>
        </w:tc>
        <w:tc>
          <w:tcPr>
            <w:tcW w:w="1131" w:type="dxa"/>
          </w:tcPr>
          <w:p>
            <w:pPr>
              <w:pStyle w:val="TableParagraph"/>
              <w:spacing w:before="137"/>
              <w:ind w:right="-15"/>
              <w:jc w:val="right"/>
              <w:rPr>
                <w:sz w:val="21"/>
              </w:rPr>
            </w:pPr>
            <w:r>
              <w:rPr>
                <w:sz w:val="21"/>
              </w:rPr>
              <w:t>1.76 </w:t>
            </w:r>
          </w:p>
        </w:tc>
        <w:tc>
          <w:tcPr>
            <w:tcW w:w="1988" w:type="dxa"/>
          </w:tcPr>
          <w:p>
            <w:pPr>
              <w:pStyle w:val="TableParagraph"/>
              <w:spacing w:before="137"/>
              <w:ind w:right="-15"/>
              <w:jc w:val="right"/>
              <w:rPr>
                <w:sz w:val="21"/>
              </w:rPr>
            </w:pPr>
            <w:r>
              <w:rPr>
                <w:sz w:val="21"/>
              </w:rPr>
              <w:t>290,000,000.00 </w:t>
            </w:r>
          </w:p>
        </w:tc>
        <w:tc>
          <w:tcPr>
            <w:tcW w:w="992" w:type="dxa"/>
          </w:tcPr>
          <w:p>
            <w:pPr>
              <w:pStyle w:val="TableParagraph"/>
              <w:spacing w:before="137"/>
              <w:ind w:right="-15"/>
              <w:jc w:val="right"/>
              <w:rPr>
                <w:sz w:val="21"/>
              </w:rPr>
            </w:pPr>
            <w:r>
              <w:rPr>
                <w:sz w:val="21"/>
              </w:rPr>
              <w:t>5.32 </w:t>
            </w:r>
          </w:p>
        </w:tc>
        <w:tc>
          <w:tcPr>
            <w:tcW w:w="1132" w:type="dxa"/>
          </w:tcPr>
          <w:p>
            <w:pPr>
              <w:pStyle w:val="TableParagraph"/>
              <w:spacing w:before="137"/>
              <w:ind w:right="-15"/>
              <w:jc w:val="right"/>
              <w:rPr>
                <w:sz w:val="21"/>
              </w:rPr>
            </w:pPr>
            <w:r>
              <w:rPr>
                <w:sz w:val="21"/>
              </w:rPr>
              <w:t>-72.41 </w:t>
            </w:r>
          </w:p>
        </w:tc>
        <w:tc>
          <w:tcPr>
            <w:tcW w:w="1986" w:type="dxa"/>
          </w:tcPr>
          <w:p>
            <w:pPr>
              <w:pStyle w:val="TableParagraph"/>
              <w:spacing w:line="270" w:lineRule="atLeast" w:before="0"/>
              <w:ind w:left="104" w:right="99"/>
              <w:rPr>
                <w:sz w:val="21"/>
              </w:rPr>
            </w:pPr>
            <w:r>
              <w:rPr>
                <w:spacing w:val="7"/>
                <w:sz w:val="21"/>
              </w:rPr>
              <w:t>主要系本报告期赎</w:t>
            </w:r>
            <w:r>
              <w:rPr>
                <w:sz w:val="21"/>
              </w:rPr>
              <w:t>回理财产品所致 </w:t>
            </w:r>
          </w:p>
        </w:tc>
      </w:tr>
      <w:tr>
        <w:trPr>
          <w:trHeight w:val="544" w:hRule="atLeast"/>
        </w:trPr>
        <w:tc>
          <w:tcPr>
            <w:tcW w:w="1136" w:type="dxa"/>
          </w:tcPr>
          <w:p>
            <w:pPr>
              <w:pStyle w:val="TableParagraph"/>
              <w:spacing w:before="135"/>
              <w:ind w:left="105"/>
              <w:rPr>
                <w:sz w:val="21"/>
              </w:rPr>
            </w:pPr>
            <w:r>
              <w:rPr>
                <w:spacing w:val="-1"/>
                <w:sz w:val="21"/>
              </w:rPr>
              <w:t>应收账款</w:t>
            </w:r>
            <w:r>
              <w:rPr>
                <w:sz w:val="21"/>
              </w:rPr>
              <w:t> </w:t>
            </w:r>
          </w:p>
        </w:tc>
        <w:tc>
          <w:tcPr>
            <w:tcW w:w="1988" w:type="dxa"/>
          </w:tcPr>
          <w:p>
            <w:pPr>
              <w:pStyle w:val="TableParagraph"/>
              <w:spacing w:before="135"/>
              <w:ind w:right="-15"/>
              <w:jc w:val="right"/>
              <w:rPr>
                <w:sz w:val="21"/>
              </w:rPr>
            </w:pPr>
            <w:r>
              <w:rPr>
                <w:sz w:val="21"/>
              </w:rPr>
              <w:t>80,425,185.22 </w:t>
            </w:r>
          </w:p>
        </w:tc>
        <w:tc>
          <w:tcPr>
            <w:tcW w:w="1131" w:type="dxa"/>
          </w:tcPr>
          <w:p>
            <w:pPr>
              <w:pStyle w:val="TableParagraph"/>
              <w:spacing w:before="135"/>
              <w:ind w:right="-15"/>
              <w:jc w:val="right"/>
              <w:rPr>
                <w:sz w:val="21"/>
              </w:rPr>
            </w:pPr>
            <w:r>
              <w:rPr>
                <w:sz w:val="21"/>
              </w:rPr>
              <w:t>1.77 </w:t>
            </w:r>
          </w:p>
        </w:tc>
        <w:tc>
          <w:tcPr>
            <w:tcW w:w="1988" w:type="dxa"/>
          </w:tcPr>
          <w:p>
            <w:pPr>
              <w:pStyle w:val="TableParagraph"/>
              <w:spacing w:before="135"/>
              <w:ind w:right="-15"/>
              <w:jc w:val="right"/>
              <w:rPr>
                <w:sz w:val="21"/>
              </w:rPr>
            </w:pPr>
            <w:r>
              <w:rPr>
                <w:sz w:val="21"/>
              </w:rPr>
              <w:t>116,186,353.53 </w:t>
            </w:r>
          </w:p>
        </w:tc>
        <w:tc>
          <w:tcPr>
            <w:tcW w:w="992" w:type="dxa"/>
          </w:tcPr>
          <w:p>
            <w:pPr>
              <w:pStyle w:val="TableParagraph"/>
              <w:spacing w:before="135"/>
              <w:ind w:right="-15"/>
              <w:jc w:val="right"/>
              <w:rPr>
                <w:sz w:val="21"/>
              </w:rPr>
            </w:pPr>
            <w:r>
              <w:rPr>
                <w:sz w:val="21"/>
              </w:rPr>
              <w:t>2.13 </w:t>
            </w:r>
          </w:p>
        </w:tc>
        <w:tc>
          <w:tcPr>
            <w:tcW w:w="1132" w:type="dxa"/>
          </w:tcPr>
          <w:p>
            <w:pPr>
              <w:pStyle w:val="TableParagraph"/>
              <w:spacing w:before="135"/>
              <w:ind w:right="-15"/>
              <w:jc w:val="right"/>
              <w:rPr>
                <w:sz w:val="21"/>
              </w:rPr>
            </w:pPr>
            <w:r>
              <w:rPr>
                <w:sz w:val="21"/>
              </w:rPr>
              <w:t>-30.78 </w:t>
            </w:r>
          </w:p>
        </w:tc>
        <w:tc>
          <w:tcPr>
            <w:tcW w:w="1986" w:type="dxa"/>
          </w:tcPr>
          <w:p>
            <w:pPr>
              <w:pStyle w:val="TableParagraph"/>
              <w:ind w:left="104"/>
              <w:rPr>
                <w:sz w:val="21"/>
              </w:rPr>
            </w:pPr>
            <w:r>
              <w:rPr>
                <w:spacing w:val="7"/>
                <w:sz w:val="21"/>
              </w:rPr>
              <w:t>主要系本报告期应</w:t>
            </w:r>
          </w:p>
          <w:p>
            <w:pPr>
              <w:pStyle w:val="TableParagraph"/>
              <w:spacing w:line="252" w:lineRule="exact" w:before="2"/>
              <w:ind w:left="104"/>
              <w:rPr>
                <w:sz w:val="21"/>
              </w:rPr>
            </w:pPr>
            <w:r>
              <w:rPr>
                <w:spacing w:val="-1"/>
                <w:sz w:val="21"/>
              </w:rPr>
              <w:t>收广告款减少所致</w:t>
            </w:r>
            <w:r>
              <w:rPr>
                <w:sz w:val="21"/>
              </w:rPr>
              <w:t> </w:t>
            </w:r>
          </w:p>
        </w:tc>
      </w:tr>
      <w:tr>
        <w:trPr>
          <w:trHeight w:val="544" w:hRule="atLeast"/>
        </w:trPr>
        <w:tc>
          <w:tcPr>
            <w:tcW w:w="1136" w:type="dxa"/>
          </w:tcPr>
          <w:p>
            <w:pPr>
              <w:pStyle w:val="TableParagraph"/>
              <w:spacing w:before="138"/>
              <w:ind w:left="105"/>
              <w:rPr>
                <w:sz w:val="21"/>
              </w:rPr>
            </w:pPr>
            <w:r>
              <w:rPr>
                <w:spacing w:val="-1"/>
                <w:sz w:val="21"/>
              </w:rPr>
              <w:t>预付款项</w:t>
            </w:r>
            <w:r>
              <w:rPr>
                <w:sz w:val="21"/>
              </w:rPr>
              <w:t> </w:t>
            </w:r>
          </w:p>
        </w:tc>
        <w:tc>
          <w:tcPr>
            <w:tcW w:w="1988" w:type="dxa"/>
          </w:tcPr>
          <w:p>
            <w:pPr>
              <w:pStyle w:val="TableParagraph"/>
              <w:spacing w:before="138"/>
              <w:ind w:right="-15"/>
              <w:jc w:val="right"/>
              <w:rPr>
                <w:sz w:val="21"/>
              </w:rPr>
            </w:pPr>
            <w:r>
              <w:rPr>
                <w:sz w:val="21"/>
              </w:rPr>
              <w:t>253,832,430.92 </w:t>
            </w:r>
          </w:p>
        </w:tc>
        <w:tc>
          <w:tcPr>
            <w:tcW w:w="1131" w:type="dxa"/>
          </w:tcPr>
          <w:p>
            <w:pPr>
              <w:pStyle w:val="TableParagraph"/>
              <w:spacing w:before="138"/>
              <w:ind w:right="-15"/>
              <w:jc w:val="right"/>
              <w:rPr>
                <w:sz w:val="21"/>
              </w:rPr>
            </w:pPr>
            <w:r>
              <w:rPr>
                <w:sz w:val="21"/>
              </w:rPr>
              <w:t>5.62 </w:t>
            </w:r>
          </w:p>
        </w:tc>
        <w:tc>
          <w:tcPr>
            <w:tcW w:w="1988" w:type="dxa"/>
          </w:tcPr>
          <w:p>
            <w:pPr>
              <w:pStyle w:val="TableParagraph"/>
              <w:spacing w:before="138"/>
              <w:ind w:right="-15"/>
              <w:jc w:val="right"/>
              <w:rPr>
                <w:sz w:val="21"/>
              </w:rPr>
            </w:pPr>
            <w:r>
              <w:rPr>
                <w:sz w:val="21"/>
              </w:rPr>
              <w:t>211,618,454.51 </w:t>
            </w:r>
          </w:p>
        </w:tc>
        <w:tc>
          <w:tcPr>
            <w:tcW w:w="992" w:type="dxa"/>
          </w:tcPr>
          <w:p>
            <w:pPr>
              <w:pStyle w:val="TableParagraph"/>
              <w:spacing w:before="138"/>
              <w:ind w:right="-15"/>
              <w:jc w:val="right"/>
              <w:rPr>
                <w:sz w:val="21"/>
              </w:rPr>
            </w:pPr>
            <w:r>
              <w:rPr>
                <w:sz w:val="21"/>
              </w:rPr>
              <w:t>3.88 </w:t>
            </w:r>
          </w:p>
        </w:tc>
        <w:tc>
          <w:tcPr>
            <w:tcW w:w="1132" w:type="dxa"/>
          </w:tcPr>
          <w:p>
            <w:pPr>
              <w:pStyle w:val="TableParagraph"/>
              <w:spacing w:before="138"/>
              <w:ind w:right="-15"/>
              <w:jc w:val="right"/>
              <w:rPr>
                <w:sz w:val="21"/>
              </w:rPr>
            </w:pPr>
            <w:r>
              <w:rPr>
                <w:sz w:val="21"/>
              </w:rPr>
              <w:t>19.95 </w:t>
            </w:r>
          </w:p>
        </w:tc>
        <w:tc>
          <w:tcPr>
            <w:tcW w:w="1986" w:type="dxa"/>
          </w:tcPr>
          <w:p>
            <w:pPr>
              <w:pStyle w:val="TableParagraph"/>
              <w:ind w:left="104"/>
              <w:rPr>
                <w:sz w:val="21"/>
              </w:rPr>
            </w:pPr>
            <w:r>
              <w:rPr>
                <w:spacing w:val="7"/>
                <w:sz w:val="21"/>
              </w:rPr>
              <w:t>主要系本报告期预</w:t>
            </w:r>
          </w:p>
          <w:p>
            <w:pPr>
              <w:pStyle w:val="TableParagraph"/>
              <w:spacing w:line="252" w:lineRule="exact" w:before="2"/>
              <w:ind w:left="104"/>
              <w:rPr>
                <w:sz w:val="21"/>
              </w:rPr>
            </w:pPr>
            <w:r>
              <w:rPr>
                <w:spacing w:val="-1"/>
                <w:sz w:val="21"/>
              </w:rPr>
              <w:t>付制片款增加所致</w:t>
            </w:r>
            <w:r>
              <w:rPr>
                <w:sz w:val="21"/>
              </w:rPr>
              <w:t> </w:t>
            </w:r>
          </w:p>
        </w:tc>
      </w:tr>
      <w:tr>
        <w:trPr>
          <w:trHeight w:val="544" w:hRule="atLeast"/>
        </w:trPr>
        <w:tc>
          <w:tcPr>
            <w:tcW w:w="1136" w:type="dxa"/>
          </w:tcPr>
          <w:p>
            <w:pPr>
              <w:pStyle w:val="TableParagraph"/>
              <w:spacing w:before="138"/>
              <w:ind w:left="105"/>
              <w:rPr>
                <w:sz w:val="21"/>
              </w:rPr>
            </w:pPr>
            <w:r>
              <w:rPr>
                <w:sz w:val="21"/>
              </w:rPr>
              <w:t>存货 </w:t>
            </w:r>
          </w:p>
        </w:tc>
        <w:tc>
          <w:tcPr>
            <w:tcW w:w="1988" w:type="dxa"/>
          </w:tcPr>
          <w:p>
            <w:pPr>
              <w:pStyle w:val="TableParagraph"/>
              <w:spacing w:before="138"/>
              <w:ind w:right="-15"/>
              <w:jc w:val="right"/>
              <w:rPr>
                <w:sz w:val="21"/>
              </w:rPr>
            </w:pPr>
            <w:r>
              <w:rPr>
                <w:sz w:val="21"/>
              </w:rPr>
              <w:t>105,091,913.31 </w:t>
            </w:r>
          </w:p>
        </w:tc>
        <w:tc>
          <w:tcPr>
            <w:tcW w:w="1131" w:type="dxa"/>
          </w:tcPr>
          <w:p>
            <w:pPr>
              <w:pStyle w:val="TableParagraph"/>
              <w:spacing w:before="138"/>
              <w:ind w:right="-15"/>
              <w:jc w:val="right"/>
              <w:rPr>
                <w:sz w:val="21"/>
              </w:rPr>
            </w:pPr>
            <w:r>
              <w:rPr>
                <w:sz w:val="21"/>
              </w:rPr>
              <w:t>2.31 </w:t>
            </w:r>
          </w:p>
        </w:tc>
        <w:tc>
          <w:tcPr>
            <w:tcW w:w="1988" w:type="dxa"/>
          </w:tcPr>
          <w:p>
            <w:pPr>
              <w:pStyle w:val="TableParagraph"/>
              <w:spacing w:before="138"/>
              <w:ind w:right="-15"/>
              <w:jc w:val="right"/>
              <w:rPr>
                <w:sz w:val="21"/>
              </w:rPr>
            </w:pPr>
            <w:r>
              <w:rPr>
                <w:sz w:val="21"/>
              </w:rPr>
              <w:t>206,243,311.09 </w:t>
            </w:r>
          </w:p>
        </w:tc>
        <w:tc>
          <w:tcPr>
            <w:tcW w:w="992" w:type="dxa"/>
          </w:tcPr>
          <w:p>
            <w:pPr>
              <w:pStyle w:val="TableParagraph"/>
              <w:spacing w:before="138"/>
              <w:ind w:right="-15"/>
              <w:jc w:val="right"/>
              <w:rPr>
                <w:sz w:val="21"/>
              </w:rPr>
            </w:pPr>
            <w:r>
              <w:rPr>
                <w:sz w:val="21"/>
              </w:rPr>
              <w:t>3.78 </w:t>
            </w:r>
          </w:p>
        </w:tc>
        <w:tc>
          <w:tcPr>
            <w:tcW w:w="1132" w:type="dxa"/>
          </w:tcPr>
          <w:p>
            <w:pPr>
              <w:pStyle w:val="TableParagraph"/>
              <w:spacing w:before="138"/>
              <w:ind w:right="-15"/>
              <w:jc w:val="right"/>
              <w:rPr>
                <w:sz w:val="21"/>
              </w:rPr>
            </w:pPr>
            <w:r>
              <w:rPr>
                <w:sz w:val="21"/>
              </w:rPr>
              <w:t>-49.04 </w:t>
            </w:r>
          </w:p>
        </w:tc>
        <w:tc>
          <w:tcPr>
            <w:tcW w:w="1986" w:type="dxa"/>
          </w:tcPr>
          <w:p>
            <w:pPr>
              <w:pStyle w:val="TableParagraph"/>
              <w:ind w:left="104"/>
              <w:rPr>
                <w:sz w:val="21"/>
              </w:rPr>
            </w:pPr>
            <w:r>
              <w:rPr>
                <w:spacing w:val="7"/>
                <w:sz w:val="21"/>
              </w:rPr>
              <w:t>主要系本报告期影</w:t>
            </w:r>
          </w:p>
          <w:p>
            <w:pPr>
              <w:pStyle w:val="TableParagraph"/>
              <w:spacing w:line="252" w:lineRule="exact" w:before="2"/>
              <w:ind w:left="104"/>
              <w:rPr>
                <w:sz w:val="21"/>
              </w:rPr>
            </w:pPr>
            <w:r>
              <w:rPr>
                <w:spacing w:val="-1"/>
                <w:sz w:val="21"/>
              </w:rPr>
              <w:t>片成本结转所致</w:t>
            </w:r>
            <w:r>
              <w:rPr>
                <w:sz w:val="21"/>
              </w:rPr>
              <w:t> </w:t>
            </w:r>
          </w:p>
        </w:tc>
      </w:tr>
      <w:tr>
        <w:trPr>
          <w:trHeight w:val="544" w:hRule="atLeast"/>
        </w:trPr>
        <w:tc>
          <w:tcPr>
            <w:tcW w:w="1136" w:type="dxa"/>
          </w:tcPr>
          <w:p>
            <w:pPr>
              <w:pStyle w:val="TableParagraph"/>
              <w:ind w:left="105"/>
              <w:rPr>
                <w:sz w:val="21"/>
              </w:rPr>
            </w:pPr>
            <w:r>
              <w:rPr>
                <w:spacing w:val="18"/>
                <w:sz w:val="21"/>
              </w:rPr>
              <w:t>其他流动</w:t>
            </w:r>
          </w:p>
          <w:p>
            <w:pPr>
              <w:pStyle w:val="TableParagraph"/>
              <w:spacing w:line="250" w:lineRule="exact" w:before="4"/>
              <w:ind w:left="105"/>
              <w:rPr>
                <w:sz w:val="21"/>
              </w:rPr>
            </w:pPr>
            <w:r>
              <w:rPr>
                <w:sz w:val="21"/>
              </w:rPr>
              <w:t>资产 </w:t>
            </w:r>
          </w:p>
        </w:tc>
        <w:tc>
          <w:tcPr>
            <w:tcW w:w="1988" w:type="dxa"/>
          </w:tcPr>
          <w:p>
            <w:pPr>
              <w:pStyle w:val="TableParagraph"/>
              <w:spacing w:before="138"/>
              <w:ind w:right="-15"/>
              <w:jc w:val="right"/>
              <w:rPr>
                <w:sz w:val="21"/>
              </w:rPr>
            </w:pPr>
            <w:r>
              <w:rPr>
                <w:sz w:val="21"/>
              </w:rPr>
              <w:t>40,304,571.49 </w:t>
            </w:r>
          </w:p>
        </w:tc>
        <w:tc>
          <w:tcPr>
            <w:tcW w:w="1131" w:type="dxa"/>
          </w:tcPr>
          <w:p>
            <w:pPr>
              <w:pStyle w:val="TableParagraph"/>
              <w:spacing w:before="138"/>
              <w:ind w:right="-15"/>
              <w:jc w:val="right"/>
              <w:rPr>
                <w:sz w:val="21"/>
              </w:rPr>
            </w:pPr>
            <w:r>
              <w:rPr>
                <w:sz w:val="21"/>
              </w:rPr>
              <w:t>0.88 </w:t>
            </w:r>
          </w:p>
        </w:tc>
        <w:tc>
          <w:tcPr>
            <w:tcW w:w="1988" w:type="dxa"/>
          </w:tcPr>
          <w:p>
            <w:pPr>
              <w:pStyle w:val="TableParagraph"/>
              <w:spacing w:before="138"/>
              <w:ind w:right="-15"/>
              <w:jc w:val="right"/>
              <w:rPr>
                <w:sz w:val="21"/>
              </w:rPr>
            </w:pPr>
            <w:r>
              <w:rPr>
                <w:sz w:val="21"/>
              </w:rPr>
              <w:t>115,538,203.01 </w:t>
            </w:r>
          </w:p>
        </w:tc>
        <w:tc>
          <w:tcPr>
            <w:tcW w:w="992" w:type="dxa"/>
          </w:tcPr>
          <w:p>
            <w:pPr>
              <w:pStyle w:val="TableParagraph"/>
              <w:spacing w:before="138"/>
              <w:ind w:right="-15"/>
              <w:jc w:val="right"/>
              <w:rPr>
                <w:sz w:val="21"/>
              </w:rPr>
            </w:pPr>
            <w:r>
              <w:rPr>
                <w:sz w:val="21"/>
              </w:rPr>
              <w:t>2.12 </w:t>
            </w:r>
          </w:p>
        </w:tc>
        <w:tc>
          <w:tcPr>
            <w:tcW w:w="1132" w:type="dxa"/>
          </w:tcPr>
          <w:p>
            <w:pPr>
              <w:pStyle w:val="TableParagraph"/>
              <w:spacing w:before="138"/>
              <w:ind w:right="-15"/>
              <w:jc w:val="right"/>
              <w:rPr>
                <w:sz w:val="21"/>
              </w:rPr>
            </w:pPr>
            <w:r>
              <w:rPr>
                <w:sz w:val="21"/>
              </w:rPr>
              <w:t>-65.12 </w:t>
            </w:r>
          </w:p>
        </w:tc>
        <w:tc>
          <w:tcPr>
            <w:tcW w:w="1986" w:type="dxa"/>
          </w:tcPr>
          <w:p>
            <w:pPr>
              <w:pStyle w:val="TableParagraph"/>
              <w:ind w:left="104"/>
              <w:rPr>
                <w:sz w:val="21"/>
              </w:rPr>
            </w:pPr>
            <w:r>
              <w:rPr>
                <w:spacing w:val="7"/>
                <w:sz w:val="21"/>
              </w:rPr>
              <w:t>主要系本报告期增</w:t>
            </w:r>
          </w:p>
          <w:p>
            <w:pPr>
              <w:pStyle w:val="TableParagraph"/>
              <w:spacing w:line="250" w:lineRule="exact" w:before="4"/>
              <w:ind w:left="104"/>
              <w:rPr>
                <w:sz w:val="21"/>
              </w:rPr>
            </w:pPr>
            <w:r>
              <w:rPr>
                <w:spacing w:val="-1"/>
                <w:sz w:val="21"/>
              </w:rPr>
              <w:t>值税留抵退税所致</w:t>
            </w:r>
            <w:r>
              <w:rPr>
                <w:sz w:val="21"/>
              </w:rPr>
              <w:t> </w:t>
            </w:r>
          </w:p>
        </w:tc>
      </w:tr>
      <w:tr>
        <w:trPr>
          <w:trHeight w:val="1363" w:hRule="atLeast"/>
        </w:trPr>
        <w:tc>
          <w:tcPr>
            <w:tcW w:w="1136" w:type="dxa"/>
          </w:tcPr>
          <w:p>
            <w:pPr>
              <w:pStyle w:val="TableParagraph"/>
              <w:spacing w:before="0"/>
              <w:rPr>
                <w:sz w:val="20"/>
              </w:rPr>
            </w:pPr>
          </w:p>
          <w:p>
            <w:pPr>
              <w:pStyle w:val="TableParagraph"/>
              <w:spacing w:line="244" w:lineRule="auto" w:before="153"/>
              <w:ind w:left="105" w:right="97"/>
              <w:rPr>
                <w:sz w:val="21"/>
              </w:rPr>
            </w:pPr>
            <w:r>
              <w:rPr>
                <w:spacing w:val="18"/>
                <w:sz w:val="21"/>
              </w:rPr>
              <w:t>长期股权</w:t>
            </w:r>
            <w:r>
              <w:rPr>
                <w:sz w:val="21"/>
              </w:rPr>
              <w:t>投资 </w:t>
            </w:r>
          </w:p>
        </w:tc>
        <w:tc>
          <w:tcPr>
            <w:tcW w:w="1988"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118,851,783.31 </w:t>
            </w:r>
          </w:p>
        </w:tc>
        <w:tc>
          <w:tcPr>
            <w:tcW w:w="1131"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2.61 </w:t>
            </w:r>
          </w:p>
        </w:tc>
        <w:tc>
          <w:tcPr>
            <w:tcW w:w="1988"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65,596,816.26 </w:t>
            </w:r>
          </w:p>
        </w:tc>
        <w:tc>
          <w:tcPr>
            <w:tcW w:w="992"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1.2 </w:t>
            </w:r>
          </w:p>
        </w:tc>
        <w:tc>
          <w:tcPr>
            <w:tcW w:w="1132"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81.19 </w:t>
            </w:r>
          </w:p>
        </w:tc>
        <w:tc>
          <w:tcPr>
            <w:tcW w:w="1986" w:type="dxa"/>
          </w:tcPr>
          <w:p>
            <w:pPr>
              <w:pStyle w:val="TableParagraph"/>
              <w:spacing w:line="242" w:lineRule="auto"/>
              <w:ind w:left="104" w:right="98"/>
              <w:jc w:val="both"/>
              <w:rPr>
                <w:sz w:val="21"/>
              </w:rPr>
            </w:pPr>
            <w:r>
              <w:rPr>
                <w:spacing w:val="7"/>
                <w:sz w:val="21"/>
              </w:rPr>
              <w:t>主要系本报告期东阳市横店影视文化产业投资基金合伙</w:t>
            </w:r>
          </w:p>
          <w:p>
            <w:pPr>
              <w:pStyle w:val="TableParagraph"/>
              <w:spacing w:line="270" w:lineRule="atLeast" w:before="0"/>
              <w:ind w:left="104" w:right="98"/>
              <w:rPr>
                <w:sz w:val="21"/>
              </w:rPr>
            </w:pPr>
            <w:r>
              <w:rPr>
                <w:spacing w:val="-32"/>
                <w:sz w:val="21"/>
              </w:rPr>
              <w:t>企业</w:t>
            </w:r>
            <w:r>
              <w:rPr>
                <w:sz w:val="21"/>
              </w:rPr>
              <w:t>（有限合伙</w:t>
            </w:r>
            <w:r>
              <w:rPr>
                <w:spacing w:val="-63"/>
                <w:sz w:val="21"/>
              </w:rPr>
              <w:t>）</w:t>
            </w:r>
            <w:r>
              <w:rPr>
                <w:sz w:val="21"/>
              </w:rPr>
              <w:t>增加投资所致 </w:t>
            </w:r>
          </w:p>
        </w:tc>
      </w:tr>
      <w:tr>
        <w:trPr>
          <w:trHeight w:val="544" w:hRule="atLeast"/>
        </w:trPr>
        <w:tc>
          <w:tcPr>
            <w:tcW w:w="1136" w:type="dxa"/>
          </w:tcPr>
          <w:p>
            <w:pPr>
              <w:pStyle w:val="TableParagraph"/>
              <w:spacing w:before="135"/>
              <w:ind w:left="105"/>
              <w:rPr>
                <w:sz w:val="21"/>
              </w:rPr>
            </w:pPr>
            <w:r>
              <w:rPr>
                <w:spacing w:val="-1"/>
                <w:sz w:val="21"/>
              </w:rPr>
              <w:t>在建工程</w:t>
            </w:r>
            <w:r>
              <w:rPr>
                <w:sz w:val="21"/>
              </w:rPr>
              <w:t> </w:t>
            </w:r>
          </w:p>
        </w:tc>
        <w:tc>
          <w:tcPr>
            <w:tcW w:w="1988" w:type="dxa"/>
          </w:tcPr>
          <w:p>
            <w:pPr>
              <w:pStyle w:val="TableParagraph"/>
              <w:spacing w:before="135"/>
              <w:ind w:right="-15"/>
              <w:jc w:val="right"/>
              <w:rPr>
                <w:sz w:val="21"/>
              </w:rPr>
            </w:pPr>
            <w:r>
              <w:rPr>
                <w:sz w:val="21"/>
              </w:rPr>
              <w:t>26,962,825.79 </w:t>
            </w:r>
          </w:p>
        </w:tc>
        <w:tc>
          <w:tcPr>
            <w:tcW w:w="1131" w:type="dxa"/>
          </w:tcPr>
          <w:p>
            <w:pPr>
              <w:pStyle w:val="TableParagraph"/>
              <w:spacing w:before="135"/>
              <w:ind w:right="-15"/>
              <w:jc w:val="right"/>
              <w:rPr>
                <w:sz w:val="21"/>
              </w:rPr>
            </w:pPr>
            <w:r>
              <w:rPr>
                <w:sz w:val="21"/>
              </w:rPr>
              <w:t>0.59 </w:t>
            </w:r>
          </w:p>
        </w:tc>
        <w:tc>
          <w:tcPr>
            <w:tcW w:w="1988" w:type="dxa"/>
          </w:tcPr>
          <w:p>
            <w:pPr>
              <w:pStyle w:val="TableParagraph"/>
              <w:spacing w:before="135"/>
              <w:ind w:right="-15"/>
              <w:jc w:val="right"/>
              <w:rPr>
                <w:sz w:val="21"/>
              </w:rPr>
            </w:pPr>
            <w:r>
              <w:rPr>
                <w:sz w:val="21"/>
              </w:rPr>
              <w:t>47,688,638.45 </w:t>
            </w:r>
          </w:p>
        </w:tc>
        <w:tc>
          <w:tcPr>
            <w:tcW w:w="992" w:type="dxa"/>
          </w:tcPr>
          <w:p>
            <w:pPr>
              <w:pStyle w:val="TableParagraph"/>
              <w:spacing w:before="135"/>
              <w:ind w:right="-15"/>
              <w:jc w:val="right"/>
              <w:rPr>
                <w:sz w:val="21"/>
              </w:rPr>
            </w:pPr>
            <w:r>
              <w:rPr>
                <w:sz w:val="21"/>
              </w:rPr>
              <w:t>0.87 </w:t>
            </w:r>
          </w:p>
        </w:tc>
        <w:tc>
          <w:tcPr>
            <w:tcW w:w="1132" w:type="dxa"/>
          </w:tcPr>
          <w:p>
            <w:pPr>
              <w:pStyle w:val="TableParagraph"/>
              <w:spacing w:before="135"/>
              <w:ind w:right="-15"/>
              <w:jc w:val="right"/>
              <w:rPr>
                <w:sz w:val="21"/>
              </w:rPr>
            </w:pPr>
            <w:r>
              <w:rPr>
                <w:sz w:val="21"/>
              </w:rPr>
              <w:t>-43.46 </w:t>
            </w:r>
          </w:p>
        </w:tc>
        <w:tc>
          <w:tcPr>
            <w:tcW w:w="1986" w:type="dxa"/>
          </w:tcPr>
          <w:p>
            <w:pPr>
              <w:pStyle w:val="TableParagraph"/>
              <w:ind w:left="104"/>
              <w:rPr>
                <w:sz w:val="21"/>
              </w:rPr>
            </w:pPr>
            <w:r>
              <w:rPr>
                <w:spacing w:val="7"/>
                <w:sz w:val="21"/>
              </w:rPr>
              <w:t>主要系本报告期在</w:t>
            </w:r>
          </w:p>
          <w:p>
            <w:pPr>
              <w:pStyle w:val="TableParagraph"/>
              <w:spacing w:line="252" w:lineRule="exact" w:before="2"/>
              <w:ind w:left="104"/>
              <w:rPr>
                <w:sz w:val="21"/>
              </w:rPr>
            </w:pPr>
            <w:r>
              <w:rPr>
                <w:spacing w:val="-1"/>
                <w:sz w:val="21"/>
              </w:rPr>
              <w:t>建项目减少所致</w:t>
            </w:r>
            <w:r>
              <w:rPr>
                <w:sz w:val="21"/>
              </w:rPr>
              <w:t> </w:t>
            </w:r>
          </w:p>
        </w:tc>
      </w:tr>
      <w:tr>
        <w:trPr>
          <w:trHeight w:val="815" w:hRule="atLeast"/>
        </w:trPr>
        <w:tc>
          <w:tcPr>
            <w:tcW w:w="1136" w:type="dxa"/>
          </w:tcPr>
          <w:p>
            <w:pPr>
              <w:pStyle w:val="TableParagraph"/>
              <w:spacing w:line="242" w:lineRule="auto" w:before="138"/>
              <w:ind w:left="105" w:right="97"/>
              <w:rPr>
                <w:sz w:val="21"/>
              </w:rPr>
            </w:pPr>
            <w:r>
              <w:rPr>
                <w:spacing w:val="18"/>
                <w:sz w:val="21"/>
              </w:rPr>
              <w:t>使用权资</w:t>
            </w:r>
            <w:r>
              <w:rPr>
                <w:sz w:val="21"/>
              </w:rPr>
              <w:t>产 </w:t>
            </w:r>
          </w:p>
        </w:tc>
        <w:tc>
          <w:tcPr>
            <w:tcW w:w="1988" w:type="dxa"/>
          </w:tcPr>
          <w:p>
            <w:pPr>
              <w:pStyle w:val="TableParagraph"/>
              <w:spacing w:before="3"/>
              <w:rPr>
                <w:sz w:val="21"/>
              </w:rPr>
            </w:pPr>
          </w:p>
          <w:p>
            <w:pPr>
              <w:pStyle w:val="TableParagraph"/>
              <w:spacing w:before="0"/>
              <w:ind w:right="-15"/>
              <w:jc w:val="right"/>
              <w:rPr>
                <w:sz w:val="21"/>
              </w:rPr>
            </w:pPr>
            <w:r>
              <w:rPr>
                <w:sz w:val="21"/>
              </w:rPr>
              <w:t>1,591,161,525.81 </w:t>
            </w:r>
          </w:p>
        </w:tc>
        <w:tc>
          <w:tcPr>
            <w:tcW w:w="1131" w:type="dxa"/>
          </w:tcPr>
          <w:p>
            <w:pPr>
              <w:pStyle w:val="TableParagraph"/>
              <w:spacing w:before="3"/>
              <w:rPr>
                <w:sz w:val="21"/>
              </w:rPr>
            </w:pPr>
          </w:p>
          <w:p>
            <w:pPr>
              <w:pStyle w:val="TableParagraph"/>
              <w:spacing w:before="0"/>
              <w:ind w:right="-15"/>
              <w:jc w:val="right"/>
              <w:rPr>
                <w:sz w:val="21"/>
              </w:rPr>
            </w:pPr>
            <w:r>
              <w:rPr>
                <w:sz w:val="21"/>
              </w:rPr>
              <w:t>34.93 </w:t>
            </w:r>
          </w:p>
        </w:tc>
        <w:tc>
          <w:tcPr>
            <w:tcW w:w="1988" w:type="dxa"/>
          </w:tcPr>
          <w:p>
            <w:pPr>
              <w:pStyle w:val="TableParagraph"/>
              <w:spacing w:before="3"/>
              <w:rPr>
                <w:sz w:val="21"/>
              </w:rPr>
            </w:pPr>
          </w:p>
          <w:p>
            <w:pPr>
              <w:pStyle w:val="TableParagraph"/>
              <w:spacing w:before="0"/>
              <w:ind w:right="-15"/>
              <w:jc w:val="right"/>
              <w:rPr>
                <w:sz w:val="21"/>
              </w:rPr>
            </w:pPr>
            <w:r>
              <w:rPr>
                <w:sz w:val="21"/>
              </w:rPr>
              <w:t>2,165,516,093.35 </w:t>
            </w:r>
          </w:p>
        </w:tc>
        <w:tc>
          <w:tcPr>
            <w:tcW w:w="992" w:type="dxa"/>
          </w:tcPr>
          <w:p>
            <w:pPr>
              <w:pStyle w:val="TableParagraph"/>
              <w:spacing w:before="3"/>
              <w:rPr>
                <w:sz w:val="21"/>
              </w:rPr>
            </w:pPr>
          </w:p>
          <w:p>
            <w:pPr>
              <w:pStyle w:val="TableParagraph"/>
              <w:spacing w:before="0"/>
              <w:ind w:right="-15"/>
              <w:jc w:val="right"/>
              <w:rPr>
                <w:sz w:val="21"/>
              </w:rPr>
            </w:pPr>
            <w:r>
              <w:rPr>
                <w:sz w:val="21"/>
              </w:rPr>
              <w:t>39.7 </w:t>
            </w:r>
          </w:p>
        </w:tc>
        <w:tc>
          <w:tcPr>
            <w:tcW w:w="1132" w:type="dxa"/>
          </w:tcPr>
          <w:p>
            <w:pPr>
              <w:pStyle w:val="TableParagraph"/>
              <w:spacing w:before="3"/>
              <w:rPr>
                <w:sz w:val="21"/>
              </w:rPr>
            </w:pPr>
          </w:p>
          <w:p>
            <w:pPr>
              <w:pStyle w:val="TableParagraph"/>
              <w:spacing w:before="0"/>
              <w:ind w:right="-15"/>
              <w:jc w:val="right"/>
              <w:rPr>
                <w:sz w:val="21"/>
              </w:rPr>
            </w:pPr>
            <w:r>
              <w:rPr>
                <w:sz w:val="21"/>
              </w:rPr>
              <w:t>-26.52 </w:t>
            </w:r>
          </w:p>
        </w:tc>
        <w:tc>
          <w:tcPr>
            <w:tcW w:w="1986" w:type="dxa"/>
          </w:tcPr>
          <w:p>
            <w:pPr>
              <w:pStyle w:val="TableParagraph"/>
              <w:spacing w:line="242" w:lineRule="auto"/>
              <w:ind w:left="104" w:right="98"/>
              <w:rPr>
                <w:sz w:val="21"/>
              </w:rPr>
            </w:pPr>
            <w:r>
              <w:rPr>
                <w:spacing w:val="7"/>
                <w:sz w:val="21"/>
              </w:rPr>
              <w:t>主要系本报告期使</w:t>
            </w:r>
            <w:r>
              <w:rPr>
                <w:spacing w:val="8"/>
                <w:sz w:val="21"/>
              </w:rPr>
              <w:t>用权资产摊销、处</w:t>
            </w:r>
          </w:p>
          <w:p>
            <w:pPr>
              <w:pStyle w:val="TableParagraph"/>
              <w:spacing w:line="250" w:lineRule="exact"/>
              <w:ind w:left="104"/>
              <w:rPr>
                <w:sz w:val="21"/>
              </w:rPr>
            </w:pPr>
            <w:r>
              <w:rPr>
                <w:sz w:val="21"/>
              </w:rPr>
              <w:t>置所致 </w:t>
            </w:r>
          </w:p>
        </w:tc>
      </w:tr>
      <w:tr>
        <w:trPr>
          <w:trHeight w:val="817" w:hRule="atLeast"/>
        </w:trPr>
        <w:tc>
          <w:tcPr>
            <w:tcW w:w="1136" w:type="dxa"/>
          </w:tcPr>
          <w:p>
            <w:pPr>
              <w:pStyle w:val="TableParagraph"/>
              <w:spacing w:line="244" w:lineRule="auto" w:before="138"/>
              <w:ind w:left="105" w:right="97"/>
              <w:rPr>
                <w:sz w:val="21"/>
              </w:rPr>
            </w:pPr>
            <w:r>
              <w:rPr>
                <w:spacing w:val="18"/>
                <w:sz w:val="21"/>
              </w:rPr>
              <w:t>其他非流</w:t>
            </w:r>
            <w:r>
              <w:rPr>
                <w:sz w:val="21"/>
              </w:rPr>
              <w:t>动资产 </w:t>
            </w:r>
          </w:p>
        </w:tc>
        <w:tc>
          <w:tcPr>
            <w:tcW w:w="1988" w:type="dxa"/>
          </w:tcPr>
          <w:p>
            <w:pPr>
              <w:pStyle w:val="TableParagraph"/>
              <w:spacing w:before="5"/>
              <w:rPr>
                <w:sz w:val="21"/>
              </w:rPr>
            </w:pPr>
          </w:p>
          <w:p>
            <w:pPr>
              <w:pStyle w:val="TableParagraph"/>
              <w:spacing w:before="0"/>
              <w:ind w:right="-15"/>
              <w:jc w:val="right"/>
              <w:rPr>
                <w:sz w:val="21"/>
              </w:rPr>
            </w:pPr>
            <w:r>
              <w:rPr>
                <w:sz w:val="21"/>
              </w:rPr>
              <w:t>55,622,484.29 </w:t>
            </w:r>
          </w:p>
        </w:tc>
        <w:tc>
          <w:tcPr>
            <w:tcW w:w="1131" w:type="dxa"/>
          </w:tcPr>
          <w:p>
            <w:pPr>
              <w:pStyle w:val="TableParagraph"/>
              <w:spacing w:before="5"/>
              <w:rPr>
                <w:sz w:val="21"/>
              </w:rPr>
            </w:pPr>
          </w:p>
          <w:p>
            <w:pPr>
              <w:pStyle w:val="TableParagraph"/>
              <w:spacing w:before="0"/>
              <w:ind w:right="-15"/>
              <w:jc w:val="right"/>
              <w:rPr>
                <w:sz w:val="21"/>
              </w:rPr>
            </w:pPr>
            <w:r>
              <w:rPr>
                <w:sz w:val="21"/>
              </w:rPr>
              <w:t>1.22 </w:t>
            </w:r>
          </w:p>
        </w:tc>
        <w:tc>
          <w:tcPr>
            <w:tcW w:w="1988" w:type="dxa"/>
          </w:tcPr>
          <w:p>
            <w:pPr>
              <w:pStyle w:val="TableParagraph"/>
              <w:spacing w:before="5"/>
              <w:rPr>
                <w:sz w:val="21"/>
              </w:rPr>
            </w:pPr>
          </w:p>
          <w:p>
            <w:pPr>
              <w:pStyle w:val="TableParagraph"/>
              <w:spacing w:before="0"/>
              <w:ind w:right="-15"/>
              <w:jc w:val="right"/>
              <w:rPr>
                <w:sz w:val="21"/>
              </w:rPr>
            </w:pPr>
            <w:r>
              <w:rPr>
                <w:sz w:val="21"/>
              </w:rPr>
              <w:t>141,969,915.66 </w:t>
            </w:r>
          </w:p>
        </w:tc>
        <w:tc>
          <w:tcPr>
            <w:tcW w:w="992" w:type="dxa"/>
          </w:tcPr>
          <w:p>
            <w:pPr>
              <w:pStyle w:val="TableParagraph"/>
              <w:spacing w:before="5"/>
              <w:rPr>
                <w:sz w:val="21"/>
              </w:rPr>
            </w:pPr>
          </w:p>
          <w:p>
            <w:pPr>
              <w:pStyle w:val="TableParagraph"/>
              <w:spacing w:before="0"/>
              <w:ind w:right="-15"/>
              <w:jc w:val="right"/>
              <w:rPr>
                <w:sz w:val="21"/>
              </w:rPr>
            </w:pPr>
            <w:r>
              <w:rPr>
                <w:sz w:val="21"/>
              </w:rPr>
              <w:t>2.6 </w:t>
            </w:r>
          </w:p>
        </w:tc>
        <w:tc>
          <w:tcPr>
            <w:tcW w:w="1132" w:type="dxa"/>
          </w:tcPr>
          <w:p>
            <w:pPr>
              <w:pStyle w:val="TableParagraph"/>
              <w:spacing w:before="5"/>
              <w:rPr>
                <w:sz w:val="21"/>
              </w:rPr>
            </w:pPr>
          </w:p>
          <w:p>
            <w:pPr>
              <w:pStyle w:val="TableParagraph"/>
              <w:spacing w:before="0"/>
              <w:ind w:right="-15"/>
              <w:jc w:val="right"/>
              <w:rPr>
                <w:sz w:val="21"/>
              </w:rPr>
            </w:pPr>
            <w:r>
              <w:rPr>
                <w:sz w:val="21"/>
              </w:rPr>
              <w:t>-60.82 </w:t>
            </w:r>
          </w:p>
        </w:tc>
        <w:tc>
          <w:tcPr>
            <w:tcW w:w="1986" w:type="dxa"/>
          </w:tcPr>
          <w:p>
            <w:pPr>
              <w:pStyle w:val="TableParagraph"/>
              <w:ind w:left="104"/>
              <w:rPr>
                <w:sz w:val="21"/>
              </w:rPr>
            </w:pPr>
            <w:r>
              <w:rPr>
                <w:spacing w:val="7"/>
                <w:sz w:val="21"/>
              </w:rPr>
              <w:t>主要系本报告期预</w:t>
            </w:r>
          </w:p>
          <w:p>
            <w:pPr>
              <w:pStyle w:val="TableParagraph"/>
              <w:spacing w:line="270" w:lineRule="atLeast" w:before="0"/>
              <w:ind w:left="104" w:right="99"/>
              <w:rPr>
                <w:sz w:val="21"/>
              </w:rPr>
            </w:pPr>
            <w:r>
              <w:rPr>
                <w:spacing w:val="7"/>
                <w:sz w:val="21"/>
              </w:rPr>
              <w:t>付工程设备款减少</w:t>
            </w:r>
            <w:r>
              <w:rPr>
                <w:sz w:val="21"/>
              </w:rPr>
              <w:t>所致 </w:t>
            </w:r>
          </w:p>
        </w:tc>
      </w:tr>
      <w:tr>
        <w:trPr>
          <w:trHeight w:val="545" w:hRule="atLeast"/>
        </w:trPr>
        <w:tc>
          <w:tcPr>
            <w:tcW w:w="1136" w:type="dxa"/>
          </w:tcPr>
          <w:p>
            <w:pPr>
              <w:pStyle w:val="TableParagraph"/>
              <w:spacing w:before="137"/>
              <w:ind w:left="105"/>
              <w:rPr>
                <w:sz w:val="21"/>
              </w:rPr>
            </w:pPr>
            <w:r>
              <w:rPr>
                <w:spacing w:val="-1"/>
                <w:sz w:val="21"/>
              </w:rPr>
              <w:t>应付账款</w:t>
            </w:r>
            <w:r>
              <w:rPr>
                <w:sz w:val="21"/>
              </w:rPr>
              <w:t> </w:t>
            </w:r>
          </w:p>
        </w:tc>
        <w:tc>
          <w:tcPr>
            <w:tcW w:w="1988" w:type="dxa"/>
          </w:tcPr>
          <w:p>
            <w:pPr>
              <w:pStyle w:val="TableParagraph"/>
              <w:spacing w:before="137"/>
              <w:ind w:right="-15"/>
              <w:jc w:val="right"/>
              <w:rPr>
                <w:sz w:val="21"/>
              </w:rPr>
            </w:pPr>
            <w:r>
              <w:rPr>
                <w:sz w:val="21"/>
              </w:rPr>
              <w:t>297,216,577.19 </w:t>
            </w:r>
          </w:p>
        </w:tc>
        <w:tc>
          <w:tcPr>
            <w:tcW w:w="1131" w:type="dxa"/>
          </w:tcPr>
          <w:p>
            <w:pPr>
              <w:pStyle w:val="TableParagraph"/>
              <w:spacing w:before="137"/>
              <w:ind w:right="-15"/>
              <w:jc w:val="right"/>
              <w:rPr>
                <w:sz w:val="21"/>
              </w:rPr>
            </w:pPr>
            <w:r>
              <w:rPr>
                <w:sz w:val="21"/>
              </w:rPr>
              <w:t>6.52 </w:t>
            </w:r>
          </w:p>
        </w:tc>
        <w:tc>
          <w:tcPr>
            <w:tcW w:w="1988" w:type="dxa"/>
          </w:tcPr>
          <w:p>
            <w:pPr>
              <w:pStyle w:val="TableParagraph"/>
              <w:spacing w:before="137"/>
              <w:ind w:right="-15"/>
              <w:jc w:val="right"/>
              <w:rPr>
                <w:sz w:val="21"/>
              </w:rPr>
            </w:pPr>
            <w:r>
              <w:rPr>
                <w:sz w:val="21"/>
              </w:rPr>
              <w:t>223,941,392.16 </w:t>
            </w:r>
          </w:p>
        </w:tc>
        <w:tc>
          <w:tcPr>
            <w:tcW w:w="992" w:type="dxa"/>
          </w:tcPr>
          <w:p>
            <w:pPr>
              <w:pStyle w:val="TableParagraph"/>
              <w:spacing w:before="137"/>
              <w:ind w:right="-15"/>
              <w:jc w:val="right"/>
              <w:rPr>
                <w:sz w:val="21"/>
              </w:rPr>
            </w:pPr>
            <w:r>
              <w:rPr>
                <w:sz w:val="21"/>
              </w:rPr>
              <w:t>4.11 </w:t>
            </w:r>
          </w:p>
        </w:tc>
        <w:tc>
          <w:tcPr>
            <w:tcW w:w="1132" w:type="dxa"/>
          </w:tcPr>
          <w:p>
            <w:pPr>
              <w:pStyle w:val="TableParagraph"/>
              <w:spacing w:before="137"/>
              <w:ind w:right="-15"/>
              <w:jc w:val="right"/>
              <w:rPr>
                <w:sz w:val="21"/>
              </w:rPr>
            </w:pPr>
            <w:r>
              <w:rPr>
                <w:sz w:val="21"/>
              </w:rPr>
              <w:t>32.72 </w:t>
            </w:r>
          </w:p>
        </w:tc>
        <w:tc>
          <w:tcPr>
            <w:tcW w:w="1986" w:type="dxa"/>
          </w:tcPr>
          <w:p>
            <w:pPr>
              <w:pStyle w:val="TableParagraph"/>
              <w:ind w:left="104"/>
              <w:rPr>
                <w:sz w:val="21"/>
              </w:rPr>
            </w:pPr>
            <w:r>
              <w:rPr>
                <w:spacing w:val="7"/>
                <w:sz w:val="21"/>
              </w:rPr>
              <w:t>主要系本报告期应</w:t>
            </w:r>
          </w:p>
          <w:p>
            <w:pPr>
              <w:pStyle w:val="TableParagraph"/>
              <w:spacing w:line="250" w:lineRule="exact" w:before="5"/>
              <w:ind w:left="104"/>
              <w:rPr>
                <w:sz w:val="21"/>
              </w:rPr>
            </w:pPr>
            <w:r>
              <w:rPr>
                <w:spacing w:val="-1"/>
                <w:sz w:val="21"/>
              </w:rPr>
              <w:t>付分账款增加所致</w:t>
            </w:r>
            <w:r>
              <w:rPr>
                <w:sz w:val="21"/>
              </w:rPr>
              <w:t> </w:t>
            </w:r>
          </w:p>
        </w:tc>
      </w:tr>
      <w:tr>
        <w:trPr>
          <w:trHeight w:val="817" w:hRule="atLeast"/>
        </w:trPr>
        <w:tc>
          <w:tcPr>
            <w:tcW w:w="1136" w:type="dxa"/>
          </w:tcPr>
          <w:p>
            <w:pPr>
              <w:pStyle w:val="TableParagraph"/>
              <w:spacing w:before="5"/>
              <w:rPr>
                <w:sz w:val="21"/>
              </w:rPr>
            </w:pPr>
          </w:p>
          <w:p>
            <w:pPr>
              <w:pStyle w:val="TableParagraph"/>
              <w:spacing w:before="0"/>
              <w:ind w:left="105"/>
              <w:rPr>
                <w:sz w:val="21"/>
              </w:rPr>
            </w:pPr>
            <w:r>
              <w:rPr>
                <w:spacing w:val="-1"/>
                <w:sz w:val="21"/>
              </w:rPr>
              <w:t>应交税费</w:t>
            </w:r>
            <w:r>
              <w:rPr>
                <w:sz w:val="21"/>
              </w:rPr>
              <w:t> </w:t>
            </w:r>
          </w:p>
        </w:tc>
        <w:tc>
          <w:tcPr>
            <w:tcW w:w="1988" w:type="dxa"/>
          </w:tcPr>
          <w:p>
            <w:pPr>
              <w:pStyle w:val="TableParagraph"/>
              <w:spacing w:before="5"/>
              <w:rPr>
                <w:sz w:val="21"/>
              </w:rPr>
            </w:pPr>
          </w:p>
          <w:p>
            <w:pPr>
              <w:pStyle w:val="TableParagraph"/>
              <w:spacing w:before="0"/>
              <w:ind w:right="-15"/>
              <w:jc w:val="right"/>
              <w:rPr>
                <w:sz w:val="21"/>
              </w:rPr>
            </w:pPr>
            <w:r>
              <w:rPr>
                <w:sz w:val="21"/>
              </w:rPr>
              <w:t>5,683,492.02 </w:t>
            </w:r>
          </w:p>
        </w:tc>
        <w:tc>
          <w:tcPr>
            <w:tcW w:w="1131" w:type="dxa"/>
          </w:tcPr>
          <w:p>
            <w:pPr>
              <w:pStyle w:val="TableParagraph"/>
              <w:spacing w:before="5"/>
              <w:rPr>
                <w:sz w:val="21"/>
              </w:rPr>
            </w:pPr>
          </w:p>
          <w:p>
            <w:pPr>
              <w:pStyle w:val="TableParagraph"/>
              <w:spacing w:before="0"/>
              <w:ind w:right="-15"/>
              <w:jc w:val="right"/>
              <w:rPr>
                <w:sz w:val="21"/>
              </w:rPr>
            </w:pPr>
            <w:r>
              <w:rPr>
                <w:sz w:val="21"/>
              </w:rPr>
              <w:t>0.12 </w:t>
            </w:r>
          </w:p>
        </w:tc>
        <w:tc>
          <w:tcPr>
            <w:tcW w:w="1988" w:type="dxa"/>
          </w:tcPr>
          <w:p>
            <w:pPr>
              <w:pStyle w:val="TableParagraph"/>
              <w:spacing w:before="5"/>
              <w:rPr>
                <w:sz w:val="21"/>
              </w:rPr>
            </w:pPr>
          </w:p>
          <w:p>
            <w:pPr>
              <w:pStyle w:val="TableParagraph"/>
              <w:spacing w:before="0"/>
              <w:ind w:right="-15"/>
              <w:jc w:val="right"/>
              <w:rPr>
                <w:sz w:val="21"/>
              </w:rPr>
            </w:pPr>
            <w:r>
              <w:rPr>
                <w:sz w:val="21"/>
              </w:rPr>
              <w:t>22,687,921.50 </w:t>
            </w:r>
          </w:p>
        </w:tc>
        <w:tc>
          <w:tcPr>
            <w:tcW w:w="992" w:type="dxa"/>
          </w:tcPr>
          <w:p>
            <w:pPr>
              <w:pStyle w:val="TableParagraph"/>
              <w:spacing w:before="5"/>
              <w:rPr>
                <w:sz w:val="21"/>
              </w:rPr>
            </w:pPr>
          </w:p>
          <w:p>
            <w:pPr>
              <w:pStyle w:val="TableParagraph"/>
              <w:spacing w:before="0"/>
              <w:ind w:right="-15"/>
              <w:jc w:val="right"/>
              <w:rPr>
                <w:sz w:val="21"/>
              </w:rPr>
            </w:pPr>
            <w:r>
              <w:rPr>
                <w:sz w:val="21"/>
              </w:rPr>
              <w:t>0.42 </w:t>
            </w:r>
          </w:p>
        </w:tc>
        <w:tc>
          <w:tcPr>
            <w:tcW w:w="1132" w:type="dxa"/>
          </w:tcPr>
          <w:p>
            <w:pPr>
              <w:pStyle w:val="TableParagraph"/>
              <w:spacing w:before="5"/>
              <w:rPr>
                <w:sz w:val="21"/>
              </w:rPr>
            </w:pPr>
          </w:p>
          <w:p>
            <w:pPr>
              <w:pStyle w:val="TableParagraph"/>
              <w:spacing w:before="0"/>
              <w:ind w:right="-15"/>
              <w:jc w:val="right"/>
              <w:rPr>
                <w:sz w:val="21"/>
              </w:rPr>
            </w:pPr>
            <w:r>
              <w:rPr>
                <w:sz w:val="21"/>
              </w:rPr>
              <w:t>-74.95 </w:t>
            </w:r>
          </w:p>
        </w:tc>
        <w:tc>
          <w:tcPr>
            <w:tcW w:w="1986" w:type="dxa"/>
          </w:tcPr>
          <w:p>
            <w:pPr>
              <w:pStyle w:val="TableParagraph"/>
              <w:ind w:left="104"/>
              <w:rPr>
                <w:sz w:val="21"/>
              </w:rPr>
            </w:pPr>
            <w:r>
              <w:rPr>
                <w:spacing w:val="7"/>
                <w:sz w:val="21"/>
              </w:rPr>
              <w:t>主要系本报告期应</w:t>
            </w:r>
          </w:p>
          <w:p>
            <w:pPr>
              <w:pStyle w:val="TableParagraph"/>
              <w:spacing w:line="270" w:lineRule="atLeast" w:before="0"/>
              <w:ind w:left="104" w:right="99"/>
              <w:rPr>
                <w:sz w:val="21"/>
              </w:rPr>
            </w:pPr>
            <w:r>
              <w:rPr>
                <w:spacing w:val="7"/>
                <w:sz w:val="21"/>
              </w:rPr>
              <w:t>交企业所得税减少</w:t>
            </w:r>
            <w:r>
              <w:rPr>
                <w:sz w:val="21"/>
              </w:rPr>
              <w:t>所致 </w:t>
            </w:r>
          </w:p>
        </w:tc>
      </w:tr>
      <w:tr>
        <w:trPr>
          <w:trHeight w:val="544" w:hRule="atLeast"/>
        </w:trPr>
        <w:tc>
          <w:tcPr>
            <w:tcW w:w="1136" w:type="dxa"/>
          </w:tcPr>
          <w:p>
            <w:pPr>
              <w:pStyle w:val="TableParagraph"/>
              <w:spacing w:before="138"/>
              <w:ind w:left="105"/>
              <w:rPr>
                <w:sz w:val="21"/>
              </w:rPr>
            </w:pPr>
            <w:r>
              <w:rPr>
                <w:spacing w:val="-1"/>
                <w:sz w:val="21"/>
              </w:rPr>
              <w:t>租赁负债</w:t>
            </w:r>
            <w:r>
              <w:rPr>
                <w:sz w:val="21"/>
              </w:rPr>
              <w:t> </w:t>
            </w:r>
          </w:p>
        </w:tc>
        <w:tc>
          <w:tcPr>
            <w:tcW w:w="1988" w:type="dxa"/>
          </w:tcPr>
          <w:p>
            <w:pPr>
              <w:pStyle w:val="TableParagraph"/>
              <w:spacing w:before="138"/>
              <w:ind w:right="-15"/>
              <w:jc w:val="right"/>
              <w:rPr>
                <w:sz w:val="21"/>
              </w:rPr>
            </w:pPr>
            <w:r>
              <w:rPr>
                <w:sz w:val="21"/>
              </w:rPr>
              <w:t>1,866,148,165.43 </w:t>
            </w:r>
          </w:p>
        </w:tc>
        <w:tc>
          <w:tcPr>
            <w:tcW w:w="1131" w:type="dxa"/>
          </w:tcPr>
          <w:p>
            <w:pPr>
              <w:pStyle w:val="TableParagraph"/>
              <w:spacing w:before="138"/>
              <w:ind w:right="-15"/>
              <w:jc w:val="right"/>
              <w:rPr>
                <w:sz w:val="21"/>
              </w:rPr>
            </w:pPr>
            <w:r>
              <w:rPr>
                <w:sz w:val="21"/>
              </w:rPr>
              <w:t>40.97 </w:t>
            </w:r>
          </w:p>
        </w:tc>
        <w:tc>
          <w:tcPr>
            <w:tcW w:w="1988" w:type="dxa"/>
          </w:tcPr>
          <w:p>
            <w:pPr>
              <w:pStyle w:val="TableParagraph"/>
              <w:spacing w:before="138"/>
              <w:ind w:right="-15"/>
              <w:jc w:val="right"/>
              <w:rPr>
                <w:sz w:val="21"/>
              </w:rPr>
            </w:pPr>
            <w:r>
              <w:rPr>
                <w:sz w:val="21"/>
              </w:rPr>
              <w:t>2,407,522,581.95 </w:t>
            </w:r>
          </w:p>
        </w:tc>
        <w:tc>
          <w:tcPr>
            <w:tcW w:w="992" w:type="dxa"/>
          </w:tcPr>
          <w:p>
            <w:pPr>
              <w:pStyle w:val="TableParagraph"/>
              <w:spacing w:before="138"/>
              <w:ind w:right="-15"/>
              <w:jc w:val="right"/>
              <w:rPr>
                <w:sz w:val="21"/>
              </w:rPr>
            </w:pPr>
            <w:r>
              <w:rPr>
                <w:sz w:val="21"/>
              </w:rPr>
              <w:t>44.14 </w:t>
            </w:r>
          </w:p>
        </w:tc>
        <w:tc>
          <w:tcPr>
            <w:tcW w:w="1132" w:type="dxa"/>
          </w:tcPr>
          <w:p>
            <w:pPr>
              <w:pStyle w:val="TableParagraph"/>
              <w:spacing w:before="138"/>
              <w:ind w:right="-15"/>
              <w:jc w:val="right"/>
              <w:rPr>
                <w:sz w:val="21"/>
              </w:rPr>
            </w:pPr>
            <w:r>
              <w:rPr>
                <w:sz w:val="21"/>
              </w:rPr>
              <w:t>-22.49 </w:t>
            </w:r>
          </w:p>
        </w:tc>
        <w:tc>
          <w:tcPr>
            <w:tcW w:w="1986" w:type="dxa"/>
          </w:tcPr>
          <w:p>
            <w:pPr>
              <w:pStyle w:val="TableParagraph"/>
              <w:ind w:left="104"/>
              <w:rPr>
                <w:sz w:val="21"/>
              </w:rPr>
            </w:pPr>
            <w:r>
              <w:rPr>
                <w:spacing w:val="7"/>
                <w:sz w:val="21"/>
              </w:rPr>
              <w:t>主要系本报告期使</w:t>
            </w:r>
          </w:p>
          <w:p>
            <w:pPr>
              <w:pStyle w:val="TableParagraph"/>
              <w:spacing w:line="252" w:lineRule="exact" w:before="2"/>
              <w:ind w:left="104"/>
              <w:rPr>
                <w:sz w:val="21"/>
              </w:rPr>
            </w:pPr>
            <w:r>
              <w:rPr>
                <w:spacing w:val="-1"/>
                <w:sz w:val="21"/>
              </w:rPr>
              <w:t>用权资产处置所致</w:t>
            </w:r>
            <w:r>
              <w:rPr>
                <w:sz w:val="21"/>
              </w:rPr>
              <w:t> </w:t>
            </w:r>
          </w:p>
        </w:tc>
      </w:tr>
    </w:tbl>
    <w:p>
      <w:pPr>
        <w:pStyle w:val="BodyText"/>
        <w:spacing w:before="1"/>
        <w:ind w:left="818"/>
      </w:pPr>
      <w:r>
        <w:rPr>
          <w:w w:val="100"/>
        </w:rPr>
        <w:t> </w:t>
      </w:r>
    </w:p>
    <w:p>
      <w:pPr>
        <w:pStyle w:val="BodyText"/>
        <w:spacing w:line="244" w:lineRule="auto" w:before="2"/>
        <w:ind w:left="818" w:right="8820"/>
      </w:pPr>
      <w:r>
        <w:rPr/>
        <w:t>其他说明不适用 </w:t>
      </w:r>
    </w:p>
    <w:p>
      <w:pPr>
        <w:pStyle w:val="BodyText"/>
        <w:spacing w:line="265" w:lineRule="exact"/>
        <w:ind w:left="818"/>
      </w:pPr>
      <w:r>
        <w:rPr>
          <w:w w:val="100"/>
        </w:rPr>
        <w:t> </w:t>
      </w:r>
    </w:p>
    <w:p>
      <w:pPr>
        <w:spacing w:after="0" w:line="265" w:lineRule="exact"/>
        <w:sectPr>
          <w:pgSz w:w="11910" w:h="16840"/>
          <w:pgMar w:header="880" w:footer="1193" w:top="1440" w:bottom="1380" w:left="980" w:right="340"/>
        </w:sectPr>
      </w:pPr>
    </w:p>
    <w:p>
      <w:pPr>
        <w:pStyle w:val="ListParagraph"/>
        <w:numPr>
          <w:ilvl w:val="0"/>
          <w:numId w:val="4"/>
        </w:numPr>
        <w:tabs>
          <w:tab w:pos="1243" w:val="left" w:leader="none"/>
        </w:tabs>
        <w:spacing w:line="240" w:lineRule="auto" w:before="71" w:after="0"/>
        <w:ind w:left="1242" w:right="0" w:hanging="425"/>
        <w:jc w:val="left"/>
        <w:rPr>
          <w:sz w:val="21"/>
        </w:rPr>
      </w:pPr>
      <w:r>
        <w:rPr>
          <w:sz w:val="21"/>
        </w:rPr>
        <w:t>境外资产情况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4"/>
        </w:numPr>
        <w:tabs>
          <w:tab w:pos="1243" w:val="left" w:leader="none"/>
        </w:tabs>
        <w:spacing w:line="240" w:lineRule="auto" w:before="65" w:after="0"/>
        <w:ind w:left="1242" w:right="0" w:hanging="425"/>
        <w:jc w:val="left"/>
        <w:rPr>
          <w:sz w:val="21"/>
        </w:rPr>
      </w:pPr>
      <w:r>
        <w:rPr>
          <w:sz w:val="21"/>
        </w:rPr>
        <w:t>截至报告期末主要资产受限情况 </w:t>
      </w:r>
    </w:p>
    <w:p>
      <w:pPr>
        <w:pStyle w:val="BodyText"/>
        <w:spacing w:before="62"/>
        <w:ind w:left="818"/>
      </w:pPr>
      <w:r>
        <w:rPr>
          <w:spacing w:val="11"/>
        </w:rPr>
        <w:t>□适用 √不适用</w:t>
      </w:r>
      <w:r>
        <w:rPr>
          <w:spacing w:val="-3"/>
        </w:rPr>
        <w:t> </w:t>
      </w:r>
      <w:r>
        <w:rPr/>
        <w:t> </w:t>
      </w:r>
    </w:p>
    <w:p>
      <w:pPr>
        <w:pStyle w:val="BodyText"/>
        <w:spacing w:before="4"/>
        <w:ind w:left="818"/>
      </w:pPr>
      <w:r>
        <w:rPr>
          <w:w w:val="100"/>
        </w:rPr>
        <w:t> </w:t>
      </w:r>
    </w:p>
    <w:p>
      <w:pPr>
        <w:pStyle w:val="ListParagraph"/>
        <w:numPr>
          <w:ilvl w:val="0"/>
          <w:numId w:val="4"/>
        </w:numPr>
        <w:tabs>
          <w:tab w:pos="1243" w:val="left" w:leader="none"/>
        </w:tabs>
        <w:spacing w:line="240" w:lineRule="auto" w:before="62" w:after="0"/>
        <w:ind w:left="1242" w:right="0" w:hanging="425"/>
        <w:jc w:val="left"/>
        <w:rPr>
          <w:sz w:val="21"/>
        </w:rPr>
      </w:pPr>
      <w:r>
        <w:rPr>
          <w:sz w:val="21"/>
        </w:rPr>
        <w:t>其他说明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spacing w:val="-7"/>
        </w:rPr>
        <w:t>(四) 行业经营性信息分析</w:t>
      </w:r>
    </w:p>
    <w:p>
      <w:pPr>
        <w:pStyle w:val="BodyText"/>
        <w:spacing w:before="62"/>
        <w:ind w:left="818"/>
      </w:pPr>
      <w:r>
        <w:rPr>
          <w:spacing w:val="11"/>
        </w:rPr>
        <w:t>√适用 □不适用</w:t>
      </w:r>
      <w:r>
        <w:rPr>
          <w:spacing w:val="-3"/>
        </w:rPr>
        <w:t> </w:t>
      </w:r>
      <w:r>
        <w:rPr/>
        <w:t> </w:t>
      </w:r>
    </w:p>
    <w:p>
      <w:pPr>
        <w:pStyle w:val="BodyText"/>
        <w:spacing w:before="139"/>
        <w:ind w:left="1238"/>
      </w:pPr>
      <w:r>
        <w:rPr/>
        <w:t>1、中国电影市场特征</w:t>
      </w:r>
      <w:r>
        <w:rPr>
          <w:spacing w:val="-3"/>
        </w:rPr>
        <w:t> </w:t>
      </w:r>
      <w:r>
        <w:rPr/>
        <w:t> </w:t>
      </w:r>
    </w:p>
    <w:p>
      <w:pPr>
        <w:pStyle w:val="BodyText"/>
        <w:spacing w:before="142"/>
        <w:ind w:left="1238"/>
      </w:pPr>
      <w:r>
        <w:rPr>
          <w:spacing w:val="-2"/>
        </w:rPr>
        <w:t>2022</w:t>
      </w:r>
      <w:r>
        <w:rPr>
          <w:spacing w:val="-9"/>
        </w:rPr>
        <w:t> 年中国电影市场受到疫情波动影响，多次出现影院大面积暂停营业，除元旦档、春节档</w:t>
      </w:r>
    </w:p>
    <w:p>
      <w:pPr>
        <w:pStyle w:val="BodyText"/>
        <w:spacing w:line="364" w:lineRule="auto" w:before="138"/>
        <w:ind w:left="818" w:right="928"/>
      </w:pPr>
      <w:r>
        <w:rPr>
          <w:spacing w:val="-3"/>
        </w:rPr>
        <w:t>和暑期档所在月份外，其余月份均处于近 </w:t>
      </w:r>
      <w:r>
        <w:rPr/>
        <w:t>9</w:t>
      </w:r>
      <w:r>
        <w:rPr>
          <w:spacing w:val="-8"/>
        </w:rPr>
        <w:t> 年低位水平，我国电影市场对全球贡献率也处于近 </w:t>
      </w:r>
      <w:r>
        <w:rPr/>
        <w:t>8</w:t>
      </w:r>
      <w:r>
        <w:rPr>
          <w:spacing w:val="-102"/>
        </w:rPr>
        <w:t> </w:t>
      </w:r>
      <w:r>
        <w:rPr/>
        <w:t>年最低水平，具体特征如下： </w:t>
      </w:r>
    </w:p>
    <w:p>
      <w:pPr>
        <w:pStyle w:val="ListParagraph"/>
        <w:numPr>
          <w:ilvl w:val="1"/>
          <w:numId w:val="4"/>
        </w:numPr>
        <w:tabs>
          <w:tab w:pos="1767" w:val="left" w:leader="none"/>
        </w:tabs>
        <w:spacing w:line="267" w:lineRule="exact" w:before="0" w:after="0"/>
        <w:ind w:left="1767" w:right="0" w:hanging="529"/>
        <w:jc w:val="left"/>
        <w:rPr>
          <w:sz w:val="21"/>
        </w:rPr>
      </w:pPr>
      <w:r>
        <w:rPr>
          <w:sz w:val="21"/>
        </w:rPr>
        <w:t>影院和银幕增速放缓 </w:t>
      </w:r>
    </w:p>
    <w:p>
      <w:pPr>
        <w:pStyle w:val="BodyText"/>
        <w:spacing w:line="364" w:lineRule="auto" w:before="139"/>
        <w:ind w:left="818" w:right="824" w:firstLine="419"/>
      </w:pPr>
      <w:r>
        <w:rPr>
          <w:spacing w:val="-2"/>
        </w:rPr>
        <w:t>2022</w:t>
      </w:r>
      <w:r>
        <w:rPr>
          <w:spacing w:val="-11"/>
        </w:rPr>
        <w:t> 年全国影院数量和银幕数量正向增长，但增速持续放缓。全国新建影院 </w:t>
      </w:r>
      <w:r>
        <w:rPr>
          <w:spacing w:val="-1"/>
        </w:rPr>
        <w:t>805</w:t>
      </w:r>
      <w:r>
        <w:rPr>
          <w:spacing w:val="-11"/>
        </w:rPr>
        <w:t> 家，较上年</w:t>
      </w:r>
      <w:r>
        <w:rPr>
          <w:spacing w:val="-13"/>
        </w:rPr>
        <w:t>同期减少 </w:t>
      </w:r>
      <w:r>
        <w:rPr>
          <w:spacing w:val="-3"/>
        </w:rPr>
        <w:t>299</w:t>
      </w:r>
      <w:r>
        <w:rPr>
          <w:spacing w:val="-21"/>
        </w:rPr>
        <w:t> 家，减少 </w:t>
      </w:r>
      <w:r>
        <w:rPr>
          <w:spacing w:val="-2"/>
        </w:rPr>
        <w:t>27.1</w:t>
      </w:r>
      <w:r>
        <w:rPr>
          <w:spacing w:val="-8"/>
        </w:rPr>
        <w:t>%；全国新增银幕 </w:t>
      </w:r>
      <w:r>
        <w:rPr>
          <w:spacing w:val="-2"/>
        </w:rPr>
        <w:t>4,695</w:t>
      </w:r>
      <w:r>
        <w:rPr>
          <w:spacing w:val="-14"/>
        </w:rPr>
        <w:t> 块，较上年同期减少 </w:t>
      </w:r>
      <w:r>
        <w:rPr>
          <w:spacing w:val="-2"/>
        </w:rPr>
        <w:t>30.6%，新增银幕数量约</w:t>
      </w:r>
      <w:r>
        <w:rPr>
          <w:spacing w:val="-24"/>
        </w:rPr>
        <w:t>为 </w:t>
      </w:r>
      <w:r>
        <w:rPr>
          <w:spacing w:val="-1"/>
        </w:rPr>
        <w:t>2018</w:t>
      </w:r>
      <w:r>
        <w:rPr>
          <w:spacing w:val="-17"/>
        </w:rPr>
        <w:t> 年、</w:t>
      </w:r>
      <w:r>
        <w:rPr>
          <w:spacing w:val="-1"/>
        </w:rPr>
        <w:t>2019</w:t>
      </w:r>
      <w:r>
        <w:rPr>
          <w:spacing w:val="-9"/>
        </w:rPr>
        <w:t> 年的一半。</w:t>
      </w:r>
      <w:r>
        <w:rPr/>
        <w:t>2022</w:t>
      </w:r>
      <w:r>
        <w:rPr>
          <w:spacing w:val="-15"/>
        </w:rPr>
        <w:t> 年在映影院 </w:t>
      </w:r>
      <w:r>
        <w:rPr/>
        <w:t>12,613</w:t>
      </w:r>
      <w:r>
        <w:rPr>
          <w:spacing w:val="-13"/>
        </w:rPr>
        <w:t> 家，同比增涨 </w:t>
      </w:r>
      <w:r>
        <w:rPr/>
        <w:t>1.3</w:t>
      </w:r>
      <w:r>
        <w:rPr>
          <w:spacing w:val="-7"/>
        </w:rPr>
        <w:t>%，在映银幕 </w:t>
      </w:r>
      <w:r>
        <w:rPr/>
        <w:t>77,103</w:t>
      </w:r>
      <w:r>
        <w:rPr>
          <w:spacing w:val="-16"/>
        </w:rPr>
        <w:t> 块，</w:t>
      </w:r>
      <w:r>
        <w:rPr>
          <w:spacing w:val="-102"/>
        </w:rPr>
        <w:t> </w:t>
      </w:r>
      <w:r>
        <w:rPr>
          <w:spacing w:val="-12"/>
        </w:rPr>
        <w:t>同比增长 </w:t>
      </w:r>
      <w:r>
        <w:rPr>
          <w:spacing w:val="-1"/>
        </w:rPr>
        <w:t>1.8</w:t>
      </w:r>
      <w:r>
        <w:rPr>
          <w:spacing w:val="-8"/>
        </w:rPr>
        <w:t>%，在映老影院 </w:t>
      </w:r>
      <w:r>
        <w:rPr/>
        <w:t>12,453</w:t>
      </w:r>
      <w:r>
        <w:rPr>
          <w:spacing w:val="-13"/>
        </w:rPr>
        <w:t> 万家，年内歇业影院 </w:t>
      </w:r>
      <w:r>
        <w:rPr/>
        <w:t>645</w:t>
      </w:r>
      <w:r>
        <w:rPr>
          <w:spacing w:val="-18"/>
        </w:rPr>
        <w:t> 家。</w:t>
      </w:r>
      <w:r>
        <w:rPr/>
        <w:t> </w:t>
      </w:r>
    </w:p>
    <w:p>
      <w:pPr>
        <w:pStyle w:val="ListParagraph"/>
        <w:numPr>
          <w:ilvl w:val="1"/>
          <w:numId w:val="4"/>
        </w:numPr>
        <w:tabs>
          <w:tab w:pos="1767" w:val="left" w:leader="none"/>
        </w:tabs>
        <w:spacing w:line="268" w:lineRule="exact" w:before="0" w:after="0"/>
        <w:ind w:left="1767" w:right="0" w:hanging="529"/>
        <w:jc w:val="left"/>
        <w:rPr>
          <w:sz w:val="21"/>
        </w:rPr>
      </w:pPr>
      <w:r>
        <w:rPr>
          <w:sz w:val="21"/>
        </w:rPr>
        <w:t>档期票房的市场贡献进一步提升</w:t>
      </w:r>
      <w:r>
        <w:rPr>
          <w:spacing w:val="-3"/>
          <w:sz w:val="21"/>
        </w:rPr>
        <w:t> </w:t>
      </w:r>
      <w:r>
        <w:rPr>
          <w:sz w:val="21"/>
        </w:rPr>
        <w:t> </w:t>
      </w:r>
    </w:p>
    <w:p>
      <w:pPr>
        <w:pStyle w:val="BodyText"/>
        <w:spacing w:before="142"/>
        <w:ind w:left="1238"/>
        <w:jc w:val="both"/>
      </w:pPr>
      <w:r>
        <w:rPr/>
        <w:t>2022</w:t>
      </w:r>
      <w:r>
        <w:rPr>
          <w:spacing w:val="-13"/>
        </w:rPr>
        <w:t> 年档期整体票房 </w:t>
      </w:r>
      <w:r>
        <w:rPr/>
        <w:t>208</w:t>
      </w:r>
      <w:r>
        <w:rPr>
          <w:spacing w:val="-19"/>
        </w:rPr>
        <w:t> 亿元，与 </w:t>
      </w:r>
      <w:r>
        <w:rPr/>
        <w:t>2021</w:t>
      </w:r>
      <w:r>
        <w:rPr>
          <w:spacing w:val="-13"/>
        </w:rPr>
        <w:t> 年同期相比下滑 </w:t>
      </w:r>
      <w:r>
        <w:rPr/>
        <w:t>20.8</w:t>
      </w:r>
      <w:r>
        <w:rPr>
          <w:spacing w:val="-7"/>
        </w:rPr>
        <w:t>%；非档期票房 </w:t>
      </w:r>
      <w:r>
        <w:rPr/>
        <w:t>91.2</w:t>
      </w:r>
      <w:r>
        <w:rPr>
          <w:spacing w:val="-12"/>
        </w:rPr>
        <w:t> 亿元，与</w:t>
      </w:r>
    </w:p>
    <w:p>
      <w:pPr>
        <w:pStyle w:val="BodyText"/>
        <w:spacing w:line="364" w:lineRule="auto" w:before="139"/>
        <w:ind w:left="818" w:right="927"/>
        <w:jc w:val="both"/>
      </w:pPr>
      <w:r>
        <w:rPr>
          <w:spacing w:val="-1"/>
        </w:rPr>
        <w:t>2021</w:t>
      </w:r>
      <w:r>
        <w:rPr>
          <w:spacing w:val="-11"/>
        </w:rPr>
        <w:t> 年同期相比下滑 </w:t>
      </w:r>
      <w:r>
        <w:rPr/>
        <w:t>56%。2022</w:t>
      </w:r>
      <w:r>
        <w:rPr>
          <w:spacing w:val="-10"/>
        </w:rPr>
        <w:t> 年档期票房占总票房比达到 </w:t>
      </w:r>
      <w:r>
        <w:rPr/>
        <w:t>69.5</w:t>
      </w:r>
      <w:r>
        <w:rPr>
          <w:spacing w:val="-4"/>
        </w:rPr>
        <w:t>%，非档期票房占比为 </w:t>
      </w:r>
      <w:r>
        <w:rPr/>
        <w:t>30.5%，</w:t>
      </w:r>
      <w:r>
        <w:rPr>
          <w:spacing w:val="-103"/>
        </w:rPr>
        <w:t> </w:t>
      </w:r>
      <w:r>
        <w:rPr>
          <w:spacing w:val="-5"/>
        </w:rPr>
        <w:t>档期票房的市场贡献度相比 </w:t>
      </w:r>
      <w:r>
        <w:rPr/>
        <w:t>2021</w:t>
      </w:r>
      <w:r>
        <w:rPr>
          <w:spacing w:val="-13"/>
        </w:rPr>
        <w:t> 年同期提升 </w:t>
      </w:r>
      <w:r>
        <w:rPr/>
        <w:t>13.6</w:t>
      </w:r>
      <w:r>
        <w:rPr>
          <w:spacing w:val="-9"/>
        </w:rPr>
        <w:t> 个百分点。其中假日档期票房占比 </w:t>
      </w:r>
      <w:r>
        <w:rPr/>
        <w:t>31.9%，非</w:t>
      </w:r>
      <w:r>
        <w:rPr>
          <w:spacing w:val="-9"/>
        </w:rPr>
        <w:t>假日档期占比 </w:t>
      </w:r>
      <w:r>
        <w:rPr>
          <w:spacing w:val="-1"/>
        </w:rPr>
        <w:t>37.6</w:t>
      </w:r>
      <w:r>
        <w:rPr/>
        <w:t>%，元旦档、春节档表现相对较好，春节档票房 60.4 亿元，截至公告日位列</w:t>
      </w:r>
      <w:r>
        <w:rPr>
          <w:spacing w:val="-5"/>
        </w:rPr>
        <w:t>影史春节档票房第三名，暑期档影院快速恢复营业取得 </w:t>
      </w:r>
      <w:r>
        <w:rPr>
          <w:spacing w:val="-2"/>
        </w:rPr>
        <w:t>91.3</w:t>
      </w:r>
      <w:r>
        <w:rPr>
          <w:spacing w:val="-10"/>
        </w:rPr>
        <w:t> 亿元票房；受疫情反复和影片供给不</w:t>
      </w:r>
      <w:r>
        <w:rPr>
          <w:spacing w:val="-1"/>
        </w:rPr>
        <w:t>足的影响，2022</w:t>
      </w:r>
      <w:r>
        <w:rPr>
          <w:spacing w:val="-12"/>
        </w:rPr>
        <w:t> 年其余档期票房处于近 </w:t>
      </w:r>
      <w:r>
        <w:rPr/>
        <w:t>9</w:t>
      </w:r>
      <w:r>
        <w:rPr>
          <w:spacing w:val="-9"/>
        </w:rPr>
        <w:t> 年较低水平。</w:t>
      </w:r>
      <w:r>
        <w:rPr/>
        <w:t> </w:t>
      </w:r>
    </w:p>
    <w:p>
      <w:pPr>
        <w:pStyle w:val="ListParagraph"/>
        <w:numPr>
          <w:ilvl w:val="1"/>
          <w:numId w:val="4"/>
        </w:numPr>
        <w:tabs>
          <w:tab w:pos="1767" w:val="left" w:leader="none"/>
        </w:tabs>
        <w:spacing w:line="267" w:lineRule="exact" w:before="0" w:after="0"/>
        <w:ind w:left="1767" w:right="0" w:hanging="529"/>
        <w:jc w:val="left"/>
        <w:rPr>
          <w:sz w:val="21"/>
        </w:rPr>
      </w:pPr>
      <w:r>
        <w:rPr>
          <w:sz w:val="21"/>
        </w:rPr>
        <w:t>国产影片票房产出效应增强</w:t>
      </w:r>
      <w:r>
        <w:rPr>
          <w:spacing w:val="-3"/>
          <w:sz w:val="21"/>
        </w:rPr>
        <w:t> </w:t>
      </w:r>
      <w:r>
        <w:rPr>
          <w:sz w:val="21"/>
        </w:rPr>
        <w:t> </w:t>
      </w:r>
    </w:p>
    <w:p>
      <w:pPr>
        <w:pStyle w:val="BodyText"/>
        <w:spacing w:line="364" w:lineRule="auto" w:before="139"/>
        <w:ind w:left="818" w:right="927" w:firstLine="419"/>
        <w:jc w:val="both"/>
      </w:pPr>
      <w:r>
        <w:rPr>
          <w:spacing w:val="-1"/>
        </w:rPr>
        <w:t>2022</w:t>
      </w:r>
      <w:r>
        <w:rPr>
          <w:spacing w:val="-14"/>
        </w:rPr>
        <w:t> 年上映国产影片 </w:t>
      </w:r>
      <w:r>
        <w:rPr>
          <w:spacing w:val="-1"/>
        </w:rPr>
        <w:t>272</w:t>
      </w:r>
      <w:r>
        <w:rPr>
          <w:spacing w:val="-20"/>
        </w:rPr>
        <w:t> 部，票房 </w:t>
      </w:r>
      <w:r>
        <w:rPr>
          <w:spacing w:val="-1"/>
        </w:rPr>
        <w:t>252.5</w:t>
      </w:r>
      <w:r>
        <w:rPr>
          <w:spacing w:val="-13"/>
        </w:rPr>
        <w:t> 亿元，上映进口影片 </w:t>
      </w:r>
      <w:r>
        <w:rPr>
          <w:spacing w:val="-1"/>
        </w:rPr>
        <w:t>53</w:t>
      </w:r>
      <w:r>
        <w:rPr>
          <w:spacing w:val="-20"/>
        </w:rPr>
        <w:t> 部，票房 </w:t>
      </w:r>
      <w:r>
        <w:rPr>
          <w:spacing w:val="-1"/>
        </w:rPr>
        <w:t>46.5</w:t>
      </w:r>
      <w:r>
        <w:rPr>
          <w:spacing w:val="-10"/>
        </w:rPr>
        <w:t> 亿元；国产</w:t>
      </w:r>
      <w:r>
        <w:rPr>
          <w:spacing w:val="-9"/>
        </w:rPr>
        <w:t>影片以 </w:t>
      </w:r>
      <w:r>
        <w:rPr>
          <w:spacing w:val="-1"/>
        </w:rPr>
        <w:t>83.69</w:t>
      </w:r>
      <w:r>
        <w:rPr>
          <w:spacing w:val="-5"/>
        </w:rPr>
        <w:t>%的数量占比取得 </w:t>
      </w:r>
      <w:r>
        <w:rPr/>
        <w:t>84.4</w:t>
      </w:r>
      <w:r>
        <w:rPr>
          <w:spacing w:val="-2"/>
        </w:rPr>
        <w:t>%的票房贡献。票房跌幅方面，国产片数量同比下降 </w:t>
      </w:r>
      <w:r>
        <w:rPr/>
        <w:t>43.3%，</w:t>
      </w:r>
      <w:r>
        <w:rPr>
          <w:spacing w:val="-102"/>
        </w:rPr>
        <w:t> </w:t>
      </w:r>
      <w:r>
        <w:rPr>
          <w:spacing w:val="-1"/>
          <w:w w:val="100"/>
        </w:rPr>
        <w:t>票房跌幅</w:t>
      </w:r>
      <w:r>
        <w:rPr>
          <w:spacing w:val="-53"/>
        </w:rPr>
        <w:t> </w:t>
      </w:r>
      <w:r>
        <w:rPr>
          <w:spacing w:val="-3"/>
          <w:w w:val="100"/>
        </w:rPr>
        <w:t>3</w:t>
      </w:r>
      <w:r>
        <w:rPr>
          <w:w w:val="100"/>
        </w:rPr>
        <w:t>5.8</w:t>
      </w:r>
      <w:r>
        <w:rPr>
          <w:spacing w:val="-11"/>
          <w:w w:val="100"/>
        </w:rPr>
        <w:t>%；进口买断影片数量下降</w:t>
      </w:r>
      <w:r>
        <w:rPr>
          <w:spacing w:val="-52"/>
        </w:rPr>
        <w:t> </w:t>
      </w:r>
      <w:r>
        <w:rPr>
          <w:spacing w:val="-3"/>
          <w:w w:val="100"/>
        </w:rPr>
        <w:t>2</w:t>
      </w:r>
      <w:r>
        <w:rPr>
          <w:w w:val="100"/>
        </w:rPr>
        <w:t>9.</w:t>
      </w:r>
      <w:r>
        <w:rPr>
          <w:spacing w:val="-1"/>
          <w:w w:val="100"/>
        </w:rPr>
        <w:t>2</w:t>
      </w:r>
      <w:r>
        <w:rPr>
          <w:spacing w:val="-17"/>
          <w:w w:val="100"/>
        </w:rPr>
        <w:t>%，票房跌幅</w:t>
      </w:r>
      <w:r>
        <w:rPr>
          <w:spacing w:val="-52"/>
        </w:rPr>
        <w:t> </w:t>
      </w:r>
      <w:r>
        <w:rPr>
          <w:spacing w:val="-3"/>
          <w:w w:val="100"/>
        </w:rPr>
        <w:t>5</w:t>
      </w:r>
      <w:r>
        <w:rPr>
          <w:w w:val="100"/>
        </w:rPr>
        <w:t>5.8</w:t>
      </w:r>
      <w:r>
        <w:rPr>
          <w:spacing w:val="-12"/>
          <w:w w:val="100"/>
        </w:rPr>
        <w:t>%，进口分账影片数量与上年持平，</w:t>
      </w:r>
      <w:r>
        <w:rPr>
          <w:spacing w:val="1"/>
        </w:rPr>
        <w:t>票房跌幅 </w:t>
      </w:r>
      <w:r>
        <w:rPr/>
        <w:t>35.7%，进口片在数量跌幅低于国产片的同时票房跌幅超过国产影片，国产影片的拉动</w:t>
      </w:r>
      <w:r>
        <w:rPr>
          <w:spacing w:val="-1"/>
        </w:rPr>
        <w:t>效应不断提升。2022</w:t>
      </w:r>
      <w:r>
        <w:rPr>
          <w:spacing w:val="-18"/>
        </w:rPr>
        <w:t> 年共有 </w:t>
      </w:r>
      <w:r>
        <w:rPr/>
        <w:t>7</w:t>
      </w:r>
      <w:r>
        <w:rPr>
          <w:spacing w:val="-11"/>
        </w:rPr>
        <w:t> 部影片票房突破 </w:t>
      </w:r>
      <w:r>
        <w:rPr/>
        <w:t>10</w:t>
      </w:r>
      <w:r>
        <w:rPr>
          <w:spacing w:val="-15"/>
        </w:rPr>
        <w:t> 亿元，其中 </w:t>
      </w:r>
      <w:r>
        <w:rPr/>
        <w:t>6</w:t>
      </w:r>
      <w:r>
        <w:rPr>
          <w:spacing w:val="-7"/>
        </w:rPr>
        <w:t> 部为国产影片；票房前十影片中</w:t>
      </w:r>
      <w:r>
        <w:rPr/>
        <w:t>国产影片占八部。《长津湖之水门桥》、《独行月球》、《这个杀手不太冷静》三部影片位列票</w:t>
      </w:r>
      <w:r>
        <w:rPr>
          <w:spacing w:val="-16"/>
        </w:rPr>
        <w:t>房前三名，合计票房近百亿元，约占全年票房的三分之一。国产影片在头部市场的份额日益增加，</w:t>
      </w:r>
      <w:r>
        <w:rPr>
          <w:spacing w:val="-103"/>
        </w:rPr>
        <w:t> </w:t>
      </w:r>
      <w:r>
        <w:rPr/>
        <w:t>进口影片的拉动效应略显不足，国产影片的地位不断巩固，对进口影片的依赖逐年减弱。 </w:t>
      </w:r>
    </w:p>
    <w:p>
      <w:pPr>
        <w:spacing w:after="0" w:line="364" w:lineRule="auto"/>
        <w:jc w:val="both"/>
        <w:sectPr>
          <w:pgSz w:w="11910" w:h="16840"/>
          <w:pgMar w:header="880" w:footer="1193" w:top="1440" w:bottom="1380" w:left="980" w:right="340"/>
        </w:sectPr>
      </w:pPr>
    </w:p>
    <w:p>
      <w:pPr>
        <w:pStyle w:val="ListParagraph"/>
        <w:numPr>
          <w:ilvl w:val="1"/>
          <w:numId w:val="4"/>
        </w:numPr>
        <w:tabs>
          <w:tab w:pos="1767" w:val="left" w:leader="none"/>
        </w:tabs>
        <w:spacing w:line="240" w:lineRule="auto" w:before="71" w:after="0"/>
        <w:ind w:left="1767" w:right="0" w:hanging="529"/>
        <w:jc w:val="left"/>
        <w:rPr>
          <w:sz w:val="21"/>
        </w:rPr>
      </w:pPr>
      <w:r>
        <w:rPr>
          <w:sz w:val="21"/>
        </w:rPr>
        <w:t>头部影片市场集中度攀升，但体量回落明显 </w:t>
      </w:r>
    </w:p>
    <w:p>
      <w:pPr>
        <w:pStyle w:val="BodyText"/>
        <w:spacing w:line="364" w:lineRule="auto" w:before="142"/>
        <w:ind w:left="818" w:right="927"/>
        <w:jc w:val="both"/>
      </w:pPr>
      <w:r>
        <w:rPr>
          <w:w w:val="100"/>
        </w:rPr>
        <w:t>   </w:t>
      </w:r>
      <w:r>
        <w:rPr>
          <w:spacing w:val="-1"/>
          <w:w w:val="100"/>
        </w:rPr>
        <w:t> </w:t>
      </w:r>
      <w:r>
        <w:rPr>
          <w:spacing w:val="-3"/>
        </w:rPr>
        <w:t>2022</w:t>
      </w:r>
      <w:r>
        <w:rPr>
          <w:spacing w:val="-22"/>
        </w:rPr>
        <w:t> 年排名前 </w:t>
      </w:r>
      <w:r>
        <w:rPr>
          <w:spacing w:val="-3"/>
        </w:rPr>
        <w:t>10</w:t>
      </w:r>
      <w:r>
        <w:rPr>
          <w:spacing w:val="-15"/>
        </w:rPr>
        <w:t> 的影片市场占比 </w:t>
      </w:r>
      <w:r>
        <w:rPr>
          <w:spacing w:val="-2"/>
        </w:rPr>
        <w:t>60.7%，市场集中度进一步攀升，其中票房第一名的影片占</w:t>
      </w:r>
      <w:r>
        <w:rPr>
          <w:spacing w:val="-23"/>
        </w:rPr>
        <w:t>比 </w:t>
      </w:r>
      <w:r>
        <w:rPr/>
        <w:t>13.6</w:t>
      </w:r>
      <w:r>
        <w:rPr>
          <w:spacing w:val="-5"/>
        </w:rPr>
        <w:t>%，较上年同期增长 </w:t>
      </w:r>
      <w:r>
        <w:rPr/>
        <w:t>1.3</w:t>
      </w:r>
      <w:r>
        <w:rPr>
          <w:spacing w:val="-9"/>
        </w:rPr>
        <w:t> 个百分点。</w:t>
      </w:r>
      <w:r>
        <w:rPr/>
        <w:t>2021</w:t>
      </w:r>
      <w:r>
        <w:rPr>
          <w:spacing w:val="-24"/>
        </w:rPr>
        <w:t> 年有 </w:t>
      </w:r>
      <w:r>
        <w:rPr/>
        <w:t>3</w:t>
      </w:r>
      <w:r>
        <w:rPr>
          <w:spacing w:val="-12"/>
        </w:rPr>
        <w:t> 部影片票房超过 </w:t>
      </w:r>
      <w:r>
        <w:rPr/>
        <w:t>40</w:t>
      </w:r>
      <w:r>
        <w:rPr>
          <w:spacing w:val="-16"/>
        </w:rPr>
        <w:t> 亿元</w:t>
      </w:r>
      <w:r>
        <w:rPr/>
        <w:t>，2022</w:t>
      </w:r>
      <w:r>
        <w:rPr>
          <w:spacing w:val="-10"/>
        </w:rPr>
        <w:t> 年仅《长</w:t>
      </w:r>
      <w:r>
        <w:rPr>
          <w:spacing w:val="-7"/>
        </w:rPr>
        <w:t>津湖之水门桥》一部影片突破 </w:t>
      </w:r>
      <w:r>
        <w:rPr>
          <w:spacing w:val="-3"/>
        </w:rPr>
        <w:t>40</w:t>
      </w:r>
      <w:r>
        <w:rPr>
          <w:spacing w:val="-10"/>
        </w:rPr>
        <w:t> 亿元票房，头部影片体量有明显回落；中高体量票房的影片数量</w:t>
      </w:r>
    </w:p>
    <w:p>
      <w:pPr>
        <w:pStyle w:val="BodyText"/>
        <w:spacing w:line="364" w:lineRule="auto"/>
        <w:ind w:left="818" w:right="927"/>
        <w:jc w:val="both"/>
      </w:pPr>
      <w:r>
        <w:rPr>
          <w:spacing w:val="-5"/>
        </w:rPr>
        <w:t>同比都有所减少，其中 </w:t>
      </w:r>
      <w:r>
        <w:rPr/>
        <w:t>2-5</w:t>
      </w:r>
      <w:r>
        <w:rPr>
          <w:spacing w:val="-12"/>
        </w:rPr>
        <w:t> 亿票房区间影片仅 </w:t>
      </w:r>
      <w:r>
        <w:rPr/>
        <w:t>7</w:t>
      </w:r>
      <w:r>
        <w:rPr>
          <w:spacing w:val="-12"/>
        </w:rPr>
        <w:t> 部，较上年减少 </w:t>
      </w:r>
      <w:r>
        <w:rPr/>
        <w:t>11</w:t>
      </w:r>
      <w:r>
        <w:rPr>
          <w:spacing w:val="-16"/>
        </w:rPr>
        <w:t> 部，份额 </w:t>
      </w:r>
      <w:r>
        <w:rPr/>
        <w:t>8.9</w:t>
      </w:r>
      <w:r>
        <w:rPr>
          <w:spacing w:val="-12"/>
        </w:rPr>
        <w:t>%为近 </w:t>
      </w:r>
      <w:r>
        <w:rPr/>
        <w:t>5</w:t>
      </w:r>
      <w:r>
        <w:rPr>
          <w:spacing w:val="-12"/>
        </w:rPr>
        <w:t> 年来最</w:t>
      </w:r>
      <w:r>
        <w:rPr/>
        <w:t>低。 </w:t>
      </w:r>
    </w:p>
    <w:p>
      <w:pPr>
        <w:pStyle w:val="ListParagraph"/>
        <w:numPr>
          <w:ilvl w:val="1"/>
          <w:numId w:val="4"/>
        </w:numPr>
        <w:tabs>
          <w:tab w:pos="1767" w:val="left" w:leader="none"/>
        </w:tabs>
        <w:spacing w:line="240" w:lineRule="auto" w:before="0" w:after="0"/>
        <w:ind w:left="1767" w:right="0" w:hanging="529"/>
        <w:jc w:val="left"/>
        <w:rPr>
          <w:sz w:val="21"/>
        </w:rPr>
      </w:pPr>
      <w:r>
        <w:rPr>
          <w:sz w:val="21"/>
        </w:rPr>
        <w:t>下沉市场观众持续提升</w:t>
      </w:r>
      <w:r>
        <w:rPr>
          <w:spacing w:val="-3"/>
          <w:sz w:val="21"/>
        </w:rPr>
        <w:t> </w:t>
      </w:r>
      <w:r>
        <w:rPr>
          <w:sz w:val="21"/>
        </w:rPr>
        <w:t> </w:t>
      </w:r>
    </w:p>
    <w:p>
      <w:pPr>
        <w:pStyle w:val="BodyText"/>
        <w:spacing w:line="364" w:lineRule="auto" w:before="136"/>
        <w:ind w:left="818" w:right="824" w:firstLine="419"/>
      </w:pPr>
      <w:r>
        <w:rPr>
          <w:spacing w:val="-1"/>
        </w:rPr>
        <w:t>2022</w:t>
      </w:r>
      <w:r>
        <w:rPr>
          <w:spacing w:val="-11"/>
        </w:rPr>
        <w:t> 年，三线以下城市观影人次占比 </w:t>
      </w:r>
      <w:r>
        <w:rPr/>
        <w:t>48.6</w:t>
      </w:r>
      <w:r>
        <w:rPr>
          <w:spacing w:val="-6"/>
        </w:rPr>
        <w:t>%，较上年同期提升 </w:t>
      </w:r>
      <w:r>
        <w:rPr/>
        <w:t>1.9</w:t>
      </w:r>
      <w:r>
        <w:rPr>
          <w:spacing w:val="-8"/>
        </w:rPr>
        <w:t> 个百分点。一线、二线城</w:t>
      </w:r>
      <w:r>
        <w:rPr>
          <w:spacing w:val="-7"/>
        </w:rPr>
        <w:t>市观影人次占比分别为 </w:t>
      </w:r>
      <w:r>
        <w:rPr>
          <w:spacing w:val="-2"/>
        </w:rPr>
        <w:t>12.3</w:t>
      </w:r>
      <w:r>
        <w:rPr>
          <w:spacing w:val="-20"/>
        </w:rPr>
        <w:t>%和 </w:t>
      </w:r>
      <w:r>
        <w:rPr>
          <w:spacing w:val="-2"/>
        </w:rPr>
        <w:t>39.1</w:t>
      </w:r>
      <w:r>
        <w:rPr>
          <w:spacing w:val="-7"/>
        </w:rPr>
        <w:t>%，较上年同期分别下降 </w:t>
      </w:r>
      <w:r>
        <w:rPr>
          <w:spacing w:val="-2"/>
        </w:rPr>
        <w:t>1.5</w:t>
      </w:r>
      <w:r>
        <w:rPr>
          <w:spacing w:val="-37"/>
        </w:rPr>
        <w:t> 和 </w:t>
      </w:r>
      <w:r>
        <w:rPr>
          <w:spacing w:val="-2"/>
        </w:rPr>
        <w:t>0.4</w:t>
      </w:r>
      <w:r>
        <w:rPr>
          <w:spacing w:val="-10"/>
        </w:rPr>
        <w:t> 个百分点。三线以下城市</w:t>
      </w:r>
      <w:r>
        <w:rPr>
          <w:spacing w:val="-7"/>
        </w:rPr>
        <w:t>平均票价同比涨幅超过 </w:t>
      </w:r>
      <w:r>
        <w:rPr>
          <w:spacing w:val="-2"/>
        </w:rPr>
        <w:t>5%</w:t>
      </w:r>
      <w:r>
        <w:rPr>
          <w:spacing w:val="-7"/>
        </w:rPr>
        <w:t>，高于一二线城市平均票价涨幅，与二线城市平均票价的差距不断缩小。</w:t>
      </w:r>
      <w:r>
        <w:rPr/>
        <w:t>三线以下城市影院建设不断发展，随着生活水平的日益改善、人们精神文化需求的提升和电影宣发的深入，下沉市场的票房仍有较大挖掘空间。 </w:t>
      </w:r>
    </w:p>
    <w:p>
      <w:pPr>
        <w:pStyle w:val="ListParagraph"/>
        <w:numPr>
          <w:ilvl w:val="1"/>
          <w:numId w:val="4"/>
        </w:numPr>
        <w:tabs>
          <w:tab w:pos="1767" w:val="left" w:leader="none"/>
        </w:tabs>
        <w:spacing w:line="267" w:lineRule="exact" w:before="0" w:after="0"/>
        <w:ind w:left="1767" w:right="0" w:hanging="529"/>
        <w:jc w:val="left"/>
        <w:rPr>
          <w:sz w:val="21"/>
        </w:rPr>
      </w:pPr>
      <w:r>
        <w:rPr>
          <w:sz w:val="21"/>
        </w:rPr>
        <w:t>影投与院线进一步向头部集中 </w:t>
      </w:r>
    </w:p>
    <w:p>
      <w:pPr>
        <w:pStyle w:val="BodyText"/>
        <w:spacing w:line="364" w:lineRule="auto" w:before="139"/>
        <w:ind w:left="818" w:right="927" w:firstLine="419"/>
      </w:pPr>
      <w:r>
        <w:rPr>
          <w:spacing w:val="-1"/>
        </w:rPr>
        <w:t>影投方面，</w:t>
      </w:r>
      <w:r>
        <w:rPr/>
        <w:t>2022 年前 10</w:t>
      </w:r>
      <w:r>
        <w:rPr>
          <w:spacing w:val="-12"/>
        </w:rPr>
        <w:t> 名影投公司票房占比 </w:t>
      </w:r>
      <w:r>
        <w:rPr/>
        <w:t>38.98</w:t>
      </w:r>
      <w:r>
        <w:rPr>
          <w:spacing w:val="-7"/>
        </w:rPr>
        <w:t>%，较上年同期 </w:t>
      </w:r>
      <w:r>
        <w:rPr/>
        <w:t>37.27%</w:t>
      </w:r>
      <w:r>
        <w:rPr>
          <w:spacing w:val="-9"/>
        </w:rPr>
        <w:t>的占比提升 </w:t>
      </w:r>
      <w:r>
        <w:rPr/>
        <w:t>1.71</w:t>
      </w:r>
      <w:r>
        <w:rPr>
          <w:spacing w:val="-102"/>
        </w:rPr>
        <w:t> </w:t>
      </w:r>
      <w:r>
        <w:rPr>
          <w:spacing w:val="-9"/>
        </w:rPr>
        <w:t>个百分点。票房超过 </w:t>
      </w:r>
      <w:r>
        <w:rPr>
          <w:spacing w:val="-2"/>
        </w:rPr>
        <w:t>10</w:t>
      </w:r>
      <w:r>
        <w:rPr>
          <w:spacing w:val="-9"/>
        </w:rPr>
        <w:t> 亿元的影投公司共 </w:t>
      </w:r>
      <w:r>
        <w:rPr>
          <w:spacing w:val="-2"/>
        </w:rPr>
        <w:t>3</w:t>
      </w:r>
      <w:r>
        <w:rPr>
          <w:spacing w:val="-11"/>
        </w:rPr>
        <w:t> 家，票房 </w:t>
      </w:r>
      <w:r>
        <w:rPr>
          <w:spacing w:val="-2"/>
        </w:rPr>
        <w:t>5-10</w:t>
      </w:r>
      <w:r>
        <w:rPr>
          <w:spacing w:val="-15"/>
        </w:rPr>
        <w:t> 亿元的影投公司共 </w:t>
      </w:r>
      <w:r>
        <w:rPr>
          <w:spacing w:val="-2"/>
        </w:rPr>
        <w:t>5</w:t>
      </w:r>
      <w:r>
        <w:rPr>
          <w:spacing w:val="-21"/>
        </w:rPr>
        <w:t> 家，票房 </w:t>
      </w:r>
      <w:r>
        <w:rPr>
          <w:spacing w:val="-2"/>
        </w:rPr>
        <w:t>1-5</w:t>
      </w:r>
      <w:r>
        <w:rPr>
          <w:spacing w:val="-29"/>
        </w:rPr>
        <w:t> 亿</w:t>
      </w:r>
    </w:p>
    <w:p>
      <w:pPr>
        <w:pStyle w:val="BodyText"/>
        <w:ind w:left="818"/>
      </w:pPr>
      <w:r>
        <w:rPr>
          <w:spacing w:val="-10"/>
        </w:rPr>
        <w:t>的影投公司 </w:t>
      </w:r>
      <w:r>
        <w:rPr>
          <w:spacing w:val="-1"/>
        </w:rPr>
        <w:t>22</w:t>
      </w:r>
      <w:r>
        <w:rPr>
          <w:spacing w:val="-12"/>
        </w:rPr>
        <w:t> 家。院线方面，影院规模 </w:t>
      </w:r>
      <w:r>
        <w:rPr/>
        <w:t>1000</w:t>
      </w:r>
      <w:r>
        <w:rPr>
          <w:spacing w:val="-2"/>
        </w:rPr>
        <w:t> 家以上的院线共 </w:t>
      </w:r>
      <w:r>
        <w:rPr/>
        <w:t>2</w:t>
      </w:r>
      <w:r>
        <w:rPr>
          <w:spacing w:val="-22"/>
        </w:rPr>
        <w:t> 家，与 </w:t>
      </w:r>
      <w:r>
        <w:rPr/>
        <w:t>2021</w:t>
      </w:r>
      <w:r>
        <w:rPr>
          <w:spacing w:val="-8"/>
        </w:rPr>
        <w:t> 年持平；影院规模</w:t>
      </w:r>
    </w:p>
    <w:p>
      <w:pPr>
        <w:pStyle w:val="BodyText"/>
        <w:spacing w:line="364" w:lineRule="auto" w:before="139"/>
        <w:ind w:left="818" w:right="927"/>
        <w:jc w:val="both"/>
      </w:pPr>
      <w:r>
        <w:rPr/>
        <w:t>500-1000</w:t>
      </w:r>
      <w:r>
        <w:rPr>
          <w:spacing w:val="-19"/>
        </w:rPr>
        <w:t> 家的院线共 </w:t>
      </w:r>
      <w:r>
        <w:rPr/>
        <w:t>6</w:t>
      </w:r>
      <w:r>
        <w:rPr>
          <w:spacing w:val="-47"/>
        </w:rPr>
        <w:t> 家，比 </w:t>
      </w:r>
      <w:r>
        <w:rPr/>
        <w:t>2021</w:t>
      </w:r>
      <w:r>
        <w:rPr>
          <w:spacing w:val="-19"/>
        </w:rPr>
        <w:t> 年同期增加 </w:t>
      </w:r>
      <w:r>
        <w:rPr/>
        <w:t>1</w:t>
      </w:r>
      <w:r>
        <w:rPr>
          <w:spacing w:val="-28"/>
        </w:rPr>
        <w:t> 家；票房收入前 </w:t>
      </w:r>
      <w:r>
        <w:rPr/>
        <w:t>10</w:t>
      </w:r>
      <w:r>
        <w:rPr>
          <w:spacing w:val="-13"/>
        </w:rPr>
        <w:t> 名的院线票房占比为 </w:t>
      </w:r>
      <w:r>
        <w:rPr/>
        <w:t>68.03%，</w:t>
      </w:r>
      <w:r>
        <w:rPr>
          <w:spacing w:val="-102"/>
        </w:rPr>
        <w:t> </w:t>
      </w:r>
      <w:r>
        <w:rPr>
          <w:spacing w:val="-27"/>
        </w:rPr>
        <w:t>较 </w:t>
      </w:r>
      <w:r>
        <w:rPr>
          <w:spacing w:val="-1"/>
        </w:rPr>
        <w:t>2021</w:t>
      </w:r>
      <w:r>
        <w:rPr>
          <w:spacing w:val="-15"/>
        </w:rPr>
        <w:t> 年 </w:t>
      </w:r>
      <w:r>
        <w:rPr>
          <w:spacing w:val="-1"/>
        </w:rPr>
        <w:t>67.4</w:t>
      </w:r>
      <w:r>
        <w:rPr>
          <w:spacing w:val="-9"/>
        </w:rPr>
        <w:t>%的占比上升 </w:t>
      </w:r>
      <w:r>
        <w:rPr/>
        <w:t>0.63</w:t>
      </w:r>
      <w:r>
        <w:rPr>
          <w:spacing w:val="-8"/>
        </w:rPr>
        <w:t> 个百分点。在市场优化调整中，头部影投公司与院线的票房集</w:t>
      </w:r>
      <w:r>
        <w:rPr/>
        <w:t>中度进一步增加，抗风险能力更强。 </w:t>
      </w:r>
    </w:p>
    <w:p>
      <w:pPr>
        <w:pStyle w:val="ListParagraph"/>
        <w:numPr>
          <w:ilvl w:val="1"/>
          <w:numId w:val="4"/>
        </w:numPr>
        <w:tabs>
          <w:tab w:pos="1767" w:val="left" w:leader="none"/>
        </w:tabs>
        <w:spacing w:line="267" w:lineRule="exact" w:before="0" w:after="0"/>
        <w:ind w:left="1767" w:right="0" w:hanging="529"/>
        <w:jc w:val="left"/>
        <w:rPr>
          <w:sz w:val="21"/>
        </w:rPr>
      </w:pPr>
      <w:r>
        <w:rPr>
          <w:sz w:val="21"/>
        </w:rPr>
        <w:t>宣发窗口期缩短催生营销新模式 </w:t>
      </w:r>
    </w:p>
    <w:p>
      <w:pPr>
        <w:pStyle w:val="BodyText"/>
        <w:spacing w:before="142"/>
        <w:ind w:left="1238"/>
        <w:jc w:val="both"/>
      </w:pPr>
      <w:r>
        <w:rPr>
          <w:spacing w:val="-1"/>
        </w:rPr>
        <w:t>2022</w:t>
      </w:r>
      <w:r>
        <w:rPr>
          <w:spacing w:val="-10"/>
        </w:rPr>
        <w:t> 年许多影片定档周期缩短，映前 </w:t>
      </w:r>
      <w:r>
        <w:rPr/>
        <w:t>2</w:t>
      </w:r>
      <w:r>
        <w:rPr>
          <w:spacing w:val="-10"/>
        </w:rPr>
        <w:t> 周内定档的影片数量占比 </w:t>
      </w:r>
      <w:r>
        <w:rPr/>
        <w:t>36.3</w:t>
      </w:r>
      <w:r>
        <w:rPr>
          <w:spacing w:val="-7"/>
        </w:rPr>
        <w:t>%，其中有 </w:t>
      </w:r>
      <w:r>
        <w:rPr/>
        <w:t>14.5%的影</w:t>
      </w:r>
    </w:p>
    <w:p>
      <w:pPr>
        <w:pStyle w:val="BodyText"/>
        <w:spacing w:line="364" w:lineRule="auto" w:before="139"/>
        <w:ind w:left="818" w:right="928"/>
        <w:jc w:val="both"/>
      </w:pPr>
      <w:r>
        <w:rPr>
          <w:spacing w:val="-13"/>
        </w:rPr>
        <w:t>片在映前 </w:t>
      </w:r>
      <w:r>
        <w:rPr>
          <w:spacing w:val="-3"/>
        </w:rPr>
        <w:t>1</w:t>
      </w:r>
      <w:r>
        <w:rPr>
          <w:spacing w:val="-14"/>
        </w:rPr>
        <w:t> 周内极限定档，占比均为 </w:t>
      </w:r>
      <w:r>
        <w:rPr>
          <w:spacing w:val="-2"/>
        </w:rPr>
        <w:t>2021</w:t>
      </w:r>
      <w:r>
        <w:rPr>
          <w:spacing w:val="-29"/>
        </w:rPr>
        <w:t> 年的 </w:t>
      </w:r>
      <w:r>
        <w:rPr>
          <w:spacing w:val="-2"/>
        </w:rPr>
        <w:t>2</w:t>
      </w:r>
      <w:r>
        <w:rPr>
          <w:spacing w:val="-10"/>
        </w:rPr>
        <w:t> 倍以上。在宣发窗口期缩短的情况下，“以映代</w:t>
      </w:r>
      <w:r>
        <w:rPr>
          <w:spacing w:val="-16"/>
        </w:rPr>
        <w:t>宣”和“映后宣发”等营销模式成为常态，部分影片通过点映的方式“以映代宣”逐步积累口碑，</w:t>
      </w:r>
      <w:r>
        <w:rPr>
          <w:spacing w:val="-103"/>
        </w:rPr>
        <w:t> </w:t>
      </w:r>
      <w:r>
        <w:rPr/>
        <w:t>部分影片通过粉丝群体提前积攒关注度，再通过映后粉丝和普通观众的宣传发力营销。新媒体是影片宣发的重要渠道，影片热搜指数与短视频播放量越高宣发有效性越强。 </w:t>
      </w:r>
    </w:p>
    <w:p>
      <w:pPr>
        <w:pStyle w:val="BodyText"/>
        <w:spacing w:line="268" w:lineRule="exact"/>
        <w:ind w:left="1238"/>
      </w:pPr>
      <w:r>
        <w:rPr/>
        <w:t>（注：票房数据包含服务费，资料来源：拓普数据库、灯塔专业版、猫眼专业版等） </w:t>
      </w:r>
    </w:p>
    <w:p>
      <w:pPr>
        <w:pStyle w:val="BodyText"/>
        <w:spacing w:before="139"/>
        <w:ind w:left="818"/>
      </w:pPr>
      <w:r>
        <w:rPr>
          <w:w w:val="100"/>
        </w:rPr>
        <w:t> </w:t>
      </w:r>
    </w:p>
    <w:p>
      <w:pPr>
        <w:pStyle w:val="BodyText"/>
        <w:spacing w:before="62"/>
        <w:ind w:left="818"/>
      </w:pPr>
      <w:r>
        <w:rPr>
          <w:spacing w:val="-7"/>
        </w:rPr>
        <w:t>(五) 投资状况分析</w:t>
      </w:r>
    </w:p>
    <w:p>
      <w:pPr>
        <w:pStyle w:val="BodyText"/>
        <w:spacing w:before="65"/>
        <w:ind w:left="818"/>
      </w:pPr>
      <w:r>
        <w:rPr/>
        <w:t>对外股权投资总体分析 </w:t>
      </w:r>
    </w:p>
    <w:p>
      <w:pPr>
        <w:pStyle w:val="BodyText"/>
        <w:spacing w:before="62"/>
        <w:ind w:left="818"/>
      </w:pPr>
      <w:r>
        <w:rPr>
          <w:spacing w:val="-1"/>
        </w:rPr>
        <w:t>√适用 □不适用</w:t>
      </w:r>
      <w:r>
        <w:rPr>
          <w:spacing w:val="-3"/>
        </w:rPr>
        <w:t> </w:t>
      </w:r>
      <w:r>
        <w:rPr/>
        <w:t> </w:t>
      </w:r>
    </w:p>
    <w:p>
      <w:pPr>
        <w:pStyle w:val="BodyText"/>
        <w:spacing w:before="141"/>
        <w:ind w:left="818"/>
      </w:pPr>
      <w:r>
        <w:rPr>
          <w:spacing w:val="-1"/>
        </w:rPr>
        <w:t>2022</w:t>
      </w:r>
      <w:r>
        <w:rPr>
          <w:spacing w:val="-12"/>
        </w:rPr>
        <w:t> 年度，公司股权投资余额为 </w:t>
      </w:r>
      <w:r>
        <w:rPr/>
        <w:t>11,885.18</w:t>
      </w:r>
      <w:r>
        <w:rPr>
          <w:spacing w:val="-13"/>
        </w:rPr>
        <w:t> 万元，较上年的 </w:t>
      </w:r>
      <w:r>
        <w:rPr/>
        <w:t>6,559.68</w:t>
      </w:r>
      <w:r>
        <w:rPr>
          <w:spacing w:val="-13"/>
        </w:rPr>
        <w:t> 万元，同比增长 </w:t>
      </w:r>
      <w:r>
        <w:rPr/>
        <w:t>81.19%。 </w:t>
      </w:r>
    </w:p>
    <w:p>
      <w:pPr>
        <w:pStyle w:val="BodyText"/>
        <w:spacing w:before="139"/>
        <w:ind w:left="818"/>
      </w:pPr>
      <w:r>
        <w:rPr>
          <w:w w:val="100"/>
        </w:rPr>
        <w:t> </w:t>
      </w:r>
    </w:p>
    <w:p>
      <w:pPr>
        <w:pStyle w:val="ListParagraph"/>
        <w:numPr>
          <w:ilvl w:val="0"/>
          <w:numId w:val="5"/>
        </w:numPr>
        <w:tabs>
          <w:tab w:pos="1237" w:val="left" w:leader="none"/>
          <w:tab w:pos="1238" w:val="left" w:leader="none"/>
        </w:tabs>
        <w:spacing w:line="240" w:lineRule="auto" w:before="62" w:after="0"/>
        <w:ind w:left="1238" w:right="0" w:hanging="420"/>
        <w:jc w:val="left"/>
        <w:rPr>
          <w:rFonts w:ascii="Calibri" w:eastAsia="Calibri"/>
          <w:sz w:val="21"/>
        </w:rPr>
      </w:pPr>
      <w:r>
        <w:rPr>
          <w:sz w:val="21"/>
        </w:rPr>
        <w:t>重大的股权投资</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spacing w:after="0"/>
        <w:sectPr>
          <w:pgSz w:w="11910" w:h="16840"/>
          <w:pgMar w:header="880" w:footer="1193" w:top="1440" w:bottom="1380" w:left="980" w:right="340"/>
        </w:sectPr>
      </w:pPr>
    </w:p>
    <w:p>
      <w:pPr>
        <w:pStyle w:val="ListParagraph"/>
        <w:numPr>
          <w:ilvl w:val="0"/>
          <w:numId w:val="5"/>
        </w:numPr>
        <w:tabs>
          <w:tab w:pos="1238" w:val="left" w:leader="none"/>
        </w:tabs>
        <w:spacing w:line="240" w:lineRule="auto" w:before="71" w:after="0"/>
        <w:ind w:left="1238" w:right="0" w:hanging="420"/>
        <w:jc w:val="left"/>
        <w:rPr>
          <w:sz w:val="21"/>
        </w:rPr>
      </w:pPr>
      <w:r>
        <w:rPr>
          <w:sz w:val="21"/>
        </w:rPr>
        <w:t>重大的非股权投资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5"/>
        </w:numPr>
        <w:tabs>
          <w:tab w:pos="1238" w:val="left" w:leader="none"/>
        </w:tabs>
        <w:spacing w:line="240" w:lineRule="auto" w:before="65" w:after="0"/>
        <w:ind w:left="1238" w:right="0" w:hanging="420"/>
        <w:jc w:val="left"/>
        <w:rPr>
          <w:sz w:val="21"/>
        </w:rPr>
      </w:pPr>
      <w:r>
        <w:rPr>
          <w:sz w:val="21"/>
        </w:rPr>
        <w:t>以公允价值计量的金融资产 </w:t>
      </w:r>
    </w:p>
    <w:p>
      <w:pPr>
        <w:pStyle w:val="BodyText"/>
        <w:spacing w:before="6"/>
        <w:rPr>
          <w:sz w:val="15"/>
        </w:rPr>
      </w:pPr>
    </w:p>
    <w:p>
      <w:pPr>
        <w:pStyle w:val="BodyText"/>
        <w:ind w:left="818"/>
      </w:pPr>
      <w:r>
        <w:rPr>
          <w:spacing w:val="11"/>
        </w:rPr>
        <w:t>□适用 √不适用</w:t>
      </w:r>
      <w:r>
        <w:rPr>
          <w:spacing w:val="-3"/>
        </w:rPr>
        <w:t> </w:t>
      </w:r>
      <w:r>
        <w:rPr/>
        <w:t> </w:t>
      </w:r>
    </w:p>
    <w:p>
      <w:pPr>
        <w:pStyle w:val="BodyText"/>
        <w:spacing w:before="139"/>
        <w:ind w:left="818"/>
      </w:pPr>
      <w:r>
        <w:rPr>
          <w:w w:val="100"/>
        </w:rPr>
        <w:t> </w:t>
      </w:r>
    </w:p>
    <w:p>
      <w:pPr>
        <w:pStyle w:val="BodyText"/>
        <w:spacing w:before="139"/>
        <w:ind w:left="818"/>
      </w:pPr>
      <w:r>
        <w:rPr>
          <w:spacing w:val="-1"/>
        </w:rPr>
        <w:t>证券投资情况</w:t>
      </w:r>
      <w:r>
        <w:rPr/>
        <w:t> </w:t>
      </w:r>
    </w:p>
    <w:p>
      <w:pPr>
        <w:pStyle w:val="BodyText"/>
        <w:spacing w:before="141"/>
        <w:ind w:left="818"/>
      </w:pPr>
      <w:r>
        <w:rPr>
          <w:spacing w:val="-1"/>
        </w:rPr>
        <w:t>□适用 √不适用</w:t>
      </w:r>
      <w:r>
        <w:rPr>
          <w:spacing w:val="-3"/>
        </w:rPr>
        <w:t> </w:t>
      </w:r>
      <w:r>
        <w:rPr/>
        <w:t> </w:t>
      </w:r>
    </w:p>
    <w:p>
      <w:pPr>
        <w:pStyle w:val="BodyText"/>
        <w:spacing w:before="139"/>
        <w:ind w:left="818"/>
      </w:pPr>
      <w:r>
        <w:rPr>
          <w:w w:val="100"/>
        </w:rPr>
        <w:t> </w:t>
      </w:r>
    </w:p>
    <w:p>
      <w:pPr>
        <w:pStyle w:val="BodyText"/>
        <w:spacing w:before="139"/>
        <w:ind w:left="818"/>
      </w:pPr>
      <w:r>
        <w:rPr>
          <w:spacing w:val="-1"/>
        </w:rPr>
        <w:t>私募基金投资情况</w:t>
      </w:r>
      <w:r>
        <w:rPr/>
        <w:t> </w:t>
      </w:r>
    </w:p>
    <w:p>
      <w:pPr>
        <w:pStyle w:val="BodyText"/>
        <w:spacing w:before="140"/>
        <w:ind w:left="818"/>
      </w:pPr>
      <w:r>
        <w:rPr>
          <w:spacing w:val="-1"/>
        </w:rPr>
        <w:t>□适用 √不适用</w:t>
      </w:r>
      <w:r>
        <w:rPr>
          <w:spacing w:val="-3"/>
        </w:rPr>
        <w:t> </w:t>
      </w:r>
      <w:r>
        <w:rPr/>
        <w:t> </w:t>
      </w:r>
    </w:p>
    <w:p>
      <w:pPr>
        <w:pStyle w:val="BodyText"/>
        <w:spacing w:before="141"/>
        <w:ind w:left="818"/>
      </w:pPr>
      <w:r>
        <w:rPr>
          <w:w w:val="100"/>
        </w:rPr>
        <w:t> </w:t>
      </w:r>
    </w:p>
    <w:p>
      <w:pPr>
        <w:pStyle w:val="BodyText"/>
        <w:spacing w:before="139"/>
        <w:ind w:left="818"/>
      </w:pPr>
      <w:r>
        <w:rPr>
          <w:spacing w:val="-1"/>
        </w:rPr>
        <w:t>衍生品投资情况</w:t>
      </w:r>
      <w:r>
        <w:rPr/>
        <w:t> </w:t>
      </w:r>
    </w:p>
    <w:p>
      <w:pPr>
        <w:pStyle w:val="BodyText"/>
        <w:spacing w:before="139"/>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5"/>
        </w:numPr>
        <w:tabs>
          <w:tab w:pos="1178" w:val="left" w:leader="none"/>
        </w:tabs>
        <w:spacing w:line="240" w:lineRule="auto" w:before="65" w:after="0"/>
        <w:ind w:left="1178" w:right="0" w:hanging="360"/>
        <w:jc w:val="left"/>
        <w:rPr>
          <w:sz w:val="21"/>
        </w:rPr>
      </w:pPr>
      <w:r>
        <w:rPr>
          <w:sz w:val="21"/>
        </w:rPr>
        <w:t>报告期内重大资产重组整合的具体进展情况 </w:t>
      </w:r>
    </w:p>
    <w:p>
      <w:pPr>
        <w:pStyle w:val="BodyText"/>
        <w:spacing w:before="62"/>
        <w:ind w:left="818"/>
      </w:pPr>
      <w:r>
        <w:rPr>
          <w:spacing w:val="-1"/>
        </w:rPr>
        <w:t>√适用 □不适用</w:t>
      </w:r>
      <w:r>
        <w:rPr>
          <w:spacing w:val="-3"/>
        </w:rPr>
        <w:t> </w:t>
      </w:r>
      <w:r>
        <w:rPr/>
        <w:t> </w:t>
      </w:r>
    </w:p>
    <w:p>
      <w:pPr>
        <w:pStyle w:val="BodyText"/>
        <w:spacing w:line="364" w:lineRule="auto" w:before="141"/>
        <w:ind w:left="818" w:right="927" w:firstLine="419"/>
        <w:jc w:val="both"/>
      </w:pPr>
      <w:r>
        <w:rPr>
          <w:spacing w:val="-9"/>
        </w:rPr>
        <w:t>公司于 </w:t>
      </w:r>
      <w:r>
        <w:rPr/>
        <w:t>2022</w:t>
      </w:r>
      <w:r>
        <w:rPr>
          <w:spacing w:val="-23"/>
        </w:rPr>
        <w:t> 年 </w:t>
      </w:r>
      <w:r>
        <w:rPr/>
        <w:t>7</w:t>
      </w:r>
      <w:r>
        <w:rPr>
          <w:spacing w:val="-23"/>
        </w:rPr>
        <w:t> 月 </w:t>
      </w:r>
      <w:r>
        <w:rPr/>
        <w:t>5</w:t>
      </w:r>
      <w:r>
        <w:rPr>
          <w:spacing w:val="-6"/>
        </w:rPr>
        <w:t> 日与上海星轶影院管理有限公司、常州恒轩咨询管理有限公司及其间</w:t>
      </w:r>
      <w:r>
        <w:rPr/>
        <w:t>接控股股东新城发展控股有限公司签订股权《收购意向协议》。公司及其关联方拟联合第三方通</w:t>
      </w:r>
      <w:r>
        <w:rPr>
          <w:spacing w:val="-4"/>
        </w:rPr>
        <w:t>过支付现金的方式收购目标公司上海星轶影院管理有限公司 </w:t>
      </w:r>
      <w:r>
        <w:rPr>
          <w:spacing w:val="-1"/>
        </w:rPr>
        <w:t>100%的股权。公司聘请了中介机构对</w:t>
      </w:r>
      <w:r>
        <w:rPr/>
        <w:t>目标公司进行了初步的尽职调查，经多轮商务洽谈后，因核心条款未达成一致，经相关方友好协商并经公司审慎研究分析，为切实维护公司及全体股东的利益，决定终止筹划该重大资产重组事项。（具体内容详见公告编号：2022-017、2022-019、2022-021、2022-023、2022-024） </w:t>
      </w:r>
    </w:p>
    <w:p>
      <w:pPr>
        <w:pStyle w:val="BodyText"/>
        <w:spacing w:line="266" w:lineRule="exact"/>
        <w:ind w:left="818"/>
      </w:pPr>
      <w:r>
        <w:rPr>
          <w:w w:val="100"/>
        </w:rPr>
        <w:t> </w:t>
      </w:r>
    </w:p>
    <w:p>
      <w:pPr>
        <w:pStyle w:val="BodyText"/>
        <w:spacing w:line="367" w:lineRule="auto" w:before="2"/>
        <w:ind w:left="818" w:right="8400"/>
      </w:pPr>
      <w:r>
        <w:rPr/>
        <w:t>独立董事意见不适用 </w:t>
      </w:r>
    </w:p>
    <w:p>
      <w:pPr>
        <w:pStyle w:val="BodyText"/>
        <w:spacing w:line="264" w:lineRule="exact"/>
        <w:ind w:left="818"/>
      </w:pPr>
      <w:r>
        <w:rPr>
          <w:w w:val="100"/>
        </w:rPr>
        <w:t> </w:t>
      </w:r>
    </w:p>
    <w:p>
      <w:pPr>
        <w:pStyle w:val="BodyText"/>
        <w:spacing w:before="7"/>
        <w:rPr>
          <w:sz w:val="15"/>
        </w:rPr>
      </w:pPr>
    </w:p>
    <w:p>
      <w:pPr>
        <w:pStyle w:val="BodyText"/>
        <w:ind w:left="818"/>
      </w:pPr>
      <w:r>
        <w:rPr>
          <w:spacing w:val="-7"/>
        </w:rPr>
        <w:t>(六) 重大资产和股权出售</w:t>
      </w:r>
    </w:p>
    <w:p>
      <w:pPr>
        <w:pStyle w:val="BodyText"/>
        <w:spacing w:before="7"/>
        <w:rPr>
          <w:sz w:val="15"/>
        </w:rPr>
      </w:pPr>
    </w:p>
    <w:p>
      <w:pPr>
        <w:pStyle w:val="BodyText"/>
        <w:ind w:left="818"/>
      </w:pPr>
      <w:r>
        <w:rPr>
          <w:spacing w:val="11"/>
        </w:rPr>
        <w:t>□适用 √不适用</w:t>
      </w:r>
      <w:r>
        <w:rPr>
          <w:spacing w:val="-3"/>
        </w:rPr>
        <w:t> </w:t>
      </w:r>
      <w:r>
        <w:rPr/>
        <w:t> </w:t>
      </w:r>
    </w:p>
    <w:p>
      <w:pPr>
        <w:pStyle w:val="BodyText"/>
        <w:spacing w:before="139"/>
        <w:ind w:left="818"/>
      </w:pPr>
      <w:r>
        <w:rPr>
          <w:w w:val="100"/>
        </w:rPr>
        <w:t> </w:t>
      </w:r>
    </w:p>
    <w:p>
      <w:pPr>
        <w:pStyle w:val="BodyText"/>
        <w:spacing w:before="9"/>
        <w:rPr>
          <w:sz w:val="15"/>
        </w:rPr>
      </w:pPr>
    </w:p>
    <w:p>
      <w:pPr>
        <w:pStyle w:val="BodyText"/>
        <w:spacing w:before="1"/>
        <w:ind w:left="818"/>
      </w:pPr>
      <w:r>
        <w:rPr>
          <w:spacing w:val="-7"/>
        </w:rPr>
        <w:t>(七) 主要控股参股公司分析</w:t>
      </w:r>
    </w:p>
    <w:p>
      <w:pPr>
        <w:pStyle w:val="BodyText"/>
        <w:spacing w:before="6"/>
        <w:rPr>
          <w:sz w:val="15"/>
        </w:rPr>
      </w:pPr>
    </w:p>
    <w:p>
      <w:pPr>
        <w:pStyle w:val="BodyText"/>
        <w:ind w:left="818"/>
      </w:pPr>
      <w:r>
        <w:rPr>
          <w:spacing w:val="11"/>
        </w:rPr>
        <w:t>□适用 √不适用</w:t>
      </w:r>
      <w:r>
        <w:rPr>
          <w:spacing w:val="-3"/>
        </w:rPr>
        <w:t> </w:t>
      </w:r>
      <w:r>
        <w:rPr/>
        <w:t> </w:t>
      </w:r>
    </w:p>
    <w:p>
      <w:pPr>
        <w:pStyle w:val="BodyText"/>
        <w:spacing w:before="139"/>
        <w:ind w:left="818"/>
      </w:pPr>
      <w:r>
        <w:rPr>
          <w:w w:val="100"/>
        </w:rPr>
        <w:t> </w:t>
      </w:r>
    </w:p>
    <w:p>
      <w:pPr>
        <w:pStyle w:val="BodyText"/>
        <w:spacing w:before="7"/>
        <w:rPr>
          <w:sz w:val="15"/>
        </w:rPr>
      </w:pPr>
    </w:p>
    <w:p>
      <w:pPr>
        <w:pStyle w:val="BodyText"/>
        <w:ind w:left="818"/>
      </w:pPr>
      <w:r>
        <w:rPr>
          <w:spacing w:val="-7"/>
        </w:rPr>
        <w:t>(八) 公司控制的结构化主体情况</w:t>
      </w:r>
    </w:p>
    <w:p>
      <w:pPr>
        <w:pStyle w:val="BodyText"/>
        <w:spacing w:before="9"/>
        <w:rPr>
          <w:sz w:val="15"/>
        </w:rPr>
      </w:pPr>
    </w:p>
    <w:p>
      <w:pPr>
        <w:pStyle w:val="BodyText"/>
        <w:ind w:left="818"/>
      </w:pPr>
      <w:r>
        <w:rPr>
          <w:spacing w:val="11"/>
        </w:rPr>
        <w:t>□适用 √不适用</w:t>
      </w:r>
      <w:r>
        <w:rPr>
          <w:spacing w:val="-3"/>
        </w:rPr>
        <w:t> </w:t>
      </w:r>
      <w:r>
        <w:rPr/>
        <w:t> </w:t>
      </w:r>
    </w:p>
    <w:p>
      <w:pPr>
        <w:spacing w:after="0"/>
        <w:sectPr>
          <w:pgSz w:w="11910" w:h="16840"/>
          <w:pgMar w:header="880" w:footer="1193" w:top="1440" w:bottom="1380" w:left="980" w:right="340"/>
        </w:sectPr>
      </w:pPr>
    </w:p>
    <w:p>
      <w:pPr>
        <w:pStyle w:val="BodyText"/>
        <w:rPr>
          <w:sz w:val="20"/>
        </w:rPr>
      </w:pPr>
    </w:p>
    <w:p>
      <w:pPr>
        <w:pStyle w:val="BodyText"/>
        <w:spacing w:before="9"/>
        <w:rPr>
          <w:sz w:val="16"/>
        </w:rPr>
      </w:pPr>
    </w:p>
    <w:p>
      <w:pPr>
        <w:pStyle w:val="BodyText"/>
        <w:spacing w:line="417" w:lineRule="auto" w:before="71"/>
        <w:ind w:left="818" w:right="5969"/>
      </w:pPr>
      <w:r>
        <w:rPr/>
        <w:t>六、公司关于公司未来发展的讨论与分析(一)行业格局和趋势</w:t>
      </w:r>
    </w:p>
    <w:p>
      <w:pPr>
        <w:pStyle w:val="BodyText"/>
        <w:spacing w:line="269" w:lineRule="exact"/>
        <w:ind w:left="818"/>
      </w:pPr>
      <w:r>
        <w:rPr>
          <w:spacing w:val="11"/>
        </w:rPr>
        <w:t>√适用 □不适用</w:t>
      </w:r>
      <w:r>
        <w:rPr>
          <w:spacing w:val="-3"/>
        </w:rPr>
        <w:t> </w:t>
      </w:r>
      <w:r>
        <w:rPr/>
        <w:t> </w:t>
      </w:r>
    </w:p>
    <w:p>
      <w:pPr>
        <w:pStyle w:val="BodyText"/>
        <w:spacing w:before="139"/>
        <w:ind w:left="1238"/>
      </w:pPr>
      <w:r>
        <w:rPr/>
        <w:t>1、行业总体情况</w:t>
      </w:r>
      <w:r>
        <w:rPr>
          <w:spacing w:val="-3"/>
        </w:rPr>
        <w:t> </w:t>
      </w:r>
      <w:r>
        <w:rPr/>
        <w:t> </w:t>
      </w:r>
    </w:p>
    <w:p>
      <w:pPr>
        <w:pStyle w:val="BodyText"/>
        <w:spacing w:line="364" w:lineRule="auto" w:before="139"/>
        <w:ind w:left="818" w:right="928" w:firstLine="419"/>
        <w:jc w:val="both"/>
      </w:pPr>
      <w:r>
        <w:rPr>
          <w:spacing w:val="-2"/>
        </w:rPr>
        <w:t>2022</w:t>
      </w:r>
      <w:r>
        <w:rPr>
          <w:spacing w:val="-11"/>
        </w:rPr>
        <w:t> 年受到疫情波动的影响，国内电影市场遭受较大冲击，春节档短暂繁荣后，自 </w:t>
      </w:r>
      <w:r>
        <w:rPr>
          <w:spacing w:val="-1"/>
        </w:rPr>
        <w:t>3</w:t>
      </w:r>
      <w:r>
        <w:rPr>
          <w:spacing w:val="-15"/>
        </w:rPr>
        <w:t> 月开始</w:t>
      </w:r>
      <w:r>
        <w:rPr/>
        <w:t>进入低谷，6 月随着各地影院陆续复工，暑期档电影市场逐渐回暖，国庆档后影院营业率再度持</w:t>
      </w:r>
      <w:r>
        <w:rPr>
          <w:spacing w:val="-2"/>
        </w:rPr>
        <w:t>续下降，12</w:t>
      </w:r>
      <w:r>
        <w:rPr>
          <w:spacing w:val="-9"/>
        </w:rPr>
        <w:t> 月全国疫情防控政策优化调整后影院营业率逐步回升。先后几轮的大范围停业打乱了</w:t>
      </w:r>
      <w:r>
        <w:rPr>
          <w:spacing w:val="-3"/>
        </w:rPr>
        <w:t>电影行业复苏的进程，暂停营业 </w:t>
      </w:r>
      <w:r>
        <w:rPr/>
        <w:t>3</w:t>
      </w:r>
      <w:r>
        <w:rPr>
          <w:spacing w:val="-8"/>
        </w:rPr>
        <w:t> 个月以上的影院数量占比高达 </w:t>
      </w:r>
      <w:r>
        <w:rPr/>
        <w:t>41.5%，全年因影院暂停营业造</w:t>
      </w:r>
      <w:r>
        <w:rPr>
          <w:spacing w:val="-9"/>
        </w:rPr>
        <w:t>成的票房损失约 </w:t>
      </w:r>
      <w:r>
        <w:rPr>
          <w:spacing w:val="-1"/>
        </w:rPr>
        <w:t>27.6%。2022</w:t>
      </w:r>
      <w:r>
        <w:rPr>
          <w:spacing w:val="-13"/>
        </w:rPr>
        <w:t> 年中国电影市场票房 </w:t>
      </w:r>
      <w:r>
        <w:rPr>
          <w:spacing w:val="-1"/>
        </w:rPr>
        <w:t>300.67</w:t>
      </w:r>
      <w:r>
        <w:rPr>
          <w:spacing w:val="-20"/>
        </w:rPr>
        <w:t> 亿元，较 </w:t>
      </w:r>
      <w:r>
        <w:rPr>
          <w:spacing w:val="-1"/>
        </w:rPr>
        <w:t>2021</w:t>
      </w:r>
      <w:r>
        <w:rPr>
          <w:spacing w:val="-17"/>
        </w:rPr>
        <w:t> 年同期下降 </w:t>
      </w:r>
      <w:r>
        <w:rPr>
          <w:spacing w:val="-1"/>
        </w:rPr>
        <w:t>36.38%，而</w:t>
      </w:r>
      <w:r>
        <w:rPr>
          <w:spacing w:val="-9"/>
          <w:w w:val="100"/>
        </w:rPr>
        <w:t>北美同期票房复苏比中国市场好，达到</w:t>
      </w:r>
      <w:r>
        <w:rPr>
          <w:spacing w:val="-53"/>
        </w:rPr>
        <w:t> </w:t>
      </w:r>
      <w:r>
        <w:rPr>
          <w:w w:val="100"/>
        </w:rPr>
        <w:t>72</w:t>
      </w:r>
      <w:r>
        <w:rPr>
          <w:spacing w:val="-55"/>
        </w:rPr>
        <w:t> </w:t>
      </w:r>
      <w:r>
        <w:rPr>
          <w:spacing w:val="-12"/>
          <w:w w:val="100"/>
        </w:rPr>
        <w:t>亿美元，超出中国票房</w:t>
      </w:r>
      <w:r>
        <w:rPr>
          <w:spacing w:val="-53"/>
        </w:rPr>
        <w:t> </w:t>
      </w:r>
      <w:r>
        <w:rPr>
          <w:spacing w:val="-3"/>
          <w:w w:val="100"/>
        </w:rPr>
        <w:t>6</w:t>
      </w:r>
      <w:r>
        <w:rPr>
          <w:w w:val="100"/>
        </w:rPr>
        <w:t>0%</w:t>
      </w:r>
      <w:r>
        <w:rPr>
          <w:spacing w:val="-12"/>
          <w:w w:val="100"/>
        </w:rPr>
        <w:t>，重新回到全球第一的位置。</w:t>
      </w:r>
      <w:r>
        <w:rPr>
          <w:spacing w:val="-6"/>
        </w:rPr>
        <w:t>截止报告期末，国内观影总人次 </w:t>
      </w:r>
      <w:r>
        <w:rPr>
          <w:spacing w:val="-1"/>
        </w:rPr>
        <w:t>7.12</w:t>
      </w:r>
      <w:r>
        <w:rPr>
          <w:spacing w:val="-13"/>
        </w:rPr>
        <w:t> 亿，较去年同期下降 </w:t>
      </w:r>
      <w:r>
        <w:rPr>
          <w:spacing w:val="-1"/>
        </w:rPr>
        <w:t>39</w:t>
      </w:r>
      <w:r>
        <w:rPr>
          <w:spacing w:val="-7"/>
        </w:rPr>
        <w:t>%；全国新建影院 </w:t>
      </w:r>
      <w:r>
        <w:rPr>
          <w:spacing w:val="-1"/>
        </w:rPr>
        <w:t>805</w:t>
      </w:r>
      <w:r>
        <w:rPr>
          <w:spacing w:val="-10"/>
        </w:rPr>
        <w:t> 家，较去年同</w:t>
      </w:r>
      <w:r>
        <w:rPr>
          <w:spacing w:val="-14"/>
        </w:rPr>
        <w:t>期下降 </w:t>
      </w:r>
      <w:r>
        <w:rPr/>
        <w:t>27.1</w:t>
      </w:r>
      <w:r>
        <w:rPr>
          <w:spacing w:val="-8"/>
        </w:rPr>
        <w:t>%，新增银幕 </w:t>
      </w:r>
      <w:r>
        <w:rPr/>
        <w:t>4695</w:t>
      </w:r>
      <w:r>
        <w:rPr>
          <w:spacing w:val="-13"/>
        </w:rPr>
        <w:t> 块，较去年同期下降 </w:t>
      </w:r>
      <w:r>
        <w:rPr/>
        <w:t>30.6</w:t>
      </w:r>
      <w:r>
        <w:rPr>
          <w:spacing w:val="3"/>
        </w:rPr>
        <w:t>%，有票房产出的影院数量共计 </w:t>
      </w:r>
      <w:r>
        <w:rPr/>
        <w:t>1.26</w:t>
      </w:r>
      <w:r>
        <w:rPr>
          <w:spacing w:val="-27"/>
        </w:rPr>
        <w:t> 万</w:t>
      </w:r>
      <w:r>
        <w:rPr>
          <w:spacing w:val="-7"/>
        </w:rPr>
        <w:t>家；平均电影票价 </w:t>
      </w:r>
      <w:r>
        <w:rPr/>
        <w:t>42.1</w:t>
      </w:r>
      <w:r>
        <w:rPr>
          <w:spacing w:val="-7"/>
        </w:rPr>
        <w:t> 元/张，较去年同期上涨 </w:t>
      </w:r>
      <w:r>
        <w:rPr/>
        <w:t>1.8</w:t>
      </w:r>
      <w:r>
        <w:rPr>
          <w:spacing w:val="-18"/>
        </w:rPr>
        <w:t> 元。</w:t>
      </w:r>
      <w:r>
        <w:rPr>
          <w:spacing w:val="-3"/>
        </w:rPr>
        <w:t> </w:t>
      </w:r>
      <w:r>
        <w:rPr/>
        <w:t> </w:t>
      </w:r>
    </w:p>
    <w:p>
      <w:pPr>
        <w:pStyle w:val="ListParagraph"/>
        <w:numPr>
          <w:ilvl w:val="1"/>
          <w:numId w:val="5"/>
        </w:numPr>
        <w:tabs>
          <w:tab w:pos="1767" w:val="left" w:leader="none"/>
        </w:tabs>
        <w:spacing w:line="266" w:lineRule="exact" w:before="0" w:after="0"/>
        <w:ind w:left="1767" w:right="0" w:hanging="529"/>
        <w:jc w:val="left"/>
        <w:rPr>
          <w:sz w:val="21"/>
        </w:rPr>
      </w:pPr>
      <w:r>
        <w:rPr>
          <w:sz w:val="21"/>
        </w:rPr>
        <w:t>行业格局</w:t>
      </w:r>
      <w:r>
        <w:rPr>
          <w:spacing w:val="-3"/>
          <w:sz w:val="21"/>
        </w:rPr>
        <w:t> </w:t>
      </w:r>
      <w:r>
        <w:rPr>
          <w:sz w:val="21"/>
        </w:rPr>
        <w:t> </w:t>
      </w:r>
    </w:p>
    <w:p>
      <w:pPr>
        <w:pStyle w:val="BodyText"/>
        <w:spacing w:line="364" w:lineRule="auto" w:before="142"/>
        <w:ind w:left="818" w:right="822" w:firstLine="419"/>
      </w:pPr>
      <w:r>
        <w:rPr>
          <w:spacing w:val="-4"/>
        </w:rPr>
        <w:t>院线方面：截止报告期末，全国共有 </w:t>
      </w:r>
      <w:r>
        <w:rPr/>
        <w:t>52</w:t>
      </w:r>
      <w:r>
        <w:rPr>
          <w:spacing w:val="-11"/>
        </w:rPr>
        <w:t> 条城市院线，较去年同期新增山东文旅这 </w:t>
      </w:r>
      <w:r>
        <w:rPr/>
        <w:t>1</w:t>
      </w:r>
      <w:r>
        <w:rPr>
          <w:spacing w:val="-11"/>
        </w:rPr>
        <w:t> 条院线。</w:t>
      </w:r>
      <w:r>
        <w:rPr>
          <w:spacing w:val="-1"/>
        </w:rPr>
        <w:t>前十大院线票房 </w:t>
      </w:r>
      <w:r>
        <w:rPr/>
        <w:t>203.58</w:t>
      </w:r>
      <w:r>
        <w:rPr>
          <w:spacing w:val="-13"/>
        </w:rPr>
        <w:t> 亿元，占市场份额达 </w:t>
      </w:r>
      <w:r>
        <w:rPr/>
        <w:t>68.04%。</w:t>
      </w:r>
      <w:r>
        <w:rPr>
          <w:spacing w:val="-3"/>
        </w:rPr>
        <w:t> </w:t>
      </w:r>
      <w:r>
        <w:rPr/>
        <w:t> </w:t>
      </w:r>
    </w:p>
    <w:p>
      <w:pPr>
        <w:pStyle w:val="BodyText"/>
        <w:spacing w:line="364" w:lineRule="auto"/>
        <w:ind w:left="818" w:right="928" w:firstLine="419"/>
        <w:jc w:val="both"/>
      </w:pPr>
      <w:r>
        <w:rPr>
          <w:spacing w:val="-2"/>
        </w:rPr>
        <w:t>影投方面：</w:t>
      </w:r>
      <w:r>
        <w:rPr>
          <w:spacing w:val="-1"/>
        </w:rPr>
        <w:t>2022</w:t>
      </w:r>
      <w:r>
        <w:rPr>
          <w:spacing w:val="-12"/>
        </w:rPr>
        <w:t> 年，全国有票房产出的影投公司 </w:t>
      </w:r>
      <w:r>
        <w:rPr>
          <w:spacing w:val="-1"/>
        </w:rPr>
        <w:t>556</w:t>
      </w:r>
      <w:r>
        <w:rPr>
          <w:spacing w:val="-23"/>
        </w:rPr>
        <w:t> 家，较 </w:t>
      </w:r>
      <w:r>
        <w:rPr>
          <w:spacing w:val="-1"/>
        </w:rPr>
        <w:t>2021</w:t>
      </w:r>
      <w:r>
        <w:rPr>
          <w:spacing w:val="-18"/>
        </w:rPr>
        <w:t> 年同期减少 </w:t>
      </w:r>
      <w:r>
        <w:rPr>
          <w:spacing w:val="-1"/>
        </w:rPr>
        <w:t>13</w:t>
      </w:r>
      <w:r>
        <w:rPr>
          <w:spacing w:val="-11"/>
        </w:rPr>
        <w:t> 家。票房前</w:t>
      </w:r>
      <w:r>
        <w:rPr>
          <w:spacing w:val="-2"/>
        </w:rPr>
        <w:t>三位的影投公司为万达电影、横店影视、大地影院，其票房均超过 </w:t>
      </w:r>
      <w:r>
        <w:rPr/>
        <w:t>10</w:t>
      </w:r>
      <w:r>
        <w:rPr>
          <w:spacing w:val="-15"/>
        </w:rPr>
        <w:t> 亿元。</w:t>
      </w:r>
      <w:r>
        <w:rPr/>
        <w:t>2022</w:t>
      </w:r>
      <w:r>
        <w:rPr>
          <w:spacing w:val="-19"/>
        </w:rPr>
        <w:t> 年票房超 </w:t>
      </w:r>
      <w:r>
        <w:rPr/>
        <w:t>5</w:t>
      </w:r>
      <w:r>
        <w:rPr>
          <w:spacing w:val="5"/>
        </w:rPr>
        <w:t> 亿</w:t>
      </w:r>
      <w:r>
        <w:rPr>
          <w:spacing w:val="-8"/>
        </w:rPr>
        <w:t>元的影投公司共 </w:t>
      </w:r>
      <w:r>
        <w:rPr>
          <w:spacing w:val="-1"/>
        </w:rPr>
        <w:t>8</w:t>
      </w:r>
      <w:r>
        <w:rPr>
          <w:spacing w:val="-8"/>
        </w:rPr>
        <w:t> 家，分别为万达电影、横店影视、大地影院、</w:t>
      </w:r>
      <w:r>
        <w:rPr/>
        <w:t>CGV 影城投资、金逸影视、上海星轶、中影影投、博纳影院。</w:t>
      </w:r>
      <w:r>
        <w:rPr>
          <w:spacing w:val="-3"/>
        </w:rPr>
        <w:t> </w:t>
      </w:r>
      <w:r>
        <w:rPr/>
        <w:t> </w:t>
      </w:r>
    </w:p>
    <w:p>
      <w:pPr>
        <w:pStyle w:val="ListParagraph"/>
        <w:numPr>
          <w:ilvl w:val="1"/>
          <w:numId w:val="5"/>
        </w:numPr>
        <w:tabs>
          <w:tab w:pos="1767" w:val="left" w:leader="none"/>
        </w:tabs>
        <w:spacing w:line="268" w:lineRule="exact" w:before="0" w:after="0"/>
        <w:ind w:left="1767" w:right="0" w:hanging="529"/>
        <w:jc w:val="left"/>
        <w:rPr>
          <w:sz w:val="21"/>
        </w:rPr>
      </w:pPr>
      <w:r>
        <w:rPr>
          <w:sz w:val="21"/>
        </w:rPr>
        <w:t>发展趋势</w:t>
      </w:r>
      <w:r>
        <w:rPr>
          <w:spacing w:val="-3"/>
          <w:sz w:val="21"/>
        </w:rPr>
        <w:t> </w:t>
      </w:r>
      <w:r>
        <w:rPr>
          <w:sz w:val="21"/>
        </w:rPr>
        <w:t> </w:t>
      </w:r>
    </w:p>
    <w:p>
      <w:pPr>
        <w:pStyle w:val="BodyText"/>
        <w:spacing w:line="364" w:lineRule="auto" w:before="137"/>
        <w:ind w:left="818" w:right="927" w:firstLine="419"/>
        <w:jc w:val="both"/>
      </w:pPr>
      <w:r>
        <w:rPr/>
        <w:t>在疫情的持续影响下，电影行业不断整合，内部出清的节奏加快，头部院线公司有更多机会</w:t>
      </w:r>
      <w:r>
        <w:rPr>
          <w:spacing w:val="-9"/>
        </w:rPr>
        <w:t>和优势整合做强，票房一亿元以上的</w:t>
      </w:r>
      <w:r>
        <w:rPr/>
        <w:t>30</w:t>
      </w:r>
      <w:r>
        <w:rPr>
          <w:spacing w:val="-9"/>
        </w:rPr>
        <w:t> 家影投公司以</w:t>
      </w:r>
      <w:r>
        <w:rPr/>
        <w:t>5.4%</w:t>
      </w:r>
      <w:r>
        <w:rPr>
          <w:spacing w:val="2"/>
        </w:rPr>
        <w:t>的数量占比贡献了市场</w:t>
      </w:r>
      <w:r>
        <w:rPr/>
        <w:t>67.29%的票房，</w:t>
      </w:r>
      <w:r>
        <w:rPr>
          <w:spacing w:val="-103"/>
        </w:rPr>
        <w:t> </w:t>
      </w:r>
      <w:r>
        <w:rPr/>
        <w:t>行业头部集中的趋势明显。后疫情时代下，影院建设增速放缓，影院投资更趋于理性，电影工艺与科技与时俱进，电影拍摄、制作与放映水平不断提高，影院更新改造升级力度不断提升，电影</w:t>
      </w:r>
      <w:r>
        <w:rPr>
          <w:spacing w:val="-4"/>
        </w:rPr>
        <w:t>行业将持续走在“减量提质”的道路上，加之从 </w:t>
      </w:r>
      <w:r>
        <w:rPr/>
        <w:t>2022</w:t>
      </w:r>
      <w:r>
        <w:rPr>
          <w:spacing w:val="-34"/>
        </w:rPr>
        <w:t> 年 </w:t>
      </w:r>
      <w:r>
        <w:rPr/>
        <w:t>12</w:t>
      </w:r>
      <w:r>
        <w:rPr>
          <w:spacing w:val="-8"/>
        </w:rPr>
        <w:t> 月起国内疫情防控政策优化调整，电</w:t>
      </w:r>
      <w:r>
        <w:rPr/>
        <w:t>影行业重振恢复的信心，加快行业复苏的脚步，持续优化产业结构，电影行业未来发展的空间不断扩大。</w:t>
      </w:r>
      <w:r>
        <w:rPr>
          <w:spacing w:val="-3"/>
        </w:rPr>
        <w:t> </w:t>
      </w:r>
      <w:r>
        <w:rPr/>
        <w:t> </w:t>
      </w:r>
    </w:p>
    <w:p>
      <w:pPr>
        <w:pStyle w:val="BodyText"/>
        <w:spacing w:line="268" w:lineRule="exact"/>
        <w:ind w:left="818"/>
      </w:pPr>
      <w:r>
        <w:rPr>
          <w:w w:val="100"/>
        </w:rPr>
        <w:t> </w:t>
      </w:r>
    </w:p>
    <w:p>
      <w:pPr>
        <w:pStyle w:val="BodyText"/>
        <w:spacing w:before="62"/>
        <w:ind w:left="818"/>
      </w:pPr>
      <w:r>
        <w:rPr/>
        <w:t>(二)公司发展战略</w:t>
      </w:r>
    </w:p>
    <w:p>
      <w:pPr>
        <w:pStyle w:val="BodyText"/>
        <w:spacing w:before="64"/>
        <w:ind w:left="818"/>
      </w:pPr>
      <w:r>
        <w:rPr>
          <w:spacing w:val="11"/>
        </w:rPr>
        <w:t>√适用 □不适用</w:t>
      </w:r>
      <w:r>
        <w:rPr>
          <w:spacing w:val="-3"/>
        </w:rPr>
        <w:t> </w:t>
      </w:r>
      <w:r>
        <w:rPr/>
        <w:t> </w:t>
      </w:r>
    </w:p>
    <w:p>
      <w:pPr>
        <w:pStyle w:val="BodyText"/>
        <w:spacing w:line="364" w:lineRule="auto" w:before="135"/>
        <w:ind w:left="818" w:right="834" w:firstLine="419"/>
      </w:pPr>
      <w:r>
        <w:rPr/>
        <w:t>推动影视产业战略布局，形成涵盖影视投资、制作、发行、放映等业务在内的产业闭环，积极推进“影院综合体”建设，构建影视产业生态圈，将公司打造成为全国文化产业的领军企业。 </w:t>
      </w:r>
    </w:p>
    <w:p>
      <w:pPr>
        <w:spacing w:after="0" w:line="364" w:lineRule="auto"/>
        <w:sectPr>
          <w:pgSz w:w="11910" w:h="16840"/>
          <w:pgMar w:header="880" w:footer="1193" w:top="1440" w:bottom="1380" w:left="980" w:right="340"/>
        </w:sectPr>
      </w:pPr>
    </w:p>
    <w:p>
      <w:pPr>
        <w:pStyle w:val="BodyText"/>
        <w:spacing w:before="71"/>
        <w:ind w:left="818"/>
      </w:pPr>
      <w:r>
        <w:rPr>
          <w:w w:val="100"/>
        </w:rPr>
        <w:t> </w:t>
      </w:r>
    </w:p>
    <w:p>
      <w:pPr>
        <w:pStyle w:val="BodyText"/>
        <w:spacing w:before="65"/>
        <w:ind w:left="818"/>
      </w:pPr>
      <w:r>
        <w:rPr/>
        <w:t>(三)经营计划</w:t>
      </w:r>
    </w:p>
    <w:p>
      <w:pPr>
        <w:pStyle w:val="BodyText"/>
        <w:spacing w:before="62"/>
        <w:ind w:left="818"/>
      </w:pPr>
      <w:r>
        <w:rPr>
          <w:spacing w:val="11"/>
        </w:rPr>
        <w:t>√适用 □不适用</w:t>
      </w:r>
      <w:r>
        <w:rPr>
          <w:spacing w:val="-3"/>
        </w:rPr>
        <w:t> </w:t>
      </w:r>
      <w:r>
        <w:rPr/>
        <w:t> </w:t>
      </w:r>
    </w:p>
    <w:p>
      <w:pPr>
        <w:pStyle w:val="BodyText"/>
        <w:spacing w:line="364" w:lineRule="auto" w:before="141"/>
        <w:ind w:left="818" w:right="927" w:firstLine="419"/>
        <w:jc w:val="both"/>
      </w:pPr>
      <w:r>
        <w:rPr>
          <w:spacing w:val="-1"/>
        </w:rPr>
        <w:t>2023</w:t>
      </w:r>
      <w:r>
        <w:rPr>
          <w:spacing w:val="-20"/>
        </w:rPr>
        <w:t> 年，电影市场预期快速复苏，公司管理团队将继续在董事会的领导下，进一步找准定位、</w:t>
      </w:r>
      <w:r>
        <w:rPr>
          <w:spacing w:val="-2"/>
        </w:rPr>
        <w:t>凝心聚力、强化执行、开拓创新，加快实施“4+1”发展战略，在全产业链发展的战略引领下内容</w:t>
      </w:r>
      <w:r>
        <w:rPr/>
        <w:t>和渠道板块协同共进，保持影投公司第二名的成绩，不断提升管理效率，提升经营水平和横店影视品牌价值。 </w:t>
      </w:r>
    </w:p>
    <w:p>
      <w:pPr>
        <w:pStyle w:val="BodyText"/>
        <w:spacing w:line="265" w:lineRule="exact"/>
        <w:ind w:left="1238"/>
        <w:jc w:val="both"/>
      </w:pPr>
      <w:r>
        <w:rPr>
          <w:spacing w:val="-1"/>
        </w:rPr>
        <w:t>2023</w:t>
      </w:r>
      <w:r>
        <w:rPr>
          <w:spacing w:val="-8"/>
        </w:rPr>
        <w:t> 年，公司将从以下几个方面开展经营：</w:t>
      </w:r>
      <w:r>
        <w:rPr/>
        <w:t> </w:t>
      </w:r>
    </w:p>
    <w:p>
      <w:pPr>
        <w:pStyle w:val="BodyText"/>
        <w:spacing w:before="142"/>
        <w:ind w:left="1238"/>
      </w:pPr>
      <w:r>
        <w:rPr/>
        <w:t>1、大力发展内容板块，探索宣发新模式 </w:t>
      </w:r>
    </w:p>
    <w:p>
      <w:pPr>
        <w:pStyle w:val="BodyText"/>
        <w:spacing w:line="364" w:lineRule="auto" w:before="139"/>
        <w:ind w:left="818" w:right="927" w:firstLine="419"/>
        <w:jc w:val="both"/>
      </w:pPr>
      <w:r>
        <w:rPr>
          <w:spacing w:val="-5"/>
        </w:rPr>
        <w:t>充分调动业务板块协同效应，有效联动内容板块所积累的 </w:t>
      </w:r>
      <w:r>
        <w:rPr>
          <w:spacing w:val="-2"/>
        </w:rPr>
        <w:t>IP</w:t>
      </w:r>
      <w:r>
        <w:rPr>
          <w:spacing w:val="-10"/>
        </w:rPr>
        <w:t> 资源、业务资源与公司终端渠道</w:t>
      </w:r>
      <w:r>
        <w:rPr/>
        <w:t>的优势，发挥全产业链发展优势，优化整合产业链上下游各方资源，逐步打造电影全产业链生态圈。发挥影业公司的专业团队潜力、影片研判能力及行业影响力，协同渠道优势，加强与片方及大型发行公司项目合作，形成战略同盟，对标好莱坞大型电影公司，做强做大内容制作产业，计</w:t>
      </w:r>
      <w:r>
        <w:rPr>
          <w:spacing w:val="5"/>
        </w:rPr>
        <w:t>划完成每年参投 </w:t>
      </w:r>
      <w:r>
        <w:rPr/>
        <w:t>10</w:t>
      </w:r>
      <w:r>
        <w:rPr>
          <w:spacing w:val="-7"/>
        </w:rPr>
        <w:t> 部以上优质影片的投资目标，年度主投及参投影片票房占比达到全国总票房</w:t>
      </w:r>
      <w:r>
        <w:rPr>
          <w:spacing w:val="2"/>
        </w:rPr>
        <w:t>的 </w:t>
      </w:r>
      <w:r>
        <w:rPr/>
        <w:t>20%-30%。积极推动原创项目内容孵化，重点关注内容创作拓展与研发；打造专业的宣发业务团队，与平台建立有效的沟通机制，增强制片管理能力，做好出品、发行和宣发业务，聚焦项目前期。 </w:t>
      </w:r>
    </w:p>
    <w:p>
      <w:pPr>
        <w:pStyle w:val="BodyText"/>
        <w:spacing w:line="364" w:lineRule="auto"/>
        <w:ind w:left="818" w:right="928" w:firstLine="419"/>
        <w:jc w:val="both"/>
      </w:pPr>
      <w:r>
        <w:rPr/>
        <w:t>创新宣发方式，联合业内专业公司，探索以大数据等科技手段赋能线上内容市场的新模式，</w:t>
      </w:r>
      <w:r>
        <w:rPr>
          <w:spacing w:val="-103"/>
        </w:rPr>
        <w:t> </w:t>
      </w:r>
      <w:r>
        <w:rPr/>
        <w:t>更加精准定位宣发对象，提升宣发效果。通过行业数字化和算法提升内容生产和线上变现效率，</w:t>
      </w:r>
      <w:r>
        <w:rPr>
          <w:spacing w:val="-103"/>
        </w:rPr>
        <w:t> </w:t>
      </w:r>
      <w:r>
        <w:rPr/>
        <w:t>帮助影视产业链数字化升级和效率提升。  </w:t>
      </w:r>
    </w:p>
    <w:p>
      <w:pPr>
        <w:pStyle w:val="BodyText"/>
        <w:spacing w:line="267" w:lineRule="exact"/>
        <w:ind w:left="1238"/>
      </w:pPr>
      <w:r>
        <w:rPr/>
        <w:t>2、提升影院项目品质 </w:t>
      </w:r>
    </w:p>
    <w:p>
      <w:pPr>
        <w:pStyle w:val="BodyText"/>
        <w:spacing w:line="364" w:lineRule="auto" w:before="136"/>
        <w:ind w:left="818" w:right="928" w:firstLine="419"/>
        <w:jc w:val="both"/>
      </w:pPr>
      <w:r>
        <w:rPr/>
        <w:t>公司未来在项目拓展上将逐步加大对全国一二三线城市的布局比例，以全国性或区域性知名商业品牌为战略目标，优化合作对象，改进商务条件，从源头提升项目整体品质，计划全年新建</w:t>
      </w:r>
      <w:r>
        <w:rPr>
          <w:spacing w:val="-20"/>
        </w:rPr>
        <w:t>影院 </w:t>
      </w:r>
      <w:r>
        <w:rPr>
          <w:spacing w:val="-3"/>
        </w:rPr>
        <w:t>50</w:t>
      </w:r>
      <w:r>
        <w:rPr>
          <w:spacing w:val="-11"/>
        </w:rPr>
        <w:t> 家，同时优化项目设计，突破现有的设计风格，紧跟时尚潮流，打造横店特色。梳理储备</w:t>
      </w:r>
      <w:r>
        <w:rPr>
          <w:spacing w:val="-15"/>
        </w:rPr>
        <w:t>项目，根据项目签约、交房时间等进行市场复审，重新洽谈项目商务条件，争取租金纯分账模式；</w:t>
      </w:r>
      <w:r>
        <w:rPr>
          <w:spacing w:val="-103"/>
        </w:rPr>
        <w:t> </w:t>
      </w:r>
      <w:r>
        <w:rPr/>
        <w:t>同时关停不良项目，提高公司整体项目质量。 </w:t>
      </w:r>
    </w:p>
    <w:p>
      <w:pPr>
        <w:pStyle w:val="BodyText"/>
        <w:spacing w:line="364" w:lineRule="auto"/>
        <w:ind w:left="818" w:right="927" w:firstLine="419"/>
        <w:jc w:val="both"/>
      </w:pPr>
      <w:r>
        <w:rPr/>
        <w:t>影院持续加大升级改造力度，加大对杜比全景声厅、横影巨幕厅、4D 厅、新型 VIP 厅、情侣厅等特色厅的投入，进一步提升公司市场竞争力。致力于高新技术格式电影及相关设备的应用</w:t>
      </w:r>
      <w:r>
        <w:rPr>
          <w:spacing w:val="-6"/>
        </w:rPr>
        <w:t>与推广，大力推进 </w:t>
      </w:r>
      <w:r>
        <w:rPr/>
        <w:t>CINITY</w:t>
      </w:r>
      <w:r>
        <w:rPr>
          <w:spacing w:val="-11"/>
        </w:rPr>
        <w:t> 项目在全国横店影院落地，增加 </w:t>
      </w:r>
      <w:r>
        <w:rPr/>
        <w:t>CINITY</w:t>
      </w:r>
      <w:r>
        <w:rPr>
          <w:spacing w:val="-8"/>
        </w:rPr>
        <w:t> 影厅在新开影院中的布局，进</w:t>
      </w:r>
      <w:r>
        <w:rPr/>
        <w:t>一步完善高端巨幕放映系统，提升“横店影视”的品牌影响力。 </w:t>
      </w:r>
    </w:p>
    <w:p>
      <w:pPr>
        <w:pStyle w:val="BodyText"/>
        <w:spacing w:line="266" w:lineRule="exact"/>
        <w:ind w:left="1238"/>
      </w:pPr>
      <w:r>
        <w:rPr/>
        <w:t>3、全面提升市场营销能力 </w:t>
      </w:r>
    </w:p>
    <w:p>
      <w:pPr>
        <w:pStyle w:val="BodyText"/>
        <w:spacing w:line="364" w:lineRule="auto" w:before="141"/>
        <w:ind w:left="818" w:right="928" w:firstLine="419"/>
        <w:jc w:val="both"/>
      </w:pPr>
      <w:r>
        <w:rPr/>
        <w:t>公司将全面规划年度、季度、月度营销活动，从客户和企业需求出发，创新营销方案，对接</w:t>
      </w:r>
      <w:r>
        <w:rPr>
          <w:spacing w:val="-15"/>
        </w:rPr>
        <w:t>品牌资源，做好第三方资源深度挖掘，深耕品牌联动价值，提高结合效果；进一步提升活动提炼、</w:t>
      </w:r>
      <w:r>
        <w:rPr/>
        <w:t>包装、宣传能力，借力热点事件，提高活动声浪；优化营销工具，夯实数据处理基础能力，提高</w:t>
      </w:r>
    </w:p>
    <w:p>
      <w:pPr>
        <w:spacing w:after="0" w:line="364" w:lineRule="auto"/>
        <w:jc w:val="both"/>
        <w:sectPr>
          <w:pgSz w:w="11910" w:h="16840"/>
          <w:pgMar w:header="880" w:footer="1193" w:top="1440" w:bottom="1380" w:left="980" w:right="340"/>
        </w:sectPr>
      </w:pPr>
    </w:p>
    <w:p>
      <w:pPr>
        <w:pStyle w:val="BodyText"/>
        <w:spacing w:line="364" w:lineRule="auto" w:before="71"/>
        <w:ind w:left="818" w:right="928"/>
        <w:jc w:val="both"/>
      </w:pPr>
      <w:r>
        <w:rPr/>
        <w:t>营销效能。持续深化推进价格体系建设，电商、抖音、团体、会员、社群多渠道、多层次协同发展；深耕差异化排片，制定适应时宜的票价营销策略，根据各地特色出台相应的营销手段，促进票房增长；深入融合横店影视资源，借势横店独有的影视资源为公司市场营销赋能，利用差异化的资源和营销，持续强化影院市场竞争能力，推动公司市占份额稳步提升。 </w:t>
      </w:r>
    </w:p>
    <w:p>
      <w:pPr>
        <w:pStyle w:val="BodyText"/>
        <w:spacing w:line="268" w:lineRule="exact"/>
        <w:ind w:left="1238"/>
      </w:pPr>
      <w:r>
        <w:rPr/>
        <w:t>4、强力推进“4+1”重点项目 </w:t>
      </w:r>
    </w:p>
    <w:p>
      <w:pPr>
        <w:pStyle w:val="BodyText"/>
        <w:spacing w:line="364" w:lineRule="auto" w:before="139"/>
        <w:ind w:left="818" w:right="928" w:firstLine="419"/>
        <w:jc w:val="both"/>
      </w:pPr>
      <w:r>
        <w:rPr/>
        <w:t>进一步开发直接客户，持续整合渠道资源，拓展优质资源，强化区域广告业务推广。大力推广水吧、横影生活超市，扩大影院新业态创收优势。不断提升品牌专业性，发扬横店本土文化、</w:t>
      </w:r>
      <w:r>
        <w:rPr>
          <w:spacing w:val="-17"/>
        </w:rPr>
        <w:t>非遗、影视文旅产业链特色，与艺术文化、当下热点相结合，创新开发具备生活美学的文创产品；</w:t>
      </w:r>
      <w:r>
        <w:rPr>
          <w:spacing w:val="-103"/>
        </w:rPr>
        <w:t> </w:t>
      </w:r>
      <w:r>
        <w:rPr/>
        <w:t>优化产品陈列，稳定发挥影院线下的强曝光优势，同时利用线上渠道进行推广，提高会员流量变现价值。 </w:t>
      </w:r>
    </w:p>
    <w:p>
      <w:pPr>
        <w:pStyle w:val="BodyText"/>
        <w:spacing w:line="364" w:lineRule="auto"/>
        <w:ind w:left="818" w:right="928" w:firstLine="419"/>
        <w:jc w:val="both"/>
      </w:pPr>
      <w:r>
        <w:rPr/>
        <w:t>大力推广科普儿童剧巡演、脱口秀等演出类活动，合理利用影院的影院时间、空间，提升影厅收益。积极推进研学项目，以影视文娱培训、文化产业交流、文旅活动为要素，打造横店研学平台，形成公司文旅经济增量。 </w:t>
      </w:r>
    </w:p>
    <w:p>
      <w:pPr>
        <w:pStyle w:val="BodyText"/>
        <w:spacing w:line="266" w:lineRule="exact"/>
        <w:ind w:left="1238"/>
      </w:pPr>
      <w:r>
        <w:rPr/>
        <w:t>5、优化运营流程，加快信息化建设 </w:t>
      </w:r>
    </w:p>
    <w:p>
      <w:pPr>
        <w:pStyle w:val="BodyText"/>
        <w:spacing w:line="364" w:lineRule="auto" w:before="139"/>
        <w:ind w:left="818" w:right="928" w:firstLine="419"/>
        <w:jc w:val="both"/>
      </w:pPr>
      <w:r>
        <w:rPr>
          <w:spacing w:val="-9"/>
        </w:rPr>
        <w:t>公司将重点完善影院日常运营管理流程，在保障影院服务水准的情况下，改进日常操作流程，</w:t>
      </w:r>
      <w:r>
        <w:rPr>
          <w:spacing w:val="-103"/>
        </w:rPr>
        <w:t> </w:t>
      </w:r>
      <w:r>
        <w:rPr/>
        <w:t>提升运营效率。重新梳理影院各岗位工作职责，下发各岗位工作操作流程指引，改进员工培训机制，进一步完善标准化考核管理体系，对影院巡查、整改、回访情况进行全面监督、落实，争取完成影院标准化方案的创新升级，努力实现“整洁、热情、有序、安全、高效”的管理标准，保障影院服务水平和标准化执行能力。 </w:t>
      </w:r>
    </w:p>
    <w:p>
      <w:pPr>
        <w:pStyle w:val="BodyText"/>
        <w:spacing w:line="367" w:lineRule="auto"/>
        <w:ind w:left="818" w:right="930" w:firstLine="419"/>
      </w:pPr>
      <w:r>
        <w:rPr/>
        <w:t>公司将重点开发新版自营平台，涵盖大部分影院日常业务，同时与其他平台对接，让公司信息化更上一层楼。 </w:t>
      </w:r>
    </w:p>
    <w:p>
      <w:pPr>
        <w:pStyle w:val="BodyText"/>
        <w:spacing w:line="264" w:lineRule="exact"/>
        <w:ind w:left="1238"/>
      </w:pPr>
      <w:r>
        <w:rPr/>
        <w:t>6、深化区域管理，完善考核体系 </w:t>
      </w:r>
    </w:p>
    <w:p>
      <w:pPr>
        <w:pStyle w:val="BodyText"/>
        <w:spacing w:line="364" w:lineRule="auto" w:before="137"/>
        <w:ind w:left="818" w:right="928" w:firstLine="419"/>
        <w:jc w:val="both"/>
      </w:pPr>
      <w:r>
        <w:rPr/>
        <w:t>充分发挥区域牵头人的领头羊作用，发挥其主观能动性，积极参与区域内安全生产、人事督导、业财融合、紧要事项处理、市场营销、品牌提升（设备管理、标准化督导、服务提升、公共关系处理等）、项目拓展、影院筹备、多元化创收、区域团队建设等工作。 </w:t>
      </w:r>
    </w:p>
    <w:p>
      <w:pPr>
        <w:pStyle w:val="BodyText"/>
        <w:spacing w:line="364" w:lineRule="auto"/>
        <w:ind w:left="818" w:right="928" w:firstLine="419"/>
        <w:jc w:val="both"/>
      </w:pPr>
      <w:r>
        <w:rPr/>
        <w:t>2023</w:t>
      </w:r>
      <w:r>
        <w:rPr>
          <w:spacing w:val="-21"/>
        </w:rPr>
        <w:t> 年，公司将进一步完善、创新激励机制，以利润为导向，强化考核激励，实行末位淘汰，</w:t>
      </w:r>
      <w:r>
        <w:rPr>
          <w:spacing w:val="-102"/>
        </w:rPr>
        <w:t> </w:t>
      </w:r>
      <w:r>
        <w:rPr/>
        <w:t>继续加大对影院负责人年度、季度考核和月度警示机制执行力度，完善和突破现有考核机制，加大奖惩力度，提升工作积极性，保障公司业绩稳步增长。 </w:t>
      </w:r>
    </w:p>
    <w:p>
      <w:pPr>
        <w:pStyle w:val="BodyText"/>
        <w:spacing w:line="367" w:lineRule="auto"/>
        <w:ind w:left="818" w:right="827" w:firstLine="422"/>
      </w:pPr>
      <w:r>
        <w:rPr/>
        <w:t>请投资者注意：公司 2023 年经营计划不构成公司对投资者的业绩承诺，投资者对此保持足够的风险意识，并且应当理解经营计划与业绩承诺之间的差异。 </w:t>
      </w:r>
    </w:p>
    <w:p>
      <w:pPr>
        <w:pStyle w:val="BodyText"/>
        <w:spacing w:line="264" w:lineRule="exact"/>
        <w:ind w:left="818"/>
      </w:pPr>
      <w:r>
        <w:rPr>
          <w:w w:val="100"/>
        </w:rPr>
        <w:t> </w:t>
      </w:r>
    </w:p>
    <w:p>
      <w:pPr>
        <w:pStyle w:val="BodyText"/>
        <w:spacing w:before="59"/>
        <w:ind w:left="818"/>
      </w:pPr>
      <w:r>
        <w:rPr/>
        <w:t>(四)可能面对的风险</w:t>
      </w:r>
    </w:p>
    <w:p>
      <w:pPr>
        <w:pStyle w:val="BodyText"/>
        <w:spacing w:before="65"/>
        <w:ind w:left="818"/>
      </w:pPr>
      <w:r>
        <w:rPr>
          <w:spacing w:val="11"/>
        </w:rPr>
        <w:t>√适用 □不适用</w:t>
      </w:r>
      <w:r>
        <w:rPr>
          <w:spacing w:val="-3"/>
        </w:rPr>
        <w:t> </w:t>
      </w:r>
      <w:r>
        <w:rPr/>
        <w:t> </w:t>
      </w:r>
    </w:p>
    <w:p>
      <w:pPr>
        <w:pStyle w:val="BodyText"/>
        <w:spacing w:before="139"/>
        <w:ind w:left="1238"/>
      </w:pPr>
      <w:r>
        <w:rPr/>
        <w:t>1、市场竞争加剧的风险 </w:t>
      </w:r>
    </w:p>
    <w:p>
      <w:pPr>
        <w:spacing w:after="0"/>
        <w:sectPr>
          <w:pgSz w:w="11910" w:h="16840"/>
          <w:pgMar w:header="880" w:footer="1193" w:top="1440" w:bottom="1380" w:left="980" w:right="340"/>
        </w:sectPr>
      </w:pPr>
    </w:p>
    <w:p>
      <w:pPr>
        <w:pStyle w:val="BodyText"/>
        <w:spacing w:line="364" w:lineRule="auto" w:before="71"/>
        <w:ind w:left="818" w:right="928" w:firstLine="419"/>
        <w:jc w:val="both"/>
      </w:pPr>
      <w:r>
        <w:rPr/>
        <w:t>近年来，随着我国经济和居民收入的持续快速增长以及人民文化消费需求的提高，观众的观影习惯逐渐养成，全国观影人次不断提升。同时，在我国电影市场规模的迅速增长及国家鼓励影院投资建设的大背景下，产业内外的资本加速布局发行及放映业务，我国影院规模迅速扩大，影院数量呈快速增长趋势。未来，随着竞争对手的跨区域扩张以及新的投资主体的陆续进入，影院数量将进一步增长，导致商业地产租金、人员成本等出现不同幅度的上涨，公司将面临越来越广泛而激烈的竞争和挑战。本公司目前已在全国影院市场率先布局，取得了一定的先发优势和行业地位，并将继续利用自有资金，加大影院建设投资力度。若本公司无法迅速有效的应对市场激烈的竞争，可能会对公司的经营业绩和发展前景带来影响。 </w:t>
      </w:r>
    </w:p>
    <w:p>
      <w:pPr>
        <w:pStyle w:val="BodyText"/>
        <w:spacing w:line="266" w:lineRule="exact"/>
        <w:ind w:left="1238"/>
      </w:pPr>
      <w:r>
        <w:rPr/>
        <w:t>2、影视作品投资风险 </w:t>
      </w:r>
    </w:p>
    <w:p>
      <w:pPr>
        <w:pStyle w:val="BodyText"/>
        <w:spacing w:line="364" w:lineRule="auto" w:before="139"/>
        <w:ind w:left="818" w:right="928" w:firstLine="419"/>
        <w:jc w:val="both"/>
      </w:pPr>
      <w:r>
        <w:rPr/>
        <w:t>公司业务已涵盖影视制作、投资及发行。影视行业发展日新月异，影视作品极具文化属性，</w:t>
      </w:r>
      <w:r>
        <w:rPr>
          <w:spacing w:val="-103"/>
        </w:rPr>
        <w:t> </w:t>
      </w:r>
      <w:r>
        <w:rPr/>
        <w:t>公司只能根据自身专业判断结合对消费者需求分析等进行投资，作品能否取得良好的票房或收视率、能否取得预期的投资回报均存在一定的不确定性。虽然公司已布局影视全产业链，也有较丰富的影视剧制作及电影投资、发行经验，能够在一定程度上为新作品的商业运营提供保障，但随着市场竞争的加剧，受多种因素的综合影响，影视作品面临的不确定性日益提高，公司投资的影视项目存在不能达到预期回报的风险，从而也会影响公司整体业绩。 </w:t>
      </w:r>
    </w:p>
    <w:p>
      <w:pPr>
        <w:pStyle w:val="BodyText"/>
        <w:spacing w:line="268" w:lineRule="exact"/>
        <w:ind w:left="1238"/>
      </w:pPr>
      <w:r>
        <w:rPr/>
        <w:t>3、新传播媒体竞争的风险 </w:t>
      </w:r>
    </w:p>
    <w:p>
      <w:pPr>
        <w:pStyle w:val="BodyText"/>
        <w:spacing w:line="364" w:lineRule="auto" w:before="139"/>
        <w:ind w:left="818" w:right="928" w:firstLine="419"/>
        <w:jc w:val="both"/>
      </w:pPr>
      <w:r>
        <w:rPr/>
        <w:t>以互联网为代表的新传播媒介已经通过改变消费者的消费理念、消费方式和信息获得方式对包括电影在内的传统媒体构成了冲击和挑战。众筹、电子商务、视频网站等互联网商业模式与电影产业嫁接，重塑了电影产业链。在电影放映环节，目前我国电影的放映渠道仍以城市院线发行和影院放映为主，但随着视频网站的兴起和在线付费观看逐渐被接受，网络平台播放将凭借其价廉、便利、选择性强等优势，逐渐成为电影投资的重要的回收窗口。 </w:t>
      </w:r>
    </w:p>
    <w:p>
      <w:pPr>
        <w:pStyle w:val="BodyText"/>
        <w:spacing w:line="364" w:lineRule="auto"/>
        <w:ind w:left="818" w:right="928" w:firstLine="419"/>
        <w:jc w:val="both"/>
      </w:pPr>
      <w:r>
        <w:rPr/>
        <w:t>尽管在未来相当长的一段时间内，凭借放映设备技术、设施及服务的优势，影院终端为观众带来的观影感受无法被网络、移动媒体所取代，观众的现场体验式观影习惯不会有较大的改变，</w:t>
      </w:r>
      <w:r>
        <w:rPr>
          <w:spacing w:val="-103"/>
        </w:rPr>
        <w:t> </w:t>
      </w:r>
      <w:r>
        <w:rPr/>
        <w:t>但不排除未来观众观影习惯和需求发生变化，从而对本公司业绩产生不利影响。 </w:t>
      </w:r>
    </w:p>
    <w:p>
      <w:pPr>
        <w:pStyle w:val="BodyText"/>
        <w:spacing w:line="269" w:lineRule="exact"/>
        <w:ind w:left="1238"/>
      </w:pPr>
      <w:r>
        <w:rPr/>
        <w:t>4、优质影片供给的风险</w:t>
      </w:r>
      <w:r>
        <w:rPr>
          <w:spacing w:val="-3"/>
        </w:rPr>
        <w:t> </w:t>
      </w:r>
      <w:r>
        <w:rPr/>
        <w:t> </w:t>
      </w:r>
    </w:p>
    <w:p>
      <w:pPr>
        <w:pStyle w:val="BodyText"/>
        <w:spacing w:line="364" w:lineRule="auto" w:before="137"/>
        <w:ind w:left="818" w:right="927" w:firstLine="419"/>
        <w:jc w:val="both"/>
      </w:pPr>
      <w:r>
        <w:rPr/>
        <w:t>在我国现有市场环境下，观众的观影需求受影片供应情况影响较大，因此，公司所处电影院线、影院行业受到上游电影制片、发行行业的影响，也即片源的数量和质量在一定程度上决定着公司的票房收入。一方面，虽然我国电影产量已初具规模，但是具备较高商业价值的影片数量仍</w:t>
      </w:r>
      <w:r>
        <w:rPr>
          <w:spacing w:val="-1"/>
        </w:rPr>
        <w:t>较少；另一方面，进口片整体形势表现不佳，数据出现集体下滑。</w:t>
      </w:r>
      <w:r>
        <w:rPr/>
        <w:t>2022</w:t>
      </w:r>
      <w:r>
        <w:rPr>
          <w:spacing w:val="-11"/>
        </w:rPr>
        <w:t> 年，全国共上映新片 </w:t>
      </w:r>
      <w:r>
        <w:rPr/>
        <w:t>325</w:t>
      </w:r>
    </w:p>
    <w:p>
      <w:pPr>
        <w:pStyle w:val="BodyText"/>
        <w:spacing w:line="268" w:lineRule="exact"/>
        <w:ind w:left="818"/>
        <w:jc w:val="both"/>
      </w:pPr>
      <w:r>
        <w:rPr>
          <w:spacing w:val="-10"/>
        </w:rPr>
        <w:t>部，其中国产片 </w:t>
      </w:r>
      <w:r>
        <w:rPr>
          <w:spacing w:val="-2"/>
        </w:rPr>
        <w:t>272</w:t>
      </w:r>
      <w:r>
        <w:rPr>
          <w:spacing w:val="-15"/>
        </w:rPr>
        <w:t> 部，诞生了一部超 </w:t>
      </w:r>
      <w:r>
        <w:rPr>
          <w:spacing w:val="-2"/>
        </w:rPr>
        <w:t>40</w:t>
      </w:r>
      <w:r>
        <w:rPr>
          <w:spacing w:val="-14"/>
        </w:rPr>
        <w:t> 亿元票房的国产影片，票房 </w:t>
      </w:r>
      <w:r>
        <w:rPr>
          <w:spacing w:val="-2"/>
        </w:rPr>
        <w:t>15</w:t>
      </w:r>
      <w:r>
        <w:rPr>
          <w:spacing w:val="-24"/>
        </w:rPr>
        <w:t> 亿元至 </w:t>
      </w:r>
      <w:r>
        <w:rPr>
          <w:spacing w:val="-2"/>
        </w:rPr>
        <w:t>40</w:t>
      </w:r>
      <w:r>
        <w:rPr>
          <w:spacing w:val="-11"/>
        </w:rPr>
        <w:t> 亿元的影片仅</w:t>
      </w:r>
    </w:p>
    <w:p>
      <w:pPr>
        <w:pStyle w:val="BodyText"/>
        <w:spacing w:line="364" w:lineRule="auto" w:before="139"/>
        <w:ind w:left="818" w:right="928"/>
        <w:jc w:val="both"/>
      </w:pPr>
      <w:r>
        <w:rPr>
          <w:spacing w:val="-28"/>
        </w:rPr>
        <w:t>有 </w:t>
      </w:r>
      <w:r>
        <w:rPr>
          <w:spacing w:val="-3"/>
        </w:rPr>
        <w:t>4</w:t>
      </w:r>
      <w:r>
        <w:rPr>
          <w:spacing w:val="-15"/>
        </w:rPr>
        <w:t> 部，其他影片票房均在 </w:t>
      </w:r>
      <w:r>
        <w:rPr>
          <w:spacing w:val="-3"/>
        </w:rPr>
        <w:t>15</w:t>
      </w:r>
      <w:r>
        <w:rPr>
          <w:spacing w:val="-10"/>
        </w:rPr>
        <w:t> 亿元以下，票房断层明显，优质影片仍然较为缺乏，票房收入依赖</w:t>
      </w:r>
      <w:r>
        <w:rPr/>
        <w:t>优质影片供应量的风险较大。 </w:t>
      </w:r>
    </w:p>
    <w:p>
      <w:pPr>
        <w:pStyle w:val="BodyText"/>
        <w:spacing w:line="267" w:lineRule="exact"/>
        <w:ind w:left="1238"/>
      </w:pPr>
      <w:r>
        <w:rPr/>
        <w:t>5、房屋租赁到期的风险 </w:t>
      </w:r>
    </w:p>
    <w:p>
      <w:pPr>
        <w:spacing w:after="0" w:line="267" w:lineRule="exact"/>
        <w:sectPr>
          <w:pgSz w:w="11910" w:h="16840"/>
          <w:pgMar w:header="880" w:footer="1193" w:top="1440" w:bottom="1380" w:left="980" w:right="340"/>
        </w:sectPr>
      </w:pPr>
    </w:p>
    <w:p>
      <w:pPr>
        <w:pStyle w:val="BodyText"/>
        <w:spacing w:line="364" w:lineRule="auto" w:before="71"/>
        <w:ind w:left="818" w:right="928" w:firstLine="419"/>
        <w:jc w:val="both"/>
      </w:pPr>
      <w:r>
        <w:rPr>
          <w:spacing w:val="-20"/>
        </w:rPr>
        <w:t>截至 </w:t>
      </w:r>
      <w:r>
        <w:rPr>
          <w:spacing w:val="-3"/>
        </w:rPr>
        <w:t>2022</w:t>
      </w:r>
      <w:r>
        <w:rPr>
          <w:spacing w:val="-37"/>
        </w:rPr>
        <w:t> 年 </w:t>
      </w:r>
      <w:r>
        <w:rPr>
          <w:spacing w:val="-2"/>
        </w:rPr>
        <w:t>12</w:t>
      </w:r>
      <w:r>
        <w:rPr>
          <w:spacing w:val="-37"/>
        </w:rPr>
        <w:t> 月 </w:t>
      </w:r>
      <w:r>
        <w:rPr>
          <w:spacing w:val="-2"/>
        </w:rPr>
        <w:t>31</w:t>
      </w:r>
      <w:r>
        <w:rPr>
          <w:spacing w:val="-13"/>
        </w:rPr>
        <w:t> 日，公司拥有已开业的资产联结型影院 </w:t>
      </w:r>
      <w:r>
        <w:rPr>
          <w:spacing w:val="-2"/>
        </w:rPr>
        <w:t>415</w:t>
      </w:r>
      <w:r>
        <w:rPr>
          <w:spacing w:val="-10"/>
        </w:rPr>
        <w:t> 家，影院物业均通过租赁方</w:t>
      </w:r>
      <w:r>
        <w:rPr/>
        <w:t>式取得，无自有物业，公司存在一定的物业租赁的风险。影院与所在商圈之间存在着相互促进的关系，一方面，影院需要借助商圈良好的商业业态和客流，吸引观影人群；另一方面，电影已成为重要的文化消费方式之一，拥有现代化多厅影院能促进商圈吸引人流、带动消费。 </w:t>
      </w:r>
    </w:p>
    <w:p>
      <w:pPr>
        <w:pStyle w:val="BodyText"/>
        <w:spacing w:line="364" w:lineRule="auto"/>
        <w:ind w:left="818" w:right="928" w:firstLine="419"/>
        <w:jc w:val="both"/>
      </w:pPr>
      <w:r>
        <w:rPr>
          <w:spacing w:val="-3"/>
        </w:rPr>
        <w:t>目前，本公司下属影城与相关物业出租方均签订了租赁期为 </w:t>
      </w:r>
      <w:r>
        <w:rPr/>
        <w:t>15</w:t>
      </w:r>
      <w:r>
        <w:rPr>
          <w:spacing w:val="-35"/>
        </w:rPr>
        <w:t> 至 </w:t>
      </w:r>
      <w:r>
        <w:rPr/>
        <w:t>20</w:t>
      </w:r>
      <w:r>
        <w:rPr>
          <w:spacing w:val="-8"/>
        </w:rPr>
        <w:t> 年的租赁合同，物业租</w:t>
      </w:r>
      <w:r>
        <w:rPr/>
        <w:t>赁到期后在同等条件下拥有优先续租权。上述措施可从一定程度上减少经营场所租赁期满而无法续租的风险。但当部分物业租赁期满后，可能由于竞争对手的出现导致租赁合同商务条款发生不利变化，本公司仍有可能面临续租成本增加甚至无法续租所造成的经营风险。 </w:t>
      </w:r>
    </w:p>
    <w:p>
      <w:pPr>
        <w:pStyle w:val="BodyText"/>
        <w:spacing w:line="268" w:lineRule="exact"/>
        <w:ind w:left="1238"/>
      </w:pPr>
      <w:r>
        <w:rPr/>
        <w:t>6、突发公共卫生事件的风险 </w:t>
      </w:r>
    </w:p>
    <w:p>
      <w:pPr>
        <w:pStyle w:val="BodyText"/>
        <w:spacing w:line="364" w:lineRule="auto" w:before="138"/>
        <w:ind w:left="818" w:right="928" w:firstLine="419"/>
        <w:jc w:val="both"/>
      </w:pPr>
      <w:r>
        <w:rPr/>
        <w:t>突发性公共卫生事件指突然发生，造成或者可能造成社会公众健康严重损害的重大传染病疫情，群体性不明原因疾病、重大食物和职业中毒以及其他严重影响公共健康的事件。因公司旗下影院为人流密集场所，为避免人员聚集引发交叉感染，切实保障广大消费者及员工的身体健康安全，如遇突发公共卫生事件，公司旗下影院有可能部分或者全部暂停营业，恢复运营时间将根据公共卫生事件处理情况以及政府部门要求进一步确定，会影响公司短期经营业绩，但不影响公司的持续盈利能力。 </w:t>
      </w:r>
    </w:p>
    <w:p>
      <w:pPr>
        <w:pStyle w:val="BodyText"/>
        <w:spacing w:line="268" w:lineRule="exact"/>
        <w:ind w:left="1238"/>
      </w:pPr>
      <w:r>
        <w:rPr/>
        <w:t>7、行业监管趋严的风险 </w:t>
      </w:r>
    </w:p>
    <w:p>
      <w:pPr>
        <w:pStyle w:val="BodyText"/>
        <w:spacing w:line="364" w:lineRule="auto" w:before="139"/>
        <w:ind w:left="818" w:right="928" w:firstLine="419"/>
        <w:jc w:val="both"/>
      </w:pPr>
      <w:r>
        <w:rPr/>
        <w:t>公司处于意识形态属性较强的影视文化行业，一直受到国家相关法律法规及行业政策的监督</w:t>
      </w:r>
      <w:r>
        <w:rPr>
          <w:spacing w:val="-16"/>
        </w:rPr>
        <w:t>和管理。在影视行业监管趋严背景下，行业生态逐步规范，影视作品获得发行许可证的难度加大，</w:t>
      </w:r>
      <w:r>
        <w:rPr>
          <w:spacing w:val="-103"/>
        </w:rPr>
        <w:t> </w:t>
      </w:r>
      <w:r>
        <w:rPr>
          <w:spacing w:val="-13"/>
        </w:rPr>
        <w:t>影视行业营收增速放缓。影视作品的策划、制作、发行和放映各环节均受到行业相关部门的监管，</w:t>
      </w:r>
      <w:r>
        <w:rPr>
          <w:spacing w:val="-103"/>
        </w:rPr>
        <w:t> </w:t>
      </w:r>
      <w:r>
        <w:rPr/>
        <w:t>如若未能获得相关许可，未来可能面临前期投资损失的风险。 </w:t>
      </w:r>
    </w:p>
    <w:p>
      <w:pPr>
        <w:pStyle w:val="BodyText"/>
        <w:spacing w:line="268" w:lineRule="exact"/>
        <w:ind w:left="818"/>
      </w:pPr>
      <w:r>
        <w:rPr>
          <w:w w:val="100"/>
        </w:rPr>
        <w:t> </w:t>
      </w:r>
    </w:p>
    <w:p>
      <w:pPr>
        <w:pStyle w:val="BodyText"/>
        <w:spacing w:before="62"/>
        <w:ind w:left="818"/>
      </w:pPr>
      <w:r>
        <w:rPr/>
        <w:t>(五)其他</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七、公司因不适用准则规定或国家秘密、商业秘密等特殊原因，未按准则披露的情况和原因说明</w:t>
      </w:r>
    </w:p>
    <w:p>
      <w:pPr>
        <w:pStyle w:val="BodyText"/>
        <w:spacing w:before="62"/>
        <w:ind w:left="818"/>
      </w:pPr>
      <w:r>
        <w:rPr>
          <w:spacing w:val="11"/>
        </w:rPr>
        <w:t>□适用 √不适用</w:t>
      </w:r>
      <w:r>
        <w:rPr>
          <w:spacing w:val="-3"/>
        </w:rPr>
        <w:t> </w:t>
      </w:r>
      <w:r>
        <w:rPr/>
        <w:t> </w:t>
      </w:r>
    </w:p>
    <w:p>
      <w:pPr>
        <w:pStyle w:val="BodyText"/>
        <w:tabs>
          <w:tab w:pos="3698" w:val="left" w:leader="none"/>
        </w:tabs>
        <w:spacing w:before="4"/>
        <w:ind w:left="818"/>
      </w:pPr>
      <w:r>
        <w:rPr>
          <w:w w:val="100"/>
        </w:rPr>
        <w:t> </w:t>
      </w:r>
      <w:r>
        <w:rPr/>
        <w:tab/>
      </w:r>
      <w:r>
        <w:rPr>
          <w:w w:val="100"/>
        </w:rPr>
        <w:t> </w:t>
      </w:r>
    </w:p>
    <w:p>
      <w:pPr>
        <w:spacing w:after="0"/>
        <w:sectPr>
          <w:pgSz w:w="11910" w:h="16840"/>
          <w:pgMar w:header="880" w:footer="1193" w:top="1440" w:bottom="1380" w:left="980" w:right="340"/>
        </w:sectPr>
      </w:pPr>
    </w:p>
    <w:p>
      <w:pPr>
        <w:pStyle w:val="Heading1"/>
        <w:spacing w:line="491" w:lineRule="exact"/>
        <w:ind w:left="3467" w:right="3582"/>
      </w:pPr>
      <w:bookmarkStart w:name="_bookmark3" w:id="4"/>
      <w:bookmarkEnd w:id="4"/>
      <w:r>
        <w:rPr>
          <w:b w:val="0"/>
        </w:rPr>
      </w:r>
      <w:r>
        <w:rPr/>
        <w:t>第四节      公司治理</w:t>
      </w:r>
    </w:p>
    <w:p>
      <w:pPr>
        <w:pStyle w:val="BodyText"/>
        <w:spacing w:before="185"/>
        <w:ind w:left="818"/>
      </w:pPr>
      <w:r>
        <w:rPr>
          <w:spacing w:val="-11"/>
        </w:rPr>
        <w:t>一、 公司治理相关情况说明</w:t>
      </w:r>
    </w:p>
    <w:p>
      <w:pPr>
        <w:pStyle w:val="BodyText"/>
        <w:spacing w:before="64"/>
        <w:ind w:left="818"/>
      </w:pPr>
      <w:r>
        <w:rPr>
          <w:spacing w:val="11"/>
        </w:rPr>
        <w:t>√适用 □不适用</w:t>
      </w:r>
      <w:r>
        <w:rPr>
          <w:spacing w:val="-3"/>
        </w:rPr>
        <w:t> </w:t>
      </w:r>
      <w:r>
        <w:rPr/>
        <w:t> </w:t>
      </w:r>
    </w:p>
    <w:p>
      <w:pPr>
        <w:pStyle w:val="BodyText"/>
        <w:spacing w:before="139"/>
        <w:ind w:left="1238"/>
      </w:pPr>
      <w:r>
        <w:rPr>
          <w:spacing w:val="-22"/>
        </w:rPr>
        <w:t>报告期内，公司严格按照中国证监会规定及《公司法》、《证券法》、《上市公司治理准则》、</w:t>
      </w:r>
    </w:p>
    <w:p>
      <w:pPr>
        <w:pStyle w:val="BodyText"/>
        <w:spacing w:line="364" w:lineRule="auto" w:before="139"/>
        <w:ind w:left="818" w:right="928"/>
        <w:jc w:val="both"/>
      </w:pPr>
      <w:r>
        <w:rPr/>
        <w:t>《上海证券交易所股票上市规则》等法律法规的要求，不断完善公司法人治理结构，建立健全内部控制制度，不断规范公司运作，提高公司治理水平。报告期末，公司治理情况基本符合《公司法》及中国证监会有关上市公司治理的要求，具体内容如下：  </w:t>
      </w:r>
    </w:p>
    <w:p>
      <w:pPr>
        <w:pStyle w:val="BodyText"/>
        <w:spacing w:line="269" w:lineRule="exact"/>
        <w:ind w:left="1238"/>
      </w:pPr>
      <w:r>
        <w:rPr/>
        <w:t>1、关于股东与股东大会</w:t>
      </w:r>
      <w:r>
        <w:rPr>
          <w:spacing w:val="-3"/>
        </w:rPr>
        <w:t> </w:t>
      </w:r>
      <w:r>
        <w:rPr/>
        <w:t> </w:t>
      </w:r>
    </w:p>
    <w:p>
      <w:pPr>
        <w:pStyle w:val="BodyText"/>
        <w:spacing w:line="364" w:lineRule="auto" w:before="139"/>
        <w:ind w:left="818" w:right="928" w:firstLine="419"/>
        <w:jc w:val="both"/>
      </w:pPr>
      <w:r>
        <w:rPr/>
        <w:t>报告期内，公司由董事会召集召开了一次股东大会，股东大会的召开、召集程序、出席股东大会的人员资格及股东大会的表决程序符合《公司法》、《上市公司股东大会规则》、《公司章程》、公司《股东大会议事规则》等相关法律法规、规章制度的规定，能够确保全体股东尤其是中小股东享有平等的地位，充分行使自己的权利。 </w:t>
      </w:r>
    </w:p>
    <w:p>
      <w:pPr>
        <w:pStyle w:val="BodyText"/>
        <w:spacing w:line="268" w:lineRule="exact"/>
        <w:ind w:left="1238"/>
      </w:pPr>
      <w:r>
        <w:rPr/>
        <w:t>2、关于公司与控股股东</w:t>
      </w:r>
      <w:r>
        <w:rPr>
          <w:spacing w:val="-3"/>
        </w:rPr>
        <w:t> </w:t>
      </w:r>
      <w:r>
        <w:rPr/>
        <w:t> </w:t>
      </w:r>
    </w:p>
    <w:p>
      <w:pPr>
        <w:pStyle w:val="BodyText"/>
        <w:spacing w:line="364" w:lineRule="auto" w:before="139"/>
        <w:ind w:left="818" w:right="928" w:firstLine="419"/>
        <w:jc w:val="both"/>
      </w:pPr>
      <w:r>
        <w:rPr/>
        <w:t>公司控股股东严格按照《上市公司治理准则》、《上海证券交易所股票上市规则》、《上海证券交易所上市公司控股股东、实际控制人行为指引》、《公司章程》等规范自身行为，履行义务，通过股东大会行使股东权利，未发生超越股东大会及董事会而直接干预公司经营与决策的行为，不存在控股股东占用公司资金的现象，也不存在公司为控股股东、实际控制人提供担保的行为。 </w:t>
      </w:r>
    </w:p>
    <w:p>
      <w:pPr>
        <w:pStyle w:val="BodyText"/>
        <w:spacing w:line="267" w:lineRule="exact"/>
        <w:ind w:left="1238"/>
      </w:pPr>
      <w:r>
        <w:rPr/>
        <w:t>3、关于董事与董事会</w:t>
      </w:r>
      <w:r>
        <w:rPr>
          <w:spacing w:val="-3"/>
        </w:rPr>
        <w:t> </w:t>
      </w:r>
      <w:r>
        <w:rPr/>
        <w:t> </w:t>
      </w:r>
    </w:p>
    <w:p>
      <w:pPr>
        <w:pStyle w:val="BodyText"/>
        <w:spacing w:before="139"/>
        <w:ind w:left="1238"/>
      </w:pPr>
      <w:r>
        <w:rPr>
          <w:spacing w:val="-3"/>
        </w:rPr>
        <w:t>公司严格按照法律法规和《公司章程》规定的选聘程序选举董事；董事会由 </w:t>
      </w:r>
      <w:r>
        <w:rPr/>
        <w:t>7</w:t>
      </w:r>
      <w:r>
        <w:rPr>
          <w:spacing w:val="-8"/>
        </w:rPr>
        <w:t> 名董事组成，</w:t>
      </w:r>
    </w:p>
    <w:p>
      <w:pPr>
        <w:pStyle w:val="BodyText"/>
        <w:spacing w:line="364" w:lineRule="auto" w:before="141"/>
        <w:ind w:left="818" w:right="731"/>
      </w:pPr>
      <w:r>
        <w:rPr>
          <w:spacing w:val="-8"/>
        </w:rPr>
        <w:t>其中独立董事 </w:t>
      </w:r>
      <w:r>
        <w:rPr/>
        <w:t>3</w:t>
      </w:r>
      <w:r>
        <w:rPr>
          <w:spacing w:val="-13"/>
        </w:rPr>
        <w:t> 名，设董事长 </w:t>
      </w:r>
      <w:r>
        <w:rPr/>
        <w:t>1</w:t>
      </w:r>
      <w:r>
        <w:rPr>
          <w:spacing w:val="-7"/>
        </w:rPr>
        <w:t> 名，符合法律法规和《公司章程》的要求。公司董事会设立了审计</w:t>
      </w:r>
      <w:r>
        <w:rPr>
          <w:spacing w:val="-1"/>
        </w:rPr>
        <w:t>委员会、薪酬与考核委员会、战略委员会、提名委员会四个专门委员会，为董事会的决策提供 专</w:t>
      </w:r>
      <w:r>
        <w:rPr>
          <w:spacing w:val="-4"/>
        </w:rPr>
        <w:t>业的意见和参考。报告期内，公司共召开了 </w:t>
      </w:r>
      <w:r>
        <w:rPr/>
        <w:t>4</w:t>
      </w:r>
      <w:r>
        <w:rPr>
          <w:spacing w:val="-7"/>
        </w:rPr>
        <w:t> 次董事会，均按照规定程序召开。公司全体董事能</w:t>
      </w:r>
      <w:r>
        <w:rPr>
          <w:spacing w:val="-1"/>
        </w:rPr>
        <w:t>够依据《董事会议事规则》、《独立董事工作制度》等制度开展工作，以认真负责的态度按时 出席董事会和股东大会，积极参加相关知识的培训，熟悉有关法律法规，维护公司的整体利益。 </w:t>
      </w:r>
      <w:r>
        <w:rPr/>
        <w:t> </w:t>
      </w:r>
    </w:p>
    <w:p>
      <w:pPr>
        <w:pStyle w:val="BodyText"/>
        <w:spacing w:line="267" w:lineRule="exact"/>
        <w:ind w:left="1238"/>
      </w:pPr>
      <w:r>
        <w:rPr/>
        <w:t>4、关于监事与监事会</w:t>
      </w:r>
      <w:r>
        <w:rPr>
          <w:spacing w:val="-3"/>
        </w:rPr>
        <w:t> </w:t>
      </w:r>
      <w:r>
        <w:rPr/>
        <w:t> </w:t>
      </w:r>
    </w:p>
    <w:p>
      <w:pPr>
        <w:pStyle w:val="BodyText"/>
        <w:spacing w:before="140"/>
        <w:ind w:left="1238"/>
        <w:jc w:val="both"/>
      </w:pPr>
      <w:r>
        <w:rPr>
          <w:spacing w:val="-3"/>
        </w:rPr>
        <w:t>公司严格按照法律法规和《公司章程》规定的选聘程序选举监事；监事会由 </w:t>
      </w:r>
      <w:r>
        <w:rPr/>
        <w:t>3</w:t>
      </w:r>
      <w:r>
        <w:rPr>
          <w:spacing w:val="-8"/>
        </w:rPr>
        <w:t> 名监事组成，</w:t>
      </w:r>
    </w:p>
    <w:p>
      <w:pPr>
        <w:pStyle w:val="BodyText"/>
        <w:spacing w:line="364" w:lineRule="auto" w:before="139"/>
        <w:ind w:left="818" w:right="927"/>
        <w:jc w:val="both"/>
      </w:pPr>
      <w:r>
        <w:rPr>
          <w:spacing w:val="-18"/>
        </w:rPr>
        <w:t>其中 </w:t>
      </w:r>
      <w:r>
        <w:rPr>
          <w:spacing w:val="-1"/>
        </w:rPr>
        <w:t>1</w:t>
      </w:r>
      <w:r>
        <w:rPr>
          <w:spacing w:val="-10"/>
        </w:rPr>
        <w:t> 名为职工代表监事。报告期内，公司共召开了 </w:t>
      </w:r>
      <w:r>
        <w:rPr/>
        <w:t>4</w:t>
      </w:r>
      <w:r>
        <w:rPr>
          <w:spacing w:val="-8"/>
        </w:rPr>
        <w:t> 次监事会，均按规定程序召开。公司监事</w:t>
      </w:r>
      <w:r>
        <w:rPr/>
        <w:t>能够按照《公司法》、《公司章程》、《监事会议事规则》等相关要求，认真履行自己的职责，</w:t>
      </w:r>
      <w:r>
        <w:rPr>
          <w:spacing w:val="-103"/>
        </w:rPr>
        <w:t> </w:t>
      </w:r>
      <w:r>
        <w:rPr/>
        <w:t>对董事会决策程序、决议事项及公司依法运作情况实施监督，对公司董事、高级管理人员履行职责的合法合规性等进行有效监督。</w:t>
      </w:r>
      <w:r>
        <w:rPr>
          <w:spacing w:val="-3"/>
        </w:rPr>
        <w:t> </w:t>
      </w:r>
      <w:r>
        <w:rPr/>
        <w:t> </w:t>
      </w:r>
    </w:p>
    <w:p>
      <w:pPr>
        <w:pStyle w:val="BodyText"/>
        <w:spacing w:line="268" w:lineRule="exact"/>
        <w:ind w:left="1238"/>
      </w:pPr>
      <w:r>
        <w:rPr/>
        <w:t>5、关于管理层</w:t>
      </w:r>
      <w:r>
        <w:rPr>
          <w:spacing w:val="-3"/>
        </w:rPr>
        <w:t> </w:t>
      </w:r>
      <w:r>
        <w:rPr/>
        <w:t> </w:t>
      </w:r>
    </w:p>
    <w:p>
      <w:pPr>
        <w:spacing w:after="0" w:line="268" w:lineRule="exact"/>
        <w:sectPr>
          <w:pgSz w:w="11910" w:h="16840"/>
          <w:pgMar w:header="880" w:footer="1193" w:top="1440" w:bottom="1380" w:left="980" w:right="340"/>
        </w:sectPr>
      </w:pPr>
    </w:p>
    <w:p>
      <w:pPr>
        <w:pStyle w:val="BodyText"/>
        <w:spacing w:line="364" w:lineRule="auto" w:before="71"/>
        <w:ind w:left="818" w:right="928" w:firstLine="419"/>
        <w:jc w:val="both"/>
      </w:pPr>
      <w:r>
        <w:rPr/>
        <w:t>公司高级管理人员职责清晰，能够严格按照《公司章程》、《总经理工作细则》等各项管理制度履行职责，全面负责公司的经营管理工作、组织实施公司年度经营计划和投资方案、拟定公司的基本管理制度、制订公司的具体规章等，勤勉尽责，切实贯彻、执行董事会的决议。</w:t>
      </w:r>
      <w:r>
        <w:rPr>
          <w:spacing w:val="-3"/>
        </w:rPr>
        <w:t> </w:t>
      </w:r>
      <w:r>
        <w:rPr/>
        <w:t> </w:t>
      </w:r>
    </w:p>
    <w:p>
      <w:pPr>
        <w:pStyle w:val="BodyText"/>
        <w:ind w:left="1238"/>
      </w:pPr>
      <w:r>
        <w:rPr/>
        <w:t>6、关于内部审计</w:t>
      </w:r>
      <w:r>
        <w:rPr>
          <w:spacing w:val="-3"/>
        </w:rPr>
        <w:t> </w:t>
      </w:r>
      <w:r>
        <w:rPr/>
        <w:t> </w:t>
      </w:r>
    </w:p>
    <w:p>
      <w:pPr>
        <w:pStyle w:val="BodyText"/>
        <w:spacing w:line="364" w:lineRule="auto" w:before="139"/>
        <w:ind w:left="818" w:right="928" w:firstLine="419"/>
        <w:jc w:val="both"/>
      </w:pPr>
      <w:r>
        <w:rPr/>
        <w:t>公司建立了专门的内部审计部门并配备了专职人员。审计部在董事会审计委员会的领导下，</w:t>
      </w:r>
      <w:r>
        <w:rPr>
          <w:spacing w:val="-103"/>
        </w:rPr>
        <w:t> </w:t>
      </w:r>
      <w:r>
        <w:rPr/>
        <w:t>根据《内部审计制度》的规定对公司内控制度执行情况、公司项目进展情况等进行审计与监督，</w:t>
      </w:r>
      <w:r>
        <w:rPr>
          <w:spacing w:val="-103"/>
        </w:rPr>
        <w:t> </w:t>
      </w:r>
      <w:r>
        <w:rPr/>
        <w:t>有力加强了公司的规范运作。</w:t>
      </w:r>
      <w:r>
        <w:rPr>
          <w:spacing w:val="-3"/>
        </w:rPr>
        <w:t> </w:t>
      </w:r>
      <w:r>
        <w:rPr/>
        <w:t> </w:t>
      </w:r>
    </w:p>
    <w:p>
      <w:pPr>
        <w:pStyle w:val="BodyText"/>
        <w:spacing w:line="269" w:lineRule="exact"/>
        <w:ind w:left="1238"/>
      </w:pPr>
      <w:r>
        <w:rPr/>
        <w:t>7、关于信息披露与透明度  </w:t>
      </w:r>
    </w:p>
    <w:p>
      <w:pPr>
        <w:pStyle w:val="BodyText"/>
        <w:spacing w:line="364" w:lineRule="auto" w:before="139"/>
        <w:ind w:left="818" w:right="930" w:firstLine="419"/>
      </w:pPr>
      <w:r>
        <w:rPr/>
        <w:t>报告期内，公司根据《上海证券交易所股票上市规则》等相关法律法规以及规范性文件的规定，真实、准确、及时的披露公司相关信息，确保公司所有股东公平地获得公司相关信息。  </w:t>
      </w:r>
    </w:p>
    <w:p>
      <w:pPr>
        <w:pStyle w:val="BodyText"/>
        <w:spacing w:before="1"/>
        <w:ind w:left="1238"/>
      </w:pPr>
      <w:r>
        <w:rPr/>
        <w:t>8、关于利益相关者</w:t>
      </w:r>
      <w:r>
        <w:rPr>
          <w:spacing w:val="-3"/>
        </w:rPr>
        <w:t> </w:t>
      </w:r>
      <w:r>
        <w:rPr/>
        <w:t> </w:t>
      </w:r>
    </w:p>
    <w:p>
      <w:pPr>
        <w:pStyle w:val="BodyText"/>
        <w:spacing w:line="364" w:lineRule="auto" w:before="139"/>
        <w:ind w:left="818" w:right="928" w:firstLine="419"/>
        <w:jc w:val="both"/>
      </w:pPr>
      <w:r>
        <w:rPr/>
        <w:t>公司充分尊重和维护相关利益者的合法权益，加强与各方的沟通和交流，积极与相关利益者合作，在公司创造利润的同时，重视承担社会责任，实现股东、员工、社会等各方利益的平衡，</w:t>
      </w:r>
      <w:r>
        <w:rPr>
          <w:spacing w:val="-103"/>
        </w:rPr>
        <w:t> </w:t>
      </w:r>
      <w:r>
        <w:rPr/>
        <w:t>推动公司持续、稳定、健康地发展。 </w:t>
      </w:r>
    </w:p>
    <w:p>
      <w:pPr>
        <w:pStyle w:val="BodyText"/>
        <w:spacing w:line="266" w:lineRule="exact"/>
        <w:ind w:left="818"/>
      </w:pPr>
      <w:r>
        <w:rPr>
          <w:w w:val="100"/>
        </w:rPr>
        <w:t> </w:t>
      </w:r>
    </w:p>
    <w:p>
      <w:pPr>
        <w:pStyle w:val="BodyText"/>
        <w:spacing w:line="364" w:lineRule="auto" w:before="4"/>
        <w:ind w:left="818" w:right="937"/>
      </w:pPr>
      <w:r>
        <w:rPr/>
        <w:t>公司治理与法律、行政法规和中国证监会关于上市公司治理的规定是否存在重大差异；如有重大差异，应当说明原因 </w:t>
      </w:r>
    </w:p>
    <w:p>
      <w:pPr>
        <w:pStyle w:val="BodyText"/>
        <w:spacing w:line="267" w:lineRule="exact"/>
        <w:ind w:left="818"/>
      </w:pPr>
      <w:r>
        <w:rPr>
          <w:spacing w:val="-1"/>
        </w:rPr>
        <w:t>□适用 √不适用</w:t>
      </w:r>
      <w:r>
        <w:rPr>
          <w:spacing w:val="-3"/>
        </w:rPr>
        <w:t> </w:t>
      </w:r>
      <w:r>
        <w:rPr/>
        <w:t> </w:t>
      </w:r>
    </w:p>
    <w:p>
      <w:pPr>
        <w:pStyle w:val="BodyText"/>
        <w:spacing w:before="142"/>
        <w:ind w:left="818"/>
      </w:pPr>
      <w:r>
        <w:rPr>
          <w:w w:val="100"/>
        </w:rPr>
        <w:t> </w:t>
      </w:r>
    </w:p>
    <w:p>
      <w:pPr>
        <w:pStyle w:val="BodyText"/>
        <w:spacing w:line="242" w:lineRule="auto" w:before="62"/>
        <w:ind w:left="1269" w:right="92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61"/>
        <w:ind w:left="818"/>
      </w:pPr>
      <w:r>
        <w:rPr>
          <w:spacing w:val="11"/>
        </w:rPr>
        <w:t>□适用 √不适用</w:t>
      </w:r>
      <w:r>
        <w:rPr>
          <w:spacing w:val="-3"/>
        </w:rPr>
        <w:t> </w:t>
      </w:r>
      <w:r>
        <w:rPr/>
        <w:t> </w:t>
      </w:r>
    </w:p>
    <w:p>
      <w:pPr>
        <w:pStyle w:val="BodyText"/>
        <w:spacing w:before="2"/>
        <w:ind w:left="818"/>
      </w:pPr>
      <w:r>
        <w:rPr>
          <w:w w:val="100"/>
        </w:rPr>
        <w:t> </w:t>
      </w:r>
    </w:p>
    <w:p>
      <w:pPr>
        <w:pStyle w:val="BodyText"/>
        <w:spacing w:line="364" w:lineRule="auto" w:before="5"/>
        <w:ind w:left="818" w:right="83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7" w:lineRule="exact"/>
        <w:ind w:left="818"/>
      </w:pPr>
      <w:r>
        <w:rPr>
          <w:spacing w:val="11"/>
        </w:rPr>
        <w:t>□适用 √不适用</w:t>
      </w:r>
      <w:r>
        <w:rPr>
          <w:spacing w:val="-3"/>
        </w:rPr>
        <w:t> </w:t>
      </w:r>
      <w:r>
        <w:rPr/>
        <w:t> </w:t>
      </w:r>
    </w:p>
    <w:p>
      <w:pPr>
        <w:pStyle w:val="BodyText"/>
        <w:spacing w:before="141"/>
        <w:ind w:left="818"/>
      </w:pPr>
      <w:r>
        <w:rPr>
          <w:w w:val="100"/>
        </w:rPr>
        <w:t> </w:t>
      </w:r>
    </w:p>
    <w:p>
      <w:pPr>
        <w:pStyle w:val="BodyText"/>
        <w:spacing w:before="62"/>
        <w:ind w:left="818"/>
      </w:pPr>
      <w:r>
        <w:rPr>
          <w:spacing w:val="-12"/>
        </w:rPr>
        <w:t>三、 股东大会情况简介</w:t>
      </w:r>
    </w:p>
    <w:p>
      <w:pPr>
        <w:pStyle w:val="BodyText"/>
        <w:rPr>
          <w:sz w:val="5"/>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796"/>
        <w:gridCol w:w="2245"/>
        <w:gridCol w:w="1700"/>
        <w:gridCol w:w="1457"/>
      </w:tblGrid>
      <w:tr>
        <w:trPr>
          <w:trHeight w:val="544" w:hRule="atLeast"/>
        </w:trPr>
        <w:tc>
          <w:tcPr>
            <w:tcW w:w="1627" w:type="dxa"/>
          </w:tcPr>
          <w:p>
            <w:pPr>
              <w:pStyle w:val="TableParagraph"/>
              <w:spacing w:before="135"/>
              <w:ind w:left="393"/>
              <w:rPr>
                <w:sz w:val="21"/>
              </w:rPr>
            </w:pPr>
            <w:r>
              <w:rPr>
                <w:spacing w:val="-1"/>
                <w:sz w:val="21"/>
              </w:rPr>
              <w:t>会议届次</w:t>
            </w:r>
            <w:r>
              <w:rPr>
                <w:sz w:val="21"/>
              </w:rPr>
              <w:t> </w:t>
            </w:r>
          </w:p>
        </w:tc>
        <w:tc>
          <w:tcPr>
            <w:tcW w:w="1796" w:type="dxa"/>
          </w:tcPr>
          <w:p>
            <w:pPr>
              <w:pStyle w:val="TableParagraph"/>
              <w:spacing w:before="135"/>
              <w:ind w:left="144" w:right="29"/>
              <w:jc w:val="center"/>
              <w:rPr>
                <w:sz w:val="21"/>
              </w:rPr>
            </w:pPr>
            <w:r>
              <w:rPr>
                <w:spacing w:val="-1"/>
                <w:sz w:val="21"/>
              </w:rPr>
              <w:t>召开日期</w:t>
            </w:r>
            <w:r>
              <w:rPr>
                <w:sz w:val="21"/>
              </w:rPr>
              <w:t> </w:t>
            </w:r>
          </w:p>
        </w:tc>
        <w:tc>
          <w:tcPr>
            <w:tcW w:w="2245" w:type="dxa"/>
          </w:tcPr>
          <w:p>
            <w:pPr>
              <w:pStyle w:val="TableParagraph"/>
              <w:ind w:left="174"/>
              <w:rPr>
                <w:sz w:val="21"/>
              </w:rPr>
            </w:pPr>
            <w:r>
              <w:rPr>
                <w:sz w:val="21"/>
              </w:rPr>
              <w:t>决议刊登的指定网站</w:t>
            </w:r>
          </w:p>
          <w:p>
            <w:pPr>
              <w:pStyle w:val="TableParagraph"/>
              <w:spacing w:line="252" w:lineRule="exact" w:before="2"/>
              <w:ind w:left="594"/>
              <w:rPr>
                <w:sz w:val="21"/>
              </w:rPr>
            </w:pPr>
            <w:r>
              <w:rPr>
                <w:sz w:val="21"/>
              </w:rPr>
              <w:t>的查询索引 </w:t>
            </w:r>
          </w:p>
        </w:tc>
        <w:tc>
          <w:tcPr>
            <w:tcW w:w="1700" w:type="dxa"/>
          </w:tcPr>
          <w:p>
            <w:pPr>
              <w:pStyle w:val="TableParagraph"/>
              <w:ind w:left="111"/>
              <w:rPr>
                <w:sz w:val="21"/>
              </w:rPr>
            </w:pPr>
            <w:r>
              <w:rPr>
                <w:sz w:val="21"/>
              </w:rPr>
              <w:t>决议刊登的披露</w:t>
            </w:r>
          </w:p>
          <w:p>
            <w:pPr>
              <w:pStyle w:val="TableParagraph"/>
              <w:spacing w:line="252" w:lineRule="exact" w:before="2"/>
              <w:ind w:left="637"/>
              <w:rPr>
                <w:sz w:val="21"/>
              </w:rPr>
            </w:pPr>
            <w:r>
              <w:rPr>
                <w:sz w:val="21"/>
              </w:rPr>
              <w:t>日期 </w:t>
            </w:r>
          </w:p>
        </w:tc>
        <w:tc>
          <w:tcPr>
            <w:tcW w:w="1457" w:type="dxa"/>
          </w:tcPr>
          <w:p>
            <w:pPr>
              <w:pStyle w:val="TableParagraph"/>
              <w:spacing w:before="135"/>
              <w:ind w:left="308"/>
              <w:rPr>
                <w:sz w:val="21"/>
              </w:rPr>
            </w:pPr>
            <w:r>
              <w:rPr>
                <w:spacing w:val="-1"/>
                <w:sz w:val="21"/>
              </w:rPr>
              <w:t>会议决议</w:t>
            </w:r>
            <w:r>
              <w:rPr>
                <w:sz w:val="21"/>
              </w:rPr>
              <w:t> </w:t>
            </w:r>
          </w:p>
        </w:tc>
      </w:tr>
      <w:tr>
        <w:trPr>
          <w:trHeight w:val="544" w:hRule="atLeast"/>
        </w:trPr>
        <w:tc>
          <w:tcPr>
            <w:tcW w:w="1627" w:type="dxa"/>
          </w:tcPr>
          <w:p>
            <w:pPr>
              <w:pStyle w:val="TableParagraph"/>
              <w:ind w:left="297" w:right="185"/>
              <w:jc w:val="center"/>
              <w:rPr>
                <w:sz w:val="21"/>
              </w:rPr>
            </w:pPr>
            <w:r>
              <w:rPr>
                <w:spacing w:val="-1"/>
                <w:sz w:val="21"/>
              </w:rPr>
              <w:t>2021</w:t>
            </w:r>
            <w:r>
              <w:rPr>
                <w:spacing w:val="-14"/>
                <w:sz w:val="21"/>
              </w:rPr>
              <w:t> 年年度</w:t>
            </w:r>
            <w:r>
              <w:rPr>
                <w:sz w:val="21"/>
              </w:rPr>
              <w:t> </w:t>
            </w:r>
          </w:p>
          <w:p>
            <w:pPr>
              <w:pStyle w:val="TableParagraph"/>
              <w:spacing w:line="252" w:lineRule="exact" w:before="2"/>
              <w:ind w:left="297" w:right="182"/>
              <w:jc w:val="center"/>
              <w:rPr>
                <w:sz w:val="21"/>
              </w:rPr>
            </w:pPr>
            <w:r>
              <w:rPr>
                <w:spacing w:val="-1"/>
                <w:sz w:val="21"/>
              </w:rPr>
              <w:t>股东大会</w:t>
            </w:r>
            <w:r>
              <w:rPr>
                <w:sz w:val="21"/>
              </w:rPr>
              <w:t> </w:t>
            </w:r>
          </w:p>
        </w:tc>
        <w:tc>
          <w:tcPr>
            <w:tcW w:w="1796" w:type="dxa"/>
          </w:tcPr>
          <w:p>
            <w:pPr>
              <w:pStyle w:val="TableParagraph"/>
              <w:spacing w:before="138"/>
              <w:ind w:left="144" w:right="87"/>
              <w:jc w:val="center"/>
              <w:rPr>
                <w:sz w:val="21"/>
              </w:rPr>
            </w:pPr>
            <w:r>
              <w:rPr>
                <w:sz w:val="21"/>
              </w:rPr>
              <w:t>2022</w:t>
            </w:r>
            <w:r>
              <w:rPr>
                <w:spacing w:val="-36"/>
                <w:sz w:val="21"/>
              </w:rPr>
              <w:t> 年 </w:t>
            </w:r>
            <w:r>
              <w:rPr>
                <w:sz w:val="21"/>
              </w:rPr>
              <w:t>4</w:t>
            </w:r>
            <w:r>
              <w:rPr>
                <w:spacing w:val="-36"/>
                <w:sz w:val="21"/>
              </w:rPr>
              <w:t> 月 </w:t>
            </w:r>
            <w:r>
              <w:rPr>
                <w:sz w:val="21"/>
              </w:rPr>
              <w:t>8</w:t>
            </w:r>
            <w:r>
              <w:rPr>
                <w:spacing w:val="-27"/>
                <w:sz w:val="21"/>
              </w:rPr>
              <w:t> 日</w:t>
            </w:r>
            <w:r>
              <w:rPr>
                <w:sz w:val="21"/>
              </w:rPr>
              <w:t> </w:t>
            </w:r>
          </w:p>
        </w:tc>
        <w:tc>
          <w:tcPr>
            <w:tcW w:w="2245" w:type="dxa"/>
          </w:tcPr>
          <w:p>
            <w:pPr>
              <w:pStyle w:val="TableParagraph"/>
              <w:ind w:left="386"/>
              <w:rPr>
                <w:sz w:val="21"/>
              </w:rPr>
            </w:pPr>
            <w:hyperlink r:id="rId12">
              <w:r>
                <w:rPr>
                  <w:sz w:val="21"/>
                </w:rPr>
                <w:t>www.sse.com.cn</w:t>
              </w:r>
            </w:hyperlink>
            <w:r>
              <w:rPr>
                <w:sz w:val="21"/>
              </w:rPr>
              <w:t> </w:t>
            </w:r>
          </w:p>
          <w:p>
            <w:pPr>
              <w:pStyle w:val="TableParagraph"/>
              <w:spacing w:line="252" w:lineRule="exact" w:before="2"/>
              <w:ind w:left="107"/>
              <w:rPr>
                <w:sz w:val="21"/>
              </w:rPr>
            </w:pPr>
            <w:r>
              <w:rPr>
                <w:spacing w:val="-1"/>
                <w:sz w:val="21"/>
              </w:rPr>
              <w:t>公告编号：</w:t>
            </w:r>
            <w:r>
              <w:rPr>
                <w:sz w:val="21"/>
              </w:rPr>
              <w:t>2022-014 </w:t>
            </w:r>
          </w:p>
        </w:tc>
        <w:tc>
          <w:tcPr>
            <w:tcW w:w="1700" w:type="dxa"/>
          </w:tcPr>
          <w:p>
            <w:pPr>
              <w:pStyle w:val="TableParagraph"/>
              <w:spacing w:before="138"/>
              <w:ind w:left="107" w:right="-15"/>
              <w:rPr>
                <w:sz w:val="21"/>
              </w:rPr>
            </w:pPr>
            <w:r>
              <w:rPr>
                <w:sz w:val="21"/>
              </w:rPr>
              <w:t>2022</w:t>
            </w:r>
            <w:r>
              <w:rPr>
                <w:spacing w:val="-42"/>
                <w:sz w:val="21"/>
              </w:rPr>
              <w:t> 年 </w:t>
            </w:r>
            <w:r>
              <w:rPr>
                <w:sz w:val="21"/>
              </w:rPr>
              <w:t>4</w:t>
            </w:r>
            <w:r>
              <w:rPr>
                <w:spacing w:val="-41"/>
                <w:sz w:val="21"/>
              </w:rPr>
              <w:t> 月 </w:t>
            </w:r>
            <w:r>
              <w:rPr>
                <w:sz w:val="21"/>
              </w:rPr>
              <w:t>9</w:t>
            </w:r>
            <w:r>
              <w:rPr>
                <w:spacing w:val="-29"/>
                <w:sz w:val="21"/>
              </w:rPr>
              <w:t> 日</w:t>
            </w:r>
            <w:r>
              <w:rPr>
                <w:sz w:val="21"/>
              </w:rPr>
              <w:t> </w:t>
            </w:r>
          </w:p>
        </w:tc>
        <w:tc>
          <w:tcPr>
            <w:tcW w:w="1457" w:type="dxa"/>
          </w:tcPr>
          <w:p>
            <w:pPr>
              <w:pStyle w:val="TableParagraph"/>
              <w:ind w:left="106"/>
              <w:rPr>
                <w:sz w:val="21"/>
              </w:rPr>
            </w:pPr>
            <w:r>
              <w:rPr>
                <w:spacing w:val="36"/>
                <w:sz w:val="21"/>
              </w:rPr>
              <w:t>所有议案都</w:t>
            </w:r>
          </w:p>
          <w:p>
            <w:pPr>
              <w:pStyle w:val="TableParagraph"/>
              <w:spacing w:line="252" w:lineRule="exact" w:before="2"/>
              <w:ind w:left="106"/>
              <w:rPr>
                <w:sz w:val="21"/>
              </w:rPr>
            </w:pPr>
            <w:r>
              <w:rPr>
                <w:spacing w:val="-1"/>
                <w:sz w:val="21"/>
              </w:rPr>
              <w:t>审议通过</w:t>
            </w:r>
            <w:r>
              <w:rPr>
                <w:sz w:val="21"/>
              </w:rPr>
              <w:t> </w:t>
            </w:r>
          </w:p>
        </w:tc>
      </w:tr>
    </w:tbl>
    <w:p>
      <w:pPr>
        <w:pStyle w:val="BodyText"/>
        <w:spacing w:before="1"/>
        <w:ind w:left="818"/>
      </w:pPr>
      <w:r>
        <w:rPr>
          <w:w w:val="100"/>
        </w:rPr>
        <w:t> </w:t>
      </w:r>
    </w:p>
    <w:p>
      <w:pPr>
        <w:pStyle w:val="BodyText"/>
        <w:spacing w:before="2"/>
        <w:ind w:left="818"/>
      </w:pPr>
      <w:r>
        <w:rPr>
          <w:spacing w:val="-1"/>
        </w:rPr>
        <w:t>表决权恢复的优先股股东请求召开临时股东大会</w:t>
      </w:r>
      <w:r>
        <w:rPr/>
        <w:t> </w:t>
      </w:r>
    </w:p>
    <w:p>
      <w:pPr>
        <w:pStyle w:val="BodyText"/>
        <w:spacing w:before="5"/>
        <w:ind w:left="818"/>
      </w:pPr>
      <w:r>
        <w:rPr>
          <w:spacing w:val="-1"/>
        </w:rPr>
        <w:t>□适用 √不适用</w:t>
      </w:r>
      <w:r>
        <w:rPr>
          <w:spacing w:val="-3"/>
        </w:rPr>
        <w:t> </w:t>
      </w:r>
      <w:r>
        <w:rPr>
          <w:color w:val="333399"/>
        </w:rPr>
        <w:t> </w:t>
      </w:r>
    </w:p>
    <w:p>
      <w:pPr>
        <w:pStyle w:val="BodyText"/>
        <w:spacing w:before="2"/>
        <w:ind w:left="818"/>
      </w:pPr>
      <w:r>
        <w:rPr>
          <w:w w:val="100"/>
        </w:rPr>
        <w:t> </w:t>
      </w:r>
    </w:p>
    <w:p>
      <w:pPr>
        <w:pStyle w:val="BodyText"/>
        <w:spacing w:before="4"/>
        <w:ind w:left="818"/>
      </w:pPr>
      <w:r>
        <w:rPr>
          <w:spacing w:val="-1"/>
        </w:rPr>
        <w:t>股东大会情况说明</w:t>
      </w:r>
      <w:r>
        <w:rPr/>
        <w:t> </w:t>
      </w:r>
    </w:p>
    <w:p>
      <w:pPr>
        <w:pStyle w:val="BodyText"/>
        <w:spacing w:before="139"/>
        <w:ind w:left="818"/>
      </w:pPr>
      <w:r>
        <w:rPr>
          <w:spacing w:val="-1"/>
        </w:rPr>
        <w:t>√适用 □不适用</w:t>
      </w:r>
      <w:r>
        <w:rPr>
          <w:spacing w:val="-3"/>
        </w:rPr>
        <w:t> </w:t>
      </w:r>
      <w:r>
        <w:rPr/>
        <w:t> </w:t>
      </w:r>
    </w:p>
    <w:p>
      <w:pPr>
        <w:spacing w:after="0"/>
        <w:sectPr>
          <w:pgSz w:w="11910" w:h="16840"/>
          <w:pgMar w:header="880" w:footer="1193" w:top="1440" w:bottom="1380" w:left="980" w:right="340"/>
        </w:sectPr>
      </w:pPr>
    </w:p>
    <w:p>
      <w:pPr>
        <w:pStyle w:val="BodyText"/>
        <w:spacing w:line="364" w:lineRule="auto" w:before="71"/>
        <w:ind w:left="818" w:right="928" w:firstLine="419"/>
        <w:jc w:val="both"/>
      </w:pPr>
      <w:r>
        <w:rPr>
          <w:spacing w:val="-14"/>
        </w:rPr>
        <w:t>公司于 </w:t>
      </w:r>
      <w:r>
        <w:rPr>
          <w:spacing w:val="-1"/>
        </w:rPr>
        <w:t>2022</w:t>
      </w:r>
      <w:r>
        <w:rPr>
          <w:spacing w:val="-37"/>
        </w:rPr>
        <w:t> 年 </w:t>
      </w:r>
      <w:r>
        <w:rPr>
          <w:spacing w:val="-1"/>
        </w:rPr>
        <w:t>4</w:t>
      </w:r>
      <w:r>
        <w:rPr>
          <w:spacing w:val="-37"/>
        </w:rPr>
        <w:t> 月 </w:t>
      </w:r>
      <w:r>
        <w:rPr>
          <w:spacing w:val="-1"/>
        </w:rPr>
        <w:t>8</w:t>
      </w:r>
      <w:r>
        <w:rPr>
          <w:spacing w:val="-20"/>
        </w:rPr>
        <w:t> 日召开了 </w:t>
      </w:r>
      <w:r>
        <w:rPr>
          <w:spacing w:val="-1"/>
        </w:rPr>
        <w:t>2021</w:t>
      </w:r>
      <w:r>
        <w:rPr>
          <w:spacing w:val="-9"/>
        </w:rPr>
        <w:t> 年年度股东大会，会议审议通过了《</w:t>
      </w:r>
      <w:r>
        <w:rPr>
          <w:spacing w:val="-1"/>
        </w:rPr>
        <w:t>2021</w:t>
      </w:r>
      <w:r>
        <w:rPr>
          <w:spacing w:val="-10"/>
        </w:rPr>
        <w:t> 年年度报告正文及摘要》、《</w:t>
      </w:r>
      <w:r>
        <w:rPr>
          <w:spacing w:val="-1"/>
        </w:rPr>
        <w:t>2021</w:t>
      </w:r>
      <w:r>
        <w:rPr>
          <w:spacing w:val="-12"/>
        </w:rPr>
        <w:t> 年度董事会工作报告》、《</w:t>
      </w:r>
      <w:r>
        <w:rPr>
          <w:spacing w:val="-2"/>
        </w:rPr>
        <w:t>2021</w:t>
      </w:r>
      <w:r>
        <w:rPr>
          <w:spacing w:val="-12"/>
        </w:rPr>
        <w:t> 年度监事会工作报告》、《</w:t>
      </w:r>
      <w:r>
        <w:rPr/>
        <w:t>2021</w:t>
      </w:r>
      <w:r>
        <w:rPr>
          <w:spacing w:val="-10"/>
        </w:rPr>
        <w:t> 年度财务决</w:t>
      </w:r>
      <w:r>
        <w:rPr>
          <w:spacing w:val="-2"/>
        </w:rPr>
        <w:t>算报告》、《</w:t>
      </w:r>
      <w:r>
        <w:rPr>
          <w:spacing w:val="-1"/>
        </w:rPr>
        <w:t>2021</w:t>
      </w:r>
      <w:r>
        <w:rPr>
          <w:spacing w:val="-9"/>
        </w:rPr>
        <w:t> 年度利润分配预案》、《关于续聘立信会计师事务所</w:t>
      </w:r>
      <w:r>
        <w:rPr>
          <w:spacing w:val="-1"/>
        </w:rPr>
        <w:t>（特殊普通合伙）为公司2022</w:t>
      </w:r>
      <w:r>
        <w:rPr>
          <w:spacing w:val="-12"/>
        </w:rPr>
        <w:t> 年度财务及内部控制审计机构的议案》</w:t>
      </w:r>
      <w:r>
        <w:rPr>
          <w:spacing w:val="-15"/>
        </w:rPr>
        <w:t>、《关于对公司自有闲置资金进行现金管理的议案》、</w:t>
      </w:r>
    </w:p>
    <w:p>
      <w:pPr>
        <w:pStyle w:val="BodyText"/>
        <w:spacing w:line="364" w:lineRule="auto"/>
        <w:ind w:left="818" w:right="826"/>
      </w:pPr>
      <w:r>
        <w:rPr>
          <w:spacing w:val="-11"/>
        </w:rPr>
        <w:t>《关于公司 </w:t>
      </w:r>
      <w:r>
        <w:rPr>
          <w:spacing w:val="-1"/>
        </w:rPr>
        <w:t>2022</w:t>
      </w:r>
      <w:r>
        <w:rPr>
          <w:spacing w:val="-18"/>
        </w:rPr>
        <w:t> 年新建影城投资计划的议案》、《关于编制公司〈未来三年</w:t>
      </w:r>
      <w:r>
        <w:rPr>
          <w:spacing w:val="-1"/>
        </w:rPr>
        <w:t>（2022</w:t>
      </w:r>
      <w:r>
        <w:rPr>
          <w:spacing w:val="3"/>
        </w:rPr>
        <w:t> 年-</w:t>
      </w:r>
      <w:r>
        <w:rPr>
          <w:spacing w:val="-2"/>
        </w:rPr>
        <w:t>2024</w:t>
      </w:r>
      <w:r>
        <w:rPr>
          <w:spacing w:val="4"/>
        </w:rPr>
        <w:t> 年</w:t>
      </w:r>
      <w:r>
        <w:rPr>
          <w:spacing w:val="-3"/>
        </w:rPr>
        <w:t>）</w:t>
      </w:r>
      <w:r>
        <w:rPr>
          <w:spacing w:val="-2"/>
        </w:rPr>
        <w:t> </w:t>
      </w:r>
      <w:r>
        <w:rPr>
          <w:spacing w:val="-10"/>
        </w:rPr>
        <w:t>股东回报规划〉的议案》、《关于公司董事 </w:t>
      </w:r>
      <w:r>
        <w:rPr>
          <w:spacing w:val="-1"/>
        </w:rPr>
        <w:t>2022</w:t>
      </w:r>
      <w:r>
        <w:rPr>
          <w:spacing w:val="-13"/>
        </w:rPr>
        <w:t> 年度薪酬或津贴的议案》、《关于公司监事 </w:t>
      </w:r>
      <w:r>
        <w:rPr/>
        <w:t>2022</w:t>
      </w:r>
      <w:r>
        <w:rPr>
          <w:spacing w:val="-102"/>
        </w:rPr>
        <w:t> </w:t>
      </w:r>
      <w:r>
        <w:rPr/>
        <w:t>年度薪酬或津贴的议案》、《关于修订〈董事会议事规则〉的议案》、《《关于修订〈独立董事议事规则〉的议案》、《关于拟变更经营范围并修订〈公司章程〉的议案》、《关于修订〈股东大会议事规则〉的议案》、《关于修订〈监事会议事规则〉的议案。 </w:t>
      </w:r>
    </w:p>
    <w:p>
      <w:pPr>
        <w:pStyle w:val="BodyText"/>
        <w:spacing w:line="267" w:lineRule="exact"/>
        <w:ind w:left="1238"/>
      </w:pPr>
      <w:r>
        <w:rPr>
          <w:spacing w:val="-1"/>
        </w:rPr>
        <w:t>康达律师事务所对上述年度股东大会出具了法律意见书。</w:t>
      </w:r>
      <w:r>
        <w:rPr/>
        <w:t> </w:t>
      </w:r>
    </w:p>
    <w:p>
      <w:pPr>
        <w:pStyle w:val="BodyText"/>
        <w:spacing w:before="140"/>
        <w:ind w:left="818"/>
      </w:pPr>
      <w:r>
        <w:rPr>
          <w:w w:val="100"/>
        </w:rPr>
        <w:t> </w:t>
      </w:r>
    </w:p>
    <w:p>
      <w:pPr>
        <w:spacing w:after="0"/>
        <w:sectPr>
          <w:pgSz w:w="11910" w:h="16840"/>
          <w:pgMar w:header="880" w:footer="1193" w:top="1440" w:bottom="1380" w:left="980" w:right="340"/>
        </w:sectPr>
      </w:pPr>
    </w:p>
    <w:p>
      <w:pPr>
        <w:pStyle w:val="BodyText"/>
        <w:rPr>
          <w:sz w:val="20"/>
        </w:rPr>
      </w:pPr>
    </w:p>
    <w:p>
      <w:pPr>
        <w:pStyle w:val="BodyText"/>
        <w:spacing w:before="4"/>
        <w:rPr>
          <w:sz w:val="27"/>
        </w:rPr>
      </w:pPr>
    </w:p>
    <w:p>
      <w:pPr>
        <w:pStyle w:val="BodyText"/>
        <w:spacing w:before="72"/>
        <w:ind w:left="100"/>
      </w:pPr>
      <w:r>
        <w:rPr>
          <w:spacing w:val="-8"/>
        </w:rPr>
        <w:t>四、 董事、监事和高级管理人员的情况</w:t>
      </w:r>
    </w:p>
    <w:p>
      <w:pPr>
        <w:pStyle w:val="BodyText"/>
        <w:spacing w:before="62"/>
        <w:ind w:left="10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00"/>
      </w:pPr>
      <w:r>
        <w:rPr/>
        <w:t>√适用 □不适用</w:t>
      </w:r>
      <w:r>
        <w:rPr>
          <w:spacing w:val="-3"/>
        </w:rPr>
        <w:t> </w:t>
      </w:r>
      <w:r>
        <w:rPr/>
        <w:t> </w:t>
      </w:r>
    </w:p>
    <w:p>
      <w:pPr>
        <w:pStyle w:val="BodyText"/>
        <w:spacing w:before="2" w:after="4"/>
        <w:ind w:left="13134"/>
      </w:pPr>
      <w:r>
        <w:rPr>
          <w:spacing w:val="-1"/>
        </w:rPr>
        <w:t>单位：股</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9"/>
        <w:gridCol w:w="1337"/>
        <w:gridCol w:w="682"/>
        <w:gridCol w:w="855"/>
        <w:gridCol w:w="1224"/>
        <w:gridCol w:w="1265"/>
        <w:gridCol w:w="1150"/>
        <w:gridCol w:w="1138"/>
        <w:gridCol w:w="1356"/>
        <w:gridCol w:w="1174"/>
        <w:gridCol w:w="1413"/>
        <w:gridCol w:w="1444"/>
      </w:tblGrid>
      <w:tr>
        <w:trPr>
          <w:trHeight w:val="1089" w:hRule="atLeast"/>
        </w:trPr>
        <w:tc>
          <w:tcPr>
            <w:tcW w:w="1059" w:type="dxa"/>
          </w:tcPr>
          <w:p>
            <w:pPr>
              <w:pStyle w:val="TableParagraph"/>
              <w:spacing w:before="0"/>
              <w:rPr>
                <w:sz w:val="20"/>
              </w:rPr>
            </w:pPr>
          </w:p>
          <w:p>
            <w:pPr>
              <w:pStyle w:val="TableParagraph"/>
              <w:spacing w:before="152"/>
              <w:ind w:left="247" w:right="132"/>
              <w:jc w:val="center"/>
              <w:rPr>
                <w:sz w:val="21"/>
              </w:rPr>
            </w:pPr>
            <w:r>
              <w:rPr>
                <w:sz w:val="21"/>
              </w:rPr>
              <w:t>姓名 </w:t>
            </w:r>
          </w:p>
        </w:tc>
        <w:tc>
          <w:tcPr>
            <w:tcW w:w="1337" w:type="dxa"/>
          </w:tcPr>
          <w:p>
            <w:pPr>
              <w:pStyle w:val="TableParagraph"/>
              <w:spacing w:before="0"/>
              <w:rPr>
                <w:sz w:val="20"/>
              </w:rPr>
            </w:pPr>
          </w:p>
          <w:p>
            <w:pPr>
              <w:pStyle w:val="TableParagraph"/>
              <w:spacing w:before="152"/>
              <w:ind w:left="246"/>
              <w:rPr>
                <w:sz w:val="21"/>
              </w:rPr>
            </w:pPr>
            <w:r>
              <w:rPr>
                <w:spacing w:val="-1"/>
                <w:sz w:val="21"/>
              </w:rPr>
              <w:t>职务(注)</w:t>
            </w:r>
            <w:r>
              <w:rPr>
                <w:sz w:val="21"/>
              </w:rPr>
              <w:t> </w:t>
            </w:r>
          </w:p>
        </w:tc>
        <w:tc>
          <w:tcPr>
            <w:tcW w:w="682" w:type="dxa"/>
          </w:tcPr>
          <w:p>
            <w:pPr>
              <w:pStyle w:val="TableParagraph"/>
              <w:spacing w:before="0"/>
              <w:rPr>
                <w:sz w:val="20"/>
              </w:rPr>
            </w:pPr>
          </w:p>
          <w:p>
            <w:pPr>
              <w:pStyle w:val="TableParagraph"/>
              <w:spacing w:before="152"/>
              <w:ind w:left="161" w:right="50"/>
              <w:jc w:val="center"/>
              <w:rPr>
                <w:sz w:val="21"/>
              </w:rPr>
            </w:pPr>
            <w:r>
              <w:rPr>
                <w:sz w:val="21"/>
              </w:rPr>
              <w:t>性别 </w:t>
            </w:r>
          </w:p>
        </w:tc>
        <w:tc>
          <w:tcPr>
            <w:tcW w:w="855" w:type="dxa"/>
          </w:tcPr>
          <w:p>
            <w:pPr>
              <w:pStyle w:val="TableParagraph"/>
              <w:spacing w:before="0"/>
              <w:rPr>
                <w:sz w:val="20"/>
              </w:rPr>
            </w:pPr>
          </w:p>
          <w:p>
            <w:pPr>
              <w:pStyle w:val="TableParagraph"/>
              <w:spacing w:before="152"/>
              <w:ind w:left="135" w:right="25"/>
              <w:jc w:val="center"/>
              <w:rPr>
                <w:sz w:val="21"/>
              </w:rPr>
            </w:pPr>
            <w:r>
              <w:rPr>
                <w:sz w:val="21"/>
              </w:rPr>
              <w:t>年龄 </w:t>
            </w:r>
          </w:p>
        </w:tc>
        <w:tc>
          <w:tcPr>
            <w:tcW w:w="1224" w:type="dxa"/>
          </w:tcPr>
          <w:p>
            <w:pPr>
              <w:pStyle w:val="TableParagraph"/>
              <w:spacing w:before="3"/>
              <w:rPr>
                <w:sz w:val="21"/>
              </w:rPr>
            </w:pPr>
          </w:p>
          <w:p>
            <w:pPr>
              <w:pStyle w:val="TableParagraph"/>
              <w:spacing w:line="244" w:lineRule="auto" w:before="0"/>
              <w:ind w:left="399" w:right="178" w:hanging="209"/>
              <w:rPr>
                <w:sz w:val="21"/>
              </w:rPr>
            </w:pPr>
            <w:r>
              <w:rPr>
                <w:spacing w:val="-1"/>
                <w:sz w:val="21"/>
              </w:rPr>
              <w:t>任期起始</w:t>
            </w:r>
            <w:r>
              <w:rPr>
                <w:sz w:val="21"/>
              </w:rPr>
              <w:t>日期 </w:t>
            </w:r>
          </w:p>
        </w:tc>
        <w:tc>
          <w:tcPr>
            <w:tcW w:w="1265" w:type="dxa"/>
          </w:tcPr>
          <w:p>
            <w:pPr>
              <w:pStyle w:val="TableParagraph"/>
              <w:spacing w:before="3"/>
              <w:rPr>
                <w:sz w:val="21"/>
              </w:rPr>
            </w:pPr>
          </w:p>
          <w:p>
            <w:pPr>
              <w:pStyle w:val="TableParagraph"/>
              <w:spacing w:line="244" w:lineRule="auto" w:before="0"/>
              <w:ind w:left="527" w:right="92" w:hanging="420"/>
              <w:rPr>
                <w:sz w:val="21"/>
              </w:rPr>
            </w:pPr>
            <w:r>
              <w:rPr>
                <w:spacing w:val="-1"/>
                <w:sz w:val="21"/>
              </w:rPr>
              <w:t>任期终止日</w:t>
            </w:r>
            <w:r>
              <w:rPr>
                <w:sz w:val="21"/>
              </w:rPr>
              <w:t>期 </w:t>
            </w:r>
          </w:p>
        </w:tc>
        <w:tc>
          <w:tcPr>
            <w:tcW w:w="1150" w:type="dxa"/>
          </w:tcPr>
          <w:p>
            <w:pPr>
              <w:pStyle w:val="TableParagraph"/>
              <w:spacing w:before="3"/>
              <w:rPr>
                <w:sz w:val="21"/>
              </w:rPr>
            </w:pPr>
          </w:p>
          <w:p>
            <w:pPr>
              <w:pStyle w:val="TableParagraph"/>
              <w:spacing w:line="244" w:lineRule="auto" w:before="0"/>
              <w:ind w:left="466" w:right="143" w:hanging="315"/>
              <w:rPr>
                <w:sz w:val="21"/>
              </w:rPr>
            </w:pPr>
            <w:r>
              <w:rPr>
                <w:spacing w:val="-1"/>
                <w:sz w:val="21"/>
              </w:rPr>
              <w:t>年初持股</w:t>
            </w:r>
            <w:r>
              <w:rPr>
                <w:sz w:val="21"/>
              </w:rPr>
              <w:t>数 </w:t>
            </w:r>
          </w:p>
        </w:tc>
        <w:tc>
          <w:tcPr>
            <w:tcW w:w="1138" w:type="dxa"/>
          </w:tcPr>
          <w:p>
            <w:pPr>
              <w:pStyle w:val="TableParagraph"/>
              <w:spacing w:before="3"/>
              <w:rPr>
                <w:sz w:val="21"/>
              </w:rPr>
            </w:pPr>
          </w:p>
          <w:p>
            <w:pPr>
              <w:pStyle w:val="TableParagraph"/>
              <w:spacing w:line="244" w:lineRule="auto" w:before="0"/>
              <w:ind w:left="459" w:right="138" w:hanging="315"/>
              <w:rPr>
                <w:sz w:val="21"/>
              </w:rPr>
            </w:pPr>
            <w:r>
              <w:rPr>
                <w:spacing w:val="-1"/>
                <w:sz w:val="21"/>
              </w:rPr>
              <w:t>年末持股</w:t>
            </w:r>
            <w:r>
              <w:rPr>
                <w:sz w:val="21"/>
              </w:rPr>
              <w:t>数 </w:t>
            </w:r>
          </w:p>
        </w:tc>
        <w:tc>
          <w:tcPr>
            <w:tcW w:w="1356" w:type="dxa"/>
          </w:tcPr>
          <w:p>
            <w:pPr>
              <w:pStyle w:val="TableParagraph"/>
              <w:spacing w:before="3"/>
              <w:rPr>
                <w:sz w:val="21"/>
              </w:rPr>
            </w:pPr>
          </w:p>
          <w:p>
            <w:pPr>
              <w:pStyle w:val="TableParagraph"/>
              <w:spacing w:line="244" w:lineRule="auto" w:before="0"/>
              <w:ind w:left="149" w:right="37"/>
              <w:rPr>
                <w:sz w:val="21"/>
              </w:rPr>
            </w:pPr>
            <w:r>
              <w:rPr>
                <w:sz w:val="21"/>
              </w:rPr>
              <w:t>年度内股份增减变动量 </w:t>
            </w:r>
          </w:p>
        </w:tc>
        <w:tc>
          <w:tcPr>
            <w:tcW w:w="1174" w:type="dxa"/>
          </w:tcPr>
          <w:p>
            <w:pPr>
              <w:pStyle w:val="TableParagraph"/>
              <w:spacing w:before="3"/>
              <w:rPr>
                <w:sz w:val="21"/>
              </w:rPr>
            </w:pPr>
          </w:p>
          <w:p>
            <w:pPr>
              <w:pStyle w:val="TableParagraph"/>
              <w:spacing w:line="244" w:lineRule="auto" w:before="0"/>
              <w:ind w:left="375" w:right="153" w:hanging="209"/>
              <w:rPr>
                <w:sz w:val="21"/>
              </w:rPr>
            </w:pPr>
            <w:r>
              <w:rPr>
                <w:spacing w:val="-1"/>
                <w:sz w:val="21"/>
              </w:rPr>
              <w:t>增减变动</w:t>
            </w:r>
            <w:r>
              <w:rPr>
                <w:sz w:val="21"/>
              </w:rPr>
              <w:t>原因 </w:t>
            </w:r>
          </w:p>
        </w:tc>
        <w:tc>
          <w:tcPr>
            <w:tcW w:w="1413" w:type="dxa"/>
          </w:tcPr>
          <w:p>
            <w:pPr>
              <w:pStyle w:val="TableParagraph"/>
              <w:spacing w:line="242" w:lineRule="auto"/>
              <w:ind w:left="178" w:right="168"/>
              <w:jc w:val="both"/>
              <w:rPr>
                <w:sz w:val="21"/>
              </w:rPr>
            </w:pPr>
            <w:r>
              <w:rPr>
                <w:sz w:val="21"/>
              </w:rPr>
              <w:t>报告期内从公司获得的</w:t>
            </w:r>
            <w:r>
              <w:rPr>
                <w:spacing w:val="-3"/>
                <w:sz w:val="21"/>
              </w:rPr>
              <w:t>税前报酬总</w:t>
            </w:r>
          </w:p>
          <w:p>
            <w:pPr>
              <w:pStyle w:val="TableParagraph"/>
              <w:spacing w:line="252" w:lineRule="exact"/>
              <w:ind w:left="178"/>
              <w:rPr>
                <w:sz w:val="21"/>
              </w:rPr>
            </w:pPr>
            <w:r>
              <w:rPr>
                <w:sz w:val="21"/>
              </w:rPr>
              <w:t>额（万元） </w:t>
            </w:r>
          </w:p>
        </w:tc>
        <w:tc>
          <w:tcPr>
            <w:tcW w:w="1444" w:type="dxa"/>
          </w:tcPr>
          <w:p>
            <w:pPr>
              <w:pStyle w:val="TableParagraph"/>
              <w:spacing w:line="242" w:lineRule="auto"/>
              <w:ind w:left="196" w:right="182"/>
              <w:jc w:val="center"/>
              <w:rPr>
                <w:sz w:val="21"/>
              </w:rPr>
            </w:pPr>
            <w:r>
              <w:rPr>
                <w:spacing w:val="-1"/>
                <w:sz w:val="21"/>
              </w:rPr>
              <w:t>是否在公司关联方获取</w:t>
            </w:r>
            <w:r>
              <w:rPr>
                <w:sz w:val="21"/>
              </w:rPr>
              <w:t>报酬 </w:t>
            </w:r>
          </w:p>
        </w:tc>
      </w:tr>
      <w:tr>
        <w:trPr>
          <w:trHeight w:val="270" w:hRule="atLeast"/>
        </w:trPr>
        <w:tc>
          <w:tcPr>
            <w:tcW w:w="1059" w:type="dxa"/>
          </w:tcPr>
          <w:p>
            <w:pPr>
              <w:pStyle w:val="TableParagraph"/>
              <w:spacing w:line="250" w:lineRule="exact"/>
              <w:ind w:left="247" w:right="132"/>
              <w:jc w:val="center"/>
              <w:rPr>
                <w:sz w:val="21"/>
              </w:rPr>
            </w:pPr>
            <w:r>
              <w:rPr>
                <w:sz w:val="21"/>
              </w:rPr>
              <w:t>徐天福 </w:t>
            </w:r>
          </w:p>
        </w:tc>
        <w:tc>
          <w:tcPr>
            <w:tcW w:w="1337" w:type="dxa"/>
          </w:tcPr>
          <w:p>
            <w:pPr>
              <w:pStyle w:val="TableParagraph"/>
              <w:spacing w:line="250" w:lineRule="exact"/>
              <w:ind w:left="107"/>
              <w:rPr>
                <w:sz w:val="21"/>
              </w:rPr>
            </w:pPr>
            <w:r>
              <w:rPr>
                <w:sz w:val="21"/>
              </w:rPr>
              <w:t>董事长 </w:t>
            </w:r>
          </w:p>
        </w:tc>
        <w:tc>
          <w:tcPr>
            <w:tcW w:w="682" w:type="dxa"/>
          </w:tcPr>
          <w:p>
            <w:pPr>
              <w:pStyle w:val="TableParagraph"/>
              <w:spacing w:line="250" w:lineRule="exact"/>
              <w:ind w:left="161" w:right="47"/>
              <w:jc w:val="center"/>
              <w:rPr>
                <w:sz w:val="21"/>
              </w:rPr>
            </w:pPr>
            <w:r>
              <w:rPr>
                <w:sz w:val="21"/>
              </w:rPr>
              <w:t>男 </w:t>
            </w:r>
          </w:p>
        </w:tc>
        <w:tc>
          <w:tcPr>
            <w:tcW w:w="855" w:type="dxa"/>
          </w:tcPr>
          <w:p>
            <w:pPr>
              <w:pStyle w:val="TableParagraph"/>
              <w:spacing w:line="250" w:lineRule="exact"/>
              <w:ind w:left="138" w:right="25"/>
              <w:jc w:val="center"/>
              <w:rPr>
                <w:sz w:val="21"/>
              </w:rPr>
            </w:pPr>
            <w:r>
              <w:rPr>
                <w:sz w:val="21"/>
              </w:rPr>
              <w:t>60 </w:t>
            </w:r>
          </w:p>
        </w:tc>
        <w:tc>
          <w:tcPr>
            <w:tcW w:w="1224" w:type="dxa"/>
          </w:tcPr>
          <w:p>
            <w:pPr>
              <w:pStyle w:val="TableParagraph"/>
              <w:spacing w:line="250" w:lineRule="exact"/>
              <w:ind w:left="171" w:right="58"/>
              <w:jc w:val="center"/>
              <w:rPr>
                <w:sz w:val="21"/>
              </w:rPr>
            </w:pPr>
            <w:r>
              <w:rPr>
                <w:sz w:val="21"/>
              </w:rPr>
              <w:t>2021.6.29 </w:t>
            </w:r>
          </w:p>
        </w:tc>
        <w:tc>
          <w:tcPr>
            <w:tcW w:w="1265" w:type="dxa"/>
          </w:tcPr>
          <w:p>
            <w:pPr>
              <w:pStyle w:val="TableParagraph"/>
              <w:spacing w:line="250" w:lineRule="exact"/>
              <w:ind w:right="43"/>
              <w:jc w:val="right"/>
              <w:rPr>
                <w:sz w:val="21"/>
              </w:rPr>
            </w:pPr>
            <w:r>
              <w:rPr>
                <w:sz w:val="21"/>
              </w:rPr>
              <w:t>2024.6.28 </w:t>
            </w:r>
          </w:p>
        </w:tc>
        <w:tc>
          <w:tcPr>
            <w:tcW w:w="1150" w:type="dxa"/>
          </w:tcPr>
          <w:p>
            <w:pPr>
              <w:pStyle w:val="TableParagraph"/>
              <w:spacing w:line="250" w:lineRule="exact"/>
              <w:ind w:left="283" w:right="171"/>
              <w:jc w:val="center"/>
              <w:rPr>
                <w:sz w:val="21"/>
              </w:rPr>
            </w:pPr>
            <w:r>
              <w:rPr>
                <w:sz w:val="21"/>
              </w:rPr>
              <w:t>14,000 </w:t>
            </w:r>
          </w:p>
        </w:tc>
        <w:tc>
          <w:tcPr>
            <w:tcW w:w="1138" w:type="dxa"/>
          </w:tcPr>
          <w:p>
            <w:pPr>
              <w:pStyle w:val="TableParagraph"/>
              <w:spacing w:line="250" w:lineRule="exact"/>
              <w:ind w:left="284" w:right="174"/>
              <w:jc w:val="center"/>
              <w:rPr>
                <w:sz w:val="21"/>
              </w:rPr>
            </w:pPr>
            <w:r>
              <w:rPr>
                <w:sz w:val="21"/>
              </w:rPr>
              <w:t>14,000 </w:t>
            </w:r>
          </w:p>
        </w:tc>
        <w:tc>
          <w:tcPr>
            <w:tcW w:w="1356" w:type="dxa"/>
          </w:tcPr>
          <w:p>
            <w:pPr>
              <w:pStyle w:val="TableParagraph"/>
              <w:spacing w:line="250" w:lineRule="exact"/>
              <w:ind w:left="675"/>
              <w:rPr>
                <w:sz w:val="21"/>
              </w:rPr>
            </w:pPr>
            <w:r>
              <w:rPr>
                <w:w w:val="100"/>
                <w:sz w:val="21"/>
              </w:rPr>
              <w:t> </w:t>
            </w:r>
          </w:p>
        </w:tc>
        <w:tc>
          <w:tcPr>
            <w:tcW w:w="1174" w:type="dxa"/>
          </w:tcPr>
          <w:p>
            <w:pPr>
              <w:pStyle w:val="TableParagraph"/>
              <w:spacing w:line="250" w:lineRule="exact"/>
              <w:ind w:right="471"/>
              <w:jc w:val="right"/>
              <w:rPr>
                <w:sz w:val="21"/>
              </w:rPr>
            </w:pPr>
            <w:r>
              <w:rPr>
                <w:w w:val="100"/>
                <w:sz w:val="21"/>
              </w:rPr>
              <w:t> </w:t>
            </w:r>
          </w:p>
        </w:tc>
        <w:tc>
          <w:tcPr>
            <w:tcW w:w="1413" w:type="dxa"/>
          </w:tcPr>
          <w:p>
            <w:pPr>
              <w:pStyle w:val="TableParagraph"/>
              <w:spacing w:line="250" w:lineRule="exact"/>
              <w:ind w:right="-15"/>
              <w:jc w:val="right"/>
              <w:rPr>
                <w:sz w:val="21"/>
              </w:rPr>
            </w:pPr>
            <w:r>
              <w:rPr>
                <w:sz w:val="21"/>
              </w:rPr>
              <w:t>276.00 </w:t>
            </w:r>
          </w:p>
        </w:tc>
        <w:tc>
          <w:tcPr>
            <w:tcW w:w="1444" w:type="dxa"/>
          </w:tcPr>
          <w:p>
            <w:pPr>
              <w:pStyle w:val="TableParagraph"/>
              <w:spacing w:line="250" w:lineRule="exact"/>
              <w:ind w:right="499"/>
              <w:jc w:val="right"/>
              <w:rPr>
                <w:sz w:val="21"/>
              </w:rPr>
            </w:pPr>
            <w:r>
              <w:rPr>
                <w:sz w:val="21"/>
              </w:rPr>
              <w:t>否 </w:t>
            </w:r>
          </w:p>
        </w:tc>
      </w:tr>
      <w:tr>
        <w:trPr>
          <w:trHeight w:val="273" w:hRule="atLeast"/>
        </w:trPr>
        <w:tc>
          <w:tcPr>
            <w:tcW w:w="1059" w:type="dxa"/>
          </w:tcPr>
          <w:p>
            <w:pPr>
              <w:pStyle w:val="TableParagraph"/>
              <w:spacing w:line="250" w:lineRule="exact" w:before="3"/>
              <w:ind w:left="247" w:right="132"/>
              <w:jc w:val="center"/>
              <w:rPr>
                <w:sz w:val="21"/>
              </w:rPr>
            </w:pPr>
            <w:r>
              <w:rPr>
                <w:sz w:val="21"/>
              </w:rPr>
              <w:t>徐文财 </w:t>
            </w:r>
          </w:p>
        </w:tc>
        <w:tc>
          <w:tcPr>
            <w:tcW w:w="1337" w:type="dxa"/>
          </w:tcPr>
          <w:p>
            <w:pPr>
              <w:pStyle w:val="TableParagraph"/>
              <w:spacing w:line="250" w:lineRule="exact" w:before="3"/>
              <w:ind w:left="107"/>
              <w:rPr>
                <w:sz w:val="21"/>
              </w:rPr>
            </w:pPr>
            <w:r>
              <w:rPr>
                <w:sz w:val="21"/>
              </w:rPr>
              <w:t>董事 </w:t>
            </w:r>
          </w:p>
        </w:tc>
        <w:tc>
          <w:tcPr>
            <w:tcW w:w="682" w:type="dxa"/>
          </w:tcPr>
          <w:p>
            <w:pPr>
              <w:pStyle w:val="TableParagraph"/>
              <w:spacing w:line="250" w:lineRule="exact" w:before="3"/>
              <w:ind w:left="161" w:right="47"/>
              <w:jc w:val="center"/>
              <w:rPr>
                <w:sz w:val="21"/>
              </w:rPr>
            </w:pPr>
            <w:r>
              <w:rPr>
                <w:sz w:val="21"/>
              </w:rPr>
              <w:t>男 </w:t>
            </w:r>
          </w:p>
        </w:tc>
        <w:tc>
          <w:tcPr>
            <w:tcW w:w="855" w:type="dxa"/>
          </w:tcPr>
          <w:p>
            <w:pPr>
              <w:pStyle w:val="TableParagraph"/>
              <w:spacing w:line="250" w:lineRule="exact" w:before="3"/>
              <w:ind w:left="138" w:right="25"/>
              <w:jc w:val="center"/>
              <w:rPr>
                <w:sz w:val="21"/>
              </w:rPr>
            </w:pPr>
            <w:r>
              <w:rPr>
                <w:sz w:val="21"/>
              </w:rPr>
              <w:t>57 </w:t>
            </w:r>
          </w:p>
        </w:tc>
        <w:tc>
          <w:tcPr>
            <w:tcW w:w="1224" w:type="dxa"/>
          </w:tcPr>
          <w:p>
            <w:pPr>
              <w:pStyle w:val="TableParagraph"/>
              <w:spacing w:line="250" w:lineRule="exact" w:before="3"/>
              <w:ind w:left="171" w:right="58"/>
              <w:jc w:val="center"/>
              <w:rPr>
                <w:sz w:val="21"/>
              </w:rPr>
            </w:pPr>
            <w:r>
              <w:rPr>
                <w:sz w:val="21"/>
              </w:rPr>
              <w:t>2021.6.29 </w:t>
            </w:r>
          </w:p>
        </w:tc>
        <w:tc>
          <w:tcPr>
            <w:tcW w:w="1265" w:type="dxa"/>
          </w:tcPr>
          <w:p>
            <w:pPr>
              <w:pStyle w:val="TableParagraph"/>
              <w:spacing w:line="250" w:lineRule="exact" w:before="3"/>
              <w:ind w:right="43"/>
              <w:jc w:val="right"/>
              <w:rPr>
                <w:sz w:val="21"/>
              </w:rPr>
            </w:pPr>
            <w:r>
              <w:rPr>
                <w:sz w:val="21"/>
              </w:rPr>
              <w:t>2024.6.28 </w:t>
            </w:r>
          </w:p>
        </w:tc>
        <w:tc>
          <w:tcPr>
            <w:tcW w:w="1150" w:type="dxa"/>
          </w:tcPr>
          <w:p>
            <w:pPr>
              <w:pStyle w:val="TableParagraph"/>
              <w:spacing w:line="250" w:lineRule="exact" w:before="3"/>
              <w:ind w:left="110"/>
              <w:jc w:val="center"/>
              <w:rPr>
                <w:sz w:val="21"/>
              </w:rPr>
            </w:pPr>
            <w:r>
              <w:rPr>
                <w:w w:val="100"/>
                <w:sz w:val="21"/>
              </w:rPr>
              <w:t> </w:t>
            </w:r>
          </w:p>
        </w:tc>
        <w:tc>
          <w:tcPr>
            <w:tcW w:w="1138" w:type="dxa"/>
          </w:tcPr>
          <w:p>
            <w:pPr>
              <w:pStyle w:val="TableParagraph"/>
              <w:spacing w:line="250" w:lineRule="exact" w:before="3"/>
              <w:ind w:left="108"/>
              <w:jc w:val="center"/>
              <w:rPr>
                <w:sz w:val="21"/>
              </w:rPr>
            </w:pPr>
            <w:r>
              <w:rPr>
                <w:w w:val="100"/>
                <w:sz w:val="21"/>
              </w:rPr>
              <w:t> </w:t>
            </w:r>
          </w:p>
        </w:tc>
        <w:tc>
          <w:tcPr>
            <w:tcW w:w="1356" w:type="dxa"/>
          </w:tcPr>
          <w:p>
            <w:pPr>
              <w:pStyle w:val="TableParagraph"/>
              <w:spacing w:line="250" w:lineRule="exact" w:before="3"/>
              <w:ind w:left="675"/>
              <w:rPr>
                <w:sz w:val="21"/>
              </w:rPr>
            </w:pPr>
            <w:r>
              <w:rPr>
                <w:w w:val="100"/>
                <w:sz w:val="21"/>
              </w:rPr>
              <w:t> </w:t>
            </w:r>
          </w:p>
        </w:tc>
        <w:tc>
          <w:tcPr>
            <w:tcW w:w="1174" w:type="dxa"/>
          </w:tcPr>
          <w:p>
            <w:pPr>
              <w:pStyle w:val="TableParagraph"/>
              <w:spacing w:line="250" w:lineRule="exact" w:before="3"/>
              <w:ind w:right="471"/>
              <w:jc w:val="right"/>
              <w:rPr>
                <w:sz w:val="21"/>
              </w:rPr>
            </w:pPr>
            <w:r>
              <w:rPr>
                <w:w w:val="100"/>
                <w:sz w:val="21"/>
              </w:rPr>
              <w:t> </w:t>
            </w:r>
          </w:p>
        </w:tc>
        <w:tc>
          <w:tcPr>
            <w:tcW w:w="1413" w:type="dxa"/>
          </w:tcPr>
          <w:p>
            <w:pPr>
              <w:pStyle w:val="TableParagraph"/>
              <w:spacing w:line="250" w:lineRule="exact" w:before="3"/>
              <w:ind w:right="-15"/>
              <w:jc w:val="right"/>
              <w:rPr>
                <w:sz w:val="21"/>
              </w:rPr>
            </w:pPr>
            <w:r>
              <w:rPr>
                <w:w w:val="100"/>
                <w:sz w:val="21"/>
              </w:rPr>
              <w:t> </w:t>
            </w:r>
            <w:r>
              <w:rPr>
                <w:sz w:val="21"/>
              </w:rPr>
              <w:t> </w:t>
            </w:r>
            <w:r>
              <w:rPr>
                <w:w w:val="100"/>
                <w:sz w:val="21"/>
              </w:rPr>
              <w:t> </w:t>
            </w:r>
          </w:p>
        </w:tc>
        <w:tc>
          <w:tcPr>
            <w:tcW w:w="1444" w:type="dxa"/>
          </w:tcPr>
          <w:p>
            <w:pPr>
              <w:pStyle w:val="TableParagraph"/>
              <w:spacing w:line="250" w:lineRule="exact" w:before="3"/>
              <w:ind w:right="499"/>
              <w:jc w:val="right"/>
              <w:rPr>
                <w:sz w:val="21"/>
              </w:rPr>
            </w:pPr>
            <w:r>
              <w:rPr>
                <w:sz w:val="21"/>
              </w:rPr>
              <w:t>是 </w:t>
            </w:r>
          </w:p>
        </w:tc>
      </w:tr>
      <w:tr>
        <w:trPr>
          <w:trHeight w:val="273" w:hRule="atLeast"/>
        </w:trPr>
        <w:tc>
          <w:tcPr>
            <w:tcW w:w="1059" w:type="dxa"/>
          </w:tcPr>
          <w:p>
            <w:pPr>
              <w:pStyle w:val="TableParagraph"/>
              <w:spacing w:line="252" w:lineRule="exact"/>
              <w:ind w:left="247" w:right="132"/>
              <w:jc w:val="center"/>
              <w:rPr>
                <w:sz w:val="21"/>
              </w:rPr>
            </w:pPr>
            <w:r>
              <w:rPr>
                <w:sz w:val="21"/>
              </w:rPr>
              <w:t>胡天高 </w:t>
            </w:r>
          </w:p>
        </w:tc>
        <w:tc>
          <w:tcPr>
            <w:tcW w:w="1337" w:type="dxa"/>
          </w:tcPr>
          <w:p>
            <w:pPr>
              <w:pStyle w:val="TableParagraph"/>
              <w:spacing w:line="252" w:lineRule="exact"/>
              <w:ind w:left="107"/>
              <w:rPr>
                <w:sz w:val="21"/>
              </w:rPr>
            </w:pPr>
            <w:r>
              <w:rPr>
                <w:sz w:val="21"/>
              </w:rPr>
              <w:t>董事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58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2024.6.28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444" w:type="dxa"/>
          </w:tcPr>
          <w:p>
            <w:pPr>
              <w:pStyle w:val="TableParagraph"/>
              <w:spacing w:line="252" w:lineRule="exact"/>
              <w:ind w:right="499"/>
              <w:jc w:val="right"/>
              <w:rPr>
                <w:sz w:val="21"/>
              </w:rPr>
            </w:pPr>
            <w:r>
              <w:rPr>
                <w:sz w:val="21"/>
              </w:rPr>
              <w:t>是 </w:t>
            </w:r>
          </w:p>
        </w:tc>
      </w:tr>
      <w:tr>
        <w:trPr>
          <w:trHeight w:val="270" w:hRule="atLeast"/>
        </w:trPr>
        <w:tc>
          <w:tcPr>
            <w:tcW w:w="1059" w:type="dxa"/>
          </w:tcPr>
          <w:p>
            <w:pPr>
              <w:pStyle w:val="TableParagraph"/>
              <w:spacing w:line="250" w:lineRule="exact"/>
              <w:ind w:left="247" w:right="132"/>
              <w:jc w:val="center"/>
              <w:rPr>
                <w:sz w:val="21"/>
              </w:rPr>
            </w:pPr>
            <w:r>
              <w:rPr>
                <w:sz w:val="21"/>
              </w:rPr>
              <w:t>厉宝平 </w:t>
            </w:r>
          </w:p>
        </w:tc>
        <w:tc>
          <w:tcPr>
            <w:tcW w:w="1337" w:type="dxa"/>
          </w:tcPr>
          <w:p>
            <w:pPr>
              <w:pStyle w:val="TableParagraph"/>
              <w:spacing w:line="250" w:lineRule="exact"/>
              <w:ind w:left="107"/>
              <w:rPr>
                <w:sz w:val="21"/>
              </w:rPr>
            </w:pPr>
            <w:r>
              <w:rPr>
                <w:sz w:val="21"/>
              </w:rPr>
              <w:t>董事 </w:t>
            </w:r>
          </w:p>
        </w:tc>
        <w:tc>
          <w:tcPr>
            <w:tcW w:w="682" w:type="dxa"/>
          </w:tcPr>
          <w:p>
            <w:pPr>
              <w:pStyle w:val="TableParagraph"/>
              <w:spacing w:line="250" w:lineRule="exact"/>
              <w:ind w:left="161" w:right="47"/>
              <w:jc w:val="center"/>
              <w:rPr>
                <w:sz w:val="21"/>
              </w:rPr>
            </w:pPr>
            <w:r>
              <w:rPr>
                <w:sz w:val="21"/>
              </w:rPr>
              <w:t>男 </w:t>
            </w:r>
          </w:p>
        </w:tc>
        <w:tc>
          <w:tcPr>
            <w:tcW w:w="855" w:type="dxa"/>
          </w:tcPr>
          <w:p>
            <w:pPr>
              <w:pStyle w:val="TableParagraph"/>
              <w:spacing w:line="250" w:lineRule="exact"/>
              <w:ind w:left="138" w:right="25"/>
              <w:jc w:val="center"/>
              <w:rPr>
                <w:sz w:val="21"/>
              </w:rPr>
            </w:pPr>
            <w:r>
              <w:rPr>
                <w:sz w:val="21"/>
              </w:rPr>
              <w:t>59 </w:t>
            </w:r>
          </w:p>
        </w:tc>
        <w:tc>
          <w:tcPr>
            <w:tcW w:w="1224" w:type="dxa"/>
          </w:tcPr>
          <w:p>
            <w:pPr>
              <w:pStyle w:val="TableParagraph"/>
              <w:spacing w:line="250" w:lineRule="exact"/>
              <w:ind w:left="171" w:right="58"/>
              <w:jc w:val="center"/>
              <w:rPr>
                <w:sz w:val="21"/>
              </w:rPr>
            </w:pPr>
            <w:r>
              <w:rPr>
                <w:sz w:val="21"/>
              </w:rPr>
              <w:t>2021.6.29 </w:t>
            </w:r>
          </w:p>
        </w:tc>
        <w:tc>
          <w:tcPr>
            <w:tcW w:w="1265" w:type="dxa"/>
          </w:tcPr>
          <w:p>
            <w:pPr>
              <w:pStyle w:val="TableParagraph"/>
              <w:spacing w:line="250" w:lineRule="exact"/>
              <w:ind w:right="43"/>
              <w:jc w:val="right"/>
              <w:rPr>
                <w:sz w:val="21"/>
              </w:rPr>
            </w:pPr>
            <w:r>
              <w:rPr>
                <w:sz w:val="21"/>
              </w:rPr>
              <w:t>2024.6.28 </w:t>
            </w:r>
          </w:p>
        </w:tc>
        <w:tc>
          <w:tcPr>
            <w:tcW w:w="1150" w:type="dxa"/>
          </w:tcPr>
          <w:p>
            <w:pPr>
              <w:pStyle w:val="TableParagraph"/>
              <w:spacing w:line="250" w:lineRule="exact"/>
              <w:ind w:left="110"/>
              <w:jc w:val="center"/>
              <w:rPr>
                <w:sz w:val="21"/>
              </w:rPr>
            </w:pPr>
            <w:r>
              <w:rPr>
                <w:w w:val="100"/>
                <w:sz w:val="21"/>
              </w:rPr>
              <w:t> </w:t>
            </w:r>
          </w:p>
        </w:tc>
        <w:tc>
          <w:tcPr>
            <w:tcW w:w="1138" w:type="dxa"/>
          </w:tcPr>
          <w:p>
            <w:pPr>
              <w:pStyle w:val="TableParagraph"/>
              <w:spacing w:line="250" w:lineRule="exact"/>
              <w:ind w:left="108"/>
              <w:jc w:val="center"/>
              <w:rPr>
                <w:sz w:val="21"/>
              </w:rPr>
            </w:pPr>
            <w:r>
              <w:rPr>
                <w:w w:val="100"/>
                <w:sz w:val="21"/>
              </w:rPr>
              <w:t> </w:t>
            </w:r>
          </w:p>
        </w:tc>
        <w:tc>
          <w:tcPr>
            <w:tcW w:w="1356" w:type="dxa"/>
          </w:tcPr>
          <w:p>
            <w:pPr>
              <w:pStyle w:val="TableParagraph"/>
              <w:spacing w:line="250" w:lineRule="exact"/>
              <w:ind w:left="675"/>
              <w:rPr>
                <w:sz w:val="21"/>
              </w:rPr>
            </w:pPr>
            <w:r>
              <w:rPr>
                <w:w w:val="100"/>
                <w:sz w:val="21"/>
              </w:rPr>
              <w:t> </w:t>
            </w:r>
          </w:p>
        </w:tc>
        <w:tc>
          <w:tcPr>
            <w:tcW w:w="1174" w:type="dxa"/>
          </w:tcPr>
          <w:p>
            <w:pPr>
              <w:pStyle w:val="TableParagraph"/>
              <w:spacing w:line="250" w:lineRule="exact"/>
              <w:ind w:right="471"/>
              <w:jc w:val="right"/>
              <w:rPr>
                <w:sz w:val="21"/>
              </w:rPr>
            </w:pPr>
            <w:r>
              <w:rPr>
                <w:w w:val="100"/>
                <w:sz w:val="21"/>
              </w:rPr>
              <w:t> </w:t>
            </w:r>
          </w:p>
        </w:tc>
        <w:tc>
          <w:tcPr>
            <w:tcW w:w="1413" w:type="dxa"/>
          </w:tcPr>
          <w:p>
            <w:pPr>
              <w:pStyle w:val="TableParagraph"/>
              <w:spacing w:line="250" w:lineRule="exact"/>
              <w:ind w:right="-15"/>
              <w:jc w:val="right"/>
              <w:rPr>
                <w:sz w:val="21"/>
              </w:rPr>
            </w:pPr>
            <w:r>
              <w:rPr>
                <w:w w:val="100"/>
                <w:sz w:val="21"/>
              </w:rPr>
              <w:t> </w:t>
            </w:r>
            <w:r>
              <w:rPr>
                <w:sz w:val="21"/>
              </w:rPr>
              <w:t> </w:t>
            </w:r>
            <w:r>
              <w:rPr>
                <w:w w:val="100"/>
                <w:sz w:val="21"/>
              </w:rPr>
              <w:t> </w:t>
            </w:r>
          </w:p>
        </w:tc>
        <w:tc>
          <w:tcPr>
            <w:tcW w:w="1444" w:type="dxa"/>
          </w:tcPr>
          <w:p>
            <w:pPr>
              <w:pStyle w:val="TableParagraph"/>
              <w:spacing w:line="250" w:lineRule="exact"/>
              <w:ind w:right="499"/>
              <w:jc w:val="right"/>
              <w:rPr>
                <w:sz w:val="21"/>
              </w:rPr>
            </w:pPr>
            <w:r>
              <w:rPr>
                <w:sz w:val="21"/>
              </w:rPr>
              <w:t>是 </w:t>
            </w:r>
          </w:p>
        </w:tc>
      </w:tr>
      <w:tr>
        <w:trPr>
          <w:trHeight w:val="273" w:hRule="atLeast"/>
        </w:trPr>
        <w:tc>
          <w:tcPr>
            <w:tcW w:w="1059" w:type="dxa"/>
          </w:tcPr>
          <w:p>
            <w:pPr>
              <w:pStyle w:val="TableParagraph"/>
              <w:spacing w:line="252" w:lineRule="exact"/>
              <w:ind w:left="247" w:right="132"/>
              <w:jc w:val="center"/>
              <w:rPr>
                <w:sz w:val="21"/>
              </w:rPr>
            </w:pPr>
            <w:r>
              <w:rPr>
                <w:sz w:val="21"/>
              </w:rPr>
              <w:t>朱燕建 </w:t>
            </w:r>
          </w:p>
        </w:tc>
        <w:tc>
          <w:tcPr>
            <w:tcW w:w="1337" w:type="dxa"/>
          </w:tcPr>
          <w:p>
            <w:pPr>
              <w:pStyle w:val="TableParagraph"/>
              <w:spacing w:line="252" w:lineRule="exact"/>
              <w:ind w:left="107"/>
              <w:rPr>
                <w:sz w:val="21"/>
              </w:rPr>
            </w:pPr>
            <w:r>
              <w:rPr>
                <w:spacing w:val="-1"/>
                <w:sz w:val="21"/>
              </w:rPr>
              <w:t>独立董事</w:t>
            </w:r>
            <w:r>
              <w:rPr>
                <w:sz w:val="21"/>
              </w:rPr>
              <w:t>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42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2023.5.24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sz w:val="21"/>
              </w:rPr>
              <w:t>6.32 </w:t>
            </w:r>
          </w:p>
        </w:tc>
        <w:tc>
          <w:tcPr>
            <w:tcW w:w="1444" w:type="dxa"/>
          </w:tcPr>
          <w:p>
            <w:pPr>
              <w:pStyle w:val="TableParagraph"/>
              <w:spacing w:line="252" w:lineRule="exact"/>
              <w:ind w:right="499"/>
              <w:jc w:val="right"/>
              <w:rPr>
                <w:sz w:val="21"/>
              </w:rPr>
            </w:pPr>
            <w:r>
              <w:rPr>
                <w:sz w:val="21"/>
              </w:rPr>
              <w:t>否 </w:t>
            </w:r>
          </w:p>
        </w:tc>
      </w:tr>
      <w:tr>
        <w:trPr>
          <w:trHeight w:val="273" w:hRule="atLeast"/>
        </w:trPr>
        <w:tc>
          <w:tcPr>
            <w:tcW w:w="1059" w:type="dxa"/>
          </w:tcPr>
          <w:p>
            <w:pPr>
              <w:pStyle w:val="TableParagraph"/>
              <w:spacing w:line="252" w:lineRule="exact"/>
              <w:ind w:left="247" w:right="132"/>
              <w:jc w:val="center"/>
              <w:rPr>
                <w:sz w:val="21"/>
              </w:rPr>
            </w:pPr>
            <w:r>
              <w:rPr>
                <w:sz w:val="21"/>
              </w:rPr>
              <w:t>赵刚 </w:t>
            </w:r>
          </w:p>
        </w:tc>
        <w:tc>
          <w:tcPr>
            <w:tcW w:w="1337" w:type="dxa"/>
          </w:tcPr>
          <w:p>
            <w:pPr>
              <w:pStyle w:val="TableParagraph"/>
              <w:spacing w:line="252" w:lineRule="exact"/>
              <w:ind w:left="107"/>
              <w:rPr>
                <w:sz w:val="21"/>
              </w:rPr>
            </w:pPr>
            <w:r>
              <w:rPr>
                <w:spacing w:val="-1"/>
                <w:sz w:val="21"/>
              </w:rPr>
              <w:t>独立董事</w:t>
            </w:r>
            <w:r>
              <w:rPr>
                <w:sz w:val="21"/>
              </w:rPr>
              <w:t>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46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2023.5.24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sz w:val="21"/>
              </w:rPr>
              <w:t>6.32 </w:t>
            </w:r>
          </w:p>
        </w:tc>
        <w:tc>
          <w:tcPr>
            <w:tcW w:w="1444" w:type="dxa"/>
          </w:tcPr>
          <w:p>
            <w:pPr>
              <w:pStyle w:val="TableParagraph"/>
              <w:spacing w:line="252" w:lineRule="exact"/>
              <w:ind w:right="499"/>
              <w:jc w:val="right"/>
              <w:rPr>
                <w:sz w:val="21"/>
              </w:rPr>
            </w:pPr>
            <w:r>
              <w:rPr>
                <w:sz w:val="21"/>
              </w:rPr>
              <w:t>否 </w:t>
            </w:r>
          </w:p>
        </w:tc>
      </w:tr>
      <w:tr>
        <w:trPr>
          <w:trHeight w:val="270" w:hRule="atLeast"/>
        </w:trPr>
        <w:tc>
          <w:tcPr>
            <w:tcW w:w="1059" w:type="dxa"/>
          </w:tcPr>
          <w:p>
            <w:pPr>
              <w:pStyle w:val="TableParagraph"/>
              <w:spacing w:line="250" w:lineRule="exact"/>
              <w:ind w:left="247" w:right="132"/>
              <w:jc w:val="center"/>
              <w:rPr>
                <w:sz w:val="21"/>
              </w:rPr>
            </w:pPr>
            <w:r>
              <w:rPr>
                <w:sz w:val="21"/>
              </w:rPr>
              <w:t>姚明龙 </w:t>
            </w:r>
          </w:p>
        </w:tc>
        <w:tc>
          <w:tcPr>
            <w:tcW w:w="1337" w:type="dxa"/>
          </w:tcPr>
          <w:p>
            <w:pPr>
              <w:pStyle w:val="TableParagraph"/>
              <w:spacing w:line="250" w:lineRule="exact"/>
              <w:ind w:left="107"/>
              <w:rPr>
                <w:sz w:val="21"/>
              </w:rPr>
            </w:pPr>
            <w:r>
              <w:rPr>
                <w:spacing w:val="-1"/>
                <w:sz w:val="21"/>
              </w:rPr>
              <w:t>独立董事</w:t>
            </w:r>
            <w:r>
              <w:rPr>
                <w:sz w:val="21"/>
              </w:rPr>
              <w:t> </w:t>
            </w:r>
          </w:p>
        </w:tc>
        <w:tc>
          <w:tcPr>
            <w:tcW w:w="682" w:type="dxa"/>
          </w:tcPr>
          <w:p>
            <w:pPr>
              <w:pStyle w:val="TableParagraph"/>
              <w:spacing w:line="250" w:lineRule="exact"/>
              <w:ind w:left="161" w:right="47"/>
              <w:jc w:val="center"/>
              <w:rPr>
                <w:sz w:val="21"/>
              </w:rPr>
            </w:pPr>
            <w:r>
              <w:rPr>
                <w:sz w:val="21"/>
              </w:rPr>
              <w:t>男 </w:t>
            </w:r>
          </w:p>
        </w:tc>
        <w:tc>
          <w:tcPr>
            <w:tcW w:w="855" w:type="dxa"/>
          </w:tcPr>
          <w:p>
            <w:pPr>
              <w:pStyle w:val="TableParagraph"/>
              <w:spacing w:line="250" w:lineRule="exact"/>
              <w:ind w:left="138" w:right="25"/>
              <w:jc w:val="center"/>
              <w:rPr>
                <w:sz w:val="21"/>
              </w:rPr>
            </w:pPr>
            <w:r>
              <w:rPr>
                <w:sz w:val="21"/>
              </w:rPr>
              <w:t>60 </w:t>
            </w:r>
          </w:p>
        </w:tc>
        <w:tc>
          <w:tcPr>
            <w:tcW w:w="1224" w:type="dxa"/>
          </w:tcPr>
          <w:p>
            <w:pPr>
              <w:pStyle w:val="TableParagraph"/>
              <w:spacing w:line="250" w:lineRule="exact"/>
              <w:ind w:left="171" w:right="58"/>
              <w:jc w:val="center"/>
              <w:rPr>
                <w:sz w:val="21"/>
              </w:rPr>
            </w:pPr>
            <w:r>
              <w:rPr>
                <w:sz w:val="21"/>
              </w:rPr>
              <w:t>2021.6.29 </w:t>
            </w:r>
          </w:p>
        </w:tc>
        <w:tc>
          <w:tcPr>
            <w:tcW w:w="1265" w:type="dxa"/>
          </w:tcPr>
          <w:p>
            <w:pPr>
              <w:pStyle w:val="TableParagraph"/>
              <w:spacing w:line="250" w:lineRule="exact"/>
              <w:ind w:right="43"/>
              <w:jc w:val="right"/>
              <w:rPr>
                <w:sz w:val="21"/>
              </w:rPr>
            </w:pPr>
            <w:r>
              <w:rPr>
                <w:sz w:val="21"/>
              </w:rPr>
              <w:t>2024.6.28 </w:t>
            </w:r>
          </w:p>
        </w:tc>
        <w:tc>
          <w:tcPr>
            <w:tcW w:w="1150" w:type="dxa"/>
          </w:tcPr>
          <w:p>
            <w:pPr>
              <w:pStyle w:val="TableParagraph"/>
              <w:spacing w:line="250" w:lineRule="exact"/>
              <w:ind w:left="110"/>
              <w:jc w:val="center"/>
              <w:rPr>
                <w:sz w:val="21"/>
              </w:rPr>
            </w:pPr>
            <w:r>
              <w:rPr>
                <w:w w:val="100"/>
                <w:sz w:val="21"/>
              </w:rPr>
              <w:t> </w:t>
            </w:r>
          </w:p>
        </w:tc>
        <w:tc>
          <w:tcPr>
            <w:tcW w:w="1138" w:type="dxa"/>
          </w:tcPr>
          <w:p>
            <w:pPr>
              <w:pStyle w:val="TableParagraph"/>
              <w:spacing w:line="250" w:lineRule="exact"/>
              <w:ind w:left="108"/>
              <w:jc w:val="center"/>
              <w:rPr>
                <w:sz w:val="21"/>
              </w:rPr>
            </w:pPr>
            <w:r>
              <w:rPr>
                <w:w w:val="100"/>
                <w:sz w:val="21"/>
              </w:rPr>
              <w:t> </w:t>
            </w:r>
          </w:p>
        </w:tc>
        <w:tc>
          <w:tcPr>
            <w:tcW w:w="1356" w:type="dxa"/>
          </w:tcPr>
          <w:p>
            <w:pPr>
              <w:pStyle w:val="TableParagraph"/>
              <w:spacing w:line="250" w:lineRule="exact"/>
              <w:ind w:left="675"/>
              <w:rPr>
                <w:sz w:val="21"/>
              </w:rPr>
            </w:pPr>
            <w:r>
              <w:rPr>
                <w:w w:val="100"/>
                <w:sz w:val="21"/>
              </w:rPr>
              <w:t> </w:t>
            </w:r>
          </w:p>
        </w:tc>
        <w:tc>
          <w:tcPr>
            <w:tcW w:w="1174" w:type="dxa"/>
          </w:tcPr>
          <w:p>
            <w:pPr>
              <w:pStyle w:val="TableParagraph"/>
              <w:spacing w:line="250" w:lineRule="exact"/>
              <w:ind w:right="471"/>
              <w:jc w:val="right"/>
              <w:rPr>
                <w:sz w:val="21"/>
              </w:rPr>
            </w:pPr>
            <w:r>
              <w:rPr>
                <w:w w:val="100"/>
                <w:sz w:val="21"/>
              </w:rPr>
              <w:t> </w:t>
            </w:r>
          </w:p>
        </w:tc>
        <w:tc>
          <w:tcPr>
            <w:tcW w:w="1413" w:type="dxa"/>
          </w:tcPr>
          <w:p>
            <w:pPr>
              <w:pStyle w:val="TableParagraph"/>
              <w:spacing w:line="250" w:lineRule="exact"/>
              <w:ind w:right="-15"/>
              <w:jc w:val="right"/>
              <w:rPr>
                <w:sz w:val="21"/>
              </w:rPr>
            </w:pPr>
            <w:r>
              <w:rPr>
                <w:sz w:val="21"/>
              </w:rPr>
              <w:t>6.32 </w:t>
            </w:r>
          </w:p>
        </w:tc>
        <w:tc>
          <w:tcPr>
            <w:tcW w:w="1444" w:type="dxa"/>
          </w:tcPr>
          <w:p>
            <w:pPr>
              <w:pStyle w:val="TableParagraph"/>
              <w:spacing w:line="250" w:lineRule="exact"/>
              <w:ind w:right="499"/>
              <w:jc w:val="right"/>
              <w:rPr>
                <w:sz w:val="21"/>
              </w:rPr>
            </w:pPr>
            <w:r>
              <w:rPr>
                <w:sz w:val="21"/>
              </w:rPr>
              <w:t>否 </w:t>
            </w:r>
          </w:p>
        </w:tc>
      </w:tr>
      <w:tr>
        <w:trPr>
          <w:trHeight w:val="273" w:hRule="atLeast"/>
        </w:trPr>
        <w:tc>
          <w:tcPr>
            <w:tcW w:w="1059" w:type="dxa"/>
          </w:tcPr>
          <w:p>
            <w:pPr>
              <w:pStyle w:val="TableParagraph"/>
              <w:spacing w:line="252" w:lineRule="exact"/>
              <w:ind w:left="247" w:right="132"/>
              <w:jc w:val="center"/>
              <w:rPr>
                <w:sz w:val="21"/>
              </w:rPr>
            </w:pPr>
            <w:r>
              <w:rPr>
                <w:sz w:val="21"/>
              </w:rPr>
              <w:t>厉国平 </w:t>
            </w:r>
          </w:p>
        </w:tc>
        <w:tc>
          <w:tcPr>
            <w:tcW w:w="1337" w:type="dxa"/>
          </w:tcPr>
          <w:p>
            <w:pPr>
              <w:pStyle w:val="TableParagraph"/>
              <w:spacing w:line="252" w:lineRule="exact"/>
              <w:ind w:left="107"/>
              <w:rPr>
                <w:sz w:val="21"/>
              </w:rPr>
            </w:pPr>
            <w:r>
              <w:rPr>
                <w:sz w:val="21"/>
              </w:rPr>
              <w:t>监事会主席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50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2024.6.28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444" w:type="dxa"/>
          </w:tcPr>
          <w:p>
            <w:pPr>
              <w:pStyle w:val="TableParagraph"/>
              <w:spacing w:line="252" w:lineRule="exact"/>
              <w:ind w:right="499"/>
              <w:jc w:val="right"/>
              <w:rPr>
                <w:sz w:val="21"/>
              </w:rPr>
            </w:pPr>
            <w:r>
              <w:rPr>
                <w:sz w:val="21"/>
              </w:rPr>
              <w:t>是 </w:t>
            </w:r>
          </w:p>
        </w:tc>
      </w:tr>
      <w:tr>
        <w:trPr>
          <w:trHeight w:val="273" w:hRule="atLeast"/>
        </w:trPr>
        <w:tc>
          <w:tcPr>
            <w:tcW w:w="1059" w:type="dxa"/>
          </w:tcPr>
          <w:p>
            <w:pPr>
              <w:pStyle w:val="TableParagraph"/>
              <w:spacing w:line="252" w:lineRule="exact"/>
              <w:ind w:left="247" w:right="132"/>
              <w:jc w:val="center"/>
              <w:rPr>
                <w:sz w:val="21"/>
              </w:rPr>
            </w:pPr>
            <w:r>
              <w:rPr>
                <w:sz w:val="21"/>
              </w:rPr>
              <w:t>金龙华 </w:t>
            </w:r>
          </w:p>
        </w:tc>
        <w:tc>
          <w:tcPr>
            <w:tcW w:w="1337" w:type="dxa"/>
          </w:tcPr>
          <w:p>
            <w:pPr>
              <w:pStyle w:val="TableParagraph"/>
              <w:spacing w:line="252" w:lineRule="exact"/>
              <w:ind w:left="107"/>
              <w:rPr>
                <w:sz w:val="21"/>
              </w:rPr>
            </w:pPr>
            <w:r>
              <w:rPr>
                <w:sz w:val="21"/>
              </w:rPr>
              <w:t>监事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61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2024.6.28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444" w:type="dxa"/>
          </w:tcPr>
          <w:p>
            <w:pPr>
              <w:pStyle w:val="TableParagraph"/>
              <w:spacing w:line="252" w:lineRule="exact"/>
              <w:ind w:right="499"/>
              <w:jc w:val="right"/>
              <w:rPr>
                <w:sz w:val="21"/>
              </w:rPr>
            </w:pPr>
            <w:r>
              <w:rPr>
                <w:sz w:val="21"/>
              </w:rPr>
              <w:t>是 </w:t>
            </w:r>
          </w:p>
        </w:tc>
      </w:tr>
      <w:tr>
        <w:trPr>
          <w:trHeight w:val="270" w:hRule="atLeast"/>
        </w:trPr>
        <w:tc>
          <w:tcPr>
            <w:tcW w:w="1059" w:type="dxa"/>
          </w:tcPr>
          <w:p>
            <w:pPr>
              <w:pStyle w:val="TableParagraph"/>
              <w:spacing w:line="250" w:lineRule="exact"/>
              <w:ind w:left="247" w:right="132"/>
              <w:jc w:val="center"/>
              <w:rPr>
                <w:sz w:val="21"/>
              </w:rPr>
            </w:pPr>
            <w:r>
              <w:rPr>
                <w:sz w:val="21"/>
              </w:rPr>
              <w:t>任江平 </w:t>
            </w:r>
          </w:p>
        </w:tc>
        <w:tc>
          <w:tcPr>
            <w:tcW w:w="1337" w:type="dxa"/>
          </w:tcPr>
          <w:p>
            <w:pPr>
              <w:pStyle w:val="TableParagraph"/>
              <w:spacing w:line="250" w:lineRule="exact"/>
              <w:ind w:left="107"/>
              <w:rPr>
                <w:sz w:val="21"/>
              </w:rPr>
            </w:pPr>
            <w:r>
              <w:rPr>
                <w:spacing w:val="-1"/>
                <w:sz w:val="21"/>
              </w:rPr>
              <w:t>职工监事</w:t>
            </w:r>
            <w:r>
              <w:rPr>
                <w:sz w:val="21"/>
              </w:rPr>
              <w:t> </w:t>
            </w:r>
          </w:p>
        </w:tc>
        <w:tc>
          <w:tcPr>
            <w:tcW w:w="682" w:type="dxa"/>
          </w:tcPr>
          <w:p>
            <w:pPr>
              <w:pStyle w:val="TableParagraph"/>
              <w:spacing w:line="250" w:lineRule="exact"/>
              <w:ind w:left="161" w:right="47"/>
              <w:jc w:val="center"/>
              <w:rPr>
                <w:sz w:val="21"/>
              </w:rPr>
            </w:pPr>
            <w:r>
              <w:rPr>
                <w:sz w:val="21"/>
              </w:rPr>
              <w:t>男 </w:t>
            </w:r>
          </w:p>
        </w:tc>
        <w:tc>
          <w:tcPr>
            <w:tcW w:w="855" w:type="dxa"/>
          </w:tcPr>
          <w:p>
            <w:pPr>
              <w:pStyle w:val="TableParagraph"/>
              <w:spacing w:line="250" w:lineRule="exact"/>
              <w:ind w:left="138" w:right="25"/>
              <w:jc w:val="center"/>
              <w:rPr>
                <w:sz w:val="21"/>
              </w:rPr>
            </w:pPr>
            <w:r>
              <w:rPr>
                <w:sz w:val="21"/>
              </w:rPr>
              <w:t>61 </w:t>
            </w:r>
          </w:p>
        </w:tc>
        <w:tc>
          <w:tcPr>
            <w:tcW w:w="1224" w:type="dxa"/>
          </w:tcPr>
          <w:p>
            <w:pPr>
              <w:pStyle w:val="TableParagraph"/>
              <w:spacing w:line="250" w:lineRule="exact"/>
              <w:ind w:left="171" w:right="58"/>
              <w:jc w:val="center"/>
              <w:rPr>
                <w:sz w:val="21"/>
              </w:rPr>
            </w:pPr>
            <w:r>
              <w:rPr>
                <w:sz w:val="21"/>
              </w:rPr>
              <w:t>2021.6.29 </w:t>
            </w:r>
          </w:p>
        </w:tc>
        <w:tc>
          <w:tcPr>
            <w:tcW w:w="1265" w:type="dxa"/>
          </w:tcPr>
          <w:p>
            <w:pPr>
              <w:pStyle w:val="TableParagraph"/>
              <w:spacing w:line="250" w:lineRule="exact"/>
              <w:ind w:right="-15"/>
              <w:jc w:val="right"/>
              <w:rPr>
                <w:sz w:val="21"/>
              </w:rPr>
            </w:pPr>
            <w:r>
              <w:rPr>
                <w:sz w:val="21"/>
              </w:rPr>
              <w:t>2022.12.31 </w:t>
            </w:r>
          </w:p>
        </w:tc>
        <w:tc>
          <w:tcPr>
            <w:tcW w:w="1150" w:type="dxa"/>
          </w:tcPr>
          <w:p>
            <w:pPr>
              <w:pStyle w:val="TableParagraph"/>
              <w:spacing w:line="250" w:lineRule="exact"/>
              <w:ind w:left="110"/>
              <w:jc w:val="center"/>
              <w:rPr>
                <w:sz w:val="21"/>
              </w:rPr>
            </w:pPr>
            <w:r>
              <w:rPr>
                <w:w w:val="100"/>
                <w:sz w:val="21"/>
              </w:rPr>
              <w:t> </w:t>
            </w:r>
          </w:p>
        </w:tc>
        <w:tc>
          <w:tcPr>
            <w:tcW w:w="1138" w:type="dxa"/>
          </w:tcPr>
          <w:p>
            <w:pPr>
              <w:pStyle w:val="TableParagraph"/>
              <w:spacing w:line="250" w:lineRule="exact"/>
              <w:ind w:left="108"/>
              <w:jc w:val="center"/>
              <w:rPr>
                <w:sz w:val="21"/>
              </w:rPr>
            </w:pPr>
            <w:r>
              <w:rPr>
                <w:w w:val="100"/>
                <w:sz w:val="21"/>
              </w:rPr>
              <w:t> </w:t>
            </w:r>
          </w:p>
        </w:tc>
        <w:tc>
          <w:tcPr>
            <w:tcW w:w="1356" w:type="dxa"/>
          </w:tcPr>
          <w:p>
            <w:pPr>
              <w:pStyle w:val="TableParagraph"/>
              <w:spacing w:line="250" w:lineRule="exact"/>
              <w:ind w:left="675"/>
              <w:rPr>
                <w:sz w:val="21"/>
              </w:rPr>
            </w:pPr>
            <w:r>
              <w:rPr>
                <w:w w:val="100"/>
                <w:sz w:val="21"/>
              </w:rPr>
              <w:t> </w:t>
            </w:r>
          </w:p>
        </w:tc>
        <w:tc>
          <w:tcPr>
            <w:tcW w:w="1174" w:type="dxa"/>
          </w:tcPr>
          <w:p>
            <w:pPr>
              <w:pStyle w:val="TableParagraph"/>
              <w:spacing w:line="250" w:lineRule="exact"/>
              <w:ind w:right="471"/>
              <w:jc w:val="right"/>
              <w:rPr>
                <w:sz w:val="21"/>
              </w:rPr>
            </w:pPr>
            <w:r>
              <w:rPr>
                <w:w w:val="100"/>
                <w:sz w:val="21"/>
              </w:rPr>
              <w:t> </w:t>
            </w:r>
          </w:p>
        </w:tc>
        <w:tc>
          <w:tcPr>
            <w:tcW w:w="1413" w:type="dxa"/>
          </w:tcPr>
          <w:p>
            <w:pPr>
              <w:pStyle w:val="TableParagraph"/>
              <w:spacing w:line="250" w:lineRule="exact"/>
              <w:ind w:right="-15"/>
              <w:jc w:val="right"/>
              <w:rPr>
                <w:sz w:val="21"/>
              </w:rPr>
            </w:pPr>
            <w:r>
              <w:rPr>
                <w:sz w:val="21"/>
              </w:rPr>
              <w:t>23.79 </w:t>
            </w:r>
          </w:p>
        </w:tc>
        <w:tc>
          <w:tcPr>
            <w:tcW w:w="1444" w:type="dxa"/>
          </w:tcPr>
          <w:p>
            <w:pPr>
              <w:pStyle w:val="TableParagraph"/>
              <w:spacing w:line="250" w:lineRule="exact"/>
              <w:ind w:right="499"/>
              <w:jc w:val="right"/>
              <w:rPr>
                <w:sz w:val="21"/>
              </w:rPr>
            </w:pPr>
            <w:r>
              <w:rPr>
                <w:sz w:val="21"/>
              </w:rPr>
              <w:t>否 </w:t>
            </w:r>
          </w:p>
        </w:tc>
      </w:tr>
      <w:tr>
        <w:trPr>
          <w:trHeight w:val="273" w:hRule="atLeast"/>
        </w:trPr>
        <w:tc>
          <w:tcPr>
            <w:tcW w:w="1059" w:type="dxa"/>
          </w:tcPr>
          <w:p>
            <w:pPr>
              <w:pStyle w:val="TableParagraph"/>
              <w:spacing w:line="252" w:lineRule="exact"/>
              <w:ind w:left="247" w:right="132"/>
              <w:jc w:val="center"/>
              <w:rPr>
                <w:sz w:val="21"/>
              </w:rPr>
            </w:pPr>
            <w:r>
              <w:rPr>
                <w:sz w:val="21"/>
              </w:rPr>
              <w:t>张义兵 </w:t>
            </w:r>
          </w:p>
        </w:tc>
        <w:tc>
          <w:tcPr>
            <w:tcW w:w="1337" w:type="dxa"/>
          </w:tcPr>
          <w:p>
            <w:pPr>
              <w:pStyle w:val="TableParagraph"/>
              <w:spacing w:line="252" w:lineRule="exact"/>
              <w:ind w:left="107"/>
              <w:rPr>
                <w:sz w:val="21"/>
              </w:rPr>
            </w:pPr>
            <w:r>
              <w:rPr>
                <w:sz w:val="21"/>
              </w:rPr>
              <w:t>总经理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54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2024.6.28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sz w:val="21"/>
              </w:rPr>
              <w:t>107.00 </w:t>
            </w:r>
          </w:p>
        </w:tc>
        <w:tc>
          <w:tcPr>
            <w:tcW w:w="1444" w:type="dxa"/>
          </w:tcPr>
          <w:p>
            <w:pPr>
              <w:pStyle w:val="TableParagraph"/>
              <w:spacing w:line="252" w:lineRule="exact"/>
              <w:ind w:right="499"/>
              <w:jc w:val="right"/>
              <w:rPr>
                <w:sz w:val="21"/>
              </w:rPr>
            </w:pPr>
            <w:r>
              <w:rPr>
                <w:sz w:val="21"/>
              </w:rPr>
              <w:t>否 </w:t>
            </w:r>
          </w:p>
        </w:tc>
      </w:tr>
      <w:tr>
        <w:trPr>
          <w:trHeight w:val="544" w:hRule="atLeast"/>
        </w:trPr>
        <w:tc>
          <w:tcPr>
            <w:tcW w:w="1059" w:type="dxa"/>
          </w:tcPr>
          <w:p>
            <w:pPr>
              <w:pStyle w:val="TableParagraph"/>
              <w:spacing w:before="138"/>
              <w:ind w:left="247" w:right="132"/>
              <w:jc w:val="center"/>
              <w:rPr>
                <w:sz w:val="21"/>
              </w:rPr>
            </w:pPr>
            <w:r>
              <w:rPr>
                <w:sz w:val="21"/>
              </w:rPr>
              <w:t>孔振钢 </w:t>
            </w:r>
          </w:p>
        </w:tc>
        <w:tc>
          <w:tcPr>
            <w:tcW w:w="1337" w:type="dxa"/>
          </w:tcPr>
          <w:p>
            <w:pPr>
              <w:pStyle w:val="TableParagraph"/>
              <w:ind w:left="107"/>
              <w:rPr>
                <w:sz w:val="21"/>
              </w:rPr>
            </w:pPr>
            <w:r>
              <w:rPr>
                <w:spacing w:val="16"/>
                <w:sz w:val="21"/>
              </w:rPr>
              <w:t>副总经理、</w:t>
            </w:r>
          </w:p>
          <w:p>
            <w:pPr>
              <w:pStyle w:val="TableParagraph"/>
              <w:spacing w:line="252" w:lineRule="exact" w:before="2"/>
              <w:ind w:left="107"/>
              <w:rPr>
                <w:sz w:val="21"/>
              </w:rPr>
            </w:pPr>
            <w:r>
              <w:rPr>
                <w:sz w:val="21"/>
              </w:rPr>
              <w:t>董事会秘书 </w:t>
            </w:r>
          </w:p>
        </w:tc>
        <w:tc>
          <w:tcPr>
            <w:tcW w:w="682" w:type="dxa"/>
          </w:tcPr>
          <w:p>
            <w:pPr>
              <w:pStyle w:val="TableParagraph"/>
              <w:spacing w:before="138"/>
              <w:ind w:left="161" w:right="47"/>
              <w:jc w:val="center"/>
              <w:rPr>
                <w:sz w:val="21"/>
              </w:rPr>
            </w:pPr>
            <w:r>
              <w:rPr>
                <w:sz w:val="21"/>
              </w:rPr>
              <w:t>男 </w:t>
            </w:r>
          </w:p>
        </w:tc>
        <w:tc>
          <w:tcPr>
            <w:tcW w:w="855" w:type="dxa"/>
          </w:tcPr>
          <w:p>
            <w:pPr>
              <w:pStyle w:val="TableParagraph"/>
              <w:spacing w:before="138"/>
              <w:ind w:left="138" w:right="25"/>
              <w:jc w:val="center"/>
              <w:rPr>
                <w:sz w:val="21"/>
              </w:rPr>
            </w:pPr>
            <w:r>
              <w:rPr>
                <w:sz w:val="21"/>
              </w:rPr>
              <w:t>46 </w:t>
            </w:r>
          </w:p>
        </w:tc>
        <w:tc>
          <w:tcPr>
            <w:tcW w:w="1224" w:type="dxa"/>
          </w:tcPr>
          <w:p>
            <w:pPr>
              <w:pStyle w:val="TableParagraph"/>
              <w:spacing w:before="138"/>
              <w:ind w:left="171" w:right="58"/>
              <w:jc w:val="center"/>
              <w:rPr>
                <w:sz w:val="21"/>
              </w:rPr>
            </w:pPr>
            <w:r>
              <w:rPr>
                <w:sz w:val="21"/>
              </w:rPr>
              <w:t>2021.3.12 </w:t>
            </w:r>
          </w:p>
        </w:tc>
        <w:tc>
          <w:tcPr>
            <w:tcW w:w="1265" w:type="dxa"/>
          </w:tcPr>
          <w:p>
            <w:pPr>
              <w:pStyle w:val="TableParagraph"/>
              <w:spacing w:before="138"/>
              <w:ind w:right="43"/>
              <w:jc w:val="right"/>
              <w:rPr>
                <w:sz w:val="21"/>
              </w:rPr>
            </w:pPr>
            <w:r>
              <w:rPr>
                <w:sz w:val="21"/>
              </w:rPr>
              <w:t>2024.6.28 </w:t>
            </w:r>
          </w:p>
        </w:tc>
        <w:tc>
          <w:tcPr>
            <w:tcW w:w="1150" w:type="dxa"/>
          </w:tcPr>
          <w:p>
            <w:pPr>
              <w:pStyle w:val="TableParagraph"/>
              <w:spacing w:before="138"/>
              <w:ind w:left="110"/>
              <w:jc w:val="center"/>
              <w:rPr>
                <w:sz w:val="21"/>
              </w:rPr>
            </w:pPr>
            <w:r>
              <w:rPr>
                <w:w w:val="100"/>
                <w:sz w:val="21"/>
              </w:rPr>
              <w:t> </w:t>
            </w:r>
          </w:p>
        </w:tc>
        <w:tc>
          <w:tcPr>
            <w:tcW w:w="1138" w:type="dxa"/>
          </w:tcPr>
          <w:p>
            <w:pPr>
              <w:pStyle w:val="TableParagraph"/>
              <w:spacing w:before="138"/>
              <w:ind w:left="108"/>
              <w:jc w:val="center"/>
              <w:rPr>
                <w:sz w:val="21"/>
              </w:rPr>
            </w:pPr>
            <w:r>
              <w:rPr>
                <w:w w:val="100"/>
                <w:sz w:val="21"/>
              </w:rPr>
              <w:t> </w:t>
            </w:r>
          </w:p>
        </w:tc>
        <w:tc>
          <w:tcPr>
            <w:tcW w:w="1356" w:type="dxa"/>
          </w:tcPr>
          <w:p>
            <w:pPr>
              <w:pStyle w:val="TableParagraph"/>
              <w:spacing w:before="138"/>
              <w:ind w:left="675"/>
              <w:rPr>
                <w:sz w:val="21"/>
              </w:rPr>
            </w:pPr>
            <w:r>
              <w:rPr>
                <w:w w:val="100"/>
                <w:sz w:val="21"/>
              </w:rPr>
              <w:t> </w:t>
            </w:r>
          </w:p>
        </w:tc>
        <w:tc>
          <w:tcPr>
            <w:tcW w:w="1174" w:type="dxa"/>
          </w:tcPr>
          <w:p>
            <w:pPr>
              <w:pStyle w:val="TableParagraph"/>
              <w:spacing w:before="138"/>
              <w:ind w:right="471"/>
              <w:jc w:val="right"/>
              <w:rPr>
                <w:sz w:val="21"/>
              </w:rPr>
            </w:pPr>
            <w:r>
              <w:rPr>
                <w:w w:val="100"/>
                <w:sz w:val="21"/>
              </w:rPr>
              <w:t> </w:t>
            </w:r>
          </w:p>
        </w:tc>
        <w:tc>
          <w:tcPr>
            <w:tcW w:w="1413" w:type="dxa"/>
          </w:tcPr>
          <w:p>
            <w:pPr>
              <w:pStyle w:val="TableParagraph"/>
              <w:spacing w:before="138"/>
              <w:ind w:right="-15"/>
              <w:jc w:val="right"/>
              <w:rPr>
                <w:sz w:val="21"/>
              </w:rPr>
            </w:pPr>
            <w:r>
              <w:rPr>
                <w:sz w:val="21"/>
              </w:rPr>
              <w:t>53.25 </w:t>
            </w:r>
          </w:p>
        </w:tc>
        <w:tc>
          <w:tcPr>
            <w:tcW w:w="1444" w:type="dxa"/>
          </w:tcPr>
          <w:p>
            <w:pPr>
              <w:pStyle w:val="TableParagraph"/>
              <w:spacing w:before="138"/>
              <w:ind w:right="499"/>
              <w:jc w:val="right"/>
              <w:rPr>
                <w:sz w:val="21"/>
              </w:rPr>
            </w:pPr>
            <w:r>
              <w:rPr>
                <w:sz w:val="21"/>
              </w:rPr>
              <w:t>否 </w:t>
            </w:r>
          </w:p>
        </w:tc>
      </w:tr>
      <w:tr>
        <w:trPr>
          <w:trHeight w:val="273" w:hRule="atLeast"/>
        </w:trPr>
        <w:tc>
          <w:tcPr>
            <w:tcW w:w="1059" w:type="dxa"/>
          </w:tcPr>
          <w:p>
            <w:pPr>
              <w:pStyle w:val="TableParagraph"/>
              <w:spacing w:line="252" w:lineRule="exact"/>
              <w:ind w:left="247" w:right="132"/>
              <w:jc w:val="center"/>
              <w:rPr>
                <w:sz w:val="21"/>
              </w:rPr>
            </w:pPr>
            <w:r>
              <w:rPr>
                <w:sz w:val="21"/>
              </w:rPr>
              <w:t>李剑平 </w:t>
            </w:r>
          </w:p>
        </w:tc>
        <w:tc>
          <w:tcPr>
            <w:tcW w:w="1337" w:type="dxa"/>
          </w:tcPr>
          <w:p>
            <w:pPr>
              <w:pStyle w:val="TableParagraph"/>
              <w:spacing w:line="252" w:lineRule="exact"/>
              <w:ind w:left="107"/>
              <w:rPr>
                <w:sz w:val="21"/>
              </w:rPr>
            </w:pPr>
            <w:r>
              <w:rPr>
                <w:spacing w:val="-1"/>
                <w:sz w:val="21"/>
              </w:rPr>
              <w:t>副总经理</w:t>
            </w:r>
            <w:r>
              <w:rPr>
                <w:sz w:val="21"/>
              </w:rPr>
              <w:t> </w:t>
            </w:r>
          </w:p>
        </w:tc>
        <w:tc>
          <w:tcPr>
            <w:tcW w:w="682" w:type="dxa"/>
          </w:tcPr>
          <w:p>
            <w:pPr>
              <w:pStyle w:val="TableParagraph"/>
              <w:spacing w:line="252" w:lineRule="exact"/>
              <w:ind w:left="161" w:right="47"/>
              <w:jc w:val="center"/>
              <w:rPr>
                <w:sz w:val="21"/>
              </w:rPr>
            </w:pPr>
            <w:r>
              <w:rPr>
                <w:sz w:val="21"/>
              </w:rPr>
              <w:t>男 </w:t>
            </w:r>
          </w:p>
        </w:tc>
        <w:tc>
          <w:tcPr>
            <w:tcW w:w="855" w:type="dxa"/>
          </w:tcPr>
          <w:p>
            <w:pPr>
              <w:pStyle w:val="TableParagraph"/>
              <w:spacing w:line="252" w:lineRule="exact"/>
              <w:ind w:left="138" w:right="25"/>
              <w:jc w:val="center"/>
              <w:rPr>
                <w:sz w:val="21"/>
              </w:rPr>
            </w:pPr>
            <w:r>
              <w:rPr>
                <w:sz w:val="21"/>
              </w:rPr>
              <w:t>57 </w:t>
            </w:r>
          </w:p>
        </w:tc>
        <w:tc>
          <w:tcPr>
            <w:tcW w:w="1224" w:type="dxa"/>
          </w:tcPr>
          <w:p>
            <w:pPr>
              <w:pStyle w:val="TableParagraph"/>
              <w:spacing w:line="252" w:lineRule="exact"/>
              <w:ind w:left="171" w:right="58"/>
              <w:jc w:val="center"/>
              <w:rPr>
                <w:sz w:val="21"/>
              </w:rPr>
            </w:pPr>
            <w:r>
              <w:rPr>
                <w:sz w:val="21"/>
              </w:rPr>
              <w:t>2021.6.29 </w:t>
            </w:r>
          </w:p>
        </w:tc>
        <w:tc>
          <w:tcPr>
            <w:tcW w:w="1265" w:type="dxa"/>
          </w:tcPr>
          <w:p>
            <w:pPr>
              <w:pStyle w:val="TableParagraph"/>
              <w:spacing w:line="252" w:lineRule="exact"/>
              <w:ind w:right="43"/>
              <w:jc w:val="right"/>
              <w:rPr>
                <w:sz w:val="21"/>
              </w:rPr>
            </w:pPr>
            <w:r>
              <w:rPr>
                <w:sz w:val="21"/>
              </w:rPr>
              <w:t>2024.6.28 </w:t>
            </w:r>
          </w:p>
        </w:tc>
        <w:tc>
          <w:tcPr>
            <w:tcW w:w="1150" w:type="dxa"/>
          </w:tcPr>
          <w:p>
            <w:pPr>
              <w:pStyle w:val="TableParagraph"/>
              <w:spacing w:line="252" w:lineRule="exact"/>
              <w:ind w:left="110"/>
              <w:jc w:val="center"/>
              <w:rPr>
                <w:sz w:val="21"/>
              </w:rPr>
            </w:pPr>
            <w:r>
              <w:rPr>
                <w:w w:val="100"/>
                <w:sz w:val="21"/>
              </w:rPr>
              <w:t> </w:t>
            </w:r>
          </w:p>
        </w:tc>
        <w:tc>
          <w:tcPr>
            <w:tcW w:w="1138" w:type="dxa"/>
          </w:tcPr>
          <w:p>
            <w:pPr>
              <w:pStyle w:val="TableParagraph"/>
              <w:spacing w:line="252" w:lineRule="exact"/>
              <w:ind w:left="108"/>
              <w:jc w:val="center"/>
              <w:rPr>
                <w:sz w:val="21"/>
              </w:rPr>
            </w:pPr>
            <w:r>
              <w:rPr>
                <w:w w:val="100"/>
                <w:sz w:val="21"/>
              </w:rPr>
              <w:t> </w:t>
            </w:r>
          </w:p>
        </w:tc>
        <w:tc>
          <w:tcPr>
            <w:tcW w:w="1356" w:type="dxa"/>
          </w:tcPr>
          <w:p>
            <w:pPr>
              <w:pStyle w:val="TableParagraph"/>
              <w:spacing w:line="252" w:lineRule="exact"/>
              <w:ind w:left="675"/>
              <w:rPr>
                <w:sz w:val="21"/>
              </w:rPr>
            </w:pPr>
            <w:r>
              <w:rPr>
                <w:w w:val="100"/>
                <w:sz w:val="21"/>
              </w:rPr>
              <w:t> </w:t>
            </w:r>
          </w:p>
        </w:tc>
        <w:tc>
          <w:tcPr>
            <w:tcW w:w="1174" w:type="dxa"/>
          </w:tcPr>
          <w:p>
            <w:pPr>
              <w:pStyle w:val="TableParagraph"/>
              <w:spacing w:line="252" w:lineRule="exact"/>
              <w:ind w:right="471"/>
              <w:jc w:val="right"/>
              <w:rPr>
                <w:sz w:val="21"/>
              </w:rPr>
            </w:pPr>
            <w:r>
              <w:rPr>
                <w:w w:val="100"/>
                <w:sz w:val="21"/>
              </w:rPr>
              <w:t> </w:t>
            </w:r>
          </w:p>
        </w:tc>
        <w:tc>
          <w:tcPr>
            <w:tcW w:w="1413" w:type="dxa"/>
          </w:tcPr>
          <w:p>
            <w:pPr>
              <w:pStyle w:val="TableParagraph"/>
              <w:spacing w:line="252" w:lineRule="exact"/>
              <w:ind w:right="-15"/>
              <w:jc w:val="right"/>
              <w:rPr>
                <w:sz w:val="21"/>
              </w:rPr>
            </w:pPr>
            <w:r>
              <w:rPr>
                <w:sz w:val="21"/>
              </w:rPr>
              <w:t>48.56 </w:t>
            </w:r>
          </w:p>
        </w:tc>
        <w:tc>
          <w:tcPr>
            <w:tcW w:w="1444" w:type="dxa"/>
          </w:tcPr>
          <w:p>
            <w:pPr>
              <w:pStyle w:val="TableParagraph"/>
              <w:spacing w:line="252" w:lineRule="exact"/>
              <w:ind w:right="499"/>
              <w:jc w:val="right"/>
              <w:rPr>
                <w:sz w:val="21"/>
              </w:rPr>
            </w:pPr>
            <w:r>
              <w:rPr>
                <w:sz w:val="21"/>
              </w:rPr>
              <w:t>否 </w:t>
            </w:r>
          </w:p>
        </w:tc>
      </w:tr>
      <w:tr>
        <w:trPr>
          <w:trHeight w:val="270" w:hRule="atLeast"/>
        </w:trPr>
        <w:tc>
          <w:tcPr>
            <w:tcW w:w="1059" w:type="dxa"/>
          </w:tcPr>
          <w:p>
            <w:pPr>
              <w:pStyle w:val="TableParagraph"/>
              <w:spacing w:line="250" w:lineRule="exact"/>
              <w:ind w:left="247" w:right="132"/>
              <w:jc w:val="center"/>
              <w:rPr>
                <w:sz w:val="21"/>
              </w:rPr>
            </w:pPr>
            <w:r>
              <w:rPr>
                <w:sz w:val="21"/>
              </w:rPr>
              <w:t>潘锋 </w:t>
            </w:r>
          </w:p>
        </w:tc>
        <w:tc>
          <w:tcPr>
            <w:tcW w:w="1337" w:type="dxa"/>
          </w:tcPr>
          <w:p>
            <w:pPr>
              <w:pStyle w:val="TableParagraph"/>
              <w:spacing w:line="250" w:lineRule="exact"/>
              <w:ind w:left="107"/>
              <w:rPr>
                <w:sz w:val="21"/>
              </w:rPr>
            </w:pPr>
            <w:r>
              <w:rPr>
                <w:spacing w:val="-1"/>
                <w:sz w:val="21"/>
              </w:rPr>
              <w:t>财务总监</w:t>
            </w:r>
            <w:r>
              <w:rPr>
                <w:sz w:val="21"/>
              </w:rPr>
              <w:t> </w:t>
            </w:r>
          </w:p>
        </w:tc>
        <w:tc>
          <w:tcPr>
            <w:tcW w:w="682" w:type="dxa"/>
          </w:tcPr>
          <w:p>
            <w:pPr>
              <w:pStyle w:val="TableParagraph"/>
              <w:spacing w:line="250" w:lineRule="exact"/>
              <w:ind w:left="161" w:right="47"/>
              <w:jc w:val="center"/>
              <w:rPr>
                <w:sz w:val="21"/>
              </w:rPr>
            </w:pPr>
            <w:r>
              <w:rPr>
                <w:sz w:val="21"/>
              </w:rPr>
              <w:t>男 </w:t>
            </w:r>
          </w:p>
        </w:tc>
        <w:tc>
          <w:tcPr>
            <w:tcW w:w="855" w:type="dxa"/>
          </w:tcPr>
          <w:p>
            <w:pPr>
              <w:pStyle w:val="TableParagraph"/>
              <w:spacing w:line="250" w:lineRule="exact"/>
              <w:ind w:left="138" w:right="25"/>
              <w:jc w:val="center"/>
              <w:rPr>
                <w:sz w:val="21"/>
              </w:rPr>
            </w:pPr>
            <w:r>
              <w:rPr>
                <w:sz w:val="21"/>
              </w:rPr>
              <w:t>42 </w:t>
            </w:r>
          </w:p>
        </w:tc>
        <w:tc>
          <w:tcPr>
            <w:tcW w:w="1224" w:type="dxa"/>
          </w:tcPr>
          <w:p>
            <w:pPr>
              <w:pStyle w:val="TableParagraph"/>
              <w:spacing w:line="250" w:lineRule="exact"/>
              <w:ind w:left="171" w:right="58"/>
              <w:jc w:val="center"/>
              <w:rPr>
                <w:sz w:val="21"/>
              </w:rPr>
            </w:pPr>
            <w:r>
              <w:rPr>
                <w:sz w:val="21"/>
              </w:rPr>
              <w:t>2021.3.12 </w:t>
            </w:r>
          </w:p>
        </w:tc>
        <w:tc>
          <w:tcPr>
            <w:tcW w:w="1265" w:type="dxa"/>
          </w:tcPr>
          <w:p>
            <w:pPr>
              <w:pStyle w:val="TableParagraph"/>
              <w:spacing w:line="250" w:lineRule="exact"/>
              <w:ind w:right="43"/>
              <w:jc w:val="right"/>
              <w:rPr>
                <w:sz w:val="21"/>
              </w:rPr>
            </w:pPr>
            <w:r>
              <w:rPr>
                <w:sz w:val="21"/>
              </w:rPr>
              <w:t>2024.6.28 </w:t>
            </w:r>
          </w:p>
        </w:tc>
        <w:tc>
          <w:tcPr>
            <w:tcW w:w="1150" w:type="dxa"/>
          </w:tcPr>
          <w:p>
            <w:pPr>
              <w:pStyle w:val="TableParagraph"/>
              <w:spacing w:line="250" w:lineRule="exact"/>
              <w:ind w:left="110"/>
              <w:jc w:val="center"/>
              <w:rPr>
                <w:sz w:val="21"/>
              </w:rPr>
            </w:pPr>
            <w:r>
              <w:rPr>
                <w:w w:val="100"/>
                <w:sz w:val="21"/>
              </w:rPr>
              <w:t> </w:t>
            </w:r>
          </w:p>
        </w:tc>
        <w:tc>
          <w:tcPr>
            <w:tcW w:w="1138" w:type="dxa"/>
          </w:tcPr>
          <w:p>
            <w:pPr>
              <w:pStyle w:val="TableParagraph"/>
              <w:spacing w:line="250" w:lineRule="exact"/>
              <w:ind w:left="108"/>
              <w:jc w:val="center"/>
              <w:rPr>
                <w:sz w:val="21"/>
              </w:rPr>
            </w:pPr>
            <w:r>
              <w:rPr>
                <w:w w:val="100"/>
                <w:sz w:val="21"/>
              </w:rPr>
              <w:t> </w:t>
            </w:r>
          </w:p>
        </w:tc>
        <w:tc>
          <w:tcPr>
            <w:tcW w:w="1356" w:type="dxa"/>
          </w:tcPr>
          <w:p>
            <w:pPr>
              <w:pStyle w:val="TableParagraph"/>
              <w:spacing w:line="250" w:lineRule="exact"/>
              <w:ind w:left="675"/>
              <w:rPr>
                <w:sz w:val="21"/>
              </w:rPr>
            </w:pPr>
            <w:r>
              <w:rPr>
                <w:w w:val="100"/>
                <w:sz w:val="21"/>
              </w:rPr>
              <w:t> </w:t>
            </w:r>
          </w:p>
        </w:tc>
        <w:tc>
          <w:tcPr>
            <w:tcW w:w="1174" w:type="dxa"/>
          </w:tcPr>
          <w:p>
            <w:pPr>
              <w:pStyle w:val="TableParagraph"/>
              <w:spacing w:line="250" w:lineRule="exact"/>
              <w:ind w:right="471"/>
              <w:jc w:val="right"/>
              <w:rPr>
                <w:sz w:val="21"/>
              </w:rPr>
            </w:pPr>
            <w:r>
              <w:rPr>
                <w:w w:val="100"/>
                <w:sz w:val="21"/>
              </w:rPr>
              <w:t> </w:t>
            </w:r>
          </w:p>
        </w:tc>
        <w:tc>
          <w:tcPr>
            <w:tcW w:w="1413" w:type="dxa"/>
          </w:tcPr>
          <w:p>
            <w:pPr>
              <w:pStyle w:val="TableParagraph"/>
              <w:spacing w:line="250" w:lineRule="exact"/>
              <w:ind w:right="-15"/>
              <w:jc w:val="right"/>
              <w:rPr>
                <w:sz w:val="21"/>
              </w:rPr>
            </w:pPr>
            <w:r>
              <w:rPr>
                <w:sz w:val="21"/>
              </w:rPr>
              <w:t>55.00 </w:t>
            </w:r>
          </w:p>
        </w:tc>
        <w:tc>
          <w:tcPr>
            <w:tcW w:w="1444" w:type="dxa"/>
          </w:tcPr>
          <w:p>
            <w:pPr>
              <w:pStyle w:val="TableParagraph"/>
              <w:spacing w:line="250" w:lineRule="exact"/>
              <w:ind w:right="499"/>
              <w:jc w:val="right"/>
              <w:rPr>
                <w:sz w:val="21"/>
              </w:rPr>
            </w:pPr>
            <w:r>
              <w:rPr>
                <w:sz w:val="21"/>
              </w:rPr>
              <w:t>否 </w:t>
            </w:r>
          </w:p>
        </w:tc>
      </w:tr>
      <w:tr>
        <w:trPr>
          <w:trHeight w:val="273" w:hRule="atLeast"/>
        </w:trPr>
        <w:tc>
          <w:tcPr>
            <w:tcW w:w="1059" w:type="dxa"/>
          </w:tcPr>
          <w:p>
            <w:pPr>
              <w:pStyle w:val="TableParagraph"/>
              <w:spacing w:line="252" w:lineRule="exact"/>
              <w:ind w:left="247" w:right="132"/>
              <w:jc w:val="center"/>
              <w:rPr>
                <w:sz w:val="21"/>
              </w:rPr>
            </w:pPr>
            <w:r>
              <w:rPr>
                <w:sz w:val="21"/>
              </w:rPr>
              <w:t>合计 </w:t>
            </w:r>
          </w:p>
        </w:tc>
        <w:tc>
          <w:tcPr>
            <w:tcW w:w="1337" w:type="dxa"/>
          </w:tcPr>
          <w:p>
            <w:pPr>
              <w:pStyle w:val="TableParagraph"/>
              <w:spacing w:line="252" w:lineRule="exact"/>
              <w:ind w:left="647" w:right="535"/>
              <w:jc w:val="center"/>
              <w:rPr>
                <w:sz w:val="21"/>
              </w:rPr>
            </w:pPr>
            <w:r>
              <w:rPr>
                <w:sz w:val="21"/>
              </w:rPr>
              <w:t>/ </w:t>
            </w:r>
          </w:p>
        </w:tc>
        <w:tc>
          <w:tcPr>
            <w:tcW w:w="682" w:type="dxa"/>
          </w:tcPr>
          <w:p>
            <w:pPr>
              <w:pStyle w:val="TableParagraph"/>
              <w:spacing w:line="252" w:lineRule="exact"/>
              <w:ind w:left="161" w:right="47"/>
              <w:jc w:val="center"/>
              <w:rPr>
                <w:sz w:val="21"/>
              </w:rPr>
            </w:pPr>
            <w:r>
              <w:rPr>
                <w:sz w:val="21"/>
              </w:rPr>
              <w:t>/ </w:t>
            </w:r>
          </w:p>
        </w:tc>
        <w:tc>
          <w:tcPr>
            <w:tcW w:w="855" w:type="dxa"/>
          </w:tcPr>
          <w:p>
            <w:pPr>
              <w:pStyle w:val="TableParagraph"/>
              <w:spacing w:line="252" w:lineRule="exact"/>
              <w:ind w:left="138" w:right="25"/>
              <w:jc w:val="center"/>
              <w:rPr>
                <w:sz w:val="21"/>
              </w:rPr>
            </w:pPr>
            <w:r>
              <w:rPr>
                <w:sz w:val="21"/>
              </w:rPr>
              <w:t>/ </w:t>
            </w:r>
          </w:p>
        </w:tc>
        <w:tc>
          <w:tcPr>
            <w:tcW w:w="1224" w:type="dxa"/>
          </w:tcPr>
          <w:p>
            <w:pPr>
              <w:pStyle w:val="TableParagraph"/>
              <w:spacing w:line="252" w:lineRule="exact"/>
              <w:ind w:left="171" w:right="58"/>
              <w:jc w:val="center"/>
              <w:rPr>
                <w:sz w:val="21"/>
              </w:rPr>
            </w:pPr>
            <w:r>
              <w:rPr>
                <w:sz w:val="21"/>
              </w:rPr>
              <w:t>/ </w:t>
            </w:r>
          </w:p>
        </w:tc>
        <w:tc>
          <w:tcPr>
            <w:tcW w:w="1265" w:type="dxa"/>
          </w:tcPr>
          <w:p>
            <w:pPr>
              <w:pStyle w:val="TableParagraph"/>
              <w:spacing w:line="252" w:lineRule="exact"/>
              <w:ind w:left="612" w:right="497"/>
              <w:jc w:val="center"/>
              <w:rPr>
                <w:sz w:val="21"/>
              </w:rPr>
            </w:pPr>
            <w:r>
              <w:rPr>
                <w:sz w:val="21"/>
              </w:rPr>
              <w:t>/ </w:t>
            </w:r>
          </w:p>
        </w:tc>
        <w:tc>
          <w:tcPr>
            <w:tcW w:w="1150" w:type="dxa"/>
          </w:tcPr>
          <w:p>
            <w:pPr>
              <w:pStyle w:val="TableParagraph"/>
              <w:spacing w:line="252" w:lineRule="exact"/>
              <w:ind w:left="291" w:right="164"/>
              <w:jc w:val="center"/>
              <w:rPr>
                <w:sz w:val="24"/>
              </w:rPr>
            </w:pPr>
            <w:r>
              <w:rPr>
                <w:sz w:val="21"/>
              </w:rPr>
              <w:t>14,000</w:t>
            </w:r>
            <w:r>
              <w:rPr>
                <w:sz w:val="24"/>
              </w:rPr>
              <w:t> </w:t>
            </w:r>
          </w:p>
        </w:tc>
        <w:tc>
          <w:tcPr>
            <w:tcW w:w="1138" w:type="dxa"/>
          </w:tcPr>
          <w:p>
            <w:pPr>
              <w:pStyle w:val="TableParagraph"/>
              <w:spacing w:line="252" w:lineRule="exact"/>
              <w:ind w:left="284" w:right="174"/>
              <w:jc w:val="center"/>
              <w:rPr>
                <w:sz w:val="21"/>
              </w:rPr>
            </w:pPr>
            <w:r>
              <w:rPr>
                <w:sz w:val="21"/>
              </w:rPr>
              <w:t>14,000 </w:t>
            </w:r>
          </w:p>
        </w:tc>
        <w:tc>
          <w:tcPr>
            <w:tcW w:w="1356" w:type="dxa"/>
          </w:tcPr>
          <w:p>
            <w:pPr>
              <w:pStyle w:val="TableParagraph"/>
              <w:spacing w:line="252" w:lineRule="exact"/>
              <w:ind w:right="-15"/>
              <w:jc w:val="right"/>
              <w:rPr>
                <w:sz w:val="21"/>
              </w:rPr>
            </w:pPr>
            <w:r>
              <w:rPr>
                <w:w w:val="100"/>
                <w:sz w:val="21"/>
              </w:rPr>
              <w:t> </w:t>
            </w:r>
          </w:p>
        </w:tc>
        <w:tc>
          <w:tcPr>
            <w:tcW w:w="1174" w:type="dxa"/>
          </w:tcPr>
          <w:p>
            <w:pPr>
              <w:pStyle w:val="TableParagraph"/>
              <w:spacing w:line="252" w:lineRule="exact"/>
              <w:ind w:right="417"/>
              <w:jc w:val="right"/>
              <w:rPr>
                <w:sz w:val="21"/>
              </w:rPr>
            </w:pPr>
            <w:r>
              <w:rPr>
                <w:sz w:val="21"/>
              </w:rPr>
              <w:t>/ </w:t>
            </w:r>
          </w:p>
        </w:tc>
        <w:tc>
          <w:tcPr>
            <w:tcW w:w="1413" w:type="dxa"/>
          </w:tcPr>
          <w:p>
            <w:pPr>
              <w:pStyle w:val="TableParagraph"/>
              <w:spacing w:line="252" w:lineRule="exact"/>
              <w:ind w:right="-15"/>
              <w:jc w:val="right"/>
              <w:rPr>
                <w:sz w:val="21"/>
              </w:rPr>
            </w:pPr>
            <w:r>
              <w:rPr>
                <w:sz w:val="21"/>
              </w:rPr>
              <w:t>582.56 </w:t>
            </w:r>
          </w:p>
        </w:tc>
        <w:tc>
          <w:tcPr>
            <w:tcW w:w="1444" w:type="dxa"/>
          </w:tcPr>
          <w:p>
            <w:pPr>
              <w:pStyle w:val="TableParagraph"/>
              <w:spacing w:line="252" w:lineRule="exact"/>
              <w:ind w:right="553"/>
              <w:jc w:val="right"/>
              <w:rPr>
                <w:sz w:val="21"/>
              </w:rPr>
            </w:pPr>
            <w:r>
              <w:rPr>
                <w:sz w:val="21"/>
              </w:rPr>
              <w:t>/ </w:t>
            </w:r>
          </w:p>
        </w:tc>
      </w:tr>
    </w:tbl>
    <w:p>
      <w:pPr>
        <w:pStyle w:val="BodyText"/>
        <w:spacing w:before="2"/>
        <w:ind w:left="100"/>
      </w:pPr>
      <w:r>
        <w:rPr>
          <w:w w:val="100"/>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273" w:hRule="atLeast"/>
        </w:trPr>
        <w:tc>
          <w:tcPr>
            <w:tcW w:w="1368" w:type="dxa"/>
          </w:tcPr>
          <w:p>
            <w:pPr>
              <w:pStyle w:val="TableParagraph"/>
              <w:spacing w:line="250" w:lineRule="exact" w:before="3"/>
              <w:ind w:left="400" w:right="287"/>
              <w:jc w:val="center"/>
              <w:rPr>
                <w:sz w:val="21"/>
              </w:rPr>
            </w:pPr>
            <w:r>
              <w:rPr>
                <w:sz w:val="21"/>
              </w:rPr>
              <w:t>姓名 </w:t>
            </w:r>
          </w:p>
        </w:tc>
        <w:tc>
          <w:tcPr>
            <w:tcW w:w="12496" w:type="dxa"/>
          </w:tcPr>
          <w:p>
            <w:pPr>
              <w:pStyle w:val="TableParagraph"/>
              <w:spacing w:line="250" w:lineRule="exact" w:before="3"/>
              <w:ind w:left="5655" w:right="5537"/>
              <w:jc w:val="center"/>
              <w:rPr>
                <w:sz w:val="21"/>
              </w:rPr>
            </w:pPr>
            <w:r>
              <w:rPr>
                <w:spacing w:val="-1"/>
                <w:sz w:val="21"/>
              </w:rPr>
              <w:t>主要工作经历</w:t>
            </w:r>
            <w:r>
              <w:rPr>
                <w:sz w:val="21"/>
              </w:rPr>
              <w:t> </w:t>
            </w:r>
          </w:p>
        </w:tc>
      </w:tr>
      <w:tr>
        <w:trPr>
          <w:trHeight w:val="817" w:hRule="atLeast"/>
        </w:trPr>
        <w:tc>
          <w:tcPr>
            <w:tcW w:w="1368" w:type="dxa"/>
          </w:tcPr>
          <w:p>
            <w:pPr>
              <w:pStyle w:val="TableParagraph"/>
              <w:spacing w:before="5"/>
              <w:rPr>
                <w:sz w:val="21"/>
              </w:rPr>
            </w:pPr>
          </w:p>
          <w:p>
            <w:pPr>
              <w:pStyle w:val="TableParagraph"/>
              <w:spacing w:before="0"/>
              <w:ind w:left="400" w:right="287"/>
              <w:jc w:val="center"/>
              <w:rPr>
                <w:sz w:val="21"/>
              </w:rPr>
            </w:pPr>
            <w:r>
              <w:rPr>
                <w:sz w:val="21"/>
              </w:rPr>
              <w:t>徐天福 </w:t>
            </w:r>
          </w:p>
        </w:tc>
        <w:tc>
          <w:tcPr>
            <w:tcW w:w="12496" w:type="dxa"/>
          </w:tcPr>
          <w:p>
            <w:pPr>
              <w:pStyle w:val="TableParagraph"/>
              <w:ind w:left="108"/>
              <w:rPr>
                <w:sz w:val="21"/>
              </w:rPr>
            </w:pPr>
            <w:r>
              <w:rPr>
                <w:sz w:val="21"/>
              </w:rPr>
              <w:t>1963</w:t>
            </w:r>
            <w:r>
              <w:rPr>
                <w:spacing w:val="-4"/>
                <w:sz w:val="21"/>
              </w:rPr>
              <w:t> 年出生，中国国籍，无境外居留权，本科学历，高级经济师，第十二届浙江省政协委员，中宣部文化名家暨“四个一批”人才。</w:t>
            </w:r>
          </w:p>
          <w:p>
            <w:pPr>
              <w:pStyle w:val="TableParagraph"/>
              <w:spacing w:before="141"/>
              <w:ind w:left="108"/>
              <w:rPr>
                <w:sz w:val="21"/>
              </w:rPr>
            </w:pPr>
            <w:r>
              <w:rPr>
                <w:spacing w:val="-2"/>
                <w:sz w:val="21"/>
              </w:rPr>
              <w:t>2015</w:t>
            </w:r>
            <w:r>
              <w:rPr>
                <w:spacing w:val="-36"/>
                <w:sz w:val="21"/>
              </w:rPr>
              <w:t> 年 </w:t>
            </w:r>
            <w:r>
              <w:rPr>
                <w:spacing w:val="-1"/>
                <w:sz w:val="21"/>
              </w:rPr>
              <w:t>6</w:t>
            </w:r>
            <w:r>
              <w:rPr>
                <w:spacing w:val="-36"/>
                <w:sz w:val="21"/>
              </w:rPr>
              <w:t> 月 </w:t>
            </w:r>
            <w:r>
              <w:rPr>
                <w:spacing w:val="-1"/>
                <w:sz w:val="21"/>
              </w:rPr>
              <w:t>29</w:t>
            </w:r>
            <w:r>
              <w:rPr>
                <w:spacing w:val="-9"/>
                <w:sz w:val="21"/>
              </w:rPr>
              <w:t> 日至今，任公司董事长，目前兼任横店控股党委副书记兼副总裁、金华市文联副主席、横店影视文化产业集聚区管委会</w:t>
            </w:r>
          </w:p>
        </w:tc>
      </w:tr>
    </w:tbl>
    <w:p>
      <w:pPr>
        <w:spacing w:after="0"/>
        <w:rPr>
          <w:sz w:val="21"/>
        </w:rPr>
        <w:sectPr>
          <w:headerReference w:type="default" r:id="rId17"/>
          <w:footerReference w:type="default" r:id="rId18"/>
          <w:pgSz w:w="16840" w:h="11910" w:orient="landscape"/>
          <w:pgMar w:header="880" w:footer="1172" w:top="1180" w:bottom="1360" w:left="1340" w:right="1180"/>
        </w:sectPr>
      </w:pPr>
    </w:p>
    <w:p>
      <w:pPr>
        <w:pStyle w:val="BodyText"/>
        <w:rPr>
          <w:sz w:val="20"/>
        </w:rPr>
      </w:pPr>
    </w:p>
    <w:p>
      <w:pPr>
        <w:pStyle w:val="BodyText"/>
        <w:spacing w:before="2"/>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1225" w:hRule="atLeast"/>
        </w:trPr>
        <w:tc>
          <w:tcPr>
            <w:tcW w:w="1368" w:type="dxa"/>
          </w:tcPr>
          <w:p>
            <w:pPr>
              <w:pStyle w:val="TableParagraph"/>
              <w:spacing w:before="0"/>
              <w:rPr>
                <w:rFonts w:ascii="Times New Roman"/>
                <w:sz w:val="20"/>
              </w:rPr>
            </w:pPr>
          </w:p>
        </w:tc>
        <w:tc>
          <w:tcPr>
            <w:tcW w:w="12496" w:type="dxa"/>
          </w:tcPr>
          <w:p>
            <w:pPr>
              <w:pStyle w:val="TableParagraph"/>
              <w:spacing w:line="364" w:lineRule="auto"/>
              <w:ind w:left="108" w:right="90"/>
              <w:rPr>
                <w:sz w:val="21"/>
              </w:rPr>
            </w:pPr>
            <w:r>
              <w:rPr>
                <w:spacing w:val="-10"/>
                <w:sz w:val="21"/>
              </w:rPr>
              <w:t>副主任、浙江横店影视产权交易中心有限公司董事长、杭州电影副董事长、五洲发行董事、中国电影制片人协会副会长、中国电影发行放映协会副会长、中国儿童少年电影学会副会长、中国电视艺术家协会理事、中国最高人民法院影视工作顾问、浙江省电影家协会副主</w:t>
            </w:r>
          </w:p>
          <w:p>
            <w:pPr>
              <w:pStyle w:val="TableParagraph"/>
              <w:spacing w:line="267" w:lineRule="exact" w:before="0"/>
              <w:ind w:left="108"/>
              <w:rPr>
                <w:sz w:val="21"/>
              </w:rPr>
            </w:pPr>
            <w:r>
              <w:rPr>
                <w:spacing w:val="-1"/>
                <w:sz w:val="21"/>
              </w:rPr>
              <w:t>席、浙江省电影放映协会会长、金华市电影电视艺术家协会主席。曾任横店影视及其前身横店电影院线有限公司董事长兼总经理。</w:t>
            </w:r>
            <w:r>
              <w:rPr>
                <w:sz w:val="21"/>
              </w:rPr>
              <w:t> </w:t>
            </w:r>
          </w:p>
        </w:tc>
      </w:tr>
      <w:tr>
        <w:trPr>
          <w:trHeight w:val="1224" w:hRule="atLeast"/>
        </w:trPr>
        <w:tc>
          <w:tcPr>
            <w:tcW w:w="1368" w:type="dxa"/>
          </w:tcPr>
          <w:p>
            <w:pPr>
              <w:pStyle w:val="TableParagraph"/>
              <w:spacing w:before="0"/>
              <w:rPr>
                <w:sz w:val="20"/>
              </w:rPr>
            </w:pPr>
          </w:p>
          <w:p>
            <w:pPr>
              <w:pStyle w:val="TableParagraph"/>
              <w:spacing w:before="2"/>
              <w:rPr>
                <w:sz w:val="17"/>
              </w:rPr>
            </w:pPr>
          </w:p>
          <w:p>
            <w:pPr>
              <w:pStyle w:val="TableParagraph"/>
              <w:spacing w:before="0"/>
              <w:ind w:left="400" w:right="287"/>
              <w:jc w:val="center"/>
              <w:rPr>
                <w:sz w:val="21"/>
              </w:rPr>
            </w:pPr>
            <w:r>
              <w:rPr>
                <w:sz w:val="21"/>
              </w:rPr>
              <w:t>徐文财 </w:t>
            </w:r>
          </w:p>
        </w:tc>
        <w:tc>
          <w:tcPr>
            <w:tcW w:w="12496" w:type="dxa"/>
          </w:tcPr>
          <w:p>
            <w:pPr>
              <w:pStyle w:val="TableParagraph"/>
              <w:spacing w:line="364" w:lineRule="auto"/>
              <w:ind w:left="108" w:right="88"/>
              <w:rPr>
                <w:sz w:val="21"/>
              </w:rPr>
            </w:pPr>
            <w:r>
              <w:rPr>
                <w:sz w:val="21"/>
              </w:rPr>
              <w:t>1966</w:t>
            </w:r>
            <w:r>
              <w:rPr>
                <w:spacing w:val="-15"/>
                <w:sz w:val="21"/>
              </w:rPr>
              <w:t> 年出生，中国国籍，无境外居留权，博士研究生学历，副教授，注册会计师。现任公司董事，兼任横店控股董事、资深副总裁；普</w:t>
            </w:r>
            <w:r>
              <w:rPr>
                <w:spacing w:val="-8"/>
                <w:sz w:val="21"/>
              </w:rPr>
              <w:t>洛药业股份有限公司董事；英洛华科技股份有限公司董事；横店集团东磁股份有限公司董事；南华期货股份有限公司董事；横店集团得</w:t>
            </w:r>
          </w:p>
          <w:p>
            <w:pPr>
              <w:pStyle w:val="TableParagraph"/>
              <w:spacing w:line="268" w:lineRule="exact" w:before="0"/>
              <w:ind w:left="108"/>
              <w:rPr>
                <w:sz w:val="21"/>
              </w:rPr>
            </w:pPr>
            <w:r>
              <w:rPr>
                <w:spacing w:val="-1"/>
                <w:sz w:val="21"/>
              </w:rPr>
              <w:t>邦照明股份有限公司董事；浙江新纳材料科技股份有限公司董事等。曾任浙江大学工商管理系副主任。</w:t>
            </w:r>
            <w:r>
              <w:rPr>
                <w:sz w:val="21"/>
              </w:rPr>
              <w:t> </w:t>
            </w:r>
          </w:p>
        </w:tc>
      </w:tr>
      <w:tr>
        <w:trPr>
          <w:trHeight w:val="1226" w:hRule="atLeast"/>
        </w:trPr>
        <w:tc>
          <w:tcPr>
            <w:tcW w:w="1368" w:type="dxa"/>
          </w:tcPr>
          <w:p>
            <w:pPr>
              <w:pStyle w:val="TableParagraph"/>
              <w:spacing w:before="0"/>
              <w:rPr>
                <w:sz w:val="20"/>
              </w:rPr>
            </w:pPr>
          </w:p>
          <w:p>
            <w:pPr>
              <w:pStyle w:val="TableParagraph"/>
              <w:spacing w:before="4"/>
              <w:rPr>
                <w:sz w:val="17"/>
              </w:rPr>
            </w:pPr>
          </w:p>
          <w:p>
            <w:pPr>
              <w:pStyle w:val="TableParagraph"/>
              <w:spacing w:before="0"/>
              <w:ind w:left="400" w:right="287"/>
              <w:jc w:val="center"/>
              <w:rPr>
                <w:sz w:val="21"/>
              </w:rPr>
            </w:pPr>
            <w:r>
              <w:rPr>
                <w:sz w:val="21"/>
              </w:rPr>
              <w:t>胡天高 </w:t>
            </w:r>
          </w:p>
        </w:tc>
        <w:tc>
          <w:tcPr>
            <w:tcW w:w="12496" w:type="dxa"/>
          </w:tcPr>
          <w:p>
            <w:pPr>
              <w:pStyle w:val="TableParagraph"/>
              <w:spacing w:line="364" w:lineRule="auto" w:before="3"/>
              <w:ind w:left="108" w:right="88"/>
              <w:rPr>
                <w:sz w:val="21"/>
              </w:rPr>
            </w:pPr>
            <w:r>
              <w:rPr>
                <w:sz w:val="21"/>
              </w:rPr>
              <w:t>1965</w:t>
            </w:r>
            <w:r>
              <w:rPr>
                <w:spacing w:val="-15"/>
                <w:sz w:val="21"/>
              </w:rPr>
              <w:t> 年出生，中国国籍，无境外居留权，硕士研究生学历，高级经济师。现任公司董事，兼任横店控股董事、资深副总裁；浙商银行股</w:t>
            </w:r>
            <w:r>
              <w:rPr>
                <w:spacing w:val="-10"/>
                <w:sz w:val="21"/>
              </w:rPr>
              <w:t>份有限公司董事；横店集团东磁股份有限公司董事；英洛华科技股份有限公司董事；普洛药业股份有限公司董事；横店集团得邦照明股</w:t>
            </w:r>
          </w:p>
          <w:p>
            <w:pPr>
              <w:pStyle w:val="TableParagraph"/>
              <w:spacing w:line="267" w:lineRule="exact" w:before="0"/>
              <w:ind w:left="108"/>
              <w:rPr>
                <w:sz w:val="21"/>
              </w:rPr>
            </w:pPr>
            <w:r>
              <w:rPr>
                <w:spacing w:val="-1"/>
                <w:sz w:val="21"/>
              </w:rPr>
              <w:t>份有限公司董事；南华期货股份有限公司董事；浙江新纳材料科技股份有限公司董事等。曾任中国银行东阳支行副行长。</w:t>
            </w:r>
            <w:r>
              <w:rPr>
                <w:sz w:val="21"/>
              </w:rPr>
              <w:t> </w:t>
            </w:r>
          </w:p>
        </w:tc>
      </w:tr>
      <w:tr>
        <w:trPr>
          <w:trHeight w:val="1634" w:hRule="atLeast"/>
        </w:trPr>
        <w:tc>
          <w:tcPr>
            <w:tcW w:w="1368" w:type="dxa"/>
          </w:tcPr>
          <w:p>
            <w:pPr>
              <w:pStyle w:val="TableParagraph"/>
              <w:spacing w:before="0"/>
              <w:rPr>
                <w:sz w:val="20"/>
              </w:rPr>
            </w:pPr>
          </w:p>
          <w:p>
            <w:pPr>
              <w:pStyle w:val="TableParagraph"/>
              <w:spacing w:before="0"/>
              <w:rPr>
                <w:sz w:val="20"/>
              </w:rPr>
            </w:pPr>
          </w:p>
          <w:p>
            <w:pPr>
              <w:pStyle w:val="TableParagraph"/>
              <w:spacing w:before="170"/>
              <w:ind w:left="400" w:right="287"/>
              <w:jc w:val="center"/>
              <w:rPr>
                <w:sz w:val="21"/>
              </w:rPr>
            </w:pPr>
            <w:r>
              <w:rPr>
                <w:sz w:val="21"/>
              </w:rPr>
              <w:t>厉宝平 </w:t>
            </w:r>
          </w:p>
        </w:tc>
        <w:tc>
          <w:tcPr>
            <w:tcW w:w="12496" w:type="dxa"/>
          </w:tcPr>
          <w:p>
            <w:pPr>
              <w:pStyle w:val="TableParagraph"/>
              <w:spacing w:line="364" w:lineRule="auto"/>
              <w:ind w:left="108" w:right="88"/>
              <w:jc w:val="both"/>
              <w:rPr>
                <w:sz w:val="21"/>
              </w:rPr>
            </w:pPr>
            <w:r>
              <w:rPr>
                <w:sz w:val="21"/>
              </w:rPr>
              <w:t>1964</w:t>
            </w:r>
            <w:r>
              <w:rPr>
                <w:spacing w:val="-15"/>
                <w:sz w:val="21"/>
              </w:rPr>
              <w:t> 年出生，中国国籍，无境外居留权，硕士研究生学历，高级经济师。现任公司董事；兼任横店控股董事、副总裁；南华期货股份有</w:t>
            </w:r>
            <w:r>
              <w:rPr>
                <w:spacing w:val="-9"/>
                <w:sz w:val="21"/>
              </w:rPr>
              <w:t>限公司董事；横店集团得邦照明股份有限公司董事；横店集团东磁股份有限公司董事；浙江新纳材料科技股份有限公司董事等。曾任浙</w:t>
            </w:r>
            <w:r>
              <w:rPr>
                <w:spacing w:val="-8"/>
                <w:sz w:val="21"/>
              </w:rPr>
              <w:t>江省东阳市第八建筑公司副总经理，横店集团得邦有限公司总经理助理，横店控股常务副总裁助理、总裁工作室副主任、人才劳资委副</w:t>
            </w:r>
          </w:p>
          <w:p>
            <w:pPr>
              <w:pStyle w:val="TableParagraph"/>
              <w:spacing w:before="0"/>
              <w:ind w:left="108"/>
              <w:rPr>
                <w:sz w:val="21"/>
              </w:rPr>
            </w:pPr>
            <w:r>
              <w:rPr>
                <w:spacing w:val="-1"/>
                <w:sz w:val="21"/>
              </w:rPr>
              <w:t>主任、投资监管总监、英洛华科技股份有限公司董事、董事长。</w:t>
            </w:r>
            <w:r>
              <w:rPr>
                <w:sz w:val="21"/>
              </w:rPr>
              <w:t> </w:t>
            </w:r>
          </w:p>
        </w:tc>
      </w:tr>
      <w:tr>
        <w:trPr>
          <w:trHeight w:val="1634" w:hRule="atLeast"/>
        </w:trPr>
        <w:tc>
          <w:tcPr>
            <w:tcW w:w="1368" w:type="dxa"/>
          </w:tcPr>
          <w:p>
            <w:pPr>
              <w:pStyle w:val="TableParagraph"/>
              <w:spacing w:before="0"/>
              <w:rPr>
                <w:sz w:val="20"/>
              </w:rPr>
            </w:pPr>
          </w:p>
          <w:p>
            <w:pPr>
              <w:pStyle w:val="TableParagraph"/>
              <w:spacing w:before="0"/>
              <w:rPr>
                <w:sz w:val="20"/>
              </w:rPr>
            </w:pPr>
          </w:p>
          <w:p>
            <w:pPr>
              <w:pStyle w:val="TableParagraph"/>
              <w:spacing w:before="170"/>
              <w:ind w:left="400" w:right="287"/>
              <w:jc w:val="center"/>
              <w:rPr>
                <w:sz w:val="21"/>
              </w:rPr>
            </w:pPr>
            <w:r>
              <w:rPr>
                <w:sz w:val="21"/>
              </w:rPr>
              <w:t>朱燕建 </w:t>
            </w:r>
          </w:p>
        </w:tc>
        <w:tc>
          <w:tcPr>
            <w:tcW w:w="12496" w:type="dxa"/>
          </w:tcPr>
          <w:p>
            <w:pPr>
              <w:pStyle w:val="TableParagraph"/>
              <w:spacing w:line="364" w:lineRule="auto"/>
              <w:ind w:left="108" w:right="88"/>
              <w:jc w:val="both"/>
              <w:rPr>
                <w:sz w:val="21"/>
              </w:rPr>
            </w:pPr>
            <w:r>
              <w:rPr>
                <w:sz w:val="21"/>
              </w:rPr>
              <w:t>1981</w:t>
            </w:r>
            <w:r>
              <w:rPr>
                <w:spacing w:val="-4"/>
                <w:sz w:val="21"/>
              </w:rPr>
              <w:t> 年出生，中国国籍，无境外居留权，金融学博士，教授、博士生导师。现任公司独立董事；同时任浙江大学经济学院金融学系主</w:t>
            </w:r>
            <w:r>
              <w:rPr>
                <w:spacing w:val="-11"/>
                <w:sz w:val="21"/>
              </w:rPr>
              <w:t>任、永安期货股份有限公司独立董事、浙江三门农村商业银行股份有限公司独立董事、浙江皇马科技股份有限公司独立董事、杭州市房</w:t>
            </w:r>
            <w:r>
              <w:rPr>
                <w:spacing w:val="-9"/>
                <w:sz w:val="21"/>
              </w:rPr>
              <w:t>地产开发集团有限公司外部董事、杭州商旅金融投资有限公司外部董事。曾挂职浙江大学国际教育学院副院长、曾任广州惠威电声科技</w:t>
            </w:r>
          </w:p>
          <w:p>
            <w:pPr>
              <w:pStyle w:val="TableParagraph"/>
              <w:spacing w:line="269" w:lineRule="exact" w:before="0"/>
              <w:ind w:left="108"/>
              <w:rPr>
                <w:sz w:val="21"/>
              </w:rPr>
            </w:pPr>
            <w:r>
              <w:rPr>
                <w:spacing w:val="-1"/>
                <w:sz w:val="21"/>
              </w:rPr>
              <w:t>股份有限公司独立董事。</w:t>
            </w:r>
            <w:r>
              <w:rPr>
                <w:sz w:val="21"/>
              </w:rPr>
              <w:t> </w:t>
            </w:r>
          </w:p>
        </w:tc>
      </w:tr>
      <w:tr>
        <w:trPr>
          <w:trHeight w:val="1226" w:hRule="atLeast"/>
        </w:trPr>
        <w:tc>
          <w:tcPr>
            <w:tcW w:w="1368" w:type="dxa"/>
          </w:tcPr>
          <w:p>
            <w:pPr>
              <w:pStyle w:val="TableParagraph"/>
              <w:spacing w:before="0"/>
              <w:rPr>
                <w:sz w:val="20"/>
              </w:rPr>
            </w:pPr>
          </w:p>
          <w:p>
            <w:pPr>
              <w:pStyle w:val="TableParagraph"/>
              <w:spacing w:before="5"/>
              <w:rPr>
                <w:sz w:val="17"/>
              </w:rPr>
            </w:pPr>
          </w:p>
          <w:p>
            <w:pPr>
              <w:pStyle w:val="TableParagraph"/>
              <w:spacing w:before="0"/>
              <w:ind w:left="400" w:right="287"/>
              <w:jc w:val="center"/>
              <w:rPr>
                <w:sz w:val="21"/>
              </w:rPr>
            </w:pPr>
            <w:r>
              <w:rPr>
                <w:sz w:val="21"/>
              </w:rPr>
              <w:t>赵刚 </w:t>
            </w:r>
          </w:p>
        </w:tc>
        <w:tc>
          <w:tcPr>
            <w:tcW w:w="12496" w:type="dxa"/>
          </w:tcPr>
          <w:p>
            <w:pPr>
              <w:pStyle w:val="TableParagraph"/>
              <w:ind w:left="108"/>
              <w:rPr>
                <w:sz w:val="21"/>
              </w:rPr>
            </w:pPr>
            <w:r>
              <w:rPr>
                <w:spacing w:val="-2"/>
                <w:sz w:val="21"/>
              </w:rPr>
              <w:t>1977</w:t>
            </w:r>
            <w:r>
              <w:rPr>
                <w:spacing w:val="-37"/>
                <w:sz w:val="21"/>
              </w:rPr>
              <w:t> 年 </w:t>
            </w:r>
            <w:r>
              <w:rPr>
                <w:spacing w:val="-1"/>
                <w:sz w:val="21"/>
              </w:rPr>
              <w:t>5</w:t>
            </w:r>
            <w:r>
              <w:rPr>
                <w:spacing w:val="-9"/>
                <w:sz w:val="21"/>
              </w:rPr>
              <w:t> 月出生,中国国籍，无境外居留权，会计学博士，副教授。现任公司独立董事；同时任浙江财经大学会计学院副教授、财务管</w:t>
            </w:r>
          </w:p>
          <w:p>
            <w:pPr>
              <w:pStyle w:val="TableParagraph"/>
              <w:spacing w:line="410" w:lineRule="atLeast"/>
              <w:ind w:left="108" w:right="91"/>
              <w:rPr>
                <w:sz w:val="21"/>
              </w:rPr>
            </w:pPr>
            <w:r>
              <w:rPr>
                <w:spacing w:val="-9"/>
                <w:sz w:val="21"/>
              </w:rPr>
              <w:t>控与企业可持续发展研究中心主任；浙江龙盛集团股份有限公司、南都物业服务集团股份有限公司、宋都基业投资股份有限公司独立董</w:t>
            </w:r>
            <w:r>
              <w:rPr>
                <w:sz w:val="21"/>
              </w:rPr>
              <w:t>事。曾任香港城市大学助理研究员、香港中文大学助理研究员、常州大学商学院副教授。 </w:t>
            </w:r>
          </w:p>
        </w:tc>
      </w:tr>
      <w:tr>
        <w:trPr>
          <w:trHeight w:val="410" w:hRule="atLeast"/>
        </w:trPr>
        <w:tc>
          <w:tcPr>
            <w:tcW w:w="1368" w:type="dxa"/>
          </w:tcPr>
          <w:p>
            <w:pPr>
              <w:pStyle w:val="TableParagraph"/>
              <w:spacing w:before="70"/>
              <w:ind w:left="400" w:right="287"/>
              <w:jc w:val="center"/>
              <w:rPr>
                <w:sz w:val="21"/>
              </w:rPr>
            </w:pPr>
            <w:r>
              <w:rPr>
                <w:sz w:val="21"/>
              </w:rPr>
              <w:t>姚明龙 </w:t>
            </w:r>
          </w:p>
        </w:tc>
        <w:tc>
          <w:tcPr>
            <w:tcW w:w="12496" w:type="dxa"/>
          </w:tcPr>
          <w:p>
            <w:pPr>
              <w:pStyle w:val="TableParagraph"/>
              <w:ind w:left="108"/>
              <w:rPr>
                <w:sz w:val="21"/>
              </w:rPr>
            </w:pPr>
            <w:r>
              <w:rPr>
                <w:sz w:val="21"/>
              </w:rPr>
              <w:t>1963</w:t>
            </w:r>
            <w:r>
              <w:rPr>
                <w:spacing w:val="-3"/>
                <w:sz w:val="21"/>
              </w:rPr>
              <w:t> 年出生，中国国籍，无境外居留权，财务管理博士，副教授。现任公司独立董事；同时任浙江大学管理学院会计系副教授，上海</w:t>
            </w:r>
          </w:p>
        </w:tc>
      </w:tr>
    </w:tbl>
    <w:p>
      <w:pPr>
        <w:spacing w:after="0"/>
        <w:rPr>
          <w:sz w:val="21"/>
        </w:rPr>
        <w:sectPr>
          <w:pgSz w:w="16840" w:h="11910" w:orient="landscape"/>
          <w:pgMar w:header="880" w:footer="1172" w:top="1180" w:bottom="1360" w:left="1340" w:right="1180"/>
        </w:sectPr>
      </w:pPr>
    </w:p>
    <w:p>
      <w:pPr>
        <w:pStyle w:val="BodyText"/>
        <w:rPr>
          <w:sz w:val="20"/>
        </w:rPr>
      </w:pPr>
    </w:p>
    <w:p>
      <w:pPr>
        <w:pStyle w:val="BodyText"/>
        <w:spacing w:before="2"/>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407" w:hRule="atLeast"/>
        </w:trPr>
        <w:tc>
          <w:tcPr>
            <w:tcW w:w="1368" w:type="dxa"/>
          </w:tcPr>
          <w:p>
            <w:pPr>
              <w:pStyle w:val="TableParagraph"/>
              <w:spacing w:before="0"/>
              <w:rPr>
                <w:rFonts w:ascii="Times New Roman"/>
                <w:sz w:val="20"/>
              </w:rPr>
            </w:pPr>
          </w:p>
        </w:tc>
        <w:tc>
          <w:tcPr>
            <w:tcW w:w="12496" w:type="dxa"/>
          </w:tcPr>
          <w:p>
            <w:pPr>
              <w:pStyle w:val="TableParagraph"/>
              <w:ind w:left="108"/>
              <w:rPr>
                <w:sz w:val="21"/>
              </w:rPr>
            </w:pPr>
            <w:r>
              <w:rPr>
                <w:spacing w:val="-1"/>
                <w:sz w:val="21"/>
              </w:rPr>
              <w:t>剑桥科技股份有限公司独立董事。曾任本公司独立董事、普洛药业股份有限公司独立董事。</w:t>
            </w:r>
            <w:r>
              <w:rPr>
                <w:sz w:val="21"/>
              </w:rPr>
              <w:t> </w:t>
            </w:r>
          </w:p>
        </w:tc>
      </w:tr>
      <w:tr>
        <w:trPr>
          <w:trHeight w:val="1634" w:hRule="atLeast"/>
        </w:trPr>
        <w:tc>
          <w:tcPr>
            <w:tcW w:w="1368" w:type="dxa"/>
          </w:tcPr>
          <w:p>
            <w:pPr>
              <w:pStyle w:val="TableParagraph"/>
              <w:spacing w:before="0"/>
              <w:rPr>
                <w:sz w:val="20"/>
              </w:rPr>
            </w:pPr>
          </w:p>
          <w:p>
            <w:pPr>
              <w:pStyle w:val="TableParagraph"/>
              <w:spacing w:before="0"/>
              <w:rPr>
                <w:sz w:val="20"/>
              </w:rPr>
            </w:pPr>
          </w:p>
          <w:p>
            <w:pPr>
              <w:pStyle w:val="TableParagraph"/>
              <w:spacing w:before="170"/>
              <w:ind w:left="400" w:right="287"/>
              <w:jc w:val="center"/>
              <w:rPr>
                <w:sz w:val="21"/>
              </w:rPr>
            </w:pPr>
            <w:r>
              <w:rPr>
                <w:sz w:val="21"/>
              </w:rPr>
              <w:t>厉国平 </w:t>
            </w:r>
          </w:p>
        </w:tc>
        <w:tc>
          <w:tcPr>
            <w:tcW w:w="12496" w:type="dxa"/>
          </w:tcPr>
          <w:p>
            <w:pPr>
              <w:pStyle w:val="TableParagraph"/>
              <w:spacing w:line="364" w:lineRule="auto"/>
              <w:ind w:left="108" w:right="-29"/>
              <w:rPr>
                <w:sz w:val="21"/>
              </w:rPr>
            </w:pPr>
            <w:r>
              <w:rPr>
                <w:spacing w:val="-2"/>
                <w:sz w:val="21"/>
              </w:rPr>
              <w:t>1973</w:t>
            </w:r>
            <w:r>
              <w:rPr>
                <w:spacing w:val="-9"/>
                <w:sz w:val="21"/>
              </w:rPr>
              <w:t> 年出生，中国国籍，无境外居留权，本科学历，硕士学位，高级经济师。现任公司监事会主席，兼任横店控股副总裁兼法纪总监、</w:t>
            </w:r>
            <w:r>
              <w:rPr>
                <w:spacing w:val="-1"/>
                <w:sz w:val="21"/>
              </w:rPr>
              <w:t>审计总监；英洛华科技股份有限公司监事会主席；南华期货股份有限公司监事会主席；横店集团得邦照明股份有限公司监事会主席；横店集团东磁股份有限公司监事会主席；普洛药业股份有限公司监事会主席；浙江新纳材料科技股份有限公司监事会主席等。曾任东阳市</w:t>
            </w:r>
          </w:p>
          <w:p>
            <w:pPr>
              <w:pStyle w:val="TableParagraph"/>
              <w:spacing w:line="269" w:lineRule="exact" w:before="0"/>
              <w:ind w:left="108"/>
              <w:rPr>
                <w:sz w:val="21"/>
              </w:rPr>
            </w:pPr>
            <w:r>
              <w:rPr>
                <w:spacing w:val="-1"/>
                <w:sz w:val="21"/>
              </w:rPr>
              <w:t>公安局李宅派出所民警、东阳市公安局治安大队民警、东阳公安局横店派出所副所长、横店控股总裁助理。</w:t>
            </w:r>
            <w:r>
              <w:rPr>
                <w:sz w:val="21"/>
              </w:rPr>
              <w:t> </w:t>
            </w:r>
          </w:p>
        </w:tc>
      </w:tr>
      <w:tr>
        <w:trPr>
          <w:trHeight w:val="818" w:hRule="atLeast"/>
        </w:trPr>
        <w:tc>
          <w:tcPr>
            <w:tcW w:w="1368" w:type="dxa"/>
          </w:tcPr>
          <w:p>
            <w:pPr>
              <w:pStyle w:val="TableParagraph"/>
              <w:spacing w:before="5"/>
              <w:rPr>
                <w:sz w:val="21"/>
              </w:rPr>
            </w:pPr>
          </w:p>
          <w:p>
            <w:pPr>
              <w:pStyle w:val="TableParagraph"/>
              <w:spacing w:before="0"/>
              <w:ind w:left="400" w:right="287"/>
              <w:jc w:val="center"/>
              <w:rPr>
                <w:sz w:val="21"/>
              </w:rPr>
            </w:pPr>
            <w:r>
              <w:rPr>
                <w:sz w:val="21"/>
              </w:rPr>
              <w:t>金龙华 </w:t>
            </w:r>
          </w:p>
        </w:tc>
        <w:tc>
          <w:tcPr>
            <w:tcW w:w="12496" w:type="dxa"/>
          </w:tcPr>
          <w:p>
            <w:pPr>
              <w:pStyle w:val="TableParagraph"/>
              <w:ind w:left="108"/>
              <w:rPr>
                <w:sz w:val="21"/>
              </w:rPr>
            </w:pPr>
            <w:r>
              <w:rPr>
                <w:sz w:val="21"/>
              </w:rPr>
              <w:t>1962</w:t>
            </w:r>
            <w:r>
              <w:rPr>
                <w:spacing w:val="-4"/>
                <w:sz w:val="21"/>
              </w:rPr>
              <w:t> 年出生，中国国籍，大学学历，高级会计师。现任公司监事，兼任横店控股顾问，普洛药业股份有限公司监事，南华期货股份有</w:t>
            </w:r>
          </w:p>
          <w:p>
            <w:pPr>
              <w:pStyle w:val="TableParagraph"/>
              <w:spacing w:before="141"/>
              <w:ind w:left="108"/>
              <w:rPr>
                <w:sz w:val="21"/>
              </w:rPr>
            </w:pPr>
            <w:r>
              <w:rPr>
                <w:spacing w:val="-1"/>
                <w:sz w:val="21"/>
              </w:rPr>
              <w:t>限公司监事。曾任横店集团控股有限公司财务副总监、财务总监、财务资深总监。</w:t>
            </w:r>
            <w:r>
              <w:rPr>
                <w:sz w:val="21"/>
              </w:rPr>
              <w:t> </w:t>
            </w:r>
          </w:p>
        </w:tc>
      </w:tr>
      <w:tr>
        <w:trPr>
          <w:trHeight w:val="815" w:hRule="atLeast"/>
        </w:trPr>
        <w:tc>
          <w:tcPr>
            <w:tcW w:w="1368" w:type="dxa"/>
          </w:tcPr>
          <w:p>
            <w:pPr>
              <w:pStyle w:val="TableParagraph"/>
              <w:spacing w:before="3"/>
              <w:rPr>
                <w:sz w:val="21"/>
              </w:rPr>
            </w:pPr>
          </w:p>
          <w:p>
            <w:pPr>
              <w:pStyle w:val="TableParagraph"/>
              <w:spacing w:before="0"/>
              <w:ind w:left="400" w:right="287"/>
              <w:jc w:val="center"/>
              <w:rPr>
                <w:sz w:val="21"/>
              </w:rPr>
            </w:pPr>
            <w:r>
              <w:rPr>
                <w:sz w:val="21"/>
              </w:rPr>
              <w:t>任江平 </w:t>
            </w:r>
          </w:p>
        </w:tc>
        <w:tc>
          <w:tcPr>
            <w:tcW w:w="12496" w:type="dxa"/>
          </w:tcPr>
          <w:p>
            <w:pPr>
              <w:pStyle w:val="TableParagraph"/>
              <w:ind w:left="108"/>
              <w:rPr>
                <w:sz w:val="21"/>
              </w:rPr>
            </w:pPr>
            <w:r>
              <w:rPr>
                <w:sz w:val="21"/>
              </w:rPr>
              <w:t>1962</w:t>
            </w:r>
            <w:r>
              <w:rPr>
                <w:spacing w:val="-3"/>
                <w:sz w:val="21"/>
              </w:rPr>
              <w:t> 年出生，中国国籍，无境外居留权，中专学历。现任公司监事。曾任东阳商业集团食品总公司财务经理，横店电影院线有限公司</w:t>
            </w:r>
          </w:p>
          <w:p>
            <w:pPr>
              <w:pStyle w:val="TableParagraph"/>
              <w:spacing w:before="139"/>
              <w:ind w:left="108"/>
              <w:rPr>
                <w:sz w:val="21"/>
              </w:rPr>
            </w:pPr>
            <w:r>
              <w:rPr>
                <w:spacing w:val="-1"/>
                <w:sz w:val="21"/>
              </w:rPr>
              <w:t>监事、内审部部长、横店影视内审部部长。</w:t>
            </w:r>
            <w:r>
              <w:rPr>
                <w:sz w:val="21"/>
              </w:rPr>
              <w:t> </w:t>
            </w:r>
          </w:p>
        </w:tc>
      </w:tr>
      <w:tr>
        <w:trPr>
          <w:trHeight w:val="818" w:hRule="atLeast"/>
        </w:trPr>
        <w:tc>
          <w:tcPr>
            <w:tcW w:w="1368" w:type="dxa"/>
          </w:tcPr>
          <w:p>
            <w:pPr>
              <w:pStyle w:val="TableParagraph"/>
              <w:spacing w:before="5"/>
              <w:rPr>
                <w:sz w:val="21"/>
              </w:rPr>
            </w:pPr>
          </w:p>
          <w:p>
            <w:pPr>
              <w:pStyle w:val="TableParagraph"/>
              <w:spacing w:before="0"/>
              <w:ind w:left="400" w:right="287"/>
              <w:jc w:val="center"/>
              <w:rPr>
                <w:sz w:val="21"/>
              </w:rPr>
            </w:pPr>
            <w:r>
              <w:rPr>
                <w:sz w:val="21"/>
              </w:rPr>
              <w:t>张义兵 </w:t>
            </w:r>
          </w:p>
        </w:tc>
        <w:tc>
          <w:tcPr>
            <w:tcW w:w="12496" w:type="dxa"/>
          </w:tcPr>
          <w:p>
            <w:pPr>
              <w:pStyle w:val="TableParagraph"/>
              <w:spacing w:before="3"/>
              <w:ind w:left="108"/>
              <w:rPr>
                <w:sz w:val="21"/>
              </w:rPr>
            </w:pPr>
            <w:r>
              <w:rPr>
                <w:sz w:val="21"/>
              </w:rPr>
              <w:t>1969</w:t>
            </w:r>
            <w:r>
              <w:rPr>
                <w:spacing w:val="-4"/>
                <w:sz w:val="21"/>
              </w:rPr>
              <w:t> 年出生，中国国籍，无境外居留权，本科学历。现任公司总经理，杭州电影董事。曾任东阳市建设银行分理处主任，浙江横店影</w:t>
            </w:r>
          </w:p>
          <w:p>
            <w:pPr>
              <w:pStyle w:val="TableParagraph"/>
              <w:spacing w:before="139"/>
              <w:ind w:left="108"/>
              <w:rPr>
                <w:sz w:val="21"/>
              </w:rPr>
            </w:pPr>
            <w:r>
              <w:rPr>
                <w:spacing w:val="-1"/>
                <w:sz w:val="21"/>
              </w:rPr>
              <w:t>视娱乐有限公司副总经理，横店电影院线有限公司董事，公司及其前身横店电影院线有限公司副总经理。</w:t>
            </w:r>
            <w:r>
              <w:rPr>
                <w:sz w:val="21"/>
              </w:rPr>
              <w:t> </w:t>
            </w:r>
          </w:p>
        </w:tc>
      </w:tr>
      <w:tr>
        <w:trPr>
          <w:trHeight w:val="1226" w:hRule="atLeast"/>
        </w:trPr>
        <w:tc>
          <w:tcPr>
            <w:tcW w:w="1368" w:type="dxa"/>
          </w:tcPr>
          <w:p>
            <w:pPr>
              <w:pStyle w:val="TableParagraph"/>
              <w:spacing w:before="0"/>
              <w:rPr>
                <w:sz w:val="20"/>
              </w:rPr>
            </w:pPr>
          </w:p>
          <w:p>
            <w:pPr>
              <w:pStyle w:val="TableParagraph"/>
              <w:spacing w:before="4"/>
              <w:rPr>
                <w:sz w:val="17"/>
              </w:rPr>
            </w:pPr>
          </w:p>
          <w:p>
            <w:pPr>
              <w:pStyle w:val="TableParagraph"/>
              <w:spacing w:before="0"/>
              <w:ind w:left="400" w:right="287"/>
              <w:jc w:val="center"/>
              <w:rPr>
                <w:sz w:val="21"/>
              </w:rPr>
            </w:pPr>
            <w:r>
              <w:rPr>
                <w:sz w:val="21"/>
              </w:rPr>
              <w:t>孔振钢 </w:t>
            </w:r>
          </w:p>
        </w:tc>
        <w:tc>
          <w:tcPr>
            <w:tcW w:w="12496" w:type="dxa"/>
          </w:tcPr>
          <w:p>
            <w:pPr>
              <w:pStyle w:val="TableParagraph"/>
              <w:spacing w:line="364" w:lineRule="auto"/>
              <w:ind w:left="108" w:right="88"/>
              <w:rPr>
                <w:sz w:val="21"/>
              </w:rPr>
            </w:pPr>
            <w:r>
              <w:rPr>
                <w:sz w:val="21"/>
              </w:rPr>
              <w:t>1977</w:t>
            </w:r>
            <w:r>
              <w:rPr>
                <w:spacing w:val="-4"/>
                <w:sz w:val="21"/>
              </w:rPr>
              <w:t> 年出生，中国国籍，无境外居留权，硕士研究生学历。现任公司副总经理、董事会秘书，已通过国家司法考试，并取得上海证券</w:t>
            </w:r>
            <w:r>
              <w:rPr>
                <w:spacing w:val="-8"/>
                <w:sz w:val="21"/>
              </w:rPr>
              <w:t>交易所董事会秘书资格证书。曾任深圳市东方富海投资管理有限公司投资副总监、复星集团矿业资源事业部执行总经理、横店集团控股</w:t>
            </w:r>
          </w:p>
          <w:p>
            <w:pPr>
              <w:pStyle w:val="TableParagraph"/>
              <w:spacing w:before="0"/>
              <w:ind w:left="108"/>
              <w:rPr>
                <w:sz w:val="21"/>
              </w:rPr>
            </w:pPr>
            <w:r>
              <w:rPr>
                <w:spacing w:val="-1"/>
                <w:sz w:val="21"/>
              </w:rPr>
              <w:t>有限公司股权投资总监、横店资本管理有限公司副总经理。</w:t>
            </w:r>
            <w:r>
              <w:rPr>
                <w:sz w:val="21"/>
              </w:rPr>
              <w:t> </w:t>
            </w:r>
          </w:p>
        </w:tc>
      </w:tr>
      <w:tr>
        <w:trPr>
          <w:trHeight w:val="815" w:hRule="atLeast"/>
        </w:trPr>
        <w:tc>
          <w:tcPr>
            <w:tcW w:w="1368" w:type="dxa"/>
          </w:tcPr>
          <w:p>
            <w:pPr>
              <w:pStyle w:val="TableParagraph"/>
              <w:spacing w:before="3"/>
              <w:rPr>
                <w:sz w:val="21"/>
              </w:rPr>
            </w:pPr>
          </w:p>
          <w:p>
            <w:pPr>
              <w:pStyle w:val="TableParagraph"/>
              <w:spacing w:before="0"/>
              <w:ind w:left="400" w:right="287"/>
              <w:jc w:val="center"/>
              <w:rPr>
                <w:sz w:val="21"/>
              </w:rPr>
            </w:pPr>
            <w:r>
              <w:rPr>
                <w:sz w:val="21"/>
              </w:rPr>
              <w:t>李剑平 </w:t>
            </w:r>
          </w:p>
        </w:tc>
        <w:tc>
          <w:tcPr>
            <w:tcW w:w="12496" w:type="dxa"/>
          </w:tcPr>
          <w:p>
            <w:pPr>
              <w:pStyle w:val="TableParagraph"/>
              <w:ind w:left="108"/>
              <w:rPr>
                <w:sz w:val="21"/>
              </w:rPr>
            </w:pPr>
            <w:r>
              <w:rPr>
                <w:sz w:val="21"/>
              </w:rPr>
              <w:t>1966</w:t>
            </w:r>
            <w:r>
              <w:rPr>
                <w:spacing w:val="-4"/>
                <w:sz w:val="21"/>
              </w:rPr>
              <w:t> 年出生，中国国籍，无境外居留权，专科学历。现任公司副总经理。曾任浙江横店影视娱乐有限公司总经理特别助理，公司及其</w:t>
            </w:r>
          </w:p>
          <w:p>
            <w:pPr>
              <w:pStyle w:val="TableParagraph"/>
              <w:spacing w:before="139"/>
              <w:ind w:left="108"/>
              <w:rPr>
                <w:sz w:val="21"/>
              </w:rPr>
            </w:pPr>
            <w:r>
              <w:rPr>
                <w:spacing w:val="-1"/>
                <w:sz w:val="21"/>
              </w:rPr>
              <w:t>前身横店电影院线有限公司总经理助理。</w:t>
            </w:r>
            <w:r>
              <w:rPr>
                <w:sz w:val="21"/>
              </w:rPr>
              <w:t> </w:t>
            </w:r>
          </w:p>
        </w:tc>
      </w:tr>
      <w:tr>
        <w:trPr>
          <w:trHeight w:val="818" w:hRule="atLeast"/>
        </w:trPr>
        <w:tc>
          <w:tcPr>
            <w:tcW w:w="1368" w:type="dxa"/>
          </w:tcPr>
          <w:p>
            <w:pPr>
              <w:pStyle w:val="TableParagraph"/>
              <w:spacing w:before="6"/>
              <w:rPr>
                <w:sz w:val="21"/>
              </w:rPr>
            </w:pPr>
          </w:p>
          <w:p>
            <w:pPr>
              <w:pStyle w:val="TableParagraph"/>
              <w:spacing w:before="0"/>
              <w:ind w:left="400" w:right="287"/>
              <w:jc w:val="center"/>
              <w:rPr>
                <w:sz w:val="21"/>
              </w:rPr>
            </w:pPr>
            <w:r>
              <w:rPr>
                <w:sz w:val="21"/>
              </w:rPr>
              <w:t>潘锋 </w:t>
            </w:r>
          </w:p>
        </w:tc>
        <w:tc>
          <w:tcPr>
            <w:tcW w:w="12496" w:type="dxa"/>
          </w:tcPr>
          <w:p>
            <w:pPr>
              <w:pStyle w:val="TableParagraph"/>
              <w:spacing w:before="3"/>
              <w:ind w:left="108"/>
              <w:rPr>
                <w:sz w:val="21"/>
              </w:rPr>
            </w:pPr>
            <w:r>
              <w:rPr>
                <w:sz w:val="21"/>
              </w:rPr>
              <w:t>1981</w:t>
            </w:r>
            <w:r>
              <w:rPr>
                <w:spacing w:val="-3"/>
                <w:sz w:val="21"/>
              </w:rPr>
              <w:t> 年出生，中国国籍，无境外居留权，硕士研究生学历。现任公司财务总监。曾任横店影视城下属企业助理会计、财务部经理，横</w:t>
            </w:r>
          </w:p>
          <w:p>
            <w:pPr>
              <w:pStyle w:val="TableParagraph"/>
              <w:spacing w:before="140"/>
              <w:ind w:left="108"/>
              <w:rPr>
                <w:sz w:val="21"/>
              </w:rPr>
            </w:pPr>
            <w:r>
              <w:rPr>
                <w:spacing w:val="-1"/>
                <w:sz w:val="21"/>
              </w:rPr>
              <w:t>店控股总裁办高级主管，横店电影院线有限公司办公室主任、横店影视董事会秘书。</w:t>
            </w:r>
            <w:r>
              <w:rPr>
                <w:sz w:val="21"/>
              </w:rPr>
              <w:t> </w:t>
            </w:r>
          </w:p>
        </w:tc>
      </w:tr>
    </w:tbl>
    <w:p>
      <w:pPr>
        <w:pStyle w:val="BodyText"/>
        <w:spacing w:before="1"/>
        <w:ind w:left="100"/>
      </w:pPr>
      <w:r>
        <w:rPr>
          <w:w w:val="100"/>
        </w:rPr>
        <w:t> </w:t>
      </w:r>
    </w:p>
    <w:p>
      <w:pPr>
        <w:pStyle w:val="BodyText"/>
        <w:spacing w:before="4"/>
        <w:ind w:left="100"/>
      </w:pPr>
      <w:r>
        <w:rPr>
          <w:spacing w:val="-1"/>
        </w:rPr>
        <w:t>其它情况说明</w:t>
      </w:r>
      <w:r>
        <w:rPr/>
        <w:t> </w:t>
      </w:r>
    </w:p>
    <w:p>
      <w:pPr>
        <w:pStyle w:val="BodyText"/>
        <w:spacing w:before="2"/>
        <w:ind w:left="100"/>
      </w:pPr>
      <w:r>
        <w:rPr/>
        <w:t>□适用 √不适用</w:t>
      </w:r>
      <w:r>
        <w:rPr>
          <w:spacing w:val="-3"/>
        </w:rPr>
        <w:t> </w:t>
      </w:r>
      <w:r>
        <w:rPr/>
        <w:t> </w:t>
      </w:r>
    </w:p>
    <w:p>
      <w:pPr>
        <w:pStyle w:val="BodyText"/>
        <w:spacing w:before="5"/>
        <w:ind w:left="100"/>
      </w:pPr>
      <w:r>
        <w:rPr>
          <w:w w:val="100"/>
        </w:rPr>
        <w:t> </w:t>
      </w:r>
    </w:p>
    <w:p>
      <w:pPr>
        <w:spacing w:after="0"/>
        <w:sectPr>
          <w:pgSz w:w="16840" w:h="11910" w:orient="landscape"/>
          <w:pgMar w:header="880" w:footer="1172" w:top="1180" w:bottom="1380" w:left="1340" w:right="1180"/>
        </w:sectPr>
      </w:pPr>
    </w:p>
    <w:p>
      <w:pPr>
        <w:pStyle w:val="BodyText"/>
        <w:spacing w:before="122"/>
        <w:ind w:left="39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6"/>
        </w:numPr>
        <w:tabs>
          <w:tab w:pos="818" w:val="left" w:leader="none"/>
        </w:tabs>
        <w:spacing w:line="240" w:lineRule="auto" w:before="64" w:after="0"/>
        <w:ind w:left="818" w:right="0" w:hanging="420"/>
        <w:jc w:val="left"/>
        <w:rPr>
          <w:sz w:val="21"/>
        </w:rPr>
      </w:pPr>
      <w:r>
        <w:rPr>
          <w:sz w:val="21"/>
        </w:rPr>
        <w:t>在股东单位任职情况</w:t>
      </w:r>
    </w:p>
    <w:p>
      <w:pPr>
        <w:pStyle w:val="BodyText"/>
        <w:spacing w:before="2" w:after="4"/>
        <w:ind w:left="398"/>
      </w:pPr>
      <w:r>
        <w:rPr>
          <w:spacing w:val="-1"/>
        </w:rPr>
        <w:t>√适用 □不适用</w:t>
      </w:r>
      <w:r>
        <w:rPr>
          <w:spacing w:val="-3"/>
        </w:rPr>
        <w:t> </w:t>
      </w:r>
      <w:r>
        <w:rPr/>
        <w:t> </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2410"/>
        <w:gridCol w:w="2127"/>
        <w:gridCol w:w="1986"/>
        <w:gridCol w:w="1558"/>
      </w:tblGrid>
      <w:tr>
        <w:trPr>
          <w:trHeight w:val="544" w:hRule="atLeast"/>
        </w:trPr>
        <w:tc>
          <w:tcPr>
            <w:tcW w:w="1130" w:type="dxa"/>
          </w:tcPr>
          <w:p>
            <w:pPr>
              <w:pStyle w:val="TableParagraph"/>
              <w:ind w:left="143"/>
              <w:rPr>
                <w:sz w:val="21"/>
              </w:rPr>
            </w:pPr>
            <w:r>
              <w:rPr>
                <w:sz w:val="21"/>
              </w:rPr>
              <w:t>任职人员</w:t>
            </w:r>
          </w:p>
          <w:p>
            <w:pPr>
              <w:pStyle w:val="TableParagraph"/>
              <w:spacing w:line="252" w:lineRule="exact" w:before="2"/>
              <w:ind w:left="352"/>
              <w:rPr>
                <w:sz w:val="21"/>
              </w:rPr>
            </w:pPr>
            <w:r>
              <w:rPr>
                <w:sz w:val="21"/>
              </w:rPr>
              <w:t>姓名 </w:t>
            </w:r>
          </w:p>
        </w:tc>
        <w:tc>
          <w:tcPr>
            <w:tcW w:w="2410" w:type="dxa"/>
          </w:tcPr>
          <w:p>
            <w:pPr>
              <w:pStyle w:val="TableParagraph"/>
              <w:spacing w:before="137"/>
              <w:ind w:left="189" w:right="81"/>
              <w:jc w:val="center"/>
              <w:rPr>
                <w:sz w:val="21"/>
              </w:rPr>
            </w:pPr>
            <w:r>
              <w:rPr>
                <w:spacing w:val="-1"/>
                <w:sz w:val="21"/>
              </w:rPr>
              <w:t>股东单位名称</w:t>
            </w:r>
            <w:r>
              <w:rPr>
                <w:sz w:val="21"/>
              </w:rPr>
              <w:t> </w:t>
            </w:r>
          </w:p>
        </w:tc>
        <w:tc>
          <w:tcPr>
            <w:tcW w:w="2127" w:type="dxa"/>
          </w:tcPr>
          <w:p>
            <w:pPr>
              <w:pStyle w:val="TableParagraph"/>
              <w:ind w:left="49" w:right="42"/>
              <w:jc w:val="center"/>
              <w:rPr>
                <w:sz w:val="21"/>
              </w:rPr>
            </w:pPr>
            <w:r>
              <w:rPr>
                <w:sz w:val="21"/>
              </w:rPr>
              <w:t>在股东单位担任的职</w:t>
            </w:r>
          </w:p>
          <w:p>
            <w:pPr>
              <w:pStyle w:val="TableParagraph"/>
              <w:spacing w:line="252" w:lineRule="exact" w:before="2"/>
              <w:ind w:left="153" w:right="42"/>
              <w:jc w:val="center"/>
              <w:rPr>
                <w:sz w:val="21"/>
              </w:rPr>
            </w:pPr>
            <w:r>
              <w:rPr>
                <w:sz w:val="21"/>
              </w:rPr>
              <w:t>务 </w:t>
            </w:r>
          </w:p>
        </w:tc>
        <w:tc>
          <w:tcPr>
            <w:tcW w:w="1986" w:type="dxa"/>
          </w:tcPr>
          <w:p>
            <w:pPr>
              <w:pStyle w:val="TableParagraph"/>
              <w:spacing w:before="137"/>
              <w:ind w:left="145" w:right="35"/>
              <w:jc w:val="center"/>
              <w:rPr>
                <w:sz w:val="21"/>
              </w:rPr>
            </w:pPr>
            <w:r>
              <w:rPr>
                <w:spacing w:val="-1"/>
                <w:sz w:val="21"/>
              </w:rPr>
              <w:t>任期起始日期</w:t>
            </w:r>
            <w:r>
              <w:rPr>
                <w:sz w:val="21"/>
              </w:rPr>
              <w:t> </w:t>
            </w:r>
          </w:p>
        </w:tc>
        <w:tc>
          <w:tcPr>
            <w:tcW w:w="1558" w:type="dxa"/>
          </w:tcPr>
          <w:p>
            <w:pPr>
              <w:pStyle w:val="TableParagraph"/>
              <w:spacing w:before="137"/>
              <w:ind w:left="145"/>
              <w:rPr>
                <w:sz w:val="21"/>
              </w:rPr>
            </w:pPr>
            <w:r>
              <w:rPr>
                <w:spacing w:val="-1"/>
                <w:sz w:val="21"/>
              </w:rPr>
              <w:t>任期终止日期</w:t>
            </w:r>
            <w:r>
              <w:rPr>
                <w:sz w:val="21"/>
              </w:rPr>
              <w:t> </w:t>
            </w:r>
          </w:p>
        </w:tc>
      </w:tr>
      <w:tr>
        <w:trPr>
          <w:trHeight w:val="273" w:hRule="atLeast"/>
        </w:trPr>
        <w:tc>
          <w:tcPr>
            <w:tcW w:w="1130" w:type="dxa"/>
          </w:tcPr>
          <w:p>
            <w:pPr>
              <w:pStyle w:val="TableParagraph"/>
              <w:spacing w:line="252" w:lineRule="exact"/>
              <w:ind w:right="134"/>
              <w:jc w:val="right"/>
              <w:rPr>
                <w:sz w:val="21"/>
              </w:rPr>
            </w:pPr>
            <w:r>
              <w:rPr>
                <w:sz w:val="21"/>
              </w:rPr>
              <w:t>徐天福 </w:t>
            </w:r>
          </w:p>
        </w:tc>
        <w:tc>
          <w:tcPr>
            <w:tcW w:w="2410" w:type="dxa"/>
          </w:tcPr>
          <w:p>
            <w:pPr>
              <w:pStyle w:val="TableParagraph"/>
              <w:spacing w:line="252" w:lineRule="exact"/>
              <w:ind w:left="189" w:right="81"/>
              <w:jc w:val="center"/>
              <w:rPr>
                <w:sz w:val="21"/>
              </w:rPr>
            </w:pPr>
            <w:r>
              <w:rPr>
                <w:spacing w:val="-1"/>
                <w:sz w:val="21"/>
              </w:rPr>
              <w:t>横店集团控股有限公司</w:t>
            </w:r>
            <w:r>
              <w:rPr>
                <w:sz w:val="21"/>
              </w:rPr>
              <w:t> </w:t>
            </w:r>
          </w:p>
        </w:tc>
        <w:tc>
          <w:tcPr>
            <w:tcW w:w="2127" w:type="dxa"/>
          </w:tcPr>
          <w:p>
            <w:pPr>
              <w:pStyle w:val="TableParagraph"/>
              <w:spacing w:line="252" w:lineRule="exact"/>
              <w:ind w:left="153" w:right="42"/>
              <w:jc w:val="center"/>
              <w:rPr>
                <w:sz w:val="21"/>
              </w:rPr>
            </w:pPr>
            <w:r>
              <w:rPr>
                <w:spacing w:val="-1"/>
                <w:sz w:val="21"/>
              </w:rPr>
              <w:t>党委副书记、副总裁</w:t>
            </w:r>
            <w:r>
              <w:rPr>
                <w:sz w:val="21"/>
              </w:rPr>
              <w:t> </w:t>
            </w:r>
          </w:p>
        </w:tc>
        <w:tc>
          <w:tcPr>
            <w:tcW w:w="1986" w:type="dxa"/>
          </w:tcPr>
          <w:p>
            <w:pPr>
              <w:pStyle w:val="TableParagraph"/>
              <w:spacing w:line="252" w:lineRule="exact"/>
              <w:ind w:left="145" w:right="37"/>
              <w:jc w:val="center"/>
              <w:rPr>
                <w:sz w:val="21"/>
              </w:rPr>
            </w:pPr>
            <w:r>
              <w:rPr>
                <w:sz w:val="21"/>
              </w:rPr>
              <w:t>2016</w:t>
            </w:r>
            <w:r>
              <w:rPr>
                <w:spacing w:val="-37"/>
                <w:sz w:val="21"/>
              </w:rPr>
              <w:t> 年 </w:t>
            </w:r>
            <w:r>
              <w:rPr>
                <w:sz w:val="21"/>
              </w:rPr>
              <w:t>04</w:t>
            </w:r>
            <w:r>
              <w:rPr>
                <w:spacing w:val="-36"/>
                <w:sz w:val="21"/>
              </w:rPr>
              <w:t> 月 </w:t>
            </w:r>
            <w:r>
              <w:rPr>
                <w:sz w:val="21"/>
              </w:rPr>
              <w:t>28</w:t>
            </w:r>
            <w:r>
              <w:rPr>
                <w:spacing w:val="-27"/>
                <w:sz w:val="21"/>
              </w:rPr>
              <w:t> 日</w:t>
            </w:r>
            <w:r>
              <w:rPr>
                <w:sz w:val="21"/>
              </w:rPr>
              <w:t> </w:t>
            </w:r>
          </w:p>
        </w:tc>
        <w:tc>
          <w:tcPr>
            <w:tcW w:w="1558" w:type="dxa"/>
          </w:tcPr>
          <w:p>
            <w:pPr>
              <w:pStyle w:val="TableParagraph"/>
              <w:spacing w:line="252" w:lineRule="exact"/>
              <w:ind w:left="105"/>
              <w:rPr>
                <w:sz w:val="21"/>
              </w:rPr>
            </w:pPr>
            <w:r>
              <w:rPr>
                <w:w w:val="100"/>
                <w:sz w:val="21"/>
              </w:rPr>
              <w:t> </w:t>
            </w:r>
          </w:p>
        </w:tc>
      </w:tr>
      <w:tr>
        <w:trPr>
          <w:trHeight w:val="270" w:hRule="atLeast"/>
        </w:trPr>
        <w:tc>
          <w:tcPr>
            <w:tcW w:w="1130" w:type="dxa"/>
          </w:tcPr>
          <w:p>
            <w:pPr>
              <w:pStyle w:val="TableParagraph"/>
              <w:spacing w:line="250" w:lineRule="exact"/>
              <w:ind w:right="134"/>
              <w:jc w:val="right"/>
              <w:rPr>
                <w:sz w:val="21"/>
              </w:rPr>
            </w:pPr>
            <w:r>
              <w:rPr>
                <w:sz w:val="21"/>
              </w:rPr>
              <w:t>徐文财 </w:t>
            </w:r>
          </w:p>
        </w:tc>
        <w:tc>
          <w:tcPr>
            <w:tcW w:w="2410" w:type="dxa"/>
          </w:tcPr>
          <w:p>
            <w:pPr>
              <w:pStyle w:val="TableParagraph"/>
              <w:spacing w:line="250" w:lineRule="exact"/>
              <w:ind w:left="189" w:right="81"/>
              <w:jc w:val="center"/>
              <w:rPr>
                <w:sz w:val="21"/>
              </w:rPr>
            </w:pPr>
            <w:r>
              <w:rPr>
                <w:spacing w:val="-1"/>
                <w:sz w:val="21"/>
              </w:rPr>
              <w:t>横店集团控股有限公司</w:t>
            </w:r>
            <w:r>
              <w:rPr>
                <w:sz w:val="21"/>
              </w:rPr>
              <w:t> </w:t>
            </w:r>
          </w:p>
        </w:tc>
        <w:tc>
          <w:tcPr>
            <w:tcW w:w="2127" w:type="dxa"/>
          </w:tcPr>
          <w:p>
            <w:pPr>
              <w:pStyle w:val="TableParagraph"/>
              <w:spacing w:line="250" w:lineRule="exact"/>
              <w:ind w:left="153" w:right="42"/>
              <w:jc w:val="center"/>
              <w:rPr>
                <w:sz w:val="21"/>
              </w:rPr>
            </w:pPr>
            <w:r>
              <w:rPr>
                <w:spacing w:val="-1"/>
                <w:sz w:val="21"/>
              </w:rPr>
              <w:t>董事、资深副总裁</w:t>
            </w:r>
            <w:r>
              <w:rPr>
                <w:sz w:val="21"/>
              </w:rPr>
              <w:t> </w:t>
            </w:r>
          </w:p>
        </w:tc>
        <w:tc>
          <w:tcPr>
            <w:tcW w:w="1986" w:type="dxa"/>
          </w:tcPr>
          <w:p>
            <w:pPr>
              <w:pStyle w:val="TableParagraph"/>
              <w:spacing w:line="250" w:lineRule="exact"/>
              <w:ind w:left="145" w:right="37"/>
              <w:jc w:val="center"/>
              <w:rPr>
                <w:sz w:val="21"/>
              </w:rPr>
            </w:pPr>
            <w:r>
              <w:rPr>
                <w:sz w:val="21"/>
              </w:rPr>
              <w:t>2001</w:t>
            </w:r>
            <w:r>
              <w:rPr>
                <w:spacing w:val="-37"/>
                <w:sz w:val="21"/>
              </w:rPr>
              <w:t> 年 </w:t>
            </w:r>
            <w:r>
              <w:rPr>
                <w:sz w:val="21"/>
              </w:rPr>
              <w:t>10</w:t>
            </w:r>
            <w:r>
              <w:rPr>
                <w:spacing w:val="-36"/>
                <w:sz w:val="21"/>
              </w:rPr>
              <w:t> 月 </w:t>
            </w:r>
            <w:r>
              <w:rPr>
                <w:sz w:val="21"/>
              </w:rPr>
              <w:t>08</w:t>
            </w:r>
            <w:r>
              <w:rPr>
                <w:spacing w:val="-27"/>
                <w:sz w:val="21"/>
              </w:rPr>
              <w:t> 日</w:t>
            </w:r>
            <w:r>
              <w:rPr>
                <w:sz w:val="21"/>
              </w:rPr>
              <w:t> </w:t>
            </w:r>
          </w:p>
        </w:tc>
        <w:tc>
          <w:tcPr>
            <w:tcW w:w="1558" w:type="dxa"/>
          </w:tcPr>
          <w:p>
            <w:pPr>
              <w:pStyle w:val="TableParagraph"/>
              <w:spacing w:line="250" w:lineRule="exact"/>
              <w:ind w:left="105"/>
              <w:rPr>
                <w:sz w:val="21"/>
              </w:rPr>
            </w:pPr>
            <w:r>
              <w:rPr>
                <w:w w:val="100"/>
                <w:sz w:val="21"/>
              </w:rPr>
              <w:t> </w:t>
            </w:r>
          </w:p>
        </w:tc>
      </w:tr>
      <w:tr>
        <w:trPr>
          <w:trHeight w:val="273" w:hRule="atLeast"/>
        </w:trPr>
        <w:tc>
          <w:tcPr>
            <w:tcW w:w="1130" w:type="dxa"/>
          </w:tcPr>
          <w:p>
            <w:pPr>
              <w:pStyle w:val="TableParagraph"/>
              <w:spacing w:line="252" w:lineRule="exact"/>
              <w:ind w:right="134"/>
              <w:jc w:val="right"/>
              <w:rPr>
                <w:sz w:val="21"/>
              </w:rPr>
            </w:pPr>
            <w:r>
              <w:rPr>
                <w:sz w:val="21"/>
              </w:rPr>
              <w:t>胡天高 </w:t>
            </w:r>
          </w:p>
        </w:tc>
        <w:tc>
          <w:tcPr>
            <w:tcW w:w="2410" w:type="dxa"/>
          </w:tcPr>
          <w:p>
            <w:pPr>
              <w:pStyle w:val="TableParagraph"/>
              <w:spacing w:line="252" w:lineRule="exact"/>
              <w:ind w:left="189" w:right="81"/>
              <w:jc w:val="center"/>
              <w:rPr>
                <w:sz w:val="21"/>
              </w:rPr>
            </w:pPr>
            <w:r>
              <w:rPr>
                <w:spacing w:val="-1"/>
                <w:sz w:val="21"/>
              </w:rPr>
              <w:t>横店集团控股有限公司</w:t>
            </w:r>
            <w:r>
              <w:rPr>
                <w:sz w:val="21"/>
              </w:rPr>
              <w:t> </w:t>
            </w:r>
          </w:p>
        </w:tc>
        <w:tc>
          <w:tcPr>
            <w:tcW w:w="2127" w:type="dxa"/>
          </w:tcPr>
          <w:p>
            <w:pPr>
              <w:pStyle w:val="TableParagraph"/>
              <w:spacing w:line="252" w:lineRule="exact"/>
              <w:ind w:left="153" w:right="42"/>
              <w:jc w:val="center"/>
              <w:rPr>
                <w:sz w:val="21"/>
              </w:rPr>
            </w:pPr>
            <w:r>
              <w:rPr>
                <w:spacing w:val="-1"/>
                <w:sz w:val="21"/>
              </w:rPr>
              <w:t>董事、资深副总裁</w:t>
            </w:r>
            <w:r>
              <w:rPr>
                <w:sz w:val="21"/>
              </w:rPr>
              <w:t> </w:t>
            </w:r>
          </w:p>
        </w:tc>
        <w:tc>
          <w:tcPr>
            <w:tcW w:w="1986" w:type="dxa"/>
          </w:tcPr>
          <w:p>
            <w:pPr>
              <w:pStyle w:val="TableParagraph"/>
              <w:spacing w:line="252" w:lineRule="exact"/>
              <w:ind w:left="145" w:right="37"/>
              <w:jc w:val="center"/>
              <w:rPr>
                <w:sz w:val="21"/>
              </w:rPr>
            </w:pPr>
            <w:r>
              <w:rPr>
                <w:sz w:val="21"/>
              </w:rPr>
              <w:t>2003</w:t>
            </w:r>
            <w:r>
              <w:rPr>
                <w:spacing w:val="-37"/>
                <w:sz w:val="21"/>
              </w:rPr>
              <w:t> 年 </w:t>
            </w:r>
            <w:r>
              <w:rPr>
                <w:sz w:val="21"/>
              </w:rPr>
              <w:t>11</w:t>
            </w:r>
            <w:r>
              <w:rPr>
                <w:spacing w:val="-36"/>
                <w:sz w:val="21"/>
              </w:rPr>
              <w:t> 月 </w:t>
            </w:r>
            <w:r>
              <w:rPr>
                <w:sz w:val="21"/>
              </w:rPr>
              <w:t>13</w:t>
            </w:r>
            <w:r>
              <w:rPr>
                <w:spacing w:val="-27"/>
                <w:sz w:val="21"/>
              </w:rPr>
              <w:t> 日</w:t>
            </w:r>
            <w:r>
              <w:rPr>
                <w:sz w:val="21"/>
              </w:rPr>
              <w:t> </w:t>
            </w:r>
          </w:p>
        </w:tc>
        <w:tc>
          <w:tcPr>
            <w:tcW w:w="1558" w:type="dxa"/>
          </w:tcPr>
          <w:p>
            <w:pPr>
              <w:pStyle w:val="TableParagraph"/>
              <w:spacing w:line="252" w:lineRule="exact"/>
              <w:ind w:left="105"/>
              <w:rPr>
                <w:sz w:val="21"/>
              </w:rPr>
            </w:pPr>
            <w:r>
              <w:rPr>
                <w:w w:val="100"/>
                <w:sz w:val="21"/>
              </w:rPr>
              <w:t> </w:t>
            </w:r>
          </w:p>
        </w:tc>
      </w:tr>
      <w:tr>
        <w:trPr>
          <w:trHeight w:val="273" w:hRule="atLeast"/>
        </w:trPr>
        <w:tc>
          <w:tcPr>
            <w:tcW w:w="1130" w:type="dxa"/>
          </w:tcPr>
          <w:p>
            <w:pPr>
              <w:pStyle w:val="TableParagraph"/>
              <w:spacing w:line="252" w:lineRule="exact"/>
              <w:ind w:right="134"/>
              <w:jc w:val="right"/>
              <w:rPr>
                <w:sz w:val="21"/>
              </w:rPr>
            </w:pPr>
            <w:r>
              <w:rPr>
                <w:sz w:val="21"/>
              </w:rPr>
              <w:t>厉宝平 </w:t>
            </w:r>
          </w:p>
        </w:tc>
        <w:tc>
          <w:tcPr>
            <w:tcW w:w="2410" w:type="dxa"/>
          </w:tcPr>
          <w:p>
            <w:pPr>
              <w:pStyle w:val="TableParagraph"/>
              <w:spacing w:line="252" w:lineRule="exact"/>
              <w:ind w:left="189" w:right="81"/>
              <w:jc w:val="center"/>
              <w:rPr>
                <w:sz w:val="21"/>
              </w:rPr>
            </w:pPr>
            <w:r>
              <w:rPr>
                <w:spacing w:val="-1"/>
                <w:sz w:val="21"/>
              </w:rPr>
              <w:t>横店集团控股有限公司</w:t>
            </w:r>
            <w:r>
              <w:rPr>
                <w:sz w:val="21"/>
              </w:rPr>
              <w:t> </w:t>
            </w:r>
          </w:p>
        </w:tc>
        <w:tc>
          <w:tcPr>
            <w:tcW w:w="2127" w:type="dxa"/>
          </w:tcPr>
          <w:p>
            <w:pPr>
              <w:pStyle w:val="TableParagraph"/>
              <w:spacing w:line="252" w:lineRule="exact"/>
              <w:ind w:left="150" w:right="42"/>
              <w:jc w:val="center"/>
              <w:rPr>
                <w:sz w:val="21"/>
              </w:rPr>
            </w:pPr>
            <w:r>
              <w:rPr>
                <w:spacing w:val="-1"/>
                <w:sz w:val="21"/>
              </w:rPr>
              <w:t>董事、副总裁</w:t>
            </w:r>
            <w:r>
              <w:rPr>
                <w:sz w:val="21"/>
              </w:rPr>
              <w:t> </w:t>
            </w:r>
          </w:p>
        </w:tc>
        <w:tc>
          <w:tcPr>
            <w:tcW w:w="1986" w:type="dxa"/>
          </w:tcPr>
          <w:p>
            <w:pPr>
              <w:pStyle w:val="TableParagraph"/>
              <w:spacing w:line="252" w:lineRule="exact"/>
              <w:ind w:left="145" w:right="37"/>
              <w:jc w:val="center"/>
              <w:rPr>
                <w:sz w:val="21"/>
              </w:rPr>
            </w:pPr>
            <w:r>
              <w:rPr>
                <w:sz w:val="21"/>
              </w:rPr>
              <w:t>2003</w:t>
            </w:r>
            <w:r>
              <w:rPr>
                <w:spacing w:val="-37"/>
                <w:sz w:val="21"/>
              </w:rPr>
              <w:t> 年 </w:t>
            </w:r>
            <w:r>
              <w:rPr>
                <w:sz w:val="21"/>
              </w:rPr>
              <w:t>11</w:t>
            </w:r>
            <w:r>
              <w:rPr>
                <w:spacing w:val="-36"/>
                <w:sz w:val="21"/>
              </w:rPr>
              <w:t> 月 </w:t>
            </w:r>
            <w:r>
              <w:rPr>
                <w:sz w:val="21"/>
              </w:rPr>
              <w:t>13</w:t>
            </w:r>
            <w:r>
              <w:rPr>
                <w:spacing w:val="-27"/>
                <w:sz w:val="21"/>
              </w:rPr>
              <w:t> 日</w:t>
            </w:r>
            <w:r>
              <w:rPr>
                <w:sz w:val="21"/>
              </w:rPr>
              <w:t> </w:t>
            </w:r>
          </w:p>
        </w:tc>
        <w:tc>
          <w:tcPr>
            <w:tcW w:w="1558" w:type="dxa"/>
          </w:tcPr>
          <w:p>
            <w:pPr>
              <w:pStyle w:val="TableParagraph"/>
              <w:spacing w:line="252" w:lineRule="exact"/>
              <w:ind w:left="105"/>
              <w:rPr>
                <w:sz w:val="21"/>
              </w:rPr>
            </w:pPr>
            <w:r>
              <w:rPr>
                <w:w w:val="100"/>
                <w:sz w:val="21"/>
              </w:rPr>
              <w:t> </w:t>
            </w:r>
          </w:p>
        </w:tc>
      </w:tr>
      <w:tr>
        <w:trPr>
          <w:trHeight w:val="544" w:hRule="atLeast"/>
        </w:trPr>
        <w:tc>
          <w:tcPr>
            <w:tcW w:w="1130" w:type="dxa"/>
          </w:tcPr>
          <w:p>
            <w:pPr>
              <w:pStyle w:val="TableParagraph"/>
              <w:spacing w:before="135"/>
              <w:ind w:right="134"/>
              <w:jc w:val="right"/>
              <w:rPr>
                <w:sz w:val="21"/>
              </w:rPr>
            </w:pPr>
            <w:r>
              <w:rPr>
                <w:sz w:val="21"/>
              </w:rPr>
              <w:t>厉国平 </w:t>
            </w:r>
          </w:p>
        </w:tc>
        <w:tc>
          <w:tcPr>
            <w:tcW w:w="2410" w:type="dxa"/>
          </w:tcPr>
          <w:p>
            <w:pPr>
              <w:pStyle w:val="TableParagraph"/>
              <w:spacing w:before="135"/>
              <w:ind w:left="189" w:right="81"/>
              <w:jc w:val="center"/>
              <w:rPr>
                <w:sz w:val="21"/>
              </w:rPr>
            </w:pPr>
            <w:r>
              <w:rPr>
                <w:spacing w:val="-1"/>
                <w:sz w:val="21"/>
              </w:rPr>
              <w:t>横店集团控股有限公司</w:t>
            </w:r>
            <w:r>
              <w:rPr>
                <w:sz w:val="21"/>
              </w:rPr>
              <w:t> </w:t>
            </w:r>
          </w:p>
        </w:tc>
        <w:tc>
          <w:tcPr>
            <w:tcW w:w="2127" w:type="dxa"/>
          </w:tcPr>
          <w:p>
            <w:pPr>
              <w:pStyle w:val="TableParagraph"/>
              <w:ind w:left="115"/>
              <w:rPr>
                <w:sz w:val="21"/>
              </w:rPr>
            </w:pPr>
            <w:r>
              <w:rPr>
                <w:sz w:val="21"/>
              </w:rPr>
              <w:t>副总裁兼法纪总监、</w:t>
            </w:r>
          </w:p>
          <w:p>
            <w:pPr>
              <w:pStyle w:val="TableParagraph"/>
              <w:spacing w:line="252" w:lineRule="exact" w:before="2"/>
              <w:ind w:left="641"/>
              <w:rPr>
                <w:sz w:val="21"/>
              </w:rPr>
            </w:pPr>
            <w:r>
              <w:rPr>
                <w:spacing w:val="-1"/>
                <w:sz w:val="21"/>
              </w:rPr>
              <w:t>审计总监</w:t>
            </w:r>
            <w:r>
              <w:rPr>
                <w:sz w:val="21"/>
              </w:rPr>
              <w:t> </w:t>
            </w:r>
          </w:p>
        </w:tc>
        <w:tc>
          <w:tcPr>
            <w:tcW w:w="1986" w:type="dxa"/>
          </w:tcPr>
          <w:p>
            <w:pPr>
              <w:pStyle w:val="TableParagraph"/>
              <w:spacing w:before="135"/>
              <w:ind w:left="145" w:right="37"/>
              <w:jc w:val="center"/>
              <w:rPr>
                <w:sz w:val="21"/>
              </w:rPr>
            </w:pPr>
            <w:r>
              <w:rPr>
                <w:sz w:val="21"/>
              </w:rPr>
              <w:t>2015</w:t>
            </w:r>
            <w:r>
              <w:rPr>
                <w:spacing w:val="-37"/>
                <w:sz w:val="21"/>
              </w:rPr>
              <w:t> 年 </w:t>
            </w:r>
            <w:r>
              <w:rPr>
                <w:sz w:val="21"/>
              </w:rPr>
              <w:t>02</w:t>
            </w:r>
            <w:r>
              <w:rPr>
                <w:spacing w:val="-36"/>
                <w:sz w:val="21"/>
              </w:rPr>
              <w:t> 月 </w:t>
            </w:r>
            <w:r>
              <w:rPr>
                <w:sz w:val="21"/>
              </w:rPr>
              <w:t>03</w:t>
            </w:r>
            <w:r>
              <w:rPr>
                <w:spacing w:val="-27"/>
                <w:sz w:val="21"/>
              </w:rPr>
              <w:t> 日</w:t>
            </w:r>
            <w:r>
              <w:rPr>
                <w:sz w:val="21"/>
              </w:rPr>
              <w:t> </w:t>
            </w:r>
          </w:p>
        </w:tc>
        <w:tc>
          <w:tcPr>
            <w:tcW w:w="1558" w:type="dxa"/>
          </w:tcPr>
          <w:p>
            <w:pPr>
              <w:pStyle w:val="TableParagraph"/>
              <w:ind w:left="105"/>
              <w:rPr>
                <w:sz w:val="21"/>
              </w:rPr>
            </w:pPr>
            <w:r>
              <w:rPr>
                <w:w w:val="100"/>
                <w:sz w:val="21"/>
              </w:rPr>
              <w:t> </w:t>
            </w:r>
          </w:p>
        </w:tc>
      </w:tr>
      <w:tr>
        <w:trPr>
          <w:trHeight w:val="270" w:hRule="atLeast"/>
        </w:trPr>
        <w:tc>
          <w:tcPr>
            <w:tcW w:w="1130" w:type="dxa"/>
          </w:tcPr>
          <w:p>
            <w:pPr>
              <w:pStyle w:val="TableParagraph"/>
              <w:spacing w:line="250" w:lineRule="exact"/>
              <w:ind w:right="134"/>
              <w:jc w:val="right"/>
              <w:rPr>
                <w:sz w:val="21"/>
              </w:rPr>
            </w:pPr>
            <w:r>
              <w:rPr>
                <w:sz w:val="21"/>
              </w:rPr>
              <w:t>金龙华 </w:t>
            </w:r>
          </w:p>
        </w:tc>
        <w:tc>
          <w:tcPr>
            <w:tcW w:w="2410" w:type="dxa"/>
          </w:tcPr>
          <w:p>
            <w:pPr>
              <w:pStyle w:val="TableParagraph"/>
              <w:spacing w:line="250" w:lineRule="exact"/>
              <w:ind w:left="189" w:right="81"/>
              <w:jc w:val="center"/>
              <w:rPr>
                <w:sz w:val="21"/>
              </w:rPr>
            </w:pPr>
            <w:r>
              <w:rPr>
                <w:spacing w:val="-1"/>
                <w:sz w:val="21"/>
              </w:rPr>
              <w:t>横店集团控股有限公司</w:t>
            </w:r>
            <w:r>
              <w:rPr>
                <w:sz w:val="21"/>
              </w:rPr>
              <w:t> </w:t>
            </w:r>
          </w:p>
        </w:tc>
        <w:tc>
          <w:tcPr>
            <w:tcW w:w="2127" w:type="dxa"/>
          </w:tcPr>
          <w:p>
            <w:pPr>
              <w:pStyle w:val="TableParagraph"/>
              <w:spacing w:line="250" w:lineRule="exact"/>
              <w:ind w:left="150" w:right="42"/>
              <w:jc w:val="center"/>
              <w:rPr>
                <w:sz w:val="21"/>
              </w:rPr>
            </w:pPr>
            <w:r>
              <w:rPr>
                <w:sz w:val="21"/>
              </w:rPr>
              <w:t>顾问 </w:t>
            </w:r>
          </w:p>
        </w:tc>
        <w:tc>
          <w:tcPr>
            <w:tcW w:w="1986" w:type="dxa"/>
          </w:tcPr>
          <w:p>
            <w:pPr>
              <w:pStyle w:val="TableParagraph"/>
              <w:spacing w:line="250" w:lineRule="exact"/>
              <w:ind w:left="145" w:right="37"/>
              <w:jc w:val="center"/>
              <w:rPr>
                <w:sz w:val="21"/>
              </w:rPr>
            </w:pPr>
            <w:r>
              <w:rPr>
                <w:sz w:val="21"/>
              </w:rPr>
              <w:t>2023</w:t>
            </w:r>
            <w:r>
              <w:rPr>
                <w:spacing w:val="-37"/>
                <w:sz w:val="21"/>
              </w:rPr>
              <w:t> 年 </w:t>
            </w:r>
            <w:r>
              <w:rPr>
                <w:sz w:val="21"/>
              </w:rPr>
              <w:t>01</w:t>
            </w:r>
            <w:r>
              <w:rPr>
                <w:spacing w:val="-36"/>
                <w:sz w:val="21"/>
              </w:rPr>
              <w:t> 月 </w:t>
            </w:r>
            <w:r>
              <w:rPr>
                <w:sz w:val="21"/>
              </w:rPr>
              <w:t>05</w:t>
            </w:r>
            <w:r>
              <w:rPr>
                <w:spacing w:val="-27"/>
                <w:sz w:val="21"/>
              </w:rPr>
              <w:t> 日</w:t>
            </w:r>
            <w:r>
              <w:rPr>
                <w:sz w:val="21"/>
              </w:rPr>
              <w:t> </w:t>
            </w:r>
          </w:p>
        </w:tc>
        <w:tc>
          <w:tcPr>
            <w:tcW w:w="1558" w:type="dxa"/>
          </w:tcPr>
          <w:p>
            <w:pPr>
              <w:pStyle w:val="TableParagraph"/>
              <w:spacing w:line="250" w:lineRule="exact"/>
              <w:ind w:left="105"/>
              <w:rPr>
                <w:sz w:val="21"/>
              </w:rPr>
            </w:pPr>
            <w:r>
              <w:rPr>
                <w:w w:val="100"/>
                <w:sz w:val="21"/>
              </w:rPr>
              <w:t> </w:t>
            </w:r>
          </w:p>
        </w:tc>
      </w:tr>
      <w:tr>
        <w:trPr>
          <w:trHeight w:val="818" w:hRule="atLeast"/>
        </w:trPr>
        <w:tc>
          <w:tcPr>
            <w:tcW w:w="1130" w:type="dxa"/>
          </w:tcPr>
          <w:p>
            <w:pPr>
              <w:pStyle w:val="TableParagraph"/>
              <w:ind w:left="107"/>
              <w:rPr>
                <w:sz w:val="21"/>
              </w:rPr>
            </w:pPr>
            <w:r>
              <w:rPr>
                <w:spacing w:val="16"/>
                <w:sz w:val="21"/>
              </w:rPr>
              <w:t>在股东单</w:t>
            </w:r>
          </w:p>
          <w:p>
            <w:pPr>
              <w:pStyle w:val="TableParagraph"/>
              <w:spacing w:line="270" w:lineRule="atLeast" w:before="0"/>
              <w:ind w:left="107" w:right="64"/>
              <w:rPr>
                <w:sz w:val="21"/>
              </w:rPr>
            </w:pPr>
            <w:r>
              <w:rPr>
                <w:spacing w:val="16"/>
                <w:sz w:val="21"/>
              </w:rPr>
              <w:t>位任职情</w:t>
            </w:r>
            <w:r>
              <w:rPr>
                <w:sz w:val="21"/>
              </w:rPr>
              <w:t>况的说明 </w:t>
            </w:r>
          </w:p>
        </w:tc>
        <w:tc>
          <w:tcPr>
            <w:tcW w:w="8081" w:type="dxa"/>
            <w:gridSpan w:val="4"/>
          </w:tcPr>
          <w:p>
            <w:pPr>
              <w:pStyle w:val="TableParagraph"/>
              <w:spacing w:before="6"/>
              <w:rPr>
                <w:sz w:val="21"/>
              </w:rPr>
            </w:pPr>
          </w:p>
          <w:p>
            <w:pPr>
              <w:pStyle w:val="TableParagraph"/>
              <w:spacing w:before="0"/>
              <w:ind w:left="105"/>
              <w:rPr>
                <w:sz w:val="21"/>
              </w:rPr>
            </w:pPr>
            <w:r>
              <w:rPr>
                <w:sz w:val="21"/>
              </w:rPr>
              <w:t>无 </w:t>
            </w:r>
          </w:p>
        </w:tc>
      </w:tr>
    </w:tbl>
    <w:p>
      <w:pPr>
        <w:pStyle w:val="BodyText"/>
        <w:spacing w:before="1"/>
        <w:ind w:left="398"/>
      </w:pPr>
      <w:r>
        <w:rPr>
          <w:w w:val="100"/>
        </w:rPr>
        <w:t> </w:t>
      </w:r>
    </w:p>
    <w:p>
      <w:pPr>
        <w:pStyle w:val="ListParagraph"/>
        <w:numPr>
          <w:ilvl w:val="0"/>
          <w:numId w:val="6"/>
        </w:numPr>
        <w:tabs>
          <w:tab w:pos="818" w:val="left" w:leader="none"/>
        </w:tabs>
        <w:spacing w:line="240" w:lineRule="auto" w:before="4" w:after="0"/>
        <w:ind w:left="818" w:right="0" w:hanging="420"/>
        <w:jc w:val="left"/>
        <w:rPr>
          <w:sz w:val="21"/>
        </w:rPr>
      </w:pPr>
      <w:r>
        <w:rPr>
          <w:sz w:val="21"/>
        </w:rPr>
        <w:t>在其他单位任职情况</w:t>
      </w:r>
    </w:p>
    <w:p>
      <w:pPr>
        <w:pStyle w:val="BodyText"/>
        <w:spacing w:before="3"/>
        <w:ind w:left="398"/>
      </w:pPr>
      <w:r>
        <w:rPr>
          <w:spacing w:val="-1"/>
        </w:rPr>
        <w:t>√适用 □不适用</w:t>
      </w:r>
      <w:r>
        <w:rPr>
          <w:spacing w:val="-3"/>
        </w:rPr>
        <w:t> </w:t>
      </w:r>
      <w:r>
        <w:rPr/>
        <w:t> </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3827"/>
        <w:gridCol w:w="1277"/>
        <w:gridCol w:w="1986"/>
        <w:gridCol w:w="1133"/>
      </w:tblGrid>
      <w:tr>
        <w:trPr>
          <w:trHeight w:val="546" w:hRule="atLeast"/>
        </w:trPr>
        <w:tc>
          <w:tcPr>
            <w:tcW w:w="989" w:type="dxa"/>
          </w:tcPr>
          <w:p>
            <w:pPr>
              <w:pStyle w:val="TableParagraph"/>
              <w:spacing w:line="270" w:lineRule="atLeast" w:before="0"/>
              <w:ind w:left="177" w:right="62"/>
              <w:rPr>
                <w:sz w:val="21"/>
              </w:rPr>
            </w:pPr>
            <w:r>
              <w:rPr>
                <w:sz w:val="21"/>
              </w:rPr>
              <w:t>任职人员姓名 </w:t>
            </w:r>
          </w:p>
        </w:tc>
        <w:tc>
          <w:tcPr>
            <w:tcW w:w="3827" w:type="dxa"/>
          </w:tcPr>
          <w:p>
            <w:pPr>
              <w:pStyle w:val="TableParagraph"/>
              <w:spacing w:before="138"/>
              <w:ind w:left="1284"/>
              <w:rPr>
                <w:sz w:val="21"/>
              </w:rPr>
            </w:pPr>
            <w:r>
              <w:rPr>
                <w:spacing w:val="-1"/>
                <w:sz w:val="21"/>
              </w:rPr>
              <w:t>其他单位名称</w:t>
            </w:r>
            <w:r>
              <w:rPr>
                <w:sz w:val="21"/>
              </w:rPr>
              <w:t> </w:t>
            </w:r>
          </w:p>
        </w:tc>
        <w:tc>
          <w:tcPr>
            <w:tcW w:w="1277" w:type="dxa"/>
          </w:tcPr>
          <w:p>
            <w:pPr>
              <w:pStyle w:val="TableParagraph"/>
              <w:spacing w:line="270" w:lineRule="atLeast" w:before="0"/>
              <w:ind w:left="114" w:right="-15"/>
              <w:rPr>
                <w:sz w:val="21"/>
              </w:rPr>
            </w:pPr>
            <w:r>
              <w:rPr>
                <w:sz w:val="21"/>
              </w:rPr>
              <w:t>在其他单位担任的职务 </w:t>
            </w:r>
          </w:p>
        </w:tc>
        <w:tc>
          <w:tcPr>
            <w:tcW w:w="1986" w:type="dxa"/>
          </w:tcPr>
          <w:p>
            <w:pPr>
              <w:pStyle w:val="TableParagraph"/>
              <w:spacing w:before="138"/>
              <w:ind w:left="145" w:right="33"/>
              <w:jc w:val="center"/>
              <w:rPr>
                <w:sz w:val="21"/>
              </w:rPr>
            </w:pPr>
            <w:r>
              <w:rPr>
                <w:spacing w:val="-1"/>
                <w:sz w:val="21"/>
              </w:rPr>
              <w:t>任期起始日期</w:t>
            </w:r>
            <w:r>
              <w:rPr>
                <w:sz w:val="21"/>
              </w:rPr>
              <w:t> </w:t>
            </w:r>
          </w:p>
        </w:tc>
        <w:tc>
          <w:tcPr>
            <w:tcW w:w="1133" w:type="dxa"/>
          </w:tcPr>
          <w:p>
            <w:pPr>
              <w:pStyle w:val="TableParagraph"/>
              <w:spacing w:line="270" w:lineRule="atLeast" w:before="0"/>
              <w:ind w:left="353" w:right="133" w:hanging="209"/>
              <w:rPr>
                <w:sz w:val="21"/>
              </w:rPr>
            </w:pPr>
            <w:r>
              <w:rPr>
                <w:spacing w:val="-1"/>
                <w:sz w:val="21"/>
              </w:rPr>
              <w:t>任期终止</w:t>
            </w:r>
            <w:r>
              <w:rPr>
                <w:sz w:val="21"/>
              </w:rPr>
              <w:t>日期 </w:t>
            </w:r>
          </w:p>
        </w:tc>
      </w:tr>
      <w:tr>
        <w:trPr>
          <w:trHeight w:val="407" w:hRule="atLeast"/>
        </w:trPr>
        <w:tc>
          <w:tcPr>
            <w:tcW w:w="989"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37"/>
              <w:ind w:left="107"/>
              <w:rPr>
                <w:sz w:val="21"/>
              </w:rPr>
            </w:pPr>
            <w:r>
              <w:rPr>
                <w:sz w:val="21"/>
              </w:rPr>
              <w:t>徐天福 </w:t>
            </w:r>
          </w:p>
        </w:tc>
        <w:tc>
          <w:tcPr>
            <w:tcW w:w="3827" w:type="dxa"/>
          </w:tcPr>
          <w:p>
            <w:pPr>
              <w:pStyle w:val="TableParagraph"/>
              <w:ind w:left="107"/>
              <w:rPr>
                <w:sz w:val="21"/>
              </w:rPr>
            </w:pPr>
            <w:r>
              <w:rPr>
                <w:sz w:val="21"/>
              </w:rPr>
              <w:t>金华市文联 </w:t>
            </w:r>
          </w:p>
        </w:tc>
        <w:tc>
          <w:tcPr>
            <w:tcW w:w="1277" w:type="dxa"/>
          </w:tcPr>
          <w:p>
            <w:pPr>
              <w:pStyle w:val="TableParagraph"/>
              <w:ind w:left="109"/>
              <w:rPr>
                <w:sz w:val="21"/>
              </w:rPr>
            </w:pPr>
            <w:r>
              <w:rPr>
                <w:sz w:val="21"/>
              </w:rPr>
              <w:t>副主席 </w:t>
            </w:r>
          </w:p>
        </w:tc>
        <w:tc>
          <w:tcPr>
            <w:tcW w:w="1986" w:type="dxa"/>
          </w:tcPr>
          <w:p>
            <w:pPr>
              <w:pStyle w:val="TableParagraph"/>
              <w:ind w:left="129" w:right="53"/>
              <w:jc w:val="center"/>
              <w:rPr>
                <w:sz w:val="21"/>
              </w:rPr>
            </w:pPr>
            <w:r>
              <w:rPr>
                <w:sz w:val="21"/>
              </w:rPr>
              <w:t>2018</w:t>
            </w:r>
            <w:r>
              <w:rPr>
                <w:spacing w:val="-37"/>
                <w:sz w:val="21"/>
              </w:rPr>
              <w:t> 年 </w:t>
            </w:r>
            <w:r>
              <w:rPr>
                <w:sz w:val="21"/>
              </w:rPr>
              <w:t>11</w:t>
            </w:r>
            <w:r>
              <w:rPr>
                <w:spacing w:val="-36"/>
                <w:sz w:val="21"/>
              </w:rPr>
              <w:t> 月 </w:t>
            </w:r>
            <w:r>
              <w:rPr>
                <w:sz w:val="21"/>
              </w:rPr>
              <w:t>14</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横店影视文化产业集聚区管委会</w:t>
            </w:r>
            <w:r>
              <w:rPr>
                <w:sz w:val="21"/>
              </w:rPr>
              <w:t> </w:t>
            </w:r>
          </w:p>
        </w:tc>
        <w:tc>
          <w:tcPr>
            <w:tcW w:w="1277" w:type="dxa"/>
          </w:tcPr>
          <w:p>
            <w:pPr>
              <w:pStyle w:val="TableParagraph"/>
              <w:ind w:left="109"/>
              <w:rPr>
                <w:sz w:val="21"/>
              </w:rPr>
            </w:pPr>
            <w:r>
              <w:rPr>
                <w:sz w:val="21"/>
              </w:rPr>
              <w:t>副主任 </w:t>
            </w:r>
          </w:p>
        </w:tc>
        <w:tc>
          <w:tcPr>
            <w:tcW w:w="1986" w:type="dxa"/>
          </w:tcPr>
          <w:p>
            <w:pPr>
              <w:pStyle w:val="TableParagraph"/>
              <w:ind w:left="129" w:right="53"/>
              <w:jc w:val="center"/>
              <w:rPr>
                <w:sz w:val="21"/>
              </w:rPr>
            </w:pPr>
            <w:r>
              <w:rPr>
                <w:sz w:val="21"/>
              </w:rPr>
              <w:t>2020</w:t>
            </w:r>
            <w:r>
              <w:rPr>
                <w:spacing w:val="-37"/>
                <w:sz w:val="21"/>
              </w:rPr>
              <w:t> 年 </w:t>
            </w:r>
            <w:r>
              <w:rPr>
                <w:sz w:val="21"/>
              </w:rPr>
              <w:t>06</w:t>
            </w:r>
            <w:r>
              <w:rPr>
                <w:spacing w:val="-36"/>
                <w:sz w:val="21"/>
              </w:rPr>
              <w:t> 月 </w:t>
            </w:r>
            <w:r>
              <w:rPr>
                <w:sz w:val="21"/>
              </w:rPr>
              <w:t>21</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spacing w:before="3"/>
              <w:ind w:left="107"/>
              <w:rPr>
                <w:sz w:val="21"/>
              </w:rPr>
            </w:pPr>
            <w:r>
              <w:rPr>
                <w:spacing w:val="-1"/>
                <w:sz w:val="21"/>
              </w:rPr>
              <w:t>浙江横店影视产权交易中心有限公司</w:t>
            </w:r>
            <w:r>
              <w:rPr>
                <w:sz w:val="21"/>
              </w:rPr>
              <w:t> </w:t>
            </w:r>
          </w:p>
        </w:tc>
        <w:tc>
          <w:tcPr>
            <w:tcW w:w="1277" w:type="dxa"/>
          </w:tcPr>
          <w:p>
            <w:pPr>
              <w:pStyle w:val="TableParagraph"/>
              <w:spacing w:before="3"/>
              <w:ind w:left="109"/>
              <w:rPr>
                <w:sz w:val="21"/>
              </w:rPr>
            </w:pPr>
            <w:r>
              <w:rPr>
                <w:sz w:val="21"/>
              </w:rPr>
              <w:t>董事长 </w:t>
            </w:r>
          </w:p>
        </w:tc>
        <w:tc>
          <w:tcPr>
            <w:tcW w:w="1986" w:type="dxa"/>
          </w:tcPr>
          <w:p>
            <w:pPr>
              <w:pStyle w:val="TableParagraph"/>
              <w:spacing w:before="3"/>
              <w:ind w:left="129" w:right="53"/>
              <w:jc w:val="center"/>
              <w:rPr>
                <w:sz w:val="21"/>
              </w:rPr>
            </w:pPr>
            <w:r>
              <w:rPr>
                <w:sz w:val="21"/>
              </w:rPr>
              <w:t>2018</w:t>
            </w:r>
            <w:r>
              <w:rPr>
                <w:spacing w:val="-37"/>
                <w:sz w:val="21"/>
              </w:rPr>
              <w:t> 年 </w:t>
            </w:r>
            <w:r>
              <w:rPr>
                <w:sz w:val="21"/>
              </w:rPr>
              <w:t>04</w:t>
            </w:r>
            <w:r>
              <w:rPr>
                <w:spacing w:val="-36"/>
                <w:sz w:val="21"/>
              </w:rPr>
              <w:t> 月 </w:t>
            </w:r>
            <w:r>
              <w:rPr>
                <w:sz w:val="21"/>
              </w:rPr>
              <w:t>19</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杭州电影有限公司</w:t>
            </w:r>
            <w:r>
              <w:rPr>
                <w:sz w:val="21"/>
              </w:rPr>
              <w:t> </w:t>
            </w:r>
          </w:p>
        </w:tc>
        <w:tc>
          <w:tcPr>
            <w:tcW w:w="1277" w:type="dxa"/>
          </w:tcPr>
          <w:p>
            <w:pPr>
              <w:pStyle w:val="TableParagraph"/>
              <w:ind w:left="109"/>
              <w:rPr>
                <w:sz w:val="21"/>
              </w:rPr>
            </w:pPr>
            <w:r>
              <w:rPr>
                <w:spacing w:val="-1"/>
                <w:sz w:val="21"/>
              </w:rPr>
              <w:t>副董事长</w:t>
            </w:r>
            <w:r>
              <w:rPr>
                <w:sz w:val="21"/>
              </w:rPr>
              <w:t> </w:t>
            </w:r>
          </w:p>
        </w:tc>
        <w:tc>
          <w:tcPr>
            <w:tcW w:w="1986" w:type="dxa"/>
          </w:tcPr>
          <w:p>
            <w:pPr>
              <w:pStyle w:val="TableParagraph"/>
              <w:ind w:left="129" w:right="53"/>
              <w:jc w:val="center"/>
              <w:rPr>
                <w:sz w:val="21"/>
              </w:rPr>
            </w:pPr>
            <w:r>
              <w:rPr>
                <w:sz w:val="21"/>
              </w:rPr>
              <w:t>2008</w:t>
            </w:r>
            <w:r>
              <w:rPr>
                <w:spacing w:val="-37"/>
                <w:sz w:val="21"/>
              </w:rPr>
              <w:t> 年 </w:t>
            </w:r>
            <w:r>
              <w:rPr>
                <w:sz w:val="21"/>
              </w:rPr>
              <w:t>11</w:t>
            </w:r>
            <w:r>
              <w:rPr>
                <w:spacing w:val="-36"/>
                <w:sz w:val="21"/>
              </w:rPr>
              <w:t> 月 </w:t>
            </w:r>
            <w:r>
              <w:rPr>
                <w:sz w:val="21"/>
              </w:rPr>
              <w:t>24</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五洲电影发行有限公司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2014</w:t>
            </w:r>
            <w:r>
              <w:rPr>
                <w:spacing w:val="-37"/>
                <w:sz w:val="21"/>
              </w:rPr>
              <w:t> 年 </w:t>
            </w:r>
            <w:r>
              <w:rPr>
                <w:sz w:val="21"/>
              </w:rPr>
              <w:t>04</w:t>
            </w:r>
            <w:r>
              <w:rPr>
                <w:spacing w:val="-36"/>
                <w:sz w:val="21"/>
              </w:rPr>
              <w:t> 月 </w:t>
            </w:r>
            <w:r>
              <w:rPr>
                <w:sz w:val="21"/>
              </w:rPr>
              <w:t>03</w:t>
            </w:r>
            <w:r>
              <w:rPr>
                <w:spacing w:val="-27"/>
                <w:sz w:val="21"/>
              </w:rPr>
              <w:t> 日</w:t>
            </w:r>
            <w:r>
              <w:rPr>
                <w:sz w:val="21"/>
              </w:rPr>
              <w:t> </w:t>
            </w:r>
          </w:p>
        </w:tc>
        <w:tc>
          <w:tcPr>
            <w:tcW w:w="1133" w:type="dxa"/>
          </w:tcPr>
          <w:p>
            <w:pPr>
              <w:pStyle w:val="TableParagraph"/>
              <w:spacing w:before="71"/>
              <w:ind w:left="106"/>
              <w:rPr>
                <w:sz w:val="21"/>
              </w:rPr>
            </w:pPr>
            <w:r>
              <w:rPr>
                <w:w w:val="100"/>
                <w:sz w:val="21"/>
              </w:rPr>
              <w:t> </w:t>
            </w:r>
            <w:r>
              <w:rPr>
                <w:sz w:val="21"/>
              </w:rPr>
              <w:t> </w:t>
            </w:r>
            <w:r>
              <w:rPr>
                <w:w w:val="100"/>
                <w:sz w:val="21"/>
              </w:rPr>
              <w:t> </w:t>
            </w:r>
          </w:p>
        </w:tc>
      </w:tr>
      <w:tr>
        <w:trPr>
          <w:trHeight w:val="407" w:hRule="atLeast"/>
        </w:trPr>
        <w:tc>
          <w:tcPr>
            <w:tcW w:w="989"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26"/>
              </w:rPr>
            </w:pPr>
          </w:p>
          <w:p>
            <w:pPr>
              <w:pStyle w:val="TableParagraph"/>
              <w:spacing w:before="0"/>
              <w:ind w:left="107"/>
              <w:rPr>
                <w:sz w:val="21"/>
              </w:rPr>
            </w:pPr>
            <w:r>
              <w:rPr>
                <w:sz w:val="21"/>
              </w:rPr>
              <w:t>徐文财 </w:t>
            </w:r>
          </w:p>
        </w:tc>
        <w:tc>
          <w:tcPr>
            <w:tcW w:w="3827" w:type="dxa"/>
          </w:tcPr>
          <w:p>
            <w:pPr>
              <w:pStyle w:val="TableParagraph"/>
              <w:ind w:left="107"/>
              <w:rPr>
                <w:sz w:val="21"/>
              </w:rPr>
            </w:pPr>
            <w:r>
              <w:rPr>
                <w:spacing w:val="-1"/>
                <w:sz w:val="21"/>
              </w:rPr>
              <w:t>普洛药业股份有限公司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2001</w:t>
            </w:r>
            <w:r>
              <w:rPr>
                <w:spacing w:val="-37"/>
                <w:sz w:val="21"/>
              </w:rPr>
              <w:t> 年 </w:t>
            </w:r>
            <w:r>
              <w:rPr>
                <w:sz w:val="21"/>
              </w:rPr>
              <w:t>12</w:t>
            </w:r>
            <w:r>
              <w:rPr>
                <w:spacing w:val="-36"/>
                <w:sz w:val="21"/>
              </w:rPr>
              <w:t> 月 </w:t>
            </w:r>
            <w:r>
              <w:rPr>
                <w:sz w:val="21"/>
              </w:rPr>
              <w:t>28</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英洛华科技股份有限公司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2003</w:t>
            </w:r>
            <w:r>
              <w:rPr>
                <w:spacing w:val="-37"/>
                <w:sz w:val="21"/>
              </w:rPr>
              <w:t> 年 </w:t>
            </w:r>
            <w:r>
              <w:rPr>
                <w:sz w:val="21"/>
              </w:rPr>
              <w:t>08</w:t>
            </w:r>
            <w:r>
              <w:rPr>
                <w:spacing w:val="-36"/>
                <w:sz w:val="21"/>
              </w:rPr>
              <w:t> 月 </w:t>
            </w:r>
            <w:r>
              <w:rPr>
                <w:sz w:val="21"/>
              </w:rPr>
              <w:t>28</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横店集团东磁股份有限公司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2005</w:t>
            </w:r>
            <w:r>
              <w:rPr>
                <w:spacing w:val="-37"/>
                <w:sz w:val="21"/>
              </w:rPr>
              <w:t> 年 </w:t>
            </w:r>
            <w:r>
              <w:rPr>
                <w:sz w:val="21"/>
              </w:rPr>
              <w:t>02</w:t>
            </w:r>
            <w:r>
              <w:rPr>
                <w:spacing w:val="-36"/>
                <w:sz w:val="21"/>
              </w:rPr>
              <w:t> 月 </w:t>
            </w:r>
            <w:r>
              <w:rPr>
                <w:sz w:val="21"/>
              </w:rPr>
              <w:t>26</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南华期货股份有限公司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2006</w:t>
            </w:r>
            <w:r>
              <w:rPr>
                <w:spacing w:val="-37"/>
                <w:sz w:val="21"/>
              </w:rPr>
              <w:t> 年 </w:t>
            </w:r>
            <w:r>
              <w:rPr>
                <w:sz w:val="21"/>
              </w:rPr>
              <w:t>03</w:t>
            </w:r>
            <w:r>
              <w:rPr>
                <w:spacing w:val="-36"/>
                <w:sz w:val="21"/>
              </w:rPr>
              <w:t> 月 </w:t>
            </w:r>
            <w:r>
              <w:rPr>
                <w:sz w:val="21"/>
              </w:rPr>
              <w:t>08</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横店集团得邦照明股份有限公司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2013</w:t>
            </w:r>
            <w:r>
              <w:rPr>
                <w:spacing w:val="-37"/>
                <w:sz w:val="21"/>
              </w:rPr>
              <w:t> 年 </w:t>
            </w:r>
            <w:r>
              <w:rPr>
                <w:sz w:val="21"/>
              </w:rPr>
              <w:t>01</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9" w:hRule="atLeast"/>
        </w:trPr>
        <w:tc>
          <w:tcPr>
            <w:tcW w:w="989" w:type="dxa"/>
            <w:vMerge/>
            <w:tcBorders>
              <w:top w:val="nil"/>
            </w:tcBorders>
          </w:tcPr>
          <w:p>
            <w:pPr>
              <w:rPr>
                <w:sz w:val="2"/>
                <w:szCs w:val="2"/>
              </w:rPr>
            </w:pPr>
          </w:p>
        </w:tc>
        <w:tc>
          <w:tcPr>
            <w:tcW w:w="3827" w:type="dxa"/>
          </w:tcPr>
          <w:p>
            <w:pPr>
              <w:pStyle w:val="TableParagraph"/>
              <w:spacing w:before="3"/>
              <w:ind w:left="107"/>
              <w:rPr>
                <w:sz w:val="21"/>
              </w:rPr>
            </w:pPr>
            <w:r>
              <w:rPr>
                <w:spacing w:val="-1"/>
                <w:sz w:val="21"/>
              </w:rPr>
              <w:t>浙江新纳材料科技股份有限公司</w:t>
            </w:r>
            <w:r>
              <w:rPr>
                <w:sz w:val="21"/>
              </w:rPr>
              <w:t> </w:t>
            </w:r>
          </w:p>
        </w:tc>
        <w:tc>
          <w:tcPr>
            <w:tcW w:w="1277" w:type="dxa"/>
          </w:tcPr>
          <w:p>
            <w:pPr>
              <w:pStyle w:val="TableParagraph"/>
              <w:spacing w:before="3"/>
              <w:ind w:left="109"/>
              <w:rPr>
                <w:sz w:val="21"/>
              </w:rPr>
            </w:pPr>
            <w:r>
              <w:rPr>
                <w:sz w:val="21"/>
              </w:rPr>
              <w:t>董事 </w:t>
            </w:r>
          </w:p>
        </w:tc>
        <w:tc>
          <w:tcPr>
            <w:tcW w:w="1986" w:type="dxa"/>
          </w:tcPr>
          <w:p>
            <w:pPr>
              <w:pStyle w:val="TableParagraph"/>
              <w:spacing w:before="3"/>
              <w:ind w:left="129" w:right="53"/>
              <w:jc w:val="center"/>
              <w:rPr>
                <w:sz w:val="21"/>
              </w:rPr>
            </w:pPr>
            <w:r>
              <w:rPr>
                <w:sz w:val="21"/>
              </w:rPr>
              <w:t>2019</w:t>
            </w:r>
            <w:r>
              <w:rPr>
                <w:spacing w:val="-37"/>
                <w:sz w:val="21"/>
              </w:rPr>
              <w:t> 年 </w:t>
            </w:r>
            <w:r>
              <w:rPr>
                <w:sz w:val="21"/>
              </w:rPr>
              <w:t>08</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407" w:hRule="atLeast"/>
        </w:trPr>
        <w:tc>
          <w:tcPr>
            <w:tcW w:w="989"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3"/>
              </w:rPr>
            </w:pPr>
          </w:p>
          <w:p>
            <w:pPr>
              <w:pStyle w:val="TableParagraph"/>
              <w:spacing w:before="0"/>
              <w:ind w:left="107"/>
              <w:rPr>
                <w:sz w:val="21"/>
              </w:rPr>
            </w:pPr>
            <w:r>
              <w:rPr>
                <w:sz w:val="21"/>
              </w:rPr>
              <w:t>胡天高 </w:t>
            </w:r>
          </w:p>
        </w:tc>
        <w:tc>
          <w:tcPr>
            <w:tcW w:w="3827" w:type="dxa"/>
          </w:tcPr>
          <w:p>
            <w:pPr>
              <w:pStyle w:val="TableParagraph"/>
              <w:ind w:left="107"/>
              <w:rPr>
                <w:sz w:val="21"/>
              </w:rPr>
            </w:pPr>
            <w:r>
              <w:rPr>
                <w:spacing w:val="-1"/>
                <w:sz w:val="21"/>
              </w:rPr>
              <w:t>浙商银行股份有限公司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2004</w:t>
            </w:r>
            <w:r>
              <w:rPr>
                <w:spacing w:val="-37"/>
                <w:sz w:val="21"/>
              </w:rPr>
              <w:t> 年 </w:t>
            </w:r>
            <w:r>
              <w:rPr>
                <w:sz w:val="21"/>
              </w:rPr>
              <w:t>05</w:t>
            </w:r>
            <w:r>
              <w:rPr>
                <w:spacing w:val="-36"/>
                <w:sz w:val="21"/>
              </w:rPr>
              <w:t> 月 </w:t>
            </w:r>
            <w:r>
              <w:rPr>
                <w:sz w:val="21"/>
              </w:rPr>
              <w:t>01</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英洛华科技股份有限公司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2011</w:t>
            </w:r>
            <w:r>
              <w:rPr>
                <w:spacing w:val="-37"/>
                <w:sz w:val="21"/>
              </w:rPr>
              <w:t> 年 </w:t>
            </w:r>
            <w:r>
              <w:rPr>
                <w:sz w:val="21"/>
              </w:rPr>
              <w:t>04</w:t>
            </w:r>
            <w:r>
              <w:rPr>
                <w:spacing w:val="-36"/>
                <w:sz w:val="21"/>
              </w:rPr>
              <w:t> 月 </w:t>
            </w:r>
            <w:r>
              <w:rPr>
                <w:sz w:val="21"/>
              </w:rPr>
              <w:t>21</w:t>
            </w:r>
            <w:r>
              <w:rPr>
                <w:spacing w:val="-27"/>
                <w:sz w:val="21"/>
              </w:rPr>
              <w:t> 日</w:t>
            </w:r>
            <w:r>
              <w:rPr>
                <w:sz w:val="21"/>
              </w:rPr>
              <w:t> </w:t>
            </w:r>
          </w:p>
        </w:tc>
        <w:tc>
          <w:tcPr>
            <w:tcW w:w="1133" w:type="dxa"/>
          </w:tcPr>
          <w:p>
            <w:pPr>
              <w:pStyle w:val="TableParagraph"/>
              <w:spacing w:before="71"/>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横店集团东磁股份有限公司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2008</w:t>
            </w:r>
            <w:r>
              <w:rPr>
                <w:spacing w:val="-37"/>
                <w:sz w:val="21"/>
              </w:rPr>
              <w:t> 年 </w:t>
            </w:r>
            <w:r>
              <w:rPr>
                <w:sz w:val="21"/>
              </w:rPr>
              <w:t>03</w:t>
            </w:r>
            <w:r>
              <w:rPr>
                <w:spacing w:val="-36"/>
                <w:sz w:val="21"/>
              </w:rPr>
              <w:t> 月 </w:t>
            </w:r>
            <w:r>
              <w:rPr>
                <w:sz w:val="21"/>
              </w:rPr>
              <w:t>18</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普洛药业股份有限公司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2008</w:t>
            </w:r>
            <w:r>
              <w:rPr>
                <w:spacing w:val="-37"/>
                <w:sz w:val="21"/>
              </w:rPr>
              <w:t> 年 </w:t>
            </w:r>
            <w:r>
              <w:rPr>
                <w:sz w:val="21"/>
              </w:rPr>
              <w:t>04</w:t>
            </w:r>
            <w:r>
              <w:rPr>
                <w:spacing w:val="-36"/>
                <w:sz w:val="21"/>
              </w:rPr>
              <w:t> 月 </w:t>
            </w:r>
            <w:r>
              <w:rPr>
                <w:sz w:val="21"/>
              </w:rPr>
              <w:t>21</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spacing w:before="3"/>
              <w:ind w:left="107"/>
              <w:rPr>
                <w:sz w:val="21"/>
              </w:rPr>
            </w:pPr>
            <w:r>
              <w:rPr>
                <w:spacing w:val="-1"/>
                <w:sz w:val="21"/>
              </w:rPr>
              <w:t>横店集团得邦照明股份有限公司</w:t>
            </w:r>
            <w:r>
              <w:rPr>
                <w:sz w:val="21"/>
              </w:rPr>
              <w:t> </w:t>
            </w:r>
          </w:p>
        </w:tc>
        <w:tc>
          <w:tcPr>
            <w:tcW w:w="1277" w:type="dxa"/>
          </w:tcPr>
          <w:p>
            <w:pPr>
              <w:pStyle w:val="TableParagraph"/>
              <w:spacing w:before="3"/>
              <w:ind w:left="109"/>
              <w:rPr>
                <w:sz w:val="21"/>
              </w:rPr>
            </w:pPr>
            <w:r>
              <w:rPr>
                <w:sz w:val="21"/>
              </w:rPr>
              <w:t>董事 </w:t>
            </w:r>
          </w:p>
        </w:tc>
        <w:tc>
          <w:tcPr>
            <w:tcW w:w="1986" w:type="dxa"/>
          </w:tcPr>
          <w:p>
            <w:pPr>
              <w:pStyle w:val="TableParagraph"/>
              <w:spacing w:before="3"/>
              <w:ind w:left="129" w:right="53"/>
              <w:jc w:val="center"/>
              <w:rPr>
                <w:sz w:val="21"/>
              </w:rPr>
            </w:pPr>
            <w:r>
              <w:rPr>
                <w:sz w:val="21"/>
              </w:rPr>
              <w:t>2013</w:t>
            </w:r>
            <w:r>
              <w:rPr>
                <w:spacing w:val="-37"/>
                <w:sz w:val="21"/>
              </w:rPr>
              <w:t> 年 </w:t>
            </w:r>
            <w:r>
              <w:rPr>
                <w:sz w:val="21"/>
              </w:rPr>
              <w:t>01</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南华期货股份有限公司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2021</w:t>
            </w:r>
            <w:r>
              <w:rPr>
                <w:spacing w:val="-37"/>
                <w:sz w:val="21"/>
              </w:rPr>
              <w:t> 年 </w:t>
            </w:r>
            <w:r>
              <w:rPr>
                <w:sz w:val="21"/>
              </w:rPr>
              <w:t>04</w:t>
            </w:r>
            <w:r>
              <w:rPr>
                <w:spacing w:val="-36"/>
                <w:sz w:val="21"/>
              </w:rPr>
              <w:t> 月 </w:t>
            </w:r>
            <w:r>
              <w:rPr>
                <w:sz w:val="21"/>
              </w:rPr>
              <w:t>23</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浙江新纳材料科技股份有限公司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left="129" w:right="53"/>
              <w:jc w:val="center"/>
              <w:rPr>
                <w:sz w:val="21"/>
              </w:rPr>
            </w:pPr>
            <w:r>
              <w:rPr>
                <w:sz w:val="21"/>
              </w:rPr>
              <w:t>2019</w:t>
            </w:r>
            <w:r>
              <w:rPr>
                <w:spacing w:val="-37"/>
                <w:sz w:val="21"/>
              </w:rPr>
              <w:t> 年 </w:t>
            </w:r>
            <w:r>
              <w:rPr>
                <w:sz w:val="21"/>
              </w:rPr>
              <w:t>08</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409" w:hRule="atLeast"/>
        </w:trPr>
        <w:tc>
          <w:tcPr>
            <w:tcW w:w="989" w:type="dxa"/>
          </w:tcPr>
          <w:p>
            <w:pPr>
              <w:pStyle w:val="TableParagraph"/>
              <w:spacing w:before="70"/>
              <w:ind w:left="107"/>
              <w:rPr>
                <w:sz w:val="21"/>
              </w:rPr>
            </w:pPr>
            <w:r>
              <w:rPr>
                <w:sz w:val="21"/>
              </w:rPr>
              <w:t>厉宝平 </w:t>
            </w:r>
          </w:p>
        </w:tc>
        <w:tc>
          <w:tcPr>
            <w:tcW w:w="3827" w:type="dxa"/>
          </w:tcPr>
          <w:p>
            <w:pPr>
              <w:pStyle w:val="TableParagraph"/>
              <w:spacing w:before="3"/>
              <w:ind w:left="107"/>
              <w:rPr>
                <w:sz w:val="24"/>
              </w:rPr>
            </w:pPr>
            <w:r>
              <w:rPr>
                <w:spacing w:val="-1"/>
                <w:sz w:val="21"/>
              </w:rPr>
              <w:t>横店集团东磁股份有限公司</w:t>
            </w:r>
            <w:r>
              <w:rPr>
                <w:spacing w:val="-1"/>
                <w:sz w:val="24"/>
              </w:rPr>
              <w:t> </w:t>
            </w:r>
          </w:p>
        </w:tc>
        <w:tc>
          <w:tcPr>
            <w:tcW w:w="1277" w:type="dxa"/>
          </w:tcPr>
          <w:p>
            <w:pPr>
              <w:pStyle w:val="TableParagraph"/>
              <w:spacing w:before="3"/>
              <w:ind w:left="109"/>
              <w:rPr>
                <w:sz w:val="21"/>
              </w:rPr>
            </w:pPr>
            <w:r>
              <w:rPr>
                <w:sz w:val="21"/>
              </w:rPr>
              <w:t>董事 </w:t>
            </w:r>
          </w:p>
        </w:tc>
        <w:tc>
          <w:tcPr>
            <w:tcW w:w="1986" w:type="dxa"/>
          </w:tcPr>
          <w:p>
            <w:pPr>
              <w:pStyle w:val="TableParagraph"/>
              <w:spacing w:before="3"/>
              <w:ind w:left="129" w:right="53"/>
              <w:jc w:val="center"/>
              <w:rPr>
                <w:sz w:val="21"/>
              </w:rPr>
            </w:pPr>
            <w:r>
              <w:rPr>
                <w:sz w:val="21"/>
              </w:rPr>
              <w:t>2022</w:t>
            </w:r>
            <w:r>
              <w:rPr>
                <w:spacing w:val="-37"/>
                <w:sz w:val="21"/>
              </w:rPr>
              <w:t> 年 </w:t>
            </w:r>
            <w:r>
              <w:rPr>
                <w:sz w:val="21"/>
              </w:rPr>
              <w:t>04</w:t>
            </w:r>
            <w:r>
              <w:rPr>
                <w:spacing w:val="-36"/>
                <w:sz w:val="21"/>
              </w:rPr>
              <w:t> 月 </w:t>
            </w:r>
            <w:r>
              <w:rPr>
                <w:sz w:val="21"/>
              </w:rPr>
              <w:t>01</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bl>
    <w:p>
      <w:pPr>
        <w:spacing w:after="0"/>
        <w:rPr>
          <w:sz w:val="21"/>
        </w:rPr>
        <w:sectPr>
          <w:headerReference w:type="default" r:id="rId19"/>
          <w:footerReference w:type="default" r:id="rId20"/>
          <w:pgSz w:w="11910" w:h="16840"/>
          <w:pgMar w:header="877" w:footer="1195" w:top="1460" w:bottom="1380" w:left="1400" w:right="780"/>
        </w:sectPr>
      </w:pPr>
    </w:p>
    <w:p>
      <w:pPr>
        <w:pStyle w:val="BodyText"/>
        <w:spacing w:before="9"/>
        <w:rPr>
          <w:sz w:val="4"/>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3827"/>
        <w:gridCol w:w="1277"/>
        <w:gridCol w:w="1986"/>
        <w:gridCol w:w="1133"/>
      </w:tblGrid>
      <w:tr>
        <w:trPr>
          <w:trHeight w:val="410" w:hRule="atLeast"/>
        </w:trPr>
        <w:tc>
          <w:tcPr>
            <w:tcW w:w="989" w:type="dxa"/>
            <w:vMerge w:val="restart"/>
          </w:tcPr>
          <w:p>
            <w:pPr>
              <w:pStyle w:val="TableParagraph"/>
              <w:spacing w:before="0"/>
              <w:rPr>
                <w:rFonts w:ascii="Times New Roman"/>
                <w:sz w:val="20"/>
              </w:rPr>
            </w:pPr>
          </w:p>
        </w:tc>
        <w:tc>
          <w:tcPr>
            <w:tcW w:w="3827" w:type="dxa"/>
          </w:tcPr>
          <w:p>
            <w:pPr>
              <w:pStyle w:val="TableParagraph"/>
              <w:spacing w:before="3"/>
              <w:ind w:left="107"/>
              <w:rPr>
                <w:sz w:val="21"/>
              </w:rPr>
            </w:pPr>
            <w:r>
              <w:rPr>
                <w:spacing w:val="-1"/>
                <w:sz w:val="21"/>
              </w:rPr>
              <w:t>南华期货股份有限公司</w:t>
            </w:r>
            <w:r>
              <w:rPr>
                <w:sz w:val="21"/>
              </w:rPr>
              <w:t> </w:t>
            </w:r>
          </w:p>
        </w:tc>
        <w:tc>
          <w:tcPr>
            <w:tcW w:w="1277" w:type="dxa"/>
          </w:tcPr>
          <w:p>
            <w:pPr>
              <w:pStyle w:val="TableParagraph"/>
              <w:spacing w:before="3"/>
              <w:ind w:left="109"/>
              <w:rPr>
                <w:sz w:val="21"/>
              </w:rPr>
            </w:pPr>
            <w:r>
              <w:rPr>
                <w:sz w:val="21"/>
              </w:rPr>
              <w:t>董事 </w:t>
            </w:r>
          </w:p>
        </w:tc>
        <w:tc>
          <w:tcPr>
            <w:tcW w:w="1986" w:type="dxa"/>
          </w:tcPr>
          <w:p>
            <w:pPr>
              <w:pStyle w:val="TableParagraph"/>
              <w:spacing w:before="3"/>
              <w:ind w:right="28"/>
              <w:jc w:val="right"/>
              <w:rPr>
                <w:sz w:val="21"/>
              </w:rPr>
            </w:pPr>
            <w:r>
              <w:rPr>
                <w:sz w:val="21"/>
              </w:rPr>
              <w:t>2012</w:t>
            </w:r>
            <w:r>
              <w:rPr>
                <w:spacing w:val="-37"/>
                <w:sz w:val="21"/>
              </w:rPr>
              <w:t> 年 </w:t>
            </w:r>
            <w:r>
              <w:rPr>
                <w:sz w:val="21"/>
              </w:rPr>
              <w:t>10</w:t>
            </w:r>
            <w:r>
              <w:rPr>
                <w:spacing w:val="-36"/>
                <w:sz w:val="21"/>
              </w:rPr>
              <w:t> 月 </w:t>
            </w:r>
            <w:r>
              <w:rPr>
                <w:sz w:val="21"/>
              </w:rPr>
              <w:t>12</w:t>
            </w:r>
            <w:r>
              <w:rPr>
                <w:spacing w:val="-27"/>
                <w:sz w:val="21"/>
              </w:rPr>
              <w:t> 日</w:t>
            </w:r>
            <w:r>
              <w:rPr>
                <w:sz w:val="21"/>
              </w:rPr>
              <w:t> </w:t>
            </w:r>
          </w:p>
        </w:tc>
        <w:tc>
          <w:tcPr>
            <w:tcW w:w="1133" w:type="dxa"/>
          </w:tcPr>
          <w:p>
            <w:pPr>
              <w:pStyle w:val="TableParagraph"/>
              <w:spacing w:before="71"/>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横店集团得邦照明股份有限公司</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right="28"/>
              <w:jc w:val="right"/>
              <w:rPr>
                <w:sz w:val="21"/>
              </w:rPr>
            </w:pPr>
            <w:r>
              <w:rPr>
                <w:sz w:val="21"/>
              </w:rPr>
              <w:t>2013</w:t>
            </w:r>
            <w:r>
              <w:rPr>
                <w:spacing w:val="-37"/>
                <w:sz w:val="21"/>
              </w:rPr>
              <w:t> 年 </w:t>
            </w:r>
            <w:r>
              <w:rPr>
                <w:sz w:val="21"/>
              </w:rPr>
              <w:t>01</w:t>
            </w:r>
            <w:r>
              <w:rPr>
                <w:spacing w:val="-36"/>
                <w:sz w:val="21"/>
              </w:rPr>
              <w:t> 月 </w:t>
            </w:r>
            <w:r>
              <w:rPr>
                <w:sz w:val="21"/>
              </w:rPr>
              <w:t>28</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4"/>
              </w:rPr>
            </w:pPr>
            <w:r>
              <w:rPr>
                <w:spacing w:val="-1"/>
                <w:sz w:val="21"/>
              </w:rPr>
              <w:t>浙江新纳材料科技股份有限公司</w:t>
            </w:r>
            <w:r>
              <w:rPr>
                <w:sz w:val="24"/>
              </w:rPr>
              <w:t> </w:t>
            </w:r>
          </w:p>
        </w:tc>
        <w:tc>
          <w:tcPr>
            <w:tcW w:w="1277" w:type="dxa"/>
          </w:tcPr>
          <w:p>
            <w:pPr>
              <w:pStyle w:val="TableParagraph"/>
              <w:ind w:left="109"/>
              <w:rPr>
                <w:sz w:val="21"/>
              </w:rPr>
            </w:pPr>
            <w:r>
              <w:rPr>
                <w:sz w:val="21"/>
              </w:rPr>
              <w:t>董事 </w:t>
            </w:r>
          </w:p>
        </w:tc>
        <w:tc>
          <w:tcPr>
            <w:tcW w:w="1986" w:type="dxa"/>
          </w:tcPr>
          <w:p>
            <w:pPr>
              <w:pStyle w:val="TableParagraph"/>
              <w:ind w:right="28"/>
              <w:jc w:val="right"/>
              <w:rPr>
                <w:sz w:val="21"/>
              </w:rPr>
            </w:pPr>
            <w:r>
              <w:rPr>
                <w:sz w:val="21"/>
              </w:rPr>
              <w:t>2019</w:t>
            </w:r>
            <w:r>
              <w:rPr>
                <w:spacing w:val="-37"/>
                <w:sz w:val="21"/>
              </w:rPr>
              <w:t> 年 </w:t>
            </w:r>
            <w:r>
              <w:rPr>
                <w:sz w:val="21"/>
              </w:rPr>
              <w:t>08</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815" w:hRule="atLeast"/>
        </w:trPr>
        <w:tc>
          <w:tcPr>
            <w:tcW w:w="989"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17"/>
              </w:rPr>
            </w:pPr>
          </w:p>
          <w:p>
            <w:pPr>
              <w:pStyle w:val="TableParagraph"/>
              <w:spacing w:before="0"/>
              <w:ind w:left="107"/>
              <w:rPr>
                <w:sz w:val="21"/>
              </w:rPr>
            </w:pPr>
            <w:r>
              <w:rPr>
                <w:sz w:val="21"/>
              </w:rPr>
              <w:t>朱燕建 </w:t>
            </w:r>
          </w:p>
        </w:tc>
        <w:tc>
          <w:tcPr>
            <w:tcW w:w="3827" w:type="dxa"/>
          </w:tcPr>
          <w:p>
            <w:pPr>
              <w:pStyle w:val="TableParagraph"/>
              <w:spacing w:before="12"/>
              <w:rPr>
                <w:sz w:val="15"/>
              </w:rPr>
            </w:pPr>
          </w:p>
          <w:p>
            <w:pPr>
              <w:pStyle w:val="TableParagraph"/>
              <w:ind w:left="107"/>
              <w:rPr>
                <w:sz w:val="21"/>
              </w:rPr>
            </w:pPr>
            <w:r>
              <w:rPr>
                <w:spacing w:val="-1"/>
                <w:sz w:val="21"/>
              </w:rPr>
              <w:t>浙江大学经济学院</w:t>
            </w:r>
            <w:r>
              <w:rPr>
                <w:sz w:val="21"/>
              </w:rPr>
              <w:t> </w:t>
            </w:r>
          </w:p>
        </w:tc>
        <w:tc>
          <w:tcPr>
            <w:tcW w:w="1277" w:type="dxa"/>
          </w:tcPr>
          <w:p>
            <w:pPr>
              <w:pStyle w:val="TableParagraph"/>
              <w:ind w:left="109"/>
              <w:rPr>
                <w:sz w:val="21"/>
              </w:rPr>
            </w:pPr>
            <w:r>
              <w:rPr>
                <w:sz w:val="21"/>
              </w:rPr>
              <w:t>教授、金融</w:t>
            </w:r>
          </w:p>
          <w:p>
            <w:pPr>
              <w:pStyle w:val="TableParagraph"/>
              <w:spacing w:before="139"/>
              <w:ind w:left="109"/>
              <w:rPr>
                <w:sz w:val="21"/>
              </w:rPr>
            </w:pPr>
            <w:r>
              <w:rPr>
                <w:spacing w:val="-1"/>
                <w:sz w:val="21"/>
              </w:rPr>
              <w:t>学系主任</w:t>
            </w:r>
            <w:r>
              <w:rPr>
                <w:sz w:val="21"/>
              </w:rPr>
              <w:t> </w:t>
            </w:r>
          </w:p>
        </w:tc>
        <w:tc>
          <w:tcPr>
            <w:tcW w:w="1986" w:type="dxa"/>
          </w:tcPr>
          <w:p>
            <w:pPr>
              <w:pStyle w:val="TableParagraph"/>
              <w:spacing w:before="12"/>
              <w:rPr>
                <w:sz w:val="15"/>
              </w:rPr>
            </w:pPr>
          </w:p>
          <w:p>
            <w:pPr>
              <w:pStyle w:val="TableParagraph"/>
              <w:ind w:right="28"/>
              <w:jc w:val="right"/>
              <w:rPr>
                <w:sz w:val="21"/>
              </w:rPr>
            </w:pPr>
            <w:r>
              <w:rPr>
                <w:sz w:val="21"/>
              </w:rPr>
              <w:t>2019</w:t>
            </w:r>
            <w:r>
              <w:rPr>
                <w:spacing w:val="-37"/>
                <w:sz w:val="21"/>
              </w:rPr>
              <w:t> 年 </w:t>
            </w:r>
            <w:r>
              <w:rPr>
                <w:sz w:val="21"/>
              </w:rPr>
              <w:t>01</w:t>
            </w:r>
            <w:r>
              <w:rPr>
                <w:spacing w:val="-36"/>
                <w:sz w:val="21"/>
              </w:rPr>
              <w:t> 月 </w:t>
            </w:r>
            <w:r>
              <w:rPr>
                <w:sz w:val="21"/>
              </w:rPr>
              <w:t>13</w:t>
            </w:r>
            <w:r>
              <w:rPr>
                <w:spacing w:val="-27"/>
                <w:sz w:val="21"/>
              </w:rPr>
              <w:t> 日</w:t>
            </w:r>
            <w:r>
              <w:rPr>
                <w:sz w:val="21"/>
              </w:rPr>
              <w:t> </w:t>
            </w:r>
          </w:p>
        </w:tc>
        <w:tc>
          <w:tcPr>
            <w:tcW w:w="1133" w:type="dxa"/>
          </w:tcPr>
          <w:p>
            <w:pPr>
              <w:pStyle w:val="TableParagraph"/>
              <w:spacing w:before="3"/>
              <w:rPr>
                <w:sz w:val="21"/>
              </w:rPr>
            </w:pPr>
          </w:p>
          <w:p>
            <w:pPr>
              <w:pStyle w:val="TableParagraph"/>
              <w:spacing w:before="0"/>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浙江大学经济学院</w:t>
            </w:r>
            <w:r>
              <w:rPr>
                <w:sz w:val="21"/>
              </w:rPr>
              <w:t> </w:t>
            </w:r>
          </w:p>
        </w:tc>
        <w:tc>
          <w:tcPr>
            <w:tcW w:w="1277" w:type="dxa"/>
          </w:tcPr>
          <w:p>
            <w:pPr>
              <w:pStyle w:val="TableParagraph"/>
              <w:ind w:left="109"/>
              <w:rPr>
                <w:sz w:val="21"/>
              </w:rPr>
            </w:pPr>
            <w:r>
              <w:rPr>
                <w:sz w:val="21"/>
              </w:rPr>
              <w:t>博士生导师 </w:t>
            </w:r>
          </w:p>
        </w:tc>
        <w:tc>
          <w:tcPr>
            <w:tcW w:w="1986" w:type="dxa"/>
          </w:tcPr>
          <w:p>
            <w:pPr>
              <w:pStyle w:val="TableParagraph"/>
              <w:ind w:right="28"/>
              <w:jc w:val="right"/>
              <w:rPr>
                <w:sz w:val="21"/>
              </w:rPr>
            </w:pPr>
            <w:r>
              <w:rPr>
                <w:sz w:val="21"/>
              </w:rPr>
              <w:t>2015</w:t>
            </w:r>
            <w:r>
              <w:rPr>
                <w:spacing w:val="-37"/>
                <w:sz w:val="21"/>
              </w:rPr>
              <w:t> 年 </w:t>
            </w:r>
            <w:r>
              <w:rPr>
                <w:sz w:val="21"/>
              </w:rPr>
              <w:t>07</w:t>
            </w:r>
            <w:r>
              <w:rPr>
                <w:spacing w:val="-36"/>
                <w:sz w:val="21"/>
              </w:rPr>
              <w:t> 月 </w:t>
            </w:r>
            <w:r>
              <w:rPr>
                <w:sz w:val="21"/>
              </w:rPr>
              <w:t>20</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544" w:hRule="atLeast"/>
        </w:trPr>
        <w:tc>
          <w:tcPr>
            <w:tcW w:w="989" w:type="dxa"/>
            <w:vMerge/>
            <w:tcBorders>
              <w:top w:val="nil"/>
            </w:tcBorders>
          </w:tcPr>
          <w:p>
            <w:pPr>
              <w:rPr>
                <w:sz w:val="2"/>
                <w:szCs w:val="2"/>
              </w:rPr>
            </w:pPr>
          </w:p>
        </w:tc>
        <w:tc>
          <w:tcPr>
            <w:tcW w:w="3827" w:type="dxa"/>
          </w:tcPr>
          <w:p>
            <w:pPr>
              <w:pStyle w:val="TableParagraph"/>
              <w:spacing w:before="68"/>
              <w:ind w:left="107"/>
              <w:rPr>
                <w:sz w:val="21"/>
              </w:rPr>
            </w:pPr>
            <w:r>
              <w:rPr>
                <w:spacing w:val="-1"/>
                <w:sz w:val="21"/>
              </w:rPr>
              <w:t>广州惠威电声科技股份有限公司</w:t>
            </w:r>
            <w:r>
              <w:rPr>
                <w:sz w:val="21"/>
              </w:rPr>
              <w:t> </w:t>
            </w:r>
          </w:p>
        </w:tc>
        <w:tc>
          <w:tcPr>
            <w:tcW w:w="1277" w:type="dxa"/>
          </w:tcPr>
          <w:p>
            <w:pPr>
              <w:pStyle w:val="TableParagraph"/>
              <w:spacing w:before="68"/>
              <w:ind w:left="109"/>
              <w:rPr>
                <w:sz w:val="21"/>
              </w:rPr>
            </w:pPr>
            <w:r>
              <w:rPr>
                <w:spacing w:val="-1"/>
                <w:sz w:val="21"/>
              </w:rPr>
              <w:t>独立董事</w:t>
            </w:r>
            <w:r>
              <w:rPr>
                <w:sz w:val="21"/>
              </w:rPr>
              <w:t> </w:t>
            </w:r>
          </w:p>
        </w:tc>
        <w:tc>
          <w:tcPr>
            <w:tcW w:w="1986" w:type="dxa"/>
          </w:tcPr>
          <w:p>
            <w:pPr>
              <w:pStyle w:val="TableParagraph"/>
              <w:spacing w:before="68"/>
              <w:ind w:right="28"/>
              <w:jc w:val="right"/>
              <w:rPr>
                <w:sz w:val="21"/>
              </w:rPr>
            </w:pPr>
            <w:r>
              <w:rPr>
                <w:sz w:val="21"/>
              </w:rPr>
              <w:t>2017</w:t>
            </w:r>
            <w:r>
              <w:rPr>
                <w:spacing w:val="-37"/>
                <w:sz w:val="21"/>
              </w:rPr>
              <w:t> 年 </w:t>
            </w:r>
            <w:r>
              <w:rPr>
                <w:sz w:val="21"/>
              </w:rPr>
              <w:t>05</w:t>
            </w:r>
            <w:r>
              <w:rPr>
                <w:spacing w:val="-36"/>
                <w:sz w:val="21"/>
              </w:rPr>
              <w:t> 月 </w:t>
            </w:r>
            <w:r>
              <w:rPr>
                <w:sz w:val="21"/>
              </w:rPr>
              <w:t>01</w:t>
            </w:r>
            <w:r>
              <w:rPr>
                <w:spacing w:val="-27"/>
                <w:sz w:val="21"/>
              </w:rPr>
              <w:t> 日</w:t>
            </w:r>
            <w:r>
              <w:rPr>
                <w:sz w:val="21"/>
              </w:rPr>
              <w:t> </w:t>
            </w:r>
          </w:p>
        </w:tc>
        <w:tc>
          <w:tcPr>
            <w:tcW w:w="1133" w:type="dxa"/>
          </w:tcPr>
          <w:p>
            <w:pPr>
              <w:pStyle w:val="TableParagraph"/>
              <w:ind w:left="106"/>
              <w:rPr>
                <w:sz w:val="21"/>
              </w:rPr>
            </w:pPr>
            <w:r>
              <w:rPr>
                <w:sz w:val="21"/>
              </w:rPr>
              <w:t>2022</w:t>
            </w:r>
            <w:r>
              <w:rPr>
                <w:spacing w:val="-44"/>
                <w:sz w:val="21"/>
              </w:rPr>
              <w:t> 年 </w:t>
            </w:r>
            <w:r>
              <w:rPr>
                <w:sz w:val="21"/>
              </w:rPr>
              <w:t>05</w:t>
            </w:r>
          </w:p>
          <w:p>
            <w:pPr>
              <w:pStyle w:val="TableParagraph"/>
              <w:spacing w:line="252" w:lineRule="exact" w:before="2"/>
              <w:ind w:left="106"/>
              <w:rPr>
                <w:sz w:val="21"/>
              </w:rPr>
            </w:pPr>
            <w:r>
              <w:rPr>
                <w:spacing w:val="-27"/>
                <w:sz w:val="21"/>
              </w:rPr>
              <w:t>月 </w:t>
            </w:r>
            <w:r>
              <w:rPr>
                <w:sz w:val="21"/>
              </w:rPr>
              <w:t>20</w:t>
            </w:r>
            <w:r>
              <w:rPr>
                <w:spacing w:val="-28"/>
                <w:sz w:val="21"/>
              </w:rPr>
              <w:t> 日</w:t>
            </w:r>
            <w:r>
              <w:rPr>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永安期货股份有限公司</w:t>
            </w:r>
            <w:r>
              <w:rPr>
                <w:sz w:val="21"/>
              </w:rPr>
              <w:t> </w:t>
            </w:r>
          </w:p>
        </w:tc>
        <w:tc>
          <w:tcPr>
            <w:tcW w:w="1277" w:type="dxa"/>
          </w:tcPr>
          <w:p>
            <w:pPr>
              <w:pStyle w:val="TableParagraph"/>
              <w:ind w:left="109"/>
              <w:rPr>
                <w:sz w:val="21"/>
              </w:rPr>
            </w:pPr>
            <w:r>
              <w:rPr>
                <w:spacing w:val="-1"/>
                <w:sz w:val="21"/>
              </w:rPr>
              <w:t>独立董事</w:t>
            </w:r>
            <w:r>
              <w:rPr>
                <w:sz w:val="21"/>
              </w:rPr>
              <w:t> </w:t>
            </w:r>
          </w:p>
        </w:tc>
        <w:tc>
          <w:tcPr>
            <w:tcW w:w="1986" w:type="dxa"/>
          </w:tcPr>
          <w:p>
            <w:pPr>
              <w:pStyle w:val="TableParagraph"/>
              <w:ind w:right="28"/>
              <w:jc w:val="right"/>
              <w:rPr>
                <w:sz w:val="21"/>
              </w:rPr>
            </w:pPr>
            <w:r>
              <w:rPr>
                <w:sz w:val="21"/>
              </w:rPr>
              <w:t>2022</w:t>
            </w:r>
            <w:r>
              <w:rPr>
                <w:spacing w:val="-37"/>
                <w:sz w:val="21"/>
              </w:rPr>
              <w:t> 年 </w:t>
            </w:r>
            <w:r>
              <w:rPr>
                <w:sz w:val="21"/>
              </w:rPr>
              <w:t>11</w:t>
            </w:r>
            <w:r>
              <w:rPr>
                <w:spacing w:val="-36"/>
                <w:sz w:val="21"/>
              </w:rPr>
              <w:t> 月 </w:t>
            </w:r>
            <w:r>
              <w:rPr>
                <w:sz w:val="21"/>
              </w:rPr>
              <w:t>23</w:t>
            </w:r>
            <w:r>
              <w:rPr>
                <w:spacing w:val="-27"/>
                <w:sz w:val="21"/>
              </w:rPr>
              <w:t> 日</w:t>
            </w:r>
            <w:r>
              <w:rPr>
                <w:sz w:val="21"/>
              </w:rPr>
              <w:t> </w:t>
            </w:r>
          </w:p>
        </w:tc>
        <w:tc>
          <w:tcPr>
            <w:tcW w:w="1133" w:type="dxa"/>
          </w:tcPr>
          <w:p>
            <w:pPr>
              <w:pStyle w:val="TableParagraph"/>
              <w:spacing w:before="68"/>
              <w:ind w:left="106"/>
              <w:rPr>
                <w:sz w:val="21"/>
              </w:rPr>
            </w:pPr>
            <w:r>
              <w:rPr>
                <w:w w:val="100"/>
                <w:sz w:val="21"/>
              </w:rPr>
              <w:t> </w:t>
            </w:r>
          </w:p>
        </w:tc>
      </w:tr>
      <w:tr>
        <w:trPr>
          <w:trHeight w:val="408"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浙江皇马科技股份有限公司 </w:t>
            </w:r>
          </w:p>
        </w:tc>
        <w:tc>
          <w:tcPr>
            <w:tcW w:w="1277" w:type="dxa"/>
          </w:tcPr>
          <w:p>
            <w:pPr>
              <w:pStyle w:val="TableParagraph"/>
              <w:ind w:left="109"/>
              <w:rPr>
                <w:sz w:val="21"/>
              </w:rPr>
            </w:pPr>
            <w:r>
              <w:rPr>
                <w:spacing w:val="-1"/>
                <w:sz w:val="21"/>
              </w:rPr>
              <w:t>独立董事</w:t>
            </w:r>
            <w:r>
              <w:rPr>
                <w:sz w:val="21"/>
              </w:rPr>
              <w:t> </w:t>
            </w:r>
          </w:p>
        </w:tc>
        <w:tc>
          <w:tcPr>
            <w:tcW w:w="1986" w:type="dxa"/>
          </w:tcPr>
          <w:p>
            <w:pPr>
              <w:pStyle w:val="TableParagraph"/>
              <w:ind w:right="28"/>
              <w:jc w:val="right"/>
              <w:rPr>
                <w:sz w:val="21"/>
              </w:rPr>
            </w:pPr>
            <w:r>
              <w:rPr>
                <w:sz w:val="21"/>
              </w:rPr>
              <w:t>2021</w:t>
            </w:r>
            <w:r>
              <w:rPr>
                <w:spacing w:val="-37"/>
                <w:sz w:val="21"/>
              </w:rPr>
              <w:t> 年 </w:t>
            </w:r>
            <w:r>
              <w:rPr>
                <w:sz w:val="21"/>
              </w:rPr>
              <w:t>09</w:t>
            </w:r>
            <w:r>
              <w:rPr>
                <w:spacing w:val="-36"/>
                <w:sz w:val="21"/>
              </w:rPr>
              <w:t> 月 </w:t>
            </w:r>
            <w:r>
              <w:rPr>
                <w:sz w:val="21"/>
              </w:rPr>
              <w:t>02</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spacing w:before="3"/>
              <w:ind w:left="107"/>
              <w:rPr>
                <w:sz w:val="21"/>
              </w:rPr>
            </w:pPr>
            <w:r>
              <w:rPr>
                <w:spacing w:val="-1"/>
                <w:sz w:val="21"/>
              </w:rPr>
              <w:t>浙江三门农村商业银行股份有限公司</w:t>
            </w:r>
            <w:r>
              <w:rPr>
                <w:sz w:val="21"/>
              </w:rPr>
              <w:t> </w:t>
            </w:r>
          </w:p>
        </w:tc>
        <w:tc>
          <w:tcPr>
            <w:tcW w:w="1277" w:type="dxa"/>
          </w:tcPr>
          <w:p>
            <w:pPr>
              <w:pStyle w:val="TableParagraph"/>
              <w:spacing w:before="3"/>
              <w:ind w:left="109"/>
              <w:rPr>
                <w:sz w:val="21"/>
              </w:rPr>
            </w:pPr>
            <w:r>
              <w:rPr>
                <w:spacing w:val="-1"/>
                <w:sz w:val="21"/>
              </w:rPr>
              <w:t>独立董事</w:t>
            </w:r>
            <w:r>
              <w:rPr>
                <w:sz w:val="21"/>
              </w:rPr>
              <w:t> </w:t>
            </w:r>
          </w:p>
        </w:tc>
        <w:tc>
          <w:tcPr>
            <w:tcW w:w="1986" w:type="dxa"/>
          </w:tcPr>
          <w:p>
            <w:pPr>
              <w:pStyle w:val="TableParagraph"/>
              <w:spacing w:before="3"/>
              <w:ind w:right="28"/>
              <w:jc w:val="right"/>
              <w:rPr>
                <w:sz w:val="21"/>
              </w:rPr>
            </w:pPr>
            <w:r>
              <w:rPr>
                <w:sz w:val="21"/>
              </w:rPr>
              <w:t>2016</w:t>
            </w:r>
            <w:r>
              <w:rPr>
                <w:spacing w:val="-37"/>
                <w:sz w:val="21"/>
              </w:rPr>
              <w:t> 年 </w:t>
            </w:r>
            <w:r>
              <w:rPr>
                <w:sz w:val="21"/>
              </w:rPr>
              <w:t>07</w:t>
            </w:r>
            <w:r>
              <w:rPr>
                <w:spacing w:val="-36"/>
                <w:sz w:val="21"/>
              </w:rPr>
              <w:t> 月 </w:t>
            </w:r>
            <w:r>
              <w:rPr>
                <w:sz w:val="21"/>
              </w:rPr>
              <w:t>18</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浙江常山农村商业银行股份有限公司</w:t>
            </w:r>
            <w:r>
              <w:rPr>
                <w:sz w:val="21"/>
              </w:rPr>
              <w:t> </w:t>
            </w:r>
          </w:p>
        </w:tc>
        <w:tc>
          <w:tcPr>
            <w:tcW w:w="1277" w:type="dxa"/>
          </w:tcPr>
          <w:p>
            <w:pPr>
              <w:pStyle w:val="TableParagraph"/>
              <w:ind w:left="109"/>
              <w:rPr>
                <w:sz w:val="21"/>
              </w:rPr>
            </w:pPr>
            <w:r>
              <w:rPr>
                <w:spacing w:val="-1"/>
                <w:sz w:val="21"/>
              </w:rPr>
              <w:t>独立董事</w:t>
            </w:r>
            <w:r>
              <w:rPr>
                <w:sz w:val="21"/>
              </w:rPr>
              <w:t> </w:t>
            </w:r>
          </w:p>
        </w:tc>
        <w:tc>
          <w:tcPr>
            <w:tcW w:w="1986" w:type="dxa"/>
          </w:tcPr>
          <w:p>
            <w:pPr>
              <w:pStyle w:val="TableParagraph"/>
              <w:ind w:right="28"/>
              <w:jc w:val="right"/>
              <w:rPr>
                <w:sz w:val="21"/>
              </w:rPr>
            </w:pPr>
            <w:r>
              <w:rPr>
                <w:sz w:val="21"/>
              </w:rPr>
              <w:t>2018</w:t>
            </w:r>
            <w:r>
              <w:rPr>
                <w:spacing w:val="-37"/>
                <w:sz w:val="21"/>
              </w:rPr>
              <w:t> 年 </w:t>
            </w:r>
            <w:r>
              <w:rPr>
                <w:sz w:val="21"/>
              </w:rPr>
              <w:t>04</w:t>
            </w:r>
            <w:r>
              <w:rPr>
                <w:spacing w:val="-36"/>
                <w:sz w:val="21"/>
              </w:rPr>
              <w:t> 月 </w:t>
            </w:r>
            <w:r>
              <w:rPr>
                <w:sz w:val="21"/>
              </w:rPr>
              <w:t>24</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9"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杭州市房地产开发集团有限公司</w:t>
            </w:r>
            <w:r>
              <w:rPr>
                <w:sz w:val="21"/>
              </w:rPr>
              <w:t> </w:t>
            </w:r>
          </w:p>
        </w:tc>
        <w:tc>
          <w:tcPr>
            <w:tcW w:w="1277" w:type="dxa"/>
          </w:tcPr>
          <w:p>
            <w:pPr>
              <w:pStyle w:val="TableParagraph"/>
              <w:ind w:left="109"/>
              <w:rPr>
                <w:sz w:val="21"/>
              </w:rPr>
            </w:pPr>
            <w:r>
              <w:rPr>
                <w:spacing w:val="-1"/>
                <w:sz w:val="21"/>
              </w:rPr>
              <w:t>外部董事</w:t>
            </w:r>
            <w:r>
              <w:rPr>
                <w:sz w:val="21"/>
              </w:rPr>
              <w:t> </w:t>
            </w:r>
          </w:p>
        </w:tc>
        <w:tc>
          <w:tcPr>
            <w:tcW w:w="1986" w:type="dxa"/>
          </w:tcPr>
          <w:p>
            <w:pPr>
              <w:pStyle w:val="TableParagraph"/>
              <w:ind w:right="28"/>
              <w:jc w:val="right"/>
              <w:rPr>
                <w:sz w:val="21"/>
              </w:rPr>
            </w:pPr>
            <w:r>
              <w:rPr>
                <w:sz w:val="21"/>
              </w:rPr>
              <w:t>2022</w:t>
            </w:r>
            <w:r>
              <w:rPr>
                <w:spacing w:val="-37"/>
                <w:sz w:val="21"/>
              </w:rPr>
              <w:t> 年 </w:t>
            </w:r>
            <w:r>
              <w:rPr>
                <w:sz w:val="21"/>
              </w:rPr>
              <w:t>01</w:t>
            </w:r>
            <w:r>
              <w:rPr>
                <w:spacing w:val="-36"/>
                <w:sz w:val="21"/>
              </w:rPr>
              <w:t> 月 </w:t>
            </w:r>
            <w:r>
              <w:rPr>
                <w:sz w:val="21"/>
              </w:rPr>
              <w:t>13</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杭州商旅金融投资有限公司 </w:t>
            </w:r>
          </w:p>
        </w:tc>
        <w:tc>
          <w:tcPr>
            <w:tcW w:w="1277" w:type="dxa"/>
          </w:tcPr>
          <w:p>
            <w:pPr>
              <w:pStyle w:val="TableParagraph"/>
              <w:ind w:left="109"/>
              <w:rPr>
                <w:sz w:val="21"/>
              </w:rPr>
            </w:pPr>
            <w:r>
              <w:rPr>
                <w:spacing w:val="-1"/>
                <w:sz w:val="21"/>
              </w:rPr>
              <w:t>外部董事</w:t>
            </w:r>
            <w:r>
              <w:rPr>
                <w:sz w:val="21"/>
              </w:rPr>
              <w:t> </w:t>
            </w:r>
          </w:p>
        </w:tc>
        <w:tc>
          <w:tcPr>
            <w:tcW w:w="1986" w:type="dxa"/>
          </w:tcPr>
          <w:p>
            <w:pPr>
              <w:pStyle w:val="TableParagraph"/>
              <w:ind w:right="28"/>
              <w:jc w:val="right"/>
              <w:rPr>
                <w:sz w:val="21"/>
              </w:rPr>
            </w:pPr>
            <w:r>
              <w:rPr>
                <w:sz w:val="21"/>
              </w:rPr>
              <w:t>2021</w:t>
            </w:r>
            <w:r>
              <w:rPr>
                <w:spacing w:val="-37"/>
                <w:sz w:val="21"/>
              </w:rPr>
              <w:t> 年 </w:t>
            </w:r>
            <w:r>
              <w:rPr>
                <w:sz w:val="21"/>
              </w:rPr>
              <w:t>12</w:t>
            </w:r>
            <w:r>
              <w:rPr>
                <w:spacing w:val="-36"/>
                <w:sz w:val="21"/>
              </w:rPr>
              <w:t> 月 </w:t>
            </w:r>
            <w:r>
              <w:rPr>
                <w:sz w:val="21"/>
              </w:rPr>
              <w:t>27</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val="restart"/>
          </w:tcPr>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left="107"/>
              <w:rPr>
                <w:sz w:val="21"/>
              </w:rPr>
            </w:pPr>
            <w:r>
              <w:rPr>
                <w:sz w:val="21"/>
              </w:rPr>
              <w:t>赵刚 </w:t>
            </w:r>
          </w:p>
        </w:tc>
        <w:tc>
          <w:tcPr>
            <w:tcW w:w="3827" w:type="dxa"/>
          </w:tcPr>
          <w:p>
            <w:pPr>
              <w:pStyle w:val="TableParagraph"/>
              <w:ind w:left="107"/>
              <w:rPr>
                <w:sz w:val="24"/>
              </w:rPr>
            </w:pPr>
            <w:r>
              <w:rPr>
                <w:spacing w:val="-1"/>
                <w:sz w:val="21"/>
              </w:rPr>
              <w:t>浙江财经大学会计学院</w:t>
            </w:r>
            <w:r>
              <w:rPr>
                <w:sz w:val="24"/>
              </w:rPr>
              <w:t> </w:t>
            </w:r>
          </w:p>
        </w:tc>
        <w:tc>
          <w:tcPr>
            <w:tcW w:w="1277" w:type="dxa"/>
          </w:tcPr>
          <w:p>
            <w:pPr>
              <w:pStyle w:val="TableParagraph"/>
              <w:ind w:left="109"/>
              <w:rPr>
                <w:sz w:val="21"/>
              </w:rPr>
            </w:pPr>
            <w:r>
              <w:rPr>
                <w:sz w:val="21"/>
              </w:rPr>
              <w:t>副教授 </w:t>
            </w:r>
          </w:p>
        </w:tc>
        <w:tc>
          <w:tcPr>
            <w:tcW w:w="1986" w:type="dxa"/>
          </w:tcPr>
          <w:p>
            <w:pPr>
              <w:pStyle w:val="TableParagraph"/>
              <w:ind w:right="28"/>
              <w:jc w:val="right"/>
              <w:rPr>
                <w:sz w:val="21"/>
              </w:rPr>
            </w:pPr>
            <w:r>
              <w:rPr>
                <w:sz w:val="21"/>
              </w:rPr>
              <w:t>2016</w:t>
            </w:r>
            <w:r>
              <w:rPr>
                <w:spacing w:val="-37"/>
                <w:sz w:val="21"/>
              </w:rPr>
              <w:t> 年 </w:t>
            </w:r>
            <w:r>
              <w:rPr>
                <w:sz w:val="21"/>
              </w:rPr>
              <w:t>09</w:t>
            </w:r>
            <w:r>
              <w:rPr>
                <w:spacing w:val="-36"/>
                <w:sz w:val="21"/>
              </w:rPr>
              <w:t> 月 </w:t>
            </w:r>
            <w:r>
              <w:rPr>
                <w:sz w:val="21"/>
              </w:rPr>
              <w:t>26</w:t>
            </w:r>
            <w:r>
              <w:rPr>
                <w:spacing w:val="-27"/>
                <w:sz w:val="21"/>
              </w:rPr>
              <w:t> 日</w:t>
            </w:r>
            <w:r>
              <w:rPr>
                <w:sz w:val="21"/>
              </w:rPr>
              <w:t> </w:t>
            </w:r>
          </w:p>
        </w:tc>
        <w:tc>
          <w:tcPr>
            <w:tcW w:w="1133" w:type="dxa"/>
          </w:tcPr>
          <w:p>
            <w:pPr>
              <w:pStyle w:val="TableParagraph"/>
              <w:spacing w:before="68"/>
              <w:ind w:left="106"/>
              <w:rPr>
                <w:sz w:val="21"/>
              </w:rPr>
            </w:pP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宋都基业投资股份有限公司 </w:t>
            </w:r>
          </w:p>
        </w:tc>
        <w:tc>
          <w:tcPr>
            <w:tcW w:w="1277" w:type="dxa"/>
          </w:tcPr>
          <w:p>
            <w:pPr>
              <w:pStyle w:val="TableParagraph"/>
              <w:ind w:left="109"/>
              <w:rPr>
                <w:sz w:val="21"/>
              </w:rPr>
            </w:pPr>
            <w:r>
              <w:rPr>
                <w:spacing w:val="-1"/>
                <w:sz w:val="21"/>
              </w:rPr>
              <w:t>独立董事</w:t>
            </w:r>
            <w:r>
              <w:rPr>
                <w:sz w:val="21"/>
              </w:rPr>
              <w:t> </w:t>
            </w:r>
          </w:p>
        </w:tc>
        <w:tc>
          <w:tcPr>
            <w:tcW w:w="1986" w:type="dxa"/>
          </w:tcPr>
          <w:p>
            <w:pPr>
              <w:pStyle w:val="TableParagraph"/>
              <w:ind w:right="28"/>
              <w:jc w:val="right"/>
              <w:rPr>
                <w:sz w:val="21"/>
              </w:rPr>
            </w:pPr>
            <w:r>
              <w:rPr>
                <w:sz w:val="21"/>
              </w:rPr>
              <w:t>2022</w:t>
            </w:r>
            <w:r>
              <w:rPr>
                <w:spacing w:val="-37"/>
                <w:sz w:val="21"/>
              </w:rPr>
              <w:t> 年 </w:t>
            </w:r>
            <w:r>
              <w:rPr>
                <w:sz w:val="21"/>
              </w:rPr>
              <w:t>05</w:t>
            </w:r>
            <w:r>
              <w:rPr>
                <w:spacing w:val="-36"/>
                <w:sz w:val="21"/>
              </w:rPr>
              <w:t> 月 </w:t>
            </w:r>
            <w:r>
              <w:rPr>
                <w:sz w:val="21"/>
              </w:rPr>
              <w:t>20</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浙江龙盛集团股份有限公司 </w:t>
            </w:r>
          </w:p>
        </w:tc>
        <w:tc>
          <w:tcPr>
            <w:tcW w:w="1277" w:type="dxa"/>
          </w:tcPr>
          <w:p>
            <w:pPr>
              <w:pStyle w:val="TableParagraph"/>
              <w:ind w:left="109"/>
              <w:rPr>
                <w:sz w:val="21"/>
              </w:rPr>
            </w:pPr>
            <w:r>
              <w:rPr>
                <w:spacing w:val="-1"/>
                <w:sz w:val="21"/>
              </w:rPr>
              <w:t>独立董事</w:t>
            </w:r>
            <w:r>
              <w:rPr>
                <w:sz w:val="21"/>
              </w:rPr>
              <w:t> </w:t>
            </w:r>
          </w:p>
        </w:tc>
        <w:tc>
          <w:tcPr>
            <w:tcW w:w="1986" w:type="dxa"/>
          </w:tcPr>
          <w:p>
            <w:pPr>
              <w:pStyle w:val="TableParagraph"/>
              <w:ind w:right="28"/>
              <w:jc w:val="right"/>
              <w:rPr>
                <w:sz w:val="21"/>
              </w:rPr>
            </w:pPr>
            <w:r>
              <w:rPr>
                <w:sz w:val="21"/>
              </w:rPr>
              <w:t>2021</w:t>
            </w:r>
            <w:r>
              <w:rPr>
                <w:spacing w:val="-37"/>
                <w:sz w:val="21"/>
              </w:rPr>
              <w:t> 年 </w:t>
            </w:r>
            <w:r>
              <w:rPr>
                <w:sz w:val="21"/>
              </w:rPr>
              <w:t>02</w:t>
            </w:r>
            <w:r>
              <w:rPr>
                <w:spacing w:val="-36"/>
                <w:sz w:val="21"/>
              </w:rPr>
              <w:t> 月 </w:t>
            </w:r>
            <w:r>
              <w:rPr>
                <w:sz w:val="21"/>
              </w:rPr>
              <w:t>20</w:t>
            </w:r>
            <w:r>
              <w:rPr>
                <w:spacing w:val="-27"/>
                <w:sz w:val="21"/>
              </w:rPr>
              <w:t> 日</w:t>
            </w:r>
            <w:r>
              <w:rPr>
                <w:sz w:val="21"/>
              </w:rPr>
              <w:t> </w:t>
            </w:r>
          </w:p>
        </w:tc>
        <w:tc>
          <w:tcPr>
            <w:tcW w:w="1133" w:type="dxa"/>
          </w:tcPr>
          <w:p>
            <w:pPr>
              <w:pStyle w:val="TableParagraph"/>
              <w:spacing w:before="68"/>
              <w:ind w:left="106"/>
              <w:rPr>
                <w:sz w:val="21"/>
              </w:rPr>
            </w:pP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南都物业服务集团股份有限公司</w:t>
            </w:r>
            <w:r>
              <w:rPr>
                <w:sz w:val="21"/>
              </w:rPr>
              <w:t> </w:t>
            </w:r>
          </w:p>
        </w:tc>
        <w:tc>
          <w:tcPr>
            <w:tcW w:w="1277" w:type="dxa"/>
          </w:tcPr>
          <w:p>
            <w:pPr>
              <w:pStyle w:val="TableParagraph"/>
              <w:ind w:left="109"/>
              <w:rPr>
                <w:sz w:val="21"/>
              </w:rPr>
            </w:pPr>
            <w:r>
              <w:rPr>
                <w:spacing w:val="-1"/>
                <w:sz w:val="21"/>
              </w:rPr>
              <w:t>独立董事</w:t>
            </w:r>
            <w:r>
              <w:rPr>
                <w:sz w:val="21"/>
              </w:rPr>
              <w:t> </w:t>
            </w:r>
          </w:p>
        </w:tc>
        <w:tc>
          <w:tcPr>
            <w:tcW w:w="1986" w:type="dxa"/>
          </w:tcPr>
          <w:p>
            <w:pPr>
              <w:pStyle w:val="TableParagraph"/>
              <w:ind w:right="28"/>
              <w:jc w:val="right"/>
              <w:rPr>
                <w:sz w:val="21"/>
              </w:rPr>
            </w:pPr>
            <w:r>
              <w:rPr>
                <w:sz w:val="21"/>
              </w:rPr>
              <w:t>2022</w:t>
            </w:r>
            <w:r>
              <w:rPr>
                <w:spacing w:val="-37"/>
                <w:sz w:val="21"/>
              </w:rPr>
              <w:t> 年 </w:t>
            </w:r>
            <w:r>
              <w:rPr>
                <w:sz w:val="21"/>
              </w:rPr>
              <w:t>01</w:t>
            </w:r>
            <w:r>
              <w:rPr>
                <w:spacing w:val="-36"/>
                <w:sz w:val="21"/>
              </w:rPr>
              <w:t> 月 </w:t>
            </w:r>
            <w:r>
              <w:rPr>
                <w:sz w:val="21"/>
              </w:rPr>
              <w:t>11</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410" w:hRule="atLeast"/>
        </w:trPr>
        <w:tc>
          <w:tcPr>
            <w:tcW w:w="989"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27"/>
              </w:rPr>
            </w:pPr>
          </w:p>
          <w:p>
            <w:pPr>
              <w:pStyle w:val="TableParagraph"/>
              <w:spacing w:before="0"/>
              <w:ind w:left="107"/>
              <w:rPr>
                <w:sz w:val="21"/>
              </w:rPr>
            </w:pPr>
            <w:r>
              <w:rPr>
                <w:sz w:val="21"/>
              </w:rPr>
              <w:t>厉国平 </w:t>
            </w:r>
          </w:p>
        </w:tc>
        <w:tc>
          <w:tcPr>
            <w:tcW w:w="3827" w:type="dxa"/>
          </w:tcPr>
          <w:p>
            <w:pPr>
              <w:pStyle w:val="TableParagraph"/>
              <w:spacing w:before="3"/>
              <w:ind w:left="107"/>
              <w:rPr>
                <w:sz w:val="21"/>
              </w:rPr>
            </w:pPr>
            <w:r>
              <w:rPr>
                <w:spacing w:val="-1"/>
                <w:sz w:val="21"/>
              </w:rPr>
              <w:t>英洛华科技股份有限公司</w:t>
            </w:r>
            <w:r>
              <w:rPr>
                <w:sz w:val="21"/>
              </w:rPr>
              <w:t> </w:t>
            </w:r>
          </w:p>
        </w:tc>
        <w:tc>
          <w:tcPr>
            <w:tcW w:w="1277" w:type="dxa"/>
          </w:tcPr>
          <w:p>
            <w:pPr>
              <w:pStyle w:val="TableParagraph"/>
              <w:spacing w:before="3"/>
              <w:ind w:left="109"/>
              <w:rPr>
                <w:sz w:val="21"/>
              </w:rPr>
            </w:pPr>
            <w:r>
              <w:rPr>
                <w:sz w:val="21"/>
              </w:rPr>
              <w:t>监事会主席 </w:t>
            </w:r>
          </w:p>
        </w:tc>
        <w:tc>
          <w:tcPr>
            <w:tcW w:w="1986" w:type="dxa"/>
          </w:tcPr>
          <w:p>
            <w:pPr>
              <w:pStyle w:val="TableParagraph"/>
              <w:spacing w:before="3"/>
              <w:ind w:right="28"/>
              <w:jc w:val="right"/>
              <w:rPr>
                <w:sz w:val="21"/>
              </w:rPr>
            </w:pPr>
            <w:r>
              <w:rPr>
                <w:sz w:val="21"/>
              </w:rPr>
              <w:t>2015</w:t>
            </w:r>
            <w:r>
              <w:rPr>
                <w:spacing w:val="-37"/>
                <w:sz w:val="21"/>
              </w:rPr>
              <w:t> 年 </w:t>
            </w:r>
            <w:r>
              <w:rPr>
                <w:sz w:val="21"/>
              </w:rPr>
              <w:t>09</w:t>
            </w:r>
            <w:r>
              <w:rPr>
                <w:spacing w:val="-36"/>
                <w:sz w:val="21"/>
              </w:rPr>
              <w:t> 月 </w:t>
            </w:r>
            <w:r>
              <w:rPr>
                <w:sz w:val="21"/>
              </w:rPr>
              <w:t>10</w:t>
            </w:r>
            <w:r>
              <w:rPr>
                <w:spacing w:val="-27"/>
                <w:sz w:val="21"/>
              </w:rPr>
              <w:t> 日</w:t>
            </w:r>
            <w:r>
              <w:rPr>
                <w:sz w:val="21"/>
              </w:rPr>
              <w:t> </w:t>
            </w:r>
          </w:p>
        </w:tc>
        <w:tc>
          <w:tcPr>
            <w:tcW w:w="1133" w:type="dxa"/>
          </w:tcPr>
          <w:p>
            <w:pPr>
              <w:pStyle w:val="TableParagraph"/>
              <w:spacing w:before="71"/>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南华期货股份有限公司</w:t>
            </w:r>
            <w:r>
              <w:rPr>
                <w:sz w:val="21"/>
              </w:rPr>
              <w:t> </w:t>
            </w:r>
          </w:p>
        </w:tc>
        <w:tc>
          <w:tcPr>
            <w:tcW w:w="1277" w:type="dxa"/>
          </w:tcPr>
          <w:p>
            <w:pPr>
              <w:pStyle w:val="TableParagraph"/>
              <w:ind w:left="109"/>
              <w:rPr>
                <w:sz w:val="21"/>
              </w:rPr>
            </w:pPr>
            <w:r>
              <w:rPr>
                <w:sz w:val="21"/>
              </w:rPr>
              <w:t>监事会主席 </w:t>
            </w:r>
          </w:p>
        </w:tc>
        <w:tc>
          <w:tcPr>
            <w:tcW w:w="1986" w:type="dxa"/>
          </w:tcPr>
          <w:p>
            <w:pPr>
              <w:pStyle w:val="TableParagraph"/>
              <w:ind w:right="28"/>
              <w:jc w:val="right"/>
              <w:rPr>
                <w:sz w:val="21"/>
              </w:rPr>
            </w:pPr>
            <w:r>
              <w:rPr>
                <w:sz w:val="21"/>
              </w:rPr>
              <w:t>2012</w:t>
            </w:r>
            <w:r>
              <w:rPr>
                <w:spacing w:val="-37"/>
                <w:sz w:val="21"/>
              </w:rPr>
              <w:t> 年 </w:t>
            </w:r>
            <w:r>
              <w:rPr>
                <w:sz w:val="21"/>
              </w:rPr>
              <w:t>10</w:t>
            </w:r>
            <w:r>
              <w:rPr>
                <w:spacing w:val="-36"/>
                <w:sz w:val="21"/>
              </w:rPr>
              <w:t> 月 </w:t>
            </w:r>
            <w:r>
              <w:rPr>
                <w:sz w:val="21"/>
              </w:rPr>
              <w:t>12</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横店集团得邦照明股份有限公司</w:t>
            </w:r>
            <w:r>
              <w:rPr>
                <w:sz w:val="21"/>
              </w:rPr>
              <w:t> </w:t>
            </w:r>
          </w:p>
        </w:tc>
        <w:tc>
          <w:tcPr>
            <w:tcW w:w="1277" w:type="dxa"/>
          </w:tcPr>
          <w:p>
            <w:pPr>
              <w:pStyle w:val="TableParagraph"/>
              <w:ind w:left="109"/>
              <w:rPr>
                <w:sz w:val="21"/>
              </w:rPr>
            </w:pPr>
            <w:r>
              <w:rPr>
                <w:sz w:val="21"/>
              </w:rPr>
              <w:t>监事会主席 </w:t>
            </w:r>
          </w:p>
        </w:tc>
        <w:tc>
          <w:tcPr>
            <w:tcW w:w="1986" w:type="dxa"/>
          </w:tcPr>
          <w:p>
            <w:pPr>
              <w:pStyle w:val="TableParagraph"/>
              <w:ind w:right="28"/>
              <w:jc w:val="right"/>
              <w:rPr>
                <w:sz w:val="21"/>
              </w:rPr>
            </w:pPr>
            <w:r>
              <w:rPr>
                <w:sz w:val="21"/>
              </w:rPr>
              <w:t>2016</w:t>
            </w:r>
            <w:r>
              <w:rPr>
                <w:spacing w:val="-37"/>
                <w:sz w:val="21"/>
              </w:rPr>
              <w:t> 年 </w:t>
            </w:r>
            <w:r>
              <w:rPr>
                <w:sz w:val="21"/>
              </w:rPr>
              <w:t>01</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横店集团东磁股份有限公司 </w:t>
            </w:r>
          </w:p>
        </w:tc>
        <w:tc>
          <w:tcPr>
            <w:tcW w:w="1277" w:type="dxa"/>
          </w:tcPr>
          <w:p>
            <w:pPr>
              <w:pStyle w:val="TableParagraph"/>
              <w:ind w:left="109"/>
              <w:rPr>
                <w:sz w:val="21"/>
              </w:rPr>
            </w:pPr>
            <w:r>
              <w:rPr>
                <w:sz w:val="21"/>
              </w:rPr>
              <w:t>监事会主席 </w:t>
            </w:r>
          </w:p>
        </w:tc>
        <w:tc>
          <w:tcPr>
            <w:tcW w:w="1986" w:type="dxa"/>
          </w:tcPr>
          <w:p>
            <w:pPr>
              <w:pStyle w:val="TableParagraph"/>
              <w:ind w:right="28"/>
              <w:jc w:val="right"/>
              <w:rPr>
                <w:sz w:val="21"/>
              </w:rPr>
            </w:pPr>
            <w:r>
              <w:rPr>
                <w:sz w:val="21"/>
              </w:rPr>
              <w:t>2017</w:t>
            </w:r>
            <w:r>
              <w:rPr>
                <w:spacing w:val="-37"/>
                <w:sz w:val="21"/>
              </w:rPr>
              <w:t> 年 </w:t>
            </w:r>
            <w:r>
              <w:rPr>
                <w:sz w:val="21"/>
              </w:rPr>
              <w:t>04</w:t>
            </w:r>
            <w:r>
              <w:rPr>
                <w:spacing w:val="-36"/>
                <w:sz w:val="21"/>
              </w:rPr>
              <w:t> 月 </w:t>
            </w:r>
            <w:r>
              <w:rPr>
                <w:sz w:val="21"/>
              </w:rPr>
              <w:t>11</w:t>
            </w:r>
            <w:r>
              <w:rPr>
                <w:spacing w:val="-27"/>
                <w:sz w:val="21"/>
              </w:rPr>
              <w:t> 日</w:t>
            </w:r>
            <w:r>
              <w:rPr>
                <w:sz w:val="21"/>
              </w:rPr>
              <w:t> </w:t>
            </w:r>
          </w:p>
        </w:tc>
        <w:tc>
          <w:tcPr>
            <w:tcW w:w="1133" w:type="dxa"/>
          </w:tcPr>
          <w:p>
            <w:pPr>
              <w:pStyle w:val="TableParagraph"/>
              <w:spacing w:before="68"/>
              <w:ind w:left="106"/>
              <w:rPr>
                <w:sz w:val="21"/>
              </w:rPr>
            </w:pPr>
            <w:r>
              <w:rPr>
                <w:w w:val="100"/>
                <w:sz w:val="21"/>
              </w:rPr>
              <w:t> </w:t>
            </w:r>
            <w:r>
              <w:rPr>
                <w:sz w:val="21"/>
              </w:rPr>
              <w:t> </w:t>
            </w:r>
            <w:r>
              <w:rPr>
                <w:w w:val="100"/>
                <w:sz w:val="21"/>
              </w:rPr>
              <w:t> </w:t>
            </w:r>
          </w:p>
        </w:tc>
      </w:tr>
      <w:tr>
        <w:trPr>
          <w:trHeight w:val="407"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普洛药业股份有限公司</w:t>
            </w:r>
            <w:r>
              <w:rPr>
                <w:sz w:val="21"/>
              </w:rPr>
              <w:t> </w:t>
            </w:r>
          </w:p>
        </w:tc>
        <w:tc>
          <w:tcPr>
            <w:tcW w:w="1277" w:type="dxa"/>
          </w:tcPr>
          <w:p>
            <w:pPr>
              <w:pStyle w:val="TableParagraph"/>
              <w:ind w:left="109"/>
              <w:rPr>
                <w:sz w:val="21"/>
              </w:rPr>
            </w:pPr>
            <w:r>
              <w:rPr>
                <w:sz w:val="21"/>
              </w:rPr>
              <w:t>监事会主席 </w:t>
            </w:r>
          </w:p>
        </w:tc>
        <w:tc>
          <w:tcPr>
            <w:tcW w:w="1986" w:type="dxa"/>
          </w:tcPr>
          <w:p>
            <w:pPr>
              <w:pStyle w:val="TableParagraph"/>
              <w:ind w:right="28"/>
              <w:jc w:val="right"/>
              <w:rPr>
                <w:sz w:val="21"/>
              </w:rPr>
            </w:pPr>
            <w:r>
              <w:rPr>
                <w:sz w:val="21"/>
              </w:rPr>
              <w:t>2017</w:t>
            </w:r>
            <w:r>
              <w:rPr>
                <w:spacing w:val="-37"/>
                <w:sz w:val="21"/>
              </w:rPr>
              <w:t> 年 </w:t>
            </w:r>
            <w:r>
              <w:rPr>
                <w:sz w:val="21"/>
              </w:rPr>
              <w:t>12</w:t>
            </w:r>
            <w:r>
              <w:rPr>
                <w:spacing w:val="-36"/>
                <w:sz w:val="21"/>
              </w:rPr>
              <w:t> 月 </w:t>
            </w:r>
            <w:r>
              <w:rPr>
                <w:sz w:val="21"/>
              </w:rPr>
              <w:t>04</w:t>
            </w:r>
            <w:r>
              <w:rPr>
                <w:spacing w:val="-27"/>
                <w:sz w:val="21"/>
              </w:rPr>
              <w:t> 日</w:t>
            </w:r>
            <w:r>
              <w:rPr>
                <w:sz w:val="21"/>
              </w:rPr>
              <w:t> </w:t>
            </w:r>
          </w:p>
        </w:tc>
        <w:tc>
          <w:tcPr>
            <w:tcW w:w="1133" w:type="dxa"/>
          </w:tcPr>
          <w:p>
            <w:pPr>
              <w:pStyle w:val="TableParagraph"/>
              <w:spacing w:before="70"/>
              <w:ind w:left="106"/>
              <w:rPr>
                <w:sz w:val="21"/>
              </w:rPr>
            </w:pPr>
            <w:r>
              <w:rPr>
                <w:w w:val="100"/>
                <w:sz w:val="21"/>
              </w:rPr>
              <w:t> </w:t>
            </w:r>
            <w:r>
              <w:rPr>
                <w:sz w:val="21"/>
              </w:rPr>
              <w:t> </w:t>
            </w: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spacing w:before="3"/>
              <w:ind w:left="107"/>
              <w:rPr>
                <w:sz w:val="24"/>
              </w:rPr>
            </w:pPr>
            <w:r>
              <w:rPr>
                <w:spacing w:val="-1"/>
                <w:sz w:val="21"/>
              </w:rPr>
              <w:t>浙江新纳材料科技股份有限公司</w:t>
            </w:r>
            <w:r>
              <w:rPr>
                <w:sz w:val="24"/>
              </w:rPr>
              <w:t> </w:t>
            </w:r>
          </w:p>
        </w:tc>
        <w:tc>
          <w:tcPr>
            <w:tcW w:w="1277" w:type="dxa"/>
          </w:tcPr>
          <w:p>
            <w:pPr>
              <w:pStyle w:val="TableParagraph"/>
              <w:spacing w:before="3"/>
              <w:ind w:left="109"/>
              <w:rPr>
                <w:sz w:val="21"/>
              </w:rPr>
            </w:pPr>
            <w:r>
              <w:rPr>
                <w:sz w:val="21"/>
              </w:rPr>
              <w:t>监事会主席 </w:t>
            </w:r>
          </w:p>
        </w:tc>
        <w:tc>
          <w:tcPr>
            <w:tcW w:w="1986" w:type="dxa"/>
          </w:tcPr>
          <w:p>
            <w:pPr>
              <w:pStyle w:val="TableParagraph"/>
              <w:spacing w:before="3"/>
              <w:ind w:right="28"/>
              <w:jc w:val="right"/>
              <w:rPr>
                <w:sz w:val="21"/>
              </w:rPr>
            </w:pPr>
            <w:r>
              <w:rPr>
                <w:sz w:val="21"/>
              </w:rPr>
              <w:t>2019</w:t>
            </w:r>
            <w:r>
              <w:rPr>
                <w:spacing w:val="-37"/>
                <w:sz w:val="21"/>
              </w:rPr>
              <w:t> 年 </w:t>
            </w:r>
            <w:r>
              <w:rPr>
                <w:sz w:val="21"/>
              </w:rPr>
              <w:t>08</w:t>
            </w:r>
            <w:r>
              <w:rPr>
                <w:spacing w:val="-36"/>
                <w:sz w:val="21"/>
              </w:rPr>
              <w:t> 月 </w:t>
            </w:r>
            <w:r>
              <w:rPr>
                <w:sz w:val="21"/>
              </w:rPr>
              <w:t>28</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407" w:hRule="atLeast"/>
        </w:trPr>
        <w:tc>
          <w:tcPr>
            <w:tcW w:w="989" w:type="dxa"/>
            <w:vMerge w:val="restart"/>
          </w:tcPr>
          <w:p>
            <w:pPr>
              <w:pStyle w:val="TableParagraph"/>
              <w:spacing w:before="7"/>
              <w:rPr>
                <w:sz w:val="21"/>
              </w:rPr>
            </w:pPr>
          </w:p>
          <w:p>
            <w:pPr>
              <w:pStyle w:val="TableParagraph"/>
              <w:ind w:left="107"/>
              <w:rPr>
                <w:sz w:val="21"/>
              </w:rPr>
            </w:pPr>
            <w:r>
              <w:rPr>
                <w:sz w:val="21"/>
              </w:rPr>
              <w:t>金龙华 </w:t>
            </w:r>
          </w:p>
        </w:tc>
        <w:tc>
          <w:tcPr>
            <w:tcW w:w="3827" w:type="dxa"/>
          </w:tcPr>
          <w:p>
            <w:pPr>
              <w:pStyle w:val="TableParagraph"/>
              <w:ind w:left="107"/>
              <w:rPr>
                <w:sz w:val="24"/>
              </w:rPr>
            </w:pPr>
            <w:r>
              <w:rPr>
                <w:spacing w:val="-1"/>
                <w:sz w:val="21"/>
              </w:rPr>
              <w:t>普洛药业股份有限公司</w:t>
            </w:r>
            <w:r>
              <w:rPr>
                <w:sz w:val="24"/>
              </w:rPr>
              <w:t> </w:t>
            </w:r>
          </w:p>
        </w:tc>
        <w:tc>
          <w:tcPr>
            <w:tcW w:w="1277" w:type="dxa"/>
          </w:tcPr>
          <w:p>
            <w:pPr>
              <w:pStyle w:val="TableParagraph"/>
              <w:ind w:left="109"/>
              <w:rPr>
                <w:sz w:val="21"/>
              </w:rPr>
            </w:pPr>
            <w:r>
              <w:rPr>
                <w:sz w:val="21"/>
              </w:rPr>
              <w:t>监事 </w:t>
            </w:r>
          </w:p>
        </w:tc>
        <w:tc>
          <w:tcPr>
            <w:tcW w:w="1986" w:type="dxa"/>
          </w:tcPr>
          <w:p>
            <w:pPr>
              <w:pStyle w:val="TableParagraph"/>
              <w:ind w:right="28"/>
              <w:jc w:val="right"/>
              <w:rPr>
                <w:sz w:val="21"/>
              </w:rPr>
            </w:pPr>
            <w:r>
              <w:rPr>
                <w:sz w:val="21"/>
              </w:rPr>
              <w:t>2017</w:t>
            </w:r>
            <w:r>
              <w:rPr>
                <w:spacing w:val="-37"/>
                <w:sz w:val="21"/>
              </w:rPr>
              <w:t> 年 </w:t>
            </w:r>
            <w:r>
              <w:rPr>
                <w:sz w:val="21"/>
              </w:rPr>
              <w:t>12</w:t>
            </w:r>
            <w:r>
              <w:rPr>
                <w:spacing w:val="-36"/>
                <w:sz w:val="21"/>
              </w:rPr>
              <w:t> 月 </w:t>
            </w:r>
            <w:r>
              <w:rPr>
                <w:sz w:val="21"/>
              </w:rPr>
              <w:t>04</w:t>
            </w:r>
            <w:r>
              <w:rPr>
                <w:spacing w:val="-27"/>
                <w:sz w:val="21"/>
              </w:rPr>
              <w:t> 日</w:t>
            </w:r>
            <w:r>
              <w:rPr>
                <w:sz w:val="21"/>
              </w:rPr>
              <w:t> </w:t>
            </w:r>
          </w:p>
        </w:tc>
        <w:tc>
          <w:tcPr>
            <w:tcW w:w="1133" w:type="dxa"/>
          </w:tcPr>
          <w:p>
            <w:pPr>
              <w:pStyle w:val="TableParagraph"/>
              <w:spacing w:before="68"/>
              <w:ind w:left="106"/>
              <w:rPr>
                <w:sz w:val="21"/>
              </w:rPr>
            </w:pPr>
            <w:r>
              <w:rPr>
                <w:w w:val="100"/>
                <w:sz w:val="21"/>
              </w:rPr>
              <w:t> </w:t>
            </w:r>
          </w:p>
        </w:tc>
      </w:tr>
      <w:tr>
        <w:trPr>
          <w:trHeight w:val="410" w:hRule="atLeast"/>
        </w:trPr>
        <w:tc>
          <w:tcPr>
            <w:tcW w:w="989" w:type="dxa"/>
            <w:vMerge/>
            <w:tcBorders>
              <w:top w:val="nil"/>
            </w:tcBorders>
          </w:tcPr>
          <w:p>
            <w:pPr>
              <w:rPr>
                <w:sz w:val="2"/>
                <w:szCs w:val="2"/>
              </w:rPr>
            </w:pPr>
          </w:p>
        </w:tc>
        <w:tc>
          <w:tcPr>
            <w:tcW w:w="3827" w:type="dxa"/>
          </w:tcPr>
          <w:p>
            <w:pPr>
              <w:pStyle w:val="TableParagraph"/>
              <w:ind w:left="107"/>
              <w:rPr>
                <w:sz w:val="21"/>
              </w:rPr>
            </w:pPr>
            <w:r>
              <w:rPr>
                <w:spacing w:val="-1"/>
                <w:sz w:val="21"/>
              </w:rPr>
              <w:t>南华期货股份有限公司</w:t>
            </w:r>
            <w:r>
              <w:rPr>
                <w:sz w:val="21"/>
              </w:rPr>
              <w:t> </w:t>
            </w:r>
          </w:p>
        </w:tc>
        <w:tc>
          <w:tcPr>
            <w:tcW w:w="1277" w:type="dxa"/>
          </w:tcPr>
          <w:p>
            <w:pPr>
              <w:pStyle w:val="TableParagraph"/>
              <w:ind w:left="109"/>
              <w:rPr>
                <w:sz w:val="21"/>
              </w:rPr>
            </w:pPr>
            <w:r>
              <w:rPr>
                <w:sz w:val="21"/>
              </w:rPr>
              <w:t>监事 </w:t>
            </w:r>
          </w:p>
        </w:tc>
        <w:tc>
          <w:tcPr>
            <w:tcW w:w="1986" w:type="dxa"/>
          </w:tcPr>
          <w:p>
            <w:pPr>
              <w:pStyle w:val="TableParagraph"/>
              <w:ind w:right="28"/>
              <w:jc w:val="right"/>
              <w:rPr>
                <w:sz w:val="21"/>
              </w:rPr>
            </w:pPr>
            <w:r>
              <w:rPr>
                <w:sz w:val="21"/>
              </w:rPr>
              <w:t>2019</w:t>
            </w:r>
            <w:r>
              <w:rPr>
                <w:spacing w:val="-37"/>
                <w:sz w:val="21"/>
              </w:rPr>
              <w:t> 年 </w:t>
            </w:r>
            <w:r>
              <w:rPr>
                <w:sz w:val="21"/>
              </w:rPr>
              <w:t>11</w:t>
            </w:r>
            <w:r>
              <w:rPr>
                <w:spacing w:val="-36"/>
                <w:sz w:val="21"/>
              </w:rPr>
              <w:t> 月 </w:t>
            </w:r>
            <w:r>
              <w:rPr>
                <w:sz w:val="21"/>
              </w:rPr>
              <w:t>08</w:t>
            </w:r>
            <w:r>
              <w:rPr>
                <w:spacing w:val="-27"/>
                <w:sz w:val="21"/>
              </w:rPr>
              <w:t> 日</w:t>
            </w:r>
            <w:r>
              <w:rPr>
                <w:sz w:val="21"/>
              </w:rPr>
              <w:t> </w:t>
            </w:r>
          </w:p>
        </w:tc>
        <w:tc>
          <w:tcPr>
            <w:tcW w:w="1133" w:type="dxa"/>
          </w:tcPr>
          <w:p>
            <w:pPr>
              <w:pStyle w:val="TableParagraph"/>
              <w:spacing w:before="70"/>
              <w:ind w:left="106"/>
              <w:rPr>
                <w:sz w:val="21"/>
              </w:rPr>
            </w:pPr>
            <w:r>
              <w:rPr>
                <w:w w:val="100"/>
                <w:sz w:val="21"/>
              </w:rPr>
              <w:t> </w:t>
            </w:r>
          </w:p>
        </w:tc>
      </w:tr>
      <w:tr>
        <w:trPr>
          <w:trHeight w:val="408" w:hRule="atLeast"/>
        </w:trPr>
        <w:tc>
          <w:tcPr>
            <w:tcW w:w="989" w:type="dxa"/>
          </w:tcPr>
          <w:p>
            <w:pPr>
              <w:pStyle w:val="TableParagraph"/>
              <w:ind w:left="107"/>
              <w:rPr>
                <w:sz w:val="21"/>
              </w:rPr>
            </w:pPr>
            <w:r>
              <w:rPr>
                <w:sz w:val="21"/>
              </w:rPr>
              <w:t>张义兵 </w:t>
            </w:r>
          </w:p>
        </w:tc>
        <w:tc>
          <w:tcPr>
            <w:tcW w:w="3827" w:type="dxa"/>
          </w:tcPr>
          <w:p>
            <w:pPr>
              <w:pStyle w:val="TableParagraph"/>
              <w:ind w:left="107"/>
              <w:rPr>
                <w:sz w:val="21"/>
              </w:rPr>
            </w:pPr>
            <w:r>
              <w:rPr>
                <w:spacing w:val="-1"/>
                <w:sz w:val="21"/>
              </w:rPr>
              <w:t>杭州电影</w:t>
            </w:r>
            <w:r>
              <w:rPr>
                <w:sz w:val="21"/>
              </w:rPr>
              <w:t> </w:t>
            </w:r>
          </w:p>
        </w:tc>
        <w:tc>
          <w:tcPr>
            <w:tcW w:w="1277" w:type="dxa"/>
          </w:tcPr>
          <w:p>
            <w:pPr>
              <w:pStyle w:val="TableParagraph"/>
              <w:ind w:left="109"/>
              <w:rPr>
                <w:sz w:val="21"/>
              </w:rPr>
            </w:pPr>
            <w:r>
              <w:rPr>
                <w:sz w:val="21"/>
              </w:rPr>
              <w:t>董事 </w:t>
            </w:r>
          </w:p>
        </w:tc>
        <w:tc>
          <w:tcPr>
            <w:tcW w:w="1986" w:type="dxa"/>
          </w:tcPr>
          <w:p>
            <w:pPr>
              <w:pStyle w:val="TableParagraph"/>
              <w:ind w:right="28"/>
              <w:jc w:val="right"/>
              <w:rPr>
                <w:sz w:val="21"/>
              </w:rPr>
            </w:pPr>
            <w:r>
              <w:rPr>
                <w:sz w:val="21"/>
              </w:rPr>
              <w:t>2017</w:t>
            </w:r>
            <w:r>
              <w:rPr>
                <w:spacing w:val="-37"/>
                <w:sz w:val="21"/>
              </w:rPr>
              <w:t> 年 </w:t>
            </w:r>
            <w:r>
              <w:rPr>
                <w:sz w:val="21"/>
              </w:rPr>
              <w:t>11</w:t>
            </w:r>
            <w:r>
              <w:rPr>
                <w:spacing w:val="-36"/>
                <w:sz w:val="21"/>
              </w:rPr>
              <w:t> 月 </w:t>
            </w:r>
            <w:r>
              <w:rPr>
                <w:sz w:val="21"/>
              </w:rPr>
              <w:t>24</w:t>
            </w:r>
            <w:r>
              <w:rPr>
                <w:spacing w:val="-27"/>
                <w:sz w:val="21"/>
              </w:rPr>
              <w:t> 日</w:t>
            </w:r>
            <w:r>
              <w:rPr>
                <w:sz w:val="21"/>
              </w:rPr>
              <w:t> </w:t>
            </w:r>
          </w:p>
        </w:tc>
        <w:tc>
          <w:tcPr>
            <w:tcW w:w="1133" w:type="dxa"/>
          </w:tcPr>
          <w:p>
            <w:pPr>
              <w:pStyle w:val="TableParagraph"/>
              <w:spacing w:before="68"/>
              <w:ind w:left="106"/>
              <w:rPr>
                <w:sz w:val="21"/>
              </w:rPr>
            </w:pPr>
            <w:r>
              <w:rPr>
                <w:w w:val="100"/>
                <w:sz w:val="21"/>
              </w:rPr>
              <w:t> </w:t>
            </w:r>
          </w:p>
        </w:tc>
      </w:tr>
      <w:tr>
        <w:trPr>
          <w:trHeight w:val="1089" w:hRule="atLeast"/>
        </w:trPr>
        <w:tc>
          <w:tcPr>
            <w:tcW w:w="989" w:type="dxa"/>
          </w:tcPr>
          <w:p>
            <w:pPr>
              <w:pStyle w:val="TableParagraph"/>
              <w:spacing w:line="242" w:lineRule="auto"/>
              <w:ind w:left="107" w:right="94"/>
              <w:jc w:val="both"/>
              <w:rPr>
                <w:sz w:val="21"/>
              </w:rPr>
            </w:pPr>
            <w:r>
              <w:rPr>
                <w:spacing w:val="-18"/>
                <w:sz w:val="21"/>
              </w:rPr>
              <w:t>在 其 他单 位 任职 情 况</w:t>
            </w:r>
          </w:p>
          <w:p>
            <w:pPr>
              <w:pStyle w:val="TableParagraph"/>
              <w:spacing w:line="250" w:lineRule="exact" w:before="3"/>
              <w:ind w:left="107"/>
              <w:rPr>
                <w:sz w:val="21"/>
              </w:rPr>
            </w:pPr>
            <w:r>
              <w:rPr>
                <w:sz w:val="21"/>
              </w:rPr>
              <w:t>的说明 </w:t>
            </w:r>
          </w:p>
        </w:tc>
        <w:tc>
          <w:tcPr>
            <w:tcW w:w="8223" w:type="dxa"/>
            <w:gridSpan w:val="4"/>
          </w:tcPr>
          <w:p>
            <w:pPr>
              <w:pStyle w:val="TableParagraph"/>
              <w:spacing w:before="0"/>
              <w:rPr>
                <w:sz w:val="20"/>
              </w:rPr>
            </w:pPr>
          </w:p>
          <w:p>
            <w:pPr>
              <w:pStyle w:val="TableParagraph"/>
              <w:spacing w:before="152"/>
              <w:ind w:left="107"/>
              <w:rPr>
                <w:sz w:val="21"/>
              </w:rPr>
            </w:pPr>
            <w:r>
              <w:rPr>
                <w:sz w:val="21"/>
              </w:rPr>
              <w:t>无 </w:t>
            </w:r>
          </w:p>
        </w:tc>
      </w:tr>
    </w:tbl>
    <w:p>
      <w:pPr>
        <w:pStyle w:val="BodyText"/>
        <w:spacing w:before="1"/>
        <w:ind w:left="398"/>
      </w:pPr>
      <w:r>
        <w:rPr>
          <w:w w:val="100"/>
        </w:rPr>
        <w:t> </w:t>
      </w:r>
    </w:p>
    <w:p>
      <w:pPr>
        <w:pStyle w:val="BodyText"/>
        <w:spacing w:before="64"/>
        <w:ind w:left="398"/>
      </w:pPr>
      <w:r>
        <w:rPr>
          <w:rFonts w:ascii="Calibri" w:eastAsia="Calibri"/>
          <w:b/>
        </w:rPr>
        <w:t>(</w:t>
      </w:r>
      <w:r>
        <w:rPr/>
        <w:t>三</w:t>
      </w:r>
      <w:r>
        <w:rPr>
          <w:rFonts w:ascii="Calibri" w:eastAsia="Calibri"/>
          <w:b/>
          <w:spacing w:val="17"/>
        </w:rPr>
        <w:t>) </w:t>
      </w:r>
      <w:r>
        <w:rPr/>
        <w:t>董事、监事、高级管理人员报酬情况</w:t>
      </w:r>
    </w:p>
    <w:p>
      <w:pPr>
        <w:pStyle w:val="BodyText"/>
        <w:spacing w:before="63"/>
        <w:ind w:left="398"/>
      </w:pPr>
      <w:r>
        <w:rPr>
          <w:spacing w:val="-1"/>
        </w:rPr>
        <w:t>√适用 □不适用</w:t>
      </w:r>
      <w:r>
        <w:rPr/>
        <w:t> </w:t>
      </w:r>
    </w:p>
    <w:p>
      <w:pPr>
        <w:spacing w:after="0"/>
        <w:sectPr>
          <w:pgSz w:w="11910" w:h="16840"/>
          <w:pgMar w:header="877" w:footer="1195" w:top="1460" w:bottom="1380" w:left="1400" w:right="780"/>
        </w:sectPr>
      </w:pPr>
    </w:p>
    <w:p>
      <w:pPr>
        <w:pStyle w:val="BodyText"/>
        <w:spacing w:before="1"/>
        <w:rPr>
          <w:sz w:val="26"/>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5425"/>
      </w:tblGrid>
      <w:tr>
        <w:trPr>
          <w:trHeight w:val="815" w:hRule="atLeast"/>
        </w:trPr>
        <w:tc>
          <w:tcPr>
            <w:tcW w:w="3399" w:type="dxa"/>
          </w:tcPr>
          <w:p>
            <w:pPr>
              <w:pStyle w:val="TableParagraph"/>
              <w:ind w:left="107"/>
              <w:rPr>
                <w:sz w:val="21"/>
              </w:rPr>
            </w:pPr>
            <w:r>
              <w:rPr>
                <w:sz w:val="21"/>
              </w:rPr>
              <w:t>董事、监事、高级管理人员报酬的</w:t>
            </w:r>
          </w:p>
          <w:p>
            <w:pPr>
              <w:pStyle w:val="TableParagraph"/>
              <w:spacing w:before="139"/>
              <w:ind w:left="107"/>
              <w:rPr>
                <w:sz w:val="21"/>
              </w:rPr>
            </w:pPr>
            <w:r>
              <w:rPr>
                <w:spacing w:val="-1"/>
                <w:sz w:val="21"/>
              </w:rPr>
              <w:t>决策程序</w:t>
            </w:r>
            <w:r>
              <w:rPr>
                <w:sz w:val="21"/>
              </w:rPr>
              <w:t> </w:t>
            </w:r>
          </w:p>
        </w:tc>
        <w:tc>
          <w:tcPr>
            <w:tcW w:w="5425" w:type="dxa"/>
          </w:tcPr>
          <w:p>
            <w:pPr>
              <w:pStyle w:val="TableParagraph"/>
              <w:ind w:left="105"/>
              <w:rPr>
                <w:sz w:val="21"/>
              </w:rPr>
            </w:pPr>
            <w:r>
              <w:rPr>
                <w:sz w:val="21"/>
              </w:rPr>
              <w:t>董事、监事的报酬由公司股东大会决定；高级管理人员的</w:t>
            </w:r>
          </w:p>
          <w:p>
            <w:pPr>
              <w:pStyle w:val="TableParagraph"/>
              <w:spacing w:before="139"/>
              <w:ind w:left="105"/>
              <w:rPr>
                <w:sz w:val="21"/>
              </w:rPr>
            </w:pPr>
            <w:r>
              <w:rPr>
                <w:spacing w:val="-1"/>
                <w:sz w:val="21"/>
              </w:rPr>
              <w:t>报酬由公司董事会决定。</w:t>
            </w:r>
            <w:r>
              <w:rPr>
                <w:sz w:val="21"/>
              </w:rPr>
              <w:t> </w:t>
            </w:r>
          </w:p>
        </w:tc>
      </w:tr>
      <w:tr>
        <w:trPr>
          <w:trHeight w:val="817" w:hRule="atLeast"/>
        </w:trPr>
        <w:tc>
          <w:tcPr>
            <w:tcW w:w="3399" w:type="dxa"/>
          </w:tcPr>
          <w:p>
            <w:pPr>
              <w:pStyle w:val="TableParagraph"/>
              <w:spacing w:before="3"/>
              <w:ind w:left="107"/>
              <w:rPr>
                <w:sz w:val="21"/>
              </w:rPr>
            </w:pPr>
            <w:r>
              <w:rPr>
                <w:sz w:val="21"/>
              </w:rPr>
              <w:t>董事、监事、高级管理人员报酬确</w:t>
            </w:r>
          </w:p>
          <w:p>
            <w:pPr>
              <w:pStyle w:val="TableParagraph"/>
              <w:spacing w:before="139"/>
              <w:ind w:left="107"/>
              <w:rPr>
                <w:sz w:val="21"/>
              </w:rPr>
            </w:pPr>
            <w:r>
              <w:rPr>
                <w:sz w:val="21"/>
              </w:rPr>
              <w:t>定依据 </w:t>
            </w:r>
          </w:p>
        </w:tc>
        <w:tc>
          <w:tcPr>
            <w:tcW w:w="5425" w:type="dxa"/>
          </w:tcPr>
          <w:p>
            <w:pPr>
              <w:pStyle w:val="TableParagraph"/>
              <w:spacing w:before="2"/>
              <w:rPr>
                <w:sz w:val="16"/>
              </w:rPr>
            </w:pPr>
          </w:p>
          <w:p>
            <w:pPr>
              <w:pStyle w:val="TableParagraph"/>
              <w:spacing w:before="0"/>
              <w:ind w:left="105" w:right="-15"/>
              <w:rPr>
                <w:sz w:val="21"/>
              </w:rPr>
            </w:pPr>
            <w:r>
              <w:rPr>
                <w:spacing w:val="-2"/>
                <w:sz w:val="21"/>
              </w:rPr>
              <w:t>结合公司经营规模等实际情况并参照行业薪酬水平确定。</w:t>
            </w:r>
            <w:r>
              <w:rPr>
                <w:sz w:val="21"/>
              </w:rPr>
              <w:t> </w:t>
            </w:r>
          </w:p>
        </w:tc>
      </w:tr>
      <w:tr>
        <w:trPr>
          <w:trHeight w:val="817" w:hRule="atLeast"/>
        </w:trPr>
        <w:tc>
          <w:tcPr>
            <w:tcW w:w="3399" w:type="dxa"/>
          </w:tcPr>
          <w:p>
            <w:pPr>
              <w:pStyle w:val="TableParagraph"/>
              <w:ind w:left="107"/>
              <w:rPr>
                <w:sz w:val="21"/>
              </w:rPr>
            </w:pPr>
            <w:r>
              <w:rPr>
                <w:sz w:val="21"/>
              </w:rPr>
              <w:t>董事、监事和高级管理人员报酬的</w:t>
            </w:r>
          </w:p>
          <w:p>
            <w:pPr>
              <w:pStyle w:val="TableParagraph"/>
              <w:spacing w:before="139"/>
              <w:ind w:left="107"/>
              <w:rPr>
                <w:sz w:val="21"/>
              </w:rPr>
            </w:pPr>
            <w:r>
              <w:rPr>
                <w:spacing w:val="-1"/>
                <w:sz w:val="21"/>
              </w:rPr>
              <w:t>实际支付情况</w:t>
            </w:r>
            <w:r>
              <w:rPr>
                <w:sz w:val="21"/>
              </w:rPr>
              <w:t> </w:t>
            </w:r>
          </w:p>
        </w:tc>
        <w:tc>
          <w:tcPr>
            <w:tcW w:w="5425" w:type="dxa"/>
          </w:tcPr>
          <w:p>
            <w:pPr>
              <w:pStyle w:val="TableParagraph"/>
              <w:spacing w:before="0"/>
              <w:rPr>
                <w:sz w:val="16"/>
              </w:rPr>
            </w:pPr>
          </w:p>
          <w:p>
            <w:pPr>
              <w:pStyle w:val="TableParagraph"/>
              <w:spacing w:before="0"/>
              <w:ind w:left="105"/>
              <w:rPr>
                <w:sz w:val="21"/>
              </w:rPr>
            </w:pPr>
            <w:r>
              <w:rPr>
                <w:spacing w:val="-1"/>
                <w:sz w:val="21"/>
              </w:rPr>
              <w:t>董事、监事和高级管理人员报酬均及时足额发放。</w:t>
            </w:r>
            <w:r>
              <w:rPr>
                <w:sz w:val="21"/>
              </w:rPr>
              <w:t> </w:t>
            </w:r>
          </w:p>
        </w:tc>
      </w:tr>
      <w:tr>
        <w:trPr>
          <w:trHeight w:val="815" w:hRule="atLeast"/>
        </w:trPr>
        <w:tc>
          <w:tcPr>
            <w:tcW w:w="3399" w:type="dxa"/>
          </w:tcPr>
          <w:p>
            <w:pPr>
              <w:pStyle w:val="TableParagraph"/>
              <w:ind w:left="107"/>
              <w:rPr>
                <w:sz w:val="21"/>
              </w:rPr>
            </w:pPr>
            <w:r>
              <w:rPr>
                <w:sz w:val="21"/>
              </w:rPr>
              <w:t>报告期末全体董事、监事和高级管</w:t>
            </w:r>
          </w:p>
          <w:p>
            <w:pPr>
              <w:pStyle w:val="TableParagraph"/>
              <w:spacing w:before="139"/>
              <w:ind w:left="107"/>
              <w:rPr>
                <w:sz w:val="21"/>
              </w:rPr>
            </w:pPr>
            <w:r>
              <w:rPr>
                <w:spacing w:val="-1"/>
                <w:sz w:val="21"/>
              </w:rPr>
              <w:t>理人员实际获得的报酬合计 </w:t>
            </w:r>
          </w:p>
        </w:tc>
        <w:tc>
          <w:tcPr>
            <w:tcW w:w="5425" w:type="dxa"/>
          </w:tcPr>
          <w:p>
            <w:pPr>
              <w:pStyle w:val="TableParagraph"/>
              <w:spacing w:before="12"/>
              <w:rPr>
                <w:sz w:val="15"/>
              </w:rPr>
            </w:pPr>
          </w:p>
          <w:p>
            <w:pPr>
              <w:pStyle w:val="TableParagraph"/>
              <w:ind w:left="105"/>
              <w:rPr>
                <w:sz w:val="21"/>
              </w:rPr>
            </w:pPr>
            <w:r>
              <w:rPr>
                <w:sz w:val="21"/>
              </w:rPr>
              <w:t>2022</w:t>
            </w:r>
            <w:r>
              <w:rPr>
                <w:spacing w:val="-16"/>
                <w:sz w:val="21"/>
              </w:rPr>
              <w:t> 年度共支付 </w:t>
            </w:r>
            <w:r>
              <w:rPr>
                <w:sz w:val="21"/>
              </w:rPr>
              <w:t>582.56</w:t>
            </w:r>
            <w:r>
              <w:rPr>
                <w:spacing w:val="-14"/>
                <w:sz w:val="21"/>
              </w:rPr>
              <w:t> 万元。</w:t>
            </w:r>
            <w:r>
              <w:rPr>
                <w:sz w:val="21"/>
              </w:rPr>
              <w:t> </w:t>
            </w:r>
          </w:p>
        </w:tc>
      </w:tr>
    </w:tbl>
    <w:p>
      <w:pPr>
        <w:pStyle w:val="BodyText"/>
        <w:spacing w:before="1"/>
        <w:ind w:left="398"/>
      </w:pPr>
      <w:r>
        <w:rPr>
          <w:w w:val="100"/>
        </w:rPr>
        <w:t> </w:t>
      </w:r>
    </w:p>
    <w:p>
      <w:pPr>
        <w:pStyle w:val="BodyText"/>
        <w:spacing w:before="65"/>
        <w:ind w:left="39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4"/>
        <w:ind w:left="398"/>
      </w:pPr>
      <w:r>
        <w:rPr>
          <w:spacing w:val="-1"/>
        </w:rPr>
        <w:t>□适用 √不适用</w:t>
      </w:r>
      <w:r>
        <w:rPr>
          <w:spacing w:val="-3"/>
        </w:rPr>
        <w:t> </w:t>
      </w:r>
      <w:r>
        <w:rPr/>
        <w:t> </w:t>
      </w:r>
    </w:p>
    <w:p>
      <w:pPr>
        <w:pStyle w:val="BodyText"/>
        <w:spacing w:before="3"/>
        <w:ind w:left="398"/>
      </w:pPr>
      <w:r>
        <w:rPr>
          <w:w w:val="100"/>
        </w:rPr>
        <w:t> </w:t>
      </w:r>
    </w:p>
    <w:p>
      <w:pPr>
        <w:spacing w:before="64"/>
        <w:ind w:left="39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spacing w:val="-9"/>
        </w:rPr>
        <w:t>五、 报告期内召开的董事会有关情况</w:t>
      </w:r>
    </w:p>
    <w:p>
      <w:pPr>
        <w:pStyle w:val="BodyText"/>
        <w:spacing w:before="64"/>
        <w:ind w:left="398"/>
      </w:pPr>
      <w:r>
        <w:rPr>
          <w:w w:val="100"/>
        </w:rPr>
        <w:t> </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8"/>
        <w:gridCol w:w="1988"/>
        <w:gridCol w:w="5567"/>
      </w:tblGrid>
      <w:tr>
        <w:trPr>
          <w:trHeight w:val="410" w:hRule="atLeast"/>
        </w:trPr>
        <w:tc>
          <w:tcPr>
            <w:tcW w:w="1558" w:type="dxa"/>
          </w:tcPr>
          <w:p>
            <w:pPr>
              <w:pStyle w:val="TableParagraph"/>
              <w:ind w:left="133" w:right="21"/>
              <w:jc w:val="center"/>
              <w:rPr>
                <w:sz w:val="21"/>
              </w:rPr>
            </w:pPr>
            <w:r>
              <w:rPr>
                <w:spacing w:val="-1"/>
                <w:sz w:val="21"/>
              </w:rPr>
              <w:t>会议届次</w:t>
            </w:r>
            <w:r>
              <w:rPr>
                <w:sz w:val="21"/>
              </w:rPr>
              <w:t> </w:t>
            </w:r>
          </w:p>
        </w:tc>
        <w:tc>
          <w:tcPr>
            <w:tcW w:w="1988" w:type="dxa"/>
          </w:tcPr>
          <w:p>
            <w:pPr>
              <w:pStyle w:val="TableParagraph"/>
              <w:ind w:left="572"/>
              <w:rPr>
                <w:sz w:val="21"/>
              </w:rPr>
            </w:pPr>
            <w:r>
              <w:rPr>
                <w:spacing w:val="-1"/>
                <w:sz w:val="21"/>
              </w:rPr>
              <w:t>召开日期</w:t>
            </w:r>
            <w:r>
              <w:rPr>
                <w:sz w:val="21"/>
              </w:rPr>
              <w:t> </w:t>
            </w:r>
          </w:p>
        </w:tc>
        <w:tc>
          <w:tcPr>
            <w:tcW w:w="5567" w:type="dxa"/>
          </w:tcPr>
          <w:p>
            <w:pPr>
              <w:pStyle w:val="TableParagraph"/>
              <w:ind w:left="2398" w:right="2283"/>
              <w:jc w:val="center"/>
              <w:rPr>
                <w:sz w:val="21"/>
              </w:rPr>
            </w:pPr>
            <w:r>
              <w:rPr>
                <w:spacing w:val="-1"/>
                <w:sz w:val="21"/>
              </w:rPr>
              <w:t>会议决议</w:t>
            </w:r>
            <w:r>
              <w:rPr>
                <w:sz w:val="21"/>
              </w:rPr>
              <w:t> </w:t>
            </w:r>
          </w:p>
        </w:tc>
      </w:tr>
      <w:tr>
        <w:trPr>
          <w:trHeight w:val="3266" w:hRule="atLeast"/>
        </w:trPr>
        <w:tc>
          <w:tcPr>
            <w:tcW w:w="155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47"/>
              <w:ind w:left="49" w:right="21"/>
              <w:jc w:val="center"/>
              <w:rPr>
                <w:sz w:val="21"/>
              </w:rPr>
            </w:pPr>
            <w:r>
              <w:rPr>
                <w:spacing w:val="-1"/>
                <w:sz w:val="21"/>
              </w:rPr>
              <w:t>第三届第四次</w:t>
            </w:r>
            <w:r>
              <w:rPr>
                <w:sz w:val="21"/>
              </w:rPr>
              <w:t> </w:t>
            </w:r>
          </w:p>
        </w:tc>
        <w:tc>
          <w:tcPr>
            <w:tcW w:w="198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47"/>
              <w:ind w:left="107"/>
              <w:rPr>
                <w:sz w:val="21"/>
              </w:rPr>
            </w:pPr>
            <w:r>
              <w:rPr>
                <w:sz w:val="21"/>
              </w:rPr>
              <w:t>2022</w:t>
            </w:r>
            <w:r>
              <w:rPr>
                <w:spacing w:val="-36"/>
                <w:sz w:val="21"/>
              </w:rPr>
              <w:t> 年 </w:t>
            </w:r>
            <w:r>
              <w:rPr>
                <w:sz w:val="21"/>
              </w:rPr>
              <w:t>3</w:t>
            </w:r>
            <w:r>
              <w:rPr>
                <w:spacing w:val="-36"/>
                <w:sz w:val="21"/>
              </w:rPr>
              <w:t> 月 </w:t>
            </w:r>
            <w:r>
              <w:rPr>
                <w:sz w:val="21"/>
              </w:rPr>
              <w:t>10</w:t>
            </w:r>
            <w:r>
              <w:rPr>
                <w:spacing w:val="-28"/>
                <w:sz w:val="21"/>
              </w:rPr>
              <w:t> 日</w:t>
            </w:r>
            <w:r>
              <w:rPr>
                <w:sz w:val="21"/>
              </w:rPr>
              <w:t> </w:t>
            </w:r>
          </w:p>
        </w:tc>
        <w:tc>
          <w:tcPr>
            <w:tcW w:w="5567" w:type="dxa"/>
          </w:tcPr>
          <w:p>
            <w:pPr>
              <w:pStyle w:val="TableParagraph"/>
              <w:ind w:left="107"/>
              <w:rPr>
                <w:sz w:val="21"/>
              </w:rPr>
            </w:pPr>
            <w:r>
              <w:rPr>
                <w:spacing w:val="-10"/>
                <w:sz w:val="21"/>
              </w:rPr>
              <w:t>审议通过了 </w:t>
            </w:r>
            <w:r>
              <w:rPr>
                <w:sz w:val="21"/>
              </w:rPr>
              <w:t>2021</w:t>
            </w:r>
            <w:r>
              <w:rPr>
                <w:spacing w:val="-8"/>
                <w:sz w:val="21"/>
              </w:rPr>
              <w:t> 年年度报告、董事会工作报告、总经理</w:t>
            </w:r>
          </w:p>
          <w:p>
            <w:pPr>
              <w:pStyle w:val="TableParagraph"/>
              <w:spacing w:before="139"/>
              <w:ind w:left="107"/>
              <w:rPr>
                <w:sz w:val="21"/>
              </w:rPr>
            </w:pPr>
            <w:r>
              <w:rPr>
                <w:spacing w:val="-4"/>
                <w:sz w:val="21"/>
              </w:rPr>
              <w:t>工作报告、财务决算报告、利润分配预案、续聘 </w:t>
            </w:r>
            <w:r>
              <w:rPr>
                <w:sz w:val="21"/>
              </w:rPr>
              <w:t>2022</w:t>
            </w:r>
            <w:r>
              <w:rPr>
                <w:spacing w:val="-27"/>
                <w:sz w:val="21"/>
              </w:rPr>
              <w:t> 年</w:t>
            </w:r>
          </w:p>
          <w:p>
            <w:pPr>
              <w:pStyle w:val="TableParagraph"/>
              <w:spacing w:line="364" w:lineRule="auto" w:before="139"/>
              <w:ind w:left="107" w:right="140"/>
              <w:rPr>
                <w:sz w:val="21"/>
              </w:rPr>
            </w:pPr>
            <w:r>
              <w:rPr>
                <w:spacing w:val="-4"/>
                <w:sz w:val="21"/>
              </w:rPr>
              <w:t>度会计师事务所、内部控制评价报告、预计 </w:t>
            </w:r>
            <w:r>
              <w:rPr>
                <w:sz w:val="21"/>
              </w:rPr>
              <w:t>2022</w:t>
            </w:r>
            <w:r>
              <w:rPr>
                <w:spacing w:val="-15"/>
                <w:sz w:val="21"/>
              </w:rPr>
              <w:t> 年度日</w:t>
            </w:r>
            <w:r>
              <w:rPr>
                <w:spacing w:val="-1"/>
                <w:sz w:val="21"/>
              </w:rPr>
              <w:t>常关联交易、闲置资金现金管理、</w:t>
            </w:r>
            <w:r>
              <w:rPr>
                <w:sz w:val="21"/>
              </w:rPr>
              <w:t>2022</w:t>
            </w:r>
            <w:r>
              <w:rPr>
                <w:spacing w:val="-8"/>
                <w:sz w:val="21"/>
              </w:rPr>
              <w:t> 年度新建影院投资</w:t>
            </w:r>
            <w:r>
              <w:rPr>
                <w:sz w:val="21"/>
              </w:rPr>
              <w:t>计划、未来三年股东回报规划、董事及高管薪酬、修订</w:t>
            </w:r>
          </w:p>
          <w:p>
            <w:pPr>
              <w:pStyle w:val="TableParagraph"/>
              <w:spacing w:line="364" w:lineRule="auto" w:before="0"/>
              <w:ind w:left="107" w:right="190"/>
              <w:rPr>
                <w:sz w:val="21"/>
              </w:rPr>
            </w:pPr>
            <w:r>
              <w:rPr>
                <w:sz w:val="21"/>
              </w:rPr>
              <w:t>《董事会议事规则》、《独立董事议事规则》、《股东大会议事规则》、拟变更经营范围并修订《公司章程》、召</w:t>
            </w:r>
          </w:p>
          <w:p>
            <w:pPr>
              <w:pStyle w:val="TableParagraph"/>
              <w:spacing w:line="267" w:lineRule="exact" w:before="0"/>
              <w:ind w:left="107"/>
              <w:rPr>
                <w:sz w:val="21"/>
              </w:rPr>
            </w:pPr>
            <w:r>
              <w:rPr>
                <w:spacing w:val="-27"/>
                <w:sz w:val="21"/>
              </w:rPr>
              <w:t>开 </w:t>
            </w:r>
            <w:r>
              <w:rPr>
                <w:spacing w:val="-1"/>
                <w:sz w:val="21"/>
              </w:rPr>
              <w:t>2021</w:t>
            </w:r>
            <w:r>
              <w:rPr>
                <w:spacing w:val="-8"/>
                <w:sz w:val="21"/>
              </w:rPr>
              <w:t> 年度股东大会等事项，详见公告编号：</w:t>
            </w:r>
            <w:r>
              <w:rPr>
                <w:sz w:val="21"/>
              </w:rPr>
              <w:t>2022-003 </w:t>
            </w:r>
          </w:p>
        </w:tc>
      </w:tr>
      <w:tr>
        <w:trPr>
          <w:trHeight w:val="410" w:hRule="atLeast"/>
        </w:trPr>
        <w:tc>
          <w:tcPr>
            <w:tcW w:w="1558" w:type="dxa"/>
          </w:tcPr>
          <w:p>
            <w:pPr>
              <w:pStyle w:val="TableParagraph"/>
              <w:spacing w:before="3"/>
              <w:ind w:left="49" w:right="21"/>
              <w:jc w:val="center"/>
              <w:rPr>
                <w:sz w:val="21"/>
              </w:rPr>
            </w:pPr>
            <w:r>
              <w:rPr>
                <w:spacing w:val="-1"/>
                <w:sz w:val="21"/>
              </w:rPr>
              <w:t>第三届第五次</w:t>
            </w:r>
            <w:r>
              <w:rPr>
                <w:sz w:val="21"/>
              </w:rPr>
              <w:t> </w:t>
            </w:r>
          </w:p>
        </w:tc>
        <w:tc>
          <w:tcPr>
            <w:tcW w:w="1988" w:type="dxa"/>
          </w:tcPr>
          <w:p>
            <w:pPr>
              <w:pStyle w:val="TableParagraph"/>
              <w:spacing w:before="3"/>
              <w:ind w:left="107"/>
              <w:rPr>
                <w:sz w:val="21"/>
              </w:rPr>
            </w:pPr>
            <w:r>
              <w:rPr>
                <w:sz w:val="21"/>
              </w:rPr>
              <w:t>2022</w:t>
            </w:r>
            <w:r>
              <w:rPr>
                <w:spacing w:val="-36"/>
                <w:sz w:val="21"/>
              </w:rPr>
              <w:t> 年 </w:t>
            </w:r>
            <w:r>
              <w:rPr>
                <w:sz w:val="21"/>
              </w:rPr>
              <w:t>4</w:t>
            </w:r>
            <w:r>
              <w:rPr>
                <w:spacing w:val="-36"/>
                <w:sz w:val="21"/>
              </w:rPr>
              <w:t> 月 </w:t>
            </w:r>
            <w:r>
              <w:rPr>
                <w:sz w:val="21"/>
              </w:rPr>
              <w:t>29</w:t>
            </w:r>
            <w:r>
              <w:rPr>
                <w:spacing w:val="-28"/>
                <w:sz w:val="21"/>
              </w:rPr>
              <w:t> 日</w:t>
            </w:r>
            <w:r>
              <w:rPr>
                <w:sz w:val="21"/>
              </w:rPr>
              <w:t> </w:t>
            </w:r>
          </w:p>
        </w:tc>
        <w:tc>
          <w:tcPr>
            <w:tcW w:w="5567" w:type="dxa"/>
          </w:tcPr>
          <w:p>
            <w:pPr>
              <w:pStyle w:val="TableParagraph"/>
              <w:spacing w:before="3"/>
              <w:ind w:left="107"/>
              <w:rPr>
                <w:sz w:val="21"/>
              </w:rPr>
            </w:pPr>
            <w:r>
              <w:rPr>
                <w:spacing w:val="-10"/>
                <w:sz w:val="21"/>
              </w:rPr>
              <w:t>审议通过了 </w:t>
            </w:r>
            <w:r>
              <w:rPr>
                <w:sz w:val="21"/>
              </w:rPr>
              <w:t>2022</w:t>
            </w:r>
            <w:r>
              <w:rPr>
                <w:spacing w:val="-8"/>
                <w:sz w:val="21"/>
              </w:rPr>
              <w:t> 年第一季度报告</w:t>
            </w:r>
            <w:r>
              <w:rPr>
                <w:sz w:val="21"/>
              </w:rPr>
              <w:t> </w:t>
            </w:r>
          </w:p>
        </w:tc>
      </w:tr>
      <w:tr>
        <w:trPr>
          <w:trHeight w:val="407" w:hRule="atLeast"/>
        </w:trPr>
        <w:tc>
          <w:tcPr>
            <w:tcW w:w="1558" w:type="dxa"/>
          </w:tcPr>
          <w:p>
            <w:pPr>
              <w:pStyle w:val="TableParagraph"/>
              <w:ind w:left="49" w:right="21"/>
              <w:jc w:val="center"/>
              <w:rPr>
                <w:sz w:val="21"/>
              </w:rPr>
            </w:pPr>
            <w:r>
              <w:rPr>
                <w:spacing w:val="-1"/>
                <w:sz w:val="21"/>
              </w:rPr>
              <w:t>第三届第六次</w:t>
            </w:r>
            <w:r>
              <w:rPr>
                <w:sz w:val="21"/>
              </w:rPr>
              <w:t> </w:t>
            </w:r>
          </w:p>
        </w:tc>
        <w:tc>
          <w:tcPr>
            <w:tcW w:w="1988" w:type="dxa"/>
          </w:tcPr>
          <w:p>
            <w:pPr>
              <w:pStyle w:val="TableParagraph"/>
              <w:ind w:left="107"/>
              <w:rPr>
                <w:sz w:val="21"/>
              </w:rPr>
            </w:pPr>
            <w:r>
              <w:rPr>
                <w:sz w:val="21"/>
              </w:rPr>
              <w:t>2022</w:t>
            </w:r>
            <w:r>
              <w:rPr>
                <w:spacing w:val="-36"/>
                <w:sz w:val="21"/>
              </w:rPr>
              <w:t> 年 </w:t>
            </w:r>
            <w:r>
              <w:rPr>
                <w:sz w:val="21"/>
              </w:rPr>
              <w:t>8</w:t>
            </w:r>
            <w:r>
              <w:rPr>
                <w:spacing w:val="-36"/>
                <w:sz w:val="21"/>
              </w:rPr>
              <w:t> 月 </w:t>
            </w:r>
            <w:r>
              <w:rPr>
                <w:sz w:val="21"/>
              </w:rPr>
              <w:t>18</w:t>
            </w:r>
            <w:r>
              <w:rPr>
                <w:spacing w:val="-28"/>
                <w:sz w:val="21"/>
              </w:rPr>
              <w:t> 日</w:t>
            </w:r>
            <w:r>
              <w:rPr>
                <w:sz w:val="21"/>
              </w:rPr>
              <w:t> </w:t>
            </w:r>
          </w:p>
        </w:tc>
        <w:tc>
          <w:tcPr>
            <w:tcW w:w="5567" w:type="dxa"/>
          </w:tcPr>
          <w:p>
            <w:pPr>
              <w:pStyle w:val="TableParagraph"/>
              <w:ind w:left="107"/>
              <w:rPr>
                <w:sz w:val="21"/>
              </w:rPr>
            </w:pPr>
            <w:r>
              <w:rPr>
                <w:spacing w:val="-8"/>
                <w:sz w:val="21"/>
              </w:rPr>
              <w:t>审议通过了公司 </w:t>
            </w:r>
            <w:r>
              <w:rPr>
                <w:sz w:val="21"/>
              </w:rPr>
              <w:t>2022</w:t>
            </w:r>
            <w:r>
              <w:rPr>
                <w:spacing w:val="-9"/>
                <w:sz w:val="21"/>
              </w:rPr>
              <w:t> 年半年度报告</w:t>
            </w:r>
            <w:r>
              <w:rPr>
                <w:sz w:val="21"/>
              </w:rPr>
              <w:t> </w:t>
            </w:r>
          </w:p>
        </w:tc>
      </w:tr>
      <w:tr>
        <w:trPr>
          <w:trHeight w:val="410" w:hRule="atLeast"/>
        </w:trPr>
        <w:tc>
          <w:tcPr>
            <w:tcW w:w="1558" w:type="dxa"/>
          </w:tcPr>
          <w:p>
            <w:pPr>
              <w:pStyle w:val="TableParagraph"/>
              <w:ind w:left="49" w:right="21"/>
              <w:jc w:val="center"/>
              <w:rPr>
                <w:sz w:val="21"/>
              </w:rPr>
            </w:pPr>
            <w:r>
              <w:rPr>
                <w:spacing w:val="-1"/>
                <w:sz w:val="21"/>
              </w:rPr>
              <w:t>第三届第七次</w:t>
            </w:r>
            <w:r>
              <w:rPr>
                <w:sz w:val="21"/>
              </w:rPr>
              <w:t> </w:t>
            </w:r>
          </w:p>
        </w:tc>
        <w:tc>
          <w:tcPr>
            <w:tcW w:w="1988" w:type="dxa"/>
          </w:tcPr>
          <w:p>
            <w:pPr>
              <w:pStyle w:val="TableParagraph"/>
              <w:ind w:left="107"/>
              <w:rPr>
                <w:sz w:val="21"/>
              </w:rPr>
            </w:pPr>
            <w:r>
              <w:rPr>
                <w:sz w:val="21"/>
              </w:rPr>
              <w:t>2022</w:t>
            </w:r>
            <w:r>
              <w:rPr>
                <w:spacing w:val="-36"/>
                <w:sz w:val="21"/>
              </w:rPr>
              <w:t> 年 </w:t>
            </w:r>
            <w:r>
              <w:rPr>
                <w:sz w:val="21"/>
              </w:rPr>
              <w:t>10</w:t>
            </w:r>
            <w:r>
              <w:rPr>
                <w:spacing w:val="-36"/>
                <w:sz w:val="21"/>
              </w:rPr>
              <w:t> 月 </w:t>
            </w:r>
            <w:r>
              <w:rPr>
                <w:sz w:val="21"/>
              </w:rPr>
              <w:t>27</w:t>
            </w:r>
            <w:r>
              <w:rPr>
                <w:spacing w:val="-27"/>
                <w:sz w:val="21"/>
              </w:rPr>
              <w:t> 日</w:t>
            </w:r>
            <w:r>
              <w:rPr>
                <w:sz w:val="21"/>
              </w:rPr>
              <w:t> </w:t>
            </w:r>
          </w:p>
        </w:tc>
        <w:tc>
          <w:tcPr>
            <w:tcW w:w="5567" w:type="dxa"/>
          </w:tcPr>
          <w:p>
            <w:pPr>
              <w:pStyle w:val="TableParagraph"/>
              <w:ind w:left="107"/>
              <w:rPr>
                <w:sz w:val="21"/>
              </w:rPr>
            </w:pPr>
            <w:r>
              <w:rPr>
                <w:spacing w:val="-8"/>
                <w:sz w:val="21"/>
              </w:rPr>
              <w:t>审议通过了公司 </w:t>
            </w:r>
            <w:r>
              <w:rPr>
                <w:sz w:val="21"/>
              </w:rPr>
              <w:t>2022</w:t>
            </w:r>
            <w:r>
              <w:rPr>
                <w:spacing w:val="-8"/>
                <w:sz w:val="21"/>
              </w:rPr>
              <w:t> 年第三季度报告</w:t>
            </w:r>
            <w:r>
              <w:rPr>
                <w:sz w:val="21"/>
              </w:rPr>
              <w:t> </w:t>
            </w:r>
          </w:p>
        </w:tc>
      </w:tr>
    </w:tbl>
    <w:p>
      <w:pPr>
        <w:pStyle w:val="BodyText"/>
        <w:spacing w:before="1"/>
        <w:ind w:left="398"/>
      </w:pPr>
      <w:r>
        <w:rPr>
          <w:w w:val="100"/>
        </w:rPr>
        <w:t> </w:t>
      </w:r>
    </w:p>
    <w:p>
      <w:pPr>
        <w:spacing w:after="0"/>
        <w:sectPr>
          <w:pgSz w:w="11910" w:h="16840"/>
          <w:pgMar w:header="877" w:footer="1195" w:top="1460" w:bottom="1380" w:left="1400" w:right="780"/>
        </w:sectPr>
      </w:pPr>
    </w:p>
    <w:p>
      <w:pPr>
        <w:pStyle w:val="BodyText"/>
        <w:spacing w:before="61"/>
        <w:ind w:left="398"/>
      </w:pPr>
      <w:r>
        <w:rPr>
          <w:spacing w:val="-12"/>
        </w:rPr>
        <w:t>六、 董事履行职责情况</w:t>
      </w:r>
    </w:p>
    <w:p>
      <w:pPr>
        <w:pStyle w:val="BodyText"/>
        <w:spacing w:before="65"/>
        <w:ind w:left="398"/>
      </w:pPr>
      <w:r>
        <w:rPr>
          <w:rFonts w:ascii="Calibri" w:eastAsia="Calibri"/>
          <w:b/>
        </w:rPr>
        <w:t>(</w:t>
      </w:r>
      <w:r>
        <w:rPr/>
        <w:t>一</w:t>
      </w:r>
      <w:r>
        <w:rPr>
          <w:rFonts w:ascii="Calibri" w:eastAsia="Calibri"/>
          <w:b/>
          <w:spacing w:val="23"/>
        </w:rPr>
        <w:t>) </w:t>
      </w:r>
      <w:r>
        <w:rPr/>
        <w:t>董事参加董事会和股东大会的情况</w:t>
      </w:r>
    </w:p>
    <w:p>
      <w:pPr>
        <w:pStyle w:val="BodyText"/>
        <w:spacing w:before="10"/>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5"/>
        <w:gridCol w:w="828"/>
        <w:gridCol w:w="1071"/>
        <w:gridCol w:w="830"/>
        <w:gridCol w:w="943"/>
        <w:gridCol w:w="883"/>
        <w:gridCol w:w="722"/>
        <w:gridCol w:w="1275"/>
        <w:gridCol w:w="1315"/>
      </w:tblGrid>
      <w:tr>
        <w:trPr>
          <w:trHeight w:val="561" w:hRule="atLeast"/>
        </w:trPr>
        <w:tc>
          <w:tcPr>
            <w:tcW w:w="955" w:type="dxa"/>
            <w:vMerge w:val="restart"/>
          </w:tcPr>
          <w:p>
            <w:pPr>
              <w:pStyle w:val="TableParagraph"/>
              <w:spacing w:before="0"/>
              <w:rPr>
                <w:sz w:val="20"/>
              </w:rPr>
            </w:pPr>
          </w:p>
          <w:p>
            <w:pPr>
              <w:pStyle w:val="TableParagraph"/>
              <w:spacing w:line="244" w:lineRule="auto" w:before="167"/>
              <w:ind w:left="266" w:right="151"/>
              <w:rPr>
                <w:sz w:val="21"/>
              </w:rPr>
            </w:pPr>
            <w:r>
              <w:rPr>
                <w:sz w:val="21"/>
              </w:rPr>
              <w:t>董事姓名 </w:t>
            </w:r>
          </w:p>
        </w:tc>
        <w:tc>
          <w:tcPr>
            <w:tcW w:w="828" w:type="dxa"/>
            <w:vMerge w:val="restart"/>
          </w:tcPr>
          <w:p>
            <w:pPr>
              <w:pStyle w:val="TableParagraph"/>
              <w:spacing w:before="4"/>
              <w:rPr>
                <w:sz w:val="22"/>
              </w:rPr>
            </w:pPr>
          </w:p>
          <w:p>
            <w:pPr>
              <w:pStyle w:val="TableParagraph"/>
              <w:spacing w:line="242" w:lineRule="auto" w:before="0"/>
              <w:ind w:left="201" w:right="88"/>
              <w:jc w:val="both"/>
              <w:rPr>
                <w:sz w:val="21"/>
              </w:rPr>
            </w:pPr>
            <w:r>
              <w:rPr>
                <w:sz w:val="21"/>
              </w:rPr>
              <w:t>是否独立董事 </w:t>
            </w:r>
          </w:p>
        </w:tc>
        <w:tc>
          <w:tcPr>
            <w:tcW w:w="5724" w:type="dxa"/>
            <w:gridSpan w:val="6"/>
          </w:tcPr>
          <w:p>
            <w:pPr>
              <w:pStyle w:val="TableParagraph"/>
              <w:spacing w:before="147"/>
              <w:ind w:left="2161" w:right="2049"/>
              <w:jc w:val="center"/>
              <w:rPr>
                <w:sz w:val="21"/>
              </w:rPr>
            </w:pPr>
            <w:r>
              <w:rPr>
                <w:spacing w:val="-1"/>
                <w:sz w:val="21"/>
              </w:rPr>
              <w:t>参加董事会情况</w:t>
            </w:r>
            <w:r>
              <w:rPr>
                <w:sz w:val="21"/>
              </w:rPr>
              <w:t> </w:t>
            </w:r>
          </w:p>
        </w:tc>
        <w:tc>
          <w:tcPr>
            <w:tcW w:w="1315" w:type="dxa"/>
          </w:tcPr>
          <w:p>
            <w:pPr>
              <w:pStyle w:val="TableParagraph"/>
              <w:spacing w:line="270" w:lineRule="atLeast"/>
              <w:ind w:left="342" w:right="115" w:hanging="209"/>
              <w:rPr>
                <w:sz w:val="21"/>
              </w:rPr>
            </w:pPr>
            <w:r>
              <w:rPr>
                <w:sz w:val="21"/>
              </w:rPr>
              <w:t>参加股东大会情况 </w:t>
            </w:r>
          </w:p>
        </w:tc>
      </w:tr>
      <w:tr>
        <w:trPr>
          <w:trHeight w:val="817" w:hRule="atLeast"/>
        </w:trPr>
        <w:tc>
          <w:tcPr>
            <w:tcW w:w="955" w:type="dxa"/>
            <w:vMerge/>
            <w:tcBorders>
              <w:top w:val="nil"/>
            </w:tcBorders>
          </w:tcPr>
          <w:p>
            <w:pPr>
              <w:rPr>
                <w:sz w:val="2"/>
                <w:szCs w:val="2"/>
              </w:rPr>
            </w:pPr>
          </w:p>
        </w:tc>
        <w:tc>
          <w:tcPr>
            <w:tcW w:w="828" w:type="dxa"/>
            <w:vMerge/>
            <w:tcBorders>
              <w:top w:val="nil"/>
            </w:tcBorders>
          </w:tcPr>
          <w:p>
            <w:pPr>
              <w:rPr>
                <w:sz w:val="2"/>
                <w:szCs w:val="2"/>
              </w:rPr>
            </w:pPr>
          </w:p>
        </w:tc>
        <w:tc>
          <w:tcPr>
            <w:tcW w:w="1071" w:type="dxa"/>
          </w:tcPr>
          <w:p>
            <w:pPr>
              <w:pStyle w:val="TableParagraph"/>
              <w:ind w:left="112"/>
              <w:rPr>
                <w:sz w:val="21"/>
              </w:rPr>
            </w:pPr>
            <w:r>
              <w:rPr>
                <w:sz w:val="21"/>
              </w:rPr>
              <w:t>本年应参</w:t>
            </w:r>
          </w:p>
          <w:p>
            <w:pPr>
              <w:pStyle w:val="TableParagraph"/>
              <w:spacing w:line="270" w:lineRule="atLeast" w:before="0"/>
              <w:ind w:left="322" w:right="103" w:hanging="210"/>
              <w:rPr>
                <w:sz w:val="21"/>
              </w:rPr>
            </w:pPr>
            <w:r>
              <w:rPr>
                <w:spacing w:val="-1"/>
                <w:sz w:val="21"/>
              </w:rPr>
              <w:t>加董事会</w:t>
            </w:r>
            <w:r>
              <w:rPr>
                <w:sz w:val="21"/>
              </w:rPr>
              <w:t>次数 </w:t>
            </w:r>
          </w:p>
        </w:tc>
        <w:tc>
          <w:tcPr>
            <w:tcW w:w="830" w:type="dxa"/>
          </w:tcPr>
          <w:p>
            <w:pPr>
              <w:pStyle w:val="TableParagraph"/>
              <w:ind w:left="203"/>
              <w:rPr>
                <w:sz w:val="21"/>
              </w:rPr>
            </w:pPr>
            <w:r>
              <w:rPr>
                <w:sz w:val="21"/>
              </w:rPr>
              <w:t>亲自</w:t>
            </w:r>
          </w:p>
          <w:p>
            <w:pPr>
              <w:pStyle w:val="TableParagraph"/>
              <w:spacing w:line="270" w:lineRule="atLeast" w:before="0"/>
              <w:ind w:left="203" w:right="88"/>
              <w:rPr>
                <w:sz w:val="21"/>
              </w:rPr>
            </w:pPr>
            <w:r>
              <w:rPr>
                <w:sz w:val="21"/>
              </w:rPr>
              <w:t>出席</w:t>
            </w:r>
            <w:r>
              <w:rPr>
                <w:spacing w:val="-1"/>
                <w:sz w:val="21"/>
              </w:rPr>
              <w:t>次数</w:t>
            </w:r>
            <w:r>
              <w:rPr>
                <w:sz w:val="21"/>
              </w:rPr>
              <w:t> </w:t>
            </w:r>
          </w:p>
        </w:tc>
        <w:tc>
          <w:tcPr>
            <w:tcW w:w="943" w:type="dxa"/>
          </w:tcPr>
          <w:p>
            <w:pPr>
              <w:pStyle w:val="TableParagraph"/>
              <w:ind w:left="156"/>
              <w:rPr>
                <w:sz w:val="21"/>
              </w:rPr>
            </w:pPr>
            <w:r>
              <w:rPr>
                <w:sz w:val="21"/>
              </w:rPr>
              <w:t>以通讯</w:t>
            </w:r>
          </w:p>
          <w:p>
            <w:pPr>
              <w:pStyle w:val="TableParagraph"/>
              <w:spacing w:line="270" w:lineRule="atLeast" w:before="0"/>
              <w:ind w:left="156" w:right="37"/>
              <w:rPr>
                <w:sz w:val="21"/>
              </w:rPr>
            </w:pPr>
            <w:r>
              <w:rPr>
                <w:sz w:val="21"/>
              </w:rPr>
              <w:t>方式参加次数 </w:t>
            </w:r>
          </w:p>
        </w:tc>
        <w:tc>
          <w:tcPr>
            <w:tcW w:w="883" w:type="dxa"/>
          </w:tcPr>
          <w:p>
            <w:pPr>
              <w:pStyle w:val="TableParagraph"/>
              <w:spacing w:line="244" w:lineRule="auto" w:before="137"/>
              <w:ind w:left="125" w:right="8"/>
              <w:rPr>
                <w:sz w:val="21"/>
              </w:rPr>
            </w:pPr>
            <w:r>
              <w:rPr>
                <w:sz w:val="21"/>
              </w:rPr>
              <w:t>委托出席次数 </w:t>
            </w:r>
          </w:p>
        </w:tc>
        <w:tc>
          <w:tcPr>
            <w:tcW w:w="722" w:type="dxa"/>
          </w:tcPr>
          <w:p>
            <w:pPr>
              <w:pStyle w:val="TableParagraph"/>
              <w:spacing w:line="244" w:lineRule="auto" w:before="137"/>
              <w:ind w:left="152" w:right="32"/>
              <w:rPr>
                <w:sz w:val="21"/>
              </w:rPr>
            </w:pPr>
            <w:r>
              <w:rPr>
                <w:sz w:val="21"/>
              </w:rPr>
              <w:t>缺席次数 </w:t>
            </w:r>
          </w:p>
        </w:tc>
        <w:tc>
          <w:tcPr>
            <w:tcW w:w="1275" w:type="dxa"/>
          </w:tcPr>
          <w:p>
            <w:pPr>
              <w:pStyle w:val="TableParagraph"/>
              <w:ind w:left="114"/>
              <w:rPr>
                <w:sz w:val="21"/>
              </w:rPr>
            </w:pPr>
            <w:r>
              <w:rPr>
                <w:sz w:val="21"/>
              </w:rPr>
              <w:t>是否连续两</w:t>
            </w:r>
          </w:p>
          <w:p>
            <w:pPr>
              <w:pStyle w:val="TableParagraph"/>
              <w:spacing w:line="270" w:lineRule="atLeast" w:before="0"/>
              <w:ind w:left="323" w:right="95" w:hanging="209"/>
              <w:rPr>
                <w:sz w:val="21"/>
              </w:rPr>
            </w:pPr>
            <w:r>
              <w:rPr>
                <w:spacing w:val="-1"/>
                <w:sz w:val="21"/>
              </w:rPr>
              <w:t>次未亲自参</w:t>
            </w:r>
            <w:r>
              <w:rPr>
                <w:sz w:val="21"/>
              </w:rPr>
              <w:t>加会议 </w:t>
            </w:r>
          </w:p>
        </w:tc>
        <w:tc>
          <w:tcPr>
            <w:tcW w:w="1315" w:type="dxa"/>
          </w:tcPr>
          <w:p>
            <w:pPr>
              <w:pStyle w:val="TableParagraph"/>
              <w:spacing w:line="244" w:lineRule="auto" w:before="137"/>
              <w:ind w:left="239" w:right="115" w:hanging="106"/>
              <w:rPr>
                <w:sz w:val="21"/>
              </w:rPr>
            </w:pPr>
            <w:r>
              <w:rPr>
                <w:sz w:val="21"/>
              </w:rPr>
              <w:t>出席股东大会的次数 </w:t>
            </w:r>
          </w:p>
        </w:tc>
      </w:tr>
      <w:tr>
        <w:trPr>
          <w:trHeight w:val="273" w:hRule="atLeast"/>
        </w:trPr>
        <w:tc>
          <w:tcPr>
            <w:tcW w:w="955" w:type="dxa"/>
          </w:tcPr>
          <w:p>
            <w:pPr>
              <w:pStyle w:val="TableParagraph"/>
              <w:spacing w:line="252" w:lineRule="exact"/>
              <w:ind w:left="193" w:right="81"/>
              <w:jc w:val="center"/>
              <w:rPr>
                <w:sz w:val="21"/>
              </w:rPr>
            </w:pPr>
            <w:r>
              <w:rPr>
                <w:sz w:val="21"/>
              </w:rPr>
              <w:t>徐天福 </w:t>
            </w:r>
          </w:p>
        </w:tc>
        <w:tc>
          <w:tcPr>
            <w:tcW w:w="828" w:type="dxa"/>
          </w:tcPr>
          <w:p>
            <w:pPr>
              <w:pStyle w:val="TableParagraph"/>
              <w:spacing w:line="252" w:lineRule="exact"/>
              <w:ind w:right="192"/>
              <w:jc w:val="right"/>
              <w:rPr>
                <w:sz w:val="21"/>
              </w:rPr>
            </w:pPr>
            <w:r>
              <w:rPr>
                <w:sz w:val="21"/>
              </w:rPr>
              <w:t>否 </w:t>
            </w:r>
          </w:p>
        </w:tc>
        <w:tc>
          <w:tcPr>
            <w:tcW w:w="1071" w:type="dxa"/>
          </w:tcPr>
          <w:p>
            <w:pPr>
              <w:pStyle w:val="TableParagraph"/>
              <w:spacing w:line="252" w:lineRule="exact"/>
              <w:ind w:right="367"/>
              <w:jc w:val="right"/>
              <w:rPr>
                <w:sz w:val="21"/>
              </w:rPr>
            </w:pPr>
            <w:r>
              <w:rPr>
                <w:sz w:val="21"/>
              </w:rPr>
              <w:t>4 </w:t>
            </w:r>
          </w:p>
        </w:tc>
        <w:tc>
          <w:tcPr>
            <w:tcW w:w="830" w:type="dxa"/>
          </w:tcPr>
          <w:p>
            <w:pPr>
              <w:pStyle w:val="TableParagraph"/>
              <w:spacing w:line="252" w:lineRule="exact"/>
              <w:ind w:right="244"/>
              <w:jc w:val="right"/>
              <w:rPr>
                <w:sz w:val="21"/>
              </w:rPr>
            </w:pPr>
            <w:r>
              <w:rPr>
                <w:sz w:val="21"/>
              </w:rPr>
              <w:t>4 </w:t>
            </w:r>
          </w:p>
        </w:tc>
        <w:tc>
          <w:tcPr>
            <w:tcW w:w="943" w:type="dxa"/>
          </w:tcPr>
          <w:p>
            <w:pPr>
              <w:pStyle w:val="TableParagraph"/>
              <w:spacing w:line="252" w:lineRule="exact"/>
              <w:ind w:right="301"/>
              <w:jc w:val="right"/>
              <w:rPr>
                <w:sz w:val="21"/>
              </w:rPr>
            </w:pPr>
            <w:r>
              <w:rPr>
                <w:sz w:val="21"/>
              </w:rPr>
              <w:t>0 </w:t>
            </w:r>
          </w:p>
        </w:tc>
        <w:tc>
          <w:tcPr>
            <w:tcW w:w="883" w:type="dxa"/>
          </w:tcPr>
          <w:p>
            <w:pPr>
              <w:pStyle w:val="TableParagraph"/>
              <w:spacing w:line="252" w:lineRule="exact"/>
              <w:ind w:right="270"/>
              <w:jc w:val="right"/>
              <w:rPr>
                <w:sz w:val="21"/>
              </w:rPr>
            </w:pPr>
            <w:r>
              <w:rPr>
                <w:sz w:val="21"/>
              </w:rPr>
              <w:t>0 </w:t>
            </w:r>
          </w:p>
        </w:tc>
        <w:tc>
          <w:tcPr>
            <w:tcW w:w="722" w:type="dxa"/>
          </w:tcPr>
          <w:p>
            <w:pPr>
              <w:pStyle w:val="TableParagraph"/>
              <w:spacing w:line="252" w:lineRule="exact"/>
              <w:ind w:right="190"/>
              <w:jc w:val="right"/>
              <w:rPr>
                <w:sz w:val="21"/>
              </w:rPr>
            </w:pPr>
            <w:r>
              <w:rPr>
                <w:sz w:val="21"/>
              </w:rPr>
              <w:t>0 </w:t>
            </w:r>
          </w:p>
        </w:tc>
        <w:tc>
          <w:tcPr>
            <w:tcW w:w="1275" w:type="dxa"/>
          </w:tcPr>
          <w:p>
            <w:pPr>
              <w:pStyle w:val="TableParagraph"/>
              <w:spacing w:line="252" w:lineRule="exact"/>
              <w:ind w:right="411"/>
              <w:jc w:val="right"/>
              <w:rPr>
                <w:sz w:val="21"/>
              </w:rPr>
            </w:pPr>
            <w:r>
              <w:rPr>
                <w:sz w:val="21"/>
              </w:rPr>
              <w:t>否 </w:t>
            </w:r>
          </w:p>
        </w:tc>
        <w:tc>
          <w:tcPr>
            <w:tcW w:w="1315" w:type="dxa"/>
          </w:tcPr>
          <w:p>
            <w:pPr>
              <w:pStyle w:val="TableParagraph"/>
              <w:spacing w:line="252" w:lineRule="exact"/>
              <w:ind w:right="485"/>
              <w:jc w:val="right"/>
              <w:rPr>
                <w:sz w:val="21"/>
              </w:rPr>
            </w:pPr>
            <w:r>
              <w:rPr>
                <w:sz w:val="21"/>
              </w:rPr>
              <w:t>1 </w:t>
            </w:r>
          </w:p>
        </w:tc>
      </w:tr>
      <w:tr>
        <w:trPr>
          <w:trHeight w:val="270" w:hRule="atLeast"/>
        </w:trPr>
        <w:tc>
          <w:tcPr>
            <w:tcW w:w="955" w:type="dxa"/>
          </w:tcPr>
          <w:p>
            <w:pPr>
              <w:pStyle w:val="TableParagraph"/>
              <w:spacing w:line="250" w:lineRule="exact"/>
              <w:ind w:left="193" w:right="81"/>
              <w:jc w:val="center"/>
              <w:rPr>
                <w:sz w:val="21"/>
              </w:rPr>
            </w:pPr>
            <w:r>
              <w:rPr>
                <w:sz w:val="21"/>
              </w:rPr>
              <w:t>徐文财 </w:t>
            </w:r>
          </w:p>
        </w:tc>
        <w:tc>
          <w:tcPr>
            <w:tcW w:w="828" w:type="dxa"/>
          </w:tcPr>
          <w:p>
            <w:pPr>
              <w:pStyle w:val="TableParagraph"/>
              <w:spacing w:line="250" w:lineRule="exact"/>
              <w:ind w:right="192"/>
              <w:jc w:val="right"/>
              <w:rPr>
                <w:sz w:val="21"/>
              </w:rPr>
            </w:pPr>
            <w:r>
              <w:rPr>
                <w:sz w:val="21"/>
              </w:rPr>
              <w:t>否 </w:t>
            </w:r>
          </w:p>
        </w:tc>
        <w:tc>
          <w:tcPr>
            <w:tcW w:w="1071" w:type="dxa"/>
          </w:tcPr>
          <w:p>
            <w:pPr>
              <w:pStyle w:val="TableParagraph"/>
              <w:spacing w:line="250" w:lineRule="exact"/>
              <w:ind w:right="367"/>
              <w:jc w:val="right"/>
              <w:rPr>
                <w:sz w:val="21"/>
              </w:rPr>
            </w:pPr>
            <w:r>
              <w:rPr>
                <w:sz w:val="21"/>
              </w:rPr>
              <w:t>4 </w:t>
            </w:r>
          </w:p>
        </w:tc>
        <w:tc>
          <w:tcPr>
            <w:tcW w:w="830" w:type="dxa"/>
          </w:tcPr>
          <w:p>
            <w:pPr>
              <w:pStyle w:val="TableParagraph"/>
              <w:spacing w:line="250" w:lineRule="exact"/>
              <w:ind w:right="244"/>
              <w:jc w:val="right"/>
              <w:rPr>
                <w:sz w:val="21"/>
              </w:rPr>
            </w:pPr>
            <w:r>
              <w:rPr>
                <w:sz w:val="21"/>
              </w:rPr>
              <w:t>4 </w:t>
            </w:r>
          </w:p>
        </w:tc>
        <w:tc>
          <w:tcPr>
            <w:tcW w:w="943" w:type="dxa"/>
          </w:tcPr>
          <w:p>
            <w:pPr>
              <w:pStyle w:val="TableParagraph"/>
              <w:spacing w:line="250" w:lineRule="exact"/>
              <w:ind w:right="301"/>
              <w:jc w:val="right"/>
              <w:rPr>
                <w:sz w:val="21"/>
              </w:rPr>
            </w:pPr>
            <w:r>
              <w:rPr>
                <w:sz w:val="21"/>
              </w:rPr>
              <w:t>0 </w:t>
            </w:r>
          </w:p>
        </w:tc>
        <w:tc>
          <w:tcPr>
            <w:tcW w:w="883" w:type="dxa"/>
          </w:tcPr>
          <w:p>
            <w:pPr>
              <w:pStyle w:val="TableParagraph"/>
              <w:spacing w:line="250" w:lineRule="exact"/>
              <w:ind w:right="270"/>
              <w:jc w:val="right"/>
              <w:rPr>
                <w:sz w:val="21"/>
              </w:rPr>
            </w:pPr>
            <w:r>
              <w:rPr>
                <w:sz w:val="21"/>
              </w:rPr>
              <w:t>0 </w:t>
            </w:r>
          </w:p>
        </w:tc>
        <w:tc>
          <w:tcPr>
            <w:tcW w:w="722" w:type="dxa"/>
          </w:tcPr>
          <w:p>
            <w:pPr>
              <w:pStyle w:val="TableParagraph"/>
              <w:spacing w:line="250" w:lineRule="exact"/>
              <w:ind w:right="190"/>
              <w:jc w:val="right"/>
              <w:rPr>
                <w:sz w:val="21"/>
              </w:rPr>
            </w:pPr>
            <w:r>
              <w:rPr>
                <w:sz w:val="21"/>
              </w:rPr>
              <w:t>0 </w:t>
            </w:r>
          </w:p>
        </w:tc>
        <w:tc>
          <w:tcPr>
            <w:tcW w:w="1275" w:type="dxa"/>
          </w:tcPr>
          <w:p>
            <w:pPr>
              <w:pStyle w:val="TableParagraph"/>
              <w:spacing w:line="250" w:lineRule="exact"/>
              <w:ind w:right="411"/>
              <w:jc w:val="right"/>
              <w:rPr>
                <w:sz w:val="21"/>
              </w:rPr>
            </w:pPr>
            <w:r>
              <w:rPr>
                <w:sz w:val="21"/>
              </w:rPr>
              <w:t>否 </w:t>
            </w:r>
          </w:p>
        </w:tc>
        <w:tc>
          <w:tcPr>
            <w:tcW w:w="1315" w:type="dxa"/>
          </w:tcPr>
          <w:p>
            <w:pPr>
              <w:pStyle w:val="TableParagraph"/>
              <w:spacing w:line="250" w:lineRule="exact"/>
              <w:ind w:right="485"/>
              <w:jc w:val="right"/>
              <w:rPr>
                <w:sz w:val="21"/>
              </w:rPr>
            </w:pPr>
            <w:r>
              <w:rPr>
                <w:sz w:val="21"/>
              </w:rPr>
              <w:t>1 </w:t>
            </w:r>
          </w:p>
        </w:tc>
      </w:tr>
      <w:tr>
        <w:trPr>
          <w:trHeight w:val="273" w:hRule="atLeast"/>
        </w:trPr>
        <w:tc>
          <w:tcPr>
            <w:tcW w:w="955" w:type="dxa"/>
          </w:tcPr>
          <w:p>
            <w:pPr>
              <w:pStyle w:val="TableParagraph"/>
              <w:spacing w:line="252" w:lineRule="exact"/>
              <w:ind w:left="193" w:right="81"/>
              <w:jc w:val="center"/>
              <w:rPr>
                <w:sz w:val="21"/>
              </w:rPr>
            </w:pPr>
            <w:r>
              <w:rPr>
                <w:sz w:val="21"/>
              </w:rPr>
              <w:t>胡天高 </w:t>
            </w:r>
          </w:p>
        </w:tc>
        <w:tc>
          <w:tcPr>
            <w:tcW w:w="828" w:type="dxa"/>
          </w:tcPr>
          <w:p>
            <w:pPr>
              <w:pStyle w:val="TableParagraph"/>
              <w:spacing w:line="252" w:lineRule="exact"/>
              <w:ind w:right="192"/>
              <w:jc w:val="right"/>
              <w:rPr>
                <w:sz w:val="21"/>
              </w:rPr>
            </w:pPr>
            <w:r>
              <w:rPr>
                <w:sz w:val="21"/>
              </w:rPr>
              <w:t>否 </w:t>
            </w:r>
          </w:p>
        </w:tc>
        <w:tc>
          <w:tcPr>
            <w:tcW w:w="1071" w:type="dxa"/>
          </w:tcPr>
          <w:p>
            <w:pPr>
              <w:pStyle w:val="TableParagraph"/>
              <w:spacing w:line="252" w:lineRule="exact"/>
              <w:ind w:right="367"/>
              <w:jc w:val="right"/>
              <w:rPr>
                <w:sz w:val="21"/>
              </w:rPr>
            </w:pPr>
            <w:r>
              <w:rPr>
                <w:sz w:val="21"/>
              </w:rPr>
              <w:t>4 </w:t>
            </w:r>
          </w:p>
        </w:tc>
        <w:tc>
          <w:tcPr>
            <w:tcW w:w="830" w:type="dxa"/>
          </w:tcPr>
          <w:p>
            <w:pPr>
              <w:pStyle w:val="TableParagraph"/>
              <w:spacing w:line="252" w:lineRule="exact"/>
              <w:ind w:right="244"/>
              <w:jc w:val="right"/>
              <w:rPr>
                <w:sz w:val="21"/>
              </w:rPr>
            </w:pPr>
            <w:r>
              <w:rPr>
                <w:sz w:val="21"/>
              </w:rPr>
              <w:t>4 </w:t>
            </w:r>
          </w:p>
        </w:tc>
        <w:tc>
          <w:tcPr>
            <w:tcW w:w="943" w:type="dxa"/>
          </w:tcPr>
          <w:p>
            <w:pPr>
              <w:pStyle w:val="TableParagraph"/>
              <w:spacing w:line="252" w:lineRule="exact"/>
              <w:ind w:right="301"/>
              <w:jc w:val="right"/>
              <w:rPr>
                <w:sz w:val="21"/>
              </w:rPr>
            </w:pPr>
            <w:r>
              <w:rPr>
                <w:sz w:val="21"/>
              </w:rPr>
              <w:t>0 </w:t>
            </w:r>
          </w:p>
        </w:tc>
        <w:tc>
          <w:tcPr>
            <w:tcW w:w="883" w:type="dxa"/>
          </w:tcPr>
          <w:p>
            <w:pPr>
              <w:pStyle w:val="TableParagraph"/>
              <w:spacing w:line="252" w:lineRule="exact"/>
              <w:ind w:right="270"/>
              <w:jc w:val="right"/>
              <w:rPr>
                <w:sz w:val="21"/>
              </w:rPr>
            </w:pPr>
            <w:r>
              <w:rPr>
                <w:sz w:val="21"/>
              </w:rPr>
              <w:t>0 </w:t>
            </w:r>
          </w:p>
        </w:tc>
        <w:tc>
          <w:tcPr>
            <w:tcW w:w="722" w:type="dxa"/>
          </w:tcPr>
          <w:p>
            <w:pPr>
              <w:pStyle w:val="TableParagraph"/>
              <w:spacing w:line="252" w:lineRule="exact"/>
              <w:ind w:right="190"/>
              <w:jc w:val="right"/>
              <w:rPr>
                <w:sz w:val="21"/>
              </w:rPr>
            </w:pPr>
            <w:r>
              <w:rPr>
                <w:sz w:val="21"/>
              </w:rPr>
              <w:t>0 </w:t>
            </w:r>
          </w:p>
        </w:tc>
        <w:tc>
          <w:tcPr>
            <w:tcW w:w="1275" w:type="dxa"/>
          </w:tcPr>
          <w:p>
            <w:pPr>
              <w:pStyle w:val="TableParagraph"/>
              <w:spacing w:line="252" w:lineRule="exact"/>
              <w:ind w:right="411"/>
              <w:jc w:val="right"/>
              <w:rPr>
                <w:sz w:val="21"/>
              </w:rPr>
            </w:pPr>
            <w:r>
              <w:rPr>
                <w:sz w:val="21"/>
              </w:rPr>
              <w:t>否 </w:t>
            </w:r>
          </w:p>
        </w:tc>
        <w:tc>
          <w:tcPr>
            <w:tcW w:w="1315" w:type="dxa"/>
          </w:tcPr>
          <w:p>
            <w:pPr>
              <w:pStyle w:val="TableParagraph"/>
              <w:spacing w:line="252" w:lineRule="exact"/>
              <w:ind w:right="485"/>
              <w:jc w:val="right"/>
              <w:rPr>
                <w:sz w:val="21"/>
              </w:rPr>
            </w:pPr>
            <w:r>
              <w:rPr>
                <w:sz w:val="21"/>
              </w:rPr>
              <w:t>1 </w:t>
            </w:r>
          </w:p>
        </w:tc>
      </w:tr>
      <w:tr>
        <w:trPr>
          <w:trHeight w:val="270" w:hRule="atLeast"/>
        </w:trPr>
        <w:tc>
          <w:tcPr>
            <w:tcW w:w="955" w:type="dxa"/>
          </w:tcPr>
          <w:p>
            <w:pPr>
              <w:pStyle w:val="TableParagraph"/>
              <w:spacing w:line="250" w:lineRule="exact"/>
              <w:ind w:left="193" w:right="81"/>
              <w:jc w:val="center"/>
              <w:rPr>
                <w:sz w:val="21"/>
              </w:rPr>
            </w:pPr>
            <w:r>
              <w:rPr>
                <w:sz w:val="21"/>
              </w:rPr>
              <w:t>厉宝平 </w:t>
            </w:r>
          </w:p>
        </w:tc>
        <w:tc>
          <w:tcPr>
            <w:tcW w:w="828" w:type="dxa"/>
          </w:tcPr>
          <w:p>
            <w:pPr>
              <w:pStyle w:val="TableParagraph"/>
              <w:spacing w:line="250" w:lineRule="exact"/>
              <w:ind w:right="192"/>
              <w:jc w:val="right"/>
              <w:rPr>
                <w:sz w:val="21"/>
              </w:rPr>
            </w:pPr>
            <w:r>
              <w:rPr>
                <w:sz w:val="21"/>
              </w:rPr>
              <w:t>否 </w:t>
            </w:r>
          </w:p>
        </w:tc>
        <w:tc>
          <w:tcPr>
            <w:tcW w:w="1071" w:type="dxa"/>
          </w:tcPr>
          <w:p>
            <w:pPr>
              <w:pStyle w:val="TableParagraph"/>
              <w:spacing w:line="250" w:lineRule="exact"/>
              <w:ind w:right="367"/>
              <w:jc w:val="right"/>
              <w:rPr>
                <w:sz w:val="21"/>
              </w:rPr>
            </w:pPr>
            <w:r>
              <w:rPr>
                <w:sz w:val="21"/>
              </w:rPr>
              <w:t>4 </w:t>
            </w:r>
          </w:p>
        </w:tc>
        <w:tc>
          <w:tcPr>
            <w:tcW w:w="830" w:type="dxa"/>
          </w:tcPr>
          <w:p>
            <w:pPr>
              <w:pStyle w:val="TableParagraph"/>
              <w:spacing w:line="250" w:lineRule="exact"/>
              <w:ind w:right="244"/>
              <w:jc w:val="right"/>
              <w:rPr>
                <w:sz w:val="21"/>
              </w:rPr>
            </w:pPr>
            <w:r>
              <w:rPr>
                <w:sz w:val="21"/>
              </w:rPr>
              <w:t>4 </w:t>
            </w:r>
          </w:p>
        </w:tc>
        <w:tc>
          <w:tcPr>
            <w:tcW w:w="943" w:type="dxa"/>
          </w:tcPr>
          <w:p>
            <w:pPr>
              <w:pStyle w:val="TableParagraph"/>
              <w:spacing w:line="250" w:lineRule="exact"/>
              <w:ind w:right="301"/>
              <w:jc w:val="right"/>
              <w:rPr>
                <w:sz w:val="21"/>
              </w:rPr>
            </w:pPr>
            <w:r>
              <w:rPr>
                <w:sz w:val="21"/>
              </w:rPr>
              <w:t>0 </w:t>
            </w:r>
          </w:p>
        </w:tc>
        <w:tc>
          <w:tcPr>
            <w:tcW w:w="883" w:type="dxa"/>
          </w:tcPr>
          <w:p>
            <w:pPr>
              <w:pStyle w:val="TableParagraph"/>
              <w:spacing w:line="250" w:lineRule="exact"/>
              <w:ind w:right="270"/>
              <w:jc w:val="right"/>
              <w:rPr>
                <w:sz w:val="21"/>
              </w:rPr>
            </w:pPr>
            <w:r>
              <w:rPr>
                <w:sz w:val="21"/>
              </w:rPr>
              <w:t>0 </w:t>
            </w:r>
          </w:p>
        </w:tc>
        <w:tc>
          <w:tcPr>
            <w:tcW w:w="722" w:type="dxa"/>
          </w:tcPr>
          <w:p>
            <w:pPr>
              <w:pStyle w:val="TableParagraph"/>
              <w:spacing w:line="250" w:lineRule="exact"/>
              <w:ind w:right="190"/>
              <w:jc w:val="right"/>
              <w:rPr>
                <w:sz w:val="21"/>
              </w:rPr>
            </w:pPr>
            <w:r>
              <w:rPr>
                <w:sz w:val="21"/>
              </w:rPr>
              <w:t>0 </w:t>
            </w:r>
          </w:p>
        </w:tc>
        <w:tc>
          <w:tcPr>
            <w:tcW w:w="1275" w:type="dxa"/>
          </w:tcPr>
          <w:p>
            <w:pPr>
              <w:pStyle w:val="TableParagraph"/>
              <w:spacing w:line="250" w:lineRule="exact"/>
              <w:ind w:right="411"/>
              <w:jc w:val="right"/>
              <w:rPr>
                <w:sz w:val="21"/>
              </w:rPr>
            </w:pPr>
            <w:r>
              <w:rPr>
                <w:sz w:val="21"/>
              </w:rPr>
              <w:t>否 </w:t>
            </w:r>
          </w:p>
        </w:tc>
        <w:tc>
          <w:tcPr>
            <w:tcW w:w="1315" w:type="dxa"/>
          </w:tcPr>
          <w:p>
            <w:pPr>
              <w:pStyle w:val="TableParagraph"/>
              <w:spacing w:line="250" w:lineRule="exact"/>
              <w:ind w:right="485"/>
              <w:jc w:val="right"/>
              <w:rPr>
                <w:sz w:val="21"/>
              </w:rPr>
            </w:pPr>
            <w:r>
              <w:rPr>
                <w:sz w:val="21"/>
              </w:rPr>
              <w:t>1 </w:t>
            </w:r>
          </w:p>
        </w:tc>
      </w:tr>
      <w:tr>
        <w:trPr>
          <w:trHeight w:val="273" w:hRule="atLeast"/>
        </w:trPr>
        <w:tc>
          <w:tcPr>
            <w:tcW w:w="955" w:type="dxa"/>
          </w:tcPr>
          <w:p>
            <w:pPr>
              <w:pStyle w:val="TableParagraph"/>
              <w:spacing w:line="250" w:lineRule="exact" w:before="3"/>
              <w:ind w:left="193" w:right="81"/>
              <w:jc w:val="center"/>
              <w:rPr>
                <w:sz w:val="21"/>
              </w:rPr>
            </w:pPr>
            <w:r>
              <w:rPr>
                <w:sz w:val="21"/>
              </w:rPr>
              <w:t>朱燕建 </w:t>
            </w:r>
          </w:p>
        </w:tc>
        <w:tc>
          <w:tcPr>
            <w:tcW w:w="828" w:type="dxa"/>
          </w:tcPr>
          <w:p>
            <w:pPr>
              <w:pStyle w:val="TableParagraph"/>
              <w:spacing w:line="250" w:lineRule="exact" w:before="3"/>
              <w:ind w:right="192"/>
              <w:jc w:val="right"/>
              <w:rPr>
                <w:sz w:val="21"/>
              </w:rPr>
            </w:pPr>
            <w:r>
              <w:rPr>
                <w:sz w:val="21"/>
              </w:rPr>
              <w:t>是 </w:t>
            </w:r>
          </w:p>
        </w:tc>
        <w:tc>
          <w:tcPr>
            <w:tcW w:w="1071" w:type="dxa"/>
          </w:tcPr>
          <w:p>
            <w:pPr>
              <w:pStyle w:val="TableParagraph"/>
              <w:spacing w:line="250" w:lineRule="exact" w:before="3"/>
              <w:ind w:right="367"/>
              <w:jc w:val="right"/>
              <w:rPr>
                <w:sz w:val="21"/>
              </w:rPr>
            </w:pPr>
            <w:r>
              <w:rPr>
                <w:sz w:val="21"/>
              </w:rPr>
              <w:t>4 </w:t>
            </w:r>
          </w:p>
        </w:tc>
        <w:tc>
          <w:tcPr>
            <w:tcW w:w="830" w:type="dxa"/>
          </w:tcPr>
          <w:p>
            <w:pPr>
              <w:pStyle w:val="TableParagraph"/>
              <w:spacing w:line="250" w:lineRule="exact" w:before="3"/>
              <w:ind w:right="244"/>
              <w:jc w:val="right"/>
              <w:rPr>
                <w:sz w:val="21"/>
              </w:rPr>
            </w:pPr>
            <w:r>
              <w:rPr>
                <w:sz w:val="21"/>
              </w:rPr>
              <w:t>4 </w:t>
            </w:r>
          </w:p>
        </w:tc>
        <w:tc>
          <w:tcPr>
            <w:tcW w:w="943" w:type="dxa"/>
          </w:tcPr>
          <w:p>
            <w:pPr>
              <w:pStyle w:val="TableParagraph"/>
              <w:spacing w:line="250" w:lineRule="exact" w:before="3"/>
              <w:ind w:right="287"/>
              <w:jc w:val="right"/>
              <w:rPr>
                <w:sz w:val="24"/>
              </w:rPr>
            </w:pPr>
            <w:r>
              <w:rPr>
                <w:sz w:val="21"/>
              </w:rPr>
              <w:t>4</w:t>
            </w:r>
            <w:r>
              <w:rPr>
                <w:sz w:val="24"/>
              </w:rPr>
              <w:t> </w:t>
            </w:r>
          </w:p>
        </w:tc>
        <w:tc>
          <w:tcPr>
            <w:tcW w:w="883" w:type="dxa"/>
          </w:tcPr>
          <w:p>
            <w:pPr>
              <w:pStyle w:val="TableParagraph"/>
              <w:spacing w:line="250" w:lineRule="exact" w:before="3"/>
              <w:ind w:right="270"/>
              <w:jc w:val="right"/>
              <w:rPr>
                <w:sz w:val="21"/>
              </w:rPr>
            </w:pPr>
            <w:r>
              <w:rPr>
                <w:sz w:val="21"/>
              </w:rPr>
              <w:t>0 </w:t>
            </w:r>
          </w:p>
        </w:tc>
        <w:tc>
          <w:tcPr>
            <w:tcW w:w="722" w:type="dxa"/>
          </w:tcPr>
          <w:p>
            <w:pPr>
              <w:pStyle w:val="TableParagraph"/>
              <w:spacing w:line="250" w:lineRule="exact" w:before="3"/>
              <w:ind w:right="190"/>
              <w:jc w:val="right"/>
              <w:rPr>
                <w:sz w:val="21"/>
              </w:rPr>
            </w:pPr>
            <w:r>
              <w:rPr>
                <w:sz w:val="21"/>
              </w:rPr>
              <w:t>0 </w:t>
            </w:r>
          </w:p>
        </w:tc>
        <w:tc>
          <w:tcPr>
            <w:tcW w:w="1275" w:type="dxa"/>
          </w:tcPr>
          <w:p>
            <w:pPr>
              <w:pStyle w:val="TableParagraph"/>
              <w:spacing w:line="250" w:lineRule="exact" w:before="3"/>
              <w:ind w:right="411"/>
              <w:jc w:val="right"/>
              <w:rPr>
                <w:sz w:val="21"/>
              </w:rPr>
            </w:pPr>
            <w:r>
              <w:rPr>
                <w:sz w:val="21"/>
              </w:rPr>
              <w:t>否 </w:t>
            </w:r>
          </w:p>
        </w:tc>
        <w:tc>
          <w:tcPr>
            <w:tcW w:w="1315" w:type="dxa"/>
          </w:tcPr>
          <w:p>
            <w:pPr>
              <w:pStyle w:val="TableParagraph"/>
              <w:spacing w:line="250" w:lineRule="exact" w:before="3"/>
              <w:ind w:right="485"/>
              <w:jc w:val="right"/>
              <w:rPr>
                <w:sz w:val="21"/>
              </w:rPr>
            </w:pPr>
            <w:r>
              <w:rPr>
                <w:sz w:val="21"/>
              </w:rPr>
              <w:t>1 </w:t>
            </w:r>
          </w:p>
        </w:tc>
      </w:tr>
      <w:tr>
        <w:trPr>
          <w:trHeight w:val="273" w:hRule="atLeast"/>
        </w:trPr>
        <w:tc>
          <w:tcPr>
            <w:tcW w:w="955" w:type="dxa"/>
          </w:tcPr>
          <w:p>
            <w:pPr>
              <w:pStyle w:val="TableParagraph"/>
              <w:spacing w:line="252" w:lineRule="exact"/>
              <w:ind w:left="193" w:right="81"/>
              <w:jc w:val="center"/>
              <w:rPr>
                <w:sz w:val="21"/>
              </w:rPr>
            </w:pPr>
            <w:r>
              <w:rPr>
                <w:sz w:val="21"/>
              </w:rPr>
              <w:t>赵刚 </w:t>
            </w:r>
          </w:p>
        </w:tc>
        <w:tc>
          <w:tcPr>
            <w:tcW w:w="828" w:type="dxa"/>
          </w:tcPr>
          <w:p>
            <w:pPr>
              <w:pStyle w:val="TableParagraph"/>
              <w:spacing w:line="252" w:lineRule="exact"/>
              <w:ind w:right="192"/>
              <w:jc w:val="right"/>
              <w:rPr>
                <w:sz w:val="21"/>
              </w:rPr>
            </w:pPr>
            <w:r>
              <w:rPr>
                <w:sz w:val="21"/>
              </w:rPr>
              <w:t>是 </w:t>
            </w:r>
          </w:p>
        </w:tc>
        <w:tc>
          <w:tcPr>
            <w:tcW w:w="1071" w:type="dxa"/>
          </w:tcPr>
          <w:p>
            <w:pPr>
              <w:pStyle w:val="TableParagraph"/>
              <w:spacing w:line="252" w:lineRule="exact"/>
              <w:ind w:right="367"/>
              <w:jc w:val="right"/>
              <w:rPr>
                <w:sz w:val="21"/>
              </w:rPr>
            </w:pPr>
            <w:r>
              <w:rPr>
                <w:sz w:val="21"/>
              </w:rPr>
              <w:t>4 </w:t>
            </w:r>
          </w:p>
        </w:tc>
        <w:tc>
          <w:tcPr>
            <w:tcW w:w="830" w:type="dxa"/>
          </w:tcPr>
          <w:p>
            <w:pPr>
              <w:pStyle w:val="TableParagraph"/>
              <w:spacing w:line="252" w:lineRule="exact"/>
              <w:ind w:right="244"/>
              <w:jc w:val="right"/>
              <w:rPr>
                <w:sz w:val="21"/>
              </w:rPr>
            </w:pPr>
            <w:r>
              <w:rPr>
                <w:sz w:val="21"/>
              </w:rPr>
              <w:t>4 </w:t>
            </w:r>
          </w:p>
        </w:tc>
        <w:tc>
          <w:tcPr>
            <w:tcW w:w="943" w:type="dxa"/>
          </w:tcPr>
          <w:p>
            <w:pPr>
              <w:pStyle w:val="TableParagraph"/>
              <w:spacing w:line="252" w:lineRule="exact"/>
              <w:ind w:right="301"/>
              <w:jc w:val="right"/>
              <w:rPr>
                <w:sz w:val="21"/>
              </w:rPr>
            </w:pPr>
            <w:r>
              <w:rPr>
                <w:sz w:val="21"/>
              </w:rPr>
              <w:t>4 </w:t>
            </w:r>
          </w:p>
        </w:tc>
        <w:tc>
          <w:tcPr>
            <w:tcW w:w="883" w:type="dxa"/>
          </w:tcPr>
          <w:p>
            <w:pPr>
              <w:pStyle w:val="TableParagraph"/>
              <w:spacing w:line="252" w:lineRule="exact"/>
              <w:ind w:right="270"/>
              <w:jc w:val="right"/>
              <w:rPr>
                <w:sz w:val="21"/>
              </w:rPr>
            </w:pPr>
            <w:r>
              <w:rPr>
                <w:sz w:val="21"/>
              </w:rPr>
              <w:t>0 </w:t>
            </w:r>
          </w:p>
        </w:tc>
        <w:tc>
          <w:tcPr>
            <w:tcW w:w="722" w:type="dxa"/>
          </w:tcPr>
          <w:p>
            <w:pPr>
              <w:pStyle w:val="TableParagraph"/>
              <w:spacing w:line="252" w:lineRule="exact"/>
              <w:ind w:right="190"/>
              <w:jc w:val="right"/>
              <w:rPr>
                <w:sz w:val="21"/>
              </w:rPr>
            </w:pPr>
            <w:r>
              <w:rPr>
                <w:sz w:val="21"/>
              </w:rPr>
              <w:t>0 </w:t>
            </w:r>
          </w:p>
        </w:tc>
        <w:tc>
          <w:tcPr>
            <w:tcW w:w="1275" w:type="dxa"/>
          </w:tcPr>
          <w:p>
            <w:pPr>
              <w:pStyle w:val="TableParagraph"/>
              <w:spacing w:line="252" w:lineRule="exact"/>
              <w:ind w:right="411"/>
              <w:jc w:val="right"/>
              <w:rPr>
                <w:sz w:val="21"/>
              </w:rPr>
            </w:pPr>
            <w:r>
              <w:rPr>
                <w:sz w:val="21"/>
              </w:rPr>
              <w:t>否 </w:t>
            </w:r>
          </w:p>
        </w:tc>
        <w:tc>
          <w:tcPr>
            <w:tcW w:w="1315" w:type="dxa"/>
          </w:tcPr>
          <w:p>
            <w:pPr>
              <w:pStyle w:val="TableParagraph"/>
              <w:spacing w:line="252" w:lineRule="exact"/>
              <w:ind w:right="485"/>
              <w:jc w:val="right"/>
              <w:rPr>
                <w:sz w:val="21"/>
              </w:rPr>
            </w:pPr>
            <w:r>
              <w:rPr>
                <w:sz w:val="21"/>
              </w:rPr>
              <w:t>1 </w:t>
            </w:r>
          </w:p>
        </w:tc>
      </w:tr>
      <w:tr>
        <w:trPr>
          <w:trHeight w:val="273" w:hRule="atLeast"/>
        </w:trPr>
        <w:tc>
          <w:tcPr>
            <w:tcW w:w="955" w:type="dxa"/>
          </w:tcPr>
          <w:p>
            <w:pPr>
              <w:pStyle w:val="TableParagraph"/>
              <w:spacing w:line="252" w:lineRule="exact"/>
              <w:ind w:left="193" w:right="81"/>
              <w:jc w:val="center"/>
              <w:rPr>
                <w:sz w:val="21"/>
              </w:rPr>
            </w:pPr>
            <w:r>
              <w:rPr>
                <w:sz w:val="21"/>
              </w:rPr>
              <w:t>姚明龙 </w:t>
            </w:r>
          </w:p>
        </w:tc>
        <w:tc>
          <w:tcPr>
            <w:tcW w:w="828" w:type="dxa"/>
          </w:tcPr>
          <w:p>
            <w:pPr>
              <w:pStyle w:val="TableParagraph"/>
              <w:spacing w:line="252" w:lineRule="exact"/>
              <w:ind w:right="192"/>
              <w:jc w:val="right"/>
              <w:rPr>
                <w:sz w:val="21"/>
              </w:rPr>
            </w:pPr>
            <w:r>
              <w:rPr>
                <w:sz w:val="21"/>
              </w:rPr>
              <w:t>是 </w:t>
            </w:r>
          </w:p>
        </w:tc>
        <w:tc>
          <w:tcPr>
            <w:tcW w:w="1071" w:type="dxa"/>
          </w:tcPr>
          <w:p>
            <w:pPr>
              <w:pStyle w:val="TableParagraph"/>
              <w:spacing w:line="252" w:lineRule="exact"/>
              <w:ind w:right="367"/>
              <w:jc w:val="right"/>
              <w:rPr>
                <w:sz w:val="21"/>
              </w:rPr>
            </w:pPr>
            <w:r>
              <w:rPr>
                <w:sz w:val="21"/>
              </w:rPr>
              <w:t>4 </w:t>
            </w:r>
          </w:p>
        </w:tc>
        <w:tc>
          <w:tcPr>
            <w:tcW w:w="830" w:type="dxa"/>
          </w:tcPr>
          <w:p>
            <w:pPr>
              <w:pStyle w:val="TableParagraph"/>
              <w:spacing w:line="252" w:lineRule="exact"/>
              <w:ind w:right="244"/>
              <w:jc w:val="right"/>
              <w:rPr>
                <w:sz w:val="21"/>
              </w:rPr>
            </w:pPr>
            <w:r>
              <w:rPr>
                <w:sz w:val="21"/>
              </w:rPr>
              <w:t>4 </w:t>
            </w:r>
          </w:p>
        </w:tc>
        <w:tc>
          <w:tcPr>
            <w:tcW w:w="943" w:type="dxa"/>
          </w:tcPr>
          <w:p>
            <w:pPr>
              <w:pStyle w:val="TableParagraph"/>
              <w:spacing w:line="252" w:lineRule="exact"/>
              <w:ind w:right="301"/>
              <w:jc w:val="right"/>
              <w:rPr>
                <w:sz w:val="21"/>
              </w:rPr>
            </w:pPr>
            <w:r>
              <w:rPr>
                <w:sz w:val="21"/>
              </w:rPr>
              <w:t>4 </w:t>
            </w:r>
          </w:p>
        </w:tc>
        <w:tc>
          <w:tcPr>
            <w:tcW w:w="883" w:type="dxa"/>
          </w:tcPr>
          <w:p>
            <w:pPr>
              <w:pStyle w:val="TableParagraph"/>
              <w:spacing w:line="252" w:lineRule="exact"/>
              <w:ind w:right="270"/>
              <w:jc w:val="right"/>
              <w:rPr>
                <w:sz w:val="21"/>
              </w:rPr>
            </w:pPr>
            <w:r>
              <w:rPr>
                <w:sz w:val="21"/>
              </w:rPr>
              <w:t>0 </w:t>
            </w:r>
          </w:p>
        </w:tc>
        <w:tc>
          <w:tcPr>
            <w:tcW w:w="722" w:type="dxa"/>
          </w:tcPr>
          <w:p>
            <w:pPr>
              <w:pStyle w:val="TableParagraph"/>
              <w:spacing w:line="252" w:lineRule="exact"/>
              <w:ind w:right="190"/>
              <w:jc w:val="right"/>
              <w:rPr>
                <w:sz w:val="21"/>
              </w:rPr>
            </w:pPr>
            <w:r>
              <w:rPr>
                <w:sz w:val="21"/>
              </w:rPr>
              <w:t>0 </w:t>
            </w:r>
          </w:p>
        </w:tc>
        <w:tc>
          <w:tcPr>
            <w:tcW w:w="1275" w:type="dxa"/>
          </w:tcPr>
          <w:p>
            <w:pPr>
              <w:pStyle w:val="TableParagraph"/>
              <w:spacing w:line="252" w:lineRule="exact"/>
              <w:ind w:right="411"/>
              <w:jc w:val="right"/>
              <w:rPr>
                <w:sz w:val="21"/>
              </w:rPr>
            </w:pPr>
            <w:r>
              <w:rPr>
                <w:sz w:val="21"/>
              </w:rPr>
              <w:t>否 </w:t>
            </w:r>
          </w:p>
        </w:tc>
        <w:tc>
          <w:tcPr>
            <w:tcW w:w="1315" w:type="dxa"/>
          </w:tcPr>
          <w:p>
            <w:pPr>
              <w:pStyle w:val="TableParagraph"/>
              <w:spacing w:line="252" w:lineRule="exact"/>
              <w:ind w:right="485"/>
              <w:jc w:val="right"/>
              <w:rPr>
                <w:sz w:val="21"/>
              </w:rPr>
            </w:pPr>
            <w:r>
              <w:rPr>
                <w:sz w:val="21"/>
              </w:rPr>
              <w:t>1 </w:t>
            </w:r>
          </w:p>
        </w:tc>
      </w:tr>
    </w:tbl>
    <w:p>
      <w:pPr>
        <w:pStyle w:val="BodyText"/>
        <w:spacing w:before="1"/>
        <w:ind w:left="398"/>
      </w:pPr>
      <w:r>
        <w:rPr>
          <w:w w:val="100"/>
        </w:rPr>
        <w:t> </w:t>
      </w:r>
    </w:p>
    <w:p>
      <w:pPr>
        <w:pStyle w:val="BodyText"/>
        <w:spacing w:before="2"/>
        <w:ind w:left="398"/>
      </w:pPr>
      <w:r>
        <w:rPr>
          <w:spacing w:val="-1"/>
        </w:rPr>
        <w:t>连续两次未亲自出席董事会会议的说明</w:t>
      </w:r>
      <w:r>
        <w:rPr/>
        <w:t> </w:t>
      </w:r>
    </w:p>
    <w:p>
      <w:pPr>
        <w:pStyle w:val="BodyText"/>
        <w:spacing w:before="5"/>
        <w:ind w:left="398"/>
      </w:pPr>
      <w:r>
        <w:rPr>
          <w:spacing w:val="-1"/>
        </w:rPr>
        <w:t>□适用 √不适用</w:t>
      </w:r>
      <w:r>
        <w:rPr>
          <w:spacing w:val="-3"/>
        </w:rPr>
        <w:t> </w:t>
      </w:r>
      <w:r>
        <w:rPr/>
        <w:t> </w:t>
      </w:r>
    </w:p>
    <w:p>
      <w:pPr>
        <w:pStyle w:val="BodyText"/>
        <w:spacing w:before="2"/>
        <w:ind w:left="398"/>
      </w:pPr>
      <w:r>
        <w:rPr>
          <w:w w:val="100"/>
        </w:rPr>
        <w:t> </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410" w:hRule="atLeast"/>
        </w:trPr>
        <w:tc>
          <w:tcPr>
            <w:tcW w:w="4417" w:type="dxa"/>
          </w:tcPr>
          <w:p>
            <w:pPr>
              <w:pStyle w:val="TableParagraph"/>
              <w:spacing w:before="3"/>
              <w:ind w:left="107"/>
              <w:rPr>
                <w:sz w:val="21"/>
              </w:rPr>
            </w:pPr>
            <w:r>
              <w:rPr>
                <w:spacing w:val="-1"/>
                <w:sz w:val="21"/>
              </w:rPr>
              <w:t>年内召开董事会会议次数</w:t>
            </w:r>
            <w:r>
              <w:rPr>
                <w:sz w:val="21"/>
              </w:rPr>
              <w:t> </w:t>
            </w:r>
          </w:p>
        </w:tc>
        <w:tc>
          <w:tcPr>
            <w:tcW w:w="4408" w:type="dxa"/>
          </w:tcPr>
          <w:p>
            <w:pPr>
              <w:pStyle w:val="TableParagraph"/>
              <w:spacing w:before="3"/>
              <w:ind w:right="2037"/>
              <w:jc w:val="right"/>
              <w:rPr>
                <w:sz w:val="21"/>
              </w:rPr>
            </w:pPr>
            <w:r>
              <w:rPr>
                <w:sz w:val="21"/>
              </w:rPr>
              <w:t>4 </w:t>
            </w:r>
          </w:p>
        </w:tc>
      </w:tr>
      <w:tr>
        <w:trPr>
          <w:trHeight w:val="407" w:hRule="atLeast"/>
        </w:trPr>
        <w:tc>
          <w:tcPr>
            <w:tcW w:w="4417" w:type="dxa"/>
          </w:tcPr>
          <w:p>
            <w:pPr>
              <w:pStyle w:val="TableParagraph"/>
              <w:ind w:left="107"/>
              <w:rPr>
                <w:sz w:val="21"/>
              </w:rPr>
            </w:pPr>
            <w:r>
              <w:rPr>
                <w:spacing w:val="-1"/>
                <w:sz w:val="21"/>
              </w:rPr>
              <w:t>其中：现场会议次数</w:t>
            </w:r>
            <w:r>
              <w:rPr>
                <w:sz w:val="21"/>
              </w:rPr>
              <w:t> </w:t>
            </w:r>
          </w:p>
        </w:tc>
        <w:tc>
          <w:tcPr>
            <w:tcW w:w="4408" w:type="dxa"/>
          </w:tcPr>
          <w:p>
            <w:pPr>
              <w:pStyle w:val="TableParagraph"/>
              <w:ind w:right="2037"/>
              <w:jc w:val="right"/>
              <w:rPr>
                <w:sz w:val="21"/>
              </w:rPr>
            </w:pPr>
            <w:r>
              <w:rPr>
                <w:sz w:val="21"/>
              </w:rPr>
              <w:t>0 </w:t>
            </w:r>
          </w:p>
        </w:tc>
      </w:tr>
      <w:tr>
        <w:trPr>
          <w:trHeight w:val="410" w:hRule="atLeast"/>
        </w:trPr>
        <w:tc>
          <w:tcPr>
            <w:tcW w:w="4417" w:type="dxa"/>
          </w:tcPr>
          <w:p>
            <w:pPr>
              <w:pStyle w:val="TableParagraph"/>
              <w:ind w:left="107"/>
              <w:rPr>
                <w:sz w:val="21"/>
              </w:rPr>
            </w:pPr>
            <w:r>
              <w:rPr>
                <w:spacing w:val="-1"/>
                <w:sz w:val="21"/>
              </w:rPr>
              <w:t>通讯方式召开会议次数</w:t>
            </w:r>
            <w:r>
              <w:rPr>
                <w:sz w:val="21"/>
              </w:rPr>
              <w:t> </w:t>
            </w:r>
          </w:p>
        </w:tc>
        <w:tc>
          <w:tcPr>
            <w:tcW w:w="4408" w:type="dxa"/>
          </w:tcPr>
          <w:p>
            <w:pPr>
              <w:pStyle w:val="TableParagraph"/>
              <w:ind w:right="2037"/>
              <w:jc w:val="right"/>
              <w:rPr>
                <w:sz w:val="21"/>
              </w:rPr>
            </w:pPr>
            <w:r>
              <w:rPr>
                <w:sz w:val="21"/>
              </w:rPr>
              <w:t>0 </w:t>
            </w:r>
          </w:p>
        </w:tc>
      </w:tr>
      <w:tr>
        <w:trPr>
          <w:trHeight w:val="407" w:hRule="atLeast"/>
        </w:trPr>
        <w:tc>
          <w:tcPr>
            <w:tcW w:w="4417" w:type="dxa"/>
          </w:tcPr>
          <w:p>
            <w:pPr>
              <w:pStyle w:val="TableParagraph"/>
              <w:ind w:left="107"/>
              <w:rPr>
                <w:sz w:val="21"/>
              </w:rPr>
            </w:pPr>
            <w:r>
              <w:rPr>
                <w:spacing w:val="-1"/>
                <w:sz w:val="21"/>
              </w:rPr>
              <w:t>现场结合通讯方式召开会议次数</w:t>
            </w:r>
            <w:r>
              <w:rPr>
                <w:sz w:val="21"/>
              </w:rPr>
              <w:t> </w:t>
            </w:r>
          </w:p>
        </w:tc>
        <w:tc>
          <w:tcPr>
            <w:tcW w:w="4408" w:type="dxa"/>
          </w:tcPr>
          <w:p>
            <w:pPr>
              <w:pStyle w:val="TableParagraph"/>
              <w:ind w:right="2037"/>
              <w:jc w:val="right"/>
              <w:rPr>
                <w:sz w:val="21"/>
              </w:rPr>
            </w:pPr>
            <w:r>
              <w:rPr>
                <w:sz w:val="21"/>
              </w:rPr>
              <w:t>4 </w:t>
            </w:r>
          </w:p>
        </w:tc>
      </w:tr>
    </w:tbl>
    <w:p>
      <w:pPr>
        <w:pStyle w:val="BodyText"/>
        <w:spacing w:before="1"/>
        <w:ind w:left="398"/>
      </w:pPr>
      <w:r>
        <w:rPr>
          <w:w w:val="100"/>
        </w:rPr>
        <w:t> </w:t>
      </w:r>
    </w:p>
    <w:p>
      <w:pPr>
        <w:pStyle w:val="BodyText"/>
        <w:spacing w:before="64"/>
        <w:ind w:left="39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3"/>
        <w:ind w:left="398"/>
      </w:pPr>
      <w:r>
        <w:rPr>
          <w:spacing w:val="-1"/>
        </w:rPr>
        <w:t>□适用 √不适用</w:t>
      </w:r>
      <w:r>
        <w:rPr>
          <w:spacing w:val="-3"/>
        </w:rPr>
        <w:t> </w:t>
      </w:r>
      <w:r>
        <w:rPr/>
        <w:t> </w:t>
      </w:r>
    </w:p>
    <w:p>
      <w:pPr>
        <w:pStyle w:val="BodyText"/>
        <w:spacing w:before="5"/>
        <w:ind w:left="398"/>
      </w:pPr>
      <w:r>
        <w:rPr>
          <w:w w:val="100"/>
        </w:rPr>
        <w:t> </w:t>
      </w:r>
    </w:p>
    <w:p>
      <w:pPr>
        <w:spacing w:before="62"/>
        <w:ind w:left="39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4"/>
        <w:ind w:left="398"/>
      </w:pPr>
      <w:r>
        <w:rPr>
          <w:spacing w:val="11"/>
        </w:rPr>
        <w:t>□适用 √不适用</w:t>
      </w:r>
      <w:r>
        <w:rPr>
          <w:spacing w:val="-3"/>
        </w:rPr>
        <w:t> </w:t>
      </w:r>
      <w:r>
        <w:rPr/>
        <w:t> </w:t>
      </w:r>
    </w:p>
    <w:p>
      <w:pPr>
        <w:pStyle w:val="BodyText"/>
        <w:spacing w:before="2"/>
        <w:ind w:left="398"/>
      </w:pPr>
      <w:r>
        <w:rPr>
          <w:w w:val="100"/>
        </w:rPr>
        <w:t> </w:t>
      </w:r>
    </w:p>
    <w:p>
      <w:pPr>
        <w:pStyle w:val="BodyText"/>
        <w:spacing w:before="62"/>
        <w:ind w:left="398"/>
      </w:pPr>
      <w:r>
        <w:rPr>
          <w:spacing w:val="-9"/>
        </w:rPr>
        <w:t>七、 董事会下设专门委员会情况</w:t>
      </w:r>
    </w:p>
    <w:p>
      <w:pPr>
        <w:pStyle w:val="BodyText"/>
        <w:spacing w:before="65"/>
        <w:ind w:left="398"/>
      </w:pPr>
      <w:r>
        <w:rPr>
          <w:spacing w:val="-1"/>
        </w:rPr>
        <w:t>√适用 □不适用</w:t>
      </w:r>
      <w:r>
        <w:rPr>
          <w:spacing w:val="-3"/>
        </w:rPr>
        <w:t> </w:t>
      </w:r>
      <w:r>
        <w:rPr/>
        <w:t> </w:t>
      </w:r>
    </w:p>
    <w:p>
      <w:pPr>
        <w:pStyle w:val="ListParagraph"/>
        <w:numPr>
          <w:ilvl w:val="0"/>
          <w:numId w:val="7"/>
        </w:numPr>
        <w:tabs>
          <w:tab w:pos="822" w:val="left" w:leader="none"/>
        </w:tabs>
        <w:spacing w:line="240" w:lineRule="auto" w:before="2" w:after="4"/>
        <w:ind w:left="821" w:right="0" w:hanging="424"/>
        <w:jc w:val="left"/>
        <w:rPr>
          <w:sz w:val="21"/>
        </w:rPr>
      </w:pPr>
      <w:r>
        <w:rPr>
          <w:sz w:val="21"/>
        </w:rPr>
        <w:t>董事会下设专门委员会成员情况</w:t>
      </w: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6467"/>
      </w:tblGrid>
      <w:tr>
        <w:trPr>
          <w:trHeight w:val="285" w:hRule="atLeast"/>
        </w:trPr>
        <w:tc>
          <w:tcPr>
            <w:tcW w:w="2307" w:type="dxa"/>
          </w:tcPr>
          <w:p>
            <w:pPr>
              <w:pStyle w:val="TableParagraph"/>
              <w:spacing w:line="265" w:lineRule="exact" w:before="0"/>
              <w:ind w:left="381"/>
              <w:rPr>
                <w:sz w:val="22"/>
              </w:rPr>
            </w:pPr>
            <w:r>
              <w:rPr>
                <w:spacing w:val="-1"/>
                <w:sz w:val="22"/>
              </w:rPr>
              <w:t>专门委员会类别</w:t>
            </w:r>
            <w:r>
              <w:rPr>
                <w:sz w:val="22"/>
              </w:rPr>
              <w:t> </w:t>
            </w:r>
          </w:p>
        </w:tc>
        <w:tc>
          <w:tcPr>
            <w:tcW w:w="6467" w:type="dxa"/>
          </w:tcPr>
          <w:p>
            <w:pPr>
              <w:pStyle w:val="TableParagraph"/>
              <w:spacing w:line="265" w:lineRule="exact" w:before="0"/>
              <w:ind w:left="2829" w:right="2708"/>
              <w:jc w:val="center"/>
              <w:rPr>
                <w:sz w:val="22"/>
              </w:rPr>
            </w:pPr>
            <w:r>
              <w:rPr>
                <w:sz w:val="22"/>
              </w:rPr>
              <w:t>成员姓名 </w:t>
            </w:r>
          </w:p>
        </w:tc>
      </w:tr>
      <w:tr>
        <w:trPr>
          <w:trHeight w:val="285" w:hRule="atLeast"/>
        </w:trPr>
        <w:tc>
          <w:tcPr>
            <w:tcW w:w="2307" w:type="dxa"/>
          </w:tcPr>
          <w:p>
            <w:pPr>
              <w:pStyle w:val="TableParagraph"/>
              <w:spacing w:line="265" w:lineRule="exact" w:before="0"/>
              <w:ind w:left="107"/>
              <w:rPr>
                <w:sz w:val="22"/>
              </w:rPr>
            </w:pPr>
            <w:r>
              <w:rPr>
                <w:spacing w:val="-1"/>
                <w:sz w:val="22"/>
              </w:rPr>
              <w:t>审计委员会</w:t>
            </w:r>
            <w:r>
              <w:rPr>
                <w:sz w:val="22"/>
              </w:rPr>
              <w:t> </w:t>
            </w:r>
          </w:p>
        </w:tc>
        <w:tc>
          <w:tcPr>
            <w:tcW w:w="6467" w:type="dxa"/>
          </w:tcPr>
          <w:p>
            <w:pPr>
              <w:pStyle w:val="TableParagraph"/>
              <w:spacing w:line="257" w:lineRule="exact" w:before="8"/>
              <w:ind w:left="110"/>
              <w:rPr>
                <w:sz w:val="24"/>
              </w:rPr>
            </w:pPr>
            <w:r>
              <w:rPr>
                <w:spacing w:val="-1"/>
                <w:sz w:val="21"/>
              </w:rPr>
              <w:t>赵刚、朱燕建、胡天高</w:t>
            </w:r>
            <w:r>
              <w:rPr>
                <w:sz w:val="24"/>
              </w:rPr>
              <w:t> </w:t>
            </w:r>
          </w:p>
        </w:tc>
      </w:tr>
      <w:tr>
        <w:trPr>
          <w:trHeight w:val="285" w:hRule="atLeast"/>
        </w:trPr>
        <w:tc>
          <w:tcPr>
            <w:tcW w:w="2307" w:type="dxa"/>
          </w:tcPr>
          <w:p>
            <w:pPr>
              <w:pStyle w:val="TableParagraph"/>
              <w:spacing w:line="265" w:lineRule="exact" w:before="0"/>
              <w:ind w:left="107"/>
              <w:rPr>
                <w:sz w:val="22"/>
              </w:rPr>
            </w:pPr>
            <w:r>
              <w:rPr>
                <w:spacing w:val="-1"/>
                <w:sz w:val="22"/>
              </w:rPr>
              <w:t>提名委员会</w:t>
            </w:r>
            <w:r>
              <w:rPr>
                <w:sz w:val="22"/>
              </w:rPr>
              <w:t> </w:t>
            </w:r>
          </w:p>
        </w:tc>
        <w:tc>
          <w:tcPr>
            <w:tcW w:w="6467" w:type="dxa"/>
          </w:tcPr>
          <w:p>
            <w:pPr>
              <w:pStyle w:val="TableParagraph"/>
              <w:spacing w:line="257" w:lineRule="exact" w:before="8"/>
              <w:ind w:left="110"/>
              <w:rPr>
                <w:sz w:val="21"/>
              </w:rPr>
            </w:pPr>
            <w:r>
              <w:rPr>
                <w:spacing w:val="-1"/>
                <w:sz w:val="21"/>
              </w:rPr>
              <w:t>姚明龙、朱燕建、徐文财</w:t>
            </w:r>
            <w:r>
              <w:rPr>
                <w:sz w:val="21"/>
              </w:rPr>
              <w:t> </w:t>
            </w:r>
          </w:p>
        </w:tc>
      </w:tr>
      <w:tr>
        <w:trPr>
          <w:trHeight w:val="285" w:hRule="atLeast"/>
        </w:trPr>
        <w:tc>
          <w:tcPr>
            <w:tcW w:w="2307" w:type="dxa"/>
          </w:tcPr>
          <w:p>
            <w:pPr>
              <w:pStyle w:val="TableParagraph"/>
              <w:spacing w:line="266" w:lineRule="exact" w:before="0"/>
              <w:ind w:left="107"/>
              <w:rPr>
                <w:sz w:val="22"/>
              </w:rPr>
            </w:pPr>
            <w:r>
              <w:rPr>
                <w:spacing w:val="-1"/>
                <w:sz w:val="22"/>
              </w:rPr>
              <w:t>薪酬与考核委员会</w:t>
            </w:r>
            <w:r>
              <w:rPr>
                <w:sz w:val="22"/>
              </w:rPr>
              <w:t> </w:t>
            </w:r>
          </w:p>
        </w:tc>
        <w:tc>
          <w:tcPr>
            <w:tcW w:w="6467" w:type="dxa"/>
          </w:tcPr>
          <w:p>
            <w:pPr>
              <w:pStyle w:val="TableParagraph"/>
              <w:spacing w:line="257" w:lineRule="exact" w:before="9"/>
              <w:ind w:left="110"/>
              <w:rPr>
                <w:sz w:val="21"/>
              </w:rPr>
            </w:pPr>
            <w:r>
              <w:rPr>
                <w:spacing w:val="-1"/>
                <w:sz w:val="21"/>
              </w:rPr>
              <w:t>朱燕建、姚明龙、厉宝平</w:t>
            </w:r>
            <w:r>
              <w:rPr>
                <w:sz w:val="21"/>
              </w:rPr>
              <w:t> </w:t>
            </w:r>
          </w:p>
        </w:tc>
      </w:tr>
      <w:tr>
        <w:trPr>
          <w:trHeight w:val="285" w:hRule="atLeast"/>
        </w:trPr>
        <w:tc>
          <w:tcPr>
            <w:tcW w:w="2307" w:type="dxa"/>
          </w:tcPr>
          <w:p>
            <w:pPr>
              <w:pStyle w:val="TableParagraph"/>
              <w:spacing w:line="265" w:lineRule="exact" w:before="0"/>
              <w:ind w:left="107"/>
              <w:rPr>
                <w:sz w:val="22"/>
              </w:rPr>
            </w:pPr>
            <w:r>
              <w:rPr>
                <w:spacing w:val="-1"/>
                <w:sz w:val="22"/>
              </w:rPr>
              <w:t>战略委员会</w:t>
            </w:r>
            <w:r>
              <w:rPr>
                <w:sz w:val="22"/>
              </w:rPr>
              <w:t> </w:t>
            </w:r>
          </w:p>
        </w:tc>
        <w:tc>
          <w:tcPr>
            <w:tcW w:w="6467" w:type="dxa"/>
          </w:tcPr>
          <w:p>
            <w:pPr>
              <w:pStyle w:val="TableParagraph"/>
              <w:spacing w:line="257" w:lineRule="exact" w:before="8"/>
              <w:ind w:left="110"/>
              <w:rPr>
                <w:sz w:val="21"/>
              </w:rPr>
            </w:pPr>
            <w:r>
              <w:rPr>
                <w:spacing w:val="-1"/>
                <w:sz w:val="21"/>
              </w:rPr>
              <w:t>徐天福、徐文财、胡天高、厉宝平、姚明龙</w:t>
            </w:r>
            <w:r>
              <w:rPr>
                <w:sz w:val="21"/>
              </w:rPr>
              <w:t> </w:t>
            </w:r>
          </w:p>
        </w:tc>
      </w:tr>
    </w:tbl>
    <w:p>
      <w:pPr>
        <w:pStyle w:val="BodyText"/>
        <w:spacing w:before="1"/>
        <w:ind w:left="398"/>
      </w:pPr>
      <w:r>
        <w:rPr>
          <w:w w:val="100"/>
        </w:rPr>
        <w:t> </w:t>
      </w:r>
    </w:p>
    <w:p>
      <w:pPr>
        <w:pStyle w:val="ListParagraph"/>
        <w:numPr>
          <w:ilvl w:val="0"/>
          <w:numId w:val="7"/>
        </w:numPr>
        <w:tabs>
          <w:tab w:pos="822" w:val="left" w:leader="none"/>
        </w:tabs>
        <w:spacing w:line="240" w:lineRule="auto" w:before="4" w:after="0"/>
        <w:ind w:left="821" w:right="0" w:hanging="424"/>
        <w:jc w:val="left"/>
        <w:rPr>
          <w:sz w:val="21"/>
        </w:rPr>
      </w:pPr>
      <w:r>
        <w:rPr>
          <w:sz w:val="21"/>
        </w:rPr>
        <w:t>报告期内审计委员会召开四次会议</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937"/>
        <w:gridCol w:w="2760"/>
        <w:gridCol w:w="3041"/>
      </w:tblGrid>
      <w:tr>
        <w:trPr>
          <w:trHeight w:val="273" w:hRule="atLeast"/>
        </w:trPr>
        <w:tc>
          <w:tcPr>
            <w:tcW w:w="1075" w:type="dxa"/>
          </w:tcPr>
          <w:p>
            <w:pPr>
              <w:pStyle w:val="TableParagraph"/>
              <w:spacing w:line="252" w:lineRule="exact"/>
              <w:ind w:left="117"/>
              <w:rPr>
                <w:sz w:val="21"/>
              </w:rPr>
            </w:pPr>
            <w:r>
              <w:rPr>
                <w:spacing w:val="-1"/>
                <w:sz w:val="21"/>
              </w:rPr>
              <w:t>召开日期</w:t>
            </w:r>
            <w:r>
              <w:rPr>
                <w:sz w:val="21"/>
              </w:rPr>
              <w:t> </w:t>
            </w:r>
          </w:p>
        </w:tc>
        <w:tc>
          <w:tcPr>
            <w:tcW w:w="1937" w:type="dxa"/>
          </w:tcPr>
          <w:p>
            <w:pPr>
              <w:pStyle w:val="TableParagraph"/>
              <w:spacing w:line="252" w:lineRule="exact"/>
              <w:ind w:left="547"/>
              <w:rPr>
                <w:sz w:val="21"/>
              </w:rPr>
            </w:pPr>
            <w:r>
              <w:rPr>
                <w:spacing w:val="-1"/>
                <w:sz w:val="21"/>
              </w:rPr>
              <w:t>会议内容</w:t>
            </w:r>
            <w:r>
              <w:rPr>
                <w:sz w:val="21"/>
              </w:rPr>
              <w:t> </w:t>
            </w:r>
          </w:p>
        </w:tc>
        <w:tc>
          <w:tcPr>
            <w:tcW w:w="2760" w:type="dxa"/>
          </w:tcPr>
          <w:p>
            <w:pPr>
              <w:pStyle w:val="TableParagraph"/>
              <w:spacing w:line="252" w:lineRule="exact"/>
              <w:ind w:left="643"/>
              <w:rPr>
                <w:sz w:val="21"/>
              </w:rPr>
            </w:pPr>
            <w:r>
              <w:rPr>
                <w:spacing w:val="-1"/>
                <w:sz w:val="21"/>
              </w:rPr>
              <w:t>重要意见和建议</w:t>
            </w:r>
            <w:r>
              <w:rPr>
                <w:sz w:val="21"/>
              </w:rPr>
              <w:t> </w:t>
            </w:r>
          </w:p>
        </w:tc>
        <w:tc>
          <w:tcPr>
            <w:tcW w:w="3041" w:type="dxa"/>
          </w:tcPr>
          <w:p>
            <w:pPr>
              <w:pStyle w:val="TableParagraph"/>
              <w:spacing w:line="252" w:lineRule="exact"/>
              <w:ind w:left="679"/>
              <w:rPr>
                <w:sz w:val="21"/>
              </w:rPr>
            </w:pPr>
            <w:r>
              <w:rPr>
                <w:spacing w:val="-1"/>
                <w:sz w:val="21"/>
              </w:rPr>
              <w:t>其他履行职责情况</w:t>
            </w:r>
            <w:r>
              <w:rPr>
                <w:sz w:val="21"/>
              </w:rPr>
              <w:t> </w:t>
            </w:r>
          </w:p>
        </w:tc>
      </w:tr>
      <w:tr>
        <w:trPr>
          <w:trHeight w:val="1089" w:hRule="atLeast"/>
        </w:trPr>
        <w:tc>
          <w:tcPr>
            <w:tcW w:w="1075" w:type="dxa"/>
          </w:tcPr>
          <w:p>
            <w:pPr>
              <w:pStyle w:val="TableParagraph"/>
              <w:spacing w:before="5"/>
              <w:rPr>
                <w:sz w:val="21"/>
              </w:rPr>
            </w:pPr>
          </w:p>
          <w:p>
            <w:pPr>
              <w:pStyle w:val="TableParagraph"/>
              <w:spacing w:before="0"/>
              <w:ind w:left="107"/>
              <w:rPr>
                <w:sz w:val="21"/>
              </w:rPr>
            </w:pPr>
            <w:r>
              <w:rPr>
                <w:sz w:val="21"/>
              </w:rPr>
              <w:t>2022</w:t>
            </w:r>
            <w:r>
              <w:rPr>
                <w:spacing w:val="-36"/>
                <w:sz w:val="21"/>
              </w:rPr>
              <w:t> 年 </w:t>
            </w:r>
            <w:r>
              <w:rPr>
                <w:sz w:val="21"/>
              </w:rPr>
              <w:t>3</w:t>
            </w:r>
          </w:p>
          <w:p>
            <w:pPr>
              <w:pStyle w:val="TableParagraph"/>
              <w:spacing w:before="2"/>
              <w:ind w:left="107"/>
              <w:rPr>
                <w:sz w:val="21"/>
              </w:rPr>
            </w:pPr>
            <w:r>
              <w:rPr>
                <w:spacing w:val="-27"/>
                <w:sz w:val="21"/>
              </w:rPr>
              <w:t>月 </w:t>
            </w:r>
            <w:r>
              <w:rPr>
                <w:sz w:val="21"/>
              </w:rPr>
              <w:t>10</w:t>
            </w:r>
            <w:r>
              <w:rPr>
                <w:spacing w:val="-28"/>
                <w:sz w:val="21"/>
              </w:rPr>
              <w:t> 日</w:t>
            </w:r>
            <w:r>
              <w:rPr>
                <w:sz w:val="21"/>
              </w:rPr>
              <w:t> </w:t>
            </w:r>
          </w:p>
        </w:tc>
        <w:tc>
          <w:tcPr>
            <w:tcW w:w="1937" w:type="dxa"/>
          </w:tcPr>
          <w:p>
            <w:pPr>
              <w:pStyle w:val="TableParagraph"/>
              <w:spacing w:before="5"/>
              <w:rPr>
                <w:sz w:val="21"/>
              </w:rPr>
            </w:pPr>
          </w:p>
          <w:p>
            <w:pPr>
              <w:pStyle w:val="TableParagraph"/>
              <w:spacing w:line="242" w:lineRule="auto" w:before="0"/>
              <w:ind w:left="107" w:right="30"/>
              <w:rPr>
                <w:sz w:val="21"/>
              </w:rPr>
            </w:pPr>
            <w:r>
              <w:rPr>
                <w:sz w:val="21"/>
              </w:rPr>
              <w:t>第三届董事会审计委员会第三次会议 </w:t>
            </w:r>
          </w:p>
        </w:tc>
        <w:tc>
          <w:tcPr>
            <w:tcW w:w="2760" w:type="dxa"/>
          </w:tcPr>
          <w:p>
            <w:pPr>
              <w:pStyle w:val="TableParagraph"/>
              <w:spacing w:line="242" w:lineRule="auto"/>
              <w:ind w:left="108" w:right="116"/>
              <w:rPr>
                <w:sz w:val="21"/>
              </w:rPr>
            </w:pPr>
            <w:r>
              <w:rPr>
                <w:sz w:val="21"/>
              </w:rPr>
              <w:t>审议通过 2021 年年度报</w:t>
            </w:r>
            <w:r>
              <w:rPr>
                <w:spacing w:val="-1"/>
                <w:sz w:val="21"/>
              </w:rPr>
              <w:t>告、财务决算报告、利润分</w:t>
            </w:r>
            <w:r>
              <w:rPr>
                <w:spacing w:val="-8"/>
                <w:sz w:val="21"/>
              </w:rPr>
              <w:t>配预案、续聘 </w:t>
            </w:r>
            <w:r>
              <w:rPr>
                <w:sz w:val="21"/>
              </w:rPr>
              <w:t>2022</w:t>
            </w:r>
            <w:r>
              <w:rPr>
                <w:spacing w:val="-15"/>
                <w:sz w:val="21"/>
              </w:rPr>
              <w:t> 年度会</w:t>
            </w:r>
          </w:p>
          <w:p>
            <w:pPr>
              <w:pStyle w:val="TableParagraph"/>
              <w:spacing w:line="250" w:lineRule="exact" w:before="3"/>
              <w:ind w:left="108"/>
              <w:rPr>
                <w:sz w:val="21"/>
              </w:rPr>
            </w:pPr>
            <w:r>
              <w:rPr>
                <w:spacing w:val="-1"/>
                <w:sz w:val="21"/>
              </w:rPr>
              <w:t>计师事务所、内部控制评价</w:t>
            </w:r>
          </w:p>
        </w:tc>
        <w:tc>
          <w:tcPr>
            <w:tcW w:w="3041" w:type="dxa"/>
          </w:tcPr>
          <w:p>
            <w:pPr>
              <w:pStyle w:val="TableParagraph"/>
              <w:spacing w:line="242" w:lineRule="auto"/>
              <w:ind w:left="108" w:right="186"/>
              <w:rPr>
                <w:sz w:val="21"/>
              </w:rPr>
            </w:pPr>
            <w:r>
              <w:rPr>
                <w:spacing w:val="-7"/>
                <w:sz w:val="21"/>
              </w:rPr>
              <w:t>委员会认为：公司 </w:t>
            </w:r>
            <w:r>
              <w:rPr>
                <w:sz w:val="21"/>
              </w:rPr>
              <w:t>2021</w:t>
            </w:r>
            <w:r>
              <w:rPr>
                <w:spacing w:val="-19"/>
                <w:sz w:val="21"/>
              </w:rPr>
              <w:t> 年年</w:t>
            </w:r>
            <w:r>
              <w:rPr>
                <w:sz w:val="21"/>
              </w:rPr>
              <w:t>度报告能够充分反映公司的财</w:t>
            </w:r>
            <w:r>
              <w:rPr>
                <w:spacing w:val="-1"/>
                <w:sz w:val="21"/>
              </w:rPr>
              <w:t>务状况以及经营成果和现金流</w:t>
            </w:r>
          </w:p>
          <w:p>
            <w:pPr>
              <w:pStyle w:val="TableParagraph"/>
              <w:spacing w:line="250" w:lineRule="exact" w:before="3"/>
              <w:ind w:left="108"/>
              <w:rPr>
                <w:sz w:val="21"/>
              </w:rPr>
            </w:pPr>
            <w:r>
              <w:rPr>
                <w:sz w:val="21"/>
              </w:rPr>
              <w:t>量，编制和审核程序也符合中</w:t>
            </w:r>
          </w:p>
        </w:tc>
      </w:tr>
    </w:tbl>
    <w:p>
      <w:pPr>
        <w:spacing w:after="0" w:line="250" w:lineRule="exact"/>
        <w:rPr>
          <w:sz w:val="21"/>
        </w:rPr>
        <w:sectPr>
          <w:pgSz w:w="11910" w:h="16840"/>
          <w:pgMar w:header="877" w:footer="1195" w:top="1460" w:bottom="1380" w:left="1400" w:right="780"/>
        </w:sectPr>
      </w:pPr>
    </w:p>
    <w:p>
      <w:pPr>
        <w:pStyle w:val="BodyText"/>
        <w:spacing w:before="9"/>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937"/>
        <w:gridCol w:w="2760"/>
        <w:gridCol w:w="3041"/>
      </w:tblGrid>
      <w:tr>
        <w:trPr>
          <w:trHeight w:val="547" w:hRule="atLeast"/>
        </w:trPr>
        <w:tc>
          <w:tcPr>
            <w:tcW w:w="107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2760" w:type="dxa"/>
          </w:tcPr>
          <w:p>
            <w:pPr>
              <w:pStyle w:val="TableParagraph"/>
              <w:spacing w:line="270" w:lineRule="atLeast" w:before="0"/>
              <w:ind w:left="108" w:right="222"/>
              <w:rPr>
                <w:sz w:val="21"/>
              </w:rPr>
            </w:pPr>
            <w:r>
              <w:rPr>
                <w:spacing w:val="-11"/>
                <w:sz w:val="21"/>
              </w:rPr>
              <w:t>报告、预计 </w:t>
            </w:r>
            <w:r>
              <w:rPr>
                <w:spacing w:val="-1"/>
                <w:sz w:val="21"/>
              </w:rPr>
              <w:t>2022</w:t>
            </w:r>
            <w:r>
              <w:rPr>
                <w:spacing w:val="-13"/>
                <w:sz w:val="21"/>
              </w:rPr>
              <w:t> 年度日常</w:t>
            </w:r>
            <w:r>
              <w:rPr>
                <w:sz w:val="21"/>
              </w:rPr>
              <w:t>关联交易等议案 </w:t>
            </w:r>
          </w:p>
        </w:tc>
        <w:tc>
          <w:tcPr>
            <w:tcW w:w="3041" w:type="dxa"/>
          </w:tcPr>
          <w:p>
            <w:pPr>
              <w:pStyle w:val="TableParagraph"/>
              <w:spacing w:line="270" w:lineRule="atLeast" w:before="0"/>
              <w:ind w:left="108" w:right="186"/>
              <w:rPr>
                <w:sz w:val="21"/>
              </w:rPr>
            </w:pPr>
            <w:r>
              <w:rPr>
                <w:sz w:val="21"/>
              </w:rPr>
              <w:t>国证监会和上海证券交易所的规定 </w:t>
            </w:r>
          </w:p>
        </w:tc>
      </w:tr>
      <w:tr>
        <w:trPr>
          <w:trHeight w:val="270" w:hRule="atLeast"/>
        </w:trPr>
        <w:tc>
          <w:tcPr>
            <w:tcW w:w="1075" w:type="dxa"/>
            <w:tcBorders>
              <w:bottom w:val="nil"/>
            </w:tcBorders>
          </w:tcPr>
          <w:p>
            <w:pPr>
              <w:pStyle w:val="TableParagraph"/>
              <w:spacing w:before="0"/>
              <w:rPr>
                <w:rFonts w:ascii="Times New Roman"/>
                <w:sz w:val="20"/>
              </w:rPr>
            </w:pPr>
          </w:p>
        </w:tc>
        <w:tc>
          <w:tcPr>
            <w:tcW w:w="1937" w:type="dxa"/>
            <w:tcBorders>
              <w:bottom w:val="nil"/>
            </w:tcBorders>
          </w:tcPr>
          <w:p>
            <w:pPr>
              <w:pStyle w:val="TableParagraph"/>
              <w:spacing w:before="0"/>
              <w:rPr>
                <w:rFonts w:ascii="Times New Roman"/>
                <w:sz w:val="20"/>
              </w:rPr>
            </w:pPr>
          </w:p>
        </w:tc>
        <w:tc>
          <w:tcPr>
            <w:tcW w:w="2760" w:type="dxa"/>
            <w:tcBorders>
              <w:bottom w:val="nil"/>
            </w:tcBorders>
          </w:tcPr>
          <w:p>
            <w:pPr>
              <w:pStyle w:val="TableParagraph"/>
              <w:spacing w:before="0"/>
              <w:rPr>
                <w:rFonts w:ascii="Times New Roman"/>
                <w:sz w:val="20"/>
              </w:rPr>
            </w:pPr>
          </w:p>
        </w:tc>
        <w:tc>
          <w:tcPr>
            <w:tcW w:w="3041" w:type="dxa"/>
            <w:tcBorders>
              <w:bottom w:val="nil"/>
            </w:tcBorders>
          </w:tcPr>
          <w:p>
            <w:pPr>
              <w:pStyle w:val="TableParagraph"/>
              <w:spacing w:line="250" w:lineRule="exact"/>
              <w:ind w:left="108"/>
              <w:rPr>
                <w:sz w:val="21"/>
              </w:rPr>
            </w:pPr>
            <w:r>
              <w:rPr>
                <w:spacing w:val="-7"/>
                <w:sz w:val="21"/>
              </w:rPr>
              <w:t>委员会认为：公司 </w:t>
            </w:r>
            <w:r>
              <w:rPr>
                <w:sz w:val="21"/>
              </w:rPr>
              <w:t>2022</w:t>
            </w:r>
            <w:r>
              <w:rPr>
                <w:spacing w:val="-19"/>
                <w:sz w:val="21"/>
              </w:rPr>
              <w:t> 年第</w:t>
            </w:r>
          </w:p>
        </w:tc>
      </w:tr>
      <w:tr>
        <w:trPr>
          <w:trHeight w:val="272" w:hRule="atLeast"/>
        </w:trPr>
        <w:tc>
          <w:tcPr>
            <w:tcW w:w="1075" w:type="dxa"/>
            <w:tcBorders>
              <w:top w:val="nil"/>
              <w:bottom w:val="nil"/>
            </w:tcBorders>
          </w:tcPr>
          <w:p>
            <w:pPr>
              <w:pStyle w:val="TableParagraph"/>
              <w:spacing w:before="0"/>
              <w:rPr>
                <w:rFonts w:ascii="Times New Roman"/>
                <w:sz w:val="20"/>
              </w:rPr>
            </w:pPr>
          </w:p>
        </w:tc>
        <w:tc>
          <w:tcPr>
            <w:tcW w:w="1937" w:type="dxa"/>
            <w:tcBorders>
              <w:top w:val="nil"/>
              <w:bottom w:val="nil"/>
            </w:tcBorders>
          </w:tcPr>
          <w:p>
            <w:pPr>
              <w:pStyle w:val="TableParagraph"/>
              <w:spacing w:before="0"/>
              <w:rPr>
                <w:rFonts w:ascii="Times New Roman"/>
                <w:sz w:val="20"/>
              </w:rPr>
            </w:pPr>
          </w:p>
        </w:tc>
        <w:tc>
          <w:tcPr>
            <w:tcW w:w="2760" w:type="dxa"/>
            <w:tcBorders>
              <w:top w:val="nil"/>
              <w:bottom w:val="nil"/>
            </w:tcBorders>
          </w:tcPr>
          <w:p>
            <w:pPr>
              <w:pStyle w:val="TableParagraph"/>
              <w:spacing w:before="0"/>
              <w:rPr>
                <w:rFonts w:ascii="Times New Roman"/>
                <w:sz w:val="20"/>
              </w:rPr>
            </w:pPr>
          </w:p>
        </w:tc>
        <w:tc>
          <w:tcPr>
            <w:tcW w:w="3041" w:type="dxa"/>
            <w:tcBorders>
              <w:top w:val="nil"/>
              <w:bottom w:val="nil"/>
            </w:tcBorders>
          </w:tcPr>
          <w:p>
            <w:pPr>
              <w:pStyle w:val="TableParagraph"/>
              <w:spacing w:line="251" w:lineRule="exact"/>
              <w:ind w:left="108"/>
              <w:rPr>
                <w:sz w:val="21"/>
              </w:rPr>
            </w:pPr>
            <w:r>
              <w:rPr>
                <w:sz w:val="21"/>
              </w:rPr>
              <w:t>一季度报告能够充分反映公司</w:t>
            </w:r>
          </w:p>
        </w:tc>
      </w:tr>
      <w:tr>
        <w:trPr>
          <w:trHeight w:val="272" w:hRule="atLeast"/>
        </w:trPr>
        <w:tc>
          <w:tcPr>
            <w:tcW w:w="1075" w:type="dxa"/>
            <w:tcBorders>
              <w:top w:val="nil"/>
              <w:bottom w:val="nil"/>
            </w:tcBorders>
          </w:tcPr>
          <w:p>
            <w:pPr>
              <w:pStyle w:val="TableParagraph"/>
              <w:spacing w:line="250" w:lineRule="exact" w:before="2"/>
              <w:ind w:left="107"/>
              <w:rPr>
                <w:sz w:val="21"/>
              </w:rPr>
            </w:pPr>
            <w:r>
              <w:rPr>
                <w:sz w:val="21"/>
              </w:rPr>
              <w:t>2022</w:t>
            </w:r>
            <w:r>
              <w:rPr>
                <w:spacing w:val="-36"/>
                <w:sz w:val="21"/>
              </w:rPr>
              <w:t> 年 </w:t>
            </w:r>
            <w:r>
              <w:rPr>
                <w:sz w:val="21"/>
              </w:rPr>
              <w:t>4</w:t>
            </w:r>
          </w:p>
        </w:tc>
        <w:tc>
          <w:tcPr>
            <w:tcW w:w="1937" w:type="dxa"/>
            <w:tcBorders>
              <w:top w:val="nil"/>
              <w:bottom w:val="nil"/>
            </w:tcBorders>
          </w:tcPr>
          <w:p>
            <w:pPr>
              <w:pStyle w:val="TableParagraph"/>
              <w:spacing w:line="250" w:lineRule="exact" w:before="2"/>
              <w:ind w:left="107"/>
              <w:rPr>
                <w:sz w:val="21"/>
              </w:rPr>
            </w:pPr>
            <w:r>
              <w:rPr>
                <w:sz w:val="21"/>
              </w:rPr>
              <w:t>第三届董事会审计</w:t>
            </w:r>
          </w:p>
        </w:tc>
        <w:tc>
          <w:tcPr>
            <w:tcW w:w="2760" w:type="dxa"/>
            <w:tcBorders>
              <w:top w:val="nil"/>
              <w:bottom w:val="nil"/>
            </w:tcBorders>
          </w:tcPr>
          <w:p>
            <w:pPr>
              <w:pStyle w:val="TableParagraph"/>
              <w:spacing w:line="250" w:lineRule="exact" w:before="2"/>
              <w:ind w:left="108"/>
              <w:rPr>
                <w:sz w:val="21"/>
              </w:rPr>
            </w:pPr>
            <w:r>
              <w:rPr>
                <w:spacing w:val="-8"/>
                <w:sz w:val="21"/>
              </w:rPr>
              <w:t>审议通过公司 </w:t>
            </w:r>
            <w:r>
              <w:rPr>
                <w:sz w:val="21"/>
              </w:rPr>
              <w:t>2022</w:t>
            </w:r>
            <w:r>
              <w:rPr>
                <w:spacing w:val="-14"/>
                <w:sz w:val="21"/>
              </w:rPr>
              <w:t> 年第一</w:t>
            </w:r>
          </w:p>
        </w:tc>
        <w:tc>
          <w:tcPr>
            <w:tcW w:w="3041" w:type="dxa"/>
            <w:tcBorders>
              <w:top w:val="nil"/>
              <w:bottom w:val="nil"/>
            </w:tcBorders>
          </w:tcPr>
          <w:p>
            <w:pPr>
              <w:pStyle w:val="TableParagraph"/>
              <w:spacing w:line="250" w:lineRule="exact" w:before="2"/>
              <w:ind w:left="108"/>
              <w:rPr>
                <w:sz w:val="21"/>
              </w:rPr>
            </w:pPr>
            <w:r>
              <w:rPr>
                <w:sz w:val="21"/>
              </w:rPr>
              <w:t>的财务状况以及经营成果和现</w:t>
            </w:r>
          </w:p>
        </w:tc>
      </w:tr>
      <w:tr>
        <w:trPr>
          <w:trHeight w:val="272" w:hRule="atLeast"/>
        </w:trPr>
        <w:tc>
          <w:tcPr>
            <w:tcW w:w="1075" w:type="dxa"/>
            <w:tcBorders>
              <w:top w:val="nil"/>
              <w:bottom w:val="nil"/>
            </w:tcBorders>
          </w:tcPr>
          <w:p>
            <w:pPr>
              <w:pStyle w:val="TableParagraph"/>
              <w:spacing w:line="251" w:lineRule="exact"/>
              <w:ind w:left="107"/>
              <w:rPr>
                <w:sz w:val="21"/>
              </w:rPr>
            </w:pPr>
            <w:r>
              <w:rPr>
                <w:spacing w:val="-27"/>
                <w:sz w:val="21"/>
              </w:rPr>
              <w:t>月 </w:t>
            </w:r>
            <w:r>
              <w:rPr>
                <w:sz w:val="21"/>
              </w:rPr>
              <w:t>29</w:t>
            </w:r>
            <w:r>
              <w:rPr>
                <w:spacing w:val="-28"/>
                <w:sz w:val="21"/>
              </w:rPr>
              <w:t> 日</w:t>
            </w:r>
            <w:r>
              <w:rPr>
                <w:sz w:val="21"/>
              </w:rPr>
              <w:t> </w:t>
            </w:r>
          </w:p>
        </w:tc>
        <w:tc>
          <w:tcPr>
            <w:tcW w:w="1937" w:type="dxa"/>
            <w:tcBorders>
              <w:top w:val="nil"/>
              <w:bottom w:val="nil"/>
            </w:tcBorders>
          </w:tcPr>
          <w:p>
            <w:pPr>
              <w:pStyle w:val="TableParagraph"/>
              <w:spacing w:line="251" w:lineRule="exact"/>
              <w:ind w:left="107"/>
              <w:rPr>
                <w:sz w:val="21"/>
              </w:rPr>
            </w:pPr>
            <w:r>
              <w:rPr>
                <w:spacing w:val="-1"/>
                <w:sz w:val="21"/>
              </w:rPr>
              <w:t>委员会第四次会议</w:t>
            </w:r>
            <w:r>
              <w:rPr>
                <w:sz w:val="21"/>
              </w:rPr>
              <w:t> </w:t>
            </w:r>
          </w:p>
        </w:tc>
        <w:tc>
          <w:tcPr>
            <w:tcW w:w="2760" w:type="dxa"/>
            <w:tcBorders>
              <w:top w:val="nil"/>
              <w:bottom w:val="nil"/>
            </w:tcBorders>
          </w:tcPr>
          <w:p>
            <w:pPr>
              <w:pStyle w:val="TableParagraph"/>
              <w:spacing w:line="251" w:lineRule="exact"/>
              <w:ind w:left="108"/>
              <w:rPr>
                <w:sz w:val="21"/>
              </w:rPr>
            </w:pPr>
            <w:r>
              <w:rPr>
                <w:spacing w:val="-1"/>
                <w:sz w:val="21"/>
              </w:rPr>
              <w:t>季度报告</w:t>
            </w:r>
            <w:r>
              <w:rPr>
                <w:sz w:val="21"/>
              </w:rPr>
              <w:t> </w:t>
            </w:r>
          </w:p>
        </w:tc>
        <w:tc>
          <w:tcPr>
            <w:tcW w:w="3041" w:type="dxa"/>
            <w:tcBorders>
              <w:top w:val="nil"/>
              <w:bottom w:val="nil"/>
            </w:tcBorders>
          </w:tcPr>
          <w:p>
            <w:pPr>
              <w:pStyle w:val="TableParagraph"/>
              <w:spacing w:line="251" w:lineRule="exact"/>
              <w:ind w:left="108"/>
              <w:rPr>
                <w:sz w:val="21"/>
              </w:rPr>
            </w:pPr>
            <w:r>
              <w:rPr>
                <w:sz w:val="21"/>
              </w:rPr>
              <w:t>金流量，编制和审核程序也符</w:t>
            </w:r>
          </w:p>
        </w:tc>
      </w:tr>
      <w:tr>
        <w:trPr>
          <w:trHeight w:val="272" w:hRule="atLeast"/>
        </w:trPr>
        <w:tc>
          <w:tcPr>
            <w:tcW w:w="1075" w:type="dxa"/>
            <w:tcBorders>
              <w:top w:val="nil"/>
              <w:bottom w:val="nil"/>
            </w:tcBorders>
          </w:tcPr>
          <w:p>
            <w:pPr>
              <w:pStyle w:val="TableParagraph"/>
              <w:spacing w:before="0"/>
              <w:rPr>
                <w:rFonts w:ascii="Times New Roman"/>
                <w:sz w:val="20"/>
              </w:rPr>
            </w:pPr>
          </w:p>
        </w:tc>
        <w:tc>
          <w:tcPr>
            <w:tcW w:w="1937" w:type="dxa"/>
            <w:tcBorders>
              <w:top w:val="nil"/>
              <w:bottom w:val="nil"/>
            </w:tcBorders>
          </w:tcPr>
          <w:p>
            <w:pPr>
              <w:pStyle w:val="TableParagraph"/>
              <w:spacing w:before="0"/>
              <w:rPr>
                <w:rFonts w:ascii="Times New Roman"/>
                <w:sz w:val="20"/>
              </w:rPr>
            </w:pPr>
          </w:p>
        </w:tc>
        <w:tc>
          <w:tcPr>
            <w:tcW w:w="2760" w:type="dxa"/>
            <w:tcBorders>
              <w:top w:val="nil"/>
              <w:bottom w:val="nil"/>
            </w:tcBorders>
          </w:tcPr>
          <w:p>
            <w:pPr>
              <w:pStyle w:val="TableParagraph"/>
              <w:spacing w:before="0"/>
              <w:rPr>
                <w:rFonts w:ascii="Times New Roman"/>
                <w:sz w:val="20"/>
              </w:rPr>
            </w:pPr>
          </w:p>
        </w:tc>
        <w:tc>
          <w:tcPr>
            <w:tcW w:w="3041" w:type="dxa"/>
            <w:tcBorders>
              <w:top w:val="nil"/>
              <w:bottom w:val="nil"/>
            </w:tcBorders>
          </w:tcPr>
          <w:p>
            <w:pPr>
              <w:pStyle w:val="TableParagraph"/>
              <w:spacing w:line="250" w:lineRule="exact" w:before="2"/>
              <w:ind w:left="108"/>
              <w:rPr>
                <w:sz w:val="21"/>
              </w:rPr>
            </w:pPr>
            <w:r>
              <w:rPr>
                <w:sz w:val="21"/>
              </w:rPr>
              <w:t>合中国证监会和上海证券交易</w:t>
            </w:r>
          </w:p>
        </w:tc>
      </w:tr>
      <w:tr>
        <w:trPr>
          <w:trHeight w:val="273" w:hRule="atLeast"/>
        </w:trPr>
        <w:tc>
          <w:tcPr>
            <w:tcW w:w="1075" w:type="dxa"/>
            <w:tcBorders>
              <w:top w:val="nil"/>
            </w:tcBorders>
          </w:tcPr>
          <w:p>
            <w:pPr>
              <w:pStyle w:val="TableParagraph"/>
              <w:spacing w:before="0"/>
              <w:rPr>
                <w:rFonts w:ascii="Times New Roman"/>
                <w:sz w:val="20"/>
              </w:rPr>
            </w:pPr>
          </w:p>
        </w:tc>
        <w:tc>
          <w:tcPr>
            <w:tcW w:w="1937" w:type="dxa"/>
            <w:tcBorders>
              <w:top w:val="nil"/>
            </w:tcBorders>
          </w:tcPr>
          <w:p>
            <w:pPr>
              <w:pStyle w:val="TableParagraph"/>
              <w:spacing w:before="0"/>
              <w:rPr>
                <w:rFonts w:ascii="Times New Roman"/>
                <w:sz w:val="20"/>
              </w:rPr>
            </w:pPr>
          </w:p>
        </w:tc>
        <w:tc>
          <w:tcPr>
            <w:tcW w:w="2760" w:type="dxa"/>
            <w:tcBorders>
              <w:top w:val="nil"/>
            </w:tcBorders>
          </w:tcPr>
          <w:p>
            <w:pPr>
              <w:pStyle w:val="TableParagraph"/>
              <w:spacing w:before="0"/>
              <w:rPr>
                <w:rFonts w:ascii="Times New Roman"/>
                <w:sz w:val="20"/>
              </w:rPr>
            </w:pPr>
          </w:p>
        </w:tc>
        <w:tc>
          <w:tcPr>
            <w:tcW w:w="3041" w:type="dxa"/>
            <w:tcBorders>
              <w:top w:val="nil"/>
            </w:tcBorders>
          </w:tcPr>
          <w:p>
            <w:pPr>
              <w:pStyle w:val="TableParagraph"/>
              <w:spacing w:line="252" w:lineRule="exact"/>
              <w:ind w:left="108"/>
              <w:rPr>
                <w:sz w:val="21"/>
              </w:rPr>
            </w:pPr>
            <w:r>
              <w:rPr>
                <w:spacing w:val="-1"/>
                <w:sz w:val="21"/>
              </w:rPr>
              <w:t>所的规定</w:t>
            </w:r>
            <w:r>
              <w:rPr>
                <w:sz w:val="21"/>
              </w:rPr>
              <w:t> </w:t>
            </w:r>
          </w:p>
        </w:tc>
      </w:tr>
      <w:tr>
        <w:trPr>
          <w:trHeight w:val="270" w:hRule="atLeast"/>
        </w:trPr>
        <w:tc>
          <w:tcPr>
            <w:tcW w:w="1075" w:type="dxa"/>
            <w:tcBorders>
              <w:bottom w:val="nil"/>
            </w:tcBorders>
          </w:tcPr>
          <w:p>
            <w:pPr>
              <w:pStyle w:val="TableParagraph"/>
              <w:spacing w:before="0"/>
              <w:rPr>
                <w:rFonts w:ascii="Times New Roman"/>
                <w:sz w:val="20"/>
              </w:rPr>
            </w:pPr>
          </w:p>
        </w:tc>
        <w:tc>
          <w:tcPr>
            <w:tcW w:w="1937" w:type="dxa"/>
            <w:tcBorders>
              <w:bottom w:val="nil"/>
            </w:tcBorders>
          </w:tcPr>
          <w:p>
            <w:pPr>
              <w:pStyle w:val="TableParagraph"/>
              <w:spacing w:before="0"/>
              <w:rPr>
                <w:rFonts w:ascii="Times New Roman"/>
                <w:sz w:val="20"/>
              </w:rPr>
            </w:pPr>
          </w:p>
        </w:tc>
        <w:tc>
          <w:tcPr>
            <w:tcW w:w="2760" w:type="dxa"/>
            <w:tcBorders>
              <w:bottom w:val="nil"/>
            </w:tcBorders>
          </w:tcPr>
          <w:p>
            <w:pPr>
              <w:pStyle w:val="TableParagraph"/>
              <w:spacing w:before="0"/>
              <w:rPr>
                <w:rFonts w:ascii="Times New Roman"/>
                <w:sz w:val="20"/>
              </w:rPr>
            </w:pPr>
          </w:p>
        </w:tc>
        <w:tc>
          <w:tcPr>
            <w:tcW w:w="3041" w:type="dxa"/>
            <w:tcBorders>
              <w:bottom w:val="nil"/>
            </w:tcBorders>
          </w:tcPr>
          <w:p>
            <w:pPr>
              <w:pStyle w:val="TableParagraph"/>
              <w:spacing w:line="250" w:lineRule="exact"/>
              <w:ind w:left="108"/>
              <w:rPr>
                <w:sz w:val="21"/>
              </w:rPr>
            </w:pPr>
            <w:r>
              <w:rPr>
                <w:spacing w:val="-7"/>
                <w:sz w:val="21"/>
              </w:rPr>
              <w:t>委员会认为：公司 </w:t>
            </w:r>
            <w:r>
              <w:rPr>
                <w:sz w:val="21"/>
              </w:rPr>
              <w:t>2022</w:t>
            </w:r>
            <w:r>
              <w:rPr>
                <w:spacing w:val="-19"/>
                <w:sz w:val="21"/>
              </w:rPr>
              <w:t> 年半</w:t>
            </w:r>
          </w:p>
        </w:tc>
      </w:tr>
      <w:tr>
        <w:trPr>
          <w:trHeight w:val="272" w:hRule="atLeast"/>
        </w:trPr>
        <w:tc>
          <w:tcPr>
            <w:tcW w:w="1075" w:type="dxa"/>
            <w:tcBorders>
              <w:top w:val="nil"/>
              <w:bottom w:val="nil"/>
            </w:tcBorders>
          </w:tcPr>
          <w:p>
            <w:pPr>
              <w:pStyle w:val="TableParagraph"/>
              <w:spacing w:before="0"/>
              <w:rPr>
                <w:rFonts w:ascii="Times New Roman"/>
                <w:sz w:val="20"/>
              </w:rPr>
            </w:pPr>
          </w:p>
        </w:tc>
        <w:tc>
          <w:tcPr>
            <w:tcW w:w="1937" w:type="dxa"/>
            <w:tcBorders>
              <w:top w:val="nil"/>
              <w:bottom w:val="nil"/>
            </w:tcBorders>
          </w:tcPr>
          <w:p>
            <w:pPr>
              <w:pStyle w:val="TableParagraph"/>
              <w:spacing w:before="0"/>
              <w:rPr>
                <w:rFonts w:ascii="Times New Roman"/>
                <w:sz w:val="20"/>
              </w:rPr>
            </w:pPr>
          </w:p>
        </w:tc>
        <w:tc>
          <w:tcPr>
            <w:tcW w:w="2760" w:type="dxa"/>
            <w:tcBorders>
              <w:top w:val="nil"/>
              <w:bottom w:val="nil"/>
            </w:tcBorders>
          </w:tcPr>
          <w:p>
            <w:pPr>
              <w:pStyle w:val="TableParagraph"/>
              <w:spacing w:before="0"/>
              <w:rPr>
                <w:rFonts w:ascii="Times New Roman"/>
                <w:sz w:val="20"/>
              </w:rPr>
            </w:pPr>
          </w:p>
        </w:tc>
        <w:tc>
          <w:tcPr>
            <w:tcW w:w="3041" w:type="dxa"/>
            <w:tcBorders>
              <w:top w:val="nil"/>
              <w:bottom w:val="nil"/>
            </w:tcBorders>
          </w:tcPr>
          <w:p>
            <w:pPr>
              <w:pStyle w:val="TableParagraph"/>
              <w:spacing w:line="251" w:lineRule="exact"/>
              <w:ind w:left="108"/>
              <w:rPr>
                <w:sz w:val="21"/>
              </w:rPr>
            </w:pPr>
            <w:r>
              <w:rPr>
                <w:sz w:val="21"/>
              </w:rPr>
              <w:t>年度报告能够充分反映公司的</w:t>
            </w:r>
          </w:p>
        </w:tc>
      </w:tr>
      <w:tr>
        <w:trPr>
          <w:trHeight w:val="544" w:hRule="atLeast"/>
        </w:trPr>
        <w:tc>
          <w:tcPr>
            <w:tcW w:w="1075" w:type="dxa"/>
            <w:tcBorders>
              <w:top w:val="nil"/>
              <w:bottom w:val="nil"/>
            </w:tcBorders>
          </w:tcPr>
          <w:p>
            <w:pPr>
              <w:pStyle w:val="TableParagraph"/>
              <w:spacing w:before="2"/>
              <w:ind w:left="107"/>
              <w:rPr>
                <w:sz w:val="21"/>
              </w:rPr>
            </w:pPr>
            <w:r>
              <w:rPr>
                <w:sz w:val="21"/>
              </w:rPr>
              <w:t>2022</w:t>
            </w:r>
            <w:r>
              <w:rPr>
                <w:spacing w:val="-36"/>
                <w:sz w:val="21"/>
              </w:rPr>
              <w:t> 年 </w:t>
            </w:r>
            <w:r>
              <w:rPr>
                <w:sz w:val="21"/>
              </w:rPr>
              <w:t>8</w:t>
            </w:r>
          </w:p>
          <w:p>
            <w:pPr>
              <w:pStyle w:val="TableParagraph"/>
              <w:spacing w:line="251" w:lineRule="exact" w:before="3"/>
              <w:ind w:left="107"/>
              <w:rPr>
                <w:sz w:val="21"/>
              </w:rPr>
            </w:pPr>
            <w:r>
              <w:rPr>
                <w:spacing w:val="-27"/>
                <w:sz w:val="21"/>
              </w:rPr>
              <w:t>月 </w:t>
            </w:r>
            <w:r>
              <w:rPr>
                <w:sz w:val="21"/>
              </w:rPr>
              <w:t>18</w:t>
            </w:r>
            <w:r>
              <w:rPr>
                <w:spacing w:val="-28"/>
                <w:sz w:val="21"/>
              </w:rPr>
              <w:t> 日</w:t>
            </w:r>
            <w:r>
              <w:rPr>
                <w:sz w:val="21"/>
              </w:rPr>
              <w:t> </w:t>
            </w:r>
          </w:p>
        </w:tc>
        <w:tc>
          <w:tcPr>
            <w:tcW w:w="1937" w:type="dxa"/>
            <w:tcBorders>
              <w:top w:val="nil"/>
              <w:bottom w:val="nil"/>
            </w:tcBorders>
          </w:tcPr>
          <w:p>
            <w:pPr>
              <w:pStyle w:val="TableParagraph"/>
              <w:spacing w:line="270" w:lineRule="atLeast" w:before="0"/>
              <w:ind w:left="107" w:right="30"/>
              <w:rPr>
                <w:sz w:val="21"/>
              </w:rPr>
            </w:pPr>
            <w:r>
              <w:rPr>
                <w:sz w:val="21"/>
              </w:rPr>
              <w:t>第三届董事会审计委员会第五次会议 </w:t>
            </w:r>
          </w:p>
        </w:tc>
        <w:tc>
          <w:tcPr>
            <w:tcW w:w="2760" w:type="dxa"/>
            <w:tcBorders>
              <w:top w:val="nil"/>
              <w:bottom w:val="nil"/>
            </w:tcBorders>
          </w:tcPr>
          <w:p>
            <w:pPr>
              <w:pStyle w:val="TableParagraph"/>
              <w:spacing w:before="137"/>
              <w:ind w:left="108"/>
              <w:rPr>
                <w:sz w:val="21"/>
              </w:rPr>
            </w:pPr>
            <w:r>
              <w:rPr>
                <w:spacing w:val="-1"/>
                <w:sz w:val="21"/>
              </w:rPr>
              <w:t>审议通过公司半年度报告</w:t>
            </w:r>
            <w:r>
              <w:rPr>
                <w:sz w:val="21"/>
              </w:rPr>
              <w:t> </w:t>
            </w:r>
          </w:p>
        </w:tc>
        <w:tc>
          <w:tcPr>
            <w:tcW w:w="3041" w:type="dxa"/>
            <w:tcBorders>
              <w:top w:val="nil"/>
              <w:bottom w:val="nil"/>
            </w:tcBorders>
          </w:tcPr>
          <w:p>
            <w:pPr>
              <w:pStyle w:val="TableParagraph"/>
              <w:spacing w:line="270" w:lineRule="atLeast" w:before="0"/>
              <w:ind w:left="108" w:right="186"/>
              <w:rPr>
                <w:sz w:val="21"/>
              </w:rPr>
            </w:pPr>
            <w:r>
              <w:rPr>
                <w:sz w:val="21"/>
              </w:rPr>
              <w:t>财务状况以及经营成果和现金流，编制和审核程序也符合中</w:t>
            </w:r>
          </w:p>
        </w:tc>
      </w:tr>
      <w:tr>
        <w:trPr>
          <w:trHeight w:val="272" w:hRule="atLeast"/>
        </w:trPr>
        <w:tc>
          <w:tcPr>
            <w:tcW w:w="1075" w:type="dxa"/>
            <w:tcBorders>
              <w:top w:val="nil"/>
              <w:bottom w:val="nil"/>
            </w:tcBorders>
          </w:tcPr>
          <w:p>
            <w:pPr>
              <w:pStyle w:val="TableParagraph"/>
              <w:spacing w:before="0"/>
              <w:rPr>
                <w:rFonts w:ascii="Times New Roman"/>
                <w:sz w:val="20"/>
              </w:rPr>
            </w:pPr>
          </w:p>
        </w:tc>
        <w:tc>
          <w:tcPr>
            <w:tcW w:w="1937" w:type="dxa"/>
            <w:tcBorders>
              <w:top w:val="nil"/>
              <w:bottom w:val="nil"/>
            </w:tcBorders>
          </w:tcPr>
          <w:p>
            <w:pPr>
              <w:pStyle w:val="TableParagraph"/>
              <w:spacing w:before="0"/>
              <w:rPr>
                <w:rFonts w:ascii="Times New Roman"/>
                <w:sz w:val="20"/>
              </w:rPr>
            </w:pPr>
          </w:p>
        </w:tc>
        <w:tc>
          <w:tcPr>
            <w:tcW w:w="2760" w:type="dxa"/>
            <w:tcBorders>
              <w:top w:val="nil"/>
              <w:bottom w:val="nil"/>
            </w:tcBorders>
          </w:tcPr>
          <w:p>
            <w:pPr>
              <w:pStyle w:val="TableParagraph"/>
              <w:spacing w:before="0"/>
              <w:rPr>
                <w:rFonts w:ascii="Times New Roman"/>
                <w:sz w:val="20"/>
              </w:rPr>
            </w:pPr>
          </w:p>
        </w:tc>
        <w:tc>
          <w:tcPr>
            <w:tcW w:w="3041" w:type="dxa"/>
            <w:tcBorders>
              <w:top w:val="nil"/>
              <w:bottom w:val="nil"/>
            </w:tcBorders>
          </w:tcPr>
          <w:p>
            <w:pPr>
              <w:pStyle w:val="TableParagraph"/>
              <w:spacing w:line="250" w:lineRule="exact" w:before="2"/>
              <w:ind w:left="108"/>
              <w:rPr>
                <w:sz w:val="21"/>
              </w:rPr>
            </w:pPr>
            <w:r>
              <w:rPr>
                <w:sz w:val="21"/>
              </w:rPr>
              <w:t>国证监会和上海证券交易所的</w:t>
            </w:r>
          </w:p>
        </w:tc>
      </w:tr>
      <w:tr>
        <w:trPr>
          <w:trHeight w:val="274" w:hRule="atLeast"/>
        </w:trPr>
        <w:tc>
          <w:tcPr>
            <w:tcW w:w="1075" w:type="dxa"/>
            <w:tcBorders>
              <w:top w:val="nil"/>
            </w:tcBorders>
          </w:tcPr>
          <w:p>
            <w:pPr>
              <w:pStyle w:val="TableParagraph"/>
              <w:spacing w:before="0"/>
              <w:rPr>
                <w:rFonts w:ascii="Times New Roman"/>
                <w:sz w:val="20"/>
              </w:rPr>
            </w:pPr>
          </w:p>
        </w:tc>
        <w:tc>
          <w:tcPr>
            <w:tcW w:w="1937" w:type="dxa"/>
            <w:tcBorders>
              <w:top w:val="nil"/>
            </w:tcBorders>
          </w:tcPr>
          <w:p>
            <w:pPr>
              <w:pStyle w:val="TableParagraph"/>
              <w:spacing w:before="0"/>
              <w:rPr>
                <w:rFonts w:ascii="Times New Roman"/>
                <w:sz w:val="20"/>
              </w:rPr>
            </w:pPr>
          </w:p>
        </w:tc>
        <w:tc>
          <w:tcPr>
            <w:tcW w:w="2760" w:type="dxa"/>
            <w:tcBorders>
              <w:top w:val="nil"/>
            </w:tcBorders>
          </w:tcPr>
          <w:p>
            <w:pPr>
              <w:pStyle w:val="TableParagraph"/>
              <w:spacing w:before="0"/>
              <w:rPr>
                <w:rFonts w:ascii="Times New Roman"/>
                <w:sz w:val="20"/>
              </w:rPr>
            </w:pPr>
          </w:p>
        </w:tc>
        <w:tc>
          <w:tcPr>
            <w:tcW w:w="3041" w:type="dxa"/>
            <w:tcBorders>
              <w:top w:val="nil"/>
            </w:tcBorders>
          </w:tcPr>
          <w:p>
            <w:pPr>
              <w:pStyle w:val="TableParagraph"/>
              <w:spacing w:line="253" w:lineRule="exact"/>
              <w:ind w:left="108"/>
              <w:rPr>
                <w:sz w:val="21"/>
              </w:rPr>
            </w:pPr>
            <w:r>
              <w:rPr>
                <w:sz w:val="21"/>
              </w:rPr>
              <w:t>规定 </w:t>
            </w:r>
          </w:p>
        </w:tc>
      </w:tr>
      <w:tr>
        <w:trPr>
          <w:trHeight w:val="270" w:hRule="atLeast"/>
        </w:trPr>
        <w:tc>
          <w:tcPr>
            <w:tcW w:w="1075" w:type="dxa"/>
            <w:tcBorders>
              <w:bottom w:val="nil"/>
            </w:tcBorders>
          </w:tcPr>
          <w:p>
            <w:pPr>
              <w:pStyle w:val="TableParagraph"/>
              <w:spacing w:before="0"/>
              <w:rPr>
                <w:rFonts w:ascii="Times New Roman"/>
                <w:sz w:val="20"/>
              </w:rPr>
            </w:pPr>
          </w:p>
        </w:tc>
        <w:tc>
          <w:tcPr>
            <w:tcW w:w="1937" w:type="dxa"/>
            <w:tcBorders>
              <w:bottom w:val="nil"/>
            </w:tcBorders>
          </w:tcPr>
          <w:p>
            <w:pPr>
              <w:pStyle w:val="TableParagraph"/>
              <w:spacing w:before="0"/>
              <w:rPr>
                <w:rFonts w:ascii="Times New Roman"/>
                <w:sz w:val="20"/>
              </w:rPr>
            </w:pPr>
          </w:p>
        </w:tc>
        <w:tc>
          <w:tcPr>
            <w:tcW w:w="2760" w:type="dxa"/>
            <w:tcBorders>
              <w:bottom w:val="nil"/>
            </w:tcBorders>
          </w:tcPr>
          <w:p>
            <w:pPr>
              <w:pStyle w:val="TableParagraph"/>
              <w:spacing w:before="0"/>
              <w:rPr>
                <w:rFonts w:ascii="Times New Roman"/>
                <w:sz w:val="20"/>
              </w:rPr>
            </w:pPr>
          </w:p>
        </w:tc>
        <w:tc>
          <w:tcPr>
            <w:tcW w:w="3041" w:type="dxa"/>
            <w:tcBorders>
              <w:bottom w:val="nil"/>
            </w:tcBorders>
          </w:tcPr>
          <w:p>
            <w:pPr>
              <w:pStyle w:val="TableParagraph"/>
              <w:spacing w:line="250" w:lineRule="exact"/>
              <w:ind w:left="108"/>
              <w:rPr>
                <w:sz w:val="21"/>
              </w:rPr>
            </w:pPr>
            <w:r>
              <w:rPr>
                <w:spacing w:val="-5"/>
                <w:sz w:val="21"/>
              </w:rPr>
              <w:t>委员会认为：公司编制的 </w:t>
            </w:r>
            <w:r>
              <w:rPr>
                <w:sz w:val="21"/>
              </w:rPr>
              <w:t>2022</w:t>
            </w:r>
          </w:p>
        </w:tc>
      </w:tr>
      <w:tr>
        <w:trPr>
          <w:trHeight w:val="1089" w:hRule="atLeast"/>
        </w:trPr>
        <w:tc>
          <w:tcPr>
            <w:tcW w:w="1075" w:type="dxa"/>
            <w:tcBorders>
              <w:top w:val="nil"/>
              <w:bottom w:val="nil"/>
            </w:tcBorders>
          </w:tcPr>
          <w:p>
            <w:pPr>
              <w:pStyle w:val="TableParagraph"/>
              <w:spacing w:before="138"/>
              <w:ind w:left="107"/>
              <w:rPr>
                <w:sz w:val="21"/>
              </w:rPr>
            </w:pPr>
            <w:r>
              <w:rPr>
                <w:sz w:val="21"/>
              </w:rPr>
              <w:t>2022</w:t>
            </w:r>
            <w:r>
              <w:rPr>
                <w:spacing w:val="-27"/>
                <w:sz w:val="21"/>
              </w:rPr>
              <w:t> 年</w:t>
            </w:r>
          </w:p>
          <w:p>
            <w:pPr>
              <w:pStyle w:val="TableParagraph"/>
              <w:spacing w:before="2"/>
              <w:ind w:left="107"/>
              <w:rPr>
                <w:sz w:val="21"/>
              </w:rPr>
            </w:pPr>
            <w:r>
              <w:rPr>
                <w:sz w:val="21"/>
              </w:rPr>
              <w:t>10</w:t>
            </w:r>
            <w:r>
              <w:rPr>
                <w:spacing w:val="-36"/>
                <w:sz w:val="21"/>
              </w:rPr>
              <w:t> 月 </w:t>
            </w:r>
            <w:r>
              <w:rPr>
                <w:sz w:val="21"/>
              </w:rPr>
              <w:t>27</w:t>
            </w:r>
          </w:p>
          <w:p>
            <w:pPr>
              <w:pStyle w:val="TableParagraph"/>
              <w:spacing w:before="5"/>
              <w:ind w:left="107"/>
              <w:rPr>
                <w:sz w:val="21"/>
              </w:rPr>
            </w:pPr>
            <w:r>
              <w:rPr>
                <w:sz w:val="21"/>
              </w:rPr>
              <w:t>日 </w:t>
            </w:r>
          </w:p>
        </w:tc>
        <w:tc>
          <w:tcPr>
            <w:tcW w:w="1937" w:type="dxa"/>
            <w:tcBorders>
              <w:top w:val="nil"/>
              <w:bottom w:val="nil"/>
            </w:tcBorders>
          </w:tcPr>
          <w:p>
            <w:pPr>
              <w:pStyle w:val="TableParagraph"/>
              <w:spacing w:before="6"/>
              <w:rPr>
                <w:sz w:val="21"/>
              </w:rPr>
            </w:pPr>
          </w:p>
          <w:p>
            <w:pPr>
              <w:pStyle w:val="TableParagraph"/>
              <w:spacing w:line="242" w:lineRule="auto" w:before="0"/>
              <w:ind w:left="107" w:right="30"/>
              <w:rPr>
                <w:sz w:val="21"/>
              </w:rPr>
            </w:pPr>
            <w:r>
              <w:rPr>
                <w:sz w:val="21"/>
              </w:rPr>
              <w:t>第三届董事会审计委员会第六次会议 </w:t>
            </w:r>
          </w:p>
        </w:tc>
        <w:tc>
          <w:tcPr>
            <w:tcW w:w="2760" w:type="dxa"/>
            <w:tcBorders>
              <w:top w:val="nil"/>
              <w:bottom w:val="nil"/>
            </w:tcBorders>
          </w:tcPr>
          <w:p>
            <w:pPr>
              <w:pStyle w:val="TableParagraph"/>
              <w:spacing w:before="6"/>
              <w:rPr>
                <w:sz w:val="21"/>
              </w:rPr>
            </w:pPr>
          </w:p>
          <w:p>
            <w:pPr>
              <w:pStyle w:val="TableParagraph"/>
              <w:spacing w:line="242" w:lineRule="auto" w:before="0"/>
              <w:ind w:left="108" w:right="222"/>
              <w:rPr>
                <w:sz w:val="21"/>
              </w:rPr>
            </w:pPr>
            <w:r>
              <w:rPr>
                <w:spacing w:val="-9"/>
                <w:sz w:val="21"/>
              </w:rPr>
              <w:t>审议通过公司 </w:t>
            </w:r>
            <w:r>
              <w:rPr>
                <w:spacing w:val="-1"/>
                <w:sz w:val="21"/>
              </w:rPr>
              <w:t>2022</w:t>
            </w:r>
            <w:r>
              <w:rPr>
                <w:spacing w:val="-15"/>
                <w:sz w:val="21"/>
              </w:rPr>
              <w:t> 年第三</w:t>
            </w:r>
            <w:r>
              <w:rPr>
                <w:sz w:val="21"/>
              </w:rPr>
              <w:t>季度报告 </w:t>
            </w:r>
          </w:p>
        </w:tc>
        <w:tc>
          <w:tcPr>
            <w:tcW w:w="3041" w:type="dxa"/>
            <w:tcBorders>
              <w:top w:val="nil"/>
              <w:bottom w:val="nil"/>
            </w:tcBorders>
          </w:tcPr>
          <w:p>
            <w:pPr>
              <w:pStyle w:val="TableParagraph"/>
              <w:spacing w:line="242" w:lineRule="auto"/>
              <w:ind w:left="108" w:right="186"/>
              <w:jc w:val="both"/>
              <w:rPr>
                <w:sz w:val="21"/>
              </w:rPr>
            </w:pPr>
            <w:r>
              <w:rPr>
                <w:sz w:val="21"/>
              </w:rPr>
              <w:t>年第三季度报告能够充分反映公司的财务状况以及经营成果</w:t>
            </w:r>
            <w:r>
              <w:rPr>
                <w:spacing w:val="-1"/>
                <w:sz w:val="21"/>
              </w:rPr>
              <w:t>和现金流，编制和审核程序也</w:t>
            </w:r>
          </w:p>
          <w:p>
            <w:pPr>
              <w:pStyle w:val="TableParagraph"/>
              <w:spacing w:line="250" w:lineRule="exact" w:before="3"/>
              <w:ind w:left="108"/>
              <w:rPr>
                <w:sz w:val="21"/>
              </w:rPr>
            </w:pPr>
            <w:r>
              <w:rPr>
                <w:sz w:val="21"/>
              </w:rPr>
              <w:t>符合中国证监会和上海证券交</w:t>
            </w:r>
          </w:p>
        </w:tc>
      </w:tr>
      <w:tr>
        <w:trPr>
          <w:trHeight w:val="273" w:hRule="atLeast"/>
        </w:trPr>
        <w:tc>
          <w:tcPr>
            <w:tcW w:w="1075" w:type="dxa"/>
            <w:tcBorders>
              <w:top w:val="nil"/>
            </w:tcBorders>
          </w:tcPr>
          <w:p>
            <w:pPr>
              <w:pStyle w:val="TableParagraph"/>
              <w:spacing w:before="0"/>
              <w:rPr>
                <w:rFonts w:ascii="Times New Roman"/>
                <w:sz w:val="20"/>
              </w:rPr>
            </w:pPr>
          </w:p>
        </w:tc>
        <w:tc>
          <w:tcPr>
            <w:tcW w:w="1937" w:type="dxa"/>
            <w:tcBorders>
              <w:top w:val="nil"/>
            </w:tcBorders>
          </w:tcPr>
          <w:p>
            <w:pPr>
              <w:pStyle w:val="TableParagraph"/>
              <w:spacing w:before="0"/>
              <w:rPr>
                <w:rFonts w:ascii="Times New Roman"/>
                <w:sz w:val="20"/>
              </w:rPr>
            </w:pPr>
          </w:p>
        </w:tc>
        <w:tc>
          <w:tcPr>
            <w:tcW w:w="2760" w:type="dxa"/>
            <w:tcBorders>
              <w:top w:val="nil"/>
            </w:tcBorders>
          </w:tcPr>
          <w:p>
            <w:pPr>
              <w:pStyle w:val="TableParagraph"/>
              <w:spacing w:before="0"/>
              <w:rPr>
                <w:rFonts w:ascii="Times New Roman"/>
                <w:sz w:val="20"/>
              </w:rPr>
            </w:pPr>
          </w:p>
        </w:tc>
        <w:tc>
          <w:tcPr>
            <w:tcW w:w="3041" w:type="dxa"/>
            <w:tcBorders>
              <w:top w:val="nil"/>
            </w:tcBorders>
          </w:tcPr>
          <w:p>
            <w:pPr>
              <w:pStyle w:val="TableParagraph"/>
              <w:spacing w:line="252" w:lineRule="exact"/>
              <w:ind w:left="108"/>
              <w:rPr>
                <w:sz w:val="21"/>
              </w:rPr>
            </w:pPr>
            <w:r>
              <w:rPr>
                <w:sz w:val="21"/>
              </w:rPr>
              <w:t>易所的规定 </w:t>
            </w:r>
          </w:p>
        </w:tc>
      </w:tr>
    </w:tbl>
    <w:p>
      <w:pPr>
        <w:pStyle w:val="BodyText"/>
        <w:spacing w:before="1"/>
        <w:ind w:left="398"/>
      </w:pPr>
      <w:r>
        <w:rPr>
          <w:w w:val="100"/>
        </w:rPr>
        <w:t> </w:t>
      </w:r>
    </w:p>
    <w:p>
      <w:pPr>
        <w:pStyle w:val="ListParagraph"/>
        <w:numPr>
          <w:ilvl w:val="0"/>
          <w:numId w:val="7"/>
        </w:numPr>
        <w:tabs>
          <w:tab w:pos="822" w:val="left" w:leader="none"/>
        </w:tabs>
        <w:spacing w:line="240" w:lineRule="auto" w:before="2" w:after="4"/>
        <w:ind w:left="821" w:right="0" w:hanging="424"/>
        <w:jc w:val="left"/>
        <w:rPr>
          <w:sz w:val="21"/>
        </w:rPr>
      </w:pPr>
      <w:r>
        <w:rPr>
          <w:sz w:val="21"/>
        </w:rPr>
        <w:t>报告期内薪酬与考核委员会召开一次会议</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937"/>
        <w:gridCol w:w="2760"/>
        <w:gridCol w:w="3041"/>
      </w:tblGrid>
      <w:tr>
        <w:trPr>
          <w:trHeight w:val="270" w:hRule="atLeast"/>
        </w:trPr>
        <w:tc>
          <w:tcPr>
            <w:tcW w:w="1075" w:type="dxa"/>
          </w:tcPr>
          <w:p>
            <w:pPr>
              <w:pStyle w:val="TableParagraph"/>
              <w:spacing w:line="250" w:lineRule="exact"/>
              <w:ind w:left="117"/>
              <w:rPr>
                <w:sz w:val="21"/>
              </w:rPr>
            </w:pPr>
            <w:r>
              <w:rPr>
                <w:spacing w:val="-1"/>
                <w:sz w:val="21"/>
              </w:rPr>
              <w:t>召开日期</w:t>
            </w:r>
            <w:r>
              <w:rPr>
                <w:sz w:val="21"/>
              </w:rPr>
              <w:t> </w:t>
            </w:r>
          </w:p>
        </w:tc>
        <w:tc>
          <w:tcPr>
            <w:tcW w:w="1937" w:type="dxa"/>
          </w:tcPr>
          <w:p>
            <w:pPr>
              <w:pStyle w:val="TableParagraph"/>
              <w:spacing w:line="250" w:lineRule="exact"/>
              <w:ind w:left="547"/>
              <w:rPr>
                <w:sz w:val="21"/>
              </w:rPr>
            </w:pPr>
            <w:r>
              <w:rPr>
                <w:spacing w:val="-1"/>
                <w:sz w:val="21"/>
              </w:rPr>
              <w:t>会议内容</w:t>
            </w:r>
            <w:r>
              <w:rPr>
                <w:sz w:val="21"/>
              </w:rPr>
              <w:t> </w:t>
            </w:r>
          </w:p>
        </w:tc>
        <w:tc>
          <w:tcPr>
            <w:tcW w:w="2760" w:type="dxa"/>
          </w:tcPr>
          <w:p>
            <w:pPr>
              <w:pStyle w:val="TableParagraph"/>
              <w:spacing w:line="250" w:lineRule="exact"/>
              <w:ind w:left="643"/>
              <w:rPr>
                <w:sz w:val="21"/>
              </w:rPr>
            </w:pPr>
            <w:r>
              <w:rPr>
                <w:spacing w:val="-1"/>
                <w:sz w:val="21"/>
              </w:rPr>
              <w:t>重要意见和建议</w:t>
            </w:r>
            <w:r>
              <w:rPr>
                <w:sz w:val="21"/>
              </w:rPr>
              <w:t> </w:t>
            </w:r>
          </w:p>
        </w:tc>
        <w:tc>
          <w:tcPr>
            <w:tcW w:w="3041" w:type="dxa"/>
          </w:tcPr>
          <w:p>
            <w:pPr>
              <w:pStyle w:val="TableParagraph"/>
              <w:spacing w:line="250" w:lineRule="exact"/>
              <w:ind w:left="679"/>
              <w:rPr>
                <w:sz w:val="21"/>
              </w:rPr>
            </w:pPr>
            <w:r>
              <w:rPr>
                <w:spacing w:val="-1"/>
                <w:sz w:val="21"/>
              </w:rPr>
              <w:t>其他履行职责情况</w:t>
            </w:r>
            <w:r>
              <w:rPr>
                <w:sz w:val="21"/>
              </w:rPr>
              <w:t> </w:t>
            </w:r>
          </w:p>
        </w:tc>
      </w:tr>
      <w:tr>
        <w:trPr>
          <w:trHeight w:val="1092" w:hRule="atLeast"/>
        </w:trPr>
        <w:tc>
          <w:tcPr>
            <w:tcW w:w="1075" w:type="dxa"/>
          </w:tcPr>
          <w:p>
            <w:pPr>
              <w:pStyle w:val="TableParagraph"/>
              <w:spacing w:before="5"/>
              <w:rPr>
                <w:sz w:val="21"/>
              </w:rPr>
            </w:pPr>
          </w:p>
          <w:p>
            <w:pPr>
              <w:pStyle w:val="TableParagraph"/>
              <w:spacing w:before="0"/>
              <w:ind w:left="107"/>
              <w:rPr>
                <w:sz w:val="21"/>
              </w:rPr>
            </w:pPr>
            <w:r>
              <w:rPr>
                <w:sz w:val="21"/>
              </w:rPr>
              <w:t>2022</w:t>
            </w:r>
            <w:r>
              <w:rPr>
                <w:spacing w:val="-36"/>
                <w:sz w:val="21"/>
              </w:rPr>
              <w:t> 年 </w:t>
            </w:r>
            <w:r>
              <w:rPr>
                <w:sz w:val="21"/>
              </w:rPr>
              <w:t>3</w:t>
            </w:r>
          </w:p>
          <w:p>
            <w:pPr>
              <w:pStyle w:val="TableParagraph"/>
              <w:spacing w:before="2"/>
              <w:ind w:left="107"/>
              <w:rPr>
                <w:sz w:val="21"/>
              </w:rPr>
            </w:pPr>
            <w:r>
              <w:rPr>
                <w:spacing w:val="-27"/>
                <w:sz w:val="21"/>
              </w:rPr>
              <w:t>月 </w:t>
            </w:r>
            <w:r>
              <w:rPr>
                <w:sz w:val="21"/>
              </w:rPr>
              <w:t>10</w:t>
            </w:r>
            <w:r>
              <w:rPr>
                <w:spacing w:val="-28"/>
                <w:sz w:val="21"/>
              </w:rPr>
              <w:t> 日</w:t>
            </w:r>
            <w:r>
              <w:rPr>
                <w:sz w:val="21"/>
              </w:rPr>
              <w:t> </w:t>
            </w:r>
          </w:p>
        </w:tc>
        <w:tc>
          <w:tcPr>
            <w:tcW w:w="1937" w:type="dxa"/>
          </w:tcPr>
          <w:p>
            <w:pPr>
              <w:pStyle w:val="TableParagraph"/>
              <w:spacing w:line="242" w:lineRule="auto" w:before="138"/>
              <w:ind w:left="107" w:right="134"/>
              <w:jc w:val="both"/>
              <w:rPr>
                <w:sz w:val="21"/>
              </w:rPr>
            </w:pPr>
            <w:r>
              <w:rPr>
                <w:spacing w:val="-1"/>
                <w:sz w:val="21"/>
              </w:rPr>
              <w:t>第三届董事会薪酬与考核委员会第一</w:t>
            </w:r>
            <w:r>
              <w:rPr>
                <w:sz w:val="21"/>
              </w:rPr>
              <w:t>次会议 </w:t>
            </w:r>
          </w:p>
        </w:tc>
        <w:tc>
          <w:tcPr>
            <w:tcW w:w="2760" w:type="dxa"/>
          </w:tcPr>
          <w:p>
            <w:pPr>
              <w:pStyle w:val="TableParagraph"/>
              <w:spacing w:line="242" w:lineRule="auto" w:before="3"/>
              <w:ind w:left="108" w:right="92"/>
              <w:jc w:val="both"/>
              <w:rPr>
                <w:sz w:val="21"/>
              </w:rPr>
            </w:pPr>
            <w:r>
              <w:rPr>
                <w:spacing w:val="-12"/>
                <w:sz w:val="21"/>
              </w:rPr>
              <w:t>审议通过 </w:t>
            </w:r>
            <w:r>
              <w:rPr>
                <w:spacing w:val="-1"/>
                <w:sz w:val="21"/>
              </w:rPr>
              <w:t>2022</w:t>
            </w:r>
            <w:r>
              <w:rPr>
                <w:spacing w:val="-22"/>
                <w:sz w:val="21"/>
              </w:rPr>
              <w:t> 年度董事、及</w:t>
            </w:r>
            <w:r>
              <w:rPr>
                <w:spacing w:val="8"/>
                <w:sz w:val="21"/>
              </w:rPr>
              <w:t>高级管理人员的薪酬， 以</w:t>
            </w:r>
            <w:r>
              <w:rPr>
                <w:spacing w:val="-3"/>
                <w:sz w:val="21"/>
              </w:rPr>
              <w:t>2021</w:t>
            </w:r>
            <w:r>
              <w:rPr>
                <w:spacing w:val="-11"/>
                <w:sz w:val="21"/>
              </w:rPr>
              <w:t> 年度薪酬为基数，上下</w:t>
            </w:r>
          </w:p>
          <w:p>
            <w:pPr>
              <w:pStyle w:val="TableParagraph"/>
              <w:spacing w:line="253" w:lineRule="exact"/>
              <w:ind w:left="108"/>
              <w:jc w:val="both"/>
              <w:rPr>
                <w:sz w:val="21"/>
              </w:rPr>
            </w:pPr>
            <w:r>
              <w:rPr>
                <w:spacing w:val="-8"/>
                <w:sz w:val="21"/>
              </w:rPr>
              <w:t>浮动比例不超过 </w:t>
            </w:r>
            <w:r>
              <w:rPr>
                <w:sz w:val="21"/>
              </w:rPr>
              <w:t>30% </w:t>
            </w:r>
          </w:p>
        </w:tc>
        <w:tc>
          <w:tcPr>
            <w:tcW w:w="3041" w:type="dxa"/>
          </w:tcPr>
          <w:p>
            <w:pPr>
              <w:pStyle w:val="TableParagraph"/>
              <w:spacing w:before="3"/>
              <w:ind w:left="108"/>
              <w:rPr>
                <w:sz w:val="21"/>
              </w:rPr>
            </w:pPr>
            <w:r>
              <w:rPr>
                <w:w w:val="100"/>
                <w:sz w:val="21"/>
              </w:rPr>
              <w:t> </w:t>
            </w:r>
          </w:p>
        </w:tc>
      </w:tr>
    </w:tbl>
    <w:p>
      <w:pPr>
        <w:pStyle w:val="BodyText"/>
        <w:spacing w:before="1"/>
        <w:ind w:left="398"/>
      </w:pPr>
      <w:r>
        <w:rPr>
          <w:w w:val="100"/>
        </w:rPr>
        <w:t> </w:t>
      </w:r>
    </w:p>
    <w:p>
      <w:pPr>
        <w:pStyle w:val="ListParagraph"/>
        <w:numPr>
          <w:ilvl w:val="0"/>
          <w:numId w:val="7"/>
        </w:numPr>
        <w:tabs>
          <w:tab w:pos="822" w:val="left" w:leader="none"/>
        </w:tabs>
        <w:spacing w:line="240" w:lineRule="auto" w:before="2" w:after="4"/>
        <w:ind w:left="821" w:right="0" w:hanging="424"/>
        <w:jc w:val="left"/>
        <w:rPr>
          <w:sz w:val="21"/>
        </w:rPr>
      </w:pPr>
      <w:r>
        <w:rPr>
          <w:sz w:val="21"/>
        </w:rPr>
        <w:t>报告期内战略委员会召开一次会议</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937"/>
        <w:gridCol w:w="2760"/>
        <w:gridCol w:w="3041"/>
      </w:tblGrid>
      <w:tr>
        <w:trPr>
          <w:trHeight w:val="270" w:hRule="atLeast"/>
        </w:trPr>
        <w:tc>
          <w:tcPr>
            <w:tcW w:w="1075" w:type="dxa"/>
          </w:tcPr>
          <w:p>
            <w:pPr>
              <w:pStyle w:val="TableParagraph"/>
              <w:spacing w:line="250" w:lineRule="exact"/>
              <w:ind w:left="117"/>
              <w:rPr>
                <w:sz w:val="21"/>
              </w:rPr>
            </w:pPr>
            <w:r>
              <w:rPr>
                <w:spacing w:val="-1"/>
                <w:sz w:val="21"/>
              </w:rPr>
              <w:t>召开日期</w:t>
            </w:r>
            <w:r>
              <w:rPr>
                <w:sz w:val="21"/>
              </w:rPr>
              <w:t> </w:t>
            </w:r>
          </w:p>
        </w:tc>
        <w:tc>
          <w:tcPr>
            <w:tcW w:w="1937" w:type="dxa"/>
          </w:tcPr>
          <w:p>
            <w:pPr>
              <w:pStyle w:val="TableParagraph"/>
              <w:spacing w:line="250" w:lineRule="exact"/>
              <w:ind w:left="547"/>
              <w:rPr>
                <w:sz w:val="21"/>
              </w:rPr>
            </w:pPr>
            <w:r>
              <w:rPr>
                <w:spacing w:val="-1"/>
                <w:sz w:val="21"/>
              </w:rPr>
              <w:t>会议内容</w:t>
            </w:r>
            <w:r>
              <w:rPr>
                <w:sz w:val="21"/>
              </w:rPr>
              <w:t> </w:t>
            </w:r>
          </w:p>
        </w:tc>
        <w:tc>
          <w:tcPr>
            <w:tcW w:w="2760" w:type="dxa"/>
          </w:tcPr>
          <w:p>
            <w:pPr>
              <w:pStyle w:val="TableParagraph"/>
              <w:spacing w:line="250" w:lineRule="exact"/>
              <w:ind w:left="643"/>
              <w:rPr>
                <w:sz w:val="21"/>
              </w:rPr>
            </w:pPr>
            <w:r>
              <w:rPr>
                <w:spacing w:val="-1"/>
                <w:sz w:val="21"/>
              </w:rPr>
              <w:t>重要意见和建议</w:t>
            </w:r>
            <w:r>
              <w:rPr>
                <w:sz w:val="21"/>
              </w:rPr>
              <w:t> </w:t>
            </w:r>
          </w:p>
        </w:tc>
        <w:tc>
          <w:tcPr>
            <w:tcW w:w="3041" w:type="dxa"/>
          </w:tcPr>
          <w:p>
            <w:pPr>
              <w:pStyle w:val="TableParagraph"/>
              <w:spacing w:line="250" w:lineRule="exact"/>
              <w:ind w:left="679"/>
              <w:rPr>
                <w:sz w:val="21"/>
              </w:rPr>
            </w:pPr>
            <w:r>
              <w:rPr>
                <w:spacing w:val="-1"/>
                <w:sz w:val="21"/>
              </w:rPr>
              <w:t>其他履行职责情况</w:t>
            </w:r>
            <w:r>
              <w:rPr>
                <w:sz w:val="21"/>
              </w:rPr>
              <w:t> </w:t>
            </w:r>
          </w:p>
        </w:tc>
      </w:tr>
      <w:tr>
        <w:trPr>
          <w:trHeight w:val="817" w:hRule="atLeast"/>
        </w:trPr>
        <w:tc>
          <w:tcPr>
            <w:tcW w:w="1075" w:type="dxa"/>
          </w:tcPr>
          <w:p>
            <w:pPr>
              <w:pStyle w:val="TableParagraph"/>
              <w:spacing w:before="137"/>
              <w:ind w:left="107"/>
              <w:rPr>
                <w:sz w:val="21"/>
              </w:rPr>
            </w:pPr>
            <w:r>
              <w:rPr>
                <w:sz w:val="21"/>
              </w:rPr>
              <w:t>2022</w:t>
            </w:r>
            <w:r>
              <w:rPr>
                <w:spacing w:val="-36"/>
                <w:sz w:val="21"/>
              </w:rPr>
              <w:t> 年 </w:t>
            </w:r>
            <w:r>
              <w:rPr>
                <w:sz w:val="21"/>
              </w:rPr>
              <w:t>3</w:t>
            </w:r>
          </w:p>
          <w:p>
            <w:pPr>
              <w:pStyle w:val="TableParagraph"/>
              <w:spacing w:before="5"/>
              <w:ind w:left="107"/>
              <w:rPr>
                <w:sz w:val="21"/>
              </w:rPr>
            </w:pPr>
            <w:r>
              <w:rPr>
                <w:spacing w:val="-27"/>
                <w:sz w:val="21"/>
              </w:rPr>
              <w:t>月 </w:t>
            </w:r>
            <w:r>
              <w:rPr>
                <w:sz w:val="21"/>
              </w:rPr>
              <w:t>10</w:t>
            </w:r>
            <w:r>
              <w:rPr>
                <w:spacing w:val="-28"/>
                <w:sz w:val="21"/>
              </w:rPr>
              <w:t> 日</w:t>
            </w:r>
            <w:r>
              <w:rPr>
                <w:sz w:val="21"/>
              </w:rPr>
              <w:t> </w:t>
            </w:r>
          </w:p>
        </w:tc>
        <w:tc>
          <w:tcPr>
            <w:tcW w:w="1937" w:type="dxa"/>
          </w:tcPr>
          <w:p>
            <w:pPr>
              <w:pStyle w:val="TableParagraph"/>
              <w:spacing w:line="244" w:lineRule="auto" w:before="137"/>
              <w:ind w:left="107" w:right="30"/>
              <w:rPr>
                <w:sz w:val="21"/>
              </w:rPr>
            </w:pPr>
            <w:r>
              <w:rPr>
                <w:sz w:val="21"/>
              </w:rPr>
              <w:t>第三届董事会战略委员会第一次会议 </w:t>
            </w:r>
          </w:p>
        </w:tc>
        <w:tc>
          <w:tcPr>
            <w:tcW w:w="2760" w:type="dxa"/>
          </w:tcPr>
          <w:p>
            <w:pPr>
              <w:pStyle w:val="TableParagraph"/>
              <w:ind w:left="108"/>
              <w:rPr>
                <w:sz w:val="21"/>
              </w:rPr>
            </w:pPr>
            <w:r>
              <w:rPr>
                <w:spacing w:val="1"/>
                <w:sz w:val="21"/>
              </w:rPr>
              <w:t>制定了公司 </w:t>
            </w:r>
            <w:r>
              <w:rPr>
                <w:sz w:val="21"/>
              </w:rPr>
              <w:t>2022</w:t>
            </w:r>
            <w:r>
              <w:rPr>
                <w:spacing w:val="1"/>
                <w:sz w:val="21"/>
              </w:rPr>
              <w:t> 年度新建</w:t>
            </w:r>
          </w:p>
          <w:p>
            <w:pPr>
              <w:pStyle w:val="TableParagraph"/>
              <w:spacing w:line="270" w:lineRule="atLeast" w:before="0"/>
              <w:ind w:left="108" w:right="92"/>
              <w:rPr>
                <w:sz w:val="21"/>
              </w:rPr>
            </w:pPr>
            <w:r>
              <w:rPr>
                <w:spacing w:val="-4"/>
                <w:sz w:val="21"/>
              </w:rPr>
              <w:t>60</w:t>
            </w:r>
            <w:r>
              <w:rPr>
                <w:spacing w:val="-15"/>
                <w:sz w:val="21"/>
              </w:rPr>
              <w:t> 家影院，总投资额约 </w:t>
            </w:r>
            <w:r>
              <w:rPr>
                <w:spacing w:val="-3"/>
                <w:sz w:val="21"/>
              </w:rPr>
              <w:t>6</w:t>
            </w:r>
            <w:r>
              <w:rPr>
                <w:spacing w:val="-29"/>
                <w:sz w:val="21"/>
              </w:rPr>
              <w:t> 亿</w:t>
            </w:r>
            <w:r>
              <w:rPr>
                <w:sz w:val="21"/>
              </w:rPr>
              <w:t>元的经营计划 </w:t>
            </w:r>
          </w:p>
        </w:tc>
        <w:tc>
          <w:tcPr>
            <w:tcW w:w="3041" w:type="dxa"/>
          </w:tcPr>
          <w:p>
            <w:pPr>
              <w:pStyle w:val="TableParagraph"/>
              <w:ind w:left="108"/>
              <w:rPr>
                <w:sz w:val="21"/>
              </w:rPr>
            </w:pPr>
            <w:r>
              <w:rPr>
                <w:w w:val="100"/>
                <w:sz w:val="21"/>
              </w:rPr>
              <w:t> </w:t>
            </w:r>
          </w:p>
        </w:tc>
      </w:tr>
    </w:tbl>
    <w:p>
      <w:pPr>
        <w:pStyle w:val="BodyText"/>
        <w:spacing w:before="1"/>
        <w:ind w:left="398"/>
      </w:pPr>
      <w:r>
        <w:rPr>
          <w:w w:val="100"/>
        </w:rPr>
        <w:t> </w:t>
      </w:r>
    </w:p>
    <w:p>
      <w:pPr>
        <w:pStyle w:val="ListParagraph"/>
        <w:numPr>
          <w:ilvl w:val="0"/>
          <w:numId w:val="7"/>
        </w:numPr>
        <w:tabs>
          <w:tab w:pos="822" w:val="left" w:leader="none"/>
        </w:tabs>
        <w:spacing w:line="240" w:lineRule="auto" w:before="2" w:after="0"/>
        <w:ind w:left="821" w:right="0" w:hanging="424"/>
        <w:jc w:val="left"/>
        <w:rPr>
          <w:sz w:val="21"/>
        </w:rPr>
      </w:pPr>
      <w:r>
        <w:rPr>
          <w:sz w:val="21"/>
        </w:rPr>
        <w:t>存在异议事项的具体情况</w:t>
      </w:r>
    </w:p>
    <w:p>
      <w:pPr>
        <w:pStyle w:val="BodyText"/>
        <w:spacing w:before="5"/>
        <w:ind w:left="398"/>
      </w:pPr>
      <w:r>
        <w:rPr>
          <w:spacing w:val="11"/>
        </w:rPr>
        <w:t>□适用 √不适用</w:t>
      </w:r>
      <w:r>
        <w:rPr>
          <w:spacing w:val="-3"/>
        </w:rPr>
        <w:t> </w:t>
      </w:r>
      <w:r>
        <w:rPr/>
        <w:t> </w:t>
      </w:r>
    </w:p>
    <w:p>
      <w:pPr>
        <w:pStyle w:val="BodyText"/>
        <w:spacing w:before="2"/>
        <w:ind w:left="398"/>
      </w:pPr>
      <w:r>
        <w:rPr>
          <w:w w:val="100"/>
        </w:rPr>
        <w:t> </w:t>
      </w:r>
    </w:p>
    <w:p>
      <w:pPr>
        <w:pStyle w:val="BodyText"/>
        <w:spacing w:before="64"/>
        <w:ind w:left="398"/>
      </w:pPr>
      <w:r>
        <w:rPr>
          <w:spacing w:val="-11"/>
        </w:rPr>
        <w:t>八、 监事会发现公司存在风险的说明</w:t>
      </w:r>
    </w:p>
    <w:p>
      <w:pPr>
        <w:pStyle w:val="BodyText"/>
        <w:spacing w:before="62"/>
        <w:ind w:left="398"/>
      </w:pPr>
      <w:r>
        <w:rPr>
          <w:spacing w:val="-1"/>
        </w:rPr>
        <w:t>□适用 √不适用</w:t>
      </w:r>
      <w:r>
        <w:rPr>
          <w:spacing w:val="-3"/>
        </w:rPr>
        <w:t> </w:t>
      </w:r>
      <w:r>
        <w:rPr/>
        <w:t> </w:t>
      </w:r>
    </w:p>
    <w:p>
      <w:pPr>
        <w:pStyle w:val="BodyText"/>
        <w:spacing w:before="6"/>
        <w:ind w:left="398"/>
      </w:pPr>
      <w:r>
        <w:rPr>
          <w:spacing w:val="-1"/>
        </w:rPr>
        <w:t>监事会对报告期内的监督事项无异议。</w:t>
      </w:r>
      <w:r>
        <w:rPr/>
        <w:t> </w:t>
      </w:r>
    </w:p>
    <w:p>
      <w:pPr>
        <w:pStyle w:val="BodyText"/>
        <w:spacing w:before="2"/>
        <w:ind w:left="398"/>
      </w:pPr>
      <w:r>
        <w:rPr>
          <w:w w:val="100"/>
        </w:rPr>
        <w:t> </w:t>
      </w:r>
    </w:p>
    <w:p>
      <w:pPr>
        <w:pStyle w:val="BodyText"/>
        <w:spacing w:before="64"/>
        <w:ind w:left="398"/>
      </w:pPr>
      <w:r>
        <w:rPr>
          <w:spacing w:val="-11"/>
        </w:rPr>
        <w:t>九、 报告期末母公司和主要子公司的员工情况</w:t>
      </w:r>
      <w:r>
        <w:rPr/>
        <w:t> </w:t>
      </w:r>
    </w:p>
    <w:p>
      <w:pPr>
        <w:spacing w:before="62"/>
        <w:ind w:left="39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12"/>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07"/>
              <w:rPr>
                <w:sz w:val="21"/>
              </w:rPr>
            </w:pPr>
            <w:r>
              <w:rPr>
                <w:spacing w:val="-1"/>
                <w:sz w:val="21"/>
              </w:rPr>
              <w:t>母公司在职员工的数量</w:t>
            </w:r>
            <w:r>
              <w:rPr>
                <w:sz w:val="21"/>
              </w:rPr>
              <w:t> </w:t>
            </w:r>
          </w:p>
        </w:tc>
        <w:tc>
          <w:tcPr>
            <w:tcW w:w="4412" w:type="dxa"/>
          </w:tcPr>
          <w:p>
            <w:pPr>
              <w:pStyle w:val="TableParagraph"/>
              <w:spacing w:line="250" w:lineRule="exact"/>
              <w:ind w:right="-15"/>
              <w:jc w:val="right"/>
              <w:rPr>
                <w:sz w:val="21"/>
              </w:rPr>
            </w:pPr>
            <w:r>
              <w:rPr>
                <w:sz w:val="21"/>
              </w:rPr>
              <w:t>162 </w:t>
            </w:r>
          </w:p>
        </w:tc>
      </w:tr>
      <w:tr>
        <w:trPr>
          <w:trHeight w:val="273" w:hRule="atLeast"/>
        </w:trPr>
        <w:tc>
          <w:tcPr>
            <w:tcW w:w="4412" w:type="dxa"/>
          </w:tcPr>
          <w:p>
            <w:pPr>
              <w:pStyle w:val="TableParagraph"/>
              <w:spacing w:line="250" w:lineRule="exact" w:before="3"/>
              <w:ind w:left="107"/>
              <w:rPr>
                <w:sz w:val="21"/>
              </w:rPr>
            </w:pPr>
            <w:r>
              <w:rPr>
                <w:spacing w:val="-1"/>
                <w:sz w:val="21"/>
              </w:rPr>
              <w:t>主要子公司在职员工的数量 </w:t>
            </w:r>
          </w:p>
        </w:tc>
        <w:tc>
          <w:tcPr>
            <w:tcW w:w="4412" w:type="dxa"/>
          </w:tcPr>
          <w:p>
            <w:pPr>
              <w:pStyle w:val="TableParagraph"/>
              <w:spacing w:line="250" w:lineRule="exact" w:before="3"/>
              <w:ind w:right="-15"/>
              <w:jc w:val="right"/>
              <w:rPr>
                <w:sz w:val="21"/>
              </w:rPr>
            </w:pPr>
            <w:r>
              <w:rPr>
                <w:sz w:val="21"/>
              </w:rPr>
              <w:t>4,830 </w:t>
            </w:r>
          </w:p>
        </w:tc>
      </w:tr>
      <w:tr>
        <w:trPr>
          <w:trHeight w:val="273" w:hRule="atLeast"/>
        </w:trPr>
        <w:tc>
          <w:tcPr>
            <w:tcW w:w="4412" w:type="dxa"/>
          </w:tcPr>
          <w:p>
            <w:pPr>
              <w:pStyle w:val="TableParagraph"/>
              <w:spacing w:line="252" w:lineRule="exact"/>
              <w:ind w:left="107"/>
              <w:rPr>
                <w:sz w:val="21"/>
              </w:rPr>
            </w:pPr>
            <w:r>
              <w:rPr>
                <w:spacing w:val="-1"/>
                <w:sz w:val="21"/>
              </w:rPr>
              <w:t>在职员工的数量合计</w:t>
            </w:r>
            <w:r>
              <w:rPr>
                <w:sz w:val="21"/>
              </w:rPr>
              <w:t> </w:t>
            </w:r>
          </w:p>
        </w:tc>
        <w:tc>
          <w:tcPr>
            <w:tcW w:w="4412" w:type="dxa"/>
          </w:tcPr>
          <w:p>
            <w:pPr>
              <w:pStyle w:val="TableParagraph"/>
              <w:spacing w:line="252" w:lineRule="exact"/>
              <w:ind w:right="-15"/>
              <w:jc w:val="right"/>
              <w:rPr>
                <w:sz w:val="21"/>
              </w:rPr>
            </w:pPr>
            <w:r>
              <w:rPr>
                <w:sz w:val="21"/>
              </w:rPr>
              <w:t>4,992 </w:t>
            </w:r>
          </w:p>
        </w:tc>
      </w:tr>
      <w:tr>
        <w:trPr>
          <w:trHeight w:val="544" w:hRule="atLeast"/>
        </w:trPr>
        <w:tc>
          <w:tcPr>
            <w:tcW w:w="4412" w:type="dxa"/>
          </w:tcPr>
          <w:p>
            <w:pPr>
              <w:pStyle w:val="TableParagraph"/>
              <w:ind w:left="107"/>
              <w:rPr>
                <w:sz w:val="21"/>
              </w:rPr>
            </w:pPr>
            <w:r>
              <w:rPr>
                <w:sz w:val="21"/>
              </w:rPr>
              <w:t>母公司及主要子公司需承担费用的离退休职</w:t>
            </w:r>
          </w:p>
          <w:p>
            <w:pPr>
              <w:pStyle w:val="TableParagraph"/>
              <w:spacing w:line="252" w:lineRule="exact" w:before="2"/>
              <w:ind w:left="107"/>
              <w:rPr>
                <w:sz w:val="21"/>
              </w:rPr>
            </w:pPr>
            <w:r>
              <w:rPr>
                <w:sz w:val="21"/>
              </w:rPr>
              <w:t>工人数 </w:t>
            </w:r>
          </w:p>
        </w:tc>
        <w:tc>
          <w:tcPr>
            <w:tcW w:w="4412" w:type="dxa"/>
          </w:tcPr>
          <w:p>
            <w:pPr>
              <w:pStyle w:val="TableParagraph"/>
              <w:ind w:right="-15"/>
              <w:jc w:val="right"/>
              <w:rPr>
                <w:sz w:val="21"/>
              </w:rPr>
            </w:pPr>
            <w:r>
              <w:rPr>
                <w:w w:val="100"/>
                <w:sz w:val="21"/>
              </w:rPr>
              <w:t> </w:t>
            </w:r>
          </w:p>
        </w:tc>
      </w:tr>
      <w:tr>
        <w:trPr>
          <w:trHeight w:val="273" w:hRule="atLeast"/>
        </w:trPr>
        <w:tc>
          <w:tcPr>
            <w:tcW w:w="8824" w:type="dxa"/>
            <w:gridSpan w:val="2"/>
          </w:tcPr>
          <w:p>
            <w:pPr>
              <w:pStyle w:val="TableParagraph"/>
              <w:spacing w:line="252" w:lineRule="exact"/>
              <w:ind w:left="4026" w:right="3911"/>
              <w:jc w:val="center"/>
              <w:rPr>
                <w:sz w:val="21"/>
              </w:rPr>
            </w:pPr>
            <w:r>
              <w:rPr>
                <w:spacing w:val="-1"/>
                <w:sz w:val="21"/>
              </w:rPr>
              <w:t>专业构成</w:t>
            </w:r>
            <w:r>
              <w:rPr>
                <w:sz w:val="21"/>
              </w:rPr>
              <w:t> </w:t>
            </w:r>
          </w:p>
        </w:tc>
      </w:tr>
    </w:tbl>
    <w:p>
      <w:pPr>
        <w:spacing w:after="0" w:line="252" w:lineRule="exact"/>
        <w:jc w:val="center"/>
        <w:rPr>
          <w:sz w:val="21"/>
        </w:rPr>
        <w:sectPr>
          <w:pgSz w:w="11910" w:h="16840"/>
          <w:pgMar w:header="877" w:footer="1195" w:top="1460" w:bottom="1380" w:left="1400" w:right="780"/>
        </w:sectPr>
      </w:pPr>
    </w:p>
    <w:p>
      <w:pPr>
        <w:pStyle w:val="BodyText"/>
        <w:spacing w:before="9"/>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610" w:right="1498"/>
              <w:jc w:val="center"/>
              <w:rPr>
                <w:sz w:val="21"/>
              </w:rPr>
            </w:pPr>
            <w:r>
              <w:rPr>
                <w:spacing w:val="-1"/>
                <w:sz w:val="21"/>
              </w:rPr>
              <w:t>专业构成类别</w:t>
            </w:r>
            <w:r>
              <w:rPr>
                <w:sz w:val="21"/>
              </w:rPr>
              <w:t> </w:t>
            </w:r>
          </w:p>
        </w:tc>
        <w:tc>
          <w:tcPr>
            <w:tcW w:w="4412" w:type="dxa"/>
          </w:tcPr>
          <w:p>
            <w:pPr>
              <w:pStyle w:val="TableParagraph"/>
              <w:spacing w:line="250" w:lineRule="exact" w:before="3"/>
              <w:ind w:left="1574"/>
              <w:rPr>
                <w:sz w:val="21"/>
              </w:rPr>
            </w:pPr>
            <w:r>
              <w:rPr>
                <w:spacing w:val="-1"/>
                <w:sz w:val="21"/>
              </w:rPr>
              <w:t>专业构成人数</w:t>
            </w:r>
            <w:r>
              <w:rPr>
                <w:sz w:val="21"/>
              </w:rPr>
              <w:t> </w:t>
            </w:r>
          </w:p>
        </w:tc>
      </w:tr>
      <w:tr>
        <w:trPr>
          <w:trHeight w:val="273" w:hRule="atLeast"/>
        </w:trPr>
        <w:tc>
          <w:tcPr>
            <w:tcW w:w="4412" w:type="dxa"/>
          </w:tcPr>
          <w:p>
            <w:pPr>
              <w:pStyle w:val="TableParagraph"/>
              <w:spacing w:line="252" w:lineRule="exact"/>
              <w:ind w:left="1610" w:right="1496"/>
              <w:jc w:val="center"/>
              <w:rPr>
                <w:sz w:val="21"/>
              </w:rPr>
            </w:pPr>
            <w:r>
              <w:rPr>
                <w:spacing w:val="-1"/>
                <w:sz w:val="21"/>
              </w:rPr>
              <w:t>生产人员</w:t>
            </w:r>
            <w:r>
              <w:rPr>
                <w:sz w:val="21"/>
              </w:rPr>
              <w:t> </w:t>
            </w:r>
          </w:p>
        </w:tc>
        <w:tc>
          <w:tcPr>
            <w:tcW w:w="4412" w:type="dxa"/>
          </w:tcPr>
          <w:p>
            <w:pPr>
              <w:pStyle w:val="TableParagraph"/>
              <w:spacing w:line="252" w:lineRule="exact"/>
              <w:ind w:right="-15"/>
              <w:jc w:val="right"/>
              <w:rPr>
                <w:sz w:val="21"/>
              </w:rPr>
            </w:pPr>
            <w:r>
              <w:rPr>
                <w:sz w:val="21"/>
              </w:rPr>
              <w:t>3,998 </w:t>
            </w:r>
          </w:p>
        </w:tc>
      </w:tr>
      <w:tr>
        <w:trPr>
          <w:trHeight w:val="270" w:hRule="atLeast"/>
        </w:trPr>
        <w:tc>
          <w:tcPr>
            <w:tcW w:w="4412" w:type="dxa"/>
          </w:tcPr>
          <w:p>
            <w:pPr>
              <w:pStyle w:val="TableParagraph"/>
              <w:spacing w:line="250" w:lineRule="exact"/>
              <w:ind w:left="1610" w:right="1496"/>
              <w:jc w:val="center"/>
              <w:rPr>
                <w:sz w:val="21"/>
              </w:rPr>
            </w:pPr>
            <w:r>
              <w:rPr>
                <w:spacing w:val="-1"/>
                <w:sz w:val="21"/>
              </w:rPr>
              <w:t>销售人员</w:t>
            </w:r>
            <w:r>
              <w:rPr>
                <w:sz w:val="21"/>
              </w:rPr>
              <w:t> </w:t>
            </w:r>
          </w:p>
        </w:tc>
        <w:tc>
          <w:tcPr>
            <w:tcW w:w="4412" w:type="dxa"/>
          </w:tcPr>
          <w:p>
            <w:pPr>
              <w:pStyle w:val="TableParagraph"/>
              <w:spacing w:line="250" w:lineRule="exact"/>
              <w:ind w:right="-15"/>
              <w:jc w:val="right"/>
              <w:rPr>
                <w:sz w:val="21"/>
              </w:rPr>
            </w:pPr>
            <w:r>
              <w:rPr>
                <w:sz w:val="21"/>
              </w:rPr>
              <w:t>92 </w:t>
            </w:r>
          </w:p>
        </w:tc>
      </w:tr>
      <w:tr>
        <w:trPr>
          <w:trHeight w:val="273" w:hRule="atLeast"/>
        </w:trPr>
        <w:tc>
          <w:tcPr>
            <w:tcW w:w="4412" w:type="dxa"/>
          </w:tcPr>
          <w:p>
            <w:pPr>
              <w:pStyle w:val="TableParagraph"/>
              <w:spacing w:line="250" w:lineRule="exact" w:before="3"/>
              <w:ind w:left="1610" w:right="1496"/>
              <w:jc w:val="center"/>
              <w:rPr>
                <w:sz w:val="21"/>
              </w:rPr>
            </w:pPr>
            <w:r>
              <w:rPr>
                <w:spacing w:val="-1"/>
                <w:sz w:val="21"/>
              </w:rPr>
              <w:t>技术人员</w:t>
            </w:r>
            <w:r>
              <w:rPr>
                <w:sz w:val="21"/>
              </w:rPr>
              <w:t> </w:t>
            </w:r>
          </w:p>
        </w:tc>
        <w:tc>
          <w:tcPr>
            <w:tcW w:w="4412" w:type="dxa"/>
          </w:tcPr>
          <w:p>
            <w:pPr>
              <w:pStyle w:val="TableParagraph"/>
              <w:spacing w:line="250" w:lineRule="exact" w:before="3"/>
              <w:ind w:right="-15"/>
              <w:jc w:val="right"/>
              <w:rPr>
                <w:sz w:val="21"/>
              </w:rPr>
            </w:pPr>
            <w:r>
              <w:rPr>
                <w:sz w:val="21"/>
              </w:rPr>
              <w:t>46 </w:t>
            </w:r>
          </w:p>
        </w:tc>
      </w:tr>
      <w:tr>
        <w:trPr>
          <w:trHeight w:val="273" w:hRule="atLeast"/>
        </w:trPr>
        <w:tc>
          <w:tcPr>
            <w:tcW w:w="4412" w:type="dxa"/>
          </w:tcPr>
          <w:p>
            <w:pPr>
              <w:pStyle w:val="TableParagraph"/>
              <w:spacing w:line="252" w:lineRule="exact"/>
              <w:ind w:left="1610" w:right="1496"/>
              <w:jc w:val="center"/>
              <w:rPr>
                <w:sz w:val="21"/>
              </w:rPr>
            </w:pPr>
            <w:r>
              <w:rPr>
                <w:spacing w:val="-1"/>
                <w:sz w:val="21"/>
              </w:rPr>
              <w:t>财务人员</w:t>
            </w:r>
            <w:r>
              <w:rPr>
                <w:sz w:val="21"/>
              </w:rPr>
              <w:t> </w:t>
            </w:r>
          </w:p>
        </w:tc>
        <w:tc>
          <w:tcPr>
            <w:tcW w:w="4412" w:type="dxa"/>
          </w:tcPr>
          <w:p>
            <w:pPr>
              <w:pStyle w:val="TableParagraph"/>
              <w:spacing w:line="252" w:lineRule="exact"/>
              <w:ind w:right="-15"/>
              <w:jc w:val="right"/>
              <w:rPr>
                <w:sz w:val="21"/>
              </w:rPr>
            </w:pPr>
            <w:r>
              <w:rPr>
                <w:sz w:val="21"/>
              </w:rPr>
              <w:t>343 </w:t>
            </w:r>
          </w:p>
        </w:tc>
      </w:tr>
      <w:tr>
        <w:trPr>
          <w:trHeight w:val="270" w:hRule="atLeast"/>
        </w:trPr>
        <w:tc>
          <w:tcPr>
            <w:tcW w:w="4412" w:type="dxa"/>
          </w:tcPr>
          <w:p>
            <w:pPr>
              <w:pStyle w:val="TableParagraph"/>
              <w:spacing w:line="250" w:lineRule="exact"/>
              <w:ind w:left="1610" w:right="1496"/>
              <w:jc w:val="center"/>
              <w:rPr>
                <w:sz w:val="21"/>
              </w:rPr>
            </w:pPr>
            <w:r>
              <w:rPr>
                <w:spacing w:val="-1"/>
                <w:sz w:val="21"/>
              </w:rPr>
              <w:t>行政人员</w:t>
            </w:r>
            <w:r>
              <w:rPr>
                <w:sz w:val="21"/>
              </w:rPr>
              <w:t> </w:t>
            </w:r>
          </w:p>
        </w:tc>
        <w:tc>
          <w:tcPr>
            <w:tcW w:w="4412" w:type="dxa"/>
          </w:tcPr>
          <w:p>
            <w:pPr>
              <w:pStyle w:val="TableParagraph"/>
              <w:spacing w:line="250" w:lineRule="exact"/>
              <w:ind w:right="-15"/>
              <w:jc w:val="right"/>
              <w:rPr>
                <w:sz w:val="21"/>
              </w:rPr>
            </w:pPr>
            <w:r>
              <w:rPr>
                <w:sz w:val="21"/>
              </w:rPr>
              <w:t>513 </w:t>
            </w:r>
          </w:p>
        </w:tc>
      </w:tr>
      <w:tr>
        <w:trPr>
          <w:trHeight w:val="273" w:hRule="atLeast"/>
        </w:trPr>
        <w:tc>
          <w:tcPr>
            <w:tcW w:w="4412" w:type="dxa"/>
          </w:tcPr>
          <w:p>
            <w:pPr>
              <w:pStyle w:val="TableParagraph"/>
              <w:spacing w:line="252" w:lineRule="exact"/>
              <w:ind w:left="1610" w:right="1497"/>
              <w:jc w:val="center"/>
              <w:rPr>
                <w:sz w:val="21"/>
              </w:rPr>
            </w:pPr>
            <w:r>
              <w:rPr>
                <w:sz w:val="21"/>
              </w:rPr>
              <w:t>合计 </w:t>
            </w:r>
          </w:p>
        </w:tc>
        <w:tc>
          <w:tcPr>
            <w:tcW w:w="4412" w:type="dxa"/>
          </w:tcPr>
          <w:p>
            <w:pPr>
              <w:pStyle w:val="TableParagraph"/>
              <w:spacing w:line="252" w:lineRule="exact"/>
              <w:ind w:right="-15"/>
              <w:jc w:val="right"/>
              <w:rPr>
                <w:sz w:val="21"/>
              </w:rPr>
            </w:pPr>
            <w:r>
              <w:rPr>
                <w:sz w:val="21"/>
              </w:rPr>
              <w:t>4,992 </w:t>
            </w:r>
          </w:p>
        </w:tc>
      </w:tr>
      <w:tr>
        <w:trPr>
          <w:trHeight w:val="273" w:hRule="atLeast"/>
        </w:trPr>
        <w:tc>
          <w:tcPr>
            <w:tcW w:w="8824" w:type="dxa"/>
            <w:gridSpan w:val="2"/>
          </w:tcPr>
          <w:p>
            <w:pPr>
              <w:pStyle w:val="TableParagraph"/>
              <w:spacing w:line="252" w:lineRule="exact"/>
              <w:ind w:left="4026" w:right="3911"/>
              <w:jc w:val="center"/>
              <w:rPr>
                <w:sz w:val="21"/>
              </w:rPr>
            </w:pPr>
            <w:r>
              <w:rPr>
                <w:spacing w:val="-1"/>
                <w:sz w:val="21"/>
              </w:rPr>
              <w:t>教育程度</w:t>
            </w:r>
            <w:r>
              <w:rPr>
                <w:sz w:val="21"/>
              </w:rPr>
              <w:t> </w:t>
            </w:r>
          </w:p>
        </w:tc>
      </w:tr>
      <w:tr>
        <w:trPr>
          <w:trHeight w:val="270" w:hRule="atLeast"/>
        </w:trPr>
        <w:tc>
          <w:tcPr>
            <w:tcW w:w="4412" w:type="dxa"/>
          </w:tcPr>
          <w:p>
            <w:pPr>
              <w:pStyle w:val="TableParagraph"/>
              <w:spacing w:line="250" w:lineRule="exact"/>
              <w:ind w:left="1610" w:right="1498"/>
              <w:jc w:val="center"/>
              <w:rPr>
                <w:sz w:val="21"/>
              </w:rPr>
            </w:pPr>
            <w:r>
              <w:rPr>
                <w:spacing w:val="-1"/>
                <w:sz w:val="21"/>
              </w:rPr>
              <w:t>教育程度类别</w:t>
            </w:r>
            <w:r>
              <w:rPr>
                <w:sz w:val="21"/>
              </w:rPr>
              <w:t> </w:t>
            </w:r>
          </w:p>
        </w:tc>
        <w:tc>
          <w:tcPr>
            <w:tcW w:w="4412" w:type="dxa"/>
          </w:tcPr>
          <w:p>
            <w:pPr>
              <w:pStyle w:val="TableParagraph"/>
              <w:spacing w:line="250" w:lineRule="exact"/>
              <w:ind w:left="1610" w:right="1495"/>
              <w:jc w:val="center"/>
              <w:rPr>
                <w:sz w:val="21"/>
              </w:rPr>
            </w:pPr>
            <w:r>
              <w:rPr>
                <w:sz w:val="21"/>
              </w:rPr>
              <w:t>数量（人） </w:t>
            </w:r>
          </w:p>
        </w:tc>
      </w:tr>
      <w:tr>
        <w:trPr>
          <w:trHeight w:val="273" w:hRule="atLeast"/>
        </w:trPr>
        <w:tc>
          <w:tcPr>
            <w:tcW w:w="4412" w:type="dxa"/>
          </w:tcPr>
          <w:p>
            <w:pPr>
              <w:pStyle w:val="TableParagraph"/>
              <w:spacing w:line="252" w:lineRule="exact"/>
              <w:ind w:left="1610" w:right="1497"/>
              <w:jc w:val="center"/>
              <w:rPr>
                <w:sz w:val="21"/>
              </w:rPr>
            </w:pPr>
            <w:r>
              <w:rPr>
                <w:sz w:val="21"/>
              </w:rPr>
              <w:t>硕士 </w:t>
            </w:r>
          </w:p>
        </w:tc>
        <w:tc>
          <w:tcPr>
            <w:tcW w:w="4412" w:type="dxa"/>
          </w:tcPr>
          <w:p>
            <w:pPr>
              <w:pStyle w:val="TableParagraph"/>
              <w:spacing w:line="252" w:lineRule="exact"/>
              <w:ind w:right="-15"/>
              <w:jc w:val="right"/>
              <w:rPr>
                <w:sz w:val="21"/>
              </w:rPr>
            </w:pPr>
            <w:r>
              <w:rPr>
                <w:sz w:val="21"/>
              </w:rPr>
              <w:t>16 </w:t>
            </w:r>
          </w:p>
        </w:tc>
      </w:tr>
      <w:tr>
        <w:trPr>
          <w:trHeight w:val="270" w:hRule="atLeast"/>
        </w:trPr>
        <w:tc>
          <w:tcPr>
            <w:tcW w:w="4412" w:type="dxa"/>
          </w:tcPr>
          <w:p>
            <w:pPr>
              <w:pStyle w:val="TableParagraph"/>
              <w:spacing w:line="250" w:lineRule="exact"/>
              <w:ind w:left="1610" w:right="1497"/>
              <w:jc w:val="center"/>
              <w:rPr>
                <w:sz w:val="21"/>
              </w:rPr>
            </w:pPr>
            <w:r>
              <w:rPr>
                <w:sz w:val="21"/>
              </w:rPr>
              <w:t>本科 </w:t>
            </w:r>
          </w:p>
        </w:tc>
        <w:tc>
          <w:tcPr>
            <w:tcW w:w="4412" w:type="dxa"/>
          </w:tcPr>
          <w:p>
            <w:pPr>
              <w:pStyle w:val="TableParagraph"/>
              <w:spacing w:line="250" w:lineRule="exact"/>
              <w:ind w:right="-15"/>
              <w:jc w:val="right"/>
              <w:rPr>
                <w:sz w:val="21"/>
              </w:rPr>
            </w:pPr>
            <w:r>
              <w:rPr>
                <w:sz w:val="21"/>
              </w:rPr>
              <w:t>705 </w:t>
            </w:r>
          </w:p>
        </w:tc>
      </w:tr>
      <w:tr>
        <w:trPr>
          <w:trHeight w:val="273" w:hRule="atLeast"/>
        </w:trPr>
        <w:tc>
          <w:tcPr>
            <w:tcW w:w="4412" w:type="dxa"/>
          </w:tcPr>
          <w:p>
            <w:pPr>
              <w:pStyle w:val="TableParagraph"/>
              <w:spacing w:line="250" w:lineRule="exact" w:before="3"/>
              <w:ind w:left="1610" w:right="1497"/>
              <w:jc w:val="center"/>
              <w:rPr>
                <w:sz w:val="21"/>
              </w:rPr>
            </w:pPr>
            <w:r>
              <w:rPr>
                <w:sz w:val="21"/>
              </w:rPr>
              <w:t>专科 </w:t>
            </w:r>
          </w:p>
        </w:tc>
        <w:tc>
          <w:tcPr>
            <w:tcW w:w="4412" w:type="dxa"/>
          </w:tcPr>
          <w:p>
            <w:pPr>
              <w:pStyle w:val="TableParagraph"/>
              <w:spacing w:line="250" w:lineRule="exact" w:before="3"/>
              <w:ind w:right="-15"/>
              <w:jc w:val="right"/>
              <w:rPr>
                <w:sz w:val="21"/>
              </w:rPr>
            </w:pPr>
            <w:r>
              <w:rPr>
                <w:sz w:val="21"/>
              </w:rPr>
              <w:t>1,498 </w:t>
            </w:r>
          </w:p>
        </w:tc>
      </w:tr>
      <w:tr>
        <w:trPr>
          <w:trHeight w:val="273" w:hRule="atLeast"/>
        </w:trPr>
        <w:tc>
          <w:tcPr>
            <w:tcW w:w="4412" w:type="dxa"/>
          </w:tcPr>
          <w:p>
            <w:pPr>
              <w:pStyle w:val="TableParagraph"/>
              <w:spacing w:line="252" w:lineRule="exact"/>
              <w:ind w:left="1610" w:right="1496"/>
              <w:jc w:val="center"/>
              <w:rPr>
                <w:sz w:val="21"/>
              </w:rPr>
            </w:pPr>
            <w:r>
              <w:rPr>
                <w:spacing w:val="-1"/>
                <w:sz w:val="21"/>
              </w:rPr>
              <w:t>专科以下</w:t>
            </w:r>
            <w:r>
              <w:rPr>
                <w:sz w:val="21"/>
              </w:rPr>
              <w:t> </w:t>
            </w:r>
          </w:p>
        </w:tc>
        <w:tc>
          <w:tcPr>
            <w:tcW w:w="4412" w:type="dxa"/>
          </w:tcPr>
          <w:p>
            <w:pPr>
              <w:pStyle w:val="TableParagraph"/>
              <w:spacing w:line="252" w:lineRule="exact"/>
              <w:ind w:right="-15"/>
              <w:jc w:val="right"/>
              <w:rPr>
                <w:sz w:val="21"/>
              </w:rPr>
            </w:pPr>
            <w:r>
              <w:rPr>
                <w:sz w:val="21"/>
              </w:rPr>
              <w:t>2,773 </w:t>
            </w:r>
          </w:p>
        </w:tc>
      </w:tr>
      <w:tr>
        <w:trPr>
          <w:trHeight w:val="273" w:hRule="atLeast"/>
        </w:trPr>
        <w:tc>
          <w:tcPr>
            <w:tcW w:w="4412" w:type="dxa"/>
          </w:tcPr>
          <w:p>
            <w:pPr>
              <w:pStyle w:val="TableParagraph"/>
              <w:spacing w:line="252" w:lineRule="exact"/>
              <w:ind w:left="1610" w:right="1497"/>
              <w:jc w:val="center"/>
              <w:rPr>
                <w:sz w:val="21"/>
              </w:rPr>
            </w:pPr>
            <w:r>
              <w:rPr>
                <w:sz w:val="21"/>
              </w:rPr>
              <w:t>合计 </w:t>
            </w:r>
          </w:p>
        </w:tc>
        <w:tc>
          <w:tcPr>
            <w:tcW w:w="4412" w:type="dxa"/>
          </w:tcPr>
          <w:p>
            <w:pPr>
              <w:pStyle w:val="TableParagraph"/>
              <w:spacing w:line="252" w:lineRule="exact"/>
              <w:ind w:right="-15"/>
              <w:jc w:val="right"/>
              <w:rPr>
                <w:sz w:val="21"/>
              </w:rPr>
            </w:pPr>
            <w:r>
              <w:rPr>
                <w:sz w:val="21"/>
              </w:rPr>
              <w:t>4,992 </w:t>
            </w:r>
          </w:p>
        </w:tc>
      </w:tr>
    </w:tbl>
    <w:p>
      <w:pPr>
        <w:pStyle w:val="BodyText"/>
        <w:spacing w:before="1"/>
        <w:ind w:left="398"/>
      </w:pPr>
      <w:r>
        <w:rPr>
          <w:w w:val="100"/>
        </w:rPr>
        <w:t> </w:t>
      </w:r>
    </w:p>
    <w:p>
      <w:pPr>
        <w:spacing w:before="62"/>
        <w:ind w:left="39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5"/>
        <w:ind w:left="398"/>
      </w:pPr>
      <w:r>
        <w:rPr>
          <w:spacing w:val="11"/>
        </w:rPr>
        <w:t>√适用 □不适用</w:t>
      </w:r>
      <w:r>
        <w:rPr>
          <w:spacing w:val="-3"/>
        </w:rPr>
        <w:t> </w:t>
      </w:r>
      <w:r>
        <w:rPr/>
        <w:t> </w:t>
      </w:r>
    </w:p>
    <w:p>
      <w:pPr>
        <w:pStyle w:val="BodyText"/>
        <w:spacing w:line="364" w:lineRule="auto" w:before="139"/>
        <w:ind w:left="398" w:right="490" w:firstLine="419"/>
      </w:pPr>
      <w:r>
        <w:rPr/>
        <w:t>公司根据国家法律法规、公司章程等制定了一系列符合公司实际情况的薪酬制度，包括《公司总部薪酬管理办法》、《公司下属影城薪酬管理办法》等，主要内容如下： </w:t>
      </w:r>
    </w:p>
    <w:p>
      <w:pPr>
        <w:pStyle w:val="BodyText"/>
        <w:spacing w:line="364" w:lineRule="auto"/>
        <w:ind w:left="398" w:right="488"/>
        <w:jc w:val="both"/>
      </w:pPr>
      <w:r>
        <w:rPr/>
        <w:t>公司的薪酬主要分为基本工资、绩效考核工资及公司福利。其中基本工资根据岗位级别、所在地区城市类别、地区性差异、城市消费水平、同行业工资待遇等综合分析确定；绩效考核工资则按照总部人员量化考核方案以及下属影城年度考核业绩、利润完成情况确定，并于年终进行发放。公司福利包括各类社会保险、过节费、高温补贴等福利。 </w:t>
      </w:r>
    </w:p>
    <w:p>
      <w:pPr>
        <w:pStyle w:val="BodyText"/>
        <w:spacing w:line="364" w:lineRule="auto"/>
        <w:ind w:left="398" w:right="488" w:firstLine="419"/>
        <w:jc w:val="both"/>
      </w:pPr>
      <w:r>
        <w:rPr>
          <w:spacing w:val="-2"/>
        </w:rPr>
        <w:t>2023</w:t>
      </w:r>
      <w:r>
        <w:rPr>
          <w:spacing w:val="-9"/>
        </w:rPr>
        <w:t> 年，公司员工薪酬制度继续坚持市场化导向、按劳分配、多劳多得和效率优先的基本原</w:t>
      </w:r>
      <w:r>
        <w:rPr/>
        <w:t>则，以利润考核为核心，构建具有市场竞争力、不断提升内部服务管理效率、不断提高员工工作积极性的薪酬管理体系，保障公司健康、快速、可持续发展。 </w:t>
      </w:r>
    </w:p>
    <w:p>
      <w:pPr>
        <w:pStyle w:val="BodyText"/>
        <w:spacing w:line="269" w:lineRule="exact"/>
        <w:ind w:left="398"/>
      </w:pPr>
      <w:r>
        <w:rPr>
          <w:w w:val="100"/>
        </w:rPr>
        <w:t> </w:t>
      </w:r>
    </w:p>
    <w:p>
      <w:pPr>
        <w:spacing w:before="59"/>
        <w:ind w:left="39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4"/>
        <w:ind w:left="398"/>
      </w:pPr>
      <w:r>
        <w:rPr>
          <w:spacing w:val="11"/>
        </w:rPr>
        <w:t>√适用 □不适用</w:t>
      </w:r>
      <w:r>
        <w:rPr>
          <w:spacing w:val="-3"/>
        </w:rPr>
        <w:t> </w:t>
      </w:r>
      <w:r>
        <w:rPr/>
        <w:t> </w:t>
      </w:r>
    </w:p>
    <w:p>
      <w:pPr>
        <w:pStyle w:val="BodyText"/>
        <w:spacing w:line="364" w:lineRule="auto" w:before="139"/>
        <w:ind w:left="398" w:right="488" w:firstLine="419"/>
        <w:jc w:val="both"/>
      </w:pPr>
      <w:r>
        <w:rPr/>
        <w:t>经过多年发展，公司已建成比较完善的人才储备和培训建设体系，未来将进一步加强人才储</w:t>
      </w:r>
      <w:r>
        <w:rPr>
          <w:spacing w:val="-2"/>
        </w:rPr>
        <w:t>备，强化培训力度，不断为公司业务快速扩张补充人才，全面提升人才素质。</w:t>
      </w:r>
      <w:r>
        <w:rPr>
          <w:spacing w:val="-1"/>
        </w:rPr>
        <w:t>2022</w:t>
      </w:r>
      <w:r>
        <w:rPr>
          <w:spacing w:val="-10"/>
        </w:rPr>
        <w:t> 年公司将创新</w:t>
      </w:r>
      <w:r>
        <w:rPr/>
        <w:t>培训模式，建立多层级、全覆盖的培训体系，有针对性地对影城各级人员进行集中培训，同时开展远程视频培训，并对培训效果进行跟踪，提高整体业务水平，提升横店影视关键岗位人员的思想品质、道德素养及领导能力，提高各层面员工的业务知识、专业技能，增强所有从业人员的实际管理能力和操作能力，打造一支思想品质好，业务知识强、专业技能高、行为作风硬的横店影视管理团队。 </w:t>
      </w:r>
    </w:p>
    <w:p>
      <w:pPr>
        <w:pStyle w:val="BodyText"/>
        <w:spacing w:line="364" w:lineRule="auto"/>
        <w:ind w:left="398" w:right="488" w:firstLine="419"/>
        <w:jc w:val="both"/>
      </w:pPr>
      <w:r>
        <w:rPr/>
        <w:t>在内训方面，从企业发展史、企业文化、团队建设、人力资源、标准化管理、市场营销等课程进行全方面培训，重点规范制度管理，促进市场营销，强化企业文化等能力，并深入一线影城开展实战培训；在外训方面，公司拟聘请专业第三方合作单位进行系统化管理培训，并吸取其他</w:t>
      </w:r>
    </w:p>
    <w:p>
      <w:pPr>
        <w:spacing w:after="0" w:line="364" w:lineRule="auto"/>
        <w:jc w:val="both"/>
        <w:sectPr>
          <w:pgSz w:w="11910" w:h="16840"/>
          <w:pgMar w:header="877" w:footer="1195" w:top="1460" w:bottom="1380" w:left="1400" w:right="780"/>
        </w:sectPr>
      </w:pPr>
    </w:p>
    <w:p>
      <w:pPr>
        <w:pStyle w:val="BodyText"/>
        <w:spacing w:line="364" w:lineRule="auto" w:before="61"/>
        <w:ind w:left="398" w:right="488"/>
        <w:jc w:val="both"/>
      </w:pPr>
      <w:r>
        <w:rPr/>
        <w:t>行业的优秀经验，拓宽思路。公司将通过培训，确保员工队伍的稳定，不断提升员工满意度和忠诚度，建立各级人才梯队，完善优秀人才储备机制，拓宽员工职业发展通道，保证人才数量、质量和结构能够满足公司快速发展的需求。 </w:t>
      </w:r>
    </w:p>
    <w:p>
      <w:pPr>
        <w:pStyle w:val="BodyText"/>
        <w:ind w:left="398"/>
      </w:pPr>
      <w:r>
        <w:rPr>
          <w:w w:val="100"/>
        </w:rPr>
        <w:t> </w:t>
      </w:r>
    </w:p>
    <w:p>
      <w:pPr>
        <w:spacing w:before="65"/>
        <w:ind w:left="39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2"/>
        <w:ind w:left="398"/>
      </w:pPr>
      <w:r>
        <w:rPr>
          <w:spacing w:val="-1"/>
        </w:rPr>
        <w:t>√适用 □不适用</w:t>
      </w:r>
      <w:r>
        <w:rPr>
          <w:spacing w:val="-3"/>
        </w:rPr>
        <w:t> </w:t>
      </w:r>
      <w:r>
        <w:rPr/>
        <w:t> </w:t>
      </w:r>
    </w:p>
    <w:p>
      <w:pPr>
        <w:pStyle w:val="BodyText"/>
        <w:spacing w:before="9"/>
        <w:rPr>
          <w:sz w:val="10"/>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410" w:hRule="atLeast"/>
        </w:trPr>
        <w:tc>
          <w:tcPr>
            <w:tcW w:w="4412" w:type="dxa"/>
          </w:tcPr>
          <w:p>
            <w:pPr>
              <w:pStyle w:val="TableParagraph"/>
              <w:ind w:left="107"/>
              <w:rPr>
                <w:sz w:val="21"/>
              </w:rPr>
            </w:pPr>
            <w:r>
              <w:rPr>
                <w:spacing w:val="-1"/>
                <w:sz w:val="21"/>
              </w:rPr>
              <w:t>劳务外包的工时总数</w:t>
            </w:r>
            <w:r>
              <w:rPr>
                <w:sz w:val="21"/>
              </w:rPr>
              <w:t> </w:t>
            </w:r>
          </w:p>
        </w:tc>
        <w:tc>
          <w:tcPr>
            <w:tcW w:w="4412" w:type="dxa"/>
          </w:tcPr>
          <w:p>
            <w:pPr>
              <w:pStyle w:val="TableParagraph"/>
              <w:ind w:right="-15"/>
              <w:jc w:val="right"/>
              <w:rPr>
                <w:sz w:val="21"/>
              </w:rPr>
            </w:pPr>
            <w:r>
              <w:rPr>
                <w:sz w:val="21"/>
              </w:rPr>
              <w:t>248,025.60 </w:t>
            </w:r>
          </w:p>
        </w:tc>
      </w:tr>
      <w:tr>
        <w:trPr>
          <w:trHeight w:val="407" w:hRule="atLeast"/>
        </w:trPr>
        <w:tc>
          <w:tcPr>
            <w:tcW w:w="4412" w:type="dxa"/>
          </w:tcPr>
          <w:p>
            <w:pPr>
              <w:pStyle w:val="TableParagraph"/>
              <w:ind w:left="107"/>
              <w:rPr>
                <w:sz w:val="21"/>
              </w:rPr>
            </w:pPr>
            <w:r>
              <w:rPr>
                <w:spacing w:val="-1"/>
                <w:sz w:val="21"/>
              </w:rPr>
              <w:t>劳务外包支付的报酬总额</w:t>
            </w:r>
            <w:r>
              <w:rPr>
                <w:sz w:val="21"/>
              </w:rPr>
              <w:t> </w:t>
            </w:r>
          </w:p>
        </w:tc>
        <w:tc>
          <w:tcPr>
            <w:tcW w:w="4412" w:type="dxa"/>
          </w:tcPr>
          <w:p>
            <w:pPr>
              <w:pStyle w:val="TableParagraph"/>
              <w:ind w:right="-15"/>
              <w:jc w:val="right"/>
              <w:rPr>
                <w:sz w:val="21"/>
              </w:rPr>
            </w:pPr>
            <w:r>
              <w:rPr>
                <w:sz w:val="21"/>
              </w:rPr>
              <w:t>2,380,662.52 </w:t>
            </w:r>
          </w:p>
        </w:tc>
      </w:tr>
    </w:tbl>
    <w:p>
      <w:pPr>
        <w:pStyle w:val="BodyText"/>
        <w:spacing w:before="1"/>
        <w:ind w:left="398"/>
      </w:pPr>
      <w:r>
        <w:rPr>
          <w:w w:val="100"/>
        </w:rPr>
        <w:t> </w:t>
      </w:r>
    </w:p>
    <w:p>
      <w:pPr>
        <w:pStyle w:val="BodyText"/>
        <w:spacing w:before="4"/>
        <w:ind w:left="398"/>
      </w:pPr>
      <w:r>
        <w:rPr/>
        <w:t>（注：工时单位：小时，报酬单位：元） </w:t>
      </w:r>
    </w:p>
    <w:p>
      <w:pPr>
        <w:pStyle w:val="BodyText"/>
        <w:spacing w:before="140"/>
        <w:ind w:left="398"/>
      </w:pPr>
      <w:r>
        <w:rPr>
          <w:w w:val="100"/>
        </w:rPr>
        <w:t> </w:t>
      </w:r>
    </w:p>
    <w:p>
      <w:pPr>
        <w:pStyle w:val="BodyText"/>
        <w:spacing w:before="62"/>
        <w:ind w:left="398"/>
      </w:pPr>
      <w:r>
        <w:rPr>
          <w:spacing w:val="-9"/>
        </w:rPr>
        <w:t>十、 利润分配或资本公积金转增预案</w:t>
      </w:r>
    </w:p>
    <w:p>
      <w:pPr>
        <w:pStyle w:val="BodyText"/>
        <w:spacing w:before="65"/>
        <w:ind w:left="39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2"/>
        <w:ind w:left="398"/>
      </w:pPr>
      <w:r>
        <w:rPr>
          <w:spacing w:val="11"/>
        </w:rPr>
        <w:t>√适用 □不适用</w:t>
      </w:r>
      <w:r>
        <w:rPr>
          <w:spacing w:val="-3"/>
        </w:rPr>
        <w:t> </w:t>
      </w:r>
      <w:r>
        <w:rPr/>
        <w:t> </w:t>
      </w:r>
    </w:p>
    <w:p>
      <w:pPr>
        <w:pStyle w:val="BodyText"/>
        <w:spacing w:line="364" w:lineRule="auto" w:before="139"/>
        <w:ind w:left="398" w:right="488" w:firstLine="419"/>
        <w:jc w:val="both"/>
      </w:pPr>
      <w:r>
        <w:rPr/>
        <w:t>根据 《公司章程》以及《横店影视股份有限公司未来三年（2022 年-2024 年）股东回报规划》，公司将在满足公司正常生产经营所需资金的情况下，执行持续稳定的股利分配政策，结合公司的可持续发展，重视对投资者的合理回报。公司的股利分配政策包括： </w:t>
      </w:r>
    </w:p>
    <w:p>
      <w:pPr>
        <w:pStyle w:val="BodyText"/>
        <w:spacing w:line="269" w:lineRule="exact"/>
        <w:ind w:left="818"/>
      </w:pPr>
      <w:r>
        <w:rPr/>
        <w:t>1、利润分配原则： </w:t>
      </w:r>
    </w:p>
    <w:p>
      <w:pPr>
        <w:pStyle w:val="BodyText"/>
        <w:spacing w:line="364" w:lineRule="auto" w:before="139"/>
        <w:ind w:left="398" w:right="488" w:firstLine="419"/>
        <w:jc w:val="both"/>
      </w:pPr>
      <w:r>
        <w:rPr/>
        <w:t>公司制定股东回报规划应充分考虑和听取股东（特别是中小投资者）、独立董事和监事会的意见，在重视对投资者的合理投资回报并兼顾公司的可持续发展的前提下，实行持续、稳定的、优先采用现金分红的利润分配政策。 </w:t>
      </w:r>
    </w:p>
    <w:p>
      <w:pPr>
        <w:pStyle w:val="BodyText"/>
        <w:ind w:left="818"/>
      </w:pPr>
      <w:r>
        <w:rPr/>
        <w:t>2、利润分配形式： </w:t>
      </w:r>
    </w:p>
    <w:p>
      <w:pPr>
        <w:pStyle w:val="BodyText"/>
        <w:spacing w:line="364" w:lineRule="auto" w:before="138"/>
        <w:ind w:left="398" w:right="490" w:firstLine="419"/>
      </w:pPr>
      <w:r>
        <w:rPr/>
        <w:t>公司视具体情况采取现金、股票、现金与股票相结合的方式或者法律、法规允许的其他方式分配股利；在符合现金分红的条件下，公司应当优先采取现金分红的方式进行利润分配。 </w:t>
      </w:r>
    </w:p>
    <w:p>
      <w:pPr>
        <w:pStyle w:val="BodyText"/>
        <w:spacing w:before="1"/>
        <w:ind w:left="818"/>
      </w:pPr>
      <w:r>
        <w:rPr/>
        <w:t>3、利润分配的条件及比例： </w:t>
      </w:r>
    </w:p>
    <w:p>
      <w:pPr>
        <w:pStyle w:val="ListParagraph"/>
        <w:numPr>
          <w:ilvl w:val="1"/>
          <w:numId w:val="7"/>
        </w:numPr>
        <w:tabs>
          <w:tab w:pos="1347" w:val="left" w:leader="none"/>
        </w:tabs>
        <w:spacing w:line="240" w:lineRule="auto" w:before="139" w:after="0"/>
        <w:ind w:left="1347" w:right="0" w:hanging="529"/>
        <w:jc w:val="left"/>
        <w:rPr>
          <w:sz w:val="21"/>
        </w:rPr>
      </w:pPr>
      <w:r>
        <w:rPr>
          <w:sz w:val="21"/>
        </w:rPr>
        <w:t>公司当年盈利、累计未分配利润为正值； </w:t>
      </w:r>
    </w:p>
    <w:p>
      <w:pPr>
        <w:pStyle w:val="ListParagraph"/>
        <w:numPr>
          <w:ilvl w:val="1"/>
          <w:numId w:val="7"/>
        </w:numPr>
        <w:tabs>
          <w:tab w:pos="1347" w:val="left" w:leader="none"/>
        </w:tabs>
        <w:spacing w:line="240" w:lineRule="auto" w:before="139" w:after="0"/>
        <w:ind w:left="1347" w:right="0" w:hanging="529"/>
        <w:jc w:val="left"/>
        <w:rPr>
          <w:sz w:val="21"/>
        </w:rPr>
      </w:pPr>
      <w:r>
        <w:rPr>
          <w:sz w:val="21"/>
        </w:rPr>
        <w:t>审计机构对公司该年度财务报告出具标准无保留意见的审计报告； </w:t>
      </w:r>
    </w:p>
    <w:p>
      <w:pPr>
        <w:pStyle w:val="ListParagraph"/>
        <w:numPr>
          <w:ilvl w:val="1"/>
          <w:numId w:val="7"/>
        </w:numPr>
        <w:tabs>
          <w:tab w:pos="1347" w:val="left" w:leader="none"/>
        </w:tabs>
        <w:spacing w:line="367" w:lineRule="auto" w:before="139" w:after="0"/>
        <w:ind w:left="398" w:right="488" w:firstLine="419"/>
        <w:jc w:val="left"/>
        <w:rPr>
          <w:sz w:val="21"/>
        </w:rPr>
      </w:pPr>
      <w:r>
        <w:rPr>
          <w:sz w:val="21"/>
        </w:rPr>
        <w:t>公司无重大投资计划或重大现金支出等事项发生（募集资金投资项目除外），重大投资计划或重大现金支出是指： </w:t>
      </w:r>
    </w:p>
    <w:p>
      <w:pPr>
        <w:pStyle w:val="BodyText"/>
        <w:spacing w:line="364" w:lineRule="auto"/>
        <w:ind w:left="398" w:right="491" w:firstLine="419"/>
      </w:pPr>
      <w:r>
        <w:rPr/>
        <w:t>①公司未来 12 个月内拟对外投资或收购资产累计支出达到或超过公司最近一期经审计净资</w:t>
      </w:r>
      <w:r>
        <w:rPr>
          <w:spacing w:val="-18"/>
        </w:rPr>
        <w:t>产的 </w:t>
      </w:r>
      <w:r>
        <w:rPr/>
        <w:t>20</w:t>
      </w:r>
      <w:r>
        <w:rPr>
          <w:spacing w:val="-1"/>
        </w:rPr>
        <w:t>%，且超过人民币 </w:t>
      </w:r>
      <w:r>
        <w:rPr/>
        <w:t>10,000</w:t>
      </w:r>
      <w:r>
        <w:rPr>
          <w:spacing w:val="-14"/>
        </w:rPr>
        <w:t> 万元。</w:t>
      </w:r>
      <w:r>
        <w:rPr/>
        <w:t> </w:t>
      </w:r>
    </w:p>
    <w:p>
      <w:pPr>
        <w:pStyle w:val="BodyText"/>
        <w:spacing w:line="364" w:lineRule="auto"/>
        <w:ind w:left="398" w:right="490" w:firstLine="419"/>
      </w:pPr>
      <w:r>
        <w:rPr/>
        <w:t>②公司未来十二个月内拟对外投资、收购资产或购买设备累计支出达到或超过公司最近一期</w:t>
      </w:r>
      <w:r>
        <w:rPr>
          <w:spacing w:val="-7"/>
        </w:rPr>
        <w:t>经审计总资产的 </w:t>
      </w:r>
      <w:r>
        <w:rPr/>
        <w:t>10%。 </w:t>
      </w:r>
    </w:p>
    <w:p>
      <w:pPr>
        <w:spacing w:after="0" w:line="364" w:lineRule="auto"/>
        <w:sectPr>
          <w:pgSz w:w="11910" w:h="16840"/>
          <w:pgMar w:header="877" w:footer="1195" w:top="1460" w:bottom="1380" w:left="1400" w:right="780"/>
        </w:sectPr>
      </w:pPr>
    </w:p>
    <w:p>
      <w:pPr>
        <w:pStyle w:val="BodyText"/>
        <w:spacing w:line="364" w:lineRule="auto" w:before="61"/>
        <w:ind w:left="398" w:right="488" w:firstLine="419"/>
        <w:jc w:val="both"/>
      </w:pPr>
      <w:r>
        <w:rPr/>
        <w:t>公司每年以现金方式分配的利润应不低于当年实现的可分配利润的 10%，最近三年以现金方式累计分配的利润不少于该三年实现的年均可分配利润的 30%。在公司具有成长性、每股净资产的摊薄等真实合理因素的条件下，公司可以采用股票股利方式进行利润分配。</w:t>
      </w:r>
      <w:r>
        <w:rPr>
          <w:spacing w:val="-3"/>
        </w:rPr>
        <w:t> </w:t>
      </w:r>
      <w:r>
        <w:rPr/>
        <w:t> </w:t>
      </w:r>
    </w:p>
    <w:p>
      <w:pPr>
        <w:pStyle w:val="ListParagraph"/>
        <w:numPr>
          <w:ilvl w:val="1"/>
          <w:numId w:val="7"/>
        </w:numPr>
        <w:tabs>
          <w:tab w:pos="1347" w:val="left" w:leader="none"/>
        </w:tabs>
        <w:spacing w:line="364" w:lineRule="auto" w:before="0" w:after="0"/>
        <w:ind w:left="398" w:right="488" w:firstLine="419"/>
        <w:jc w:val="both"/>
        <w:rPr>
          <w:sz w:val="21"/>
        </w:rPr>
      </w:pPr>
      <w:r>
        <w:rPr>
          <w:sz w:val="21"/>
        </w:rPr>
        <w:t>公司发放股票股利的条件：在公司符合上述现金分红规定，具有公司成长性、每股净</w:t>
      </w:r>
      <w:r>
        <w:rPr>
          <w:spacing w:val="-15"/>
          <w:sz w:val="21"/>
        </w:rPr>
        <w:t>资产的摊薄、股本规模和股权结构等真实合理因素，发放股票股利有利于公司全体股东整体利益时</w:t>
      </w:r>
      <w:r>
        <w:rPr>
          <w:sz w:val="21"/>
        </w:rPr>
        <w:t>，董事会可以在实施上述现金分红之外提出股票股利分配方案，并提交股东大会审议。</w:t>
      </w:r>
      <w:r>
        <w:rPr>
          <w:spacing w:val="-3"/>
          <w:sz w:val="21"/>
        </w:rPr>
        <w:t> </w:t>
      </w:r>
      <w:r>
        <w:rPr>
          <w:sz w:val="21"/>
        </w:rPr>
        <w:t> </w:t>
      </w:r>
    </w:p>
    <w:p>
      <w:pPr>
        <w:pStyle w:val="BodyText"/>
        <w:spacing w:line="364" w:lineRule="auto"/>
        <w:ind w:left="398" w:right="488" w:firstLine="419"/>
      </w:pPr>
      <w:r>
        <w:rPr>
          <w:spacing w:val="-3"/>
        </w:rPr>
        <w:t>4、公司董事会应当综合考虑公司所处行业特点、发展阶段、自身经营模式、盈利水平以及是</w:t>
      </w:r>
      <w:r>
        <w:rPr/>
        <w:t>否有重大资金支出安排等因素，区分下列情形，提出差异化的现金分红政策： </w:t>
      </w:r>
    </w:p>
    <w:p>
      <w:pPr>
        <w:pStyle w:val="ListParagraph"/>
        <w:numPr>
          <w:ilvl w:val="0"/>
          <w:numId w:val="8"/>
        </w:numPr>
        <w:tabs>
          <w:tab w:pos="1347" w:val="left" w:leader="none"/>
        </w:tabs>
        <w:spacing w:line="364" w:lineRule="auto" w:before="0" w:after="0"/>
        <w:ind w:left="398" w:right="488" w:firstLine="419"/>
        <w:jc w:val="left"/>
        <w:rPr>
          <w:sz w:val="21"/>
        </w:rPr>
      </w:pPr>
      <w:r>
        <w:rPr>
          <w:sz w:val="21"/>
        </w:rPr>
        <w:t>公司发展阶段属成熟期且无重大资金支出安排的，进行利润分配时，现金分红在本次</w:t>
      </w:r>
      <w:r>
        <w:rPr>
          <w:spacing w:val="-4"/>
          <w:sz w:val="21"/>
        </w:rPr>
        <w:t>利润分配中所占比例最低应达到 </w:t>
      </w:r>
      <w:r>
        <w:rPr>
          <w:sz w:val="21"/>
        </w:rPr>
        <w:t>80%； </w:t>
      </w:r>
    </w:p>
    <w:p>
      <w:pPr>
        <w:pStyle w:val="ListParagraph"/>
        <w:numPr>
          <w:ilvl w:val="0"/>
          <w:numId w:val="8"/>
        </w:numPr>
        <w:tabs>
          <w:tab w:pos="1347" w:val="left" w:leader="none"/>
        </w:tabs>
        <w:spacing w:line="364" w:lineRule="auto" w:before="0" w:after="0"/>
        <w:ind w:left="398" w:right="488" w:firstLine="419"/>
        <w:jc w:val="left"/>
        <w:rPr>
          <w:sz w:val="21"/>
        </w:rPr>
      </w:pPr>
      <w:r>
        <w:rPr>
          <w:sz w:val="21"/>
        </w:rPr>
        <w:t>公司发展阶段属成熟期且有重大资金支出安排的，进行利润分配时，现金分红在本次</w:t>
      </w:r>
      <w:r>
        <w:rPr>
          <w:spacing w:val="-4"/>
          <w:sz w:val="21"/>
        </w:rPr>
        <w:t>利润分配中所占比例最低应达到 </w:t>
      </w:r>
      <w:r>
        <w:rPr>
          <w:sz w:val="21"/>
        </w:rPr>
        <w:t>40%； </w:t>
      </w:r>
    </w:p>
    <w:p>
      <w:pPr>
        <w:pStyle w:val="ListParagraph"/>
        <w:numPr>
          <w:ilvl w:val="0"/>
          <w:numId w:val="8"/>
        </w:numPr>
        <w:tabs>
          <w:tab w:pos="1347" w:val="left" w:leader="none"/>
        </w:tabs>
        <w:spacing w:line="364" w:lineRule="auto" w:before="0" w:after="0"/>
        <w:ind w:left="398" w:right="488" w:firstLine="419"/>
        <w:jc w:val="both"/>
        <w:rPr>
          <w:sz w:val="21"/>
        </w:rPr>
      </w:pPr>
      <w:r>
        <w:rPr>
          <w:sz w:val="21"/>
        </w:rPr>
        <w:t>公司发展阶段属成长期且有重大资金支出安排的，进行利润分配时，现金分红在本次利润分配中所占比例最低应达到 20%；公司发展阶段不易区分但有重大资金支出安排的，可以按照前项规定处理。</w:t>
      </w:r>
      <w:r>
        <w:rPr>
          <w:spacing w:val="-3"/>
          <w:sz w:val="21"/>
        </w:rPr>
        <w:t> </w:t>
      </w:r>
      <w:r>
        <w:rPr>
          <w:sz w:val="21"/>
        </w:rPr>
        <w:t> </w:t>
      </w:r>
    </w:p>
    <w:p>
      <w:pPr>
        <w:pStyle w:val="BodyText"/>
        <w:spacing w:line="269" w:lineRule="exact"/>
        <w:ind w:left="818"/>
      </w:pPr>
      <w:r>
        <w:rPr/>
        <w:t>5、利润分配政策的决策程序及实施 </w:t>
      </w:r>
    </w:p>
    <w:p>
      <w:pPr>
        <w:pStyle w:val="BodyText"/>
        <w:spacing w:line="364" w:lineRule="auto" w:before="136"/>
        <w:ind w:left="398" w:right="488" w:firstLine="419"/>
        <w:jc w:val="both"/>
      </w:pPr>
      <w:r>
        <w:rPr/>
        <w:t>公司每年利润分配方案由董事会结合公司章程的规定、公司盈利及资金需求等情况提出、拟订。董事会应当认真研究和论证公司现金分红的时机、条件和最低比例、调整的条件及其决策程</w:t>
      </w:r>
      <w:r>
        <w:rPr>
          <w:spacing w:val="-13"/>
        </w:rPr>
        <w:t>序要求等事宜，独立董事应当发表明确意见。独立董事可以征集中小股东的意见，提出分红提案，</w:t>
      </w:r>
      <w:r>
        <w:rPr>
          <w:spacing w:val="-103"/>
        </w:rPr>
        <w:t> </w:t>
      </w:r>
      <w:r>
        <w:rPr/>
        <w:t>并直接提交董事会审议。  </w:t>
      </w:r>
    </w:p>
    <w:p>
      <w:pPr>
        <w:pStyle w:val="BodyText"/>
        <w:spacing w:line="364" w:lineRule="auto"/>
        <w:ind w:left="398" w:right="488" w:firstLine="419"/>
        <w:jc w:val="both"/>
      </w:pPr>
      <w:r>
        <w:rPr/>
        <w:t>股东大会对利润分配方案进行审议前，公司应当通过多种渠道主动与股东特别是中小股东进行沟通和交流，充分听取中小股东的意见和诉求；在审议利润分配方案时，公司应为股东提供网络投票方式进行表决；监事会应对董事会制定公司利润分配方案的情况及决策程序进行监督；董事会审议利润分配方案时，须经全体董事过半数表决通过方可提交股东大会审议；股东大会审议利润分配方案时，须经出席股东大会的股东所持表决权的三分之二以上通过。</w:t>
      </w:r>
      <w:r>
        <w:rPr>
          <w:spacing w:val="-3"/>
        </w:rPr>
        <w:t> </w:t>
      </w:r>
      <w:r>
        <w:rPr/>
        <w:t> </w:t>
      </w:r>
    </w:p>
    <w:p>
      <w:pPr>
        <w:pStyle w:val="BodyText"/>
        <w:spacing w:line="364" w:lineRule="auto"/>
        <w:ind w:left="398" w:right="487" w:firstLine="419"/>
        <w:jc w:val="both"/>
      </w:pPr>
      <w:r>
        <w:rPr/>
        <w:t>2023</w:t>
      </w:r>
      <w:r>
        <w:rPr>
          <w:spacing w:val="-30"/>
        </w:rPr>
        <w:t> 年 </w:t>
      </w:r>
      <w:r>
        <w:rPr/>
        <w:t>3</w:t>
      </w:r>
      <w:r>
        <w:rPr>
          <w:spacing w:val="-30"/>
        </w:rPr>
        <w:t> 月 </w:t>
      </w:r>
      <w:r>
        <w:rPr/>
        <w:t>8</w:t>
      </w:r>
      <w:r>
        <w:rPr>
          <w:spacing w:val="-9"/>
        </w:rPr>
        <w:t> 日，公司召开的第三届董事会第八次会议审议通过《关于公司 </w:t>
      </w:r>
      <w:r>
        <w:rPr/>
        <w:t>2022</w:t>
      </w:r>
      <w:r>
        <w:rPr>
          <w:spacing w:val="-10"/>
        </w:rPr>
        <w:t> 年度利润</w:t>
      </w:r>
      <w:r>
        <w:rPr>
          <w:spacing w:val="-7"/>
        </w:rPr>
        <w:t>分配预案的议案》，公司 </w:t>
      </w:r>
      <w:r>
        <w:rPr>
          <w:spacing w:val="-1"/>
        </w:rPr>
        <w:t>2022</w:t>
      </w:r>
      <w:r>
        <w:rPr>
          <w:spacing w:val="-9"/>
        </w:rPr>
        <w:t> 年度归属于母公司股东净利润人民币</w:t>
      </w:r>
      <w:r>
        <w:rPr>
          <w:spacing w:val="-1"/>
        </w:rPr>
        <w:t>-317,429,302.45</w:t>
      </w:r>
      <w:r>
        <w:rPr>
          <w:spacing w:val="-11"/>
        </w:rPr>
        <w:t> 元，累计未</w:t>
      </w:r>
      <w:r>
        <w:rPr/>
        <w:t>分配利润为-175,305,007.36 元，公司董事会为保障公司持续稳定经营和全体股东的长远利益，</w:t>
      </w:r>
      <w:r>
        <w:rPr>
          <w:spacing w:val="-103"/>
        </w:rPr>
        <w:t> </w:t>
      </w:r>
      <w:r>
        <w:rPr>
          <w:spacing w:val="-9"/>
        </w:rPr>
        <w:t>综合考虑公司 </w:t>
      </w:r>
      <w:r>
        <w:rPr/>
        <w:t>2023</w:t>
      </w:r>
      <w:r>
        <w:rPr>
          <w:spacing w:val="-11"/>
        </w:rPr>
        <w:t> 年经营计划和资金需求，拟定 </w:t>
      </w:r>
      <w:r>
        <w:rPr/>
        <w:t>2022</w:t>
      </w:r>
      <w:r>
        <w:rPr>
          <w:spacing w:val="-8"/>
        </w:rPr>
        <w:t> 年度利润分配预案为：不进行利润分配，</w:t>
      </w:r>
      <w:r>
        <w:rPr>
          <w:spacing w:val="-103"/>
        </w:rPr>
        <w:t> </w:t>
      </w:r>
      <w:r>
        <w:rPr/>
        <w:t>也不进行资本公积转增股本和其他形式的分配。 </w:t>
      </w:r>
    </w:p>
    <w:p>
      <w:pPr>
        <w:pStyle w:val="BodyText"/>
        <w:spacing w:line="267" w:lineRule="exact"/>
        <w:ind w:left="398"/>
      </w:pPr>
      <w:r>
        <w:rPr>
          <w:w w:val="100"/>
        </w:rPr>
        <w:t> </w:t>
      </w:r>
    </w:p>
    <w:p>
      <w:pPr>
        <w:pStyle w:val="BodyText"/>
        <w:spacing w:before="58"/>
        <w:ind w:left="398"/>
      </w:pPr>
      <w:r>
        <w:rPr>
          <w:rFonts w:ascii="Calibri" w:eastAsia="Calibri"/>
          <w:b/>
        </w:rPr>
        <w:t>(</w:t>
      </w:r>
      <w:r>
        <w:rPr/>
        <w:t>二</w:t>
      </w:r>
      <w:r>
        <w:rPr>
          <w:rFonts w:ascii="Calibri" w:eastAsia="Calibri"/>
          <w:b/>
          <w:spacing w:val="10"/>
        </w:rPr>
        <w:t>) </w:t>
      </w:r>
      <w:r>
        <w:rPr/>
        <w:t>现金分红政策的专项说明</w:t>
      </w:r>
    </w:p>
    <w:p>
      <w:pPr>
        <w:pStyle w:val="BodyText"/>
        <w:spacing w:before="65"/>
        <w:ind w:left="398"/>
      </w:pPr>
      <w:r>
        <w:rPr>
          <w:spacing w:val="-1"/>
        </w:rPr>
        <w:t>√适用 □不适用</w:t>
      </w:r>
      <w:r>
        <w:rPr>
          <w:spacing w:val="-3"/>
        </w:rPr>
        <w:t> </w:t>
      </w:r>
      <w:r>
        <w:rPr/>
        <w:t> </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457"/>
      </w:tblGrid>
      <w:tr>
        <w:trPr>
          <w:trHeight w:val="273" w:hRule="atLeast"/>
        </w:trPr>
        <w:tc>
          <w:tcPr>
            <w:tcW w:w="7367" w:type="dxa"/>
          </w:tcPr>
          <w:p>
            <w:pPr>
              <w:pStyle w:val="TableParagraph"/>
              <w:spacing w:line="252" w:lineRule="exact"/>
              <w:ind w:left="107"/>
              <w:rPr>
                <w:sz w:val="21"/>
              </w:rPr>
            </w:pPr>
            <w:r>
              <w:rPr>
                <w:spacing w:val="-1"/>
                <w:sz w:val="21"/>
              </w:rPr>
              <w:t>是否符合公司章程的规定或股东大会决议的要求</w:t>
            </w:r>
            <w:r>
              <w:rPr>
                <w:sz w:val="21"/>
              </w:rPr>
              <w:t> </w:t>
            </w:r>
          </w:p>
        </w:tc>
        <w:tc>
          <w:tcPr>
            <w:tcW w:w="1457" w:type="dxa"/>
          </w:tcPr>
          <w:p>
            <w:pPr>
              <w:pStyle w:val="TableParagraph"/>
              <w:spacing w:line="252" w:lineRule="exact"/>
              <w:ind w:right="84"/>
              <w:jc w:val="right"/>
              <w:rPr>
                <w:sz w:val="21"/>
              </w:rPr>
            </w:pPr>
            <w:r>
              <w:rPr>
                <w:sz w:val="21"/>
              </w:rPr>
              <w:t>√是 □否</w:t>
            </w:r>
            <w:r>
              <w:rPr>
                <w:spacing w:val="-3"/>
                <w:sz w:val="21"/>
              </w:rPr>
              <w:t> </w:t>
            </w:r>
            <w:r>
              <w:rPr>
                <w:sz w:val="21"/>
              </w:rPr>
              <w:t> </w:t>
            </w:r>
          </w:p>
        </w:tc>
      </w:tr>
      <w:tr>
        <w:trPr>
          <w:trHeight w:val="273" w:hRule="atLeast"/>
        </w:trPr>
        <w:tc>
          <w:tcPr>
            <w:tcW w:w="7367" w:type="dxa"/>
          </w:tcPr>
          <w:p>
            <w:pPr>
              <w:pStyle w:val="TableParagraph"/>
              <w:spacing w:line="252" w:lineRule="exact"/>
              <w:ind w:left="107"/>
              <w:rPr>
                <w:sz w:val="21"/>
              </w:rPr>
            </w:pPr>
            <w:r>
              <w:rPr>
                <w:spacing w:val="-1"/>
                <w:sz w:val="21"/>
              </w:rPr>
              <w:t>分红标准和比例是否明确和清晰</w:t>
            </w:r>
            <w:r>
              <w:rPr>
                <w:sz w:val="21"/>
              </w:rPr>
              <w:t> </w:t>
            </w:r>
          </w:p>
        </w:tc>
        <w:tc>
          <w:tcPr>
            <w:tcW w:w="1457" w:type="dxa"/>
          </w:tcPr>
          <w:p>
            <w:pPr>
              <w:pStyle w:val="TableParagraph"/>
              <w:spacing w:line="252" w:lineRule="exact"/>
              <w:ind w:right="84"/>
              <w:jc w:val="right"/>
              <w:rPr>
                <w:sz w:val="21"/>
              </w:rPr>
            </w:pPr>
            <w:r>
              <w:rPr>
                <w:sz w:val="21"/>
              </w:rPr>
              <w:t>√是 □否</w:t>
            </w:r>
            <w:r>
              <w:rPr>
                <w:spacing w:val="-3"/>
                <w:sz w:val="21"/>
              </w:rPr>
              <w:t> </w:t>
            </w:r>
            <w:r>
              <w:rPr>
                <w:sz w:val="21"/>
              </w:rPr>
              <w:t> </w:t>
            </w:r>
          </w:p>
        </w:tc>
      </w:tr>
    </w:tbl>
    <w:p>
      <w:pPr>
        <w:spacing w:after="0" w:line="252" w:lineRule="exact"/>
        <w:jc w:val="right"/>
        <w:rPr>
          <w:sz w:val="21"/>
        </w:rPr>
        <w:sectPr>
          <w:pgSz w:w="11910" w:h="16840"/>
          <w:pgMar w:header="877" w:footer="1195" w:top="1460" w:bottom="1380" w:left="1400" w:right="780"/>
        </w:sectPr>
      </w:pPr>
    </w:p>
    <w:p>
      <w:pPr>
        <w:pStyle w:val="BodyText"/>
        <w:spacing w:before="9"/>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457"/>
      </w:tblGrid>
      <w:tr>
        <w:trPr>
          <w:trHeight w:val="273" w:hRule="atLeast"/>
        </w:trPr>
        <w:tc>
          <w:tcPr>
            <w:tcW w:w="7367" w:type="dxa"/>
          </w:tcPr>
          <w:p>
            <w:pPr>
              <w:pStyle w:val="TableParagraph"/>
              <w:spacing w:line="250" w:lineRule="exact" w:before="3"/>
              <w:ind w:left="107"/>
              <w:rPr>
                <w:sz w:val="21"/>
              </w:rPr>
            </w:pPr>
            <w:r>
              <w:rPr>
                <w:spacing w:val="-1"/>
                <w:sz w:val="21"/>
              </w:rPr>
              <w:t>相关的决策程序和机制是否完备</w:t>
            </w:r>
            <w:r>
              <w:rPr>
                <w:sz w:val="21"/>
              </w:rPr>
              <w:t> </w:t>
            </w:r>
          </w:p>
        </w:tc>
        <w:tc>
          <w:tcPr>
            <w:tcW w:w="1457" w:type="dxa"/>
          </w:tcPr>
          <w:p>
            <w:pPr>
              <w:pStyle w:val="TableParagraph"/>
              <w:spacing w:line="250" w:lineRule="exact" w:before="3"/>
              <w:ind w:right="84"/>
              <w:jc w:val="right"/>
              <w:rPr>
                <w:sz w:val="21"/>
              </w:rPr>
            </w:pPr>
            <w:r>
              <w:rPr>
                <w:sz w:val="21"/>
              </w:rPr>
              <w:t>√是 □否</w:t>
            </w:r>
            <w:r>
              <w:rPr>
                <w:spacing w:val="-3"/>
                <w:sz w:val="21"/>
              </w:rPr>
              <w:t> </w:t>
            </w:r>
            <w:r>
              <w:rPr>
                <w:sz w:val="21"/>
              </w:rPr>
              <w:t> </w:t>
            </w:r>
          </w:p>
        </w:tc>
      </w:tr>
      <w:tr>
        <w:trPr>
          <w:trHeight w:val="273" w:hRule="atLeast"/>
        </w:trPr>
        <w:tc>
          <w:tcPr>
            <w:tcW w:w="7367" w:type="dxa"/>
          </w:tcPr>
          <w:p>
            <w:pPr>
              <w:pStyle w:val="TableParagraph"/>
              <w:spacing w:line="252" w:lineRule="exact"/>
              <w:ind w:left="107"/>
              <w:rPr>
                <w:sz w:val="21"/>
              </w:rPr>
            </w:pPr>
            <w:r>
              <w:rPr>
                <w:spacing w:val="-1"/>
                <w:sz w:val="21"/>
              </w:rPr>
              <w:t>独立董事是否履职尽责并发挥了应有的作用</w:t>
            </w:r>
            <w:r>
              <w:rPr>
                <w:sz w:val="21"/>
              </w:rPr>
              <w:t> </w:t>
            </w:r>
          </w:p>
        </w:tc>
        <w:tc>
          <w:tcPr>
            <w:tcW w:w="1457" w:type="dxa"/>
          </w:tcPr>
          <w:p>
            <w:pPr>
              <w:pStyle w:val="TableParagraph"/>
              <w:spacing w:line="252" w:lineRule="exact"/>
              <w:ind w:right="84"/>
              <w:jc w:val="right"/>
              <w:rPr>
                <w:sz w:val="21"/>
              </w:rPr>
            </w:pPr>
            <w:r>
              <w:rPr>
                <w:sz w:val="21"/>
              </w:rPr>
              <w:t>√是 □否</w:t>
            </w:r>
            <w:r>
              <w:rPr>
                <w:spacing w:val="-3"/>
                <w:sz w:val="21"/>
              </w:rPr>
              <w:t> </w:t>
            </w:r>
            <w:r>
              <w:rPr>
                <w:sz w:val="21"/>
              </w:rPr>
              <w:t> </w:t>
            </w:r>
          </w:p>
        </w:tc>
      </w:tr>
      <w:tr>
        <w:trPr>
          <w:trHeight w:val="273" w:hRule="atLeast"/>
        </w:trPr>
        <w:tc>
          <w:tcPr>
            <w:tcW w:w="7367" w:type="dxa"/>
          </w:tcPr>
          <w:p>
            <w:pPr>
              <w:pStyle w:val="TableParagraph"/>
              <w:spacing w:line="252" w:lineRule="exact"/>
              <w:ind w:left="107" w:right="-15"/>
              <w:rPr>
                <w:sz w:val="21"/>
              </w:rPr>
            </w:pPr>
            <w:r>
              <w:rPr>
                <w:spacing w:val="-1"/>
                <w:sz w:val="21"/>
              </w:rPr>
              <w:t>中小股东是否有充分表达意见和诉求的机会，其合法权益是否得到了充分保护 </w:t>
            </w:r>
          </w:p>
        </w:tc>
        <w:tc>
          <w:tcPr>
            <w:tcW w:w="1457" w:type="dxa"/>
          </w:tcPr>
          <w:p>
            <w:pPr>
              <w:pStyle w:val="TableParagraph"/>
              <w:spacing w:line="252" w:lineRule="exact"/>
              <w:ind w:right="84"/>
              <w:jc w:val="right"/>
              <w:rPr>
                <w:sz w:val="21"/>
              </w:rPr>
            </w:pPr>
            <w:r>
              <w:rPr>
                <w:sz w:val="21"/>
              </w:rPr>
              <w:t>√是 □否</w:t>
            </w:r>
            <w:r>
              <w:rPr>
                <w:spacing w:val="-3"/>
                <w:sz w:val="21"/>
              </w:rPr>
              <w:t> </w:t>
            </w:r>
            <w:r>
              <w:rPr>
                <w:sz w:val="21"/>
              </w:rPr>
              <w:t> </w:t>
            </w:r>
          </w:p>
        </w:tc>
      </w:tr>
    </w:tbl>
    <w:p>
      <w:pPr>
        <w:pStyle w:val="BodyText"/>
        <w:spacing w:before="1"/>
        <w:ind w:left="398"/>
      </w:pPr>
      <w:r>
        <w:rPr>
          <w:w w:val="100"/>
        </w:rPr>
        <w:t> </w:t>
      </w:r>
    </w:p>
    <w:p>
      <w:pPr>
        <w:pStyle w:val="BodyText"/>
        <w:spacing w:line="242" w:lineRule="auto" w:before="62"/>
        <w:ind w:left="818" w:right="49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61"/>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r>
        <w:rPr>
          <w:rFonts w:ascii="Calibri" w:eastAsia="Calibri"/>
          <w:b/>
        </w:rPr>
        <w:t>(</w:t>
      </w:r>
      <w:r>
        <w:rPr/>
        <w:t>四</w:t>
      </w:r>
      <w:r>
        <w:rPr>
          <w:rFonts w:ascii="Calibri" w:eastAsia="Calibri"/>
          <w:b/>
          <w:spacing w:val="12"/>
        </w:rPr>
        <w:t>) </w:t>
      </w:r>
      <w:r>
        <w:rPr/>
        <w:t>本报告期利润分配及资本公积金转增股本情况</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line="297" w:lineRule="auto" w:before="62"/>
        <w:ind w:left="398" w:right="1948"/>
      </w:pPr>
      <w:r>
        <w:rPr/>
        <w:t>十一、 公司股权激励计划、员工持股计划或其他员工激励措施的情况及其影响(一) 相关激励事项已在临时公告披露且后续实施无进展或变化的</w:t>
      </w:r>
    </w:p>
    <w:p>
      <w:pPr>
        <w:pStyle w:val="BodyText"/>
        <w:spacing w:line="267" w:lineRule="exact"/>
        <w:ind w:left="398"/>
      </w:pPr>
      <w:r>
        <w:rPr>
          <w:spacing w:val="-1"/>
        </w:rPr>
        <w:t>□适用 √不适用</w:t>
      </w:r>
      <w:r>
        <w:rPr>
          <w:spacing w:val="-3"/>
        </w:rPr>
        <w:t> </w:t>
      </w:r>
      <w:r>
        <w:rPr/>
        <w:t> </w:t>
      </w:r>
    </w:p>
    <w:p>
      <w:pPr>
        <w:pStyle w:val="BodyText"/>
        <w:spacing w:before="4"/>
        <w:ind w:left="398"/>
      </w:pPr>
      <w:r>
        <w:rPr>
          <w:w w:val="100"/>
        </w:rPr>
        <w:t> </w:t>
      </w:r>
    </w:p>
    <w:p>
      <w:pPr>
        <w:pStyle w:val="BodyText"/>
        <w:spacing w:line="297" w:lineRule="auto" w:before="63"/>
        <w:ind w:left="398" w:right="4963"/>
      </w:pPr>
      <w:r>
        <w:rPr/>
        <w:t>(二) 临时公告未披露或有后续进展的激励情况股权激励情况 </w:t>
      </w:r>
    </w:p>
    <w:p>
      <w:pPr>
        <w:pStyle w:val="BodyText"/>
        <w:spacing w:line="207" w:lineRule="exact"/>
        <w:ind w:left="398"/>
      </w:pPr>
      <w:r>
        <w:rPr>
          <w:spacing w:val="-1"/>
        </w:rPr>
        <w:t>□适用 √不适用</w:t>
      </w:r>
      <w:r>
        <w:rPr>
          <w:spacing w:val="-3"/>
        </w:rPr>
        <w:t> </w:t>
      </w:r>
      <w:r>
        <w:rPr/>
        <w:t> </w:t>
      </w:r>
    </w:p>
    <w:p>
      <w:pPr>
        <w:pStyle w:val="BodyText"/>
        <w:spacing w:before="4"/>
        <w:ind w:left="398"/>
      </w:pPr>
      <w:r>
        <w:rPr>
          <w:w w:val="100"/>
        </w:rPr>
        <w:t> </w:t>
      </w:r>
    </w:p>
    <w:p>
      <w:pPr>
        <w:pStyle w:val="BodyText"/>
        <w:spacing w:before="2"/>
        <w:ind w:left="398"/>
      </w:pPr>
      <w:r>
        <w:rPr>
          <w:spacing w:val="-1"/>
        </w:rPr>
        <w:t>其他说明</w:t>
      </w:r>
      <w:r>
        <w:rPr/>
        <w:t> </w:t>
      </w:r>
    </w:p>
    <w:p>
      <w:pPr>
        <w:pStyle w:val="BodyText"/>
        <w:spacing w:before="5"/>
        <w:ind w:left="398"/>
      </w:pPr>
      <w:r>
        <w:rPr>
          <w:spacing w:val="11"/>
        </w:rPr>
        <w:t>□适用 √不适用</w:t>
      </w:r>
      <w:r>
        <w:rPr>
          <w:spacing w:val="-3"/>
        </w:rPr>
        <w:t> </w:t>
      </w:r>
      <w:r>
        <w:rPr/>
        <w:t> </w:t>
      </w:r>
    </w:p>
    <w:p>
      <w:pPr>
        <w:pStyle w:val="BodyText"/>
        <w:spacing w:before="2"/>
        <w:ind w:left="398"/>
      </w:pPr>
      <w:r>
        <w:rPr>
          <w:w w:val="100"/>
        </w:rPr>
        <w:t> </w:t>
      </w:r>
    </w:p>
    <w:p>
      <w:pPr>
        <w:pStyle w:val="BodyText"/>
        <w:spacing w:before="4"/>
        <w:ind w:left="398"/>
      </w:pPr>
      <w:r>
        <w:rPr>
          <w:spacing w:val="-1"/>
        </w:rPr>
        <w:t>员工持股计划情况</w:t>
      </w:r>
      <w:r>
        <w:rPr/>
        <w:t> </w:t>
      </w:r>
    </w:p>
    <w:p>
      <w:pPr>
        <w:pStyle w:val="BodyText"/>
        <w:spacing w:before="3"/>
        <w:ind w:left="398"/>
      </w:pPr>
      <w:r>
        <w:rPr>
          <w:spacing w:val="11"/>
        </w:rPr>
        <w:t>□适用 √不适用</w:t>
      </w:r>
      <w:r>
        <w:rPr>
          <w:spacing w:val="-3"/>
        </w:rPr>
        <w:t> </w:t>
      </w:r>
      <w:r>
        <w:rPr/>
        <w:t> </w:t>
      </w:r>
    </w:p>
    <w:p>
      <w:pPr>
        <w:pStyle w:val="BodyText"/>
        <w:spacing w:before="4"/>
        <w:ind w:left="398"/>
      </w:pPr>
      <w:r>
        <w:rPr>
          <w:w w:val="100"/>
        </w:rPr>
        <w:t> </w:t>
      </w:r>
    </w:p>
    <w:p>
      <w:pPr>
        <w:pStyle w:val="BodyText"/>
        <w:spacing w:before="3"/>
        <w:ind w:left="398"/>
      </w:pPr>
      <w:r>
        <w:rPr>
          <w:spacing w:val="-1"/>
        </w:rPr>
        <w:t>其他激励措施</w:t>
      </w:r>
      <w:r>
        <w:rPr/>
        <w:t> </w:t>
      </w:r>
    </w:p>
    <w:p>
      <w:pPr>
        <w:pStyle w:val="BodyText"/>
        <w:spacing w:before="2"/>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t>(三) 董事、高级管理人员报告期内被授予的股权激励情况</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t>(四) 报告期内对高级管理人员的考评机制，以及激励机制的建立、实施情况</w:t>
      </w:r>
    </w:p>
    <w:p>
      <w:pPr>
        <w:pStyle w:val="BodyText"/>
        <w:spacing w:before="62"/>
        <w:ind w:left="398"/>
      </w:pPr>
      <w:r>
        <w:rPr>
          <w:spacing w:val="11"/>
        </w:rPr>
        <w:t>√适用 □不适用</w:t>
      </w:r>
      <w:r>
        <w:rPr>
          <w:spacing w:val="-3"/>
        </w:rPr>
        <w:t> </w:t>
      </w:r>
      <w:r>
        <w:rPr/>
        <w:t> </w:t>
      </w:r>
    </w:p>
    <w:p>
      <w:pPr>
        <w:pStyle w:val="BodyText"/>
        <w:spacing w:line="364" w:lineRule="auto" w:before="141"/>
        <w:ind w:left="398" w:right="488" w:firstLine="419"/>
        <w:jc w:val="both"/>
      </w:pPr>
      <w:r>
        <w:rPr/>
        <w:t>公司董事会下设薪酬与考核委员会，负责薪酬政策的制定、薪酬方案的审定，并依据公司年度经营计划目标，对公司董事、监事和高级管理人员及其所负责的工作进行经营业绩和管理指标的考核。公司根据实际情况不断完善长期激励政策，促使高级管理人员更加勤勉，尽责地履行各项职责。 </w:t>
      </w:r>
    </w:p>
    <w:p>
      <w:pPr>
        <w:pStyle w:val="BodyText"/>
        <w:spacing w:line="266" w:lineRule="exact"/>
        <w:ind w:left="398"/>
      </w:pPr>
      <w:r>
        <w:rPr>
          <w:w w:val="100"/>
        </w:rPr>
        <w:t> </w:t>
      </w:r>
    </w:p>
    <w:p>
      <w:pPr>
        <w:pStyle w:val="BodyText"/>
        <w:spacing w:before="65"/>
        <w:ind w:left="398"/>
      </w:pPr>
      <w:r>
        <w:rPr/>
        <w:t>十二、 报告期内的内部控制制度建设及实施情况</w:t>
      </w:r>
    </w:p>
    <w:p>
      <w:pPr>
        <w:pStyle w:val="BodyText"/>
        <w:spacing w:before="62"/>
        <w:ind w:left="398"/>
      </w:pPr>
      <w:r>
        <w:rPr>
          <w:spacing w:val="-1"/>
        </w:rPr>
        <w:t>√适用 □不适用</w:t>
      </w:r>
      <w:r>
        <w:rPr>
          <w:spacing w:val="-3"/>
        </w:rPr>
        <w:t> </w:t>
      </w:r>
      <w:r>
        <w:rPr/>
        <w:t> </w:t>
      </w:r>
    </w:p>
    <w:p>
      <w:pPr>
        <w:pStyle w:val="BodyText"/>
        <w:spacing w:line="364" w:lineRule="auto" w:before="141"/>
        <w:ind w:left="398" w:right="387" w:firstLine="419"/>
      </w:pPr>
      <w:r>
        <w:rPr/>
        <w:t>公司按照企业内部控制规范体系的规定，建立健全和有效实施内部控制，评价其有效性，并</w:t>
      </w:r>
      <w:r>
        <w:rPr>
          <w:spacing w:val="-8"/>
        </w:rPr>
        <w:t>如实披露内部控制评价报告是公司董事会的责任。监事会对董事会建立和实施内部控制进行监督。</w:t>
      </w:r>
      <w:r>
        <w:rPr/>
        <w:t> </w:t>
      </w:r>
    </w:p>
    <w:p>
      <w:pPr>
        <w:spacing w:after="0" w:line="364" w:lineRule="auto"/>
        <w:sectPr>
          <w:pgSz w:w="11910" w:h="16840"/>
          <w:pgMar w:header="877" w:footer="1195" w:top="1460" w:bottom="1380" w:left="1400" w:right="780"/>
        </w:sectPr>
      </w:pPr>
    </w:p>
    <w:p>
      <w:pPr>
        <w:pStyle w:val="BodyText"/>
        <w:spacing w:line="364" w:lineRule="auto" w:before="61"/>
        <w:ind w:left="398" w:right="488"/>
        <w:jc w:val="both"/>
      </w:pPr>
      <w:r>
        <w:rPr/>
        <w:t>管理层负责组织领导企业内部控制的日常运行。公司董事会、监事会及董事、监事、高级管理人员保证本报告内容不存在任何虚假记载、误导性陈述或重大遗漏，并对报告内容的真实性、准确性和完整性承担个别及连带法律责任。公司内部控制的目标是合理保证经营管理合法合规、资产安全、财务报告及相关信息真实完整，提高经营效率和效果，促进实现发展战略。由于内部控制存在的固有局限性，故仅能为实现上述目标提供合理保证。此外，由于情况的变化可能导致内部控制变得不恰当，或对控制政策和程序遵循的程度降低，根据内部控制评价结果推测未来内部控制的有效性具有一定的风险。</w:t>
      </w:r>
      <w:r>
        <w:rPr>
          <w:spacing w:val="-3"/>
        </w:rPr>
        <w:t> </w:t>
      </w:r>
      <w:r>
        <w:rPr/>
        <w:t> </w:t>
      </w:r>
    </w:p>
    <w:p>
      <w:pPr>
        <w:pStyle w:val="BodyText"/>
        <w:spacing w:line="364" w:lineRule="auto"/>
        <w:ind w:left="398" w:right="487" w:firstLine="419"/>
        <w:jc w:val="both"/>
      </w:pPr>
      <w:r>
        <w:rPr>
          <w:spacing w:val="-10"/>
        </w:rPr>
        <w:t>公司根据 </w:t>
      </w:r>
      <w:r>
        <w:rPr/>
        <w:t>2022</w:t>
      </w:r>
      <w:r>
        <w:rPr>
          <w:spacing w:val="-10"/>
        </w:rPr>
        <w:t> 年的内部控制实施情况编制了《横店影视股份有限公司 </w:t>
      </w:r>
      <w:r>
        <w:rPr/>
        <w:t>2022</w:t>
      </w:r>
      <w:r>
        <w:rPr>
          <w:spacing w:val="-8"/>
        </w:rPr>
        <w:t> 年度内部控制评</w:t>
      </w:r>
      <w:r>
        <w:rPr>
          <w:spacing w:val="-2"/>
        </w:rPr>
        <w:t>价报告》（具体内容详见同日刊登在上海证券交易所网站（</w:t>
      </w:r>
      <w:hyperlink r:id="rId12">
        <w:r>
          <w:rPr>
            <w:spacing w:val="-2"/>
          </w:rPr>
          <w:t>http://www.sse.com.cn</w:t>
        </w:r>
      </w:hyperlink>
      <w:r>
        <w:rPr>
          <w:spacing w:val="-2"/>
        </w:rPr>
        <w:t>）</w:t>
      </w:r>
      <w:r>
        <w:rPr>
          <w:spacing w:val="-1"/>
        </w:rPr>
        <w:t>上的相关公</w:t>
      </w:r>
      <w:r>
        <w:rPr/>
        <w:t>告）。 </w:t>
      </w:r>
    </w:p>
    <w:p>
      <w:pPr>
        <w:pStyle w:val="BodyText"/>
        <w:ind w:left="398"/>
      </w:pPr>
      <w:r>
        <w:rPr>
          <w:w w:val="100"/>
        </w:rPr>
        <w:t> </w:t>
      </w:r>
    </w:p>
    <w:p>
      <w:pPr>
        <w:pStyle w:val="BodyText"/>
        <w:spacing w:before="1"/>
        <w:ind w:left="398"/>
      </w:pPr>
      <w:r>
        <w:rPr>
          <w:spacing w:val="-1"/>
        </w:rPr>
        <w:t>报告期内部控制存在重大缺陷情况的说明</w:t>
      </w:r>
      <w:r>
        <w:rPr/>
        <w:t> </w:t>
      </w:r>
    </w:p>
    <w:p>
      <w:pPr>
        <w:pStyle w:val="BodyText"/>
        <w:spacing w:before="4"/>
        <w:ind w:left="398"/>
      </w:pPr>
      <w:r>
        <w:rPr>
          <w:spacing w:val="-1"/>
        </w:rPr>
        <w:t>□适用 √不适用</w:t>
      </w:r>
      <w:r>
        <w:rPr>
          <w:spacing w:val="-3"/>
        </w:rPr>
        <w:t> </w:t>
      </w:r>
      <w:r>
        <w:rPr/>
        <w:t> </w:t>
      </w:r>
    </w:p>
    <w:p>
      <w:pPr>
        <w:pStyle w:val="BodyText"/>
        <w:spacing w:before="2"/>
        <w:ind w:left="398"/>
      </w:pPr>
      <w:r>
        <w:rPr>
          <w:w w:val="100"/>
        </w:rPr>
        <w:t> </w:t>
      </w:r>
    </w:p>
    <w:p>
      <w:pPr>
        <w:pStyle w:val="BodyText"/>
        <w:spacing w:before="63"/>
        <w:ind w:left="398"/>
      </w:pPr>
      <w:r>
        <w:rPr/>
        <w:t>十三、 报告期内对子公司的管理控制情况</w:t>
      </w:r>
    </w:p>
    <w:p>
      <w:pPr>
        <w:pStyle w:val="BodyText"/>
        <w:spacing w:before="64"/>
        <w:ind w:left="398"/>
      </w:pPr>
      <w:r>
        <w:rPr>
          <w:spacing w:val="-1"/>
        </w:rPr>
        <w:t>√适用 □不适用</w:t>
      </w:r>
      <w:r>
        <w:rPr>
          <w:spacing w:val="-3"/>
        </w:rPr>
        <w:t> </w:t>
      </w:r>
      <w:r>
        <w:rPr/>
        <w:t> </w:t>
      </w:r>
    </w:p>
    <w:p>
      <w:pPr>
        <w:pStyle w:val="BodyText"/>
        <w:spacing w:line="364" w:lineRule="auto" w:before="139"/>
        <w:ind w:left="398" w:right="387" w:firstLine="419"/>
      </w:pPr>
      <w:r>
        <w:rPr/>
        <w:t>报告期内，公司董事会坚持以风险防范为导向，以提升管理实效为目的，增强内控制度执行力和内控管理有效性。公司对所有子公司均建立了一整套完整的制度，子公司所有资产、业务、战略规划等方面均在公司内部受到管控。公司确定战略目标及预算后，会将其拆解至子公司。各</w:t>
      </w:r>
      <w:r>
        <w:rPr>
          <w:spacing w:val="-3"/>
        </w:rPr>
        <w:t>子公司重要岗位人员的选聘、任免及考核均受到公司的监督。此外，公司也通过 </w:t>
      </w:r>
      <w:r>
        <w:rPr/>
        <w:t>OA</w:t>
      </w:r>
      <w:r>
        <w:rPr>
          <w:spacing w:val="7"/>
        </w:rPr>
        <w:t> 系统、财务</w:t>
      </w:r>
      <w:r>
        <w:rPr/>
        <w:t>管理系统等管理系统软件加强对子公司内部管理控制，提高了子公司经营管理水平，形成事前风险防控、事中监控预警、事后评价优化的管理团环。 </w:t>
      </w:r>
    </w:p>
    <w:p>
      <w:pPr>
        <w:pStyle w:val="BodyText"/>
        <w:spacing w:line="266" w:lineRule="exact"/>
        <w:ind w:left="398"/>
      </w:pPr>
      <w:r>
        <w:rPr>
          <w:w w:val="100"/>
        </w:rPr>
        <w:t> </w:t>
      </w:r>
    </w:p>
    <w:p>
      <w:pPr>
        <w:pStyle w:val="BodyText"/>
        <w:spacing w:before="65"/>
        <w:ind w:left="398"/>
      </w:pPr>
      <w:r>
        <w:rPr/>
        <w:t>十四、 内部控制审计报告的相关情况说明</w:t>
      </w:r>
    </w:p>
    <w:p>
      <w:pPr>
        <w:pStyle w:val="BodyText"/>
        <w:spacing w:before="62"/>
        <w:ind w:left="398"/>
      </w:pPr>
      <w:r>
        <w:rPr>
          <w:spacing w:val="11"/>
        </w:rPr>
        <w:t>√适用 □不适用</w:t>
      </w:r>
      <w:r>
        <w:rPr>
          <w:spacing w:val="-3"/>
        </w:rPr>
        <w:t> </w:t>
      </w:r>
      <w:r>
        <w:rPr/>
        <w:t> </w:t>
      </w:r>
    </w:p>
    <w:p>
      <w:pPr>
        <w:pStyle w:val="BodyText"/>
        <w:spacing w:before="141"/>
        <w:ind w:left="818"/>
      </w:pPr>
      <w:r>
        <w:rPr>
          <w:spacing w:val="-9"/>
        </w:rPr>
        <w:t>立信会计师对公司 </w:t>
      </w:r>
      <w:r>
        <w:rPr>
          <w:spacing w:val="-3"/>
        </w:rPr>
        <w:t>2022</w:t>
      </w:r>
      <w:r>
        <w:rPr>
          <w:spacing w:val="-10"/>
        </w:rPr>
        <w:t> 年度的内部控制进行了审计，并出具了标准无保留意见的《横店影视</w:t>
      </w:r>
    </w:p>
    <w:p>
      <w:pPr>
        <w:pStyle w:val="BodyText"/>
        <w:spacing w:before="139"/>
        <w:ind w:left="398"/>
        <w:jc w:val="both"/>
      </w:pPr>
      <w:r>
        <w:rPr>
          <w:spacing w:val="-6"/>
        </w:rPr>
        <w:t>股份有限公司 </w:t>
      </w:r>
      <w:r>
        <w:rPr/>
        <w:t>2022</w:t>
      </w:r>
      <w:r>
        <w:rPr>
          <w:spacing w:val="-7"/>
        </w:rPr>
        <w:t> 年度内部控制审计报告》信会师报字[</w:t>
      </w:r>
      <w:r>
        <w:rPr/>
        <w:t>2023</w:t>
      </w:r>
      <w:r>
        <w:rPr>
          <w:spacing w:val="-14"/>
        </w:rPr>
        <w:t>]第 </w:t>
      </w:r>
      <w:r>
        <w:rPr/>
        <w:t>ZC10042</w:t>
      </w:r>
      <w:r>
        <w:rPr>
          <w:spacing w:val="-11"/>
        </w:rPr>
        <w:t> 号，认为公司于 </w:t>
      </w:r>
      <w:r>
        <w:rPr/>
        <w:t>2022</w:t>
      </w:r>
    </w:p>
    <w:p>
      <w:pPr>
        <w:pStyle w:val="BodyText"/>
        <w:spacing w:line="364" w:lineRule="auto" w:before="139"/>
        <w:ind w:left="398" w:right="488"/>
        <w:jc w:val="both"/>
      </w:pPr>
      <w:r>
        <w:rPr>
          <w:spacing w:val="-26"/>
        </w:rPr>
        <w:t>年 </w:t>
      </w:r>
      <w:r>
        <w:rPr>
          <w:spacing w:val="-1"/>
        </w:rPr>
        <w:t>12</w:t>
      </w:r>
      <w:r>
        <w:rPr>
          <w:spacing w:val="-34"/>
        </w:rPr>
        <w:t> 月 </w:t>
      </w:r>
      <w:r>
        <w:rPr/>
        <w:t>31</w:t>
      </w:r>
      <w:r>
        <w:rPr>
          <w:spacing w:val="-8"/>
        </w:rPr>
        <w:t> 日按照《企业内部控制制度》和相关规定，在所有重大方面保持了有效的财务报告内</w:t>
      </w:r>
      <w:r>
        <w:rPr/>
        <w:t>部控制。（具体内容详见同日刊登在上海证券交易所网站（</w:t>
      </w:r>
      <w:hyperlink r:id="rId12">
        <w:r>
          <w:rPr/>
          <w:t>www.sse.com.cn</w:t>
        </w:r>
      </w:hyperlink>
      <w:r>
        <w:rPr/>
        <w:t>）上的《横店影视股</w:t>
      </w:r>
      <w:r>
        <w:rPr>
          <w:spacing w:val="-10"/>
        </w:rPr>
        <w:t>份有限公司 </w:t>
      </w:r>
      <w:r>
        <w:rPr>
          <w:spacing w:val="-1"/>
        </w:rPr>
        <w:t>2022</w:t>
      </w:r>
      <w:r>
        <w:rPr>
          <w:spacing w:val="-8"/>
        </w:rPr>
        <w:t> 年度内部控制审计报告》</w:t>
      </w:r>
      <w:r>
        <w:rPr/>
        <w:t>） </w:t>
      </w:r>
    </w:p>
    <w:p>
      <w:pPr>
        <w:pStyle w:val="BodyText"/>
        <w:ind w:left="398"/>
      </w:pPr>
      <w:r>
        <w:rPr>
          <w:spacing w:val="-1"/>
        </w:rPr>
        <w:t>是否披露内部控制审计报告：是</w:t>
      </w:r>
      <w:r>
        <w:rPr/>
        <w:t> </w:t>
      </w:r>
    </w:p>
    <w:p>
      <w:pPr>
        <w:pStyle w:val="BodyText"/>
        <w:spacing w:before="139"/>
        <w:ind w:left="398"/>
      </w:pPr>
      <w:r>
        <w:rPr>
          <w:spacing w:val="-1"/>
        </w:rPr>
        <w:t>内部控制审计报告意见类型：标准的无保留意见</w:t>
      </w:r>
      <w:r>
        <w:rPr/>
        <w:t> </w:t>
      </w:r>
    </w:p>
    <w:p>
      <w:pPr>
        <w:pStyle w:val="BodyText"/>
        <w:spacing w:before="139"/>
        <w:ind w:left="398"/>
      </w:pPr>
      <w:r>
        <w:rPr>
          <w:w w:val="100"/>
        </w:rPr>
        <w:t> </w:t>
      </w:r>
    </w:p>
    <w:p>
      <w:pPr>
        <w:spacing w:after="0"/>
        <w:sectPr>
          <w:pgSz w:w="11910" w:h="16840"/>
          <w:pgMar w:header="877" w:footer="1195" w:top="1460" w:bottom="1380" w:left="1400" w:right="780"/>
        </w:sectPr>
      </w:pPr>
    </w:p>
    <w:p>
      <w:pPr>
        <w:pStyle w:val="BodyText"/>
        <w:spacing w:before="61"/>
        <w:ind w:left="398"/>
      </w:pPr>
      <w:r>
        <w:rPr/>
        <w:t>十五、 上市公司治理专项行动自查问题整改情况 </w:t>
      </w:r>
    </w:p>
    <w:p>
      <w:pPr>
        <w:pStyle w:val="BodyText"/>
        <w:spacing w:before="65"/>
        <w:ind w:left="818"/>
      </w:pPr>
      <w:r>
        <w:rPr>
          <w:spacing w:val="-27"/>
        </w:rPr>
        <w:t>在 </w:t>
      </w:r>
      <w:r>
        <w:rPr>
          <w:spacing w:val="-1"/>
        </w:rPr>
        <w:t>2021</w:t>
      </w:r>
      <w:r>
        <w:rPr>
          <w:spacing w:val="-10"/>
        </w:rPr>
        <w:t> 年治理专项行动中通过自查，发现公司未制定投资者关系管理制度，公司于 </w:t>
      </w:r>
      <w:r>
        <w:rPr/>
        <w:t>2021</w:t>
      </w:r>
      <w:r>
        <w:rPr>
          <w:spacing w:val="-27"/>
        </w:rPr>
        <w:t> 年</w:t>
      </w:r>
    </w:p>
    <w:p>
      <w:pPr>
        <w:pStyle w:val="BodyText"/>
        <w:spacing w:line="364" w:lineRule="auto" w:before="139"/>
        <w:ind w:left="398" w:right="550"/>
      </w:pPr>
      <w:r>
        <w:rPr>
          <w:spacing w:val="-1"/>
        </w:rPr>
        <w:t>10</w:t>
      </w:r>
      <w:r>
        <w:rPr>
          <w:spacing w:val="-36"/>
        </w:rPr>
        <w:t> 月 </w:t>
      </w:r>
      <w:r>
        <w:rPr>
          <w:spacing w:val="-1"/>
        </w:rPr>
        <w:t>29</w:t>
      </w:r>
      <w:r>
        <w:rPr>
          <w:spacing w:val="-8"/>
        </w:rPr>
        <w:t> 日召开的第三届董事会第三次会议审议通过了《横店影视股份有限公司投资者关系管理</w:t>
      </w:r>
      <w:r>
        <w:rPr/>
        <w:t>制度》，已对外公布并实施，整改完成。 </w:t>
      </w:r>
    </w:p>
    <w:p>
      <w:pPr>
        <w:pStyle w:val="BodyText"/>
        <w:spacing w:before="1"/>
        <w:ind w:left="398"/>
      </w:pPr>
      <w:r>
        <w:rPr>
          <w:w w:val="100"/>
        </w:rPr>
        <w:t> </w:t>
      </w:r>
    </w:p>
    <w:p>
      <w:pPr>
        <w:pStyle w:val="BodyText"/>
        <w:spacing w:before="62"/>
        <w:ind w:left="398"/>
      </w:pPr>
      <w:r>
        <w:rPr>
          <w:spacing w:val="16"/>
        </w:rPr>
        <w:t>十六、 其他</w:t>
      </w:r>
    </w:p>
    <w:p>
      <w:pPr>
        <w:pStyle w:val="BodyText"/>
        <w:spacing w:before="62"/>
        <w:ind w:left="398"/>
      </w:pPr>
      <w:r>
        <w:rPr>
          <w:spacing w:val="11"/>
        </w:rPr>
        <w:t>□适用 √不适用</w:t>
      </w:r>
      <w:r>
        <w:rPr>
          <w:spacing w:val="-3"/>
        </w:rPr>
        <w:t> </w:t>
      </w:r>
      <w:r>
        <w:rPr/>
        <w:t> </w:t>
      </w:r>
    </w:p>
    <w:p>
      <w:pPr>
        <w:pStyle w:val="BodyText"/>
        <w:tabs>
          <w:tab w:pos="3278" w:val="left" w:leader="none"/>
        </w:tabs>
        <w:spacing w:before="4"/>
        <w:ind w:left="398"/>
      </w:pPr>
      <w:r>
        <w:rPr>
          <w:w w:val="100"/>
        </w:rPr>
        <w:t> </w:t>
      </w:r>
      <w:r>
        <w:rPr/>
        <w:tab/>
      </w:r>
      <w:r>
        <w:rPr>
          <w:w w:val="100"/>
        </w:rPr>
        <w:t> </w:t>
      </w:r>
    </w:p>
    <w:p>
      <w:pPr>
        <w:spacing w:after="0"/>
        <w:sectPr>
          <w:pgSz w:w="11910" w:h="16840"/>
          <w:pgMar w:header="877" w:footer="1195" w:top="1460" w:bottom="1380" w:left="1400" w:right="780"/>
        </w:sectPr>
      </w:pPr>
    </w:p>
    <w:p>
      <w:pPr>
        <w:pStyle w:val="BodyText"/>
        <w:spacing w:before="11"/>
        <w:rPr>
          <w:sz w:val="25"/>
        </w:rPr>
      </w:pPr>
    </w:p>
    <w:p>
      <w:pPr>
        <w:pStyle w:val="Heading1"/>
        <w:ind w:left="3186" w:right="3283"/>
      </w:pPr>
      <w:bookmarkStart w:name="_bookmark4" w:id="5"/>
      <w:bookmarkEnd w:id="5"/>
      <w:r>
        <w:rPr>
          <w:b w:val="0"/>
        </w:rPr>
      </w:r>
      <w:r>
        <w:rPr/>
        <w:t>第五节      环境与社会责任</w:t>
      </w:r>
    </w:p>
    <w:p>
      <w:pPr>
        <w:pStyle w:val="BodyText"/>
        <w:spacing w:before="3"/>
        <w:rPr>
          <w:rFonts w:ascii="Microsoft JhengHei"/>
          <w:b/>
          <w:sz w:val="6"/>
        </w:rPr>
      </w:pPr>
    </w:p>
    <w:p>
      <w:pPr>
        <w:pStyle w:val="BodyText"/>
        <w:spacing w:before="72"/>
        <w:ind w:left="398"/>
      </w:pPr>
      <w:r>
        <w:rPr/>
        <w:t>一、环境信息情况 </w:t>
      </w:r>
    </w:p>
    <w:p>
      <w:pPr>
        <w:pStyle w:val="BodyText"/>
        <w:spacing w:before="9"/>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3" w:hRule="atLeast"/>
        </w:trPr>
        <w:tc>
          <w:tcPr>
            <w:tcW w:w="4469" w:type="dxa"/>
          </w:tcPr>
          <w:p>
            <w:pPr>
              <w:pStyle w:val="TableParagraph"/>
              <w:spacing w:line="252" w:lineRule="exact"/>
              <w:ind w:left="107"/>
              <w:rPr>
                <w:sz w:val="21"/>
              </w:rPr>
            </w:pPr>
            <w:r>
              <w:rPr>
                <w:spacing w:val="-1"/>
                <w:sz w:val="21"/>
              </w:rPr>
              <w:t>是否建立环境保护相关机制 </w:t>
            </w:r>
          </w:p>
        </w:tc>
        <w:tc>
          <w:tcPr>
            <w:tcW w:w="4354" w:type="dxa"/>
          </w:tcPr>
          <w:p>
            <w:pPr>
              <w:pStyle w:val="TableParagraph"/>
              <w:spacing w:line="252" w:lineRule="exact"/>
              <w:ind w:right="1955"/>
              <w:jc w:val="right"/>
              <w:rPr>
                <w:sz w:val="21"/>
              </w:rPr>
            </w:pPr>
            <w:r>
              <w:rPr>
                <w:sz w:val="21"/>
              </w:rPr>
              <w:t>否 </w:t>
            </w:r>
          </w:p>
        </w:tc>
      </w:tr>
      <w:tr>
        <w:trPr>
          <w:trHeight w:val="273" w:hRule="atLeast"/>
        </w:trPr>
        <w:tc>
          <w:tcPr>
            <w:tcW w:w="4469" w:type="dxa"/>
          </w:tcPr>
          <w:p>
            <w:pPr>
              <w:pStyle w:val="TableParagraph"/>
              <w:spacing w:line="252" w:lineRule="exact"/>
              <w:ind w:left="107"/>
              <w:rPr>
                <w:sz w:val="21"/>
              </w:rPr>
            </w:pPr>
            <w:bookmarkStart w:name="OLE_LINK1" w:id="6"/>
            <w:bookmarkEnd w:id="6"/>
            <w:r>
              <w:rPr/>
            </w:r>
            <w:r>
              <w:rPr>
                <w:spacing w:val="-1"/>
                <w:sz w:val="21"/>
              </w:rPr>
              <w:t>报告期内投入环保资金</w:t>
            </w:r>
            <w:r>
              <w:rPr>
                <w:sz w:val="21"/>
              </w:rPr>
              <w:t>（单位：万元） </w:t>
            </w:r>
          </w:p>
        </w:tc>
        <w:tc>
          <w:tcPr>
            <w:tcW w:w="4354" w:type="dxa"/>
          </w:tcPr>
          <w:p>
            <w:pPr>
              <w:pStyle w:val="TableParagraph"/>
              <w:spacing w:line="252" w:lineRule="exact"/>
              <w:ind w:right="2008"/>
              <w:jc w:val="right"/>
              <w:rPr>
                <w:sz w:val="21"/>
              </w:rPr>
            </w:pPr>
            <w:r>
              <w:rPr>
                <w:sz w:val="21"/>
              </w:rPr>
              <w:t>0 </w:t>
            </w:r>
          </w:p>
        </w:tc>
      </w:tr>
    </w:tbl>
    <w:p>
      <w:pPr>
        <w:pStyle w:val="BodyText"/>
        <w:spacing w:before="1"/>
        <w:ind w:left="398"/>
      </w:pPr>
      <w:r>
        <w:rPr>
          <w:w w:val="100"/>
        </w:rPr>
        <w:t> </w:t>
      </w:r>
    </w:p>
    <w:p>
      <w:pPr>
        <w:pStyle w:val="BodyText"/>
        <w:spacing w:before="63"/>
        <w:ind w:left="398"/>
      </w:pPr>
      <w:r>
        <w:rPr>
          <w:spacing w:val="-6"/>
        </w:rPr>
        <w:t>(一) 属于环境保护部门公布的重点排污单位的公司及其主要子公司的环保情况说明 </w:t>
      </w:r>
    </w:p>
    <w:p>
      <w:pPr>
        <w:pStyle w:val="BodyText"/>
        <w:spacing w:before="64"/>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spacing w:val="-7"/>
        </w:rPr>
        <w:t>(二) 重点排污单位之外的公司环保情况说明</w:t>
      </w:r>
      <w:r>
        <w:rPr/>
        <w:t>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spacing w:val="-6"/>
        </w:rPr>
        <w:t>(三) 有利于保护生态、防治污染、履行环境责任的相关信息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spacing w:val="-7"/>
        </w:rPr>
        <w:t>(四) 在报告期内为减少其碳排放所采取的措施及效果</w:t>
      </w:r>
      <w:r>
        <w:rPr/>
        <w:t> </w:t>
      </w:r>
    </w:p>
    <w:p>
      <w:pPr>
        <w:pStyle w:val="BodyText"/>
        <w:spacing w:before="10"/>
        <w:rPr>
          <w:sz w:val="4"/>
        </w:rPr>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3" w:hRule="atLeast"/>
        </w:trPr>
        <w:tc>
          <w:tcPr>
            <w:tcW w:w="3622" w:type="dxa"/>
          </w:tcPr>
          <w:p>
            <w:pPr>
              <w:pStyle w:val="TableParagraph"/>
              <w:spacing w:line="252" w:lineRule="exact"/>
              <w:ind w:left="107"/>
              <w:rPr>
                <w:sz w:val="21"/>
              </w:rPr>
            </w:pPr>
            <w:r>
              <w:rPr>
                <w:spacing w:val="-1"/>
                <w:sz w:val="21"/>
              </w:rPr>
              <w:t>是否采取减碳措施</w:t>
            </w:r>
            <w:r>
              <w:rPr>
                <w:sz w:val="21"/>
              </w:rPr>
              <w:t> </w:t>
            </w:r>
          </w:p>
        </w:tc>
        <w:tc>
          <w:tcPr>
            <w:tcW w:w="5202" w:type="dxa"/>
          </w:tcPr>
          <w:p>
            <w:pPr>
              <w:pStyle w:val="TableParagraph"/>
              <w:spacing w:line="252" w:lineRule="exact"/>
              <w:ind w:left="2318" w:right="2201"/>
              <w:jc w:val="center"/>
              <w:rPr>
                <w:sz w:val="21"/>
              </w:rPr>
            </w:pPr>
            <w:r>
              <w:rPr>
                <w:sz w:val="21"/>
              </w:rPr>
              <w:t>否 </w:t>
            </w:r>
          </w:p>
        </w:tc>
      </w:tr>
      <w:tr>
        <w:trPr>
          <w:trHeight w:val="270" w:hRule="atLeast"/>
        </w:trPr>
        <w:tc>
          <w:tcPr>
            <w:tcW w:w="3622" w:type="dxa"/>
          </w:tcPr>
          <w:p>
            <w:pPr>
              <w:pStyle w:val="TableParagraph"/>
              <w:spacing w:line="250" w:lineRule="exact"/>
              <w:ind w:left="107"/>
              <w:rPr>
                <w:sz w:val="21"/>
              </w:rPr>
            </w:pPr>
            <w:r>
              <w:rPr>
                <w:spacing w:val="-1"/>
                <w:sz w:val="21"/>
              </w:rPr>
              <w:t>减少排放二氧化碳当量</w:t>
            </w:r>
            <w:r>
              <w:rPr>
                <w:sz w:val="21"/>
              </w:rPr>
              <w:t>（单位：吨） </w:t>
            </w:r>
          </w:p>
        </w:tc>
        <w:tc>
          <w:tcPr>
            <w:tcW w:w="5202" w:type="dxa"/>
          </w:tcPr>
          <w:p>
            <w:pPr>
              <w:pStyle w:val="TableParagraph"/>
              <w:spacing w:line="250" w:lineRule="exact"/>
              <w:ind w:left="2318" w:right="2201"/>
              <w:jc w:val="center"/>
              <w:rPr>
                <w:sz w:val="21"/>
              </w:rPr>
            </w:pPr>
            <w:r>
              <w:rPr>
                <w:sz w:val="21"/>
              </w:rPr>
              <w:t>0 </w:t>
            </w:r>
          </w:p>
        </w:tc>
      </w:tr>
      <w:tr>
        <w:trPr>
          <w:trHeight w:val="817" w:hRule="atLeast"/>
        </w:trPr>
        <w:tc>
          <w:tcPr>
            <w:tcW w:w="3622" w:type="dxa"/>
          </w:tcPr>
          <w:p>
            <w:pPr>
              <w:pStyle w:val="TableParagraph"/>
              <w:ind w:left="107" w:right="-15"/>
              <w:rPr>
                <w:sz w:val="21"/>
              </w:rPr>
            </w:pPr>
            <w:r>
              <w:rPr>
                <w:spacing w:val="-11"/>
                <w:sz w:val="21"/>
              </w:rPr>
              <w:t>减碳措施类型</w:t>
            </w:r>
            <w:r>
              <w:rPr>
                <w:sz w:val="21"/>
              </w:rPr>
              <w:t>（如使用清洁能源发电、</w:t>
            </w:r>
          </w:p>
          <w:p>
            <w:pPr>
              <w:pStyle w:val="TableParagraph"/>
              <w:spacing w:line="270" w:lineRule="atLeast" w:before="0"/>
              <w:ind w:left="107" w:right="97"/>
              <w:rPr>
                <w:sz w:val="21"/>
              </w:rPr>
            </w:pPr>
            <w:r>
              <w:rPr>
                <w:sz w:val="21"/>
              </w:rPr>
              <w:t>在生产过程中使用减碳技术、研发生产助于减碳的新产品等） </w:t>
            </w:r>
          </w:p>
        </w:tc>
        <w:tc>
          <w:tcPr>
            <w:tcW w:w="5202" w:type="dxa"/>
          </w:tcPr>
          <w:p>
            <w:pPr>
              <w:pStyle w:val="TableParagraph"/>
              <w:spacing w:before="5"/>
              <w:rPr>
                <w:sz w:val="21"/>
              </w:rPr>
            </w:pPr>
          </w:p>
          <w:p>
            <w:pPr>
              <w:pStyle w:val="TableParagraph"/>
              <w:spacing w:before="0"/>
              <w:ind w:left="2318" w:right="2203"/>
              <w:jc w:val="center"/>
              <w:rPr>
                <w:sz w:val="21"/>
              </w:rPr>
            </w:pPr>
            <w:r>
              <w:rPr>
                <w:sz w:val="21"/>
              </w:rPr>
              <w:t>不适用 </w:t>
            </w:r>
          </w:p>
        </w:tc>
      </w:tr>
    </w:tbl>
    <w:p>
      <w:pPr>
        <w:pStyle w:val="BodyText"/>
        <w:spacing w:before="1"/>
        <w:ind w:left="398"/>
      </w:pPr>
      <w:r>
        <w:rPr>
          <w:w w:val="100"/>
        </w:rPr>
        <w:t> </w:t>
      </w:r>
    </w:p>
    <w:p>
      <w:pPr>
        <w:pStyle w:val="BodyText"/>
        <w:spacing w:before="5"/>
        <w:ind w:left="398"/>
      </w:pPr>
      <w:r>
        <w:rPr>
          <w:spacing w:val="-1"/>
        </w:rPr>
        <w:t>具体说明</w:t>
      </w:r>
      <w:r>
        <w:rPr/>
        <w:t> </w:t>
      </w:r>
    </w:p>
    <w:p>
      <w:pPr>
        <w:pStyle w:val="BodyText"/>
        <w:spacing w:before="2"/>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t>二、社会责任工作情况</w:t>
      </w:r>
    </w:p>
    <w:p>
      <w:pPr>
        <w:pStyle w:val="BodyText"/>
        <w:spacing w:before="62"/>
        <w:ind w:left="398"/>
      </w:pPr>
      <w:r>
        <w:rPr>
          <w:spacing w:val="-10"/>
        </w:rPr>
        <w:t>(一) 是否单独披露社会责任报告、可持续发展报告或 </w:t>
      </w:r>
      <w:r>
        <w:rPr/>
        <w:t>ESG</w:t>
      </w:r>
      <w:r>
        <w:rPr>
          <w:spacing w:val="-16"/>
        </w:rPr>
        <w:t> 报告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spacing w:val="-8"/>
        </w:rPr>
        <w:t>(二) 社会责任工作具体情况</w:t>
      </w:r>
      <w:r>
        <w:rPr/>
        <w:t>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2"/>
        <w:ind w:left="398"/>
      </w:pPr>
      <w:r>
        <w:rPr>
          <w:spacing w:val="-1"/>
        </w:rPr>
        <w:t>具体说明</w:t>
      </w:r>
      <w:r>
        <w:rPr/>
        <w:t> </w:t>
      </w:r>
    </w:p>
    <w:p>
      <w:pPr>
        <w:pStyle w:val="BodyText"/>
        <w:spacing w:before="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三、巩固拓展脱贫攻坚成果、乡村振兴等工作具体情况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2"/>
        <w:ind w:left="398"/>
      </w:pPr>
      <w:r>
        <w:rPr>
          <w:spacing w:val="-1"/>
        </w:rPr>
        <w:t>具体说明</w:t>
      </w:r>
      <w:r>
        <w:rPr/>
        <w:t> </w:t>
      </w:r>
    </w:p>
    <w:p>
      <w:pPr>
        <w:pStyle w:val="BodyText"/>
        <w:spacing w:before="4"/>
        <w:ind w:left="398"/>
      </w:pPr>
      <w:r>
        <w:rPr>
          <w:spacing w:val="-1"/>
        </w:rPr>
        <w:t>□适用 √不适用</w:t>
      </w:r>
      <w:r>
        <w:rPr>
          <w:spacing w:val="-3"/>
        </w:rPr>
        <w:t> </w:t>
      </w:r>
      <w:r>
        <w:rPr/>
        <w:t> </w:t>
      </w:r>
    </w:p>
    <w:p>
      <w:pPr>
        <w:pStyle w:val="BodyText"/>
        <w:spacing w:before="2"/>
        <w:ind w:left="398"/>
      </w:pPr>
      <w:r>
        <w:rPr>
          <w:w w:val="100"/>
        </w:rPr>
        <w:t> </w:t>
      </w:r>
    </w:p>
    <w:p>
      <w:pPr>
        <w:spacing w:after="0"/>
        <w:sectPr>
          <w:pgSz w:w="11910" w:h="16840"/>
          <w:pgMar w:header="877" w:footer="1195" w:top="1460" w:bottom="1380" w:left="1400" w:right="780"/>
        </w:sectPr>
      </w:pPr>
    </w:p>
    <w:p>
      <w:pPr>
        <w:pStyle w:val="BodyText"/>
        <w:spacing w:before="11"/>
        <w:rPr>
          <w:sz w:val="25"/>
        </w:rPr>
      </w:pPr>
    </w:p>
    <w:p>
      <w:pPr>
        <w:pStyle w:val="Heading1"/>
        <w:ind w:left="3186" w:right="3281"/>
      </w:pPr>
      <w:bookmarkStart w:name="_bookmark5" w:id="7"/>
      <w:bookmarkEnd w:id="7"/>
      <w:r>
        <w:rPr>
          <w:b w:val="0"/>
        </w:rPr>
      </w:r>
      <w:r>
        <w:rPr/>
        <w:t>第六节      重要事项</w:t>
      </w:r>
    </w:p>
    <w:p>
      <w:pPr>
        <w:pStyle w:val="BodyText"/>
        <w:spacing w:before="185"/>
        <w:ind w:left="398"/>
      </w:pPr>
      <w:r>
        <w:rPr/>
        <w:t>一、承诺事项履行情况</w:t>
      </w:r>
    </w:p>
    <w:p>
      <w:pPr>
        <w:pStyle w:val="BodyText"/>
        <w:tabs>
          <w:tab w:pos="964" w:val="left" w:leader="none"/>
        </w:tabs>
        <w:spacing w:line="244" w:lineRule="auto" w:before="62"/>
        <w:ind w:left="964" w:right="495" w:hanging="567"/>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56" w:after="4"/>
        <w:ind w:left="398"/>
      </w:pPr>
      <w:r>
        <w:rPr>
          <w:spacing w:val="-1"/>
        </w:rPr>
        <w:t>√适用 □不适用</w:t>
      </w:r>
      <w:r>
        <w:rPr>
          <w:spacing w:val="-3"/>
        </w:rPr>
        <w:t> </w:t>
      </w:r>
      <w:r>
        <w:rPr/>
        <w:t> </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849"/>
        <w:gridCol w:w="1560"/>
        <w:gridCol w:w="998"/>
        <w:gridCol w:w="1702"/>
        <w:gridCol w:w="708"/>
        <w:gridCol w:w="653"/>
        <w:gridCol w:w="1083"/>
        <w:gridCol w:w="950"/>
      </w:tblGrid>
      <w:tr>
        <w:trPr>
          <w:trHeight w:val="1360" w:hRule="atLeast"/>
        </w:trPr>
        <w:tc>
          <w:tcPr>
            <w:tcW w:w="710" w:type="dxa"/>
          </w:tcPr>
          <w:p>
            <w:pPr>
              <w:pStyle w:val="TableParagraph"/>
              <w:spacing w:before="0"/>
              <w:rPr>
                <w:sz w:val="20"/>
              </w:rPr>
            </w:pPr>
          </w:p>
          <w:p>
            <w:pPr>
              <w:pStyle w:val="TableParagraph"/>
              <w:spacing w:line="244" w:lineRule="auto" w:before="152"/>
              <w:ind w:left="141" w:right="31"/>
              <w:rPr>
                <w:sz w:val="21"/>
              </w:rPr>
            </w:pPr>
            <w:r>
              <w:rPr>
                <w:sz w:val="21"/>
              </w:rPr>
              <w:t>承诺背景 </w:t>
            </w:r>
          </w:p>
        </w:tc>
        <w:tc>
          <w:tcPr>
            <w:tcW w:w="849" w:type="dxa"/>
          </w:tcPr>
          <w:p>
            <w:pPr>
              <w:pStyle w:val="TableParagraph"/>
              <w:spacing w:before="3"/>
              <w:rPr>
                <w:sz w:val="21"/>
              </w:rPr>
            </w:pPr>
          </w:p>
          <w:p>
            <w:pPr>
              <w:pStyle w:val="TableParagraph"/>
              <w:spacing w:line="244" w:lineRule="auto" w:before="0"/>
              <w:ind w:left="213" w:right="97"/>
              <w:jc w:val="center"/>
              <w:rPr>
                <w:sz w:val="21"/>
              </w:rPr>
            </w:pPr>
            <w:r>
              <w:rPr>
                <w:sz w:val="21"/>
              </w:rPr>
              <w:t>承诺类型 </w:t>
            </w:r>
          </w:p>
          <w:p>
            <w:pPr>
              <w:pStyle w:val="TableParagraph"/>
              <w:spacing w:line="265" w:lineRule="exact" w:before="0"/>
              <w:ind w:left="116"/>
              <w:jc w:val="center"/>
              <w:rPr>
                <w:sz w:val="21"/>
              </w:rPr>
            </w:pPr>
            <w:r>
              <w:rPr>
                <w:w w:val="100"/>
                <w:sz w:val="21"/>
              </w:rPr>
              <w:t> </w:t>
            </w:r>
          </w:p>
        </w:tc>
        <w:tc>
          <w:tcPr>
            <w:tcW w:w="1560" w:type="dxa"/>
          </w:tcPr>
          <w:p>
            <w:pPr>
              <w:pStyle w:val="TableParagraph"/>
              <w:spacing w:before="0"/>
              <w:rPr>
                <w:sz w:val="20"/>
              </w:rPr>
            </w:pPr>
          </w:p>
          <w:p>
            <w:pPr>
              <w:pStyle w:val="TableParagraph"/>
              <w:spacing w:before="7"/>
              <w:rPr>
                <w:sz w:val="22"/>
              </w:rPr>
            </w:pPr>
          </w:p>
          <w:p>
            <w:pPr>
              <w:pStyle w:val="TableParagraph"/>
              <w:spacing w:before="0"/>
              <w:ind w:left="463"/>
              <w:rPr>
                <w:sz w:val="21"/>
              </w:rPr>
            </w:pPr>
            <w:r>
              <w:rPr>
                <w:sz w:val="21"/>
              </w:rPr>
              <w:t>承诺方 </w:t>
            </w:r>
          </w:p>
        </w:tc>
        <w:tc>
          <w:tcPr>
            <w:tcW w:w="998" w:type="dxa"/>
          </w:tcPr>
          <w:p>
            <w:pPr>
              <w:pStyle w:val="TableParagraph"/>
              <w:spacing w:before="0"/>
              <w:rPr>
                <w:sz w:val="20"/>
              </w:rPr>
            </w:pPr>
          </w:p>
          <w:p>
            <w:pPr>
              <w:pStyle w:val="TableParagraph"/>
              <w:spacing w:line="244" w:lineRule="auto" w:before="152"/>
              <w:ind w:left="286" w:right="173"/>
              <w:rPr>
                <w:sz w:val="21"/>
              </w:rPr>
            </w:pPr>
            <w:r>
              <w:rPr>
                <w:sz w:val="21"/>
              </w:rPr>
              <w:t>承诺内容 </w:t>
            </w:r>
          </w:p>
        </w:tc>
        <w:tc>
          <w:tcPr>
            <w:tcW w:w="1702" w:type="dxa"/>
          </w:tcPr>
          <w:p>
            <w:pPr>
              <w:pStyle w:val="TableParagraph"/>
              <w:spacing w:before="0"/>
              <w:rPr>
                <w:sz w:val="20"/>
              </w:rPr>
            </w:pPr>
          </w:p>
          <w:p>
            <w:pPr>
              <w:pStyle w:val="TableParagraph"/>
              <w:spacing w:before="7"/>
              <w:rPr>
                <w:sz w:val="22"/>
              </w:rPr>
            </w:pPr>
          </w:p>
          <w:p>
            <w:pPr>
              <w:pStyle w:val="TableParagraph"/>
              <w:spacing w:before="0"/>
              <w:ind w:left="131"/>
              <w:jc w:val="center"/>
              <w:rPr>
                <w:sz w:val="21"/>
              </w:rPr>
            </w:pPr>
            <w:r>
              <w:rPr>
                <w:spacing w:val="-1"/>
                <w:sz w:val="21"/>
              </w:rPr>
              <w:t>承诺时间及期限</w:t>
            </w:r>
            <w:r>
              <w:rPr>
                <w:sz w:val="21"/>
              </w:rPr>
              <w:t> </w:t>
            </w:r>
          </w:p>
        </w:tc>
        <w:tc>
          <w:tcPr>
            <w:tcW w:w="708" w:type="dxa"/>
          </w:tcPr>
          <w:p>
            <w:pPr>
              <w:pStyle w:val="TableParagraph"/>
              <w:spacing w:line="242" w:lineRule="auto" w:before="138"/>
              <w:ind w:left="143" w:right="130"/>
              <w:jc w:val="both"/>
              <w:rPr>
                <w:sz w:val="21"/>
              </w:rPr>
            </w:pPr>
            <w:r>
              <w:rPr>
                <w:spacing w:val="-1"/>
                <w:sz w:val="21"/>
              </w:rPr>
              <w:t>是否有履行期</w:t>
            </w:r>
            <w:r>
              <w:rPr>
                <w:sz w:val="21"/>
              </w:rPr>
              <w:t>限 </w:t>
            </w:r>
          </w:p>
        </w:tc>
        <w:tc>
          <w:tcPr>
            <w:tcW w:w="653" w:type="dxa"/>
          </w:tcPr>
          <w:p>
            <w:pPr>
              <w:pStyle w:val="TableParagraph"/>
              <w:spacing w:line="242" w:lineRule="auto" w:before="138"/>
              <w:ind w:left="114"/>
              <w:jc w:val="both"/>
              <w:rPr>
                <w:sz w:val="21"/>
              </w:rPr>
            </w:pPr>
            <w:r>
              <w:rPr>
                <w:sz w:val="21"/>
              </w:rPr>
              <w:t>是否及时严格履行 </w:t>
            </w:r>
          </w:p>
        </w:tc>
        <w:tc>
          <w:tcPr>
            <w:tcW w:w="1083" w:type="dxa"/>
          </w:tcPr>
          <w:p>
            <w:pPr>
              <w:pStyle w:val="TableParagraph"/>
              <w:spacing w:line="242" w:lineRule="auto"/>
              <w:ind w:left="122" w:right="106"/>
              <w:jc w:val="both"/>
              <w:rPr>
                <w:sz w:val="21"/>
              </w:rPr>
            </w:pPr>
            <w:r>
              <w:rPr>
                <w:spacing w:val="-1"/>
                <w:sz w:val="21"/>
              </w:rPr>
              <w:t>如未能及时履行应说明未完</w:t>
            </w:r>
            <w:r>
              <w:rPr>
                <w:spacing w:val="-4"/>
                <w:sz w:val="21"/>
              </w:rPr>
              <w:t>成履行的</w:t>
            </w:r>
          </w:p>
          <w:p>
            <w:pPr>
              <w:pStyle w:val="TableParagraph"/>
              <w:spacing w:line="250" w:lineRule="exact" w:before="2"/>
              <w:ind w:left="122"/>
              <w:rPr>
                <w:sz w:val="21"/>
              </w:rPr>
            </w:pPr>
            <w:r>
              <w:rPr>
                <w:spacing w:val="-1"/>
                <w:sz w:val="21"/>
              </w:rPr>
              <w:t>具体原因</w:t>
            </w:r>
            <w:r>
              <w:rPr>
                <w:sz w:val="21"/>
              </w:rPr>
              <w:t> </w:t>
            </w:r>
          </w:p>
        </w:tc>
        <w:tc>
          <w:tcPr>
            <w:tcW w:w="950" w:type="dxa"/>
          </w:tcPr>
          <w:p>
            <w:pPr>
              <w:pStyle w:val="TableParagraph"/>
              <w:spacing w:line="242" w:lineRule="auto"/>
              <w:ind w:left="159" w:right="144"/>
              <w:jc w:val="both"/>
              <w:rPr>
                <w:sz w:val="21"/>
              </w:rPr>
            </w:pPr>
            <w:r>
              <w:rPr>
                <w:sz w:val="21"/>
              </w:rPr>
              <w:t>如未能及时履行应说</w:t>
            </w:r>
            <w:r>
              <w:rPr>
                <w:spacing w:val="-5"/>
                <w:sz w:val="21"/>
              </w:rPr>
              <w:t>明下一</w:t>
            </w:r>
          </w:p>
          <w:p>
            <w:pPr>
              <w:pStyle w:val="TableParagraph"/>
              <w:spacing w:line="250" w:lineRule="exact" w:before="2"/>
              <w:ind w:left="159"/>
              <w:rPr>
                <w:sz w:val="21"/>
              </w:rPr>
            </w:pPr>
            <w:r>
              <w:rPr>
                <w:sz w:val="21"/>
              </w:rPr>
              <w:t>步计划 </w:t>
            </w:r>
          </w:p>
        </w:tc>
      </w:tr>
      <w:tr>
        <w:trPr>
          <w:trHeight w:val="267" w:hRule="atLeast"/>
        </w:trPr>
        <w:tc>
          <w:tcPr>
            <w:tcW w:w="710" w:type="dxa"/>
            <w:tcBorders>
              <w:bottom w:val="nil"/>
            </w:tcBorders>
          </w:tcPr>
          <w:p>
            <w:pPr>
              <w:pStyle w:val="TableParagraph"/>
              <w:spacing w:before="0"/>
              <w:rPr>
                <w:rFonts w:ascii="Times New Roman"/>
                <w:sz w:val="18"/>
              </w:rPr>
            </w:pPr>
          </w:p>
        </w:tc>
        <w:tc>
          <w:tcPr>
            <w:tcW w:w="849" w:type="dxa"/>
            <w:tcBorders>
              <w:bottom w:val="nil"/>
            </w:tcBorders>
          </w:tcPr>
          <w:p>
            <w:pPr>
              <w:pStyle w:val="TableParagraph"/>
              <w:spacing w:line="246" w:lineRule="exact"/>
              <w:ind w:left="108"/>
              <w:rPr>
                <w:sz w:val="21"/>
              </w:rPr>
            </w:pPr>
            <w:r>
              <w:rPr>
                <w:sz w:val="21"/>
              </w:rPr>
              <w:t>解决同</w:t>
            </w:r>
          </w:p>
        </w:tc>
        <w:tc>
          <w:tcPr>
            <w:tcW w:w="1560" w:type="dxa"/>
            <w:tcBorders>
              <w:bottom w:val="nil"/>
            </w:tcBorders>
          </w:tcPr>
          <w:p>
            <w:pPr>
              <w:pStyle w:val="TableParagraph"/>
              <w:spacing w:line="246" w:lineRule="exact"/>
              <w:ind w:left="149"/>
              <w:rPr>
                <w:sz w:val="21"/>
              </w:rPr>
            </w:pPr>
            <w:r>
              <w:rPr>
                <w:sz w:val="21"/>
              </w:rPr>
              <w:t>企业联合会、</w:t>
            </w:r>
          </w:p>
        </w:tc>
        <w:tc>
          <w:tcPr>
            <w:tcW w:w="998" w:type="dxa"/>
            <w:tcBorders>
              <w:bottom w:val="nil"/>
            </w:tcBorders>
          </w:tcPr>
          <w:p>
            <w:pPr>
              <w:pStyle w:val="TableParagraph"/>
              <w:spacing w:line="246" w:lineRule="exact"/>
              <w:ind w:left="181"/>
              <w:rPr>
                <w:sz w:val="21"/>
              </w:rPr>
            </w:pPr>
            <w:r>
              <w:rPr>
                <w:sz w:val="21"/>
              </w:rPr>
              <w:t>内容详</w:t>
            </w:r>
          </w:p>
        </w:tc>
        <w:tc>
          <w:tcPr>
            <w:tcW w:w="1702" w:type="dxa"/>
            <w:tcBorders>
              <w:bottom w:val="nil"/>
            </w:tcBorders>
          </w:tcPr>
          <w:p>
            <w:pPr>
              <w:pStyle w:val="TableParagraph"/>
              <w:spacing w:line="246" w:lineRule="exact"/>
              <w:ind w:left="15"/>
              <w:jc w:val="center"/>
              <w:rPr>
                <w:sz w:val="21"/>
              </w:rPr>
            </w:pPr>
            <w:r>
              <w:rPr>
                <w:sz w:val="21"/>
              </w:rPr>
              <w:t>2016</w:t>
            </w:r>
            <w:r>
              <w:rPr>
                <w:spacing w:val="-35"/>
                <w:sz w:val="21"/>
              </w:rPr>
              <w:t> 年 </w:t>
            </w:r>
            <w:r>
              <w:rPr>
                <w:sz w:val="21"/>
              </w:rPr>
              <w:t>5</w:t>
            </w:r>
            <w:r>
              <w:rPr>
                <w:spacing w:val="-36"/>
                <w:sz w:val="21"/>
              </w:rPr>
              <w:t> 月 </w:t>
            </w:r>
            <w:r>
              <w:rPr>
                <w:sz w:val="21"/>
              </w:rPr>
              <w:t>27</w:t>
            </w:r>
          </w:p>
        </w:tc>
        <w:tc>
          <w:tcPr>
            <w:tcW w:w="708" w:type="dxa"/>
            <w:vMerge w:val="restart"/>
          </w:tcPr>
          <w:p>
            <w:pPr>
              <w:pStyle w:val="TableParagraph"/>
              <w:spacing w:before="138"/>
              <w:ind w:left="246"/>
              <w:rPr>
                <w:sz w:val="21"/>
              </w:rPr>
            </w:pPr>
            <w:r>
              <w:rPr>
                <w:sz w:val="21"/>
              </w:rPr>
              <w:t>否 </w:t>
            </w:r>
          </w:p>
        </w:tc>
        <w:tc>
          <w:tcPr>
            <w:tcW w:w="653" w:type="dxa"/>
            <w:vMerge w:val="restart"/>
          </w:tcPr>
          <w:p>
            <w:pPr>
              <w:pStyle w:val="TableParagraph"/>
              <w:spacing w:before="138"/>
              <w:ind w:left="220"/>
              <w:rPr>
                <w:sz w:val="21"/>
              </w:rPr>
            </w:pPr>
            <w:r>
              <w:rPr>
                <w:sz w:val="21"/>
              </w:rPr>
              <w:t>是 </w:t>
            </w:r>
          </w:p>
        </w:tc>
        <w:tc>
          <w:tcPr>
            <w:tcW w:w="1083" w:type="dxa"/>
            <w:tcBorders>
              <w:bottom w:val="nil"/>
            </w:tcBorders>
          </w:tcPr>
          <w:p>
            <w:pPr>
              <w:pStyle w:val="TableParagraph"/>
              <w:spacing w:line="246" w:lineRule="exact"/>
              <w:ind w:left="109"/>
              <w:rPr>
                <w:sz w:val="21"/>
              </w:rPr>
            </w:pPr>
            <w:r>
              <w:rPr>
                <w:w w:val="100"/>
                <w:sz w:val="21"/>
              </w:rPr>
              <w:t> </w:t>
            </w:r>
          </w:p>
        </w:tc>
        <w:tc>
          <w:tcPr>
            <w:tcW w:w="950" w:type="dxa"/>
            <w:tcBorders>
              <w:bottom w:val="nil"/>
            </w:tcBorders>
          </w:tcPr>
          <w:p>
            <w:pPr>
              <w:pStyle w:val="TableParagraph"/>
              <w:spacing w:line="246" w:lineRule="exact"/>
              <w:ind w:left="109"/>
              <w:rPr>
                <w:sz w:val="21"/>
              </w:rPr>
            </w:pPr>
            <w:r>
              <w:rPr>
                <w:w w:val="100"/>
                <w:sz w:val="21"/>
              </w:rPr>
              <w:t> </w:t>
            </w:r>
          </w:p>
        </w:tc>
      </w:tr>
      <w:tr>
        <w:trPr>
          <w:trHeight w:val="267" w:hRule="atLeast"/>
        </w:trPr>
        <w:tc>
          <w:tcPr>
            <w:tcW w:w="710" w:type="dxa"/>
            <w:tcBorders>
              <w:top w:val="nil"/>
              <w:bottom w:val="nil"/>
            </w:tcBorders>
          </w:tcPr>
          <w:p>
            <w:pPr>
              <w:pStyle w:val="TableParagraph"/>
              <w:spacing w:before="0"/>
              <w:rPr>
                <w:rFonts w:ascii="Times New Roman"/>
                <w:sz w:val="18"/>
              </w:rPr>
            </w:pPr>
          </w:p>
        </w:tc>
        <w:tc>
          <w:tcPr>
            <w:tcW w:w="849" w:type="dxa"/>
            <w:tcBorders>
              <w:top w:val="nil"/>
            </w:tcBorders>
          </w:tcPr>
          <w:p>
            <w:pPr>
              <w:pStyle w:val="TableParagraph"/>
              <w:spacing w:line="248" w:lineRule="exact" w:before="0"/>
              <w:ind w:left="108" w:right="-15"/>
              <w:rPr>
                <w:sz w:val="21"/>
              </w:rPr>
            </w:pPr>
            <w:r>
              <w:rPr>
                <w:sz w:val="21"/>
              </w:rPr>
              <w:t>业竞争</w:t>
            </w:r>
            <w:r>
              <w:rPr>
                <w:color w:val="FFC000"/>
                <w:sz w:val="21"/>
              </w:rPr>
              <w:t> </w:t>
            </w:r>
          </w:p>
        </w:tc>
        <w:tc>
          <w:tcPr>
            <w:tcW w:w="1560" w:type="dxa"/>
            <w:tcBorders>
              <w:top w:val="nil"/>
            </w:tcBorders>
          </w:tcPr>
          <w:p>
            <w:pPr>
              <w:pStyle w:val="TableParagraph"/>
              <w:spacing w:line="248" w:lineRule="exact" w:before="0"/>
              <w:ind w:left="360"/>
              <w:rPr>
                <w:sz w:val="21"/>
              </w:rPr>
            </w:pPr>
            <w:r>
              <w:rPr>
                <w:spacing w:val="-1"/>
                <w:sz w:val="21"/>
              </w:rPr>
              <w:t>横店控股</w:t>
            </w:r>
            <w:r>
              <w:rPr>
                <w:sz w:val="21"/>
              </w:rPr>
              <w:t> </w:t>
            </w:r>
          </w:p>
        </w:tc>
        <w:tc>
          <w:tcPr>
            <w:tcW w:w="998" w:type="dxa"/>
            <w:tcBorders>
              <w:top w:val="nil"/>
            </w:tcBorders>
          </w:tcPr>
          <w:p>
            <w:pPr>
              <w:pStyle w:val="TableParagraph"/>
              <w:spacing w:line="248" w:lineRule="exact" w:before="0"/>
              <w:ind w:left="207"/>
              <w:rPr>
                <w:sz w:val="21"/>
              </w:rPr>
            </w:pPr>
            <w:r>
              <w:rPr>
                <w:spacing w:val="-18"/>
                <w:sz w:val="21"/>
              </w:rPr>
              <w:t>见注 </w:t>
            </w:r>
            <w:r>
              <w:rPr>
                <w:sz w:val="21"/>
              </w:rPr>
              <w:t>1 </w:t>
            </w:r>
          </w:p>
        </w:tc>
        <w:tc>
          <w:tcPr>
            <w:tcW w:w="1702" w:type="dxa"/>
            <w:tcBorders>
              <w:top w:val="nil"/>
            </w:tcBorders>
          </w:tcPr>
          <w:p>
            <w:pPr>
              <w:pStyle w:val="TableParagraph"/>
              <w:spacing w:line="248" w:lineRule="exact" w:before="0"/>
              <w:ind w:left="119"/>
              <w:jc w:val="center"/>
              <w:rPr>
                <w:sz w:val="21"/>
              </w:rPr>
            </w:pPr>
            <w:r>
              <w:rPr>
                <w:spacing w:val="-1"/>
                <w:sz w:val="21"/>
              </w:rPr>
              <w:t>日，长期有效</w:t>
            </w:r>
            <w:r>
              <w:rPr>
                <w:sz w:val="21"/>
              </w:rPr>
              <w:t> </w:t>
            </w: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r>
        <w:trPr>
          <w:trHeight w:val="268" w:hRule="atLeast"/>
        </w:trPr>
        <w:tc>
          <w:tcPr>
            <w:tcW w:w="710" w:type="dxa"/>
            <w:tcBorders>
              <w:top w:val="nil"/>
              <w:bottom w:val="nil"/>
            </w:tcBorders>
          </w:tcPr>
          <w:p>
            <w:pPr>
              <w:pStyle w:val="TableParagraph"/>
              <w:spacing w:before="0"/>
              <w:rPr>
                <w:rFonts w:ascii="Times New Roman"/>
                <w:sz w:val="18"/>
              </w:rPr>
            </w:pPr>
          </w:p>
        </w:tc>
        <w:tc>
          <w:tcPr>
            <w:tcW w:w="849" w:type="dxa"/>
            <w:tcBorders>
              <w:bottom w:val="nil"/>
            </w:tcBorders>
          </w:tcPr>
          <w:p>
            <w:pPr>
              <w:pStyle w:val="TableParagraph"/>
              <w:spacing w:line="245" w:lineRule="exact" w:before="3"/>
              <w:ind w:left="108"/>
              <w:rPr>
                <w:sz w:val="21"/>
              </w:rPr>
            </w:pPr>
            <w:r>
              <w:rPr>
                <w:sz w:val="21"/>
              </w:rPr>
              <w:t>解决同</w:t>
            </w:r>
          </w:p>
        </w:tc>
        <w:tc>
          <w:tcPr>
            <w:tcW w:w="1560" w:type="dxa"/>
            <w:tcBorders>
              <w:bottom w:val="nil"/>
            </w:tcBorders>
          </w:tcPr>
          <w:p>
            <w:pPr>
              <w:pStyle w:val="TableParagraph"/>
              <w:spacing w:line="245" w:lineRule="exact" w:before="3"/>
              <w:ind w:left="149"/>
              <w:rPr>
                <w:sz w:val="21"/>
              </w:rPr>
            </w:pPr>
            <w:r>
              <w:rPr>
                <w:sz w:val="21"/>
              </w:rPr>
              <w:t>董事、监事及</w:t>
            </w:r>
          </w:p>
        </w:tc>
        <w:tc>
          <w:tcPr>
            <w:tcW w:w="998" w:type="dxa"/>
            <w:tcBorders>
              <w:bottom w:val="nil"/>
            </w:tcBorders>
          </w:tcPr>
          <w:p>
            <w:pPr>
              <w:pStyle w:val="TableParagraph"/>
              <w:spacing w:line="245" w:lineRule="exact" w:before="3"/>
              <w:ind w:left="181"/>
              <w:rPr>
                <w:sz w:val="21"/>
              </w:rPr>
            </w:pPr>
            <w:r>
              <w:rPr>
                <w:sz w:val="21"/>
              </w:rPr>
              <w:t>内容详</w:t>
            </w:r>
          </w:p>
        </w:tc>
        <w:tc>
          <w:tcPr>
            <w:tcW w:w="1702" w:type="dxa"/>
            <w:tcBorders>
              <w:bottom w:val="nil"/>
            </w:tcBorders>
          </w:tcPr>
          <w:p>
            <w:pPr>
              <w:pStyle w:val="TableParagraph"/>
              <w:spacing w:line="245" w:lineRule="exact" w:before="3"/>
              <w:ind w:left="15"/>
              <w:jc w:val="center"/>
              <w:rPr>
                <w:sz w:val="21"/>
              </w:rPr>
            </w:pPr>
            <w:r>
              <w:rPr>
                <w:sz w:val="21"/>
              </w:rPr>
              <w:t>2016</w:t>
            </w:r>
            <w:r>
              <w:rPr>
                <w:spacing w:val="-35"/>
                <w:sz w:val="21"/>
              </w:rPr>
              <w:t> 年 </w:t>
            </w:r>
            <w:r>
              <w:rPr>
                <w:sz w:val="21"/>
              </w:rPr>
              <w:t>5</w:t>
            </w:r>
            <w:r>
              <w:rPr>
                <w:spacing w:val="-36"/>
                <w:sz w:val="21"/>
              </w:rPr>
              <w:t> 月 </w:t>
            </w:r>
            <w:r>
              <w:rPr>
                <w:sz w:val="21"/>
              </w:rPr>
              <w:t>27</w:t>
            </w:r>
          </w:p>
        </w:tc>
        <w:tc>
          <w:tcPr>
            <w:tcW w:w="708" w:type="dxa"/>
            <w:vMerge w:val="restart"/>
          </w:tcPr>
          <w:p>
            <w:pPr>
              <w:pStyle w:val="TableParagraph"/>
              <w:spacing w:before="137"/>
              <w:ind w:left="246"/>
              <w:rPr>
                <w:sz w:val="21"/>
              </w:rPr>
            </w:pPr>
            <w:r>
              <w:rPr>
                <w:sz w:val="21"/>
              </w:rPr>
              <w:t>否 </w:t>
            </w:r>
          </w:p>
        </w:tc>
        <w:tc>
          <w:tcPr>
            <w:tcW w:w="653" w:type="dxa"/>
            <w:vMerge w:val="restart"/>
          </w:tcPr>
          <w:p>
            <w:pPr>
              <w:pStyle w:val="TableParagraph"/>
              <w:spacing w:before="137"/>
              <w:ind w:left="220"/>
              <w:rPr>
                <w:sz w:val="21"/>
              </w:rPr>
            </w:pPr>
            <w:r>
              <w:rPr>
                <w:sz w:val="21"/>
              </w:rPr>
              <w:t>是 </w:t>
            </w:r>
          </w:p>
        </w:tc>
        <w:tc>
          <w:tcPr>
            <w:tcW w:w="1083" w:type="dxa"/>
            <w:tcBorders>
              <w:bottom w:val="nil"/>
            </w:tcBorders>
          </w:tcPr>
          <w:p>
            <w:pPr>
              <w:pStyle w:val="TableParagraph"/>
              <w:spacing w:line="245" w:lineRule="exact" w:before="3"/>
              <w:ind w:left="109"/>
              <w:rPr>
                <w:sz w:val="21"/>
              </w:rPr>
            </w:pPr>
            <w:r>
              <w:rPr>
                <w:w w:val="100"/>
                <w:sz w:val="21"/>
              </w:rPr>
              <w:t> </w:t>
            </w:r>
          </w:p>
        </w:tc>
        <w:tc>
          <w:tcPr>
            <w:tcW w:w="950" w:type="dxa"/>
            <w:tcBorders>
              <w:bottom w:val="nil"/>
            </w:tcBorders>
          </w:tcPr>
          <w:p>
            <w:pPr>
              <w:pStyle w:val="TableParagraph"/>
              <w:spacing w:line="245" w:lineRule="exact" w:before="3"/>
              <w:ind w:left="109"/>
              <w:rPr>
                <w:sz w:val="21"/>
              </w:rPr>
            </w:pPr>
            <w:r>
              <w:rPr>
                <w:w w:val="100"/>
                <w:sz w:val="21"/>
              </w:rPr>
              <w:t> </w:t>
            </w:r>
          </w:p>
        </w:tc>
      </w:tr>
      <w:tr>
        <w:trPr>
          <w:trHeight w:val="268" w:hRule="atLeast"/>
        </w:trPr>
        <w:tc>
          <w:tcPr>
            <w:tcW w:w="710" w:type="dxa"/>
            <w:tcBorders>
              <w:top w:val="nil"/>
              <w:bottom w:val="nil"/>
            </w:tcBorders>
          </w:tcPr>
          <w:p>
            <w:pPr>
              <w:pStyle w:val="TableParagraph"/>
              <w:spacing w:before="0"/>
              <w:rPr>
                <w:rFonts w:ascii="Times New Roman"/>
                <w:sz w:val="18"/>
              </w:rPr>
            </w:pPr>
          </w:p>
        </w:tc>
        <w:tc>
          <w:tcPr>
            <w:tcW w:w="849" w:type="dxa"/>
            <w:tcBorders>
              <w:top w:val="nil"/>
            </w:tcBorders>
          </w:tcPr>
          <w:p>
            <w:pPr>
              <w:pStyle w:val="TableParagraph"/>
              <w:spacing w:line="249" w:lineRule="exact" w:before="0"/>
              <w:ind w:left="108" w:right="-15"/>
              <w:rPr>
                <w:sz w:val="21"/>
              </w:rPr>
            </w:pPr>
            <w:r>
              <w:rPr>
                <w:sz w:val="21"/>
              </w:rPr>
              <w:t>业竞争</w:t>
            </w:r>
            <w:r>
              <w:rPr>
                <w:color w:val="FFC000"/>
                <w:sz w:val="21"/>
              </w:rPr>
              <w:t> </w:t>
            </w:r>
          </w:p>
        </w:tc>
        <w:tc>
          <w:tcPr>
            <w:tcW w:w="1560" w:type="dxa"/>
            <w:tcBorders>
              <w:top w:val="nil"/>
            </w:tcBorders>
          </w:tcPr>
          <w:p>
            <w:pPr>
              <w:pStyle w:val="TableParagraph"/>
              <w:spacing w:line="249" w:lineRule="exact" w:before="0"/>
              <w:ind w:left="149"/>
              <w:rPr>
                <w:sz w:val="21"/>
              </w:rPr>
            </w:pPr>
            <w:r>
              <w:rPr>
                <w:spacing w:val="-1"/>
                <w:sz w:val="21"/>
              </w:rPr>
              <w:t>高级管理人员</w:t>
            </w:r>
            <w:r>
              <w:rPr>
                <w:sz w:val="21"/>
              </w:rPr>
              <w:t> </w:t>
            </w:r>
          </w:p>
        </w:tc>
        <w:tc>
          <w:tcPr>
            <w:tcW w:w="998" w:type="dxa"/>
            <w:tcBorders>
              <w:top w:val="nil"/>
            </w:tcBorders>
          </w:tcPr>
          <w:p>
            <w:pPr>
              <w:pStyle w:val="TableParagraph"/>
              <w:spacing w:line="249" w:lineRule="exact" w:before="0"/>
              <w:ind w:left="207"/>
              <w:rPr>
                <w:sz w:val="21"/>
              </w:rPr>
            </w:pPr>
            <w:r>
              <w:rPr>
                <w:spacing w:val="-18"/>
                <w:sz w:val="21"/>
              </w:rPr>
              <w:t>见注 </w:t>
            </w:r>
            <w:r>
              <w:rPr>
                <w:sz w:val="21"/>
              </w:rPr>
              <w:t>2 </w:t>
            </w:r>
          </w:p>
        </w:tc>
        <w:tc>
          <w:tcPr>
            <w:tcW w:w="1702" w:type="dxa"/>
            <w:tcBorders>
              <w:top w:val="nil"/>
            </w:tcBorders>
          </w:tcPr>
          <w:p>
            <w:pPr>
              <w:pStyle w:val="TableParagraph"/>
              <w:spacing w:line="249" w:lineRule="exact" w:before="0"/>
              <w:ind w:left="119"/>
              <w:jc w:val="center"/>
              <w:rPr>
                <w:sz w:val="21"/>
              </w:rPr>
            </w:pPr>
            <w:r>
              <w:rPr>
                <w:spacing w:val="-1"/>
                <w:sz w:val="21"/>
              </w:rPr>
              <w:t>日，长期有效</w:t>
            </w:r>
            <w:r>
              <w:rPr>
                <w:sz w:val="21"/>
              </w:rPr>
              <w:t> </w:t>
            </w: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r>
        <w:trPr>
          <w:trHeight w:val="815" w:hRule="atLeast"/>
        </w:trPr>
        <w:tc>
          <w:tcPr>
            <w:tcW w:w="710" w:type="dxa"/>
            <w:tcBorders>
              <w:top w:val="nil"/>
              <w:bottom w:val="nil"/>
            </w:tcBorders>
          </w:tcPr>
          <w:p>
            <w:pPr>
              <w:pStyle w:val="TableParagraph"/>
              <w:spacing w:before="0"/>
              <w:rPr>
                <w:rFonts w:ascii="Times New Roman"/>
                <w:sz w:val="20"/>
              </w:rPr>
            </w:pPr>
          </w:p>
        </w:tc>
        <w:tc>
          <w:tcPr>
            <w:tcW w:w="849" w:type="dxa"/>
          </w:tcPr>
          <w:p>
            <w:pPr>
              <w:pStyle w:val="TableParagraph"/>
              <w:spacing w:line="244" w:lineRule="auto" w:before="135"/>
              <w:ind w:left="108" w:right="-15"/>
              <w:rPr>
                <w:sz w:val="21"/>
              </w:rPr>
            </w:pPr>
            <w:r>
              <w:rPr>
                <w:sz w:val="21"/>
              </w:rPr>
              <w:t>解决关联交易 </w:t>
            </w:r>
          </w:p>
        </w:tc>
        <w:tc>
          <w:tcPr>
            <w:tcW w:w="1560" w:type="dxa"/>
          </w:tcPr>
          <w:p>
            <w:pPr>
              <w:pStyle w:val="TableParagraph"/>
              <w:spacing w:line="242" w:lineRule="auto"/>
              <w:ind w:left="149" w:right="135"/>
              <w:rPr>
                <w:sz w:val="21"/>
              </w:rPr>
            </w:pPr>
            <w:r>
              <w:rPr>
                <w:spacing w:val="-1"/>
                <w:sz w:val="21"/>
              </w:rPr>
              <w:t>企业联合会、横店控股、金</w:t>
            </w:r>
          </w:p>
          <w:p>
            <w:pPr>
              <w:pStyle w:val="TableParagraph"/>
              <w:spacing w:line="250" w:lineRule="exact"/>
              <w:ind w:left="463"/>
              <w:rPr>
                <w:sz w:val="21"/>
              </w:rPr>
            </w:pPr>
            <w:r>
              <w:rPr>
                <w:sz w:val="21"/>
              </w:rPr>
              <w:t>华恒影 </w:t>
            </w:r>
          </w:p>
        </w:tc>
        <w:tc>
          <w:tcPr>
            <w:tcW w:w="998" w:type="dxa"/>
          </w:tcPr>
          <w:p>
            <w:pPr>
              <w:pStyle w:val="TableParagraph"/>
              <w:spacing w:line="244" w:lineRule="auto" w:before="135"/>
              <w:ind w:left="207" w:right="94" w:hanging="27"/>
              <w:rPr>
                <w:sz w:val="21"/>
              </w:rPr>
            </w:pPr>
            <w:r>
              <w:rPr>
                <w:sz w:val="21"/>
              </w:rPr>
              <w:t>内容详</w:t>
            </w:r>
            <w:r>
              <w:rPr>
                <w:spacing w:val="-19"/>
                <w:sz w:val="21"/>
              </w:rPr>
              <w:t>见注 </w:t>
            </w:r>
            <w:r>
              <w:rPr>
                <w:sz w:val="21"/>
              </w:rPr>
              <w:t>3 </w:t>
            </w:r>
          </w:p>
        </w:tc>
        <w:tc>
          <w:tcPr>
            <w:tcW w:w="1702" w:type="dxa"/>
          </w:tcPr>
          <w:p>
            <w:pPr>
              <w:pStyle w:val="TableParagraph"/>
              <w:spacing w:before="135"/>
              <w:ind w:left="169"/>
              <w:rPr>
                <w:sz w:val="21"/>
              </w:rPr>
            </w:pPr>
            <w:r>
              <w:rPr>
                <w:sz w:val="21"/>
              </w:rPr>
              <w:t>2016</w:t>
            </w:r>
            <w:r>
              <w:rPr>
                <w:spacing w:val="-35"/>
                <w:sz w:val="21"/>
              </w:rPr>
              <w:t> 年 </w:t>
            </w:r>
            <w:r>
              <w:rPr>
                <w:sz w:val="21"/>
              </w:rPr>
              <w:t>5</w:t>
            </w:r>
            <w:r>
              <w:rPr>
                <w:spacing w:val="-36"/>
                <w:sz w:val="21"/>
              </w:rPr>
              <w:t> 月 </w:t>
            </w:r>
            <w:r>
              <w:rPr>
                <w:sz w:val="21"/>
              </w:rPr>
              <w:t>27</w:t>
            </w:r>
          </w:p>
          <w:p>
            <w:pPr>
              <w:pStyle w:val="TableParagraph"/>
              <w:spacing w:before="5"/>
              <w:ind w:left="222"/>
              <w:rPr>
                <w:sz w:val="21"/>
              </w:rPr>
            </w:pPr>
            <w:r>
              <w:rPr>
                <w:spacing w:val="-1"/>
                <w:sz w:val="21"/>
              </w:rPr>
              <w:t>日，长期有效</w:t>
            </w:r>
            <w:r>
              <w:rPr>
                <w:sz w:val="21"/>
              </w:rPr>
              <w:t> </w:t>
            </w:r>
          </w:p>
        </w:tc>
        <w:tc>
          <w:tcPr>
            <w:tcW w:w="708" w:type="dxa"/>
          </w:tcPr>
          <w:p>
            <w:pPr>
              <w:pStyle w:val="TableParagraph"/>
              <w:spacing w:before="3"/>
              <w:rPr>
                <w:sz w:val="21"/>
              </w:rPr>
            </w:pPr>
          </w:p>
          <w:p>
            <w:pPr>
              <w:pStyle w:val="TableParagraph"/>
              <w:spacing w:before="0"/>
              <w:ind w:right="132"/>
              <w:jc w:val="right"/>
              <w:rPr>
                <w:sz w:val="21"/>
              </w:rPr>
            </w:pPr>
            <w:r>
              <w:rPr>
                <w:sz w:val="21"/>
              </w:rPr>
              <w:t>否 </w:t>
            </w:r>
          </w:p>
        </w:tc>
        <w:tc>
          <w:tcPr>
            <w:tcW w:w="653" w:type="dxa"/>
          </w:tcPr>
          <w:p>
            <w:pPr>
              <w:pStyle w:val="TableParagraph"/>
              <w:spacing w:before="3"/>
              <w:rPr>
                <w:sz w:val="21"/>
              </w:rPr>
            </w:pPr>
          </w:p>
          <w:p>
            <w:pPr>
              <w:pStyle w:val="TableParagraph"/>
              <w:spacing w:before="0"/>
              <w:ind w:left="253" w:right="139"/>
              <w:jc w:val="center"/>
              <w:rPr>
                <w:sz w:val="21"/>
              </w:rPr>
            </w:pPr>
            <w:r>
              <w:rPr>
                <w:sz w:val="21"/>
              </w:rPr>
              <w:t>是 </w:t>
            </w:r>
          </w:p>
        </w:tc>
        <w:tc>
          <w:tcPr>
            <w:tcW w:w="1083" w:type="dxa"/>
          </w:tcPr>
          <w:p>
            <w:pPr>
              <w:pStyle w:val="TableParagraph"/>
              <w:ind w:left="109"/>
              <w:rPr>
                <w:sz w:val="21"/>
              </w:rPr>
            </w:pPr>
            <w:r>
              <w:rPr>
                <w:w w:val="100"/>
                <w:sz w:val="21"/>
              </w:rPr>
              <w:t> </w:t>
            </w:r>
          </w:p>
        </w:tc>
        <w:tc>
          <w:tcPr>
            <w:tcW w:w="950" w:type="dxa"/>
          </w:tcPr>
          <w:p>
            <w:pPr>
              <w:pStyle w:val="TableParagraph"/>
              <w:ind w:left="109"/>
              <w:rPr>
                <w:sz w:val="21"/>
              </w:rPr>
            </w:pPr>
            <w:r>
              <w:rPr>
                <w:w w:val="100"/>
                <w:sz w:val="21"/>
              </w:rPr>
              <w:t> </w:t>
            </w:r>
          </w:p>
        </w:tc>
      </w:tr>
      <w:tr>
        <w:trPr>
          <w:trHeight w:val="266" w:hRule="atLeast"/>
        </w:trPr>
        <w:tc>
          <w:tcPr>
            <w:tcW w:w="710" w:type="dxa"/>
            <w:tcBorders>
              <w:top w:val="nil"/>
              <w:bottom w:val="nil"/>
            </w:tcBorders>
          </w:tcPr>
          <w:p>
            <w:pPr>
              <w:pStyle w:val="TableParagraph"/>
              <w:spacing w:before="0"/>
              <w:rPr>
                <w:rFonts w:ascii="Times New Roman"/>
                <w:sz w:val="18"/>
              </w:rPr>
            </w:pPr>
          </w:p>
        </w:tc>
        <w:tc>
          <w:tcPr>
            <w:tcW w:w="849" w:type="dxa"/>
            <w:tcBorders>
              <w:bottom w:val="nil"/>
            </w:tcBorders>
          </w:tcPr>
          <w:p>
            <w:pPr>
              <w:pStyle w:val="TableParagraph"/>
              <w:spacing w:line="246" w:lineRule="exact"/>
              <w:ind w:left="108"/>
              <w:rPr>
                <w:sz w:val="21"/>
              </w:rPr>
            </w:pPr>
            <w:r>
              <w:rPr>
                <w:sz w:val="21"/>
              </w:rPr>
              <w:t>解决关</w:t>
            </w:r>
          </w:p>
        </w:tc>
        <w:tc>
          <w:tcPr>
            <w:tcW w:w="1560" w:type="dxa"/>
            <w:tcBorders>
              <w:bottom w:val="nil"/>
            </w:tcBorders>
          </w:tcPr>
          <w:p>
            <w:pPr>
              <w:pStyle w:val="TableParagraph"/>
              <w:spacing w:line="246" w:lineRule="exact"/>
              <w:ind w:left="149"/>
              <w:rPr>
                <w:sz w:val="21"/>
              </w:rPr>
            </w:pPr>
            <w:r>
              <w:rPr>
                <w:sz w:val="21"/>
              </w:rPr>
              <w:t>企业联合会、</w:t>
            </w:r>
          </w:p>
        </w:tc>
        <w:tc>
          <w:tcPr>
            <w:tcW w:w="998" w:type="dxa"/>
            <w:tcBorders>
              <w:bottom w:val="nil"/>
            </w:tcBorders>
          </w:tcPr>
          <w:p>
            <w:pPr>
              <w:pStyle w:val="TableParagraph"/>
              <w:spacing w:line="246" w:lineRule="exact"/>
              <w:ind w:left="181"/>
              <w:rPr>
                <w:sz w:val="21"/>
              </w:rPr>
            </w:pPr>
            <w:r>
              <w:rPr>
                <w:sz w:val="21"/>
              </w:rPr>
              <w:t>内容详</w:t>
            </w:r>
          </w:p>
        </w:tc>
        <w:tc>
          <w:tcPr>
            <w:tcW w:w="1702" w:type="dxa"/>
            <w:tcBorders>
              <w:bottom w:val="nil"/>
            </w:tcBorders>
          </w:tcPr>
          <w:p>
            <w:pPr>
              <w:pStyle w:val="TableParagraph"/>
              <w:spacing w:line="246" w:lineRule="exact"/>
              <w:ind w:left="15"/>
              <w:jc w:val="center"/>
              <w:rPr>
                <w:sz w:val="21"/>
              </w:rPr>
            </w:pPr>
            <w:r>
              <w:rPr>
                <w:sz w:val="21"/>
              </w:rPr>
              <w:t>2016</w:t>
            </w:r>
            <w:r>
              <w:rPr>
                <w:spacing w:val="-35"/>
                <w:sz w:val="21"/>
              </w:rPr>
              <w:t> 年 </w:t>
            </w:r>
            <w:r>
              <w:rPr>
                <w:sz w:val="21"/>
              </w:rPr>
              <w:t>5</w:t>
            </w:r>
            <w:r>
              <w:rPr>
                <w:spacing w:val="-36"/>
                <w:sz w:val="21"/>
              </w:rPr>
              <w:t> 月 </w:t>
            </w:r>
            <w:r>
              <w:rPr>
                <w:sz w:val="21"/>
              </w:rPr>
              <w:t>27</w:t>
            </w:r>
          </w:p>
        </w:tc>
        <w:tc>
          <w:tcPr>
            <w:tcW w:w="708" w:type="dxa"/>
            <w:vMerge w:val="restart"/>
          </w:tcPr>
          <w:p>
            <w:pPr>
              <w:pStyle w:val="TableParagraph"/>
              <w:spacing w:before="138"/>
              <w:ind w:left="246"/>
              <w:rPr>
                <w:sz w:val="21"/>
              </w:rPr>
            </w:pPr>
            <w:r>
              <w:rPr>
                <w:sz w:val="21"/>
              </w:rPr>
              <w:t>否 </w:t>
            </w:r>
          </w:p>
        </w:tc>
        <w:tc>
          <w:tcPr>
            <w:tcW w:w="653" w:type="dxa"/>
            <w:vMerge w:val="restart"/>
          </w:tcPr>
          <w:p>
            <w:pPr>
              <w:pStyle w:val="TableParagraph"/>
              <w:spacing w:before="138"/>
              <w:ind w:left="220"/>
              <w:rPr>
                <w:sz w:val="21"/>
              </w:rPr>
            </w:pPr>
            <w:r>
              <w:rPr>
                <w:sz w:val="21"/>
              </w:rPr>
              <w:t>是 </w:t>
            </w:r>
          </w:p>
        </w:tc>
        <w:tc>
          <w:tcPr>
            <w:tcW w:w="1083" w:type="dxa"/>
            <w:tcBorders>
              <w:bottom w:val="nil"/>
            </w:tcBorders>
          </w:tcPr>
          <w:p>
            <w:pPr>
              <w:pStyle w:val="TableParagraph"/>
              <w:spacing w:line="246" w:lineRule="exact"/>
              <w:ind w:left="109"/>
              <w:rPr>
                <w:sz w:val="21"/>
              </w:rPr>
            </w:pPr>
            <w:r>
              <w:rPr>
                <w:w w:val="100"/>
                <w:sz w:val="21"/>
              </w:rPr>
              <w:t> </w:t>
            </w:r>
          </w:p>
        </w:tc>
        <w:tc>
          <w:tcPr>
            <w:tcW w:w="950" w:type="dxa"/>
            <w:tcBorders>
              <w:bottom w:val="nil"/>
            </w:tcBorders>
          </w:tcPr>
          <w:p>
            <w:pPr>
              <w:pStyle w:val="TableParagraph"/>
              <w:spacing w:line="246" w:lineRule="exact"/>
              <w:ind w:left="109"/>
              <w:rPr>
                <w:sz w:val="21"/>
              </w:rPr>
            </w:pPr>
            <w:r>
              <w:rPr>
                <w:w w:val="100"/>
                <w:sz w:val="21"/>
              </w:rPr>
              <w:t> </w:t>
            </w:r>
          </w:p>
        </w:tc>
      </w:tr>
      <w:tr>
        <w:trPr>
          <w:trHeight w:val="267" w:hRule="atLeast"/>
        </w:trPr>
        <w:tc>
          <w:tcPr>
            <w:tcW w:w="710" w:type="dxa"/>
            <w:vMerge w:val="restart"/>
            <w:tcBorders>
              <w:top w:val="nil"/>
              <w:bottom w:val="nil"/>
            </w:tcBorders>
          </w:tcPr>
          <w:p>
            <w:pPr>
              <w:pStyle w:val="TableParagraph"/>
              <w:spacing w:line="242" w:lineRule="auto" w:before="149"/>
              <w:ind w:left="105" w:right="67"/>
              <w:jc w:val="both"/>
              <w:rPr>
                <w:sz w:val="21"/>
              </w:rPr>
            </w:pPr>
            <w:r>
              <w:rPr>
                <w:sz w:val="21"/>
              </w:rPr>
              <w:t>与股改相关的承诺 </w:t>
            </w:r>
          </w:p>
        </w:tc>
        <w:tc>
          <w:tcPr>
            <w:tcW w:w="849" w:type="dxa"/>
            <w:tcBorders>
              <w:top w:val="nil"/>
            </w:tcBorders>
          </w:tcPr>
          <w:p>
            <w:pPr>
              <w:pStyle w:val="TableParagraph"/>
              <w:spacing w:line="247" w:lineRule="exact" w:before="0"/>
              <w:ind w:left="108" w:right="-15"/>
              <w:rPr>
                <w:sz w:val="21"/>
              </w:rPr>
            </w:pPr>
            <w:r>
              <w:rPr>
                <w:sz w:val="21"/>
              </w:rPr>
              <w:t>联交易 </w:t>
            </w:r>
          </w:p>
        </w:tc>
        <w:tc>
          <w:tcPr>
            <w:tcW w:w="1560" w:type="dxa"/>
            <w:tcBorders>
              <w:top w:val="nil"/>
            </w:tcBorders>
          </w:tcPr>
          <w:p>
            <w:pPr>
              <w:pStyle w:val="TableParagraph"/>
              <w:spacing w:line="247" w:lineRule="exact" w:before="0"/>
              <w:ind w:left="360"/>
              <w:rPr>
                <w:sz w:val="21"/>
              </w:rPr>
            </w:pPr>
            <w:r>
              <w:rPr>
                <w:spacing w:val="-1"/>
                <w:sz w:val="21"/>
              </w:rPr>
              <w:t>横店控股</w:t>
            </w:r>
            <w:r>
              <w:rPr>
                <w:sz w:val="21"/>
              </w:rPr>
              <w:t> </w:t>
            </w:r>
          </w:p>
        </w:tc>
        <w:tc>
          <w:tcPr>
            <w:tcW w:w="998" w:type="dxa"/>
            <w:tcBorders>
              <w:top w:val="nil"/>
            </w:tcBorders>
          </w:tcPr>
          <w:p>
            <w:pPr>
              <w:pStyle w:val="TableParagraph"/>
              <w:spacing w:line="247" w:lineRule="exact" w:before="0"/>
              <w:ind w:left="207"/>
              <w:rPr>
                <w:sz w:val="21"/>
              </w:rPr>
            </w:pPr>
            <w:r>
              <w:rPr>
                <w:spacing w:val="-18"/>
                <w:sz w:val="21"/>
              </w:rPr>
              <w:t>见注 </w:t>
            </w:r>
            <w:r>
              <w:rPr>
                <w:sz w:val="21"/>
              </w:rPr>
              <w:t>4 </w:t>
            </w:r>
          </w:p>
        </w:tc>
        <w:tc>
          <w:tcPr>
            <w:tcW w:w="1702" w:type="dxa"/>
            <w:tcBorders>
              <w:top w:val="nil"/>
            </w:tcBorders>
          </w:tcPr>
          <w:p>
            <w:pPr>
              <w:pStyle w:val="TableParagraph"/>
              <w:spacing w:line="247" w:lineRule="exact" w:before="0"/>
              <w:ind w:left="119"/>
              <w:jc w:val="center"/>
              <w:rPr>
                <w:sz w:val="21"/>
              </w:rPr>
            </w:pPr>
            <w:r>
              <w:rPr>
                <w:spacing w:val="-1"/>
                <w:sz w:val="21"/>
              </w:rPr>
              <w:t>日，长期有效</w:t>
            </w:r>
            <w:r>
              <w:rPr>
                <w:sz w:val="21"/>
              </w:rPr>
              <w:t> </w:t>
            </w: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r>
        <w:trPr>
          <w:trHeight w:val="544" w:hRule="atLeast"/>
        </w:trPr>
        <w:tc>
          <w:tcPr>
            <w:tcW w:w="710" w:type="dxa"/>
            <w:vMerge/>
            <w:tcBorders>
              <w:top w:val="nil"/>
              <w:bottom w:val="nil"/>
            </w:tcBorders>
          </w:tcPr>
          <w:p>
            <w:pPr>
              <w:rPr>
                <w:sz w:val="2"/>
                <w:szCs w:val="2"/>
              </w:rPr>
            </w:pPr>
          </w:p>
        </w:tc>
        <w:tc>
          <w:tcPr>
            <w:tcW w:w="849" w:type="dxa"/>
          </w:tcPr>
          <w:p>
            <w:pPr>
              <w:pStyle w:val="TableParagraph"/>
              <w:spacing w:before="138"/>
              <w:ind w:left="213"/>
              <w:rPr>
                <w:sz w:val="21"/>
              </w:rPr>
            </w:pPr>
            <w:r>
              <w:rPr>
                <w:sz w:val="21"/>
              </w:rPr>
              <w:t>其他 </w:t>
            </w:r>
          </w:p>
        </w:tc>
        <w:tc>
          <w:tcPr>
            <w:tcW w:w="1560" w:type="dxa"/>
          </w:tcPr>
          <w:p>
            <w:pPr>
              <w:pStyle w:val="TableParagraph"/>
              <w:spacing w:before="138"/>
              <w:ind w:left="360"/>
              <w:rPr>
                <w:sz w:val="21"/>
              </w:rPr>
            </w:pPr>
            <w:r>
              <w:rPr>
                <w:spacing w:val="-1"/>
                <w:sz w:val="21"/>
              </w:rPr>
              <w:t>横店影视</w:t>
            </w:r>
            <w:r>
              <w:rPr>
                <w:sz w:val="21"/>
              </w:rPr>
              <w:t> </w:t>
            </w:r>
          </w:p>
        </w:tc>
        <w:tc>
          <w:tcPr>
            <w:tcW w:w="998" w:type="dxa"/>
          </w:tcPr>
          <w:p>
            <w:pPr>
              <w:pStyle w:val="TableParagraph"/>
              <w:ind w:left="181"/>
              <w:rPr>
                <w:sz w:val="21"/>
              </w:rPr>
            </w:pPr>
            <w:r>
              <w:rPr>
                <w:sz w:val="21"/>
              </w:rPr>
              <w:t>内容详</w:t>
            </w:r>
          </w:p>
          <w:p>
            <w:pPr>
              <w:pStyle w:val="TableParagraph"/>
              <w:spacing w:line="250" w:lineRule="exact" w:before="4"/>
              <w:ind w:left="207"/>
              <w:rPr>
                <w:sz w:val="21"/>
              </w:rPr>
            </w:pPr>
            <w:r>
              <w:rPr>
                <w:spacing w:val="-18"/>
                <w:sz w:val="21"/>
              </w:rPr>
              <w:t>见注 </w:t>
            </w:r>
            <w:r>
              <w:rPr>
                <w:sz w:val="21"/>
              </w:rPr>
              <w:t>5 </w:t>
            </w:r>
          </w:p>
        </w:tc>
        <w:tc>
          <w:tcPr>
            <w:tcW w:w="1702" w:type="dxa"/>
          </w:tcPr>
          <w:p>
            <w:pPr>
              <w:pStyle w:val="TableParagraph"/>
              <w:spacing w:before="138"/>
              <w:ind w:left="116"/>
              <w:jc w:val="center"/>
              <w:rPr>
                <w:sz w:val="21"/>
              </w:rPr>
            </w:pPr>
            <w:r>
              <w:rPr>
                <w:spacing w:val="-1"/>
                <w:sz w:val="21"/>
              </w:rPr>
              <w:t>长期有效</w:t>
            </w:r>
            <w:r>
              <w:rPr>
                <w:sz w:val="21"/>
              </w:rPr>
              <w:t> </w:t>
            </w:r>
          </w:p>
        </w:tc>
        <w:tc>
          <w:tcPr>
            <w:tcW w:w="708" w:type="dxa"/>
          </w:tcPr>
          <w:p>
            <w:pPr>
              <w:pStyle w:val="TableParagraph"/>
              <w:spacing w:before="138"/>
              <w:ind w:right="132"/>
              <w:jc w:val="right"/>
              <w:rPr>
                <w:sz w:val="21"/>
              </w:rPr>
            </w:pPr>
            <w:r>
              <w:rPr>
                <w:sz w:val="21"/>
              </w:rPr>
              <w:t>否 </w:t>
            </w:r>
          </w:p>
        </w:tc>
        <w:tc>
          <w:tcPr>
            <w:tcW w:w="653" w:type="dxa"/>
          </w:tcPr>
          <w:p>
            <w:pPr>
              <w:pStyle w:val="TableParagraph"/>
              <w:spacing w:before="138"/>
              <w:ind w:left="253" w:right="139"/>
              <w:jc w:val="center"/>
              <w:rPr>
                <w:sz w:val="21"/>
              </w:rPr>
            </w:pPr>
            <w:r>
              <w:rPr>
                <w:sz w:val="21"/>
              </w:rPr>
              <w:t>是 </w:t>
            </w:r>
          </w:p>
        </w:tc>
        <w:tc>
          <w:tcPr>
            <w:tcW w:w="1083" w:type="dxa"/>
          </w:tcPr>
          <w:p>
            <w:pPr>
              <w:pStyle w:val="TableParagraph"/>
              <w:ind w:left="109"/>
              <w:rPr>
                <w:sz w:val="21"/>
              </w:rPr>
            </w:pPr>
            <w:r>
              <w:rPr>
                <w:w w:val="100"/>
                <w:sz w:val="21"/>
              </w:rPr>
              <w:t> </w:t>
            </w:r>
          </w:p>
        </w:tc>
        <w:tc>
          <w:tcPr>
            <w:tcW w:w="950" w:type="dxa"/>
          </w:tcPr>
          <w:p>
            <w:pPr>
              <w:pStyle w:val="TableParagraph"/>
              <w:ind w:left="109"/>
              <w:rPr>
                <w:sz w:val="21"/>
              </w:rPr>
            </w:pPr>
            <w:r>
              <w:rPr>
                <w:w w:val="100"/>
                <w:sz w:val="21"/>
              </w:rPr>
              <w:t> </w:t>
            </w:r>
          </w:p>
        </w:tc>
      </w:tr>
      <w:tr>
        <w:trPr>
          <w:trHeight w:val="544" w:hRule="atLeast"/>
        </w:trPr>
        <w:tc>
          <w:tcPr>
            <w:tcW w:w="710" w:type="dxa"/>
            <w:vMerge/>
            <w:tcBorders>
              <w:top w:val="nil"/>
              <w:bottom w:val="nil"/>
            </w:tcBorders>
          </w:tcPr>
          <w:p>
            <w:pPr>
              <w:rPr>
                <w:sz w:val="2"/>
                <w:szCs w:val="2"/>
              </w:rPr>
            </w:pPr>
          </w:p>
        </w:tc>
        <w:tc>
          <w:tcPr>
            <w:tcW w:w="849" w:type="dxa"/>
          </w:tcPr>
          <w:p>
            <w:pPr>
              <w:pStyle w:val="TableParagraph"/>
              <w:spacing w:before="138"/>
              <w:ind w:left="213"/>
              <w:rPr>
                <w:sz w:val="21"/>
              </w:rPr>
            </w:pPr>
            <w:r>
              <w:rPr>
                <w:sz w:val="21"/>
              </w:rPr>
              <w:t>其他 </w:t>
            </w:r>
          </w:p>
        </w:tc>
        <w:tc>
          <w:tcPr>
            <w:tcW w:w="1560" w:type="dxa"/>
          </w:tcPr>
          <w:p>
            <w:pPr>
              <w:pStyle w:val="TableParagraph"/>
              <w:spacing w:line="270" w:lineRule="atLeast" w:before="0"/>
              <w:ind w:left="360" w:right="135" w:hanging="212"/>
              <w:rPr>
                <w:sz w:val="21"/>
              </w:rPr>
            </w:pPr>
            <w:r>
              <w:rPr>
                <w:sz w:val="21"/>
              </w:rPr>
              <w:t>企业联合会、横店控股 </w:t>
            </w:r>
          </w:p>
        </w:tc>
        <w:tc>
          <w:tcPr>
            <w:tcW w:w="998" w:type="dxa"/>
          </w:tcPr>
          <w:p>
            <w:pPr>
              <w:pStyle w:val="TableParagraph"/>
              <w:spacing w:line="270" w:lineRule="atLeast" w:before="0"/>
              <w:ind w:left="207" w:right="94" w:hanging="27"/>
              <w:rPr>
                <w:sz w:val="21"/>
              </w:rPr>
            </w:pPr>
            <w:r>
              <w:rPr>
                <w:sz w:val="21"/>
              </w:rPr>
              <w:t>内容详</w:t>
            </w:r>
            <w:r>
              <w:rPr>
                <w:spacing w:val="-19"/>
                <w:sz w:val="21"/>
              </w:rPr>
              <w:t>见注 </w:t>
            </w:r>
            <w:r>
              <w:rPr>
                <w:sz w:val="21"/>
              </w:rPr>
              <w:t>6 </w:t>
            </w:r>
          </w:p>
        </w:tc>
        <w:tc>
          <w:tcPr>
            <w:tcW w:w="1702" w:type="dxa"/>
          </w:tcPr>
          <w:p>
            <w:pPr>
              <w:pStyle w:val="TableParagraph"/>
              <w:spacing w:before="138"/>
              <w:ind w:left="116"/>
              <w:jc w:val="center"/>
              <w:rPr>
                <w:sz w:val="21"/>
              </w:rPr>
            </w:pPr>
            <w:r>
              <w:rPr>
                <w:spacing w:val="-1"/>
                <w:sz w:val="21"/>
              </w:rPr>
              <w:t>长期有效</w:t>
            </w:r>
            <w:r>
              <w:rPr>
                <w:sz w:val="21"/>
              </w:rPr>
              <w:t> </w:t>
            </w:r>
          </w:p>
        </w:tc>
        <w:tc>
          <w:tcPr>
            <w:tcW w:w="708" w:type="dxa"/>
          </w:tcPr>
          <w:p>
            <w:pPr>
              <w:pStyle w:val="TableParagraph"/>
              <w:spacing w:before="138"/>
              <w:ind w:right="132"/>
              <w:jc w:val="right"/>
              <w:rPr>
                <w:sz w:val="21"/>
              </w:rPr>
            </w:pPr>
            <w:r>
              <w:rPr>
                <w:sz w:val="21"/>
              </w:rPr>
              <w:t>否 </w:t>
            </w:r>
          </w:p>
        </w:tc>
        <w:tc>
          <w:tcPr>
            <w:tcW w:w="653" w:type="dxa"/>
          </w:tcPr>
          <w:p>
            <w:pPr>
              <w:pStyle w:val="TableParagraph"/>
              <w:spacing w:before="138"/>
              <w:ind w:left="253" w:right="139"/>
              <w:jc w:val="center"/>
              <w:rPr>
                <w:sz w:val="21"/>
              </w:rPr>
            </w:pPr>
            <w:r>
              <w:rPr>
                <w:sz w:val="21"/>
              </w:rPr>
              <w:t>是 </w:t>
            </w:r>
          </w:p>
        </w:tc>
        <w:tc>
          <w:tcPr>
            <w:tcW w:w="1083" w:type="dxa"/>
          </w:tcPr>
          <w:p>
            <w:pPr>
              <w:pStyle w:val="TableParagraph"/>
              <w:spacing w:before="3"/>
              <w:ind w:left="109"/>
              <w:rPr>
                <w:sz w:val="21"/>
              </w:rPr>
            </w:pPr>
            <w:r>
              <w:rPr>
                <w:w w:val="100"/>
                <w:sz w:val="21"/>
              </w:rPr>
              <w:t> </w:t>
            </w:r>
          </w:p>
        </w:tc>
        <w:tc>
          <w:tcPr>
            <w:tcW w:w="950" w:type="dxa"/>
          </w:tcPr>
          <w:p>
            <w:pPr>
              <w:pStyle w:val="TableParagraph"/>
              <w:spacing w:before="3"/>
              <w:ind w:left="109"/>
              <w:rPr>
                <w:sz w:val="21"/>
              </w:rPr>
            </w:pPr>
            <w:r>
              <w:rPr>
                <w:w w:val="100"/>
                <w:sz w:val="21"/>
              </w:rPr>
              <w:t> </w:t>
            </w:r>
          </w:p>
        </w:tc>
      </w:tr>
      <w:tr>
        <w:trPr>
          <w:trHeight w:val="268" w:hRule="atLeast"/>
        </w:trPr>
        <w:tc>
          <w:tcPr>
            <w:tcW w:w="710" w:type="dxa"/>
            <w:tcBorders>
              <w:top w:val="nil"/>
              <w:bottom w:val="nil"/>
            </w:tcBorders>
          </w:tcPr>
          <w:p>
            <w:pPr>
              <w:pStyle w:val="TableParagraph"/>
              <w:spacing w:before="0"/>
              <w:rPr>
                <w:rFonts w:ascii="Times New Roman"/>
                <w:sz w:val="18"/>
              </w:rPr>
            </w:pPr>
          </w:p>
        </w:tc>
        <w:tc>
          <w:tcPr>
            <w:tcW w:w="849" w:type="dxa"/>
            <w:vMerge w:val="restart"/>
          </w:tcPr>
          <w:p>
            <w:pPr>
              <w:pStyle w:val="TableParagraph"/>
              <w:spacing w:before="138"/>
              <w:ind w:left="213"/>
              <w:rPr>
                <w:sz w:val="21"/>
              </w:rPr>
            </w:pPr>
            <w:r>
              <w:rPr>
                <w:sz w:val="21"/>
              </w:rPr>
              <w:t>其他 </w:t>
            </w:r>
          </w:p>
        </w:tc>
        <w:tc>
          <w:tcPr>
            <w:tcW w:w="1560" w:type="dxa"/>
            <w:tcBorders>
              <w:bottom w:val="nil"/>
            </w:tcBorders>
          </w:tcPr>
          <w:p>
            <w:pPr>
              <w:pStyle w:val="TableParagraph"/>
              <w:spacing w:line="245" w:lineRule="exact" w:before="3"/>
              <w:ind w:left="149"/>
              <w:rPr>
                <w:sz w:val="21"/>
              </w:rPr>
            </w:pPr>
            <w:r>
              <w:rPr>
                <w:sz w:val="21"/>
              </w:rPr>
              <w:t>董事、监事及</w:t>
            </w:r>
          </w:p>
        </w:tc>
        <w:tc>
          <w:tcPr>
            <w:tcW w:w="998" w:type="dxa"/>
            <w:tcBorders>
              <w:bottom w:val="nil"/>
            </w:tcBorders>
          </w:tcPr>
          <w:p>
            <w:pPr>
              <w:pStyle w:val="TableParagraph"/>
              <w:spacing w:line="245" w:lineRule="exact" w:before="3"/>
              <w:ind w:left="181"/>
              <w:rPr>
                <w:sz w:val="21"/>
              </w:rPr>
            </w:pPr>
            <w:r>
              <w:rPr>
                <w:sz w:val="21"/>
              </w:rPr>
              <w:t>内容详</w:t>
            </w:r>
          </w:p>
        </w:tc>
        <w:tc>
          <w:tcPr>
            <w:tcW w:w="1702" w:type="dxa"/>
            <w:vMerge w:val="restart"/>
          </w:tcPr>
          <w:p>
            <w:pPr>
              <w:pStyle w:val="TableParagraph"/>
              <w:spacing w:before="138"/>
              <w:ind w:left="431"/>
              <w:rPr>
                <w:sz w:val="21"/>
              </w:rPr>
            </w:pPr>
            <w:r>
              <w:rPr>
                <w:spacing w:val="-1"/>
                <w:sz w:val="21"/>
              </w:rPr>
              <w:t>长期有效</w:t>
            </w:r>
            <w:r>
              <w:rPr>
                <w:sz w:val="21"/>
              </w:rPr>
              <w:t> </w:t>
            </w:r>
          </w:p>
        </w:tc>
        <w:tc>
          <w:tcPr>
            <w:tcW w:w="708" w:type="dxa"/>
            <w:vMerge w:val="restart"/>
          </w:tcPr>
          <w:p>
            <w:pPr>
              <w:pStyle w:val="TableParagraph"/>
              <w:spacing w:before="138"/>
              <w:ind w:left="246"/>
              <w:rPr>
                <w:sz w:val="21"/>
              </w:rPr>
            </w:pPr>
            <w:r>
              <w:rPr>
                <w:sz w:val="21"/>
              </w:rPr>
              <w:t>否 </w:t>
            </w:r>
          </w:p>
        </w:tc>
        <w:tc>
          <w:tcPr>
            <w:tcW w:w="653" w:type="dxa"/>
            <w:vMerge w:val="restart"/>
          </w:tcPr>
          <w:p>
            <w:pPr>
              <w:pStyle w:val="TableParagraph"/>
              <w:spacing w:before="138"/>
              <w:ind w:left="220"/>
              <w:rPr>
                <w:sz w:val="21"/>
              </w:rPr>
            </w:pPr>
            <w:r>
              <w:rPr>
                <w:sz w:val="21"/>
              </w:rPr>
              <w:t>是 </w:t>
            </w:r>
          </w:p>
        </w:tc>
        <w:tc>
          <w:tcPr>
            <w:tcW w:w="1083" w:type="dxa"/>
            <w:tcBorders>
              <w:bottom w:val="nil"/>
            </w:tcBorders>
          </w:tcPr>
          <w:p>
            <w:pPr>
              <w:pStyle w:val="TableParagraph"/>
              <w:spacing w:line="245" w:lineRule="exact" w:before="3"/>
              <w:ind w:left="109"/>
              <w:rPr>
                <w:sz w:val="21"/>
              </w:rPr>
            </w:pPr>
            <w:r>
              <w:rPr>
                <w:w w:val="100"/>
                <w:sz w:val="21"/>
              </w:rPr>
              <w:t> </w:t>
            </w:r>
          </w:p>
        </w:tc>
        <w:tc>
          <w:tcPr>
            <w:tcW w:w="950" w:type="dxa"/>
            <w:tcBorders>
              <w:bottom w:val="nil"/>
            </w:tcBorders>
          </w:tcPr>
          <w:p>
            <w:pPr>
              <w:pStyle w:val="TableParagraph"/>
              <w:spacing w:line="245" w:lineRule="exact" w:before="3"/>
              <w:ind w:left="109"/>
              <w:rPr>
                <w:sz w:val="21"/>
              </w:rPr>
            </w:pPr>
            <w:r>
              <w:rPr>
                <w:w w:val="100"/>
                <w:sz w:val="21"/>
              </w:rPr>
              <w:t> </w:t>
            </w:r>
          </w:p>
        </w:tc>
      </w:tr>
      <w:tr>
        <w:trPr>
          <w:trHeight w:val="268" w:hRule="atLeast"/>
        </w:trPr>
        <w:tc>
          <w:tcPr>
            <w:tcW w:w="710" w:type="dxa"/>
            <w:tcBorders>
              <w:top w:val="nil"/>
              <w:bottom w:val="nil"/>
            </w:tcBorders>
          </w:tcPr>
          <w:p>
            <w:pPr>
              <w:pStyle w:val="TableParagraph"/>
              <w:spacing w:before="0"/>
              <w:rPr>
                <w:rFonts w:ascii="Times New Roman"/>
                <w:sz w:val="18"/>
              </w:rPr>
            </w:pPr>
          </w:p>
        </w:tc>
        <w:tc>
          <w:tcPr>
            <w:tcW w:w="849" w:type="dxa"/>
            <w:vMerge/>
            <w:tcBorders>
              <w:top w:val="nil"/>
            </w:tcBorders>
          </w:tcPr>
          <w:p>
            <w:pPr>
              <w:rPr>
                <w:sz w:val="2"/>
                <w:szCs w:val="2"/>
              </w:rPr>
            </w:pPr>
          </w:p>
        </w:tc>
        <w:tc>
          <w:tcPr>
            <w:tcW w:w="1560" w:type="dxa"/>
            <w:tcBorders>
              <w:top w:val="nil"/>
            </w:tcBorders>
          </w:tcPr>
          <w:p>
            <w:pPr>
              <w:pStyle w:val="TableParagraph"/>
              <w:spacing w:line="249" w:lineRule="exact" w:before="0"/>
              <w:ind w:left="149"/>
              <w:rPr>
                <w:sz w:val="21"/>
              </w:rPr>
            </w:pPr>
            <w:r>
              <w:rPr>
                <w:spacing w:val="-1"/>
                <w:sz w:val="21"/>
              </w:rPr>
              <w:t>高级管理人员</w:t>
            </w:r>
            <w:r>
              <w:rPr>
                <w:sz w:val="21"/>
              </w:rPr>
              <w:t> </w:t>
            </w:r>
          </w:p>
        </w:tc>
        <w:tc>
          <w:tcPr>
            <w:tcW w:w="998" w:type="dxa"/>
            <w:tcBorders>
              <w:top w:val="nil"/>
            </w:tcBorders>
          </w:tcPr>
          <w:p>
            <w:pPr>
              <w:pStyle w:val="TableParagraph"/>
              <w:spacing w:line="249" w:lineRule="exact" w:before="0"/>
              <w:ind w:left="207"/>
              <w:rPr>
                <w:sz w:val="21"/>
              </w:rPr>
            </w:pPr>
            <w:r>
              <w:rPr>
                <w:spacing w:val="-18"/>
                <w:sz w:val="21"/>
              </w:rPr>
              <w:t>见注 </w:t>
            </w:r>
            <w:r>
              <w:rPr>
                <w:sz w:val="21"/>
              </w:rPr>
              <w:t>7 </w:t>
            </w:r>
          </w:p>
        </w:tc>
        <w:tc>
          <w:tcPr>
            <w:tcW w:w="1702" w:type="dxa"/>
            <w:vMerge/>
            <w:tcBorders>
              <w:top w:val="nil"/>
            </w:tcBorders>
          </w:tcPr>
          <w:p>
            <w:pPr>
              <w:rPr>
                <w:sz w:val="2"/>
                <w:szCs w:val="2"/>
              </w:rPr>
            </w:pP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r>
        <w:trPr>
          <w:trHeight w:val="265" w:hRule="atLeast"/>
        </w:trPr>
        <w:tc>
          <w:tcPr>
            <w:tcW w:w="710" w:type="dxa"/>
            <w:tcBorders>
              <w:top w:val="nil"/>
              <w:bottom w:val="nil"/>
            </w:tcBorders>
          </w:tcPr>
          <w:p>
            <w:pPr>
              <w:pStyle w:val="TableParagraph"/>
              <w:spacing w:before="0"/>
              <w:rPr>
                <w:rFonts w:ascii="Times New Roman"/>
                <w:sz w:val="18"/>
              </w:rPr>
            </w:pPr>
          </w:p>
        </w:tc>
        <w:tc>
          <w:tcPr>
            <w:tcW w:w="849" w:type="dxa"/>
            <w:vMerge w:val="restart"/>
          </w:tcPr>
          <w:p>
            <w:pPr>
              <w:pStyle w:val="TableParagraph"/>
              <w:spacing w:before="137"/>
              <w:ind w:left="213"/>
              <w:rPr>
                <w:sz w:val="21"/>
              </w:rPr>
            </w:pPr>
            <w:r>
              <w:rPr>
                <w:sz w:val="21"/>
              </w:rPr>
              <w:t>其他 </w:t>
            </w:r>
          </w:p>
        </w:tc>
        <w:tc>
          <w:tcPr>
            <w:tcW w:w="1560" w:type="dxa"/>
            <w:tcBorders>
              <w:bottom w:val="nil"/>
            </w:tcBorders>
          </w:tcPr>
          <w:p>
            <w:pPr>
              <w:pStyle w:val="TableParagraph"/>
              <w:spacing w:line="245" w:lineRule="exact"/>
              <w:ind w:left="149"/>
              <w:rPr>
                <w:sz w:val="21"/>
              </w:rPr>
            </w:pPr>
            <w:r>
              <w:rPr>
                <w:sz w:val="21"/>
              </w:rPr>
              <w:t>董事、高级管</w:t>
            </w:r>
          </w:p>
        </w:tc>
        <w:tc>
          <w:tcPr>
            <w:tcW w:w="998" w:type="dxa"/>
            <w:tcBorders>
              <w:bottom w:val="nil"/>
            </w:tcBorders>
          </w:tcPr>
          <w:p>
            <w:pPr>
              <w:pStyle w:val="TableParagraph"/>
              <w:spacing w:line="245" w:lineRule="exact"/>
              <w:ind w:left="181"/>
              <w:rPr>
                <w:sz w:val="21"/>
              </w:rPr>
            </w:pPr>
            <w:r>
              <w:rPr>
                <w:sz w:val="21"/>
              </w:rPr>
              <w:t>内容详</w:t>
            </w:r>
          </w:p>
        </w:tc>
        <w:tc>
          <w:tcPr>
            <w:tcW w:w="1702" w:type="dxa"/>
            <w:vMerge w:val="restart"/>
          </w:tcPr>
          <w:p>
            <w:pPr>
              <w:pStyle w:val="TableParagraph"/>
              <w:spacing w:before="137"/>
              <w:ind w:left="431"/>
              <w:rPr>
                <w:sz w:val="21"/>
              </w:rPr>
            </w:pPr>
            <w:r>
              <w:rPr>
                <w:spacing w:val="-1"/>
                <w:sz w:val="21"/>
              </w:rPr>
              <w:t>长期有效</w:t>
            </w:r>
            <w:r>
              <w:rPr>
                <w:sz w:val="21"/>
              </w:rPr>
              <w:t> </w:t>
            </w:r>
          </w:p>
        </w:tc>
        <w:tc>
          <w:tcPr>
            <w:tcW w:w="708" w:type="dxa"/>
            <w:vMerge w:val="restart"/>
          </w:tcPr>
          <w:p>
            <w:pPr>
              <w:pStyle w:val="TableParagraph"/>
              <w:spacing w:before="137"/>
              <w:ind w:left="246"/>
              <w:rPr>
                <w:sz w:val="21"/>
              </w:rPr>
            </w:pPr>
            <w:r>
              <w:rPr>
                <w:sz w:val="21"/>
              </w:rPr>
              <w:t>否 </w:t>
            </w:r>
          </w:p>
        </w:tc>
        <w:tc>
          <w:tcPr>
            <w:tcW w:w="653" w:type="dxa"/>
            <w:vMerge w:val="restart"/>
          </w:tcPr>
          <w:p>
            <w:pPr>
              <w:pStyle w:val="TableParagraph"/>
              <w:spacing w:before="137"/>
              <w:ind w:left="220"/>
              <w:rPr>
                <w:sz w:val="21"/>
              </w:rPr>
            </w:pPr>
            <w:r>
              <w:rPr>
                <w:sz w:val="21"/>
              </w:rPr>
              <w:t>是 </w:t>
            </w:r>
          </w:p>
        </w:tc>
        <w:tc>
          <w:tcPr>
            <w:tcW w:w="1083" w:type="dxa"/>
            <w:tcBorders>
              <w:bottom w:val="nil"/>
            </w:tcBorders>
          </w:tcPr>
          <w:p>
            <w:pPr>
              <w:pStyle w:val="TableParagraph"/>
              <w:spacing w:line="245" w:lineRule="exact"/>
              <w:ind w:left="109"/>
              <w:rPr>
                <w:sz w:val="21"/>
              </w:rPr>
            </w:pPr>
            <w:r>
              <w:rPr>
                <w:w w:val="100"/>
                <w:sz w:val="21"/>
              </w:rPr>
              <w:t> </w:t>
            </w:r>
          </w:p>
        </w:tc>
        <w:tc>
          <w:tcPr>
            <w:tcW w:w="950" w:type="dxa"/>
            <w:tcBorders>
              <w:bottom w:val="nil"/>
            </w:tcBorders>
          </w:tcPr>
          <w:p>
            <w:pPr>
              <w:pStyle w:val="TableParagraph"/>
              <w:spacing w:line="245" w:lineRule="exact"/>
              <w:ind w:left="109"/>
              <w:rPr>
                <w:sz w:val="21"/>
              </w:rPr>
            </w:pPr>
            <w:r>
              <w:rPr>
                <w:w w:val="100"/>
                <w:sz w:val="21"/>
              </w:rPr>
              <w:t> </w:t>
            </w:r>
          </w:p>
        </w:tc>
      </w:tr>
      <w:tr>
        <w:trPr>
          <w:trHeight w:val="268" w:hRule="atLeast"/>
        </w:trPr>
        <w:tc>
          <w:tcPr>
            <w:tcW w:w="710" w:type="dxa"/>
            <w:tcBorders>
              <w:top w:val="nil"/>
              <w:bottom w:val="nil"/>
            </w:tcBorders>
          </w:tcPr>
          <w:p>
            <w:pPr>
              <w:pStyle w:val="TableParagraph"/>
              <w:spacing w:before="0"/>
              <w:rPr>
                <w:rFonts w:ascii="Times New Roman"/>
                <w:sz w:val="18"/>
              </w:rPr>
            </w:pPr>
          </w:p>
        </w:tc>
        <w:tc>
          <w:tcPr>
            <w:tcW w:w="849" w:type="dxa"/>
            <w:vMerge/>
            <w:tcBorders>
              <w:top w:val="nil"/>
            </w:tcBorders>
          </w:tcPr>
          <w:p>
            <w:pPr>
              <w:rPr>
                <w:sz w:val="2"/>
                <w:szCs w:val="2"/>
              </w:rPr>
            </w:pPr>
          </w:p>
        </w:tc>
        <w:tc>
          <w:tcPr>
            <w:tcW w:w="1560" w:type="dxa"/>
            <w:tcBorders>
              <w:top w:val="nil"/>
            </w:tcBorders>
          </w:tcPr>
          <w:p>
            <w:pPr>
              <w:pStyle w:val="TableParagraph"/>
              <w:spacing w:line="249" w:lineRule="exact" w:before="0"/>
              <w:ind w:left="463"/>
              <w:rPr>
                <w:sz w:val="21"/>
              </w:rPr>
            </w:pPr>
            <w:r>
              <w:rPr>
                <w:sz w:val="21"/>
              </w:rPr>
              <w:t>理人员 </w:t>
            </w:r>
          </w:p>
        </w:tc>
        <w:tc>
          <w:tcPr>
            <w:tcW w:w="998" w:type="dxa"/>
            <w:tcBorders>
              <w:top w:val="nil"/>
            </w:tcBorders>
          </w:tcPr>
          <w:p>
            <w:pPr>
              <w:pStyle w:val="TableParagraph"/>
              <w:spacing w:line="249" w:lineRule="exact" w:before="0"/>
              <w:ind w:left="207"/>
              <w:rPr>
                <w:sz w:val="21"/>
              </w:rPr>
            </w:pPr>
            <w:r>
              <w:rPr>
                <w:spacing w:val="-18"/>
                <w:sz w:val="21"/>
              </w:rPr>
              <w:t>见注 </w:t>
            </w:r>
            <w:r>
              <w:rPr>
                <w:sz w:val="21"/>
              </w:rPr>
              <w:t>8 </w:t>
            </w:r>
          </w:p>
        </w:tc>
        <w:tc>
          <w:tcPr>
            <w:tcW w:w="1702" w:type="dxa"/>
            <w:vMerge/>
            <w:tcBorders>
              <w:top w:val="nil"/>
            </w:tcBorders>
          </w:tcPr>
          <w:p>
            <w:pPr>
              <w:rPr>
                <w:sz w:val="2"/>
                <w:szCs w:val="2"/>
              </w:rPr>
            </w:pP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r>
        <w:trPr>
          <w:trHeight w:val="265" w:hRule="atLeast"/>
        </w:trPr>
        <w:tc>
          <w:tcPr>
            <w:tcW w:w="710" w:type="dxa"/>
            <w:tcBorders>
              <w:top w:val="nil"/>
              <w:bottom w:val="nil"/>
            </w:tcBorders>
          </w:tcPr>
          <w:p>
            <w:pPr>
              <w:pStyle w:val="TableParagraph"/>
              <w:spacing w:before="0"/>
              <w:rPr>
                <w:rFonts w:ascii="Times New Roman"/>
                <w:sz w:val="18"/>
              </w:rPr>
            </w:pPr>
          </w:p>
        </w:tc>
        <w:tc>
          <w:tcPr>
            <w:tcW w:w="849" w:type="dxa"/>
            <w:vMerge w:val="restart"/>
          </w:tcPr>
          <w:p>
            <w:pPr>
              <w:pStyle w:val="TableParagraph"/>
              <w:spacing w:before="137"/>
              <w:ind w:left="213"/>
              <w:rPr>
                <w:sz w:val="21"/>
              </w:rPr>
            </w:pPr>
            <w:r>
              <w:rPr>
                <w:sz w:val="21"/>
              </w:rPr>
              <w:t>其他 </w:t>
            </w:r>
          </w:p>
        </w:tc>
        <w:tc>
          <w:tcPr>
            <w:tcW w:w="1560" w:type="dxa"/>
            <w:vMerge w:val="restart"/>
          </w:tcPr>
          <w:p>
            <w:pPr>
              <w:pStyle w:val="TableParagraph"/>
              <w:spacing w:before="137"/>
              <w:ind w:left="360"/>
              <w:rPr>
                <w:sz w:val="21"/>
              </w:rPr>
            </w:pPr>
            <w:r>
              <w:rPr>
                <w:spacing w:val="-1"/>
                <w:sz w:val="21"/>
              </w:rPr>
              <w:t>横店控股</w:t>
            </w:r>
            <w:r>
              <w:rPr>
                <w:sz w:val="21"/>
              </w:rPr>
              <w:t> </w:t>
            </w:r>
          </w:p>
        </w:tc>
        <w:tc>
          <w:tcPr>
            <w:tcW w:w="998" w:type="dxa"/>
            <w:tcBorders>
              <w:bottom w:val="nil"/>
            </w:tcBorders>
          </w:tcPr>
          <w:p>
            <w:pPr>
              <w:pStyle w:val="TableParagraph"/>
              <w:spacing w:line="245" w:lineRule="exact"/>
              <w:ind w:left="181"/>
              <w:rPr>
                <w:sz w:val="21"/>
              </w:rPr>
            </w:pPr>
            <w:r>
              <w:rPr>
                <w:sz w:val="21"/>
              </w:rPr>
              <w:t>内容详</w:t>
            </w:r>
          </w:p>
        </w:tc>
        <w:tc>
          <w:tcPr>
            <w:tcW w:w="1702" w:type="dxa"/>
            <w:vMerge w:val="restart"/>
          </w:tcPr>
          <w:p>
            <w:pPr>
              <w:pStyle w:val="TableParagraph"/>
              <w:spacing w:before="137"/>
              <w:ind w:left="431"/>
              <w:rPr>
                <w:sz w:val="21"/>
              </w:rPr>
            </w:pPr>
            <w:r>
              <w:rPr>
                <w:spacing w:val="-1"/>
                <w:sz w:val="21"/>
              </w:rPr>
              <w:t>长期有效</w:t>
            </w:r>
            <w:r>
              <w:rPr>
                <w:sz w:val="21"/>
              </w:rPr>
              <w:t> </w:t>
            </w:r>
          </w:p>
        </w:tc>
        <w:tc>
          <w:tcPr>
            <w:tcW w:w="708" w:type="dxa"/>
            <w:vMerge w:val="restart"/>
          </w:tcPr>
          <w:p>
            <w:pPr>
              <w:pStyle w:val="TableParagraph"/>
              <w:spacing w:before="137"/>
              <w:ind w:left="246"/>
              <w:rPr>
                <w:sz w:val="21"/>
              </w:rPr>
            </w:pPr>
            <w:r>
              <w:rPr>
                <w:sz w:val="21"/>
              </w:rPr>
              <w:t>否 </w:t>
            </w:r>
          </w:p>
        </w:tc>
        <w:tc>
          <w:tcPr>
            <w:tcW w:w="653" w:type="dxa"/>
            <w:vMerge w:val="restart"/>
          </w:tcPr>
          <w:p>
            <w:pPr>
              <w:pStyle w:val="TableParagraph"/>
              <w:spacing w:before="137"/>
              <w:ind w:left="220"/>
              <w:rPr>
                <w:sz w:val="21"/>
              </w:rPr>
            </w:pPr>
            <w:r>
              <w:rPr>
                <w:sz w:val="21"/>
              </w:rPr>
              <w:t>是 </w:t>
            </w:r>
          </w:p>
        </w:tc>
        <w:tc>
          <w:tcPr>
            <w:tcW w:w="1083" w:type="dxa"/>
            <w:tcBorders>
              <w:bottom w:val="nil"/>
            </w:tcBorders>
          </w:tcPr>
          <w:p>
            <w:pPr>
              <w:pStyle w:val="TableParagraph"/>
              <w:spacing w:line="245" w:lineRule="exact"/>
              <w:ind w:left="109"/>
              <w:rPr>
                <w:sz w:val="21"/>
              </w:rPr>
            </w:pPr>
            <w:r>
              <w:rPr>
                <w:w w:val="100"/>
                <w:sz w:val="21"/>
              </w:rPr>
              <w:t> </w:t>
            </w:r>
          </w:p>
        </w:tc>
        <w:tc>
          <w:tcPr>
            <w:tcW w:w="950" w:type="dxa"/>
            <w:tcBorders>
              <w:bottom w:val="nil"/>
            </w:tcBorders>
          </w:tcPr>
          <w:p>
            <w:pPr>
              <w:pStyle w:val="TableParagraph"/>
              <w:spacing w:line="245" w:lineRule="exact"/>
              <w:ind w:left="109"/>
              <w:rPr>
                <w:sz w:val="21"/>
              </w:rPr>
            </w:pPr>
            <w:r>
              <w:rPr>
                <w:w w:val="100"/>
                <w:sz w:val="21"/>
              </w:rPr>
              <w:t> </w:t>
            </w:r>
          </w:p>
        </w:tc>
      </w:tr>
      <w:tr>
        <w:trPr>
          <w:trHeight w:val="268" w:hRule="atLeast"/>
        </w:trPr>
        <w:tc>
          <w:tcPr>
            <w:tcW w:w="710" w:type="dxa"/>
            <w:tcBorders>
              <w:top w:val="nil"/>
              <w:bottom w:val="nil"/>
            </w:tcBorders>
          </w:tcPr>
          <w:p>
            <w:pPr>
              <w:pStyle w:val="TableParagraph"/>
              <w:spacing w:before="0"/>
              <w:rPr>
                <w:rFonts w:ascii="Times New Roman"/>
                <w:sz w:val="18"/>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998" w:type="dxa"/>
            <w:tcBorders>
              <w:top w:val="nil"/>
            </w:tcBorders>
          </w:tcPr>
          <w:p>
            <w:pPr>
              <w:pStyle w:val="TableParagraph"/>
              <w:spacing w:line="249" w:lineRule="exact" w:before="0"/>
              <w:ind w:left="207"/>
              <w:rPr>
                <w:sz w:val="21"/>
              </w:rPr>
            </w:pPr>
            <w:r>
              <w:rPr>
                <w:spacing w:val="-18"/>
                <w:sz w:val="21"/>
              </w:rPr>
              <w:t>见注 </w:t>
            </w:r>
            <w:r>
              <w:rPr>
                <w:sz w:val="21"/>
              </w:rPr>
              <w:t>9 </w:t>
            </w:r>
          </w:p>
        </w:tc>
        <w:tc>
          <w:tcPr>
            <w:tcW w:w="1702" w:type="dxa"/>
            <w:vMerge/>
            <w:tcBorders>
              <w:top w:val="nil"/>
            </w:tcBorders>
          </w:tcPr>
          <w:p>
            <w:pPr>
              <w:rPr>
                <w:sz w:val="2"/>
                <w:szCs w:val="2"/>
              </w:rPr>
            </w:pP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r>
        <w:trPr>
          <w:trHeight w:val="266" w:hRule="atLeast"/>
        </w:trPr>
        <w:tc>
          <w:tcPr>
            <w:tcW w:w="710" w:type="dxa"/>
            <w:tcBorders>
              <w:top w:val="nil"/>
              <w:bottom w:val="nil"/>
            </w:tcBorders>
          </w:tcPr>
          <w:p>
            <w:pPr>
              <w:pStyle w:val="TableParagraph"/>
              <w:spacing w:before="0"/>
              <w:rPr>
                <w:rFonts w:ascii="Times New Roman"/>
                <w:sz w:val="18"/>
              </w:rPr>
            </w:pPr>
          </w:p>
        </w:tc>
        <w:tc>
          <w:tcPr>
            <w:tcW w:w="849" w:type="dxa"/>
            <w:vMerge w:val="restart"/>
          </w:tcPr>
          <w:p>
            <w:pPr>
              <w:pStyle w:val="TableParagraph"/>
              <w:spacing w:before="138"/>
              <w:ind w:left="213"/>
              <w:rPr>
                <w:sz w:val="21"/>
              </w:rPr>
            </w:pPr>
            <w:r>
              <w:rPr>
                <w:sz w:val="21"/>
              </w:rPr>
              <w:t>其他 </w:t>
            </w:r>
          </w:p>
        </w:tc>
        <w:tc>
          <w:tcPr>
            <w:tcW w:w="1560" w:type="dxa"/>
            <w:vMerge w:val="restart"/>
          </w:tcPr>
          <w:p>
            <w:pPr>
              <w:pStyle w:val="TableParagraph"/>
              <w:spacing w:before="138"/>
              <w:ind w:left="360"/>
              <w:rPr>
                <w:sz w:val="21"/>
              </w:rPr>
            </w:pPr>
            <w:r>
              <w:rPr>
                <w:spacing w:val="-1"/>
                <w:sz w:val="21"/>
              </w:rPr>
              <w:t>横店控股</w:t>
            </w:r>
            <w:r>
              <w:rPr>
                <w:sz w:val="21"/>
              </w:rPr>
              <w:t> </w:t>
            </w:r>
          </w:p>
        </w:tc>
        <w:tc>
          <w:tcPr>
            <w:tcW w:w="998" w:type="dxa"/>
            <w:tcBorders>
              <w:bottom w:val="nil"/>
            </w:tcBorders>
          </w:tcPr>
          <w:p>
            <w:pPr>
              <w:pStyle w:val="TableParagraph"/>
              <w:spacing w:line="246" w:lineRule="exact"/>
              <w:ind w:left="181"/>
              <w:rPr>
                <w:sz w:val="21"/>
              </w:rPr>
            </w:pPr>
            <w:r>
              <w:rPr>
                <w:sz w:val="21"/>
              </w:rPr>
              <w:t>内容详</w:t>
            </w:r>
          </w:p>
        </w:tc>
        <w:tc>
          <w:tcPr>
            <w:tcW w:w="1702" w:type="dxa"/>
            <w:vMerge w:val="restart"/>
          </w:tcPr>
          <w:p>
            <w:pPr>
              <w:pStyle w:val="TableParagraph"/>
              <w:spacing w:before="138"/>
              <w:ind w:left="431"/>
              <w:rPr>
                <w:sz w:val="21"/>
              </w:rPr>
            </w:pPr>
            <w:r>
              <w:rPr>
                <w:spacing w:val="-1"/>
                <w:sz w:val="21"/>
              </w:rPr>
              <w:t>长期有效</w:t>
            </w:r>
            <w:r>
              <w:rPr>
                <w:sz w:val="21"/>
              </w:rPr>
              <w:t> </w:t>
            </w:r>
          </w:p>
        </w:tc>
        <w:tc>
          <w:tcPr>
            <w:tcW w:w="708" w:type="dxa"/>
            <w:vMerge w:val="restart"/>
          </w:tcPr>
          <w:p>
            <w:pPr>
              <w:pStyle w:val="TableParagraph"/>
              <w:spacing w:before="138"/>
              <w:ind w:left="246"/>
              <w:rPr>
                <w:sz w:val="21"/>
              </w:rPr>
            </w:pPr>
            <w:r>
              <w:rPr>
                <w:sz w:val="21"/>
              </w:rPr>
              <w:t>否 </w:t>
            </w:r>
          </w:p>
        </w:tc>
        <w:tc>
          <w:tcPr>
            <w:tcW w:w="653" w:type="dxa"/>
            <w:vMerge w:val="restart"/>
          </w:tcPr>
          <w:p>
            <w:pPr>
              <w:pStyle w:val="TableParagraph"/>
              <w:spacing w:before="138"/>
              <w:ind w:left="220"/>
              <w:rPr>
                <w:sz w:val="21"/>
              </w:rPr>
            </w:pPr>
            <w:r>
              <w:rPr>
                <w:sz w:val="21"/>
              </w:rPr>
              <w:t>是 </w:t>
            </w:r>
          </w:p>
        </w:tc>
        <w:tc>
          <w:tcPr>
            <w:tcW w:w="1083" w:type="dxa"/>
            <w:tcBorders>
              <w:bottom w:val="nil"/>
            </w:tcBorders>
          </w:tcPr>
          <w:p>
            <w:pPr>
              <w:pStyle w:val="TableParagraph"/>
              <w:spacing w:line="246" w:lineRule="exact"/>
              <w:ind w:left="109"/>
              <w:rPr>
                <w:sz w:val="21"/>
              </w:rPr>
            </w:pPr>
            <w:r>
              <w:rPr>
                <w:w w:val="100"/>
                <w:sz w:val="21"/>
              </w:rPr>
              <w:t> </w:t>
            </w:r>
          </w:p>
        </w:tc>
        <w:tc>
          <w:tcPr>
            <w:tcW w:w="950" w:type="dxa"/>
            <w:tcBorders>
              <w:bottom w:val="nil"/>
            </w:tcBorders>
          </w:tcPr>
          <w:p>
            <w:pPr>
              <w:pStyle w:val="TableParagraph"/>
              <w:spacing w:line="246" w:lineRule="exact"/>
              <w:ind w:left="109"/>
              <w:rPr>
                <w:sz w:val="21"/>
              </w:rPr>
            </w:pPr>
            <w:r>
              <w:rPr>
                <w:w w:val="100"/>
                <w:sz w:val="21"/>
              </w:rPr>
              <w:t> </w:t>
            </w:r>
          </w:p>
        </w:tc>
      </w:tr>
      <w:tr>
        <w:trPr>
          <w:trHeight w:val="267" w:hRule="atLeast"/>
        </w:trPr>
        <w:tc>
          <w:tcPr>
            <w:tcW w:w="710" w:type="dxa"/>
            <w:tcBorders>
              <w:top w:val="nil"/>
            </w:tcBorders>
          </w:tcPr>
          <w:p>
            <w:pPr>
              <w:pStyle w:val="TableParagraph"/>
              <w:spacing w:before="0"/>
              <w:rPr>
                <w:rFonts w:ascii="Times New Roman"/>
                <w:sz w:val="18"/>
              </w:rPr>
            </w:pPr>
          </w:p>
        </w:tc>
        <w:tc>
          <w:tcPr>
            <w:tcW w:w="849" w:type="dxa"/>
            <w:vMerge/>
            <w:tcBorders>
              <w:top w:val="nil"/>
            </w:tcBorders>
          </w:tcPr>
          <w:p>
            <w:pPr>
              <w:rPr>
                <w:sz w:val="2"/>
                <w:szCs w:val="2"/>
              </w:rPr>
            </w:pPr>
          </w:p>
        </w:tc>
        <w:tc>
          <w:tcPr>
            <w:tcW w:w="1560" w:type="dxa"/>
            <w:vMerge/>
            <w:tcBorders>
              <w:top w:val="nil"/>
            </w:tcBorders>
          </w:tcPr>
          <w:p>
            <w:pPr>
              <w:rPr>
                <w:sz w:val="2"/>
                <w:szCs w:val="2"/>
              </w:rPr>
            </w:pPr>
          </w:p>
        </w:tc>
        <w:tc>
          <w:tcPr>
            <w:tcW w:w="998" w:type="dxa"/>
            <w:tcBorders>
              <w:top w:val="nil"/>
            </w:tcBorders>
          </w:tcPr>
          <w:p>
            <w:pPr>
              <w:pStyle w:val="TableParagraph"/>
              <w:spacing w:line="248" w:lineRule="exact" w:before="0"/>
              <w:ind w:left="157"/>
              <w:rPr>
                <w:sz w:val="21"/>
              </w:rPr>
            </w:pPr>
            <w:r>
              <w:rPr>
                <w:spacing w:val="-18"/>
                <w:sz w:val="21"/>
              </w:rPr>
              <w:t>见注 </w:t>
            </w:r>
            <w:r>
              <w:rPr>
                <w:spacing w:val="-1"/>
                <w:sz w:val="21"/>
              </w:rPr>
              <w:t>10</w:t>
            </w:r>
            <w:r>
              <w:rPr>
                <w:sz w:val="21"/>
              </w:rPr>
              <w:t> </w:t>
            </w:r>
          </w:p>
        </w:tc>
        <w:tc>
          <w:tcPr>
            <w:tcW w:w="1702" w:type="dxa"/>
            <w:vMerge/>
            <w:tcBorders>
              <w:top w:val="nil"/>
            </w:tcBorders>
          </w:tcPr>
          <w:p>
            <w:pPr>
              <w:rPr>
                <w:sz w:val="2"/>
                <w:szCs w:val="2"/>
              </w:rPr>
            </w:pPr>
          </w:p>
        </w:tc>
        <w:tc>
          <w:tcPr>
            <w:tcW w:w="708" w:type="dxa"/>
            <w:vMerge/>
            <w:tcBorders>
              <w:top w:val="nil"/>
            </w:tcBorders>
          </w:tcPr>
          <w:p>
            <w:pPr>
              <w:rPr>
                <w:sz w:val="2"/>
                <w:szCs w:val="2"/>
              </w:rPr>
            </w:pPr>
          </w:p>
        </w:tc>
        <w:tc>
          <w:tcPr>
            <w:tcW w:w="653" w:type="dxa"/>
            <w:vMerge/>
            <w:tcBorders>
              <w:top w:val="nil"/>
            </w:tcBorders>
          </w:tcPr>
          <w:p>
            <w:pPr>
              <w:rPr>
                <w:sz w:val="2"/>
                <w:szCs w:val="2"/>
              </w:rPr>
            </w:pPr>
          </w:p>
        </w:tc>
        <w:tc>
          <w:tcPr>
            <w:tcW w:w="1083" w:type="dxa"/>
            <w:tcBorders>
              <w:top w:val="nil"/>
            </w:tcBorders>
          </w:tcPr>
          <w:p>
            <w:pPr>
              <w:pStyle w:val="TableParagraph"/>
              <w:spacing w:before="0"/>
              <w:rPr>
                <w:rFonts w:ascii="Times New Roman"/>
                <w:sz w:val="18"/>
              </w:rPr>
            </w:pPr>
          </w:p>
        </w:tc>
        <w:tc>
          <w:tcPr>
            <w:tcW w:w="950" w:type="dxa"/>
            <w:tcBorders>
              <w:top w:val="nil"/>
            </w:tcBorders>
          </w:tcPr>
          <w:p>
            <w:pPr>
              <w:pStyle w:val="TableParagraph"/>
              <w:spacing w:before="0"/>
              <w:rPr>
                <w:rFonts w:ascii="Times New Roman"/>
                <w:sz w:val="18"/>
              </w:rPr>
            </w:pPr>
          </w:p>
        </w:tc>
      </w:tr>
    </w:tbl>
    <w:p>
      <w:pPr>
        <w:pStyle w:val="BodyText"/>
        <w:spacing w:line="364" w:lineRule="auto" w:before="1"/>
        <w:ind w:left="398" w:right="382" w:firstLine="419"/>
      </w:pPr>
      <w:r>
        <w:rPr>
          <w:spacing w:val="-28"/>
        </w:rPr>
        <w:t>注 </w:t>
      </w:r>
      <w:r>
        <w:rPr>
          <w:spacing w:val="-2"/>
        </w:rPr>
        <w:t>1</w:t>
      </w:r>
      <w:r>
        <w:rPr>
          <w:spacing w:val="-4"/>
        </w:rPr>
        <w:t>：为避免同业竞争情况，公司实际控制人、控股股东于 </w:t>
      </w:r>
      <w:r>
        <w:rPr>
          <w:spacing w:val="-1"/>
        </w:rPr>
        <w:t>2016</w:t>
      </w:r>
      <w:r>
        <w:rPr>
          <w:spacing w:val="-37"/>
        </w:rPr>
        <w:t> 年 </w:t>
      </w:r>
      <w:r>
        <w:rPr>
          <w:spacing w:val="-1"/>
        </w:rPr>
        <w:t>5</w:t>
      </w:r>
      <w:r>
        <w:rPr>
          <w:spacing w:val="-9"/>
        </w:rPr>
        <w:t> 月出具了《避免同业竞</w:t>
      </w:r>
      <w:r>
        <w:rPr>
          <w:spacing w:val="-1"/>
        </w:rPr>
        <w:t>争的承诺函》，书面承诺：1、目前没有、将来也不以任何形式在中国境内、境外直接或间接从事</w:t>
      </w:r>
      <w:r>
        <w:rPr/>
        <w:t>与发行人相同、相似或近似的，对发行人主营业务在任何方面构成或可能构成直接或间接竞争关</w:t>
      </w:r>
      <w:r>
        <w:rPr>
          <w:spacing w:val="-1"/>
        </w:rPr>
        <w:t>系的业务或活动；2、不以任何方式直接或间接投资于业务与发行人相同、相似或近似的或对发行</w:t>
      </w:r>
      <w:r>
        <w:rPr/>
        <w:t>人业务在任何方面构成竞争的公司、企业或其他机构、组织；3、不会向其他业务与发行人相同、相似或近似的或对发行人业务在任何方面构成竞争的公司、企业或其他机构、组织、个人提供专</w:t>
      </w:r>
      <w:r>
        <w:rPr>
          <w:spacing w:val="-7"/>
        </w:rPr>
        <w:t>有技术或提供销售渠道、客户信息等商业秘密；</w:t>
      </w:r>
      <w:r>
        <w:rPr/>
        <w:t>4</w:t>
      </w:r>
      <w:r>
        <w:rPr>
          <w:spacing w:val="-13"/>
        </w:rPr>
        <w:t>、控股股东对于其直接或间接控股的除发行人</w:t>
      </w:r>
      <w:r>
        <w:rPr/>
        <w:t>（含其子公司）外的其他企业，将通过派出机构和人员（包括但不限于董事、总经理）以及控股地位</w:t>
      </w:r>
      <w:r>
        <w:rPr>
          <w:spacing w:val="-1"/>
        </w:rPr>
        <w:t>使该等企业履行在本承诺函中相同的义务；</w:t>
      </w:r>
      <w:r>
        <w:rPr/>
        <w:t>5、如因未履行上述承诺给发行人造成损失的，承诺人将赔偿发行人因此受到的一切损失；如因违反本承诺而从中受益，承诺人同意将所得受益全额补偿给发行人。 </w:t>
      </w:r>
    </w:p>
    <w:p>
      <w:pPr>
        <w:spacing w:after="0" w:line="364" w:lineRule="auto"/>
        <w:sectPr>
          <w:pgSz w:w="11910" w:h="16840"/>
          <w:pgMar w:header="877" w:footer="1195" w:top="1460" w:bottom="1380" w:left="1400" w:right="780"/>
        </w:sectPr>
      </w:pPr>
    </w:p>
    <w:p>
      <w:pPr>
        <w:pStyle w:val="BodyText"/>
        <w:spacing w:line="367" w:lineRule="auto" w:before="61"/>
        <w:ind w:left="398" w:right="491" w:firstLine="419"/>
      </w:pPr>
      <w:r>
        <w:rPr>
          <w:spacing w:val="2"/>
        </w:rPr>
        <w:t>注 </w:t>
      </w:r>
      <w:r>
        <w:rPr/>
        <w:t>2：不在与发行人相同、相似或近似的或对发行人业务在任何方面构成竞争的公司、企业或其他机构、组织中担任董事、监事或高级管理人员。 </w:t>
      </w:r>
    </w:p>
    <w:p>
      <w:pPr>
        <w:pStyle w:val="BodyText"/>
        <w:spacing w:line="364" w:lineRule="auto"/>
        <w:ind w:left="398" w:right="382" w:firstLine="419"/>
      </w:pPr>
      <w:r>
        <w:rPr>
          <w:spacing w:val="-28"/>
        </w:rPr>
        <w:t>注 </w:t>
      </w:r>
      <w:r>
        <w:rPr>
          <w:spacing w:val="-2"/>
        </w:rPr>
        <w:t>3：1、尽量避免和减少与发行人及其下属子公司之间的关联交易，对于发行人及其下属子</w:t>
      </w:r>
      <w:r>
        <w:rPr>
          <w:spacing w:val="-5"/>
        </w:rPr>
        <w:t>公司能够通过市场与独立第三方之间发生的交易，将由发行人及其下属子公司与独立第三方进行；</w:t>
      </w:r>
      <w:r>
        <w:rPr>
          <w:spacing w:val="-102"/>
        </w:rPr>
        <w:t> </w:t>
      </w:r>
      <w:r>
        <w:rPr/>
        <w:t>严格避免向发行人及其下属子公司拆借、占用发行人及其下属子公司资金或采取由发行人及其下</w:t>
      </w:r>
      <w:r>
        <w:rPr>
          <w:spacing w:val="-1"/>
        </w:rPr>
        <w:t>属子公司代垫款、代偿债务等方式侵占发行人资金。</w:t>
      </w:r>
      <w:r>
        <w:rPr/>
        <w:t>2、一切关联交易行为，均将严格遵守市场原则，本着平等互利、等价有偿的一般原则，公平合理地进行。交易定价有政府定价的，执行政府定价；没有政府定价的，执行市场公允价格；没有政府定价且无可参考市场价格的，按照成本加</w:t>
      </w:r>
      <w:r>
        <w:rPr>
          <w:spacing w:val="-1"/>
        </w:rPr>
        <w:t>可比较的合理利润水平确定成本价执行。</w:t>
      </w:r>
      <w:r>
        <w:rPr/>
        <w:t>3、关联交易将严格遵守发行人公司章程、关联交易管理制度等规定履行必要的法定程序。在发行人权力机构审议有关关联交易事项时主动依法履行回避</w:t>
      </w:r>
      <w:r>
        <w:rPr>
          <w:spacing w:val="-1"/>
        </w:rPr>
        <w:t>义务；对须报经有权机构审议的关联交易事项，在有权机构审议通过后方可执行。</w:t>
      </w:r>
      <w:r>
        <w:rPr/>
        <w:t>4、保证不通过关联交易取得任何不正当的利益或使发行人及其下属子公司承担任何不正当的义务。如果因违反上述承诺导致发行人或其下属子公司损失或利用关联交易侵占发行人或其下属子公司利益的，发行人及其下属子公司的损失由承诺人负责承担。 </w:t>
      </w:r>
    </w:p>
    <w:p>
      <w:pPr>
        <w:pStyle w:val="BodyText"/>
        <w:spacing w:line="364" w:lineRule="auto"/>
        <w:ind w:left="398" w:right="488" w:firstLine="419"/>
        <w:jc w:val="both"/>
      </w:pPr>
      <w:r>
        <w:rPr>
          <w:spacing w:val="-28"/>
        </w:rPr>
        <w:t>注 </w:t>
      </w:r>
      <w:r>
        <w:rPr>
          <w:spacing w:val="-2"/>
        </w:rPr>
        <w:t>4</w:t>
      </w:r>
      <w:r>
        <w:rPr>
          <w:spacing w:val="-4"/>
        </w:rPr>
        <w:t>：为防止资金占用现象，本公司控股股东、实际控制人于 </w:t>
      </w:r>
      <w:r>
        <w:rPr>
          <w:spacing w:val="-1"/>
        </w:rPr>
        <w:t>2016</w:t>
      </w:r>
      <w:r>
        <w:rPr>
          <w:spacing w:val="-37"/>
        </w:rPr>
        <w:t> 年 </w:t>
      </w:r>
      <w:r>
        <w:rPr>
          <w:spacing w:val="-1"/>
        </w:rPr>
        <w:t>5</w:t>
      </w:r>
      <w:r>
        <w:rPr>
          <w:spacing w:val="-9"/>
        </w:rPr>
        <w:t> 月出具承诺：“今后</w:t>
      </w:r>
      <w:r>
        <w:rPr/>
        <w:t>不再通过直接或间接的方式违规占用、使用或实际支配公司的资金或任何资产；如违反上述承诺给公司、公司其他股东造成任何损害的，承诺人同意承担相应的法律责任并负责赔偿公司或公司其他股东因此受到的任何损失。” </w:t>
      </w:r>
    </w:p>
    <w:p>
      <w:pPr>
        <w:pStyle w:val="BodyText"/>
        <w:spacing w:line="364" w:lineRule="auto"/>
        <w:ind w:left="398" w:right="488" w:firstLine="419"/>
        <w:jc w:val="both"/>
      </w:pPr>
      <w:r>
        <w:rPr>
          <w:spacing w:val="-28"/>
        </w:rPr>
        <w:t>注 </w:t>
      </w:r>
      <w:r>
        <w:rPr>
          <w:spacing w:val="-2"/>
        </w:rPr>
        <w:t>5：1、如本次发行的招股说明书有虚假记载、误导性陈述或者重大遗漏，对判断公司是否</w:t>
      </w:r>
      <w:r>
        <w:rPr/>
        <w:t>符合法律规定的发行条件构成重大、实质影响的，本公司将依法回购首次公开发行的全部新股。公司董事会将在上述违法事实被中国证监会认定后的当日进行公告，并在上述事项认定后 10</w:t>
      </w:r>
      <w:r>
        <w:rPr>
          <w:spacing w:val="1"/>
        </w:rPr>
        <w:t> 个</w:t>
      </w:r>
      <w:r>
        <w:rPr/>
        <w:t>交易日内提出股份回购预案，预案内容包括回购股份数量、价格区间、完成时间等信息，再提交股东大会审议通过，并经相关主管部门批准/核准/备案后启动股份回购措施。公司已发行尚未上市的，回购价格为发行价并加算银行同期存款利息；公司已上市的，回购价格以发行价并加算银行同期存款利息和回购义务触发时点前最后一个交易日公司股票的收盘价孰高确定，并根据相关法律、法规和规范性文件规定的程序实施。在实施上述股份回购时，如法律、法规和规范性文件</w:t>
      </w:r>
      <w:r>
        <w:rPr>
          <w:spacing w:val="-3"/>
        </w:rPr>
        <w:t>另有规定的，从其规定。</w:t>
      </w:r>
      <w:r>
        <w:rPr>
          <w:spacing w:val="-2"/>
        </w:rPr>
        <w:t>2、如本次发行的招股说明书有虚假记载、误导性陈述或者重大遗漏，致</w:t>
      </w:r>
      <w:r>
        <w:rPr/>
        <w:t>使投资者在证券交易中遭受损失的，本公司将依法赔偿投资者损失。公司将在上述违法事实被中国证监会认定后，本着简化程序、积极协商、切实保障投资者特别是中小投资者利益的原则，按照投资者直接遭受的可测算的经济损失选择与投资者和解、通过第三方与投资者调解及设立投资者赔偿基金等方式积极赔偿投资者由此遭受的直接经济损失。 </w:t>
      </w:r>
      <w:r>
        <w:rPr>
          <w:spacing w:val="-2"/>
        </w:rPr>
        <w:t> </w:t>
      </w:r>
      <w:r>
        <w:rPr>
          <w:w w:val="100"/>
        </w:rPr>
        <w:t> </w:t>
      </w:r>
    </w:p>
    <w:p>
      <w:pPr>
        <w:pStyle w:val="BodyText"/>
        <w:spacing w:line="364" w:lineRule="auto"/>
        <w:ind w:left="398" w:right="488" w:firstLine="419"/>
        <w:jc w:val="both"/>
      </w:pPr>
      <w:r>
        <w:rPr>
          <w:spacing w:val="-28"/>
        </w:rPr>
        <w:t>注 </w:t>
      </w:r>
      <w:r>
        <w:rPr>
          <w:spacing w:val="-2"/>
        </w:rPr>
        <w:t>6</w:t>
      </w:r>
      <w:r>
        <w:rPr>
          <w:spacing w:val="-5"/>
        </w:rPr>
        <w:t>：公司首次公开发行股票并上市的招股说明书不存在虚假记载、误导性陈述或重大遗漏，</w:t>
      </w:r>
      <w:r>
        <w:rPr>
          <w:spacing w:val="-103"/>
        </w:rPr>
        <w:t> </w:t>
      </w:r>
      <w:r>
        <w:rPr/>
        <w:t>并对其真实性、准确性、完整性承担相应的法律责任。如发行人招股说明书有虚假记载、误导性陈述或者重大遗漏，致使投资者在证券交易中遭受损失的，将依照相关法律、法规规定承担民事</w:t>
      </w:r>
    </w:p>
    <w:p>
      <w:pPr>
        <w:spacing w:after="0" w:line="364" w:lineRule="auto"/>
        <w:jc w:val="both"/>
        <w:sectPr>
          <w:pgSz w:w="11910" w:h="16840"/>
          <w:pgMar w:header="877" w:footer="1195" w:top="1460" w:bottom="1380" w:left="1400" w:right="780"/>
        </w:sectPr>
      </w:pPr>
    </w:p>
    <w:p>
      <w:pPr>
        <w:pStyle w:val="BodyText"/>
        <w:spacing w:line="364" w:lineRule="auto" w:before="61"/>
        <w:ind w:left="398" w:right="488"/>
        <w:jc w:val="both"/>
      </w:pPr>
      <w:r>
        <w:rPr/>
        <w:t>赔偿责任，赔偿投资者损失。该等损失的赔偿金额以投资者因此而实际发生并能举证证实的损失为限，具体的赔偿标准、赔偿主体范围、赔偿金额等细节内容待上述情形实际发生时，以最终确定的赔偿方案为准。 </w:t>
      </w:r>
    </w:p>
    <w:p>
      <w:pPr>
        <w:pStyle w:val="BodyText"/>
        <w:spacing w:line="364" w:lineRule="auto"/>
        <w:ind w:left="398" w:right="488" w:firstLine="419"/>
        <w:jc w:val="both"/>
      </w:pPr>
      <w:r>
        <w:rPr>
          <w:spacing w:val="-28"/>
        </w:rPr>
        <w:t>注 </w:t>
      </w:r>
      <w:r>
        <w:rPr>
          <w:spacing w:val="-2"/>
        </w:rPr>
        <w:t>7</w:t>
      </w:r>
      <w:r>
        <w:rPr>
          <w:spacing w:val="-5"/>
        </w:rPr>
        <w:t>：公司首次公开发行股票并上市之招股说明书不存在虚假记载、误导性陈述或重大遗漏，</w:t>
      </w:r>
      <w:r>
        <w:rPr>
          <w:spacing w:val="-103"/>
        </w:rPr>
        <w:t> </w:t>
      </w:r>
      <w:r>
        <w:rPr/>
        <w:t>并对其真实性、准确性、完整性承担法律责任。如因招股说明书有虚假记载、误导性陈述或者重大遗漏，致使投资者在证券交易中遭受损失的，将依照相关法律、法规规定承担民事赔偿责任，</w:t>
      </w:r>
      <w:r>
        <w:rPr>
          <w:spacing w:val="-103"/>
        </w:rPr>
        <w:t> </w:t>
      </w:r>
      <w:r>
        <w:rPr/>
        <w:t>赔偿投资者损失。该等损失的赔偿金额以投资者因此而实际发生并能举证证实的损失为限。具体的赔偿标准、赔偿主体范围、赔偿金额等细节内容待上述情形实际发生时，以最终确定的赔偿方案为准。 </w:t>
      </w:r>
    </w:p>
    <w:p>
      <w:pPr>
        <w:pStyle w:val="BodyText"/>
        <w:spacing w:line="364" w:lineRule="auto"/>
        <w:ind w:left="398" w:right="383" w:firstLine="419"/>
      </w:pPr>
      <w:r>
        <w:rPr>
          <w:spacing w:val="1"/>
        </w:rPr>
        <w:t>注 </w:t>
      </w:r>
      <w:r>
        <w:rPr/>
        <w:t>8：公司董事会对公司公开发行摊薄即期回报的风险进行了分析，制定了填补即期回报的</w:t>
      </w:r>
      <w:r>
        <w:rPr>
          <w:spacing w:val="-1"/>
        </w:rPr>
        <w:t>措施，公司董事和高级管理人员对切实履行填补回报措施做出了承诺：</w:t>
      </w:r>
      <w:r>
        <w:rPr/>
        <w:t>1、本人承诺不会无偿或以</w:t>
      </w:r>
      <w:r>
        <w:rPr>
          <w:spacing w:val="-1"/>
        </w:rPr>
        <w:t>不公平条件向其他单位或者个人输送利益，也不采用其他方式损害公司利益。</w:t>
      </w:r>
      <w:r>
        <w:rPr/>
        <w:t>2、本人承诺对本人</w:t>
      </w:r>
      <w:r>
        <w:rPr>
          <w:spacing w:val="-1"/>
        </w:rPr>
        <w:t>的职务消费行为进行约束。3、本人承诺不动用公司资产从事与本人履行职责无关的投资、消费活</w:t>
      </w:r>
      <w:r>
        <w:rPr/>
        <w:t>动。4、本人承诺由董事会或薪酬委员会制定的薪酬制度与公司填补回报措施的执行情况相挂钩。</w:t>
      </w:r>
      <w:r>
        <w:rPr>
          <w:spacing w:val="-1"/>
        </w:rPr>
        <w:t>5、如公司拟实施股权激励，本人承诺拟公布的公司股权激励的行权条件与公司填补回报措施的执行情况相挂钩。6、本承诺出具后，如监管部门就填补回报措施及其承诺的相关规定作出其他要求</w:t>
      </w:r>
      <w:r>
        <w:rPr/>
        <w:t>的，且上述承诺不能满足监管部门的相关要求时，本人承诺届时将按照相关规定出具补充承诺。</w:t>
      </w:r>
      <w:r>
        <w:rPr>
          <w:spacing w:val="1"/>
        </w:rPr>
        <w:t> </w:t>
      </w:r>
      <w:r>
        <w:rPr>
          <w:spacing w:val="-1"/>
        </w:rPr>
        <w:t>7、作为填补回报措施相关责任主体之一，本人若违反上述承诺或拒不履行上述承诺，本人同意接</w:t>
      </w:r>
      <w:r>
        <w:rPr/>
        <w:t>受中国证监会和上海证券交易所等证券监管机构按照其制定或发布的有关规定、规则，对本人作出相关处罚或采取相关管理措施。 </w:t>
      </w:r>
    </w:p>
    <w:p>
      <w:pPr>
        <w:pStyle w:val="BodyText"/>
        <w:spacing w:line="364" w:lineRule="auto"/>
        <w:ind w:left="398" w:right="488" w:firstLine="419"/>
        <w:jc w:val="both"/>
      </w:pPr>
      <w:r>
        <w:rPr>
          <w:spacing w:val="-9"/>
        </w:rPr>
        <w:t>注 </w:t>
      </w:r>
      <w:r>
        <w:rPr>
          <w:spacing w:val="-20"/>
        </w:rPr>
        <w:t>9</w:t>
      </w:r>
      <w:r>
        <w:rPr>
          <w:spacing w:val="-11"/>
        </w:rPr>
        <w:t>：如横店影视及其全资、控股子公司因未按照相关规定，为其员工按期、足额缴纳社会保</w:t>
      </w:r>
      <w:r>
        <w:rPr>
          <w:spacing w:val="-3"/>
        </w:rPr>
        <w:t>险金、住房公积金而被有关主管部门、征收部门要求补缴、处以滞纳金和/或罚金的，横店控股将</w:t>
      </w:r>
      <w:r>
        <w:rPr/>
        <w:t>以人民币现金的方式足额补偿横店影视因此受到的经济损失并放弃向发行人主张返还的权利。 </w:t>
      </w:r>
    </w:p>
    <w:p>
      <w:pPr>
        <w:pStyle w:val="BodyText"/>
        <w:spacing w:line="364" w:lineRule="auto"/>
        <w:ind w:left="398" w:right="488" w:firstLine="419"/>
        <w:jc w:val="both"/>
      </w:pPr>
      <w:r>
        <w:rPr>
          <w:spacing w:val="-28"/>
        </w:rPr>
        <w:t>注 </w:t>
      </w:r>
      <w:r>
        <w:rPr>
          <w:spacing w:val="-2"/>
        </w:rPr>
        <w:t>10：如因发行人及其下属子公司或分支机构承租房屋存在法律瑕疵，导致承租方受到直接</w:t>
      </w:r>
      <w:r>
        <w:rPr/>
        <w:t>或间接的经济损失的，横店控股将以现金方式予以补偿，并在承担上述费用后，不向发行人及其下属子公司或分支机构追偿。 </w:t>
      </w:r>
    </w:p>
    <w:p>
      <w:pPr>
        <w:pStyle w:val="BodyText"/>
        <w:spacing w:line="269" w:lineRule="exact"/>
        <w:ind w:left="398"/>
      </w:pPr>
      <w:r>
        <w:rPr>
          <w:w w:val="100"/>
        </w:rPr>
        <w:t> </w:t>
      </w:r>
    </w:p>
    <w:p>
      <w:pPr>
        <w:pStyle w:val="BodyText"/>
        <w:tabs>
          <w:tab w:pos="964" w:val="left" w:leader="none"/>
        </w:tabs>
        <w:spacing w:line="297" w:lineRule="auto" w:before="54"/>
        <w:ind w:left="398" w:right="117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07" w:lineRule="exact"/>
        <w:ind w:left="398"/>
      </w:pPr>
      <w:r>
        <w:rPr>
          <w:spacing w:val="-2"/>
        </w:rPr>
        <w:t>□已达到 □未达到 √不适用</w:t>
      </w:r>
      <w:r>
        <w:rPr>
          <w:spacing w:val="-3"/>
        </w:rPr>
        <w:t> </w:t>
      </w:r>
      <w:r>
        <w:rPr/>
        <w:t> </w:t>
      </w:r>
    </w:p>
    <w:p>
      <w:pPr>
        <w:pStyle w:val="BodyText"/>
        <w:spacing w:before="4"/>
        <w:ind w:left="398"/>
      </w:pPr>
      <w:r>
        <w:rPr>
          <w:w w:val="100"/>
        </w:rPr>
        <w:t> </w:t>
      </w:r>
    </w:p>
    <w:p>
      <w:pPr>
        <w:pStyle w:val="BodyText"/>
        <w:tabs>
          <w:tab w:pos="964" w:val="left" w:leader="none"/>
        </w:tabs>
        <w:spacing w:before="63"/>
        <w:ind w:left="39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4"/>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t>二、报告期内控股股东及其他关联方非经营性占用资金情况 </w:t>
      </w:r>
    </w:p>
    <w:p>
      <w:pPr>
        <w:pStyle w:val="BodyText"/>
        <w:spacing w:before="62"/>
        <w:ind w:left="398"/>
      </w:pPr>
      <w:r>
        <w:rPr>
          <w:spacing w:val="-1"/>
        </w:rPr>
        <w:t>□适用 √不适用</w:t>
      </w:r>
      <w:r>
        <w:rPr>
          <w:spacing w:val="-3"/>
        </w:rPr>
        <w:t> </w:t>
      </w:r>
      <w:r>
        <w:rPr/>
        <w:t> </w:t>
      </w:r>
    </w:p>
    <w:p>
      <w:pPr>
        <w:spacing w:after="0"/>
        <w:sectPr>
          <w:pgSz w:w="11910" w:h="16840"/>
          <w:pgMar w:header="877" w:footer="1195" w:top="1460" w:bottom="1380" w:left="1400" w:right="780"/>
        </w:sectPr>
      </w:pPr>
    </w:p>
    <w:p>
      <w:pPr>
        <w:pStyle w:val="BodyText"/>
        <w:spacing w:before="61"/>
        <w:ind w:left="398"/>
      </w:pPr>
      <w:r>
        <w:rPr>
          <w:w w:val="100"/>
        </w:rPr>
        <w:t> </w:t>
      </w:r>
    </w:p>
    <w:p>
      <w:pPr>
        <w:pStyle w:val="BodyText"/>
        <w:spacing w:before="65"/>
        <w:ind w:left="398"/>
      </w:pPr>
      <w:r>
        <w:rPr/>
        <w:t>三、违规担保情况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四、公司董事会对会计师事务所“非标准意见审计报告”的说明 </w:t>
      </w:r>
    </w:p>
    <w:p>
      <w:pPr>
        <w:pStyle w:val="BodyText"/>
        <w:spacing w:before="64"/>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r>
        <w:rPr/>
        <w:t>五、公司对会计政策、会计估计变更或重大会计差错更正原因和影响的分析说明 </w:t>
      </w:r>
    </w:p>
    <w:p>
      <w:pPr>
        <w:pStyle w:val="BodyText"/>
        <w:spacing w:before="62"/>
        <w:ind w:left="398"/>
      </w:pPr>
      <w:r>
        <w:rPr/>
        <w:t>（一）公司对会计政策、会计估计变更原因及影响的分析说明</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（二）公司对重大会计差错更正原因及影响的分析说明</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t>（三）与前任会计师事务所进行的沟通情况</w:t>
      </w:r>
    </w:p>
    <w:p>
      <w:pPr>
        <w:pStyle w:val="BodyText"/>
        <w:spacing w:before="64"/>
        <w:ind w:left="398"/>
      </w:pPr>
      <w:r>
        <w:rPr>
          <w:spacing w:val="11"/>
        </w:rPr>
        <w:t>□适用 √不适用</w:t>
      </w:r>
      <w:r>
        <w:rPr>
          <w:spacing w:val="-3"/>
        </w:rPr>
        <w:t> </w:t>
      </w:r>
      <w:r>
        <w:rPr/>
        <w:t> </w:t>
      </w:r>
    </w:p>
    <w:p>
      <w:pPr>
        <w:pStyle w:val="BodyText"/>
        <w:spacing w:before="3"/>
        <w:ind w:left="398"/>
      </w:pPr>
      <w:r>
        <w:rPr>
          <w:w w:val="100"/>
        </w:rPr>
        <w:t> </w:t>
      </w:r>
    </w:p>
    <w:p>
      <w:pPr>
        <w:pStyle w:val="BodyText"/>
        <w:spacing w:before="64"/>
        <w:ind w:left="398"/>
      </w:pPr>
      <w:r>
        <w:rPr/>
        <w:t>（四）其他说明</w:t>
      </w:r>
    </w:p>
    <w:p>
      <w:pPr>
        <w:pStyle w:val="BodyText"/>
        <w:spacing w:before="62"/>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六、聘任、解聘会计师事务所情况 </w:t>
      </w:r>
    </w:p>
    <w:p>
      <w:pPr>
        <w:pStyle w:val="BodyText"/>
        <w:spacing w:before="62" w:after="4"/>
        <w:ind w:right="387"/>
        <w:jc w:val="right"/>
      </w:pPr>
      <w:r>
        <w:rPr>
          <w:spacing w:val="7"/>
        </w:rPr>
        <w:t>单位：元 币种：人民币</w:t>
      </w:r>
      <w:r>
        <w:rPr/>
        <w:t> </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3864"/>
      </w:tblGrid>
      <w:tr>
        <w:trPr>
          <w:trHeight w:val="273" w:hRule="atLeast"/>
        </w:trPr>
        <w:tc>
          <w:tcPr>
            <w:tcW w:w="4959" w:type="dxa"/>
          </w:tcPr>
          <w:p>
            <w:pPr>
              <w:pStyle w:val="TableParagraph"/>
              <w:spacing w:line="252" w:lineRule="exact"/>
              <w:ind w:left="107"/>
              <w:rPr>
                <w:sz w:val="21"/>
              </w:rPr>
            </w:pPr>
            <w:r>
              <w:rPr>
                <w:w w:val="100"/>
                <w:sz w:val="21"/>
              </w:rPr>
              <w:t> </w:t>
            </w:r>
          </w:p>
        </w:tc>
        <w:tc>
          <w:tcPr>
            <w:tcW w:w="3864" w:type="dxa"/>
          </w:tcPr>
          <w:p>
            <w:pPr>
              <w:pStyle w:val="TableParagraph"/>
              <w:spacing w:line="252" w:lineRule="exact"/>
              <w:ind w:left="281" w:right="167"/>
              <w:jc w:val="center"/>
              <w:rPr>
                <w:sz w:val="21"/>
              </w:rPr>
            </w:pPr>
            <w:r>
              <w:rPr>
                <w:sz w:val="21"/>
              </w:rPr>
              <w:t>现聘任 </w:t>
            </w:r>
          </w:p>
        </w:tc>
      </w:tr>
      <w:tr>
        <w:trPr>
          <w:trHeight w:val="271" w:hRule="atLeast"/>
        </w:trPr>
        <w:tc>
          <w:tcPr>
            <w:tcW w:w="4959" w:type="dxa"/>
          </w:tcPr>
          <w:p>
            <w:pPr>
              <w:pStyle w:val="TableParagraph"/>
              <w:spacing w:line="250" w:lineRule="exact"/>
              <w:ind w:left="107"/>
              <w:rPr>
                <w:sz w:val="21"/>
              </w:rPr>
            </w:pPr>
            <w:r>
              <w:rPr>
                <w:spacing w:val="-1"/>
                <w:sz w:val="21"/>
              </w:rPr>
              <w:t>境内会计师事务所名称</w:t>
            </w:r>
            <w:r>
              <w:rPr>
                <w:sz w:val="21"/>
              </w:rPr>
              <w:t> </w:t>
            </w:r>
          </w:p>
        </w:tc>
        <w:tc>
          <w:tcPr>
            <w:tcW w:w="3864" w:type="dxa"/>
          </w:tcPr>
          <w:p>
            <w:pPr>
              <w:pStyle w:val="TableParagraph"/>
              <w:spacing w:line="250" w:lineRule="exact"/>
              <w:ind w:left="295" w:right="167"/>
              <w:jc w:val="center"/>
              <w:rPr>
                <w:sz w:val="24"/>
              </w:rPr>
            </w:pPr>
            <w:r>
              <w:rPr>
                <w:spacing w:val="-1"/>
                <w:sz w:val="21"/>
              </w:rPr>
              <w:t>立信会计师事务所</w:t>
            </w:r>
            <w:r>
              <w:rPr>
                <w:sz w:val="21"/>
              </w:rPr>
              <w:t>（特殊普通合伙）</w:t>
            </w:r>
            <w:r>
              <w:rPr>
                <w:sz w:val="24"/>
              </w:rPr>
              <w:t> </w:t>
            </w:r>
          </w:p>
        </w:tc>
      </w:tr>
      <w:tr>
        <w:trPr>
          <w:trHeight w:val="273" w:hRule="atLeast"/>
        </w:trPr>
        <w:tc>
          <w:tcPr>
            <w:tcW w:w="4959" w:type="dxa"/>
          </w:tcPr>
          <w:p>
            <w:pPr>
              <w:pStyle w:val="TableParagraph"/>
              <w:spacing w:line="252" w:lineRule="exact"/>
              <w:ind w:left="107"/>
              <w:rPr>
                <w:sz w:val="21"/>
              </w:rPr>
            </w:pPr>
            <w:r>
              <w:rPr>
                <w:spacing w:val="-1"/>
                <w:sz w:val="21"/>
              </w:rPr>
              <w:t>境内会计师事务所报酬</w:t>
            </w:r>
            <w:r>
              <w:rPr>
                <w:sz w:val="21"/>
              </w:rPr>
              <w:t> </w:t>
            </w:r>
          </w:p>
        </w:tc>
        <w:tc>
          <w:tcPr>
            <w:tcW w:w="3864" w:type="dxa"/>
          </w:tcPr>
          <w:p>
            <w:pPr>
              <w:pStyle w:val="TableParagraph"/>
              <w:spacing w:line="252" w:lineRule="exact"/>
              <w:ind w:left="281" w:right="167"/>
              <w:jc w:val="center"/>
              <w:rPr>
                <w:sz w:val="21"/>
              </w:rPr>
            </w:pPr>
            <w:r>
              <w:rPr>
                <w:sz w:val="21"/>
              </w:rPr>
              <w:t>1,000,000.00 </w:t>
            </w:r>
          </w:p>
        </w:tc>
      </w:tr>
      <w:tr>
        <w:trPr>
          <w:trHeight w:val="270" w:hRule="atLeast"/>
        </w:trPr>
        <w:tc>
          <w:tcPr>
            <w:tcW w:w="4959" w:type="dxa"/>
          </w:tcPr>
          <w:p>
            <w:pPr>
              <w:pStyle w:val="TableParagraph"/>
              <w:spacing w:line="250" w:lineRule="exact"/>
              <w:ind w:left="107"/>
              <w:rPr>
                <w:sz w:val="21"/>
              </w:rPr>
            </w:pPr>
            <w:r>
              <w:rPr>
                <w:spacing w:val="-1"/>
                <w:sz w:val="21"/>
              </w:rPr>
              <w:t>境内会计师事务所审计年限 </w:t>
            </w:r>
          </w:p>
        </w:tc>
        <w:tc>
          <w:tcPr>
            <w:tcW w:w="3864" w:type="dxa"/>
          </w:tcPr>
          <w:p>
            <w:pPr>
              <w:pStyle w:val="TableParagraph"/>
              <w:spacing w:line="250" w:lineRule="exact"/>
              <w:ind w:left="281" w:right="167"/>
              <w:jc w:val="center"/>
              <w:rPr>
                <w:sz w:val="21"/>
              </w:rPr>
            </w:pPr>
            <w:r>
              <w:rPr>
                <w:sz w:val="21"/>
              </w:rPr>
              <w:t>10</w:t>
            </w:r>
            <w:r>
              <w:rPr>
                <w:spacing w:val="-27"/>
                <w:sz w:val="21"/>
              </w:rPr>
              <w:t> 年</w:t>
            </w:r>
            <w:r>
              <w:rPr>
                <w:sz w:val="21"/>
              </w:rPr>
              <w:t> </w:t>
            </w:r>
          </w:p>
        </w:tc>
      </w:tr>
      <w:tr>
        <w:trPr>
          <w:trHeight w:val="273" w:hRule="atLeast"/>
        </w:trPr>
        <w:tc>
          <w:tcPr>
            <w:tcW w:w="4959" w:type="dxa"/>
          </w:tcPr>
          <w:p>
            <w:pPr>
              <w:pStyle w:val="TableParagraph"/>
              <w:spacing w:line="250" w:lineRule="exact" w:before="3"/>
              <w:ind w:left="107"/>
              <w:rPr>
                <w:sz w:val="21"/>
              </w:rPr>
            </w:pPr>
            <w:r>
              <w:rPr>
                <w:spacing w:val="-1"/>
                <w:sz w:val="21"/>
              </w:rPr>
              <w:t>境内会计师事务所注册会计师姓名</w:t>
            </w:r>
            <w:r>
              <w:rPr>
                <w:sz w:val="21"/>
              </w:rPr>
              <w:t> </w:t>
            </w:r>
          </w:p>
        </w:tc>
        <w:tc>
          <w:tcPr>
            <w:tcW w:w="3864" w:type="dxa"/>
          </w:tcPr>
          <w:p>
            <w:pPr>
              <w:pStyle w:val="TableParagraph"/>
              <w:spacing w:line="250" w:lineRule="exact" w:before="3"/>
              <w:ind w:left="281" w:right="167"/>
              <w:jc w:val="center"/>
              <w:rPr>
                <w:sz w:val="21"/>
              </w:rPr>
            </w:pPr>
            <w:r>
              <w:rPr>
                <w:sz w:val="21"/>
              </w:rPr>
              <w:t>何其瑞、戴嘉驹 </w:t>
            </w:r>
          </w:p>
        </w:tc>
      </w:tr>
      <w:tr>
        <w:trPr>
          <w:trHeight w:val="273" w:hRule="atLeast"/>
        </w:trPr>
        <w:tc>
          <w:tcPr>
            <w:tcW w:w="4959" w:type="dxa"/>
          </w:tcPr>
          <w:p>
            <w:pPr>
              <w:pStyle w:val="TableParagraph"/>
              <w:spacing w:line="252" w:lineRule="exact"/>
              <w:ind w:left="107"/>
              <w:rPr>
                <w:sz w:val="21"/>
              </w:rPr>
            </w:pPr>
            <w:r>
              <w:rPr>
                <w:spacing w:val="-1"/>
                <w:sz w:val="21"/>
              </w:rPr>
              <w:t>境内会计师事务所注册会计师审计服务的连续年限</w:t>
            </w:r>
            <w:r>
              <w:rPr>
                <w:sz w:val="21"/>
              </w:rPr>
              <w:t> </w:t>
            </w:r>
          </w:p>
        </w:tc>
        <w:tc>
          <w:tcPr>
            <w:tcW w:w="3864" w:type="dxa"/>
          </w:tcPr>
          <w:p>
            <w:pPr>
              <w:pStyle w:val="TableParagraph"/>
              <w:spacing w:line="252" w:lineRule="exact"/>
              <w:ind w:left="281" w:right="167"/>
              <w:jc w:val="center"/>
              <w:rPr>
                <w:sz w:val="21"/>
              </w:rPr>
            </w:pPr>
            <w:r>
              <w:rPr>
                <w:sz w:val="21"/>
              </w:rPr>
              <w:t>2、1 </w:t>
            </w:r>
          </w:p>
        </w:tc>
      </w:tr>
      <w:tr>
        <w:trPr>
          <w:trHeight w:val="270" w:hRule="atLeast"/>
        </w:trPr>
        <w:tc>
          <w:tcPr>
            <w:tcW w:w="4959" w:type="dxa"/>
          </w:tcPr>
          <w:p>
            <w:pPr>
              <w:pStyle w:val="TableParagraph"/>
              <w:spacing w:line="250" w:lineRule="exact"/>
              <w:ind w:left="107"/>
              <w:rPr>
                <w:sz w:val="21"/>
              </w:rPr>
            </w:pPr>
            <w:r>
              <w:rPr>
                <w:spacing w:val="-1"/>
                <w:sz w:val="21"/>
              </w:rPr>
              <w:t>境外会计师事务所名称</w:t>
            </w:r>
            <w:r>
              <w:rPr>
                <w:sz w:val="21"/>
              </w:rPr>
              <w:t> </w:t>
            </w:r>
          </w:p>
        </w:tc>
        <w:tc>
          <w:tcPr>
            <w:tcW w:w="3864" w:type="dxa"/>
          </w:tcPr>
          <w:p>
            <w:pPr>
              <w:pStyle w:val="TableParagraph"/>
              <w:spacing w:line="250" w:lineRule="exact"/>
              <w:ind w:left="281" w:right="167"/>
              <w:jc w:val="center"/>
              <w:rPr>
                <w:sz w:val="21"/>
              </w:rPr>
            </w:pPr>
            <w:r>
              <w:rPr>
                <w:sz w:val="21"/>
              </w:rPr>
              <w:t>不适用 </w:t>
            </w:r>
          </w:p>
        </w:tc>
      </w:tr>
      <w:tr>
        <w:trPr>
          <w:trHeight w:val="273" w:hRule="atLeast"/>
        </w:trPr>
        <w:tc>
          <w:tcPr>
            <w:tcW w:w="4959" w:type="dxa"/>
          </w:tcPr>
          <w:p>
            <w:pPr>
              <w:pStyle w:val="TableParagraph"/>
              <w:spacing w:line="250" w:lineRule="exact" w:before="3"/>
              <w:ind w:left="107"/>
              <w:rPr>
                <w:sz w:val="21"/>
              </w:rPr>
            </w:pPr>
            <w:r>
              <w:rPr>
                <w:spacing w:val="-1"/>
                <w:sz w:val="21"/>
              </w:rPr>
              <w:t>境外会计师事务所报酬</w:t>
            </w:r>
            <w:r>
              <w:rPr>
                <w:sz w:val="21"/>
              </w:rPr>
              <w:t> </w:t>
            </w:r>
          </w:p>
        </w:tc>
        <w:tc>
          <w:tcPr>
            <w:tcW w:w="3864" w:type="dxa"/>
          </w:tcPr>
          <w:p>
            <w:pPr>
              <w:pStyle w:val="TableParagraph"/>
              <w:spacing w:line="250" w:lineRule="exact" w:before="3"/>
              <w:ind w:left="281" w:right="167"/>
              <w:jc w:val="center"/>
              <w:rPr>
                <w:sz w:val="21"/>
              </w:rPr>
            </w:pPr>
            <w:r>
              <w:rPr>
                <w:sz w:val="21"/>
              </w:rPr>
              <w:t>不适用 </w:t>
            </w:r>
          </w:p>
        </w:tc>
      </w:tr>
      <w:tr>
        <w:trPr>
          <w:trHeight w:val="273" w:hRule="atLeast"/>
        </w:trPr>
        <w:tc>
          <w:tcPr>
            <w:tcW w:w="4959" w:type="dxa"/>
          </w:tcPr>
          <w:p>
            <w:pPr>
              <w:pStyle w:val="TableParagraph"/>
              <w:spacing w:line="252" w:lineRule="exact"/>
              <w:ind w:left="107"/>
              <w:rPr>
                <w:sz w:val="21"/>
              </w:rPr>
            </w:pPr>
            <w:r>
              <w:rPr>
                <w:spacing w:val="-1"/>
                <w:sz w:val="21"/>
              </w:rPr>
              <w:t>境外会计师事务所审计年限 </w:t>
            </w:r>
          </w:p>
        </w:tc>
        <w:tc>
          <w:tcPr>
            <w:tcW w:w="3864" w:type="dxa"/>
          </w:tcPr>
          <w:p>
            <w:pPr>
              <w:pStyle w:val="TableParagraph"/>
              <w:spacing w:line="252" w:lineRule="exact"/>
              <w:ind w:left="281" w:right="167"/>
              <w:jc w:val="center"/>
              <w:rPr>
                <w:sz w:val="21"/>
              </w:rPr>
            </w:pPr>
            <w:r>
              <w:rPr>
                <w:sz w:val="21"/>
              </w:rPr>
              <w:t>不适用 </w:t>
            </w:r>
          </w:p>
        </w:tc>
      </w:tr>
    </w:tbl>
    <w:p>
      <w:pPr>
        <w:pStyle w:val="BodyText"/>
        <w:spacing w:before="2"/>
      </w:pP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3435"/>
        <w:gridCol w:w="2449"/>
      </w:tblGrid>
      <w:tr>
        <w:trPr>
          <w:trHeight w:val="273" w:hRule="atLeast"/>
        </w:trPr>
        <w:tc>
          <w:tcPr>
            <w:tcW w:w="2941" w:type="dxa"/>
          </w:tcPr>
          <w:p>
            <w:pPr>
              <w:pStyle w:val="TableParagraph"/>
              <w:spacing w:line="250" w:lineRule="exact" w:before="3"/>
              <w:ind w:left="107"/>
              <w:rPr>
                <w:sz w:val="21"/>
              </w:rPr>
            </w:pPr>
            <w:r>
              <w:rPr>
                <w:w w:val="100"/>
                <w:sz w:val="21"/>
              </w:rPr>
              <w:t> </w:t>
            </w:r>
          </w:p>
        </w:tc>
        <w:tc>
          <w:tcPr>
            <w:tcW w:w="3435" w:type="dxa"/>
          </w:tcPr>
          <w:p>
            <w:pPr>
              <w:pStyle w:val="TableParagraph"/>
              <w:spacing w:line="250" w:lineRule="exact" w:before="3"/>
              <w:ind w:left="1539" w:right="1425"/>
              <w:jc w:val="center"/>
              <w:rPr>
                <w:sz w:val="21"/>
              </w:rPr>
            </w:pPr>
            <w:r>
              <w:rPr>
                <w:sz w:val="21"/>
              </w:rPr>
              <w:t>名称 </w:t>
            </w:r>
          </w:p>
        </w:tc>
        <w:tc>
          <w:tcPr>
            <w:tcW w:w="2449" w:type="dxa"/>
          </w:tcPr>
          <w:p>
            <w:pPr>
              <w:pStyle w:val="TableParagraph"/>
              <w:spacing w:line="250" w:lineRule="exact" w:before="3"/>
              <w:ind w:left="728" w:right="617"/>
              <w:jc w:val="center"/>
              <w:rPr>
                <w:sz w:val="21"/>
              </w:rPr>
            </w:pPr>
            <w:r>
              <w:rPr>
                <w:sz w:val="21"/>
              </w:rPr>
              <w:t>报酬 </w:t>
            </w:r>
          </w:p>
        </w:tc>
      </w:tr>
      <w:tr>
        <w:trPr>
          <w:trHeight w:val="273" w:hRule="atLeast"/>
        </w:trPr>
        <w:tc>
          <w:tcPr>
            <w:tcW w:w="2941" w:type="dxa"/>
          </w:tcPr>
          <w:p>
            <w:pPr>
              <w:pStyle w:val="TableParagraph"/>
              <w:spacing w:line="252" w:lineRule="exact"/>
              <w:ind w:left="107"/>
              <w:rPr>
                <w:sz w:val="21"/>
              </w:rPr>
            </w:pPr>
            <w:r>
              <w:rPr>
                <w:spacing w:val="-1"/>
                <w:sz w:val="21"/>
              </w:rPr>
              <w:t>内部控制审计会计师事务所 </w:t>
            </w:r>
          </w:p>
        </w:tc>
        <w:tc>
          <w:tcPr>
            <w:tcW w:w="3435" w:type="dxa"/>
          </w:tcPr>
          <w:p>
            <w:pPr>
              <w:pStyle w:val="TableParagraph"/>
              <w:spacing w:line="252" w:lineRule="exact"/>
              <w:ind w:left="107" w:right="-29"/>
              <w:rPr>
                <w:sz w:val="24"/>
              </w:rPr>
            </w:pPr>
            <w:r>
              <w:rPr>
                <w:spacing w:val="-3"/>
                <w:sz w:val="21"/>
              </w:rPr>
              <w:t>立信会计师事务所</w:t>
            </w:r>
            <w:r>
              <w:rPr>
                <w:spacing w:val="-2"/>
                <w:sz w:val="21"/>
              </w:rPr>
              <w:t>（特殊普通合伙</w:t>
            </w:r>
            <w:r>
              <w:rPr>
                <w:spacing w:val="-109"/>
                <w:sz w:val="21"/>
              </w:rPr>
              <w:t>）</w:t>
            </w:r>
            <w:r>
              <w:rPr>
                <w:sz w:val="24"/>
              </w:rPr>
              <w:t> </w:t>
            </w:r>
          </w:p>
        </w:tc>
        <w:tc>
          <w:tcPr>
            <w:tcW w:w="2449" w:type="dxa"/>
          </w:tcPr>
          <w:p>
            <w:pPr>
              <w:pStyle w:val="TableParagraph"/>
              <w:spacing w:line="252" w:lineRule="exact"/>
              <w:ind w:left="731" w:right="617"/>
              <w:jc w:val="center"/>
              <w:rPr>
                <w:sz w:val="21"/>
              </w:rPr>
            </w:pPr>
            <w:r>
              <w:rPr>
                <w:sz w:val="21"/>
              </w:rPr>
              <w:t>200,000.00 </w:t>
            </w:r>
          </w:p>
        </w:tc>
      </w:tr>
      <w:tr>
        <w:trPr>
          <w:trHeight w:val="270" w:hRule="atLeast"/>
        </w:trPr>
        <w:tc>
          <w:tcPr>
            <w:tcW w:w="2941" w:type="dxa"/>
          </w:tcPr>
          <w:p>
            <w:pPr>
              <w:pStyle w:val="TableParagraph"/>
              <w:spacing w:line="250" w:lineRule="exact"/>
              <w:ind w:left="107"/>
              <w:rPr>
                <w:sz w:val="21"/>
              </w:rPr>
            </w:pPr>
            <w:r>
              <w:rPr>
                <w:spacing w:val="-1"/>
                <w:sz w:val="21"/>
              </w:rPr>
              <w:t>财务顾问</w:t>
            </w:r>
            <w:r>
              <w:rPr>
                <w:sz w:val="21"/>
              </w:rPr>
              <w:t> </w:t>
            </w:r>
          </w:p>
        </w:tc>
        <w:tc>
          <w:tcPr>
            <w:tcW w:w="3435" w:type="dxa"/>
          </w:tcPr>
          <w:p>
            <w:pPr>
              <w:pStyle w:val="TableParagraph"/>
              <w:spacing w:line="250" w:lineRule="exact"/>
              <w:ind w:left="107"/>
              <w:rPr>
                <w:sz w:val="21"/>
              </w:rPr>
            </w:pPr>
            <w:r>
              <w:rPr>
                <w:sz w:val="21"/>
              </w:rPr>
              <w:t>无 </w:t>
            </w:r>
          </w:p>
        </w:tc>
        <w:tc>
          <w:tcPr>
            <w:tcW w:w="2449" w:type="dxa"/>
          </w:tcPr>
          <w:p>
            <w:pPr>
              <w:pStyle w:val="TableParagraph"/>
              <w:spacing w:line="250" w:lineRule="exact"/>
              <w:ind w:left="728" w:right="617"/>
              <w:jc w:val="center"/>
              <w:rPr>
                <w:sz w:val="21"/>
              </w:rPr>
            </w:pPr>
            <w:r>
              <w:rPr>
                <w:sz w:val="21"/>
              </w:rPr>
              <w:t>不适用 </w:t>
            </w:r>
          </w:p>
        </w:tc>
      </w:tr>
      <w:tr>
        <w:trPr>
          <w:trHeight w:val="273" w:hRule="atLeast"/>
        </w:trPr>
        <w:tc>
          <w:tcPr>
            <w:tcW w:w="2941" w:type="dxa"/>
          </w:tcPr>
          <w:p>
            <w:pPr>
              <w:pStyle w:val="TableParagraph"/>
              <w:spacing w:line="252" w:lineRule="exact"/>
              <w:ind w:left="107"/>
              <w:rPr>
                <w:sz w:val="21"/>
              </w:rPr>
            </w:pPr>
            <w:r>
              <w:rPr>
                <w:sz w:val="21"/>
              </w:rPr>
              <w:t>保荐人 </w:t>
            </w:r>
          </w:p>
        </w:tc>
        <w:tc>
          <w:tcPr>
            <w:tcW w:w="3435" w:type="dxa"/>
          </w:tcPr>
          <w:p>
            <w:pPr>
              <w:pStyle w:val="TableParagraph"/>
              <w:spacing w:line="252" w:lineRule="exact"/>
              <w:ind w:left="107"/>
              <w:rPr>
                <w:sz w:val="21"/>
              </w:rPr>
            </w:pPr>
            <w:r>
              <w:rPr>
                <w:sz w:val="21"/>
              </w:rPr>
              <w:t>无 </w:t>
            </w:r>
          </w:p>
        </w:tc>
        <w:tc>
          <w:tcPr>
            <w:tcW w:w="2449" w:type="dxa"/>
          </w:tcPr>
          <w:p>
            <w:pPr>
              <w:pStyle w:val="TableParagraph"/>
              <w:spacing w:line="252" w:lineRule="exact"/>
              <w:ind w:left="728" w:right="617"/>
              <w:jc w:val="center"/>
              <w:rPr>
                <w:sz w:val="21"/>
              </w:rPr>
            </w:pPr>
            <w:r>
              <w:rPr>
                <w:sz w:val="21"/>
              </w:rPr>
              <w:t>不适用 </w:t>
            </w:r>
          </w:p>
        </w:tc>
      </w:tr>
    </w:tbl>
    <w:p>
      <w:pPr>
        <w:pStyle w:val="BodyText"/>
        <w:spacing w:before="1"/>
        <w:ind w:left="398"/>
      </w:pPr>
      <w:r>
        <w:rPr>
          <w:w w:val="100"/>
        </w:rPr>
        <w:t> </w:t>
      </w:r>
    </w:p>
    <w:p>
      <w:pPr>
        <w:pStyle w:val="BodyText"/>
        <w:spacing w:before="5"/>
        <w:ind w:left="398"/>
      </w:pPr>
      <w:r>
        <w:rPr>
          <w:spacing w:val="-1"/>
        </w:rPr>
        <w:t>聘任、解聘会计师事务所的情况说明</w:t>
      </w:r>
      <w:r>
        <w:rPr/>
        <w:t> </w:t>
      </w:r>
    </w:p>
    <w:p>
      <w:pPr>
        <w:pStyle w:val="BodyText"/>
        <w:spacing w:before="2"/>
        <w:ind w:left="398"/>
      </w:pPr>
      <w:r>
        <w:rPr>
          <w:spacing w:val="-1"/>
        </w:rPr>
        <w:t>√适用 □不适用</w:t>
      </w:r>
      <w:r>
        <w:rPr>
          <w:spacing w:val="-3"/>
        </w:rPr>
        <w:t> </w:t>
      </w:r>
      <w:r>
        <w:rPr/>
        <w:t> </w:t>
      </w:r>
    </w:p>
    <w:p>
      <w:pPr>
        <w:pStyle w:val="BodyText"/>
        <w:spacing w:before="139"/>
        <w:ind w:right="488"/>
        <w:jc w:val="right"/>
      </w:pPr>
      <w:r>
        <w:rPr>
          <w:spacing w:val="-19"/>
        </w:rPr>
        <w:t>公司 </w:t>
      </w:r>
      <w:r>
        <w:rPr/>
        <w:t>2022</w:t>
      </w:r>
      <w:r>
        <w:rPr>
          <w:spacing w:val="-35"/>
        </w:rPr>
        <w:t> 年 </w:t>
      </w:r>
      <w:r>
        <w:rPr/>
        <w:t>4</w:t>
      </w:r>
      <w:r>
        <w:rPr>
          <w:spacing w:val="-36"/>
        </w:rPr>
        <w:t> 月 </w:t>
      </w:r>
      <w:r>
        <w:rPr/>
        <w:t>8</w:t>
      </w:r>
      <w:r>
        <w:rPr>
          <w:spacing w:val="-19"/>
        </w:rPr>
        <w:t> 日召开的 </w:t>
      </w:r>
      <w:r>
        <w:rPr/>
        <w:t>2021</w:t>
      </w:r>
      <w:r>
        <w:rPr>
          <w:spacing w:val="-8"/>
        </w:rPr>
        <w:t> 年年度股东大会审议通过了《关于续聘立信会计师事务所</w:t>
      </w:r>
    </w:p>
    <w:p>
      <w:pPr>
        <w:pStyle w:val="BodyText"/>
        <w:spacing w:before="139"/>
        <w:ind w:right="488"/>
        <w:jc w:val="right"/>
      </w:pPr>
      <w:r>
        <w:rPr>
          <w:spacing w:val="-3"/>
        </w:rPr>
        <w:t>（特殊普通合伙）</w:t>
      </w:r>
      <w:r>
        <w:rPr>
          <w:spacing w:val="-16"/>
        </w:rPr>
        <w:t>为公司 </w:t>
      </w:r>
      <w:r>
        <w:rPr>
          <w:spacing w:val="-3"/>
        </w:rPr>
        <w:t>2022</w:t>
      </w:r>
      <w:r>
        <w:rPr>
          <w:spacing w:val="-10"/>
        </w:rPr>
        <w:t> 年度财务及内部控制审计机构的议案》，同意续聘立信会计师为公</w:t>
      </w:r>
    </w:p>
    <w:p>
      <w:pPr>
        <w:pStyle w:val="BodyText"/>
        <w:spacing w:before="141"/>
        <w:ind w:left="398"/>
      </w:pPr>
      <w:r>
        <w:rPr>
          <w:spacing w:val="-27"/>
        </w:rPr>
        <w:t>司 </w:t>
      </w:r>
      <w:r>
        <w:rPr>
          <w:spacing w:val="-1"/>
        </w:rPr>
        <w:t>2022</w:t>
      </w:r>
      <w:r>
        <w:rPr>
          <w:spacing w:val="-8"/>
        </w:rPr>
        <w:t> 年度财务及内部控制审计机构，聘期一年。</w:t>
      </w:r>
      <w:r>
        <w:rPr/>
        <w:t> </w:t>
      </w:r>
    </w:p>
    <w:p>
      <w:pPr>
        <w:pStyle w:val="BodyText"/>
        <w:spacing w:before="139"/>
        <w:ind w:left="398"/>
      </w:pPr>
      <w:r>
        <w:rPr>
          <w:w w:val="100"/>
        </w:rPr>
        <w:t> </w:t>
      </w:r>
    </w:p>
    <w:p>
      <w:pPr>
        <w:pStyle w:val="BodyText"/>
        <w:spacing w:before="2"/>
        <w:ind w:left="398"/>
      </w:pPr>
      <w:r>
        <w:rPr>
          <w:spacing w:val="-1"/>
        </w:rPr>
        <w:t>审计期间改聘会计师事务所的情况说明</w:t>
      </w:r>
      <w:r>
        <w:rPr/>
        <w:t> </w:t>
      </w:r>
    </w:p>
    <w:p>
      <w:pPr>
        <w:pStyle w:val="BodyText"/>
        <w:spacing w:before="5"/>
        <w:ind w:left="398"/>
      </w:pPr>
      <w:r>
        <w:rPr>
          <w:spacing w:val="11"/>
        </w:rPr>
        <w:t>□适用 √不适用</w:t>
      </w:r>
      <w:r>
        <w:rPr>
          <w:spacing w:val="-3"/>
        </w:rPr>
        <w:t> </w:t>
      </w:r>
      <w:r>
        <w:rPr/>
        <w:t> </w:t>
      </w:r>
    </w:p>
    <w:p>
      <w:pPr>
        <w:spacing w:after="0"/>
        <w:sectPr>
          <w:pgSz w:w="11910" w:h="16840"/>
          <w:pgMar w:header="877" w:footer="1195" w:top="1460" w:bottom="1380" w:left="1400" w:right="780"/>
        </w:sectPr>
      </w:pPr>
    </w:p>
    <w:p>
      <w:pPr>
        <w:pStyle w:val="BodyText"/>
        <w:spacing w:before="61"/>
        <w:ind w:left="398"/>
      </w:pPr>
      <w:r>
        <w:rPr>
          <w:w w:val="100"/>
        </w:rPr>
        <w:t> </w:t>
      </w:r>
    </w:p>
    <w:p>
      <w:pPr>
        <w:pStyle w:val="BodyText"/>
        <w:spacing w:before="65"/>
        <w:ind w:left="398"/>
      </w:pPr>
      <w:r>
        <w:rPr/>
        <w:t>七、面临退市风险的情况 </w:t>
      </w:r>
    </w:p>
    <w:p>
      <w:pPr>
        <w:pStyle w:val="BodyText"/>
        <w:spacing w:before="62"/>
        <w:ind w:left="398"/>
      </w:pPr>
      <w:r>
        <w:rPr/>
        <w:t>(一)导致退市风险警示的原因</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4"/>
        <w:ind w:left="398"/>
      </w:pPr>
      <w:r>
        <w:rPr/>
        <w:t>(二)公司拟采取的应对措施</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t>(三)面临终止上市的情况和原因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八、破产重整相关事项</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九、重大诉讼、仲裁事项</w:t>
      </w:r>
    </w:p>
    <w:p>
      <w:pPr>
        <w:pStyle w:val="BodyText"/>
        <w:spacing w:before="64"/>
        <w:ind w:left="398"/>
      </w:pPr>
      <w:r>
        <w:rPr>
          <w:spacing w:val="-1"/>
        </w:rPr>
        <w:t>□本年度公司有重大诉讼、仲裁事项 √本年度公司无重大诉讼、仲裁事项</w:t>
      </w:r>
      <w:r>
        <w:rPr>
          <w:spacing w:val="-3"/>
        </w:rPr>
        <w:t> </w:t>
      </w:r>
      <w:r>
        <w:rPr/>
        <w:t> </w:t>
      </w:r>
    </w:p>
    <w:p>
      <w:pPr>
        <w:pStyle w:val="BodyText"/>
        <w:spacing w:before="3"/>
        <w:ind w:left="398"/>
      </w:pPr>
      <w:r>
        <w:rPr>
          <w:w w:val="100"/>
        </w:rPr>
        <w:t> </w:t>
      </w:r>
    </w:p>
    <w:p>
      <w:pPr>
        <w:pStyle w:val="BodyText"/>
        <w:spacing w:line="242" w:lineRule="auto" w:before="64"/>
        <w:ind w:left="818" w:right="488" w:hanging="420"/>
      </w:pPr>
      <w:r>
        <w:rPr/>
        <w:t>十、上市公司及其董事、监事、高级管理人员、控股股东、实际控制人涉嫌违法违规、受到处罚及整改情况</w:t>
      </w:r>
    </w:p>
    <w:p>
      <w:pPr>
        <w:pStyle w:val="BodyText"/>
        <w:spacing w:before="59"/>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十一、报告期内公司及其控股股东、实际控制人诚信状况的说明</w:t>
      </w:r>
    </w:p>
    <w:p>
      <w:pPr>
        <w:pStyle w:val="BodyText"/>
        <w:spacing w:before="64"/>
        <w:ind w:left="398"/>
      </w:pPr>
      <w:r>
        <w:rPr>
          <w:spacing w:val="11"/>
        </w:rPr>
        <w:t>√适用 □不适用</w:t>
      </w:r>
      <w:r>
        <w:rPr>
          <w:spacing w:val="-3"/>
        </w:rPr>
        <w:t> </w:t>
      </w:r>
      <w:r>
        <w:rPr/>
        <w:t> </w:t>
      </w:r>
    </w:p>
    <w:p>
      <w:pPr>
        <w:pStyle w:val="BodyText"/>
        <w:spacing w:line="364" w:lineRule="auto" w:before="140"/>
        <w:ind w:left="398" w:right="488" w:firstLine="419"/>
        <w:jc w:val="both"/>
      </w:pPr>
      <w:r>
        <w:rPr/>
        <w:t>公司控股股东横店控股主营业务为投资管理和经营，产业涉及电子电气、医药健康、影视文旅、现代服务等，其经营状况和诚信状况良好。截止本报告期末，不存在所负数额较大的债务到期未清偿，不存在未履行的法院生效判决等情况。  </w:t>
      </w:r>
    </w:p>
    <w:p>
      <w:pPr>
        <w:pStyle w:val="BodyText"/>
        <w:spacing w:line="364" w:lineRule="auto"/>
        <w:ind w:left="398" w:right="488" w:firstLine="419"/>
        <w:jc w:val="both"/>
      </w:pPr>
      <w:r>
        <w:rPr/>
        <w:t>公司实际控制人东阳市横店社团经济企业联合会主营业务为对资本投资企业单位的资产实行管理、开展企业单位经营管理的理论研究、开展对社会责任贡献的理论研究与实践探索等，其诚信状况良好。截止报告期末，不存在所负数额较大的债务到期未清偿，不存在未履行的法院生效判决等情况。 </w:t>
      </w:r>
    </w:p>
    <w:p>
      <w:pPr>
        <w:pStyle w:val="BodyText"/>
        <w:spacing w:line="268" w:lineRule="exact"/>
        <w:ind w:left="398"/>
      </w:pPr>
      <w:r>
        <w:rPr>
          <w:w w:val="100"/>
        </w:rPr>
        <w:t> </w:t>
      </w:r>
    </w:p>
    <w:p>
      <w:pPr>
        <w:pStyle w:val="BodyText"/>
        <w:spacing w:before="61"/>
        <w:ind w:left="398"/>
      </w:pPr>
      <w:r>
        <w:rPr/>
        <w:t>十二、重大关联交易</w:t>
      </w:r>
    </w:p>
    <w:p>
      <w:pPr>
        <w:pStyle w:val="BodyText"/>
        <w:spacing w:before="65"/>
        <w:ind w:left="398"/>
      </w:pPr>
      <w:r>
        <w:rPr>
          <w:rFonts w:ascii="Calibri" w:eastAsia="Calibri"/>
          <w:b/>
        </w:rPr>
        <w:t>(</w:t>
      </w:r>
      <w:r>
        <w:rPr/>
        <w:t>一</w:t>
      </w:r>
      <w:r>
        <w:rPr>
          <w:rFonts w:ascii="Calibri" w:eastAsia="Calibri"/>
          <w:b/>
        </w:rPr>
        <w:t>)</w:t>
      </w:r>
      <w:r>
        <w:rPr/>
        <w:t>与日常经营相关的关联交易</w:t>
      </w:r>
    </w:p>
    <w:p>
      <w:pPr>
        <w:pStyle w:val="BodyText"/>
        <w:spacing w:before="62"/>
        <w:ind w:left="398"/>
      </w:pPr>
      <w:r>
        <w:rPr/>
        <w:t>1、 已在临时公告披露且后续实施无进展或变化的事项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2"/>
        <w:ind w:left="398"/>
      </w:pPr>
      <w:r>
        <w:rPr/>
        <w:t>2、 已在临时公告披露，但有后续实施的进展或变化的事项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4"/>
        <w:ind w:left="398"/>
      </w:pPr>
      <w:r>
        <w:rPr/>
        <w:t>3、 临时公告未披露的事项 </w:t>
      </w:r>
    </w:p>
    <w:p>
      <w:pPr>
        <w:pStyle w:val="BodyText"/>
        <w:spacing w:before="63"/>
        <w:ind w:left="398"/>
      </w:pPr>
      <w:r>
        <w:rPr>
          <w:spacing w:val="-1"/>
        </w:rPr>
        <w:t>□适用 √不适用</w:t>
      </w:r>
      <w:r>
        <w:rPr>
          <w:spacing w:val="-3"/>
        </w:rPr>
        <w:t> </w:t>
      </w:r>
      <w:r>
        <w:rPr/>
        <w:t> </w:t>
      </w:r>
    </w:p>
    <w:p>
      <w:pPr>
        <w:spacing w:after="0"/>
        <w:sectPr>
          <w:pgSz w:w="11910" w:h="16840"/>
          <w:pgMar w:header="877" w:footer="1195" w:top="1460" w:bottom="1380" w:left="1400" w:right="780"/>
        </w:sectPr>
      </w:pPr>
    </w:p>
    <w:p>
      <w:pPr>
        <w:pStyle w:val="BodyText"/>
        <w:spacing w:before="61"/>
        <w:ind w:left="398"/>
      </w:pPr>
      <w:r>
        <w:rPr>
          <w:w w:val="100"/>
        </w:rPr>
        <w:t> </w:t>
      </w:r>
    </w:p>
    <w:p>
      <w:pPr>
        <w:pStyle w:val="BodyText"/>
        <w:spacing w:before="65"/>
        <w:ind w:left="398"/>
      </w:pPr>
      <w:r>
        <w:rPr/>
        <w:t>(二)资产或股权收购、出售发生的关联交易 </w:t>
      </w:r>
    </w:p>
    <w:p>
      <w:pPr>
        <w:pStyle w:val="BodyText"/>
        <w:spacing w:before="62"/>
        <w:ind w:left="398"/>
      </w:pPr>
      <w:r>
        <w:rPr/>
        <w:t>1、 已在临时公告披露且后续实施无进展或变化的事项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t>2、 已在临时公告披露，但有后续实施的进展或变化的事项 </w:t>
      </w:r>
    </w:p>
    <w:p>
      <w:pPr>
        <w:pStyle w:val="BodyText"/>
        <w:spacing w:before="63"/>
        <w:ind w:left="398"/>
      </w:pPr>
      <w:r>
        <w:rPr>
          <w:spacing w:val="11"/>
        </w:rPr>
        <w:t>□适用 √不适用</w:t>
      </w:r>
      <w:r>
        <w:rPr>
          <w:spacing w:val="-3"/>
        </w:rPr>
        <w:t> </w:t>
      </w:r>
      <w:r>
        <w:rPr/>
        <w:t> </w:t>
      </w:r>
    </w:p>
    <w:p>
      <w:pPr>
        <w:pStyle w:val="BodyText"/>
        <w:spacing w:before="4"/>
        <w:ind w:left="398"/>
      </w:pPr>
      <w:r>
        <w:rPr>
          <w:w w:val="100"/>
        </w:rPr>
        <w:t> </w:t>
      </w:r>
    </w:p>
    <w:p>
      <w:pPr>
        <w:pStyle w:val="BodyText"/>
        <w:spacing w:before="62"/>
        <w:ind w:left="398"/>
      </w:pPr>
      <w:r>
        <w:rPr/>
        <w:t>3、 临时公告未披露的事项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t>4、 涉及业绩约定的，应当披露报告期内的业绩实现情况 </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rFonts w:ascii="Calibri" w:eastAsia="Calibri"/>
          <w:b/>
        </w:rPr>
        <w:t>(</w:t>
      </w:r>
      <w:r>
        <w:rPr/>
        <w:t>三</w:t>
      </w:r>
      <w:r>
        <w:rPr>
          <w:rFonts w:ascii="Calibri" w:eastAsia="Calibri"/>
          <w:b/>
        </w:rPr>
        <w:t>)</w:t>
      </w:r>
      <w:r>
        <w:rPr/>
        <w:t>共同对外投资的重大关联交易</w:t>
      </w:r>
    </w:p>
    <w:p>
      <w:pPr>
        <w:pStyle w:val="BodyText"/>
        <w:spacing w:before="64"/>
        <w:ind w:left="398"/>
      </w:pPr>
      <w:r>
        <w:rPr/>
        <w:t>1、 已在临时公告披露且后续实施无进展或变化的事项 </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t>2、 已在临时公告披露，但有后续实施的进展或变化的事项 </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t>3、 临时公告未披露的事项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rFonts w:ascii="Calibri" w:eastAsia="Calibri"/>
          <w:b/>
        </w:rPr>
        <w:t>(</w:t>
      </w:r>
      <w:r>
        <w:rPr/>
        <w:t>四</w:t>
      </w:r>
      <w:r>
        <w:rPr>
          <w:rFonts w:ascii="Calibri" w:eastAsia="Calibri"/>
          <w:b/>
        </w:rPr>
        <w:t>)</w:t>
      </w:r>
      <w:r>
        <w:rPr/>
        <w:t>关联债权债务往来</w:t>
      </w:r>
    </w:p>
    <w:p>
      <w:pPr>
        <w:pStyle w:val="BodyText"/>
        <w:spacing w:before="62"/>
        <w:ind w:left="398"/>
      </w:pPr>
      <w:r>
        <w:rPr/>
        <w:t>1、 已在临时公告披露且后续实施无进展或变化的事项 </w:t>
      </w:r>
    </w:p>
    <w:p>
      <w:pPr>
        <w:pStyle w:val="BodyText"/>
        <w:spacing w:before="64"/>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r>
        <w:rPr/>
        <w:t>2、 已在临时公告披露，但有后续实施的进展或变化的事项 </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t>3、 临时公告未披露的事项 </w:t>
      </w:r>
    </w:p>
    <w:p>
      <w:pPr>
        <w:pStyle w:val="BodyText"/>
        <w:spacing w:before="64"/>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r>
        <w:rPr/>
        <w:t>(五)公司与存在关联关系的财务公司、公司控股财务公司与关联方之间的金融业务 </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spacing w:before="62"/>
        <w:ind w:left="39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line="297" w:lineRule="auto" w:before="62"/>
        <w:ind w:left="398" w:right="6583"/>
      </w:pPr>
      <w:r>
        <w:rPr/>
        <w:t>十三、重大合同及其履行情况(一) 托管、承包、租赁事项1</w:t>
      </w:r>
      <w:r>
        <w:rPr>
          <w:spacing w:val="-1"/>
        </w:rPr>
        <w:t>、 托管情况</w:t>
      </w:r>
      <w:r>
        <w:rPr/>
        <w:t> </w:t>
      </w:r>
    </w:p>
    <w:p>
      <w:pPr>
        <w:pStyle w:val="BodyText"/>
        <w:spacing w:line="266" w:lineRule="exact"/>
        <w:ind w:left="398"/>
      </w:pPr>
      <w:r>
        <w:rPr>
          <w:spacing w:val="-1"/>
        </w:rPr>
        <w:t>□适用 √不适用</w:t>
      </w:r>
      <w:r>
        <w:rPr>
          <w:spacing w:val="-3"/>
        </w:rPr>
        <w:t> </w:t>
      </w:r>
      <w:r>
        <w:rPr/>
        <w:t> </w:t>
      </w:r>
    </w:p>
    <w:p>
      <w:pPr>
        <w:spacing w:after="0" w:line="266" w:lineRule="exact"/>
        <w:sectPr>
          <w:pgSz w:w="11910" w:h="16840"/>
          <w:pgMar w:header="877" w:footer="1195" w:top="1460" w:bottom="1380" w:left="1400" w:right="780"/>
        </w:sectPr>
      </w:pPr>
    </w:p>
    <w:p>
      <w:pPr>
        <w:pStyle w:val="BodyText"/>
        <w:spacing w:before="61"/>
        <w:ind w:left="398"/>
      </w:pPr>
      <w:r>
        <w:rPr>
          <w:w w:val="100"/>
        </w:rPr>
        <w:t> </w:t>
      </w:r>
    </w:p>
    <w:p>
      <w:pPr>
        <w:pStyle w:val="BodyText"/>
        <w:spacing w:before="65"/>
        <w:ind w:left="398"/>
      </w:pPr>
      <w:r>
        <w:rPr/>
        <w:t>2、 承包情况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3、 租赁情况 </w:t>
      </w:r>
    </w:p>
    <w:p>
      <w:pPr>
        <w:pStyle w:val="BodyText"/>
        <w:spacing w:before="64"/>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bookmarkStart w:name="OLE_LINK3" w:id="8"/>
      <w:bookmarkEnd w:id="8"/>
      <w:r>
        <w:rPr/>
      </w:r>
      <w:bookmarkStart w:name="OLE_LINK2" w:id="9"/>
      <w:bookmarkEnd w:id="9"/>
      <w:r>
        <w:rPr/>
      </w:r>
      <w:r>
        <w:rPr>
          <w:spacing w:val="-7"/>
        </w:rPr>
        <w:t>(二) 担保情况</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spacing w:val="-7"/>
        </w:rPr>
        <w:t>(三) 委托他人进行现金资产管理的情况</w:t>
      </w:r>
    </w:p>
    <w:p>
      <w:pPr>
        <w:pStyle w:val="ListParagraph"/>
        <w:numPr>
          <w:ilvl w:val="0"/>
          <w:numId w:val="9"/>
        </w:numPr>
        <w:tabs>
          <w:tab w:pos="823" w:val="left" w:leader="none"/>
        </w:tabs>
        <w:spacing w:line="240" w:lineRule="auto" w:before="65" w:after="0"/>
        <w:ind w:left="822" w:right="0" w:hanging="425"/>
        <w:jc w:val="left"/>
        <w:rPr>
          <w:sz w:val="21"/>
        </w:rPr>
      </w:pPr>
      <w:r>
        <w:rPr>
          <w:sz w:val="21"/>
        </w:rPr>
        <w:t>委托理财情况 </w:t>
      </w:r>
    </w:p>
    <w:p>
      <w:pPr>
        <w:pStyle w:val="ListParagraph"/>
        <w:numPr>
          <w:ilvl w:val="0"/>
          <w:numId w:val="10"/>
        </w:numPr>
        <w:tabs>
          <w:tab w:pos="758" w:val="left" w:leader="none"/>
        </w:tabs>
        <w:spacing w:line="240" w:lineRule="auto" w:before="62" w:after="0"/>
        <w:ind w:left="758" w:right="0" w:hanging="360"/>
        <w:jc w:val="left"/>
        <w:rPr>
          <w:sz w:val="21"/>
        </w:rPr>
      </w:pPr>
      <w:r>
        <w:rPr>
          <w:sz w:val="21"/>
        </w:rPr>
        <w:t>委托理财总体情况</w:t>
      </w:r>
    </w:p>
    <w:p>
      <w:pPr>
        <w:pStyle w:val="BodyText"/>
        <w:spacing w:before="65"/>
        <w:ind w:left="398"/>
      </w:pPr>
      <w:r>
        <w:rPr>
          <w:spacing w:val="11"/>
        </w:rPr>
        <w:t>√适用 □不适用</w:t>
      </w:r>
      <w:r>
        <w:rPr>
          <w:spacing w:val="-3"/>
        </w:rPr>
        <w:t> </w:t>
      </w:r>
      <w:r>
        <w:rPr/>
        <w:t> </w:t>
      </w:r>
    </w:p>
    <w:p>
      <w:pPr>
        <w:pStyle w:val="BodyText"/>
        <w:spacing w:before="2" w:after="4"/>
        <w:ind w:left="6919"/>
      </w:pPr>
      <w:r>
        <w:rPr>
          <w:spacing w:val="7"/>
        </w:rPr>
        <w:t>单位：元 币种：人民币</w:t>
      </w:r>
      <w:r>
        <w:rPr/>
        <w:t> </w:t>
      </w:r>
    </w:p>
    <w:tbl>
      <w:tblPr>
        <w:tblW w:w="0" w:type="auto"/>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652"/>
        <w:gridCol w:w="1688"/>
        <w:gridCol w:w="1652"/>
        <w:gridCol w:w="2214"/>
      </w:tblGrid>
      <w:tr>
        <w:trPr>
          <w:trHeight w:val="270" w:hRule="atLeast"/>
        </w:trPr>
        <w:tc>
          <w:tcPr>
            <w:tcW w:w="1620" w:type="dxa"/>
          </w:tcPr>
          <w:p>
            <w:pPr>
              <w:pStyle w:val="TableParagraph"/>
              <w:spacing w:line="250" w:lineRule="exact"/>
              <w:ind w:right="345"/>
              <w:jc w:val="right"/>
              <w:rPr>
                <w:sz w:val="21"/>
              </w:rPr>
            </w:pPr>
            <w:r>
              <w:rPr>
                <w:sz w:val="21"/>
              </w:rPr>
              <w:t>类型 </w:t>
            </w:r>
          </w:p>
        </w:tc>
        <w:tc>
          <w:tcPr>
            <w:tcW w:w="1652" w:type="dxa"/>
          </w:tcPr>
          <w:p>
            <w:pPr>
              <w:pStyle w:val="TableParagraph"/>
              <w:spacing w:line="250" w:lineRule="exact"/>
              <w:ind w:right="288"/>
              <w:jc w:val="right"/>
              <w:rPr>
                <w:sz w:val="21"/>
              </w:rPr>
            </w:pPr>
            <w:r>
              <w:rPr>
                <w:spacing w:val="-1"/>
                <w:sz w:val="21"/>
              </w:rPr>
              <w:t>资金来源</w:t>
            </w:r>
            <w:r>
              <w:rPr>
                <w:sz w:val="21"/>
              </w:rPr>
              <w:t> </w:t>
            </w:r>
          </w:p>
        </w:tc>
        <w:tc>
          <w:tcPr>
            <w:tcW w:w="1688" w:type="dxa"/>
          </w:tcPr>
          <w:p>
            <w:pPr>
              <w:pStyle w:val="TableParagraph"/>
              <w:spacing w:line="250" w:lineRule="exact"/>
              <w:ind w:left="136" w:right="23"/>
              <w:jc w:val="center"/>
              <w:rPr>
                <w:sz w:val="21"/>
              </w:rPr>
            </w:pPr>
            <w:r>
              <w:rPr>
                <w:sz w:val="21"/>
              </w:rPr>
              <w:t>发生额 </w:t>
            </w:r>
          </w:p>
        </w:tc>
        <w:tc>
          <w:tcPr>
            <w:tcW w:w="1652" w:type="dxa"/>
          </w:tcPr>
          <w:p>
            <w:pPr>
              <w:pStyle w:val="TableParagraph"/>
              <w:spacing w:line="250" w:lineRule="exact"/>
              <w:ind w:left="136" w:right="23"/>
              <w:jc w:val="center"/>
              <w:rPr>
                <w:sz w:val="21"/>
              </w:rPr>
            </w:pPr>
            <w:r>
              <w:rPr>
                <w:sz w:val="21"/>
              </w:rPr>
              <w:t>未到期余额 </w:t>
            </w:r>
          </w:p>
        </w:tc>
        <w:tc>
          <w:tcPr>
            <w:tcW w:w="2214" w:type="dxa"/>
          </w:tcPr>
          <w:p>
            <w:pPr>
              <w:pStyle w:val="TableParagraph"/>
              <w:spacing w:line="250" w:lineRule="exact"/>
              <w:ind w:left="367"/>
              <w:rPr>
                <w:sz w:val="21"/>
              </w:rPr>
            </w:pPr>
            <w:r>
              <w:rPr>
                <w:sz w:val="21"/>
              </w:rPr>
              <w:t>逾期未收回金额 </w:t>
            </w:r>
          </w:p>
        </w:tc>
      </w:tr>
      <w:tr>
        <w:trPr>
          <w:trHeight w:val="273" w:hRule="atLeast"/>
        </w:trPr>
        <w:tc>
          <w:tcPr>
            <w:tcW w:w="1620" w:type="dxa"/>
          </w:tcPr>
          <w:p>
            <w:pPr>
              <w:pStyle w:val="TableParagraph"/>
              <w:spacing w:line="252" w:lineRule="exact"/>
              <w:ind w:right="273"/>
              <w:jc w:val="right"/>
              <w:rPr>
                <w:sz w:val="21"/>
              </w:rPr>
            </w:pPr>
            <w:r>
              <w:rPr>
                <w:spacing w:val="-1"/>
                <w:sz w:val="21"/>
              </w:rPr>
              <w:t>理财产品</w:t>
            </w:r>
            <w:r>
              <w:rPr>
                <w:sz w:val="21"/>
              </w:rPr>
              <w:t> </w:t>
            </w:r>
          </w:p>
        </w:tc>
        <w:tc>
          <w:tcPr>
            <w:tcW w:w="1652" w:type="dxa"/>
          </w:tcPr>
          <w:p>
            <w:pPr>
              <w:pStyle w:val="TableParagraph"/>
              <w:spacing w:line="252" w:lineRule="exact"/>
              <w:ind w:right="288"/>
              <w:jc w:val="right"/>
              <w:rPr>
                <w:sz w:val="21"/>
              </w:rPr>
            </w:pPr>
            <w:r>
              <w:rPr>
                <w:spacing w:val="-1"/>
                <w:sz w:val="21"/>
              </w:rPr>
              <w:t>自有资金</w:t>
            </w:r>
            <w:r>
              <w:rPr>
                <w:sz w:val="21"/>
              </w:rPr>
              <w:t> </w:t>
            </w:r>
          </w:p>
        </w:tc>
        <w:tc>
          <w:tcPr>
            <w:tcW w:w="1688" w:type="dxa"/>
          </w:tcPr>
          <w:p>
            <w:pPr>
              <w:pStyle w:val="TableParagraph"/>
              <w:spacing w:line="252" w:lineRule="exact"/>
              <w:ind w:left="145" w:right="23"/>
              <w:jc w:val="center"/>
              <w:rPr>
                <w:sz w:val="21"/>
              </w:rPr>
            </w:pPr>
            <w:r>
              <w:rPr>
                <w:sz w:val="21"/>
              </w:rPr>
              <w:t>290,000,000.00 </w:t>
            </w:r>
          </w:p>
        </w:tc>
        <w:tc>
          <w:tcPr>
            <w:tcW w:w="1652" w:type="dxa"/>
          </w:tcPr>
          <w:p>
            <w:pPr>
              <w:pStyle w:val="TableParagraph"/>
              <w:spacing w:line="252" w:lineRule="exact"/>
              <w:ind w:left="214" w:right="23"/>
              <w:jc w:val="center"/>
              <w:rPr>
                <w:sz w:val="21"/>
              </w:rPr>
            </w:pPr>
            <w:r>
              <w:rPr>
                <w:sz w:val="21"/>
              </w:rPr>
              <w:t>80,000,000.00 </w:t>
            </w:r>
          </w:p>
        </w:tc>
        <w:tc>
          <w:tcPr>
            <w:tcW w:w="2214" w:type="dxa"/>
          </w:tcPr>
          <w:p>
            <w:pPr>
              <w:pStyle w:val="TableParagraph"/>
              <w:spacing w:line="252" w:lineRule="exact"/>
              <w:ind w:right="-15"/>
              <w:jc w:val="right"/>
              <w:rPr>
                <w:sz w:val="21"/>
              </w:rPr>
            </w:pPr>
            <w:r>
              <w:rPr>
                <w:w w:val="100"/>
                <w:sz w:val="21"/>
              </w:rPr>
              <w:t> </w:t>
            </w:r>
          </w:p>
        </w:tc>
      </w:tr>
    </w:tbl>
    <w:p>
      <w:pPr>
        <w:pStyle w:val="BodyText"/>
        <w:spacing w:before="1"/>
        <w:ind w:left="398"/>
      </w:pPr>
      <w:r>
        <w:rPr>
          <w:w w:val="100"/>
        </w:rPr>
        <w:t> </w:t>
      </w:r>
    </w:p>
    <w:p>
      <w:pPr>
        <w:pStyle w:val="BodyText"/>
        <w:spacing w:before="2"/>
        <w:ind w:left="398"/>
      </w:pPr>
      <w:r>
        <w:rPr/>
        <w:t>其他情况 </w:t>
      </w:r>
    </w:p>
    <w:p>
      <w:pPr>
        <w:pStyle w:val="BodyText"/>
        <w:spacing w:before="5"/>
        <w:ind w:left="398"/>
      </w:pPr>
      <w:r>
        <w:rPr>
          <w:spacing w:val="11"/>
        </w:rPr>
        <w:t>□适用 √不适用</w:t>
      </w:r>
      <w:r>
        <w:rPr>
          <w:spacing w:val="-3"/>
        </w:rPr>
        <w:t> </w:t>
      </w:r>
      <w:r>
        <w:rPr/>
        <w:t> </w:t>
      </w:r>
    </w:p>
    <w:p>
      <w:pPr>
        <w:spacing w:after="0"/>
        <w:sectPr>
          <w:pgSz w:w="11910" w:h="16840"/>
          <w:pgMar w:header="877" w:footer="1195" w:top="1460" w:bottom="1380" w:left="1400" w:right="780"/>
        </w:sectPr>
      </w:pPr>
    </w:p>
    <w:p>
      <w:pPr>
        <w:pStyle w:val="BodyText"/>
        <w:rPr>
          <w:sz w:val="20"/>
        </w:rPr>
      </w:pPr>
    </w:p>
    <w:p>
      <w:pPr>
        <w:pStyle w:val="BodyText"/>
        <w:spacing w:before="8"/>
        <w:rPr>
          <w:sz w:val="22"/>
        </w:rPr>
      </w:pPr>
    </w:p>
    <w:p>
      <w:pPr>
        <w:pStyle w:val="BodyText"/>
        <w:spacing w:before="72"/>
        <w:ind w:left="100"/>
      </w:pPr>
      <w:r>
        <w:rPr>
          <w:w w:val="100"/>
        </w:rPr>
        <w:t> </w:t>
      </w:r>
    </w:p>
    <w:p>
      <w:pPr>
        <w:pStyle w:val="ListParagraph"/>
        <w:numPr>
          <w:ilvl w:val="0"/>
          <w:numId w:val="10"/>
        </w:numPr>
        <w:tabs>
          <w:tab w:pos="461" w:val="left" w:leader="none"/>
        </w:tabs>
        <w:spacing w:line="240" w:lineRule="auto" w:before="62" w:after="0"/>
        <w:ind w:left="460" w:right="0" w:hanging="361"/>
        <w:jc w:val="left"/>
        <w:rPr>
          <w:sz w:val="21"/>
        </w:rPr>
      </w:pPr>
      <w:r>
        <w:rPr>
          <w:sz w:val="21"/>
        </w:rPr>
        <w:t>单项委托理财情况</w:t>
      </w:r>
    </w:p>
    <w:p>
      <w:pPr>
        <w:pStyle w:val="BodyText"/>
        <w:spacing w:before="65"/>
        <w:ind w:left="100"/>
      </w:pPr>
      <w:r>
        <w:rPr>
          <w:spacing w:val="11"/>
        </w:rPr>
        <w:t>√适用 □不适用</w:t>
      </w:r>
      <w:r>
        <w:rPr>
          <w:spacing w:val="-3"/>
        </w:rPr>
        <w:t> </w:t>
      </w:r>
      <w:r>
        <w:rPr/>
        <w:t> </w:t>
      </w:r>
    </w:p>
    <w:p>
      <w:pPr>
        <w:pStyle w:val="BodyText"/>
        <w:spacing w:before="2" w:after="4"/>
        <w:ind w:left="11662"/>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44"/>
        <w:gridCol w:w="1687"/>
        <w:gridCol w:w="1385"/>
        <w:gridCol w:w="1243"/>
        <w:gridCol w:w="679"/>
        <w:gridCol w:w="540"/>
        <w:gridCol w:w="658"/>
        <w:gridCol w:w="742"/>
        <w:gridCol w:w="814"/>
        <w:gridCol w:w="1529"/>
        <w:gridCol w:w="958"/>
        <w:gridCol w:w="674"/>
        <w:gridCol w:w="266"/>
        <w:gridCol w:w="453"/>
        <w:gridCol w:w="746"/>
      </w:tblGrid>
      <w:tr>
        <w:trPr>
          <w:trHeight w:val="1634" w:hRule="atLeast"/>
        </w:trPr>
        <w:tc>
          <w:tcPr>
            <w:tcW w:w="744" w:type="dxa"/>
          </w:tcPr>
          <w:p>
            <w:pPr>
              <w:pStyle w:val="TableParagraph"/>
              <w:spacing w:before="0"/>
              <w:rPr>
                <w:sz w:val="20"/>
              </w:rPr>
            </w:pPr>
          </w:p>
          <w:p>
            <w:pPr>
              <w:pStyle w:val="TableParagraph"/>
              <w:spacing w:before="7"/>
              <w:rPr>
                <w:sz w:val="22"/>
              </w:rPr>
            </w:pPr>
          </w:p>
          <w:p>
            <w:pPr>
              <w:pStyle w:val="TableParagraph"/>
              <w:spacing w:line="242" w:lineRule="auto" w:before="0"/>
              <w:ind w:left="266" w:right="148" w:hanging="106"/>
              <w:rPr>
                <w:sz w:val="21"/>
              </w:rPr>
            </w:pPr>
            <w:r>
              <w:rPr>
                <w:spacing w:val="-1"/>
                <w:sz w:val="21"/>
              </w:rPr>
              <w:t>受托</w:t>
            </w:r>
            <w:r>
              <w:rPr>
                <w:sz w:val="21"/>
              </w:rPr>
              <w:t>人 </w:t>
            </w:r>
          </w:p>
        </w:tc>
        <w:tc>
          <w:tcPr>
            <w:tcW w:w="744" w:type="dxa"/>
          </w:tcPr>
          <w:p>
            <w:pPr>
              <w:pStyle w:val="TableParagraph"/>
              <w:spacing w:before="0"/>
              <w:rPr>
                <w:sz w:val="20"/>
              </w:rPr>
            </w:pPr>
          </w:p>
          <w:p>
            <w:pPr>
              <w:pStyle w:val="TableParagraph"/>
              <w:spacing w:line="242" w:lineRule="auto" w:before="152"/>
              <w:ind w:left="160" w:right="45"/>
              <w:jc w:val="both"/>
              <w:rPr>
                <w:sz w:val="21"/>
              </w:rPr>
            </w:pPr>
            <w:r>
              <w:rPr>
                <w:sz w:val="21"/>
              </w:rPr>
              <w:t>委托理财类型 </w:t>
            </w:r>
          </w:p>
        </w:tc>
        <w:tc>
          <w:tcPr>
            <w:tcW w:w="1687" w:type="dxa"/>
          </w:tcPr>
          <w:p>
            <w:pPr>
              <w:pStyle w:val="TableParagraph"/>
              <w:spacing w:before="0"/>
              <w:rPr>
                <w:sz w:val="20"/>
              </w:rPr>
            </w:pPr>
          </w:p>
          <w:p>
            <w:pPr>
              <w:pStyle w:val="TableParagraph"/>
              <w:spacing w:before="0"/>
              <w:rPr>
                <w:sz w:val="20"/>
              </w:rPr>
            </w:pPr>
          </w:p>
          <w:p>
            <w:pPr>
              <w:pStyle w:val="TableParagraph"/>
              <w:spacing w:before="170"/>
              <w:ind w:left="213"/>
              <w:rPr>
                <w:sz w:val="21"/>
              </w:rPr>
            </w:pPr>
            <w:r>
              <w:rPr>
                <w:spacing w:val="-1"/>
                <w:sz w:val="21"/>
              </w:rPr>
              <w:t>委托理财金额</w:t>
            </w:r>
            <w:r>
              <w:rPr>
                <w:sz w:val="21"/>
              </w:rPr>
              <w:t> </w:t>
            </w:r>
          </w:p>
        </w:tc>
        <w:tc>
          <w:tcPr>
            <w:tcW w:w="1385" w:type="dxa"/>
          </w:tcPr>
          <w:p>
            <w:pPr>
              <w:pStyle w:val="TableParagraph"/>
              <w:spacing w:before="0"/>
              <w:rPr>
                <w:sz w:val="20"/>
              </w:rPr>
            </w:pPr>
          </w:p>
          <w:p>
            <w:pPr>
              <w:pStyle w:val="TableParagraph"/>
              <w:spacing w:before="7"/>
              <w:rPr>
                <w:sz w:val="22"/>
              </w:rPr>
            </w:pPr>
          </w:p>
          <w:p>
            <w:pPr>
              <w:pStyle w:val="TableParagraph"/>
              <w:spacing w:line="242" w:lineRule="auto" w:before="0"/>
              <w:ind w:left="377" w:right="153" w:hanging="212"/>
              <w:rPr>
                <w:sz w:val="21"/>
              </w:rPr>
            </w:pPr>
            <w:r>
              <w:rPr>
                <w:sz w:val="21"/>
              </w:rPr>
              <w:t>委托理财起始日期 </w:t>
            </w:r>
          </w:p>
        </w:tc>
        <w:tc>
          <w:tcPr>
            <w:tcW w:w="1243" w:type="dxa"/>
          </w:tcPr>
          <w:p>
            <w:pPr>
              <w:pStyle w:val="TableParagraph"/>
              <w:spacing w:before="0"/>
              <w:rPr>
                <w:sz w:val="20"/>
              </w:rPr>
            </w:pPr>
          </w:p>
          <w:p>
            <w:pPr>
              <w:pStyle w:val="TableParagraph"/>
              <w:spacing w:before="7"/>
              <w:rPr>
                <w:sz w:val="22"/>
              </w:rPr>
            </w:pPr>
          </w:p>
          <w:p>
            <w:pPr>
              <w:pStyle w:val="TableParagraph"/>
              <w:spacing w:line="242" w:lineRule="auto" w:before="0"/>
              <w:ind w:left="202" w:right="84"/>
              <w:rPr>
                <w:sz w:val="21"/>
              </w:rPr>
            </w:pPr>
            <w:r>
              <w:rPr>
                <w:sz w:val="21"/>
              </w:rPr>
              <w:t>委托理财终止日期 </w:t>
            </w:r>
          </w:p>
        </w:tc>
        <w:tc>
          <w:tcPr>
            <w:tcW w:w="679" w:type="dxa"/>
          </w:tcPr>
          <w:p>
            <w:pPr>
              <w:pStyle w:val="TableParagraph"/>
              <w:spacing w:before="0"/>
              <w:rPr>
                <w:sz w:val="20"/>
              </w:rPr>
            </w:pPr>
          </w:p>
          <w:p>
            <w:pPr>
              <w:pStyle w:val="TableParagraph"/>
              <w:spacing w:line="244" w:lineRule="auto" w:before="152"/>
              <w:ind w:left="130" w:right="10"/>
              <w:jc w:val="center"/>
              <w:rPr>
                <w:sz w:val="21"/>
              </w:rPr>
            </w:pPr>
            <w:r>
              <w:rPr>
                <w:sz w:val="21"/>
              </w:rPr>
              <w:t>资金来源 </w:t>
            </w:r>
          </w:p>
          <w:p>
            <w:pPr>
              <w:pStyle w:val="TableParagraph"/>
              <w:spacing w:line="266" w:lineRule="exact" w:before="0"/>
              <w:ind w:left="115"/>
              <w:jc w:val="center"/>
              <w:rPr>
                <w:sz w:val="21"/>
              </w:rPr>
            </w:pPr>
            <w:r>
              <w:rPr>
                <w:w w:val="100"/>
                <w:sz w:val="21"/>
              </w:rPr>
              <w:t> </w:t>
            </w:r>
          </w:p>
        </w:tc>
        <w:tc>
          <w:tcPr>
            <w:tcW w:w="540" w:type="dxa"/>
          </w:tcPr>
          <w:p>
            <w:pPr>
              <w:pStyle w:val="TableParagraph"/>
              <w:spacing w:before="3"/>
              <w:rPr>
                <w:sz w:val="21"/>
              </w:rPr>
            </w:pPr>
          </w:p>
          <w:p>
            <w:pPr>
              <w:pStyle w:val="TableParagraph"/>
              <w:spacing w:line="242" w:lineRule="auto" w:before="0"/>
              <w:ind w:left="162" w:right="49"/>
              <w:rPr>
                <w:sz w:val="21"/>
              </w:rPr>
            </w:pPr>
            <w:r>
              <w:rPr>
                <w:sz w:val="21"/>
              </w:rPr>
              <w:t>资金投向 </w:t>
            </w:r>
          </w:p>
        </w:tc>
        <w:tc>
          <w:tcPr>
            <w:tcW w:w="658" w:type="dxa"/>
          </w:tcPr>
          <w:p>
            <w:pPr>
              <w:pStyle w:val="TableParagraph"/>
              <w:spacing w:before="0"/>
              <w:rPr>
                <w:sz w:val="20"/>
              </w:rPr>
            </w:pPr>
          </w:p>
          <w:p>
            <w:pPr>
              <w:pStyle w:val="TableParagraph"/>
              <w:spacing w:line="242" w:lineRule="auto" w:before="152"/>
              <w:ind w:left="118" w:right="1"/>
              <w:rPr>
                <w:sz w:val="21"/>
              </w:rPr>
            </w:pPr>
            <w:r>
              <w:rPr>
                <w:sz w:val="21"/>
              </w:rPr>
              <w:t>报酬确定方式 </w:t>
            </w:r>
          </w:p>
        </w:tc>
        <w:tc>
          <w:tcPr>
            <w:tcW w:w="742" w:type="dxa"/>
          </w:tcPr>
          <w:p>
            <w:pPr>
              <w:pStyle w:val="TableParagraph"/>
              <w:spacing w:before="3"/>
              <w:rPr>
                <w:sz w:val="21"/>
              </w:rPr>
            </w:pPr>
          </w:p>
          <w:p>
            <w:pPr>
              <w:pStyle w:val="TableParagraph"/>
              <w:spacing w:line="242" w:lineRule="auto" w:before="0"/>
              <w:ind w:left="162" w:right="42"/>
              <w:jc w:val="center"/>
              <w:rPr>
                <w:sz w:val="21"/>
              </w:rPr>
            </w:pPr>
            <w:r>
              <w:rPr>
                <w:sz w:val="21"/>
              </w:rPr>
              <w:t>年化收益率 </w:t>
            </w:r>
          </w:p>
          <w:p>
            <w:pPr>
              <w:pStyle w:val="TableParagraph"/>
              <w:spacing w:before="4"/>
              <w:ind w:left="115"/>
              <w:jc w:val="center"/>
              <w:rPr>
                <w:sz w:val="21"/>
              </w:rPr>
            </w:pPr>
            <w:r>
              <w:rPr>
                <w:w w:val="100"/>
                <w:sz w:val="21"/>
              </w:rPr>
              <w:t> </w:t>
            </w:r>
          </w:p>
        </w:tc>
        <w:tc>
          <w:tcPr>
            <w:tcW w:w="814" w:type="dxa"/>
          </w:tcPr>
          <w:p>
            <w:pPr>
              <w:pStyle w:val="TableParagraph"/>
              <w:spacing w:line="242" w:lineRule="auto" w:before="138"/>
              <w:ind w:left="197" w:right="78" w:hanging="104"/>
              <w:jc w:val="center"/>
              <w:rPr>
                <w:sz w:val="21"/>
              </w:rPr>
            </w:pPr>
            <w:r>
              <w:rPr>
                <w:sz w:val="21"/>
              </w:rPr>
              <w:t>预期</w:t>
            </w:r>
            <w:r>
              <w:rPr>
                <w:spacing w:val="1"/>
                <w:sz w:val="21"/>
              </w:rPr>
              <w:t> </w:t>
            </w:r>
            <w:r>
              <w:rPr>
                <w:sz w:val="21"/>
              </w:rPr>
              <w:t>收益</w:t>
            </w:r>
            <w:r>
              <w:rPr>
                <w:spacing w:val="1"/>
                <w:sz w:val="21"/>
              </w:rPr>
              <w:t> </w:t>
            </w:r>
            <w:r>
              <w:rPr>
                <w:sz w:val="21"/>
              </w:rPr>
              <w:t>(如</w:t>
            </w:r>
          </w:p>
          <w:p>
            <w:pPr>
              <w:pStyle w:val="TableParagraph"/>
              <w:ind w:left="283" w:right="167"/>
              <w:jc w:val="center"/>
              <w:rPr>
                <w:sz w:val="21"/>
              </w:rPr>
            </w:pPr>
            <w:r>
              <w:rPr>
                <w:spacing w:val="-1"/>
                <w:sz w:val="21"/>
              </w:rPr>
              <w:t>有)</w:t>
            </w:r>
            <w:r>
              <w:rPr>
                <w:sz w:val="21"/>
              </w:rPr>
              <w:t> </w:t>
            </w:r>
          </w:p>
          <w:p>
            <w:pPr>
              <w:pStyle w:val="TableParagraph"/>
              <w:spacing w:before="2"/>
              <w:ind w:left="119"/>
              <w:jc w:val="center"/>
              <w:rPr>
                <w:sz w:val="21"/>
              </w:rPr>
            </w:pPr>
            <w:r>
              <w:rPr>
                <w:w w:val="100"/>
                <w:sz w:val="21"/>
              </w:rPr>
              <w:t> </w:t>
            </w:r>
          </w:p>
        </w:tc>
        <w:tc>
          <w:tcPr>
            <w:tcW w:w="1529" w:type="dxa"/>
          </w:tcPr>
          <w:p>
            <w:pPr>
              <w:pStyle w:val="TableParagraph"/>
              <w:spacing w:before="0"/>
              <w:rPr>
                <w:sz w:val="20"/>
              </w:rPr>
            </w:pPr>
          </w:p>
          <w:p>
            <w:pPr>
              <w:pStyle w:val="TableParagraph"/>
              <w:spacing w:before="7"/>
              <w:rPr>
                <w:sz w:val="22"/>
              </w:rPr>
            </w:pPr>
          </w:p>
          <w:p>
            <w:pPr>
              <w:pStyle w:val="TableParagraph"/>
              <w:spacing w:before="0"/>
              <w:ind w:left="269" w:right="158"/>
              <w:jc w:val="center"/>
              <w:rPr>
                <w:sz w:val="21"/>
              </w:rPr>
            </w:pPr>
            <w:r>
              <w:rPr>
                <w:sz w:val="21"/>
              </w:rPr>
              <w:t>实际 </w:t>
            </w:r>
          </w:p>
          <w:p>
            <w:pPr>
              <w:pStyle w:val="TableParagraph"/>
              <w:spacing w:before="3"/>
              <w:ind w:left="271" w:right="158"/>
              <w:jc w:val="center"/>
              <w:rPr>
                <w:sz w:val="21"/>
              </w:rPr>
            </w:pPr>
            <w:r>
              <w:rPr>
                <w:sz w:val="21"/>
              </w:rPr>
              <w:t>收益或损失 </w:t>
            </w:r>
          </w:p>
        </w:tc>
        <w:tc>
          <w:tcPr>
            <w:tcW w:w="958" w:type="dxa"/>
          </w:tcPr>
          <w:p>
            <w:pPr>
              <w:pStyle w:val="TableParagraph"/>
              <w:spacing w:before="0"/>
              <w:rPr>
                <w:sz w:val="20"/>
              </w:rPr>
            </w:pPr>
          </w:p>
          <w:p>
            <w:pPr>
              <w:pStyle w:val="TableParagraph"/>
              <w:spacing w:before="7"/>
              <w:rPr>
                <w:sz w:val="22"/>
              </w:rPr>
            </w:pPr>
          </w:p>
          <w:p>
            <w:pPr>
              <w:pStyle w:val="TableParagraph"/>
              <w:spacing w:line="242" w:lineRule="auto" w:before="0"/>
              <w:ind w:left="163" w:right="45"/>
              <w:rPr>
                <w:sz w:val="21"/>
              </w:rPr>
            </w:pPr>
            <w:r>
              <w:rPr>
                <w:sz w:val="21"/>
              </w:rPr>
              <w:t>实际收回情况 </w:t>
            </w:r>
          </w:p>
        </w:tc>
        <w:tc>
          <w:tcPr>
            <w:tcW w:w="674" w:type="dxa"/>
          </w:tcPr>
          <w:p>
            <w:pPr>
              <w:pStyle w:val="TableParagraph"/>
              <w:spacing w:before="3"/>
              <w:rPr>
                <w:sz w:val="21"/>
              </w:rPr>
            </w:pPr>
          </w:p>
          <w:p>
            <w:pPr>
              <w:pStyle w:val="TableParagraph"/>
              <w:spacing w:line="242" w:lineRule="auto" w:before="0"/>
              <w:ind w:left="125" w:right="11"/>
              <w:jc w:val="both"/>
              <w:rPr>
                <w:sz w:val="21"/>
              </w:rPr>
            </w:pPr>
            <w:r>
              <w:rPr>
                <w:sz w:val="21"/>
              </w:rPr>
              <w:t>是否经过法定程序 </w:t>
            </w:r>
          </w:p>
        </w:tc>
        <w:tc>
          <w:tcPr>
            <w:tcW w:w="719" w:type="dxa"/>
            <w:gridSpan w:val="2"/>
          </w:tcPr>
          <w:p>
            <w:pPr>
              <w:pStyle w:val="TableParagraph"/>
              <w:spacing w:line="242" w:lineRule="auto"/>
              <w:ind w:left="149" w:right="136"/>
              <w:jc w:val="both"/>
              <w:rPr>
                <w:sz w:val="21"/>
              </w:rPr>
            </w:pPr>
            <w:r>
              <w:rPr>
                <w:spacing w:val="-2"/>
                <w:sz w:val="21"/>
              </w:rPr>
              <w:t>未来是否有委托理</w:t>
            </w:r>
            <w:r>
              <w:rPr>
                <w:spacing w:val="-8"/>
                <w:sz w:val="21"/>
              </w:rPr>
              <w:t>财计</w:t>
            </w:r>
          </w:p>
          <w:p>
            <w:pPr>
              <w:pStyle w:val="TableParagraph"/>
              <w:spacing w:line="252" w:lineRule="exact" w:before="2"/>
              <w:ind w:left="255"/>
              <w:rPr>
                <w:sz w:val="21"/>
              </w:rPr>
            </w:pPr>
            <w:r>
              <w:rPr>
                <w:sz w:val="21"/>
              </w:rPr>
              <w:t>划 </w:t>
            </w:r>
          </w:p>
        </w:tc>
        <w:tc>
          <w:tcPr>
            <w:tcW w:w="746" w:type="dxa"/>
          </w:tcPr>
          <w:p>
            <w:pPr>
              <w:pStyle w:val="TableParagraph"/>
              <w:spacing w:line="242" w:lineRule="auto"/>
              <w:ind w:left="165" w:right="146"/>
              <w:jc w:val="both"/>
              <w:rPr>
                <w:sz w:val="21"/>
              </w:rPr>
            </w:pPr>
            <w:r>
              <w:rPr>
                <w:spacing w:val="-1"/>
                <w:sz w:val="21"/>
              </w:rPr>
              <w:t>减值准备计提金额</w:t>
            </w:r>
            <w:r>
              <w:rPr>
                <w:sz w:val="21"/>
              </w:rPr>
              <w:t>(如</w:t>
            </w:r>
          </w:p>
          <w:p>
            <w:pPr>
              <w:pStyle w:val="TableParagraph"/>
              <w:spacing w:line="252" w:lineRule="exact" w:before="2"/>
              <w:ind w:left="217"/>
              <w:rPr>
                <w:sz w:val="21"/>
              </w:rPr>
            </w:pPr>
            <w:r>
              <w:rPr>
                <w:spacing w:val="-1"/>
                <w:sz w:val="21"/>
              </w:rPr>
              <w:t>有)</w:t>
            </w:r>
            <w:r>
              <w:rPr>
                <w:sz w:val="21"/>
              </w:rPr>
              <w:t> </w:t>
            </w:r>
          </w:p>
        </w:tc>
      </w:tr>
      <w:tr>
        <w:trPr>
          <w:trHeight w:val="544" w:hRule="atLeast"/>
        </w:trPr>
        <w:tc>
          <w:tcPr>
            <w:tcW w:w="744" w:type="dxa"/>
          </w:tcPr>
          <w:p>
            <w:pPr>
              <w:pStyle w:val="TableParagraph"/>
              <w:ind w:left="107"/>
              <w:rPr>
                <w:sz w:val="21"/>
              </w:rPr>
            </w:pPr>
            <w:r>
              <w:rPr>
                <w:sz w:val="21"/>
              </w:rPr>
              <w:t>方正</w:t>
            </w:r>
          </w:p>
          <w:p>
            <w:pPr>
              <w:pStyle w:val="TableParagraph"/>
              <w:spacing w:line="252" w:lineRule="exact" w:before="2"/>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2" w:lineRule="exact" w:before="2"/>
              <w:ind w:left="108"/>
              <w:rPr>
                <w:sz w:val="21"/>
              </w:rPr>
            </w:pPr>
            <w:r>
              <w:rPr>
                <w:spacing w:val="-1"/>
                <w:sz w:val="21"/>
              </w:rPr>
              <w:t>产品</w:t>
            </w:r>
            <w:r>
              <w:rPr>
                <w:sz w:val="21"/>
              </w:rPr>
              <w:t> </w:t>
            </w:r>
          </w:p>
        </w:tc>
        <w:tc>
          <w:tcPr>
            <w:tcW w:w="1687" w:type="dxa"/>
          </w:tcPr>
          <w:p>
            <w:pPr>
              <w:pStyle w:val="TableParagraph"/>
              <w:spacing w:before="138"/>
              <w:ind w:right="-15"/>
              <w:jc w:val="right"/>
              <w:rPr>
                <w:sz w:val="21"/>
              </w:rPr>
            </w:pPr>
            <w:r>
              <w:rPr>
                <w:sz w:val="21"/>
              </w:rPr>
              <w:t>30,000,000.00 </w:t>
            </w:r>
          </w:p>
        </w:tc>
        <w:tc>
          <w:tcPr>
            <w:tcW w:w="1385" w:type="dxa"/>
          </w:tcPr>
          <w:p>
            <w:pPr>
              <w:pStyle w:val="TableParagraph"/>
              <w:spacing w:before="138"/>
              <w:ind w:left="199" w:right="85"/>
              <w:jc w:val="center"/>
              <w:rPr>
                <w:sz w:val="21"/>
              </w:rPr>
            </w:pPr>
            <w:r>
              <w:rPr>
                <w:sz w:val="21"/>
              </w:rPr>
              <w:t>2021-11-24 </w:t>
            </w:r>
          </w:p>
        </w:tc>
        <w:tc>
          <w:tcPr>
            <w:tcW w:w="1243" w:type="dxa"/>
          </w:tcPr>
          <w:p>
            <w:pPr>
              <w:pStyle w:val="TableParagraph"/>
              <w:spacing w:before="138"/>
              <w:ind w:left="182" w:right="65"/>
              <w:jc w:val="center"/>
              <w:rPr>
                <w:sz w:val="21"/>
              </w:rPr>
            </w:pPr>
            <w:r>
              <w:rPr>
                <w:sz w:val="21"/>
              </w:rPr>
              <w:t>2022-2-24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spacing w:before="138"/>
              <w:ind w:left="56" w:right="42"/>
              <w:jc w:val="center"/>
              <w:rPr>
                <w:sz w:val="21"/>
              </w:rPr>
            </w:pPr>
            <w:r>
              <w:rPr>
                <w:sz w:val="21"/>
              </w:rPr>
              <w:t>4.61%</w:t>
            </w:r>
          </w:p>
        </w:tc>
        <w:tc>
          <w:tcPr>
            <w:tcW w:w="814" w:type="dxa"/>
          </w:tcPr>
          <w:p>
            <w:pPr>
              <w:pStyle w:val="TableParagraph"/>
              <w:spacing w:before="0"/>
              <w:rPr>
                <w:rFonts w:ascii="Times New Roman"/>
                <w:sz w:val="20"/>
              </w:rPr>
            </w:pPr>
          </w:p>
        </w:tc>
        <w:tc>
          <w:tcPr>
            <w:tcW w:w="1529" w:type="dxa"/>
          </w:tcPr>
          <w:p>
            <w:pPr>
              <w:pStyle w:val="TableParagraph"/>
              <w:spacing w:before="138"/>
              <w:ind w:right="95"/>
              <w:jc w:val="right"/>
              <w:rPr>
                <w:sz w:val="21"/>
              </w:rPr>
            </w:pPr>
            <w:r>
              <w:rPr>
                <w:sz w:val="21"/>
              </w:rPr>
              <w:t>348,762.99</w:t>
            </w:r>
          </w:p>
        </w:tc>
        <w:tc>
          <w:tcPr>
            <w:tcW w:w="958" w:type="dxa"/>
          </w:tcPr>
          <w:p>
            <w:pPr>
              <w:pStyle w:val="TableParagraph"/>
              <w:spacing w:before="138"/>
              <w:ind w:left="145" w:right="133"/>
              <w:jc w:val="center"/>
              <w:rPr>
                <w:sz w:val="21"/>
              </w:rPr>
            </w:pPr>
            <w:r>
              <w:rPr>
                <w:sz w:val="21"/>
              </w:rPr>
              <w:t>已到期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方正</w:t>
            </w:r>
          </w:p>
          <w:p>
            <w:pPr>
              <w:pStyle w:val="TableParagraph"/>
              <w:spacing w:line="252" w:lineRule="exact" w:before="2"/>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2" w:lineRule="exact" w:before="2"/>
              <w:ind w:left="108"/>
              <w:rPr>
                <w:sz w:val="21"/>
              </w:rPr>
            </w:pPr>
            <w:r>
              <w:rPr>
                <w:spacing w:val="-1"/>
                <w:sz w:val="21"/>
              </w:rPr>
              <w:t>产品</w:t>
            </w:r>
            <w:r>
              <w:rPr>
                <w:sz w:val="21"/>
              </w:rPr>
              <w:t> </w:t>
            </w:r>
          </w:p>
        </w:tc>
        <w:tc>
          <w:tcPr>
            <w:tcW w:w="1687" w:type="dxa"/>
          </w:tcPr>
          <w:p>
            <w:pPr>
              <w:pStyle w:val="TableParagraph"/>
              <w:spacing w:before="138"/>
              <w:ind w:right="-15"/>
              <w:jc w:val="right"/>
              <w:rPr>
                <w:sz w:val="21"/>
              </w:rPr>
            </w:pPr>
            <w:r>
              <w:rPr>
                <w:sz w:val="21"/>
              </w:rPr>
              <w:t>20,000,000.00 </w:t>
            </w:r>
          </w:p>
        </w:tc>
        <w:tc>
          <w:tcPr>
            <w:tcW w:w="1385" w:type="dxa"/>
          </w:tcPr>
          <w:p>
            <w:pPr>
              <w:pStyle w:val="TableParagraph"/>
              <w:spacing w:before="138"/>
              <w:ind w:left="199" w:right="85"/>
              <w:jc w:val="center"/>
              <w:rPr>
                <w:sz w:val="21"/>
              </w:rPr>
            </w:pPr>
            <w:r>
              <w:rPr>
                <w:sz w:val="21"/>
              </w:rPr>
              <w:t>2021-12-1 </w:t>
            </w:r>
          </w:p>
        </w:tc>
        <w:tc>
          <w:tcPr>
            <w:tcW w:w="1243" w:type="dxa"/>
          </w:tcPr>
          <w:p>
            <w:pPr>
              <w:pStyle w:val="TableParagraph"/>
              <w:spacing w:before="138"/>
              <w:ind w:left="182" w:right="65"/>
              <w:jc w:val="center"/>
              <w:rPr>
                <w:sz w:val="21"/>
              </w:rPr>
            </w:pPr>
            <w:r>
              <w:rPr>
                <w:sz w:val="21"/>
              </w:rPr>
              <w:t>2022-3-3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spacing w:before="138"/>
              <w:ind w:left="56" w:right="42"/>
              <w:jc w:val="center"/>
              <w:rPr>
                <w:sz w:val="21"/>
              </w:rPr>
            </w:pPr>
            <w:r>
              <w:rPr>
                <w:sz w:val="21"/>
              </w:rPr>
              <w:t>4.64%</w:t>
            </w:r>
          </w:p>
        </w:tc>
        <w:tc>
          <w:tcPr>
            <w:tcW w:w="814" w:type="dxa"/>
          </w:tcPr>
          <w:p>
            <w:pPr>
              <w:pStyle w:val="TableParagraph"/>
              <w:spacing w:before="0"/>
              <w:rPr>
                <w:rFonts w:ascii="Times New Roman"/>
                <w:sz w:val="20"/>
              </w:rPr>
            </w:pPr>
          </w:p>
        </w:tc>
        <w:tc>
          <w:tcPr>
            <w:tcW w:w="1529" w:type="dxa"/>
          </w:tcPr>
          <w:p>
            <w:pPr>
              <w:pStyle w:val="TableParagraph"/>
              <w:spacing w:before="138"/>
              <w:ind w:right="95"/>
              <w:jc w:val="right"/>
              <w:rPr>
                <w:sz w:val="21"/>
              </w:rPr>
            </w:pPr>
            <w:r>
              <w:rPr>
                <w:sz w:val="21"/>
              </w:rPr>
              <w:t>234,140.78</w:t>
            </w:r>
          </w:p>
        </w:tc>
        <w:tc>
          <w:tcPr>
            <w:tcW w:w="958" w:type="dxa"/>
          </w:tcPr>
          <w:p>
            <w:pPr>
              <w:pStyle w:val="TableParagraph"/>
              <w:spacing w:before="138"/>
              <w:ind w:left="145" w:right="133"/>
              <w:jc w:val="center"/>
              <w:rPr>
                <w:sz w:val="21"/>
              </w:rPr>
            </w:pPr>
            <w:r>
              <w:rPr>
                <w:sz w:val="21"/>
              </w:rPr>
              <w:t>已到期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方正</w:t>
            </w:r>
          </w:p>
          <w:p>
            <w:pPr>
              <w:pStyle w:val="TableParagraph"/>
              <w:spacing w:line="250" w:lineRule="exact" w:before="4"/>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0" w:lineRule="exact" w:before="4"/>
              <w:ind w:left="108"/>
              <w:rPr>
                <w:sz w:val="21"/>
              </w:rPr>
            </w:pPr>
            <w:r>
              <w:rPr>
                <w:spacing w:val="-1"/>
                <w:sz w:val="21"/>
              </w:rPr>
              <w:t>产品</w:t>
            </w:r>
            <w:r>
              <w:rPr>
                <w:sz w:val="21"/>
              </w:rPr>
              <w:t> </w:t>
            </w:r>
          </w:p>
        </w:tc>
        <w:tc>
          <w:tcPr>
            <w:tcW w:w="1687" w:type="dxa"/>
          </w:tcPr>
          <w:p>
            <w:pPr>
              <w:pStyle w:val="TableParagraph"/>
              <w:spacing w:before="137"/>
              <w:ind w:right="-15"/>
              <w:jc w:val="right"/>
              <w:rPr>
                <w:sz w:val="21"/>
              </w:rPr>
            </w:pPr>
            <w:r>
              <w:rPr>
                <w:sz w:val="21"/>
              </w:rPr>
              <w:t>20,000,000.00 </w:t>
            </w:r>
          </w:p>
        </w:tc>
        <w:tc>
          <w:tcPr>
            <w:tcW w:w="1385" w:type="dxa"/>
          </w:tcPr>
          <w:p>
            <w:pPr>
              <w:pStyle w:val="TableParagraph"/>
              <w:spacing w:before="137"/>
              <w:ind w:left="199" w:right="85"/>
              <w:jc w:val="center"/>
              <w:rPr>
                <w:sz w:val="21"/>
              </w:rPr>
            </w:pPr>
            <w:r>
              <w:rPr>
                <w:sz w:val="21"/>
              </w:rPr>
              <w:t>2021-9-1 </w:t>
            </w:r>
          </w:p>
        </w:tc>
        <w:tc>
          <w:tcPr>
            <w:tcW w:w="1243" w:type="dxa"/>
          </w:tcPr>
          <w:p>
            <w:pPr>
              <w:pStyle w:val="TableParagraph"/>
              <w:spacing w:before="137"/>
              <w:ind w:left="182" w:right="65"/>
              <w:jc w:val="center"/>
              <w:rPr>
                <w:sz w:val="21"/>
              </w:rPr>
            </w:pPr>
            <w:r>
              <w:rPr>
                <w:sz w:val="21"/>
              </w:rPr>
              <w:t>2022-3-3 </w:t>
            </w:r>
          </w:p>
        </w:tc>
        <w:tc>
          <w:tcPr>
            <w:tcW w:w="679" w:type="dxa"/>
          </w:tcPr>
          <w:p>
            <w:pPr>
              <w:pStyle w:val="TableParagraph"/>
              <w:spacing w:before="137"/>
              <w:ind w:right="10"/>
              <w:jc w:val="right"/>
              <w:rPr>
                <w:sz w:val="21"/>
              </w:rPr>
            </w:pPr>
            <w:r>
              <w:rPr>
                <w:sz w:val="21"/>
              </w:rPr>
              <w:t>自有 </w:t>
            </w:r>
          </w:p>
        </w:tc>
        <w:tc>
          <w:tcPr>
            <w:tcW w:w="540" w:type="dxa"/>
          </w:tcPr>
          <w:p>
            <w:pPr>
              <w:pStyle w:val="TableParagraph"/>
              <w:spacing w:before="137"/>
              <w:ind w:right="154"/>
              <w:jc w:val="right"/>
              <w:rPr>
                <w:sz w:val="21"/>
              </w:rPr>
            </w:pPr>
            <w:r>
              <w:rPr>
                <w:w w:val="100"/>
                <w:sz w:val="21"/>
              </w:rPr>
              <w:t> </w:t>
            </w:r>
          </w:p>
        </w:tc>
        <w:tc>
          <w:tcPr>
            <w:tcW w:w="658" w:type="dxa"/>
          </w:tcPr>
          <w:p>
            <w:pPr>
              <w:pStyle w:val="TableParagraph"/>
              <w:spacing w:before="137"/>
              <w:ind w:right="212"/>
              <w:jc w:val="right"/>
              <w:rPr>
                <w:sz w:val="21"/>
              </w:rPr>
            </w:pPr>
            <w:r>
              <w:rPr>
                <w:w w:val="100"/>
                <w:sz w:val="21"/>
              </w:rPr>
              <w:t> </w:t>
            </w:r>
          </w:p>
        </w:tc>
        <w:tc>
          <w:tcPr>
            <w:tcW w:w="742" w:type="dxa"/>
          </w:tcPr>
          <w:p>
            <w:pPr>
              <w:pStyle w:val="TableParagraph"/>
              <w:spacing w:before="137"/>
              <w:ind w:left="56" w:right="42"/>
              <w:jc w:val="center"/>
              <w:rPr>
                <w:sz w:val="21"/>
              </w:rPr>
            </w:pPr>
            <w:r>
              <w:rPr>
                <w:sz w:val="21"/>
              </w:rPr>
              <w:t>5.25%</w:t>
            </w:r>
          </w:p>
        </w:tc>
        <w:tc>
          <w:tcPr>
            <w:tcW w:w="814" w:type="dxa"/>
          </w:tcPr>
          <w:p>
            <w:pPr>
              <w:pStyle w:val="TableParagraph"/>
              <w:spacing w:before="0"/>
              <w:rPr>
                <w:rFonts w:ascii="Times New Roman"/>
                <w:sz w:val="20"/>
              </w:rPr>
            </w:pPr>
          </w:p>
        </w:tc>
        <w:tc>
          <w:tcPr>
            <w:tcW w:w="1529" w:type="dxa"/>
          </w:tcPr>
          <w:p>
            <w:pPr>
              <w:pStyle w:val="TableParagraph"/>
              <w:spacing w:before="137"/>
              <w:ind w:right="95"/>
              <w:jc w:val="right"/>
              <w:rPr>
                <w:sz w:val="21"/>
              </w:rPr>
            </w:pPr>
            <w:r>
              <w:rPr>
                <w:sz w:val="21"/>
              </w:rPr>
              <w:t>526,868.53</w:t>
            </w:r>
          </w:p>
        </w:tc>
        <w:tc>
          <w:tcPr>
            <w:tcW w:w="958" w:type="dxa"/>
          </w:tcPr>
          <w:p>
            <w:pPr>
              <w:pStyle w:val="TableParagraph"/>
              <w:spacing w:before="137"/>
              <w:ind w:left="145" w:right="133"/>
              <w:jc w:val="center"/>
              <w:rPr>
                <w:sz w:val="21"/>
              </w:rPr>
            </w:pPr>
            <w:r>
              <w:rPr>
                <w:sz w:val="21"/>
              </w:rPr>
              <w:t>已到期</w:t>
            </w:r>
          </w:p>
        </w:tc>
        <w:tc>
          <w:tcPr>
            <w:tcW w:w="674" w:type="dxa"/>
          </w:tcPr>
          <w:p>
            <w:pPr>
              <w:pStyle w:val="TableParagraph"/>
              <w:spacing w:before="137"/>
              <w:ind w:left="264" w:right="150"/>
              <w:jc w:val="center"/>
              <w:rPr>
                <w:sz w:val="21"/>
              </w:rPr>
            </w:pPr>
            <w:r>
              <w:rPr>
                <w:sz w:val="21"/>
              </w:rPr>
              <w:t>是 </w:t>
            </w:r>
          </w:p>
        </w:tc>
        <w:tc>
          <w:tcPr>
            <w:tcW w:w="266" w:type="dxa"/>
            <w:tcBorders>
              <w:right w:val="nil"/>
            </w:tcBorders>
          </w:tcPr>
          <w:p>
            <w:pPr>
              <w:pStyle w:val="TableParagraph"/>
              <w:spacing w:before="137"/>
              <w:ind w:right="44"/>
              <w:jc w:val="right"/>
              <w:rPr>
                <w:sz w:val="21"/>
              </w:rPr>
            </w:pPr>
            <w:r>
              <w:rPr>
                <w:w w:val="100"/>
                <w:sz w:val="21"/>
              </w:rPr>
              <w:t> </w:t>
            </w:r>
          </w:p>
        </w:tc>
        <w:tc>
          <w:tcPr>
            <w:tcW w:w="453" w:type="dxa"/>
            <w:tcBorders>
              <w:left w:val="nil"/>
            </w:tcBorders>
          </w:tcPr>
          <w:p>
            <w:pPr>
              <w:pStyle w:val="TableParagraph"/>
              <w:spacing w:before="137"/>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方正</w:t>
            </w:r>
          </w:p>
          <w:p>
            <w:pPr>
              <w:pStyle w:val="TableParagraph"/>
              <w:spacing w:line="250" w:lineRule="exact" w:before="4"/>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0" w:lineRule="exact" w:before="4"/>
              <w:ind w:left="108"/>
              <w:rPr>
                <w:sz w:val="21"/>
              </w:rPr>
            </w:pPr>
            <w:r>
              <w:rPr>
                <w:spacing w:val="-1"/>
                <w:sz w:val="21"/>
              </w:rPr>
              <w:t>产品</w:t>
            </w:r>
            <w:r>
              <w:rPr>
                <w:sz w:val="21"/>
              </w:rPr>
              <w:t> </w:t>
            </w:r>
          </w:p>
        </w:tc>
        <w:tc>
          <w:tcPr>
            <w:tcW w:w="1687" w:type="dxa"/>
          </w:tcPr>
          <w:p>
            <w:pPr>
              <w:pStyle w:val="TableParagraph"/>
              <w:spacing w:before="138"/>
              <w:ind w:right="-15"/>
              <w:jc w:val="right"/>
              <w:rPr>
                <w:sz w:val="21"/>
              </w:rPr>
            </w:pPr>
            <w:r>
              <w:rPr>
                <w:sz w:val="21"/>
              </w:rPr>
              <w:t>20,000,000.00 </w:t>
            </w:r>
          </w:p>
        </w:tc>
        <w:tc>
          <w:tcPr>
            <w:tcW w:w="1385" w:type="dxa"/>
          </w:tcPr>
          <w:p>
            <w:pPr>
              <w:pStyle w:val="TableParagraph"/>
              <w:spacing w:before="138"/>
              <w:ind w:left="199" w:right="85"/>
              <w:jc w:val="center"/>
              <w:rPr>
                <w:sz w:val="21"/>
              </w:rPr>
            </w:pPr>
            <w:r>
              <w:rPr>
                <w:sz w:val="21"/>
              </w:rPr>
              <w:t>2021-9-8 </w:t>
            </w:r>
          </w:p>
        </w:tc>
        <w:tc>
          <w:tcPr>
            <w:tcW w:w="1243" w:type="dxa"/>
          </w:tcPr>
          <w:p>
            <w:pPr>
              <w:pStyle w:val="TableParagraph"/>
              <w:spacing w:before="138"/>
              <w:ind w:left="182" w:right="65"/>
              <w:jc w:val="center"/>
              <w:rPr>
                <w:sz w:val="21"/>
              </w:rPr>
            </w:pPr>
            <w:r>
              <w:rPr>
                <w:sz w:val="21"/>
              </w:rPr>
              <w:t>2022-3-10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spacing w:before="138"/>
              <w:ind w:left="56" w:right="42"/>
              <w:jc w:val="center"/>
              <w:rPr>
                <w:sz w:val="21"/>
              </w:rPr>
            </w:pPr>
            <w:r>
              <w:rPr>
                <w:sz w:val="21"/>
              </w:rPr>
              <w:t>5.19%</w:t>
            </w:r>
          </w:p>
        </w:tc>
        <w:tc>
          <w:tcPr>
            <w:tcW w:w="814" w:type="dxa"/>
          </w:tcPr>
          <w:p>
            <w:pPr>
              <w:pStyle w:val="TableParagraph"/>
              <w:spacing w:before="0"/>
              <w:rPr>
                <w:rFonts w:ascii="Times New Roman"/>
                <w:sz w:val="20"/>
              </w:rPr>
            </w:pPr>
          </w:p>
        </w:tc>
        <w:tc>
          <w:tcPr>
            <w:tcW w:w="1529" w:type="dxa"/>
          </w:tcPr>
          <w:p>
            <w:pPr>
              <w:pStyle w:val="TableParagraph"/>
              <w:spacing w:before="138"/>
              <w:ind w:right="95"/>
              <w:jc w:val="right"/>
              <w:rPr>
                <w:sz w:val="21"/>
              </w:rPr>
            </w:pPr>
            <w:r>
              <w:rPr>
                <w:sz w:val="21"/>
              </w:rPr>
              <w:t>520,605.96</w:t>
            </w:r>
          </w:p>
        </w:tc>
        <w:tc>
          <w:tcPr>
            <w:tcW w:w="958" w:type="dxa"/>
          </w:tcPr>
          <w:p>
            <w:pPr>
              <w:pStyle w:val="TableParagraph"/>
              <w:spacing w:before="138"/>
              <w:ind w:left="145" w:right="133"/>
              <w:jc w:val="center"/>
              <w:rPr>
                <w:sz w:val="21"/>
              </w:rPr>
            </w:pPr>
            <w:r>
              <w:rPr>
                <w:sz w:val="21"/>
              </w:rPr>
              <w:t>已到期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r>
        <w:trPr>
          <w:trHeight w:val="1089" w:hRule="atLeast"/>
        </w:trPr>
        <w:tc>
          <w:tcPr>
            <w:tcW w:w="744" w:type="dxa"/>
          </w:tcPr>
          <w:p>
            <w:pPr>
              <w:pStyle w:val="TableParagraph"/>
              <w:spacing w:line="242" w:lineRule="auto"/>
              <w:ind w:left="107" w:right="201"/>
              <w:jc w:val="both"/>
              <w:rPr>
                <w:sz w:val="21"/>
              </w:rPr>
            </w:pPr>
            <w:r>
              <w:rPr>
                <w:spacing w:val="-1"/>
                <w:sz w:val="21"/>
              </w:rPr>
              <w:t>稠州银行</w:t>
            </w:r>
            <w:r>
              <w:rPr>
                <w:spacing w:val="-7"/>
                <w:sz w:val="21"/>
              </w:rPr>
              <w:t>东阳</w:t>
            </w:r>
          </w:p>
          <w:p>
            <w:pPr>
              <w:pStyle w:val="TableParagraph"/>
              <w:spacing w:line="250" w:lineRule="exact" w:before="3"/>
              <w:ind w:left="107"/>
              <w:rPr>
                <w:sz w:val="21"/>
              </w:rPr>
            </w:pPr>
            <w:r>
              <w:rPr>
                <w:sz w:val="21"/>
              </w:rPr>
              <w:t>支行 </w:t>
            </w:r>
          </w:p>
        </w:tc>
        <w:tc>
          <w:tcPr>
            <w:tcW w:w="744" w:type="dxa"/>
          </w:tcPr>
          <w:p>
            <w:pPr>
              <w:pStyle w:val="TableParagraph"/>
              <w:spacing w:before="5"/>
              <w:rPr>
                <w:sz w:val="21"/>
              </w:rPr>
            </w:pPr>
          </w:p>
          <w:p>
            <w:pPr>
              <w:pStyle w:val="TableParagraph"/>
              <w:spacing w:line="242" w:lineRule="auto" w:before="0"/>
              <w:ind w:left="108" w:right="98"/>
              <w:rPr>
                <w:sz w:val="21"/>
              </w:rPr>
            </w:pPr>
            <w:r>
              <w:rPr>
                <w:sz w:val="21"/>
              </w:rPr>
              <w:t>理财产品 </w:t>
            </w:r>
          </w:p>
        </w:tc>
        <w:tc>
          <w:tcPr>
            <w:tcW w:w="1687" w:type="dxa"/>
          </w:tcPr>
          <w:p>
            <w:pPr>
              <w:pStyle w:val="TableParagraph"/>
              <w:spacing w:before="0"/>
              <w:rPr>
                <w:sz w:val="20"/>
              </w:rPr>
            </w:pPr>
          </w:p>
          <w:p>
            <w:pPr>
              <w:pStyle w:val="TableParagraph"/>
              <w:spacing w:before="155"/>
              <w:ind w:right="-15"/>
              <w:jc w:val="right"/>
              <w:rPr>
                <w:sz w:val="21"/>
              </w:rPr>
            </w:pPr>
            <w:r>
              <w:rPr>
                <w:sz w:val="21"/>
              </w:rPr>
              <w:t>100,000,000.00 </w:t>
            </w:r>
          </w:p>
        </w:tc>
        <w:tc>
          <w:tcPr>
            <w:tcW w:w="1385" w:type="dxa"/>
          </w:tcPr>
          <w:p>
            <w:pPr>
              <w:pStyle w:val="TableParagraph"/>
              <w:spacing w:before="0"/>
              <w:rPr>
                <w:sz w:val="20"/>
              </w:rPr>
            </w:pPr>
          </w:p>
          <w:p>
            <w:pPr>
              <w:pStyle w:val="TableParagraph"/>
              <w:spacing w:before="155"/>
              <w:ind w:left="199" w:right="85"/>
              <w:jc w:val="center"/>
              <w:rPr>
                <w:sz w:val="21"/>
              </w:rPr>
            </w:pPr>
            <w:r>
              <w:rPr>
                <w:sz w:val="21"/>
              </w:rPr>
              <w:t>2021-9-14 </w:t>
            </w:r>
          </w:p>
        </w:tc>
        <w:tc>
          <w:tcPr>
            <w:tcW w:w="1243" w:type="dxa"/>
          </w:tcPr>
          <w:p>
            <w:pPr>
              <w:pStyle w:val="TableParagraph"/>
              <w:spacing w:before="0"/>
              <w:rPr>
                <w:sz w:val="20"/>
              </w:rPr>
            </w:pPr>
          </w:p>
          <w:p>
            <w:pPr>
              <w:pStyle w:val="TableParagraph"/>
              <w:spacing w:before="155"/>
              <w:ind w:left="182" w:right="65"/>
              <w:jc w:val="center"/>
              <w:rPr>
                <w:sz w:val="21"/>
              </w:rPr>
            </w:pPr>
            <w:r>
              <w:rPr>
                <w:sz w:val="21"/>
              </w:rPr>
              <w:t>2022-3-24 </w:t>
            </w:r>
          </w:p>
        </w:tc>
        <w:tc>
          <w:tcPr>
            <w:tcW w:w="679" w:type="dxa"/>
          </w:tcPr>
          <w:p>
            <w:pPr>
              <w:pStyle w:val="TableParagraph"/>
              <w:spacing w:before="0"/>
              <w:rPr>
                <w:sz w:val="20"/>
              </w:rPr>
            </w:pPr>
          </w:p>
          <w:p>
            <w:pPr>
              <w:pStyle w:val="TableParagraph"/>
              <w:spacing w:before="155"/>
              <w:ind w:right="10"/>
              <w:jc w:val="right"/>
              <w:rPr>
                <w:sz w:val="21"/>
              </w:rPr>
            </w:pPr>
            <w:r>
              <w:rPr>
                <w:sz w:val="21"/>
              </w:rPr>
              <w:t>自有 </w:t>
            </w:r>
          </w:p>
        </w:tc>
        <w:tc>
          <w:tcPr>
            <w:tcW w:w="540" w:type="dxa"/>
          </w:tcPr>
          <w:p>
            <w:pPr>
              <w:pStyle w:val="TableParagraph"/>
              <w:spacing w:before="0"/>
              <w:rPr>
                <w:sz w:val="20"/>
              </w:rPr>
            </w:pPr>
          </w:p>
          <w:p>
            <w:pPr>
              <w:pStyle w:val="TableParagraph"/>
              <w:spacing w:before="155"/>
              <w:ind w:right="154"/>
              <w:jc w:val="right"/>
              <w:rPr>
                <w:sz w:val="21"/>
              </w:rPr>
            </w:pPr>
            <w:r>
              <w:rPr>
                <w:w w:val="100"/>
                <w:sz w:val="21"/>
              </w:rPr>
              <w:t> </w:t>
            </w:r>
          </w:p>
        </w:tc>
        <w:tc>
          <w:tcPr>
            <w:tcW w:w="658" w:type="dxa"/>
          </w:tcPr>
          <w:p>
            <w:pPr>
              <w:pStyle w:val="TableParagraph"/>
              <w:spacing w:before="0"/>
              <w:rPr>
                <w:sz w:val="20"/>
              </w:rPr>
            </w:pPr>
          </w:p>
          <w:p>
            <w:pPr>
              <w:pStyle w:val="TableParagraph"/>
              <w:spacing w:before="155"/>
              <w:ind w:right="212"/>
              <w:jc w:val="right"/>
              <w:rPr>
                <w:sz w:val="21"/>
              </w:rPr>
            </w:pPr>
            <w:r>
              <w:rPr>
                <w:w w:val="100"/>
                <w:sz w:val="21"/>
              </w:rPr>
              <w:t> </w:t>
            </w:r>
          </w:p>
        </w:tc>
        <w:tc>
          <w:tcPr>
            <w:tcW w:w="742" w:type="dxa"/>
          </w:tcPr>
          <w:p>
            <w:pPr>
              <w:pStyle w:val="TableParagraph"/>
              <w:spacing w:before="0"/>
              <w:rPr>
                <w:sz w:val="20"/>
              </w:rPr>
            </w:pPr>
          </w:p>
          <w:p>
            <w:pPr>
              <w:pStyle w:val="TableParagraph"/>
              <w:spacing w:before="155"/>
              <w:ind w:left="56" w:right="42"/>
              <w:jc w:val="center"/>
              <w:rPr>
                <w:sz w:val="21"/>
              </w:rPr>
            </w:pPr>
            <w:r>
              <w:rPr>
                <w:sz w:val="21"/>
              </w:rPr>
              <w:t>3.38%</w:t>
            </w:r>
          </w:p>
        </w:tc>
        <w:tc>
          <w:tcPr>
            <w:tcW w:w="814" w:type="dxa"/>
          </w:tcPr>
          <w:p>
            <w:pPr>
              <w:pStyle w:val="TableParagraph"/>
              <w:spacing w:before="0"/>
              <w:rPr>
                <w:rFonts w:ascii="Times New Roman"/>
                <w:sz w:val="20"/>
              </w:rPr>
            </w:pPr>
          </w:p>
        </w:tc>
        <w:tc>
          <w:tcPr>
            <w:tcW w:w="1529" w:type="dxa"/>
          </w:tcPr>
          <w:p>
            <w:pPr>
              <w:pStyle w:val="TableParagraph"/>
              <w:spacing w:before="0"/>
              <w:rPr>
                <w:sz w:val="20"/>
              </w:rPr>
            </w:pPr>
          </w:p>
          <w:p>
            <w:pPr>
              <w:pStyle w:val="TableParagraph"/>
              <w:spacing w:before="155"/>
              <w:ind w:right="95"/>
              <w:jc w:val="right"/>
              <w:rPr>
                <w:sz w:val="21"/>
              </w:rPr>
            </w:pPr>
            <w:r>
              <w:rPr>
                <w:sz w:val="21"/>
              </w:rPr>
              <w:t>1,769,160.96</w:t>
            </w:r>
          </w:p>
        </w:tc>
        <w:tc>
          <w:tcPr>
            <w:tcW w:w="958" w:type="dxa"/>
          </w:tcPr>
          <w:p>
            <w:pPr>
              <w:pStyle w:val="TableParagraph"/>
              <w:spacing w:before="0"/>
              <w:rPr>
                <w:sz w:val="20"/>
              </w:rPr>
            </w:pPr>
          </w:p>
          <w:p>
            <w:pPr>
              <w:pStyle w:val="TableParagraph"/>
              <w:spacing w:before="155"/>
              <w:ind w:left="145" w:right="133"/>
              <w:jc w:val="center"/>
              <w:rPr>
                <w:sz w:val="21"/>
              </w:rPr>
            </w:pPr>
            <w:r>
              <w:rPr>
                <w:sz w:val="21"/>
              </w:rPr>
              <w:t>已到期</w:t>
            </w:r>
          </w:p>
        </w:tc>
        <w:tc>
          <w:tcPr>
            <w:tcW w:w="674" w:type="dxa"/>
          </w:tcPr>
          <w:p>
            <w:pPr>
              <w:pStyle w:val="TableParagraph"/>
              <w:spacing w:before="0"/>
              <w:rPr>
                <w:sz w:val="20"/>
              </w:rPr>
            </w:pPr>
          </w:p>
          <w:p>
            <w:pPr>
              <w:pStyle w:val="TableParagraph"/>
              <w:spacing w:before="155"/>
              <w:ind w:left="264" w:right="150"/>
              <w:jc w:val="center"/>
              <w:rPr>
                <w:sz w:val="21"/>
              </w:rPr>
            </w:pPr>
            <w:r>
              <w:rPr>
                <w:sz w:val="21"/>
              </w:rPr>
              <w:t>是 </w:t>
            </w:r>
          </w:p>
        </w:tc>
        <w:tc>
          <w:tcPr>
            <w:tcW w:w="266" w:type="dxa"/>
            <w:tcBorders>
              <w:right w:val="nil"/>
            </w:tcBorders>
          </w:tcPr>
          <w:p>
            <w:pPr>
              <w:pStyle w:val="TableParagraph"/>
              <w:spacing w:before="0"/>
              <w:rPr>
                <w:sz w:val="20"/>
              </w:rPr>
            </w:pPr>
          </w:p>
          <w:p>
            <w:pPr>
              <w:pStyle w:val="TableParagraph"/>
              <w:spacing w:before="155"/>
              <w:ind w:right="44"/>
              <w:jc w:val="right"/>
              <w:rPr>
                <w:sz w:val="21"/>
              </w:rPr>
            </w:pPr>
            <w:r>
              <w:rPr>
                <w:w w:val="100"/>
                <w:sz w:val="21"/>
              </w:rPr>
              <w:t> </w:t>
            </w:r>
          </w:p>
        </w:tc>
        <w:tc>
          <w:tcPr>
            <w:tcW w:w="453" w:type="dxa"/>
            <w:tcBorders>
              <w:left w:val="nil"/>
            </w:tcBorders>
          </w:tcPr>
          <w:p>
            <w:pPr>
              <w:pStyle w:val="TableParagraph"/>
              <w:spacing w:before="0"/>
              <w:rPr>
                <w:sz w:val="20"/>
              </w:rPr>
            </w:pPr>
          </w:p>
          <w:p>
            <w:pPr>
              <w:pStyle w:val="TableParagraph"/>
              <w:spacing w:before="155"/>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方正</w:t>
            </w:r>
          </w:p>
          <w:p>
            <w:pPr>
              <w:pStyle w:val="TableParagraph"/>
              <w:spacing w:line="250" w:lineRule="exact" w:before="4"/>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0" w:lineRule="exact" w:before="4"/>
              <w:ind w:left="108"/>
              <w:rPr>
                <w:sz w:val="21"/>
              </w:rPr>
            </w:pPr>
            <w:r>
              <w:rPr>
                <w:spacing w:val="-1"/>
                <w:sz w:val="21"/>
              </w:rPr>
              <w:t>产品</w:t>
            </w:r>
            <w:r>
              <w:rPr>
                <w:sz w:val="21"/>
              </w:rPr>
              <w:t> </w:t>
            </w:r>
          </w:p>
        </w:tc>
        <w:tc>
          <w:tcPr>
            <w:tcW w:w="1687" w:type="dxa"/>
          </w:tcPr>
          <w:p>
            <w:pPr>
              <w:pStyle w:val="TableParagraph"/>
              <w:spacing w:before="137"/>
              <w:ind w:right="-15"/>
              <w:jc w:val="right"/>
              <w:rPr>
                <w:sz w:val="21"/>
              </w:rPr>
            </w:pPr>
            <w:r>
              <w:rPr>
                <w:sz w:val="21"/>
              </w:rPr>
              <w:t>50,000,000.00 </w:t>
            </w:r>
          </w:p>
        </w:tc>
        <w:tc>
          <w:tcPr>
            <w:tcW w:w="1385" w:type="dxa"/>
          </w:tcPr>
          <w:p>
            <w:pPr>
              <w:pStyle w:val="TableParagraph"/>
              <w:spacing w:before="137"/>
              <w:ind w:left="199" w:right="85"/>
              <w:jc w:val="center"/>
              <w:rPr>
                <w:sz w:val="21"/>
              </w:rPr>
            </w:pPr>
            <w:r>
              <w:rPr>
                <w:sz w:val="21"/>
              </w:rPr>
              <w:t>2021-12-27 </w:t>
            </w:r>
          </w:p>
        </w:tc>
        <w:tc>
          <w:tcPr>
            <w:tcW w:w="1243" w:type="dxa"/>
          </w:tcPr>
          <w:p>
            <w:pPr>
              <w:pStyle w:val="TableParagraph"/>
              <w:spacing w:before="137"/>
              <w:ind w:left="182" w:right="65"/>
              <w:jc w:val="center"/>
              <w:rPr>
                <w:sz w:val="21"/>
              </w:rPr>
            </w:pPr>
            <w:r>
              <w:rPr>
                <w:sz w:val="21"/>
              </w:rPr>
              <w:t>2022-4-1 </w:t>
            </w:r>
          </w:p>
        </w:tc>
        <w:tc>
          <w:tcPr>
            <w:tcW w:w="679" w:type="dxa"/>
          </w:tcPr>
          <w:p>
            <w:pPr>
              <w:pStyle w:val="TableParagraph"/>
              <w:spacing w:before="137"/>
              <w:ind w:right="10"/>
              <w:jc w:val="right"/>
              <w:rPr>
                <w:sz w:val="21"/>
              </w:rPr>
            </w:pPr>
            <w:r>
              <w:rPr>
                <w:sz w:val="21"/>
              </w:rPr>
              <w:t>自有 </w:t>
            </w:r>
          </w:p>
        </w:tc>
        <w:tc>
          <w:tcPr>
            <w:tcW w:w="540" w:type="dxa"/>
          </w:tcPr>
          <w:p>
            <w:pPr>
              <w:pStyle w:val="TableParagraph"/>
              <w:spacing w:before="137"/>
              <w:ind w:right="154"/>
              <w:jc w:val="right"/>
              <w:rPr>
                <w:sz w:val="21"/>
              </w:rPr>
            </w:pPr>
            <w:r>
              <w:rPr>
                <w:w w:val="100"/>
                <w:sz w:val="21"/>
              </w:rPr>
              <w:t> </w:t>
            </w:r>
          </w:p>
        </w:tc>
        <w:tc>
          <w:tcPr>
            <w:tcW w:w="658" w:type="dxa"/>
          </w:tcPr>
          <w:p>
            <w:pPr>
              <w:pStyle w:val="TableParagraph"/>
              <w:spacing w:before="137"/>
              <w:ind w:right="212"/>
              <w:jc w:val="right"/>
              <w:rPr>
                <w:sz w:val="21"/>
              </w:rPr>
            </w:pPr>
            <w:r>
              <w:rPr>
                <w:w w:val="100"/>
                <w:sz w:val="21"/>
              </w:rPr>
              <w:t> </w:t>
            </w:r>
          </w:p>
        </w:tc>
        <w:tc>
          <w:tcPr>
            <w:tcW w:w="742" w:type="dxa"/>
          </w:tcPr>
          <w:p>
            <w:pPr>
              <w:pStyle w:val="TableParagraph"/>
              <w:spacing w:before="137"/>
              <w:ind w:left="56" w:right="42"/>
              <w:jc w:val="center"/>
              <w:rPr>
                <w:sz w:val="21"/>
              </w:rPr>
            </w:pPr>
            <w:r>
              <w:rPr>
                <w:sz w:val="21"/>
              </w:rPr>
              <w:t>3.90%</w:t>
            </w:r>
          </w:p>
        </w:tc>
        <w:tc>
          <w:tcPr>
            <w:tcW w:w="814" w:type="dxa"/>
          </w:tcPr>
          <w:p>
            <w:pPr>
              <w:pStyle w:val="TableParagraph"/>
              <w:spacing w:before="0"/>
              <w:rPr>
                <w:rFonts w:ascii="Times New Roman"/>
                <w:sz w:val="20"/>
              </w:rPr>
            </w:pPr>
          </w:p>
        </w:tc>
        <w:tc>
          <w:tcPr>
            <w:tcW w:w="1529" w:type="dxa"/>
          </w:tcPr>
          <w:p>
            <w:pPr>
              <w:pStyle w:val="TableParagraph"/>
              <w:spacing w:before="137"/>
              <w:ind w:right="95"/>
              <w:jc w:val="right"/>
              <w:rPr>
                <w:sz w:val="21"/>
              </w:rPr>
            </w:pPr>
            <w:r>
              <w:rPr>
                <w:sz w:val="21"/>
              </w:rPr>
              <w:t>507,561.66</w:t>
            </w:r>
          </w:p>
        </w:tc>
        <w:tc>
          <w:tcPr>
            <w:tcW w:w="958" w:type="dxa"/>
          </w:tcPr>
          <w:p>
            <w:pPr>
              <w:pStyle w:val="TableParagraph"/>
              <w:spacing w:before="137"/>
              <w:ind w:left="145" w:right="133"/>
              <w:jc w:val="center"/>
              <w:rPr>
                <w:sz w:val="21"/>
              </w:rPr>
            </w:pPr>
            <w:r>
              <w:rPr>
                <w:sz w:val="21"/>
              </w:rPr>
              <w:t>已到期</w:t>
            </w:r>
          </w:p>
        </w:tc>
        <w:tc>
          <w:tcPr>
            <w:tcW w:w="674" w:type="dxa"/>
          </w:tcPr>
          <w:p>
            <w:pPr>
              <w:pStyle w:val="TableParagraph"/>
              <w:spacing w:before="137"/>
              <w:ind w:left="264" w:right="150"/>
              <w:jc w:val="center"/>
              <w:rPr>
                <w:sz w:val="21"/>
              </w:rPr>
            </w:pPr>
            <w:r>
              <w:rPr>
                <w:sz w:val="21"/>
              </w:rPr>
              <w:t>是 </w:t>
            </w:r>
          </w:p>
        </w:tc>
        <w:tc>
          <w:tcPr>
            <w:tcW w:w="266" w:type="dxa"/>
            <w:tcBorders>
              <w:right w:val="nil"/>
            </w:tcBorders>
          </w:tcPr>
          <w:p>
            <w:pPr>
              <w:pStyle w:val="TableParagraph"/>
              <w:spacing w:before="137"/>
              <w:ind w:right="44"/>
              <w:jc w:val="right"/>
              <w:rPr>
                <w:sz w:val="21"/>
              </w:rPr>
            </w:pPr>
            <w:r>
              <w:rPr>
                <w:w w:val="100"/>
                <w:sz w:val="21"/>
              </w:rPr>
              <w:t> </w:t>
            </w:r>
          </w:p>
        </w:tc>
        <w:tc>
          <w:tcPr>
            <w:tcW w:w="453" w:type="dxa"/>
            <w:tcBorders>
              <w:left w:val="nil"/>
            </w:tcBorders>
          </w:tcPr>
          <w:p>
            <w:pPr>
              <w:pStyle w:val="TableParagraph"/>
              <w:spacing w:before="137"/>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spacing w:line="270" w:lineRule="atLeast" w:before="0"/>
              <w:ind w:left="107" w:right="98"/>
              <w:rPr>
                <w:sz w:val="21"/>
              </w:rPr>
            </w:pPr>
            <w:r>
              <w:rPr>
                <w:sz w:val="21"/>
              </w:rPr>
              <w:t>银河证券 </w:t>
            </w:r>
          </w:p>
        </w:tc>
        <w:tc>
          <w:tcPr>
            <w:tcW w:w="744" w:type="dxa"/>
          </w:tcPr>
          <w:p>
            <w:pPr>
              <w:pStyle w:val="TableParagraph"/>
              <w:spacing w:line="270" w:lineRule="atLeast" w:before="0"/>
              <w:ind w:left="108" w:right="98"/>
              <w:rPr>
                <w:sz w:val="21"/>
              </w:rPr>
            </w:pPr>
            <w:r>
              <w:rPr>
                <w:sz w:val="21"/>
              </w:rPr>
              <w:t>理财产品 </w:t>
            </w:r>
          </w:p>
        </w:tc>
        <w:tc>
          <w:tcPr>
            <w:tcW w:w="1687" w:type="dxa"/>
          </w:tcPr>
          <w:p>
            <w:pPr>
              <w:pStyle w:val="TableParagraph"/>
              <w:spacing w:before="138"/>
              <w:ind w:right="-15"/>
              <w:jc w:val="right"/>
              <w:rPr>
                <w:sz w:val="21"/>
              </w:rPr>
            </w:pPr>
            <w:r>
              <w:rPr>
                <w:sz w:val="21"/>
              </w:rPr>
              <w:t>50,000,000.00 </w:t>
            </w:r>
          </w:p>
        </w:tc>
        <w:tc>
          <w:tcPr>
            <w:tcW w:w="1385" w:type="dxa"/>
          </w:tcPr>
          <w:p>
            <w:pPr>
              <w:pStyle w:val="TableParagraph"/>
              <w:spacing w:before="138"/>
              <w:ind w:left="199" w:right="85"/>
              <w:jc w:val="center"/>
              <w:rPr>
                <w:sz w:val="21"/>
              </w:rPr>
            </w:pPr>
            <w:r>
              <w:rPr>
                <w:sz w:val="21"/>
              </w:rPr>
              <w:t>2021-11-16 </w:t>
            </w:r>
          </w:p>
        </w:tc>
        <w:tc>
          <w:tcPr>
            <w:tcW w:w="1243" w:type="dxa"/>
          </w:tcPr>
          <w:p>
            <w:pPr>
              <w:pStyle w:val="TableParagraph"/>
              <w:spacing w:before="138"/>
              <w:ind w:left="182" w:right="65"/>
              <w:jc w:val="center"/>
              <w:rPr>
                <w:sz w:val="21"/>
              </w:rPr>
            </w:pPr>
            <w:r>
              <w:rPr>
                <w:sz w:val="21"/>
              </w:rPr>
              <w:t>2022-5-17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spacing w:before="138"/>
              <w:ind w:left="56" w:right="42"/>
              <w:jc w:val="center"/>
              <w:rPr>
                <w:sz w:val="21"/>
              </w:rPr>
            </w:pPr>
            <w:r>
              <w:rPr>
                <w:sz w:val="21"/>
              </w:rPr>
              <w:t>5.44%</w:t>
            </w:r>
          </w:p>
        </w:tc>
        <w:tc>
          <w:tcPr>
            <w:tcW w:w="814" w:type="dxa"/>
          </w:tcPr>
          <w:p>
            <w:pPr>
              <w:pStyle w:val="TableParagraph"/>
              <w:spacing w:before="0"/>
              <w:rPr>
                <w:rFonts w:ascii="Times New Roman"/>
                <w:sz w:val="20"/>
              </w:rPr>
            </w:pPr>
          </w:p>
        </w:tc>
        <w:tc>
          <w:tcPr>
            <w:tcW w:w="1529" w:type="dxa"/>
          </w:tcPr>
          <w:p>
            <w:pPr>
              <w:pStyle w:val="TableParagraph"/>
              <w:spacing w:before="138"/>
              <w:ind w:right="95"/>
              <w:jc w:val="right"/>
              <w:rPr>
                <w:sz w:val="21"/>
              </w:rPr>
            </w:pPr>
            <w:r>
              <w:rPr>
                <w:sz w:val="21"/>
              </w:rPr>
              <w:t>1,356,757.24</w:t>
            </w:r>
          </w:p>
        </w:tc>
        <w:tc>
          <w:tcPr>
            <w:tcW w:w="958" w:type="dxa"/>
          </w:tcPr>
          <w:p>
            <w:pPr>
              <w:pStyle w:val="TableParagraph"/>
              <w:spacing w:before="138"/>
              <w:ind w:left="145" w:right="133"/>
              <w:jc w:val="center"/>
              <w:rPr>
                <w:sz w:val="21"/>
              </w:rPr>
            </w:pPr>
            <w:r>
              <w:rPr>
                <w:sz w:val="21"/>
              </w:rPr>
              <w:t>已到期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r>
        <w:trPr>
          <w:trHeight w:val="546" w:hRule="atLeast"/>
        </w:trPr>
        <w:tc>
          <w:tcPr>
            <w:tcW w:w="744" w:type="dxa"/>
          </w:tcPr>
          <w:p>
            <w:pPr>
              <w:pStyle w:val="TableParagraph"/>
              <w:spacing w:line="270" w:lineRule="atLeast" w:before="0"/>
              <w:ind w:left="107" w:right="98"/>
              <w:rPr>
                <w:sz w:val="21"/>
              </w:rPr>
            </w:pPr>
            <w:r>
              <w:rPr>
                <w:sz w:val="21"/>
              </w:rPr>
              <w:t>方正证券 </w:t>
            </w:r>
          </w:p>
        </w:tc>
        <w:tc>
          <w:tcPr>
            <w:tcW w:w="744" w:type="dxa"/>
          </w:tcPr>
          <w:p>
            <w:pPr>
              <w:pStyle w:val="TableParagraph"/>
              <w:spacing w:line="270" w:lineRule="atLeast" w:before="0"/>
              <w:ind w:left="108" w:right="98"/>
              <w:rPr>
                <w:sz w:val="21"/>
              </w:rPr>
            </w:pPr>
            <w:r>
              <w:rPr>
                <w:sz w:val="21"/>
              </w:rPr>
              <w:t>理财产品 </w:t>
            </w:r>
          </w:p>
        </w:tc>
        <w:tc>
          <w:tcPr>
            <w:tcW w:w="1687" w:type="dxa"/>
          </w:tcPr>
          <w:p>
            <w:pPr>
              <w:pStyle w:val="TableParagraph"/>
              <w:spacing w:before="138"/>
              <w:ind w:right="-15"/>
              <w:jc w:val="right"/>
              <w:rPr>
                <w:sz w:val="21"/>
              </w:rPr>
            </w:pPr>
            <w:r>
              <w:rPr>
                <w:sz w:val="21"/>
              </w:rPr>
              <w:t>30,000,000.00 </w:t>
            </w:r>
          </w:p>
        </w:tc>
        <w:tc>
          <w:tcPr>
            <w:tcW w:w="1385" w:type="dxa"/>
          </w:tcPr>
          <w:p>
            <w:pPr>
              <w:pStyle w:val="TableParagraph"/>
              <w:spacing w:before="138"/>
              <w:ind w:left="199" w:right="85"/>
              <w:jc w:val="center"/>
              <w:rPr>
                <w:sz w:val="21"/>
              </w:rPr>
            </w:pPr>
            <w:r>
              <w:rPr>
                <w:sz w:val="21"/>
              </w:rPr>
              <w:t>2022-3-9 </w:t>
            </w:r>
          </w:p>
        </w:tc>
        <w:tc>
          <w:tcPr>
            <w:tcW w:w="1243" w:type="dxa"/>
          </w:tcPr>
          <w:p>
            <w:pPr>
              <w:pStyle w:val="TableParagraph"/>
              <w:spacing w:before="138"/>
              <w:ind w:left="182" w:right="65"/>
              <w:jc w:val="center"/>
              <w:rPr>
                <w:sz w:val="21"/>
              </w:rPr>
            </w:pPr>
            <w:r>
              <w:rPr>
                <w:sz w:val="21"/>
              </w:rPr>
              <w:t>2022-9-8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spacing w:before="138"/>
              <w:ind w:left="56" w:right="42"/>
              <w:jc w:val="center"/>
              <w:rPr>
                <w:sz w:val="21"/>
              </w:rPr>
            </w:pPr>
            <w:r>
              <w:rPr>
                <w:sz w:val="21"/>
              </w:rPr>
              <w:t>4.83%</w:t>
            </w:r>
          </w:p>
        </w:tc>
        <w:tc>
          <w:tcPr>
            <w:tcW w:w="814" w:type="dxa"/>
          </w:tcPr>
          <w:p>
            <w:pPr>
              <w:pStyle w:val="TableParagraph"/>
              <w:spacing w:before="0"/>
              <w:rPr>
                <w:rFonts w:ascii="Times New Roman"/>
                <w:sz w:val="20"/>
              </w:rPr>
            </w:pPr>
          </w:p>
        </w:tc>
        <w:tc>
          <w:tcPr>
            <w:tcW w:w="1529" w:type="dxa"/>
          </w:tcPr>
          <w:p>
            <w:pPr>
              <w:pStyle w:val="TableParagraph"/>
              <w:spacing w:before="138"/>
              <w:ind w:right="95"/>
              <w:jc w:val="right"/>
              <w:rPr>
                <w:sz w:val="21"/>
              </w:rPr>
            </w:pPr>
            <w:r>
              <w:rPr>
                <w:sz w:val="21"/>
              </w:rPr>
              <w:t>726,697.54</w:t>
            </w:r>
          </w:p>
        </w:tc>
        <w:tc>
          <w:tcPr>
            <w:tcW w:w="958" w:type="dxa"/>
          </w:tcPr>
          <w:p>
            <w:pPr>
              <w:pStyle w:val="TableParagraph"/>
              <w:spacing w:before="138"/>
              <w:ind w:left="145" w:right="133"/>
              <w:jc w:val="center"/>
              <w:rPr>
                <w:sz w:val="21"/>
              </w:rPr>
            </w:pPr>
            <w:r>
              <w:rPr>
                <w:sz w:val="21"/>
              </w:rPr>
              <w:t>已到期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方正</w:t>
            </w:r>
          </w:p>
          <w:p>
            <w:pPr>
              <w:pStyle w:val="TableParagraph"/>
              <w:spacing w:line="252" w:lineRule="exact" w:before="2"/>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2" w:lineRule="exact" w:before="2"/>
              <w:ind w:left="108"/>
              <w:rPr>
                <w:sz w:val="21"/>
              </w:rPr>
            </w:pPr>
            <w:r>
              <w:rPr>
                <w:spacing w:val="-1"/>
                <w:sz w:val="21"/>
              </w:rPr>
              <w:t>产品</w:t>
            </w:r>
            <w:r>
              <w:rPr>
                <w:sz w:val="21"/>
              </w:rPr>
              <w:t> </w:t>
            </w:r>
          </w:p>
        </w:tc>
        <w:tc>
          <w:tcPr>
            <w:tcW w:w="1687" w:type="dxa"/>
          </w:tcPr>
          <w:p>
            <w:pPr>
              <w:pStyle w:val="TableParagraph"/>
              <w:spacing w:before="135"/>
              <w:ind w:right="-15"/>
              <w:jc w:val="right"/>
              <w:rPr>
                <w:sz w:val="21"/>
              </w:rPr>
            </w:pPr>
            <w:r>
              <w:rPr>
                <w:sz w:val="21"/>
              </w:rPr>
              <w:t>20,000,000.00 </w:t>
            </w:r>
          </w:p>
        </w:tc>
        <w:tc>
          <w:tcPr>
            <w:tcW w:w="1385" w:type="dxa"/>
          </w:tcPr>
          <w:p>
            <w:pPr>
              <w:pStyle w:val="TableParagraph"/>
              <w:spacing w:before="135"/>
              <w:ind w:left="199" w:right="85"/>
              <w:jc w:val="center"/>
              <w:rPr>
                <w:sz w:val="21"/>
              </w:rPr>
            </w:pPr>
            <w:r>
              <w:rPr>
                <w:sz w:val="21"/>
              </w:rPr>
              <w:t>2022-3-16 </w:t>
            </w:r>
          </w:p>
        </w:tc>
        <w:tc>
          <w:tcPr>
            <w:tcW w:w="1243" w:type="dxa"/>
          </w:tcPr>
          <w:p>
            <w:pPr>
              <w:pStyle w:val="TableParagraph"/>
              <w:spacing w:before="135"/>
              <w:ind w:left="182" w:right="65"/>
              <w:jc w:val="center"/>
              <w:rPr>
                <w:sz w:val="21"/>
              </w:rPr>
            </w:pPr>
            <w:r>
              <w:rPr>
                <w:sz w:val="21"/>
              </w:rPr>
              <w:t>2022-6-15 </w:t>
            </w:r>
          </w:p>
        </w:tc>
        <w:tc>
          <w:tcPr>
            <w:tcW w:w="679" w:type="dxa"/>
          </w:tcPr>
          <w:p>
            <w:pPr>
              <w:pStyle w:val="TableParagraph"/>
              <w:spacing w:before="135"/>
              <w:ind w:right="10"/>
              <w:jc w:val="right"/>
              <w:rPr>
                <w:sz w:val="21"/>
              </w:rPr>
            </w:pPr>
            <w:r>
              <w:rPr>
                <w:sz w:val="21"/>
              </w:rPr>
              <w:t>自有 </w:t>
            </w:r>
          </w:p>
        </w:tc>
        <w:tc>
          <w:tcPr>
            <w:tcW w:w="540" w:type="dxa"/>
          </w:tcPr>
          <w:p>
            <w:pPr>
              <w:pStyle w:val="TableParagraph"/>
              <w:spacing w:before="135"/>
              <w:ind w:right="154"/>
              <w:jc w:val="right"/>
              <w:rPr>
                <w:sz w:val="21"/>
              </w:rPr>
            </w:pPr>
            <w:r>
              <w:rPr>
                <w:w w:val="100"/>
                <w:sz w:val="21"/>
              </w:rPr>
              <w:t> </w:t>
            </w:r>
          </w:p>
        </w:tc>
        <w:tc>
          <w:tcPr>
            <w:tcW w:w="658" w:type="dxa"/>
          </w:tcPr>
          <w:p>
            <w:pPr>
              <w:pStyle w:val="TableParagraph"/>
              <w:spacing w:before="135"/>
              <w:ind w:right="212"/>
              <w:jc w:val="right"/>
              <w:rPr>
                <w:sz w:val="21"/>
              </w:rPr>
            </w:pPr>
            <w:r>
              <w:rPr>
                <w:w w:val="100"/>
                <w:sz w:val="21"/>
              </w:rPr>
              <w:t> </w:t>
            </w:r>
          </w:p>
        </w:tc>
        <w:tc>
          <w:tcPr>
            <w:tcW w:w="742" w:type="dxa"/>
          </w:tcPr>
          <w:p>
            <w:pPr>
              <w:pStyle w:val="TableParagraph"/>
              <w:spacing w:before="135"/>
              <w:ind w:left="56" w:right="42"/>
              <w:jc w:val="center"/>
              <w:rPr>
                <w:sz w:val="21"/>
              </w:rPr>
            </w:pPr>
            <w:r>
              <w:rPr>
                <w:sz w:val="21"/>
              </w:rPr>
              <w:t>4.65%</w:t>
            </w:r>
          </w:p>
        </w:tc>
        <w:tc>
          <w:tcPr>
            <w:tcW w:w="814" w:type="dxa"/>
          </w:tcPr>
          <w:p>
            <w:pPr>
              <w:pStyle w:val="TableParagraph"/>
              <w:spacing w:before="0"/>
              <w:rPr>
                <w:rFonts w:ascii="Times New Roman"/>
                <w:sz w:val="20"/>
              </w:rPr>
            </w:pPr>
          </w:p>
        </w:tc>
        <w:tc>
          <w:tcPr>
            <w:tcW w:w="1529" w:type="dxa"/>
          </w:tcPr>
          <w:p>
            <w:pPr>
              <w:pStyle w:val="TableParagraph"/>
              <w:spacing w:before="135"/>
              <w:ind w:right="95"/>
              <w:jc w:val="right"/>
              <w:rPr>
                <w:sz w:val="21"/>
              </w:rPr>
            </w:pPr>
            <w:r>
              <w:rPr>
                <w:sz w:val="21"/>
              </w:rPr>
              <w:t>231,691.18</w:t>
            </w:r>
          </w:p>
        </w:tc>
        <w:tc>
          <w:tcPr>
            <w:tcW w:w="958" w:type="dxa"/>
          </w:tcPr>
          <w:p>
            <w:pPr>
              <w:pStyle w:val="TableParagraph"/>
              <w:spacing w:before="135"/>
              <w:ind w:left="145" w:right="133"/>
              <w:jc w:val="center"/>
              <w:rPr>
                <w:sz w:val="21"/>
              </w:rPr>
            </w:pPr>
            <w:r>
              <w:rPr>
                <w:sz w:val="21"/>
              </w:rPr>
              <w:t>已到期</w:t>
            </w:r>
          </w:p>
        </w:tc>
        <w:tc>
          <w:tcPr>
            <w:tcW w:w="674" w:type="dxa"/>
          </w:tcPr>
          <w:p>
            <w:pPr>
              <w:pStyle w:val="TableParagraph"/>
              <w:spacing w:before="135"/>
              <w:ind w:left="264" w:right="150"/>
              <w:jc w:val="center"/>
              <w:rPr>
                <w:sz w:val="21"/>
              </w:rPr>
            </w:pPr>
            <w:r>
              <w:rPr>
                <w:sz w:val="21"/>
              </w:rPr>
              <w:t>是 </w:t>
            </w:r>
          </w:p>
        </w:tc>
        <w:tc>
          <w:tcPr>
            <w:tcW w:w="266" w:type="dxa"/>
            <w:tcBorders>
              <w:right w:val="nil"/>
            </w:tcBorders>
          </w:tcPr>
          <w:p>
            <w:pPr>
              <w:pStyle w:val="TableParagraph"/>
              <w:spacing w:before="135"/>
              <w:ind w:right="44"/>
              <w:jc w:val="right"/>
              <w:rPr>
                <w:sz w:val="21"/>
              </w:rPr>
            </w:pPr>
            <w:r>
              <w:rPr>
                <w:w w:val="100"/>
                <w:sz w:val="21"/>
              </w:rPr>
              <w:t> </w:t>
            </w:r>
          </w:p>
        </w:tc>
        <w:tc>
          <w:tcPr>
            <w:tcW w:w="453" w:type="dxa"/>
            <w:tcBorders>
              <w:left w:val="nil"/>
            </w:tcBorders>
          </w:tcPr>
          <w:p>
            <w:pPr>
              <w:pStyle w:val="TableParagraph"/>
              <w:spacing w:before="135"/>
              <w:ind w:left="59"/>
              <w:rPr>
                <w:sz w:val="21"/>
              </w:rPr>
            </w:pPr>
            <w:r>
              <w:rPr>
                <w:w w:val="100"/>
                <w:sz w:val="21"/>
              </w:rPr>
              <w:t> </w:t>
            </w:r>
          </w:p>
        </w:tc>
        <w:tc>
          <w:tcPr>
            <w:tcW w:w="746" w:type="dxa"/>
          </w:tcPr>
          <w:p>
            <w:pPr>
              <w:pStyle w:val="TableParagraph"/>
              <w:spacing w:before="0"/>
              <w:rPr>
                <w:rFonts w:ascii="Times New Roman"/>
                <w:sz w:val="20"/>
              </w:rPr>
            </w:pPr>
          </w:p>
        </w:tc>
      </w:tr>
    </w:tbl>
    <w:p>
      <w:pPr>
        <w:spacing w:after="0"/>
        <w:rPr>
          <w:rFonts w:ascii="Times New Roman"/>
          <w:sz w:val="20"/>
        </w:rPr>
        <w:sectPr>
          <w:headerReference w:type="default" r:id="rId21"/>
          <w:footerReference w:type="default" r:id="rId22"/>
          <w:pgSz w:w="16840" w:h="11910" w:orient="landscape"/>
          <w:pgMar w:header="880" w:footer="1195" w:top="1180" w:bottom="1380" w:left="1340" w:right="1300"/>
        </w:sectPr>
      </w:pPr>
    </w:p>
    <w:p>
      <w:pPr>
        <w:pStyle w:val="BodyText"/>
        <w:rPr>
          <w:sz w:val="20"/>
        </w:rPr>
      </w:pPr>
    </w:p>
    <w:p>
      <w:pPr>
        <w:pStyle w:val="BodyText"/>
        <w:spacing w:before="2"/>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44"/>
        <w:gridCol w:w="1687"/>
        <w:gridCol w:w="1385"/>
        <w:gridCol w:w="1243"/>
        <w:gridCol w:w="679"/>
        <w:gridCol w:w="540"/>
        <w:gridCol w:w="658"/>
        <w:gridCol w:w="742"/>
        <w:gridCol w:w="814"/>
        <w:gridCol w:w="1529"/>
        <w:gridCol w:w="958"/>
        <w:gridCol w:w="674"/>
        <w:gridCol w:w="266"/>
        <w:gridCol w:w="453"/>
        <w:gridCol w:w="746"/>
      </w:tblGrid>
      <w:tr>
        <w:trPr>
          <w:trHeight w:val="544" w:hRule="atLeast"/>
        </w:trPr>
        <w:tc>
          <w:tcPr>
            <w:tcW w:w="744" w:type="dxa"/>
          </w:tcPr>
          <w:p>
            <w:pPr>
              <w:pStyle w:val="TableParagraph"/>
              <w:ind w:left="107"/>
              <w:rPr>
                <w:sz w:val="21"/>
              </w:rPr>
            </w:pPr>
            <w:r>
              <w:rPr>
                <w:sz w:val="21"/>
              </w:rPr>
              <w:t>中信</w:t>
            </w:r>
          </w:p>
          <w:p>
            <w:pPr>
              <w:pStyle w:val="TableParagraph"/>
              <w:spacing w:line="252" w:lineRule="exact" w:before="2"/>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2" w:lineRule="exact" w:before="2"/>
              <w:ind w:left="108"/>
              <w:rPr>
                <w:sz w:val="21"/>
              </w:rPr>
            </w:pPr>
            <w:r>
              <w:rPr>
                <w:spacing w:val="-1"/>
                <w:sz w:val="21"/>
              </w:rPr>
              <w:t>产品</w:t>
            </w:r>
            <w:r>
              <w:rPr>
                <w:sz w:val="21"/>
              </w:rPr>
              <w:t> </w:t>
            </w:r>
          </w:p>
        </w:tc>
        <w:tc>
          <w:tcPr>
            <w:tcW w:w="1687" w:type="dxa"/>
          </w:tcPr>
          <w:p>
            <w:pPr>
              <w:pStyle w:val="TableParagraph"/>
              <w:spacing w:before="137"/>
              <w:ind w:right="-15"/>
              <w:jc w:val="right"/>
              <w:rPr>
                <w:sz w:val="21"/>
              </w:rPr>
            </w:pPr>
            <w:r>
              <w:rPr>
                <w:sz w:val="21"/>
              </w:rPr>
              <w:t>50,000,000.00 </w:t>
            </w:r>
          </w:p>
        </w:tc>
        <w:tc>
          <w:tcPr>
            <w:tcW w:w="1385" w:type="dxa"/>
          </w:tcPr>
          <w:p>
            <w:pPr>
              <w:pStyle w:val="TableParagraph"/>
              <w:spacing w:before="137"/>
              <w:ind w:left="199" w:right="85"/>
              <w:jc w:val="center"/>
              <w:rPr>
                <w:sz w:val="21"/>
              </w:rPr>
            </w:pPr>
            <w:r>
              <w:rPr>
                <w:sz w:val="21"/>
              </w:rPr>
              <w:t>2022-4-27 </w:t>
            </w:r>
          </w:p>
        </w:tc>
        <w:tc>
          <w:tcPr>
            <w:tcW w:w="1243" w:type="dxa"/>
          </w:tcPr>
          <w:p>
            <w:pPr>
              <w:pStyle w:val="TableParagraph"/>
              <w:spacing w:before="137"/>
              <w:ind w:left="182" w:right="65"/>
              <w:jc w:val="center"/>
              <w:rPr>
                <w:sz w:val="21"/>
              </w:rPr>
            </w:pPr>
            <w:r>
              <w:rPr>
                <w:sz w:val="21"/>
              </w:rPr>
              <w:t>2022-6-8 </w:t>
            </w:r>
          </w:p>
        </w:tc>
        <w:tc>
          <w:tcPr>
            <w:tcW w:w="679" w:type="dxa"/>
          </w:tcPr>
          <w:p>
            <w:pPr>
              <w:pStyle w:val="TableParagraph"/>
              <w:spacing w:before="137"/>
              <w:ind w:right="10"/>
              <w:jc w:val="right"/>
              <w:rPr>
                <w:sz w:val="21"/>
              </w:rPr>
            </w:pPr>
            <w:r>
              <w:rPr>
                <w:sz w:val="21"/>
              </w:rPr>
              <w:t>自有 </w:t>
            </w:r>
          </w:p>
        </w:tc>
        <w:tc>
          <w:tcPr>
            <w:tcW w:w="540" w:type="dxa"/>
          </w:tcPr>
          <w:p>
            <w:pPr>
              <w:pStyle w:val="TableParagraph"/>
              <w:spacing w:before="137"/>
              <w:ind w:right="154"/>
              <w:jc w:val="right"/>
              <w:rPr>
                <w:sz w:val="21"/>
              </w:rPr>
            </w:pPr>
            <w:r>
              <w:rPr>
                <w:w w:val="100"/>
                <w:sz w:val="21"/>
              </w:rPr>
              <w:t> </w:t>
            </w:r>
          </w:p>
        </w:tc>
        <w:tc>
          <w:tcPr>
            <w:tcW w:w="658" w:type="dxa"/>
          </w:tcPr>
          <w:p>
            <w:pPr>
              <w:pStyle w:val="TableParagraph"/>
              <w:spacing w:before="137"/>
              <w:ind w:right="212"/>
              <w:jc w:val="right"/>
              <w:rPr>
                <w:sz w:val="21"/>
              </w:rPr>
            </w:pPr>
            <w:r>
              <w:rPr>
                <w:w w:val="100"/>
                <w:sz w:val="21"/>
              </w:rPr>
              <w:t> </w:t>
            </w:r>
          </w:p>
        </w:tc>
        <w:tc>
          <w:tcPr>
            <w:tcW w:w="742" w:type="dxa"/>
          </w:tcPr>
          <w:p>
            <w:pPr>
              <w:pStyle w:val="TableParagraph"/>
              <w:spacing w:before="137"/>
              <w:ind w:left="56" w:right="42"/>
              <w:jc w:val="center"/>
              <w:rPr>
                <w:sz w:val="21"/>
              </w:rPr>
            </w:pPr>
            <w:r>
              <w:rPr>
                <w:sz w:val="21"/>
              </w:rPr>
              <w:t>2.39%</w:t>
            </w:r>
          </w:p>
        </w:tc>
        <w:tc>
          <w:tcPr>
            <w:tcW w:w="814" w:type="dxa"/>
          </w:tcPr>
          <w:p>
            <w:pPr>
              <w:pStyle w:val="TableParagraph"/>
              <w:spacing w:before="0"/>
              <w:rPr>
                <w:rFonts w:ascii="Times New Roman"/>
                <w:sz w:val="20"/>
              </w:rPr>
            </w:pPr>
          </w:p>
        </w:tc>
        <w:tc>
          <w:tcPr>
            <w:tcW w:w="1529" w:type="dxa"/>
          </w:tcPr>
          <w:p>
            <w:pPr>
              <w:pStyle w:val="TableParagraph"/>
              <w:spacing w:before="137"/>
              <w:ind w:right="95"/>
              <w:jc w:val="right"/>
              <w:rPr>
                <w:sz w:val="21"/>
              </w:rPr>
            </w:pPr>
            <w:r>
              <w:rPr>
                <w:sz w:val="21"/>
              </w:rPr>
              <w:t>137,701.81</w:t>
            </w:r>
          </w:p>
        </w:tc>
        <w:tc>
          <w:tcPr>
            <w:tcW w:w="958" w:type="dxa"/>
          </w:tcPr>
          <w:p>
            <w:pPr>
              <w:pStyle w:val="TableParagraph"/>
              <w:spacing w:before="137"/>
              <w:ind w:left="145" w:right="133"/>
              <w:jc w:val="center"/>
              <w:rPr>
                <w:sz w:val="21"/>
              </w:rPr>
            </w:pPr>
            <w:r>
              <w:rPr>
                <w:sz w:val="21"/>
              </w:rPr>
              <w:t>已到期</w:t>
            </w:r>
          </w:p>
        </w:tc>
        <w:tc>
          <w:tcPr>
            <w:tcW w:w="674" w:type="dxa"/>
          </w:tcPr>
          <w:p>
            <w:pPr>
              <w:pStyle w:val="TableParagraph"/>
              <w:spacing w:before="137"/>
              <w:ind w:left="264" w:right="150"/>
              <w:jc w:val="center"/>
              <w:rPr>
                <w:sz w:val="21"/>
              </w:rPr>
            </w:pPr>
            <w:r>
              <w:rPr>
                <w:sz w:val="21"/>
              </w:rPr>
              <w:t>是 </w:t>
            </w:r>
          </w:p>
        </w:tc>
        <w:tc>
          <w:tcPr>
            <w:tcW w:w="266" w:type="dxa"/>
            <w:tcBorders>
              <w:right w:val="nil"/>
            </w:tcBorders>
          </w:tcPr>
          <w:p>
            <w:pPr>
              <w:pStyle w:val="TableParagraph"/>
              <w:spacing w:before="137"/>
              <w:ind w:right="44"/>
              <w:jc w:val="right"/>
              <w:rPr>
                <w:sz w:val="21"/>
              </w:rPr>
            </w:pPr>
            <w:r>
              <w:rPr>
                <w:w w:val="100"/>
                <w:sz w:val="21"/>
              </w:rPr>
              <w:t> </w:t>
            </w:r>
          </w:p>
        </w:tc>
        <w:tc>
          <w:tcPr>
            <w:tcW w:w="453" w:type="dxa"/>
            <w:tcBorders>
              <w:left w:val="nil"/>
            </w:tcBorders>
          </w:tcPr>
          <w:p>
            <w:pPr>
              <w:pStyle w:val="TableParagraph"/>
              <w:spacing w:before="137"/>
              <w:ind w:left="59"/>
              <w:rPr>
                <w:sz w:val="21"/>
              </w:rPr>
            </w:pPr>
            <w:r>
              <w:rPr>
                <w:w w:val="100"/>
                <w:sz w:val="21"/>
              </w:rPr>
              <w:t> </w:t>
            </w:r>
          </w:p>
        </w:tc>
        <w:tc>
          <w:tcPr>
            <w:tcW w:w="746" w:type="dxa"/>
          </w:tcPr>
          <w:p>
            <w:pPr>
              <w:pStyle w:val="TableParagraph"/>
              <w:spacing w:before="0"/>
              <w:rPr>
                <w:rFonts w:ascii="Times New Roman"/>
                <w:sz w:val="20"/>
              </w:rPr>
            </w:pPr>
          </w:p>
        </w:tc>
      </w:tr>
      <w:tr>
        <w:trPr>
          <w:trHeight w:val="1089" w:hRule="atLeast"/>
        </w:trPr>
        <w:tc>
          <w:tcPr>
            <w:tcW w:w="744" w:type="dxa"/>
          </w:tcPr>
          <w:p>
            <w:pPr>
              <w:pStyle w:val="TableParagraph"/>
              <w:spacing w:line="242" w:lineRule="auto"/>
              <w:ind w:left="107" w:right="201"/>
              <w:jc w:val="both"/>
              <w:rPr>
                <w:sz w:val="21"/>
              </w:rPr>
            </w:pPr>
            <w:r>
              <w:rPr>
                <w:spacing w:val="-1"/>
                <w:sz w:val="21"/>
              </w:rPr>
              <w:t>交通银行</w:t>
            </w:r>
            <w:r>
              <w:rPr>
                <w:spacing w:val="-7"/>
                <w:sz w:val="21"/>
              </w:rPr>
              <w:t>东阳</w:t>
            </w:r>
          </w:p>
          <w:p>
            <w:pPr>
              <w:pStyle w:val="TableParagraph"/>
              <w:spacing w:line="252" w:lineRule="exact" w:before="0"/>
              <w:ind w:left="107"/>
              <w:rPr>
                <w:sz w:val="21"/>
              </w:rPr>
            </w:pPr>
            <w:r>
              <w:rPr>
                <w:sz w:val="21"/>
              </w:rPr>
              <w:t>支行 </w:t>
            </w:r>
          </w:p>
        </w:tc>
        <w:tc>
          <w:tcPr>
            <w:tcW w:w="744" w:type="dxa"/>
          </w:tcPr>
          <w:p>
            <w:pPr>
              <w:pStyle w:val="TableParagraph"/>
              <w:spacing w:before="5"/>
              <w:rPr>
                <w:sz w:val="21"/>
              </w:rPr>
            </w:pPr>
          </w:p>
          <w:p>
            <w:pPr>
              <w:pStyle w:val="TableParagraph"/>
              <w:spacing w:line="242" w:lineRule="auto" w:before="0"/>
              <w:ind w:left="108" w:right="98"/>
              <w:rPr>
                <w:sz w:val="21"/>
              </w:rPr>
            </w:pPr>
            <w:r>
              <w:rPr>
                <w:sz w:val="21"/>
              </w:rPr>
              <w:t>理财产品 </w:t>
            </w:r>
          </w:p>
        </w:tc>
        <w:tc>
          <w:tcPr>
            <w:tcW w:w="1687" w:type="dxa"/>
          </w:tcPr>
          <w:p>
            <w:pPr>
              <w:pStyle w:val="TableParagraph"/>
              <w:spacing w:before="0"/>
              <w:rPr>
                <w:sz w:val="20"/>
              </w:rPr>
            </w:pPr>
          </w:p>
          <w:p>
            <w:pPr>
              <w:pStyle w:val="TableParagraph"/>
              <w:spacing w:before="152"/>
              <w:ind w:right="-15"/>
              <w:jc w:val="right"/>
              <w:rPr>
                <w:sz w:val="21"/>
              </w:rPr>
            </w:pPr>
            <w:r>
              <w:rPr>
                <w:sz w:val="21"/>
              </w:rPr>
              <w:t>100,000,000.00 </w:t>
            </w:r>
          </w:p>
        </w:tc>
        <w:tc>
          <w:tcPr>
            <w:tcW w:w="1385" w:type="dxa"/>
          </w:tcPr>
          <w:p>
            <w:pPr>
              <w:pStyle w:val="TableParagraph"/>
              <w:spacing w:before="0"/>
              <w:rPr>
                <w:sz w:val="20"/>
              </w:rPr>
            </w:pPr>
          </w:p>
          <w:p>
            <w:pPr>
              <w:pStyle w:val="TableParagraph"/>
              <w:spacing w:before="152"/>
              <w:ind w:left="199" w:right="85"/>
              <w:jc w:val="center"/>
              <w:rPr>
                <w:sz w:val="21"/>
              </w:rPr>
            </w:pPr>
            <w:r>
              <w:rPr>
                <w:sz w:val="21"/>
              </w:rPr>
              <w:t>2022-4-27 </w:t>
            </w:r>
          </w:p>
        </w:tc>
        <w:tc>
          <w:tcPr>
            <w:tcW w:w="1243" w:type="dxa"/>
          </w:tcPr>
          <w:p>
            <w:pPr>
              <w:pStyle w:val="TableParagraph"/>
              <w:spacing w:before="0"/>
              <w:rPr>
                <w:sz w:val="20"/>
              </w:rPr>
            </w:pPr>
          </w:p>
          <w:p>
            <w:pPr>
              <w:pStyle w:val="TableParagraph"/>
              <w:spacing w:before="152"/>
              <w:ind w:left="182" w:right="65"/>
              <w:jc w:val="center"/>
              <w:rPr>
                <w:sz w:val="21"/>
              </w:rPr>
            </w:pPr>
            <w:r>
              <w:rPr>
                <w:sz w:val="21"/>
              </w:rPr>
              <w:t>2022-8-1 </w:t>
            </w:r>
          </w:p>
        </w:tc>
        <w:tc>
          <w:tcPr>
            <w:tcW w:w="679" w:type="dxa"/>
          </w:tcPr>
          <w:p>
            <w:pPr>
              <w:pStyle w:val="TableParagraph"/>
              <w:spacing w:before="0"/>
              <w:rPr>
                <w:sz w:val="20"/>
              </w:rPr>
            </w:pPr>
          </w:p>
          <w:p>
            <w:pPr>
              <w:pStyle w:val="TableParagraph"/>
              <w:spacing w:before="152"/>
              <w:ind w:right="10"/>
              <w:jc w:val="right"/>
              <w:rPr>
                <w:sz w:val="21"/>
              </w:rPr>
            </w:pPr>
            <w:r>
              <w:rPr>
                <w:sz w:val="21"/>
              </w:rPr>
              <w:t>自有 </w:t>
            </w:r>
          </w:p>
        </w:tc>
        <w:tc>
          <w:tcPr>
            <w:tcW w:w="540" w:type="dxa"/>
          </w:tcPr>
          <w:p>
            <w:pPr>
              <w:pStyle w:val="TableParagraph"/>
              <w:spacing w:before="0"/>
              <w:rPr>
                <w:sz w:val="20"/>
              </w:rPr>
            </w:pPr>
          </w:p>
          <w:p>
            <w:pPr>
              <w:pStyle w:val="TableParagraph"/>
              <w:spacing w:before="152"/>
              <w:ind w:right="154"/>
              <w:jc w:val="right"/>
              <w:rPr>
                <w:sz w:val="21"/>
              </w:rPr>
            </w:pPr>
            <w:r>
              <w:rPr>
                <w:w w:val="100"/>
                <w:sz w:val="21"/>
              </w:rPr>
              <w:t> </w:t>
            </w:r>
          </w:p>
        </w:tc>
        <w:tc>
          <w:tcPr>
            <w:tcW w:w="658" w:type="dxa"/>
          </w:tcPr>
          <w:p>
            <w:pPr>
              <w:pStyle w:val="TableParagraph"/>
              <w:spacing w:before="0"/>
              <w:rPr>
                <w:sz w:val="20"/>
              </w:rPr>
            </w:pPr>
          </w:p>
          <w:p>
            <w:pPr>
              <w:pStyle w:val="TableParagraph"/>
              <w:spacing w:before="152"/>
              <w:ind w:right="212"/>
              <w:jc w:val="right"/>
              <w:rPr>
                <w:sz w:val="21"/>
              </w:rPr>
            </w:pPr>
            <w:r>
              <w:rPr>
                <w:w w:val="100"/>
                <w:sz w:val="21"/>
              </w:rPr>
              <w:t> </w:t>
            </w:r>
          </w:p>
        </w:tc>
        <w:tc>
          <w:tcPr>
            <w:tcW w:w="742" w:type="dxa"/>
          </w:tcPr>
          <w:p>
            <w:pPr>
              <w:pStyle w:val="TableParagraph"/>
              <w:spacing w:before="0"/>
              <w:rPr>
                <w:sz w:val="20"/>
              </w:rPr>
            </w:pPr>
          </w:p>
          <w:p>
            <w:pPr>
              <w:pStyle w:val="TableParagraph"/>
              <w:spacing w:before="152"/>
              <w:ind w:left="56" w:right="42"/>
              <w:jc w:val="center"/>
              <w:rPr>
                <w:sz w:val="21"/>
              </w:rPr>
            </w:pPr>
            <w:r>
              <w:rPr>
                <w:sz w:val="21"/>
              </w:rPr>
              <w:t>2.71%</w:t>
            </w:r>
          </w:p>
        </w:tc>
        <w:tc>
          <w:tcPr>
            <w:tcW w:w="814" w:type="dxa"/>
          </w:tcPr>
          <w:p>
            <w:pPr>
              <w:pStyle w:val="TableParagraph"/>
              <w:spacing w:before="0"/>
              <w:rPr>
                <w:rFonts w:ascii="Times New Roman"/>
                <w:sz w:val="20"/>
              </w:rPr>
            </w:pPr>
          </w:p>
        </w:tc>
        <w:tc>
          <w:tcPr>
            <w:tcW w:w="1529" w:type="dxa"/>
          </w:tcPr>
          <w:p>
            <w:pPr>
              <w:pStyle w:val="TableParagraph"/>
              <w:spacing w:before="0"/>
              <w:rPr>
                <w:sz w:val="20"/>
              </w:rPr>
            </w:pPr>
          </w:p>
          <w:p>
            <w:pPr>
              <w:pStyle w:val="TableParagraph"/>
              <w:spacing w:before="152"/>
              <w:ind w:right="95"/>
              <w:jc w:val="right"/>
              <w:rPr>
                <w:sz w:val="21"/>
              </w:rPr>
            </w:pPr>
            <w:r>
              <w:rPr>
                <w:sz w:val="21"/>
              </w:rPr>
              <w:t>711,506.85</w:t>
            </w:r>
          </w:p>
        </w:tc>
        <w:tc>
          <w:tcPr>
            <w:tcW w:w="958" w:type="dxa"/>
          </w:tcPr>
          <w:p>
            <w:pPr>
              <w:pStyle w:val="TableParagraph"/>
              <w:spacing w:before="0"/>
              <w:rPr>
                <w:sz w:val="20"/>
              </w:rPr>
            </w:pPr>
          </w:p>
          <w:p>
            <w:pPr>
              <w:pStyle w:val="TableParagraph"/>
              <w:spacing w:before="152"/>
              <w:ind w:left="145" w:right="133"/>
              <w:jc w:val="center"/>
              <w:rPr>
                <w:sz w:val="21"/>
              </w:rPr>
            </w:pPr>
            <w:r>
              <w:rPr>
                <w:sz w:val="21"/>
              </w:rPr>
              <w:t>已到期</w:t>
            </w:r>
          </w:p>
        </w:tc>
        <w:tc>
          <w:tcPr>
            <w:tcW w:w="674" w:type="dxa"/>
          </w:tcPr>
          <w:p>
            <w:pPr>
              <w:pStyle w:val="TableParagraph"/>
              <w:spacing w:before="0"/>
              <w:rPr>
                <w:sz w:val="20"/>
              </w:rPr>
            </w:pPr>
          </w:p>
          <w:p>
            <w:pPr>
              <w:pStyle w:val="TableParagraph"/>
              <w:spacing w:before="152"/>
              <w:ind w:left="264" w:right="150"/>
              <w:jc w:val="center"/>
              <w:rPr>
                <w:sz w:val="21"/>
              </w:rPr>
            </w:pPr>
            <w:r>
              <w:rPr>
                <w:sz w:val="21"/>
              </w:rPr>
              <w:t>是 </w:t>
            </w:r>
          </w:p>
        </w:tc>
        <w:tc>
          <w:tcPr>
            <w:tcW w:w="266" w:type="dxa"/>
            <w:tcBorders>
              <w:right w:val="nil"/>
            </w:tcBorders>
          </w:tcPr>
          <w:p>
            <w:pPr>
              <w:pStyle w:val="TableParagraph"/>
              <w:spacing w:before="0"/>
              <w:rPr>
                <w:sz w:val="20"/>
              </w:rPr>
            </w:pPr>
          </w:p>
          <w:p>
            <w:pPr>
              <w:pStyle w:val="TableParagraph"/>
              <w:spacing w:before="152"/>
              <w:ind w:right="44"/>
              <w:jc w:val="right"/>
              <w:rPr>
                <w:sz w:val="21"/>
              </w:rPr>
            </w:pPr>
            <w:r>
              <w:rPr>
                <w:w w:val="100"/>
                <w:sz w:val="21"/>
              </w:rPr>
              <w:t> </w:t>
            </w:r>
          </w:p>
        </w:tc>
        <w:tc>
          <w:tcPr>
            <w:tcW w:w="453" w:type="dxa"/>
            <w:tcBorders>
              <w:left w:val="nil"/>
            </w:tcBorders>
          </w:tcPr>
          <w:p>
            <w:pPr>
              <w:pStyle w:val="TableParagraph"/>
              <w:spacing w:before="0"/>
              <w:rPr>
                <w:sz w:val="20"/>
              </w:rPr>
            </w:pPr>
          </w:p>
          <w:p>
            <w:pPr>
              <w:pStyle w:val="TableParagraph"/>
              <w:spacing w:before="152"/>
              <w:ind w:left="59"/>
              <w:rPr>
                <w:sz w:val="21"/>
              </w:rPr>
            </w:pPr>
            <w:r>
              <w:rPr>
                <w:w w:val="100"/>
                <w:sz w:val="21"/>
              </w:rPr>
              <w:t> </w:t>
            </w:r>
          </w:p>
        </w:tc>
        <w:tc>
          <w:tcPr>
            <w:tcW w:w="746" w:type="dxa"/>
          </w:tcPr>
          <w:p>
            <w:pPr>
              <w:pStyle w:val="TableParagraph"/>
              <w:spacing w:before="0"/>
              <w:rPr>
                <w:rFonts w:ascii="Times New Roman"/>
                <w:sz w:val="20"/>
              </w:rPr>
            </w:pPr>
          </w:p>
        </w:tc>
      </w:tr>
      <w:tr>
        <w:trPr>
          <w:trHeight w:val="1089" w:hRule="atLeast"/>
        </w:trPr>
        <w:tc>
          <w:tcPr>
            <w:tcW w:w="744" w:type="dxa"/>
          </w:tcPr>
          <w:p>
            <w:pPr>
              <w:pStyle w:val="TableParagraph"/>
              <w:spacing w:line="242" w:lineRule="auto"/>
              <w:ind w:left="107" w:right="201"/>
              <w:jc w:val="both"/>
              <w:rPr>
                <w:sz w:val="21"/>
              </w:rPr>
            </w:pPr>
            <w:r>
              <w:rPr>
                <w:spacing w:val="-1"/>
                <w:sz w:val="21"/>
              </w:rPr>
              <w:t>交通银行</w:t>
            </w:r>
            <w:r>
              <w:rPr>
                <w:spacing w:val="-7"/>
                <w:sz w:val="21"/>
              </w:rPr>
              <w:t>东阳</w:t>
            </w:r>
          </w:p>
          <w:p>
            <w:pPr>
              <w:pStyle w:val="TableParagraph"/>
              <w:spacing w:line="250" w:lineRule="exact" w:before="3"/>
              <w:ind w:left="107"/>
              <w:rPr>
                <w:sz w:val="21"/>
              </w:rPr>
            </w:pPr>
            <w:r>
              <w:rPr>
                <w:sz w:val="21"/>
              </w:rPr>
              <w:t>支行 </w:t>
            </w:r>
          </w:p>
        </w:tc>
        <w:tc>
          <w:tcPr>
            <w:tcW w:w="744" w:type="dxa"/>
          </w:tcPr>
          <w:p>
            <w:pPr>
              <w:pStyle w:val="TableParagraph"/>
              <w:spacing w:before="6"/>
              <w:rPr>
                <w:sz w:val="21"/>
              </w:rPr>
            </w:pPr>
          </w:p>
          <w:p>
            <w:pPr>
              <w:pStyle w:val="TableParagraph"/>
              <w:spacing w:line="242" w:lineRule="auto" w:before="0"/>
              <w:ind w:left="108" w:right="98"/>
              <w:rPr>
                <w:sz w:val="21"/>
              </w:rPr>
            </w:pPr>
            <w:r>
              <w:rPr>
                <w:sz w:val="21"/>
              </w:rPr>
              <w:t>理财产品 </w:t>
            </w:r>
          </w:p>
        </w:tc>
        <w:tc>
          <w:tcPr>
            <w:tcW w:w="1687" w:type="dxa"/>
          </w:tcPr>
          <w:p>
            <w:pPr>
              <w:pStyle w:val="TableParagraph"/>
              <w:spacing w:before="0"/>
              <w:rPr>
                <w:sz w:val="20"/>
              </w:rPr>
            </w:pPr>
          </w:p>
          <w:p>
            <w:pPr>
              <w:pStyle w:val="TableParagraph"/>
              <w:spacing w:before="153"/>
              <w:ind w:right="-15"/>
              <w:jc w:val="right"/>
              <w:rPr>
                <w:sz w:val="21"/>
              </w:rPr>
            </w:pPr>
            <w:r>
              <w:rPr>
                <w:sz w:val="21"/>
              </w:rPr>
              <w:t>100,000,000.00 </w:t>
            </w:r>
          </w:p>
        </w:tc>
        <w:tc>
          <w:tcPr>
            <w:tcW w:w="1385" w:type="dxa"/>
          </w:tcPr>
          <w:p>
            <w:pPr>
              <w:pStyle w:val="TableParagraph"/>
              <w:spacing w:before="0"/>
              <w:rPr>
                <w:sz w:val="20"/>
              </w:rPr>
            </w:pPr>
          </w:p>
          <w:p>
            <w:pPr>
              <w:pStyle w:val="TableParagraph"/>
              <w:spacing w:before="153"/>
              <w:ind w:left="199" w:right="85"/>
              <w:jc w:val="center"/>
              <w:rPr>
                <w:sz w:val="21"/>
              </w:rPr>
            </w:pPr>
            <w:r>
              <w:rPr>
                <w:sz w:val="21"/>
              </w:rPr>
              <w:t>2022-8-8 </w:t>
            </w:r>
          </w:p>
        </w:tc>
        <w:tc>
          <w:tcPr>
            <w:tcW w:w="1243" w:type="dxa"/>
          </w:tcPr>
          <w:p>
            <w:pPr>
              <w:pStyle w:val="TableParagraph"/>
              <w:spacing w:before="0"/>
              <w:rPr>
                <w:sz w:val="20"/>
              </w:rPr>
            </w:pPr>
          </w:p>
          <w:p>
            <w:pPr>
              <w:pStyle w:val="TableParagraph"/>
              <w:spacing w:before="153"/>
              <w:ind w:left="182" w:right="65"/>
              <w:jc w:val="center"/>
              <w:rPr>
                <w:sz w:val="21"/>
              </w:rPr>
            </w:pPr>
            <w:r>
              <w:rPr>
                <w:sz w:val="21"/>
              </w:rPr>
              <w:t>2022-9-21 </w:t>
            </w:r>
          </w:p>
        </w:tc>
        <w:tc>
          <w:tcPr>
            <w:tcW w:w="679" w:type="dxa"/>
          </w:tcPr>
          <w:p>
            <w:pPr>
              <w:pStyle w:val="TableParagraph"/>
              <w:spacing w:before="0"/>
              <w:rPr>
                <w:sz w:val="20"/>
              </w:rPr>
            </w:pPr>
          </w:p>
          <w:p>
            <w:pPr>
              <w:pStyle w:val="TableParagraph"/>
              <w:spacing w:before="153"/>
              <w:ind w:right="10"/>
              <w:jc w:val="right"/>
              <w:rPr>
                <w:sz w:val="21"/>
              </w:rPr>
            </w:pPr>
            <w:r>
              <w:rPr>
                <w:sz w:val="21"/>
              </w:rPr>
              <w:t>自有 </w:t>
            </w:r>
          </w:p>
        </w:tc>
        <w:tc>
          <w:tcPr>
            <w:tcW w:w="540" w:type="dxa"/>
          </w:tcPr>
          <w:p>
            <w:pPr>
              <w:pStyle w:val="TableParagraph"/>
              <w:spacing w:before="0"/>
              <w:rPr>
                <w:sz w:val="20"/>
              </w:rPr>
            </w:pPr>
          </w:p>
          <w:p>
            <w:pPr>
              <w:pStyle w:val="TableParagraph"/>
              <w:spacing w:before="153"/>
              <w:ind w:right="154"/>
              <w:jc w:val="right"/>
              <w:rPr>
                <w:sz w:val="21"/>
              </w:rPr>
            </w:pPr>
            <w:r>
              <w:rPr>
                <w:w w:val="100"/>
                <w:sz w:val="21"/>
              </w:rPr>
              <w:t> </w:t>
            </w:r>
          </w:p>
        </w:tc>
        <w:tc>
          <w:tcPr>
            <w:tcW w:w="658" w:type="dxa"/>
          </w:tcPr>
          <w:p>
            <w:pPr>
              <w:pStyle w:val="TableParagraph"/>
              <w:spacing w:before="0"/>
              <w:rPr>
                <w:sz w:val="20"/>
              </w:rPr>
            </w:pPr>
          </w:p>
          <w:p>
            <w:pPr>
              <w:pStyle w:val="TableParagraph"/>
              <w:spacing w:before="153"/>
              <w:ind w:right="212"/>
              <w:jc w:val="right"/>
              <w:rPr>
                <w:sz w:val="21"/>
              </w:rPr>
            </w:pPr>
            <w:r>
              <w:rPr>
                <w:w w:val="100"/>
                <w:sz w:val="21"/>
              </w:rPr>
              <w:t> </w:t>
            </w:r>
          </w:p>
        </w:tc>
        <w:tc>
          <w:tcPr>
            <w:tcW w:w="742" w:type="dxa"/>
          </w:tcPr>
          <w:p>
            <w:pPr>
              <w:pStyle w:val="TableParagraph"/>
              <w:spacing w:before="0"/>
              <w:rPr>
                <w:sz w:val="20"/>
              </w:rPr>
            </w:pPr>
          </w:p>
          <w:p>
            <w:pPr>
              <w:pStyle w:val="TableParagraph"/>
              <w:spacing w:before="153"/>
              <w:ind w:left="56" w:right="42"/>
              <w:jc w:val="center"/>
              <w:rPr>
                <w:sz w:val="21"/>
              </w:rPr>
            </w:pPr>
            <w:r>
              <w:rPr>
                <w:sz w:val="21"/>
              </w:rPr>
              <w:t>2.09%</w:t>
            </w:r>
          </w:p>
        </w:tc>
        <w:tc>
          <w:tcPr>
            <w:tcW w:w="814" w:type="dxa"/>
          </w:tcPr>
          <w:p>
            <w:pPr>
              <w:pStyle w:val="TableParagraph"/>
              <w:spacing w:before="0"/>
              <w:rPr>
                <w:rFonts w:ascii="Times New Roman"/>
                <w:sz w:val="20"/>
              </w:rPr>
            </w:pPr>
          </w:p>
        </w:tc>
        <w:tc>
          <w:tcPr>
            <w:tcW w:w="1529" w:type="dxa"/>
          </w:tcPr>
          <w:p>
            <w:pPr>
              <w:pStyle w:val="TableParagraph"/>
              <w:spacing w:before="0"/>
              <w:rPr>
                <w:sz w:val="20"/>
              </w:rPr>
            </w:pPr>
          </w:p>
          <w:p>
            <w:pPr>
              <w:pStyle w:val="TableParagraph"/>
              <w:spacing w:before="153"/>
              <w:ind w:right="95"/>
              <w:jc w:val="right"/>
              <w:rPr>
                <w:sz w:val="21"/>
              </w:rPr>
            </w:pPr>
            <w:r>
              <w:rPr>
                <w:sz w:val="21"/>
              </w:rPr>
              <w:t>251,506.85</w:t>
            </w:r>
          </w:p>
        </w:tc>
        <w:tc>
          <w:tcPr>
            <w:tcW w:w="958" w:type="dxa"/>
          </w:tcPr>
          <w:p>
            <w:pPr>
              <w:pStyle w:val="TableParagraph"/>
              <w:spacing w:before="0"/>
              <w:rPr>
                <w:sz w:val="20"/>
              </w:rPr>
            </w:pPr>
          </w:p>
          <w:p>
            <w:pPr>
              <w:pStyle w:val="TableParagraph"/>
              <w:spacing w:before="153"/>
              <w:ind w:left="145" w:right="133"/>
              <w:jc w:val="center"/>
              <w:rPr>
                <w:sz w:val="21"/>
              </w:rPr>
            </w:pPr>
            <w:r>
              <w:rPr>
                <w:sz w:val="21"/>
              </w:rPr>
              <w:t>已到期</w:t>
            </w:r>
          </w:p>
        </w:tc>
        <w:tc>
          <w:tcPr>
            <w:tcW w:w="674" w:type="dxa"/>
          </w:tcPr>
          <w:p>
            <w:pPr>
              <w:pStyle w:val="TableParagraph"/>
              <w:spacing w:before="0"/>
              <w:rPr>
                <w:sz w:val="20"/>
              </w:rPr>
            </w:pPr>
          </w:p>
          <w:p>
            <w:pPr>
              <w:pStyle w:val="TableParagraph"/>
              <w:spacing w:before="153"/>
              <w:ind w:left="264" w:right="150"/>
              <w:jc w:val="center"/>
              <w:rPr>
                <w:sz w:val="21"/>
              </w:rPr>
            </w:pPr>
            <w:r>
              <w:rPr>
                <w:sz w:val="21"/>
              </w:rPr>
              <w:t>是 </w:t>
            </w:r>
          </w:p>
        </w:tc>
        <w:tc>
          <w:tcPr>
            <w:tcW w:w="266" w:type="dxa"/>
            <w:tcBorders>
              <w:right w:val="nil"/>
            </w:tcBorders>
          </w:tcPr>
          <w:p>
            <w:pPr>
              <w:pStyle w:val="TableParagraph"/>
              <w:spacing w:before="0"/>
              <w:rPr>
                <w:sz w:val="20"/>
              </w:rPr>
            </w:pPr>
          </w:p>
          <w:p>
            <w:pPr>
              <w:pStyle w:val="TableParagraph"/>
              <w:spacing w:before="153"/>
              <w:ind w:right="44"/>
              <w:jc w:val="right"/>
              <w:rPr>
                <w:sz w:val="21"/>
              </w:rPr>
            </w:pPr>
            <w:r>
              <w:rPr>
                <w:w w:val="100"/>
                <w:sz w:val="21"/>
              </w:rPr>
              <w:t> </w:t>
            </w:r>
          </w:p>
        </w:tc>
        <w:tc>
          <w:tcPr>
            <w:tcW w:w="453" w:type="dxa"/>
            <w:tcBorders>
              <w:left w:val="nil"/>
            </w:tcBorders>
          </w:tcPr>
          <w:p>
            <w:pPr>
              <w:pStyle w:val="TableParagraph"/>
              <w:spacing w:before="0"/>
              <w:rPr>
                <w:sz w:val="20"/>
              </w:rPr>
            </w:pPr>
          </w:p>
          <w:p>
            <w:pPr>
              <w:pStyle w:val="TableParagraph"/>
              <w:spacing w:before="153"/>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方正</w:t>
            </w:r>
          </w:p>
          <w:p>
            <w:pPr>
              <w:pStyle w:val="TableParagraph"/>
              <w:spacing w:line="250" w:lineRule="exact" w:before="4"/>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0" w:lineRule="exact" w:before="4"/>
              <w:ind w:left="108"/>
              <w:rPr>
                <w:sz w:val="21"/>
              </w:rPr>
            </w:pPr>
            <w:r>
              <w:rPr>
                <w:spacing w:val="-1"/>
                <w:sz w:val="21"/>
              </w:rPr>
              <w:t>产品</w:t>
            </w:r>
            <w:r>
              <w:rPr>
                <w:sz w:val="21"/>
              </w:rPr>
              <w:t> </w:t>
            </w:r>
          </w:p>
        </w:tc>
        <w:tc>
          <w:tcPr>
            <w:tcW w:w="1687" w:type="dxa"/>
          </w:tcPr>
          <w:p>
            <w:pPr>
              <w:pStyle w:val="TableParagraph"/>
              <w:spacing w:before="138"/>
              <w:ind w:right="-15"/>
              <w:jc w:val="right"/>
              <w:rPr>
                <w:sz w:val="21"/>
              </w:rPr>
            </w:pPr>
            <w:r>
              <w:rPr>
                <w:sz w:val="21"/>
              </w:rPr>
              <w:t>30,000,000.00 </w:t>
            </w:r>
          </w:p>
        </w:tc>
        <w:tc>
          <w:tcPr>
            <w:tcW w:w="1385" w:type="dxa"/>
          </w:tcPr>
          <w:p>
            <w:pPr>
              <w:pStyle w:val="TableParagraph"/>
              <w:spacing w:before="138"/>
              <w:ind w:left="199" w:right="85"/>
              <w:jc w:val="center"/>
              <w:rPr>
                <w:sz w:val="21"/>
              </w:rPr>
            </w:pPr>
            <w:r>
              <w:rPr>
                <w:sz w:val="21"/>
              </w:rPr>
              <w:t>2022-10-26 </w:t>
            </w:r>
          </w:p>
        </w:tc>
        <w:tc>
          <w:tcPr>
            <w:tcW w:w="1243" w:type="dxa"/>
          </w:tcPr>
          <w:p>
            <w:pPr>
              <w:pStyle w:val="TableParagraph"/>
              <w:spacing w:before="138"/>
              <w:ind w:left="182" w:right="65"/>
              <w:jc w:val="center"/>
              <w:rPr>
                <w:sz w:val="21"/>
              </w:rPr>
            </w:pPr>
            <w:r>
              <w:rPr>
                <w:sz w:val="21"/>
              </w:rPr>
              <w:t>2023-4-25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spacing w:before="138"/>
              <w:ind w:left="56" w:right="42"/>
              <w:jc w:val="center"/>
              <w:rPr>
                <w:sz w:val="21"/>
              </w:rPr>
            </w:pPr>
            <w:r>
              <w:rPr>
                <w:sz w:val="21"/>
              </w:rPr>
              <w:t>4.50%</w:t>
            </w:r>
          </w:p>
        </w:tc>
        <w:tc>
          <w:tcPr>
            <w:tcW w:w="814" w:type="dxa"/>
          </w:tcPr>
          <w:p>
            <w:pPr>
              <w:pStyle w:val="TableParagraph"/>
              <w:spacing w:before="0"/>
              <w:rPr>
                <w:rFonts w:ascii="Times New Roman"/>
                <w:sz w:val="20"/>
              </w:rPr>
            </w:pPr>
          </w:p>
        </w:tc>
        <w:tc>
          <w:tcPr>
            <w:tcW w:w="1529" w:type="dxa"/>
          </w:tcPr>
          <w:p>
            <w:pPr>
              <w:pStyle w:val="TableParagraph"/>
              <w:spacing w:before="0"/>
              <w:rPr>
                <w:rFonts w:ascii="Times New Roman"/>
                <w:sz w:val="20"/>
              </w:rPr>
            </w:pPr>
          </w:p>
        </w:tc>
        <w:tc>
          <w:tcPr>
            <w:tcW w:w="958" w:type="dxa"/>
          </w:tcPr>
          <w:p>
            <w:pPr>
              <w:pStyle w:val="TableParagraph"/>
              <w:spacing w:before="138"/>
              <w:ind w:left="145" w:right="133"/>
              <w:jc w:val="center"/>
              <w:rPr>
                <w:sz w:val="21"/>
              </w:rPr>
            </w:pPr>
            <w:r>
              <w:rPr>
                <w:sz w:val="21"/>
              </w:rPr>
              <w:t>未到期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r>
        <w:trPr>
          <w:trHeight w:val="544" w:hRule="atLeast"/>
        </w:trPr>
        <w:tc>
          <w:tcPr>
            <w:tcW w:w="744" w:type="dxa"/>
          </w:tcPr>
          <w:p>
            <w:pPr>
              <w:pStyle w:val="TableParagraph"/>
              <w:ind w:left="107"/>
              <w:rPr>
                <w:sz w:val="21"/>
              </w:rPr>
            </w:pPr>
            <w:r>
              <w:rPr>
                <w:sz w:val="21"/>
              </w:rPr>
              <w:t>中信</w:t>
            </w:r>
          </w:p>
          <w:p>
            <w:pPr>
              <w:pStyle w:val="TableParagraph"/>
              <w:spacing w:line="250" w:lineRule="exact" w:before="4"/>
              <w:ind w:left="107"/>
              <w:rPr>
                <w:sz w:val="21"/>
              </w:rPr>
            </w:pPr>
            <w:r>
              <w:rPr>
                <w:sz w:val="21"/>
              </w:rPr>
              <w:t>证券 </w:t>
            </w:r>
          </w:p>
        </w:tc>
        <w:tc>
          <w:tcPr>
            <w:tcW w:w="744" w:type="dxa"/>
          </w:tcPr>
          <w:p>
            <w:pPr>
              <w:pStyle w:val="TableParagraph"/>
              <w:ind w:left="108"/>
              <w:rPr>
                <w:sz w:val="21"/>
              </w:rPr>
            </w:pPr>
            <w:r>
              <w:rPr>
                <w:sz w:val="21"/>
              </w:rPr>
              <w:t>理财</w:t>
            </w:r>
          </w:p>
          <w:p>
            <w:pPr>
              <w:pStyle w:val="TableParagraph"/>
              <w:spacing w:line="250" w:lineRule="exact" w:before="4"/>
              <w:ind w:left="108"/>
              <w:rPr>
                <w:sz w:val="21"/>
              </w:rPr>
            </w:pPr>
            <w:r>
              <w:rPr>
                <w:spacing w:val="-1"/>
                <w:sz w:val="21"/>
              </w:rPr>
              <w:t>产品</w:t>
            </w:r>
            <w:r>
              <w:rPr>
                <w:sz w:val="21"/>
              </w:rPr>
              <w:t> </w:t>
            </w:r>
          </w:p>
        </w:tc>
        <w:tc>
          <w:tcPr>
            <w:tcW w:w="1687" w:type="dxa"/>
          </w:tcPr>
          <w:p>
            <w:pPr>
              <w:pStyle w:val="TableParagraph"/>
              <w:spacing w:before="138"/>
              <w:ind w:right="-15"/>
              <w:jc w:val="right"/>
              <w:rPr>
                <w:sz w:val="21"/>
              </w:rPr>
            </w:pPr>
            <w:r>
              <w:rPr>
                <w:sz w:val="21"/>
              </w:rPr>
              <w:t>50,000,000.00 </w:t>
            </w:r>
          </w:p>
        </w:tc>
        <w:tc>
          <w:tcPr>
            <w:tcW w:w="1385" w:type="dxa"/>
          </w:tcPr>
          <w:p>
            <w:pPr>
              <w:pStyle w:val="TableParagraph"/>
              <w:spacing w:before="138"/>
              <w:ind w:left="199" w:right="85"/>
              <w:jc w:val="center"/>
              <w:rPr>
                <w:sz w:val="21"/>
              </w:rPr>
            </w:pPr>
            <w:r>
              <w:rPr>
                <w:sz w:val="21"/>
              </w:rPr>
              <w:t>2022-11-23 </w:t>
            </w:r>
          </w:p>
        </w:tc>
        <w:tc>
          <w:tcPr>
            <w:tcW w:w="1243" w:type="dxa"/>
          </w:tcPr>
          <w:p>
            <w:pPr>
              <w:pStyle w:val="TableParagraph"/>
              <w:spacing w:before="138"/>
              <w:ind w:left="117"/>
              <w:jc w:val="center"/>
              <w:rPr>
                <w:sz w:val="21"/>
              </w:rPr>
            </w:pPr>
            <w:r>
              <w:rPr>
                <w:w w:val="100"/>
                <w:sz w:val="21"/>
              </w:rPr>
              <w:t> </w:t>
            </w:r>
          </w:p>
        </w:tc>
        <w:tc>
          <w:tcPr>
            <w:tcW w:w="679" w:type="dxa"/>
          </w:tcPr>
          <w:p>
            <w:pPr>
              <w:pStyle w:val="TableParagraph"/>
              <w:spacing w:before="138"/>
              <w:ind w:right="10"/>
              <w:jc w:val="right"/>
              <w:rPr>
                <w:sz w:val="21"/>
              </w:rPr>
            </w:pPr>
            <w:r>
              <w:rPr>
                <w:sz w:val="21"/>
              </w:rPr>
              <w:t>自有 </w:t>
            </w:r>
          </w:p>
        </w:tc>
        <w:tc>
          <w:tcPr>
            <w:tcW w:w="540" w:type="dxa"/>
          </w:tcPr>
          <w:p>
            <w:pPr>
              <w:pStyle w:val="TableParagraph"/>
              <w:spacing w:before="138"/>
              <w:ind w:right="154"/>
              <w:jc w:val="right"/>
              <w:rPr>
                <w:sz w:val="21"/>
              </w:rPr>
            </w:pPr>
            <w:r>
              <w:rPr>
                <w:w w:val="100"/>
                <w:sz w:val="21"/>
              </w:rPr>
              <w:t> </w:t>
            </w:r>
          </w:p>
        </w:tc>
        <w:tc>
          <w:tcPr>
            <w:tcW w:w="658" w:type="dxa"/>
          </w:tcPr>
          <w:p>
            <w:pPr>
              <w:pStyle w:val="TableParagraph"/>
              <w:spacing w:before="138"/>
              <w:ind w:right="212"/>
              <w:jc w:val="right"/>
              <w:rPr>
                <w:sz w:val="21"/>
              </w:rPr>
            </w:pPr>
            <w:r>
              <w:rPr>
                <w:w w:val="100"/>
                <w:sz w:val="21"/>
              </w:rPr>
              <w:t> </w:t>
            </w:r>
          </w:p>
        </w:tc>
        <w:tc>
          <w:tcPr>
            <w:tcW w:w="742" w:type="dxa"/>
          </w:tcPr>
          <w:p>
            <w:pPr>
              <w:pStyle w:val="TableParagraph"/>
              <w:ind w:left="162"/>
              <w:rPr>
                <w:sz w:val="21"/>
              </w:rPr>
            </w:pPr>
            <w:r>
              <w:rPr>
                <w:sz w:val="21"/>
              </w:rPr>
              <w:t>3.7-</w:t>
            </w:r>
          </w:p>
          <w:p>
            <w:pPr>
              <w:pStyle w:val="TableParagraph"/>
              <w:spacing w:line="250" w:lineRule="exact" w:before="4"/>
              <w:ind w:left="162"/>
              <w:rPr>
                <w:sz w:val="21"/>
              </w:rPr>
            </w:pPr>
            <w:r>
              <w:rPr>
                <w:sz w:val="21"/>
              </w:rPr>
              <w:t>4.1%</w:t>
            </w:r>
          </w:p>
        </w:tc>
        <w:tc>
          <w:tcPr>
            <w:tcW w:w="814" w:type="dxa"/>
          </w:tcPr>
          <w:p>
            <w:pPr>
              <w:pStyle w:val="TableParagraph"/>
              <w:spacing w:before="0"/>
              <w:rPr>
                <w:rFonts w:ascii="Times New Roman"/>
                <w:sz w:val="20"/>
              </w:rPr>
            </w:pPr>
          </w:p>
        </w:tc>
        <w:tc>
          <w:tcPr>
            <w:tcW w:w="1529" w:type="dxa"/>
          </w:tcPr>
          <w:p>
            <w:pPr>
              <w:pStyle w:val="TableParagraph"/>
              <w:spacing w:before="0"/>
              <w:rPr>
                <w:rFonts w:ascii="Times New Roman"/>
                <w:sz w:val="20"/>
              </w:rPr>
            </w:pPr>
          </w:p>
        </w:tc>
        <w:tc>
          <w:tcPr>
            <w:tcW w:w="958" w:type="dxa"/>
          </w:tcPr>
          <w:p>
            <w:pPr>
              <w:pStyle w:val="TableParagraph"/>
              <w:spacing w:before="138"/>
              <w:ind w:left="145" w:right="133"/>
              <w:jc w:val="center"/>
              <w:rPr>
                <w:sz w:val="21"/>
              </w:rPr>
            </w:pPr>
            <w:r>
              <w:rPr>
                <w:sz w:val="21"/>
              </w:rPr>
              <w:t>未到期</w:t>
            </w:r>
          </w:p>
        </w:tc>
        <w:tc>
          <w:tcPr>
            <w:tcW w:w="674" w:type="dxa"/>
          </w:tcPr>
          <w:p>
            <w:pPr>
              <w:pStyle w:val="TableParagraph"/>
              <w:spacing w:before="138"/>
              <w:ind w:left="264" w:right="150"/>
              <w:jc w:val="center"/>
              <w:rPr>
                <w:sz w:val="21"/>
              </w:rPr>
            </w:pPr>
            <w:r>
              <w:rPr>
                <w:sz w:val="21"/>
              </w:rPr>
              <w:t>是 </w:t>
            </w:r>
          </w:p>
        </w:tc>
        <w:tc>
          <w:tcPr>
            <w:tcW w:w="266" w:type="dxa"/>
            <w:tcBorders>
              <w:right w:val="nil"/>
            </w:tcBorders>
          </w:tcPr>
          <w:p>
            <w:pPr>
              <w:pStyle w:val="TableParagraph"/>
              <w:spacing w:before="138"/>
              <w:ind w:right="44"/>
              <w:jc w:val="right"/>
              <w:rPr>
                <w:sz w:val="21"/>
              </w:rPr>
            </w:pPr>
            <w:r>
              <w:rPr>
                <w:w w:val="100"/>
                <w:sz w:val="21"/>
              </w:rPr>
              <w:t> </w:t>
            </w:r>
          </w:p>
        </w:tc>
        <w:tc>
          <w:tcPr>
            <w:tcW w:w="453" w:type="dxa"/>
            <w:tcBorders>
              <w:left w:val="nil"/>
            </w:tcBorders>
          </w:tcPr>
          <w:p>
            <w:pPr>
              <w:pStyle w:val="TableParagraph"/>
              <w:spacing w:before="138"/>
              <w:ind w:left="59"/>
              <w:rPr>
                <w:sz w:val="21"/>
              </w:rPr>
            </w:pPr>
            <w:r>
              <w:rPr>
                <w:w w:val="100"/>
                <w:sz w:val="21"/>
              </w:rPr>
              <w:t> </w:t>
            </w:r>
          </w:p>
        </w:tc>
        <w:tc>
          <w:tcPr>
            <w:tcW w:w="746" w:type="dxa"/>
          </w:tcPr>
          <w:p>
            <w:pPr>
              <w:pStyle w:val="TableParagraph"/>
              <w:spacing w:before="0"/>
              <w:rPr>
                <w:rFonts w:ascii="Times New Roman"/>
                <w:sz w:val="20"/>
              </w:rPr>
            </w:pPr>
          </w:p>
        </w:tc>
      </w:tr>
    </w:tbl>
    <w:p>
      <w:pPr>
        <w:pStyle w:val="BodyText"/>
        <w:spacing w:before="1"/>
        <w:ind w:left="100"/>
      </w:pPr>
      <w:r>
        <w:rPr>
          <w:w w:val="100"/>
        </w:rPr>
        <w:t> </w:t>
      </w:r>
    </w:p>
    <w:p>
      <w:pPr>
        <w:pStyle w:val="BodyText"/>
        <w:spacing w:before="4"/>
        <w:ind w:left="100"/>
      </w:pPr>
      <w:r>
        <w:rPr/>
        <w:t>其他情况 </w:t>
      </w:r>
    </w:p>
    <w:p>
      <w:pPr>
        <w:pStyle w:val="BodyText"/>
        <w:spacing w:before="3"/>
        <w:ind w:left="100"/>
      </w:pPr>
      <w:r>
        <w:rPr>
          <w:spacing w:val="11"/>
        </w:rPr>
        <w:t>□适用 √不适用</w:t>
      </w:r>
      <w:r>
        <w:rPr>
          <w:spacing w:val="-3"/>
        </w:rPr>
        <w:t> </w:t>
      </w:r>
      <w:r>
        <w:rPr/>
        <w:t> </w:t>
      </w:r>
    </w:p>
    <w:p>
      <w:pPr>
        <w:spacing w:after="0"/>
        <w:sectPr>
          <w:pgSz w:w="16840" w:h="11910" w:orient="landscape"/>
          <w:pgMar w:header="880" w:footer="1195" w:top="1180" w:bottom="1380" w:left="1340" w:right="1300"/>
        </w:sectPr>
      </w:pPr>
    </w:p>
    <w:p>
      <w:pPr>
        <w:pStyle w:val="BodyText"/>
        <w:spacing w:before="61"/>
        <w:ind w:left="818"/>
      </w:pPr>
      <w:r>
        <w:rPr>
          <w:w w:val="100"/>
        </w:rPr>
        <w:t> </w:t>
      </w:r>
    </w:p>
    <w:p>
      <w:pPr>
        <w:pStyle w:val="ListParagraph"/>
        <w:numPr>
          <w:ilvl w:val="0"/>
          <w:numId w:val="10"/>
        </w:numPr>
        <w:tabs>
          <w:tab w:pos="1178" w:val="left" w:leader="none"/>
        </w:tabs>
        <w:spacing w:line="240" w:lineRule="auto" w:before="65" w:after="0"/>
        <w:ind w:left="1178" w:right="0" w:hanging="360"/>
        <w:jc w:val="left"/>
        <w:rPr>
          <w:sz w:val="21"/>
        </w:rPr>
      </w:pPr>
      <w:r>
        <w:rPr>
          <w:sz w:val="21"/>
        </w:rPr>
        <w:t>委托理财减值准备</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ListParagraph"/>
        <w:numPr>
          <w:ilvl w:val="0"/>
          <w:numId w:val="9"/>
        </w:numPr>
        <w:tabs>
          <w:tab w:pos="1243" w:val="left" w:leader="none"/>
        </w:tabs>
        <w:spacing w:line="240" w:lineRule="auto" w:before="62" w:after="0"/>
        <w:ind w:left="1242" w:right="0" w:hanging="425"/>
        <w:jc w:val="left"/>
        <w:rPr>
          <w:sz w:val="21"/>
        </w:rPr>
      </w:pPr>
      <w:r>
        <w:rPr>
          <w:sz w:val="21"/>
        </w:rPr>
        <w:t>委托贷款情况 </w:t>
      </w:r>
    </w:p>
    <w:p>
      <w:pPr>
        <w:pStyle w:val="ListParagraph"/>
        <w:numPr>
          <w:ilvl w:val="0"/>
          <w:numId w:val="11"/>
        </w:numPr>
        <w:tabs>
          <w:tab w:pos="1178" w:val="left" w:leader="none"/>
        </w:tabs>
        <w:spacing w:line="240" w:lineRule="auto" w:before="64" w:after="0"/>
        <w:ind w:left="1178" w:right="0" w:hanging="360"/>
        <w:jc w:val="left"/>
        <w:rPr>
          <w:sz w:val="21"/>
        </w:rPr>
      </w:pPr>
      <w:r>
        <w:rPr>
          <w:sz w:val="21"/>
        </w:rPr>
        <w:t>委托贷款总体情况</w:t>
      </w:r>
    </w:p>
    <w:p>
      <w:pPr>
        <w:pStyle w:val="BodyText"/>
        <w:spacing w:before="63"/>
        <w:ind w:left="818"/>
      </w:pPr>
      <w:r>
        <w:rPr>
          <w:spacing w:val="11"/>
        </w:rPr>
        <w:t>□适用 √不适用</w:t>
      </w:r>
      <w:r>
        <w:rPr>
          <w:spacing w:val="-3"/>
        </w:rPr>
        <w:t> </w:t>
      </w:r>
      <w:r>
        <w:rPr/>
        <w:t> </w:t>
      </w:r>
    </w:p>
    <w:p>
      <w:pPr>
        <w:pStyle w:val="BodyText"/>
        <w:spacing w:before="4"/>
        <w:ind w:left="818"/>
      </w:pPr>
      <w:r>
        <w:rPr>
          <w:w w:val="100"/>
        </w:rPr>
        <w:t> </w:t>
      </w:r>
    </w:p>
    <w:p>
      <w:pPr>
        <w:pStyle w:val="BodyText"/>
        <w:spacing w:before="2"/>
        <w:ind w:left="818"/>
      </w:pPr>
      <w:r>
        <w:rPr/>
        <w:t>其他情况 </w:t>
      </w:r>
    </w:p>
    <w:p>
      <w:pPr>
        <w:pStyle w:val="BodyText"/>
        <w:spacing w:before="5"/>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11"/>
        </w:numPr>
        <w:tabs>
          <w:tab w:pos="1178" w:val="left" w:leader="none"/>
        </w:tabs>
        <w:spacing w:line="240" w:lineRule="auto" w:before="65" w:after="0"/>
        <w:ind w:left="1178" w:right="0" w:hanging="360"/>
        <w:jc w:val="left"/>
        <w:rPr>
          <w:sz w:val="21"/>
        </w:rPr>
      </w:pPr>
      <w:r>
        <w:rPr>
          <w:sz w:val="21"/>
        </w:rPr>
        <w:t>单项委托贷款情况</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BodyText"/>
        <w:spacing w:before="2"/>
        <w:ind w:left="818"/>
      </w:pPr>
      <w:r>
        <w:rPr/>
        <w:t>其他情况 </w:t>
      </w:r>
    </w:p>
    <w:p>
      <w:pPr>
        <w:pStyle w:val="BodyText"/>
        <w:spacing w:before="4"/>
        <w:ind w:left="818"/>
      </w:pPr>
      <w:r>
        <w:rPr>
          <w:spacing w:val="11"/>
        </w:rPr>
        <w:t>□适用 √不适用</w:t>
      </w:r>
      <w:r>
        <w:rPr>
          <w:spacing w:val="-3"/>
        </w:rPr>
        <w:t> </w:t>
      </w:r>
      <w:r>
        <w:rPr/>
        <w:t> </w:t>
      </w:r>
    </w:p>
    <w:p>
      <w:pPr>
        <w:pStyle w:val="BodyText"/>
        <w:spacing w:before="3"/>
        <w:ind w:left="818"/>
      </w:pPr>
      <w:r>
        <w:rPr>
          <w:w w:val="100"/>
        </w:rPr>
        <w:t> </w:t>
      </w:r>
    </w:p>
    <w:p>
      <w:pPr>
        <w:pStyle w:val="ListParagraph"/>
        <w:numPr>
          <w:ilvl w:val="0"/>
          <w:numId w:val="11"/>
        </w:numPr>
        <w:tabs>
          <w:tab w:pos="1178" w:val="left" w:leader="none"/>
        </w:tabs>
        <w:spacing w:line="240" w:lineRule="auto" w:before="64" w:after="0"/>
        <w:ind w:left="1178" w:right="0" w:hanging="360"/>
        <w:jc w:val="left"/>
        <w:rPr>
          <w:sz w:val="21"/>
        </w:rPr>
      </w:pPr>
      <w:r>
        <w:rPr>
          <w:sz w:val="21"/>
        </w:rPr>
        <w:t>委托贷款减值准备</w:t>
      </w:r>
    </w:p>
    <w:p>
      <w:pPr>
        <w:pStyle w:val="BodyText"/>
        <w:spacing w:before="62"/>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9"/>
        </w:numPr>
        <w:tabs>
          <w:tab w:pos="1243" w:val="left" w:leader="none"/>
        </w:tabs>
        <w:spacing w:line="240" w:lineRule="auto" w:before="65" w:after="0"/>
        <w:ind w:left="1242" w:right="0" w:hanging="425"/>
        <w:jc w:val="left"/>
        <w:rPr>
          <w:sz w:val="21"/>
        </w:rPr>
      </w:pPr>
      <w:r>
        <w:rPr>
          <w:sz w:val="21"/>
        </w:rPr>
        <w:t>其他情况 </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spacing w:val="-7"/>
        </w:rPr>
        <w:t>(四) 其他重大合同</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4"/>
        <w:ind w:left="818"/>
      </w:pPr>
      <w:r>
        <w:rPr/>
        <w:t>十四、其他对投资者作出价值判断和投资决策有重大影响的重大事项的说明</w:t>
      </w:r>
    </w:p>
    <w:p>
      <w:pPr>
        <w:pStyle w:val="BodyText"/>
        <w:spacing w:before="63"/>
        <w:ind w:left="818"/>
      </w:pPr>
      <w:r>
        <w:rPr>
          <w:spacing w:val="-1"/>
        </w:rPr>
        <w:t>□适用 √不适用</w:t>
      </w:r>
      <w:r>
        <w:rPr>
          <w:spacing w:val="-3"/>
        </w:rPr>
        <w:t> </w:t>
      </w:r>
      <w:r>
        <w:rPr/>
        <w:t> </w:t>
      </w:r>
    </w:p>
    <w:p>
      <w:pPr>
        <w:pStyle w:val="BodyText"/>
        <w:spacing w:before="4"/>
        <w:ind w:left="818"/>
      </w:pPr>
      <w:r>
        <w:rPr>
          <w:w w:val="100"/>
        </w:rPr>
        <w:t> </w:t>
      </w:r>
    </w:p>
    <w:p>
      <w:pPr>
        <w:pStyle w:val="BodyText"/>
        <w:tabs>
          <w:tab w:pos="3698" w:val="left" w:leader="none"/>
        </w:tabs>
        <w:spacing w:before="2"/>
        <w:ind w:left="818"/>
      </w:pPr>
      <w:r>
        <w:rPr>
          <w:w w:val="100"/>
        </w:rPr>
        <w:t> </w:t>
      </w:r>
      <w:r>
        <w:rPr/>
        <w:tab/>
      </w:r>
      <w:r>
        <w:rPr>
          <w:w w:val="100"/>
        </w:rPr>
        <w:t> </w:t>
      </w:r>
    </w:p>
    <w:p>
      <w:pPr>
        <w:spacing w:after="0"/>
        <w:sectPr>
          <w:headerReference w:type="default" r:id="rId23"/>
          <w:footerReference w:type="default" r:id="rId24"/>
          <w:pgSz w:w="11910" w:h="16840"/>
          <w:pgMar w:header="882" w:footer="1187" w:top="1460" w:bottom="1380" w:left="980" w:right="480"/>
        </w:sectPr>
      </w:pPr>
    </w:p>
    <w:p>
      <w:pPr>
        <w:pStyle w:val="BodyText"/>
        <w:spacing w:before="11"/>
        <w:rPr>
          <w:sz w:val="25"/>
        </w:rPr>
      </w:pPr>
    </w:p>
    <w:p>
      <w:pPr>
        <w:pStyle w:val="Heading1"/>
      </w:pPr>
      <w:bookmarkStart w:name="_bookmark6" w:id="10"/>
      <w:bookmarkEnd w:id="10"/>
      <w:r>
        <w:rPr>
          <w:b w:val="0"/>
        </w:rPr>
      </w:r>
      <w:r>
        <w:rPr/>
        <w:t>第七节      股份变动及股东情况</w:t>
      </w:r>
    </w:p>
    <w:p>
      <w:pPr>
        <w:pStyle w:val="BodyText"/>
        <w:spacing w:before="185"/>
        <w:ind w:left="818"/>
      </w:pPr>
      <w:r>
        <w:rPr>
          <w:w w:val="100"/>
        </w:rPr>
        <w:t> </w:t>
      </w:r>
    </w:p>
    <w:p>
      <w:pPr>
        <w:pStyle w:val="BodyText"/>
        <w:spacing w:before="62"/>
        <w:ind w:left="818"/>
      </w:pPr>
      <w:r>
        <w:rPr>
          <w:spacing w:val="-10"/>
        </w:rPr>
        <w:t>一、 股本变动情况</w:t>
      </w:r>
    </w:p>
    <w:p>
      <w:pPr>
        <w:pStyle w:val="BodyText"/>
        <w:tabs>
          <w:tab w:pos="1384" w:val="left" w:leader="none"/>
        </w:tabs>
        <w:spacing w:line="295" w:lineRule="auto" w:before="65"/>
        <w:ind w:left="818" w:right="7581"/>
      </w:pPr>
      <w:r>
        <w:rPr>
          <w:rFonts w:ascii="Calibri" w:eastAsia="Calibri"/>
          <w:b/>
        </w:rPr>
        <w:t>(</w:t>
      </w:r>
      <w:r>
        <w:rPr/>
        <w:t>一</w:t>
      </w:r>
      <w:r>
        <w:rPr>
          <w:rFonts w:ascii="Calibri" w:eastAsia="Calibri"/>
          <w:b/>
        </w:rPr>
        <w:t>)</w:t>
        <w:tab/>
      </w:r>
      <w:r>
        <w:rPr/>
        <w:t>股份变动情况表1、 股份变动情况表 </w:t>
      </w:r>
    </w:p>
    <w:p>
      <w:pPr>
        <w:pStyle w:val="BodyText"/>
        <w:spacing w:before="2"/>
        <w:ind w:left="818"/>
      </w:pPr>
      <w:r>
        <w:rPr>
          <w:spacing w:val="-1"/>
        </w:rPr>
        <w:t>报告期内，公司股份总数及股本结构未发生变化。</w:t>
      </w:r>
      <w:r>
        <w:rPr/>
        <w:t> </w:t>
      </w:r>
    </w:p>
    <w:p>
      <w:pPr>
        <w:pStyle w:val="BodyText"/>
        <w:spacing w:before="3"/>
        <w:ind w:left="818"/>
      </w:pPr>
      <w:r>
        <w:rPr>
          <w:w w:val="100"/>
        </w:rPr>
        <w:t> </w:t>
      </w:r>
    </w:p>
    <w:p>
      <w:pPr>
        <w:pStyle w:val="BodyText"/>
        <w:spacing w:before="64"/>
        <w:ind w:left="818"/>
      </w:pPr>
      <w:r>
        <w:rPr/>
        <w:t>2、 股份变动情况说明 </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BodyText"/>
        <w:spacing w:before="63"/>
        <w:ind w:left="818"/>
      </w:pPr>
      <w:r>
        <w:rPr/>
        <w:t>3、 股份变动对最近一年和最近一期每股收益、每股净资产等财务指标的影响（如有） </w:t>
      </w:r>
    </w:p>
    <w:p>
      <w:pPr>
        <w:pStyle w:val="BodyText"/>
        <w:spacing w:before="64"/>
        <w:ind w:left="818"/>
      </w:pPr>
      <w:r>
        <w:rPr>
          <w:spacing w:val="11"/>
        </w:rPr>
        <w:t>□适用 √不适用</w:t>
      </w:r>
      <w:r>
        <w:rPr>
          <w:spacing w:val="-3"/>
        </w:rPr>
        <w:t> </w:t>
      </w:r>
      <w:r>
        <w:rPr/>
        <w:t> </w:t>
      </w:r>
    </w:p>
    <w:p>
      <w:pPr>
        <w:pStyle w:val="BodyText"/>
        <w:spacing w:before="62"/>
        <w:ind w:left="818"/>
      </w:pPr>
      <w:r>
        <w:rPr/>
        <w:t>4、 公司认为必要或证券监管机构要求披露的其他内容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tabs>
          <w:tab w:pos="1384" w:val="left" w:leader="none"/>
        </w:tabs>
        <w:spacing w:before="64"/>
        <w:ind w:left="8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3"/>
        <w:ind w:left="818"/>
      </w:pPr>
      <w:r>
        <w:rPr>
          <w:spacing w:val="-1"/>
        </w:rPr>
        <w:t>□适用 √不适用</w:t>
      </w:r>
      <w:r>
        <w:rPr>
          <w:spacing w:val="-3"/>
        </w:rPr>
        <w:t> </w:t>
      </w:r>
      <w:r>
        <w:rPr/>
        <w:t> </w:t>
      </w:r>
    </w:p>
    <w:p>
      <w:pPr>
        <w:pStyle w:val="BodyText"/>
        <w:spacing w:before="2"/>
        <w:ind w:left="818"/>
      </w:pPr>
      <w:r>
        <w:rPr>
          <w:w w:val="100"/>
        </w:rPr>
        <w:t> </w:t>
      </w:r>
    </w:p>
    <w:p>
      <w:pPr>
        <w:pStyle w:val="BodyText"/>
        <w:spacing w:before="64"/>
        <w:ind w:left="818"/>
      </w:pPr>
      <w:r>
        <w:rPr>
          <w:spacing w:val="-9"/>
        </w:rPr>
        <w:t>二、 证券发行与上市情况</w:t>
      </w:r>
    </w:p>
    <w:p>
      <w:pPr>
        <w:pStyle w:val="BodyText"/>
        <w:spacing w:before="62"/>
        <w:ind w:left="818"/>
      </w:pPr>
      <w:r>
        <w:rPr/>
        <w:t>(一)截至报告期内证券发行情况</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5"/>
        <w:ind w:left="818"/>
      </w:pPr>
      <w:r>
        <w:rPr/>
        <w:t>截至报告期内证券发行情况的说明（存续期内利率不同的债券，请分别说明）： </w:t>
      </w:r>
    </w:p>
    <w:p>
      <w:pPr>
        <w:pStyle w:val="BodyText"/>
        <w:spacing w:before="2"/>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t>(二)公司股份总数及股东结构变动及公司资产和负债结构的变动情况</w:t>
      </w:r>
    </w:p>
    <w:p>
      <w:pPr>
        <w:pStyle w:val="BodyText"/>
        <w:spacing w:before="64"/>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(三)现存的内部职工股情况</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9"/>
        </w:rPr>
        <w:t>三、 股东和实际控制人情况</w:t>
      </w:r>
    </w:p>
    <w:p>
      <w:pPr>
        <w:spacing w:before="64"/>
        <w:ind w:left="8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1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92"/>
        <w:gridCol w:w="2732"/>
      </w:tblGrid>
      <w:tr>
        <w:trPr>
          <w:trHeight w:val="273" w:hRule="atLeast"/>
        </w:trPr>
        <w:tc>
          <w:tcPr>
            <w:tcW w:w="6092" w:type="dxa"/>
          </w:tcPr>
          <w:p>
            <w:pPr>
              <w:pStyle w:val="TableParagraph"/>
              <w:spacing w:line="252" w:lineRule="exact"/>
              <w:ind w:left="107"/>
              <w:rPr>
                <w:sz w:val="21"/>
              </w:rPr>
            </w:pPr>
            <w:r>
              <w:rPr>
                <w:sz w:val="21"/>
              </w:rPr>
              <w:t>截至报告期末普通股股东总数(户) </w:t>
            </w:r>
          </w:p>
        </w:tc>
        <w:tc>
          <w:tcPr>
            <w:tcW w:w="2732" w:type="dxa"/>
          </w:tcPr>
          <w:p>
            <w:pPr>
              <w:pStyle w:val="TableParagraph"/>
              <w:spacing w:line="252" w:lineRule="exact"/>
              <w:ind w:right="-15"/>
              <w:jc w:val="right"/>
              <w:rPr>
                <w:sz w:val="21"/>
              </w:rPr>
            </w:pPr>
            <w:r>
              <w:rPr>
                <w:sz w:val="21"/>
              </w:rPr>
              <w:t>16,934 </w:t>
            </w:r>
          </w:p>
        </w:tc>
      </w:tr>
      <w:tr>
        <w:trPr>
          <w:trHeight w:val="270" w:hRule="atLeast"/>
        </w:trPr>
        <w:tc>
          <w:tcPr>
            <w:tcW w:w="6092" w:type="dxa"/>
          </w:tcPr>
          <w:p>
            <w:pPr>
              <w:pStyle w:val="TableParagraph"/>
              <w:spacing w:line="250" w:lineRule="exact"/>
              <w:ind w:left="107"/>
              <w:rPr>
                <w:sz w:val="21"/>
              </w:rPr>
            </w:pPr>
            <w:r>
              <w:rPr>
                <w:spacing w:val="-1"/>
                <w:sz w:val="21"/>
              </w:rPr>
              <w:t>年度报告披露日前上一月末的普通股股东总数(户)</w:t>
            </w:r>
            <w:r>
              <w:rPr>
                <w:sz w:val="21"/>
              </w:rPr>
              <w:t> </w:t>
            </w:r>
          </w:p>
        </w:tc>
        <w:tc>
          <w:tcPr>
            <w:tcW w:w="2732" w:type="dxa"/>
          </w:tcPr>
          <w:p>
            <w:pPr>
              <w:pStyle w:val="TableParagraph"/>
              <w:spacing w:line="250" w:lineRule="exact"/>
              <w:ind w:right="-15"/>
              <w:jc w:val="right"/>
              <w:rPr>
                <w:sz w:val="21"/>
              </w:rPr>
            </w:pPr>
            <w:r>
              <w:rPr>
                <w:sz w:val="21"/>
              </w:rPr>
              <w:t>17,212 </w:t>
            </w:r>
          </w:p>
        </w:tc>
      </w:tr>
      <w:tr>
        <w:trPr>
          <w:trHeight w:val="273" w:hRule="atLeast"/>
        </w:trPr>
        <w:tc>
          <w:tcPr>
            <w:tcW w:w="6092" w:type="dxa"/>
          </w:tcPr>
          <w:p>
            <w:pPr>
              <w:pStyle w:val="TableParagraph"/>
              <w:spacing w:line="250" w:lineRule="exact" w:before="3"/>
              <w:ind w:left="107"/>
              <w:rPr>
                <w:sz w:val="21"/>
              </w:rPr>
            </w:pPr>
            <w:r>
              <w:rPr>
                <w:spacing w:val="-1"/>
                <w:sz w:val="21"/>
              </w:rPr>
              <w:t>截至报告期末表决权恢复的优先股股东总数</w:t>
            </w:r>
            <w:r>
              <w:rPr>
                <w:sz w:val="21"/>
              </w:rPr>
              <w:t>（户） </w:t>
            </w:r>
          </w:p>
        </w:tc>
        <w:tc>
          <w:tcPr>
            <w:tcW w:w="2732" w:type="dxa"/>
          </w:tcPr>
          <w:p>
            <w:pPr>
              <w:pStyle w:val="TableParagraph"/>
              <w:spacing w:line="250" w:lineRule="exact" w:before="3"/>
              <w:ind w:right="-15"/>
              <w:jc w:val="right"/>
              <w:rPr>
                <w:sz w:val="21"/>
              </w:rPr>
            </w:pPr>
            <w:r>
              <w:rPr>
                <w:sz w:val="21"/>
              </w:rPr>
              <w:t>0 </w:t>
            </w:r>
          </w:p>
        </w:tc>
      </w:tr>
      <w:tr>
        <w:trPr>
          <w:trHeight w:val="273" w:hRule="atLeast"/>
        </w:trPr>
        <w:tc>
          <w:tcPr>
            <w:tcW w:w="6092" w:type="dxa"/>
          </w:tcPr>
          <w:p>
            <w:pPr>
              <w:pStyle w:val="TableParagraph"/>
              <w:spacing w:line="252" w:lineRule="exact"/>
              <w:ind w:left="107" w:right="-15"/>
              <w:rPr>
                <w:sz w:val="21"/>
              </w:rPr>
            </w:pPr>
            <w:r>
              <w:rPr>
                <w:spacing w:val="-1"/>
                <w:sz w:val="21"/>
              </w:rPr>
              <w:t>年度报告披露日前上一月末表决权恢复的优先股股东总数</w:t>
            </w:r>
            <w:r>
              <w:rPr>
                <w:sz w:val="21"/>
              </w:rPr>
              <w:t>（户） </w:t>
            </w:r>
          </w:p>
        </w:tc>
        <w:tc>
          <w:tcPr>
            <w:tcW w:w="2732" w:type="dxa"/>
          </w:tcPr>
          <w:p>
            <w:pPr>
              <w:pStyle w:val="TableParagraph"/>
              <w:spacing w:line="252" w:lineRule="exact"/>
              <w:ind w:right="-15"/>
              <w:jc w:val="right"/>
              <w:rPr>
                <w:sz w:val="21"/>
              </w:rPr>
            </w:pPr>
            <w:r>
              <w:rPr>
                <w:sz w:val="21"/>
              </w:rPr>
              <w:t>0 </w:t>
            </w:r>
          </w:p>
        </w:tc>
      </w:tr>
    </w:tbl>
    <w:p>
      <w:pPr>
        <w:pStyle w:val="BodyText"/>
        <w:spacing w:before="2"/>
        <w:ind w:left="818"/>
      </w:pPr>
      <w:r>
        <w:rPr>
          <w:w w:val="100"/>
        </w:rPr>
        <w:t> </w:t>
      </w:r>
    </w:p>
    <w:p>
      <w:pPr>
        <w:pStyle w:val="BodyText"/>
        <w:spacing w:before="62"/>
        <w:ind w:left="8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spacing w:after="0"/>
        <w:sectPr>
          <w:pgSz w:w="11910" w:h="16840"/>
          <w:pgMar w:header="882" w:footer="1187" w:top="1460" w:bottom="1380" w:left="980" w:right="480"/>
        </w:sectPr>
      </w:pPr>
    </w:p>
    <w:p>
      <w:pPr>
        <w:pStyle w:val="BodyText"/>
        <w:spacing w:before="61" w:after="4"/>
        <w:ind w:right="687"/>
        <w:jc w:val="right"/>
      </w:pPr>
      <w:r>
        <w:rPr>
          <w:spacing w:val="-1"/>
        </w:rPr>
        <w:t>单位:股</w:t>
      </w:r>
      <w:r>
        <w:rPr/>
        <w:t> </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710"/>
        <w:gridCol w:w="1415"/>
        <w:gridCol w:w="991"/>
        <w:gridCol w:w="1135"/>
        <w:gridCol w:w="708"/>
        <w:gridCol w:w="853"/>
        <w:gridCol w:w="142"/>
        <w:gridCol w:w="1560"/>
      </w:tblGrid>
      <w:tr>
        <w:trPr>
          <w:trHeight w:val="273" w:hRule="atLeast"/>
        </w:trPr>
        <w:tc>
          <w:tcPr>
            <w:tcW w:w="10207" w:type="dxa"/>
            <w:gridSpan w:val="9"/>
          </w:tcPr>
          <w:p>
            <w:pPr>
              <w:pStyle w:val="TableParagraph"/>
              <w:spacing w:line="252" w:lineRule="exact"/>
              <w:ind w:left="3670" w:right="3560"/>
              <w:jc w:val="center"/>
              <w:rPr>
                <w:sz w:val="21"/>
              </w:rPr>
            </w:pPr>
            <w:r>
              <w:rPr>
                <w:spacing w:val="-1"/>
                <w:sz w:val="21"/>
              </w:rPr>
              <w:t>前十名股东持股情况</w:t>
            </w:r>
            <w:r>
              <w:rPr>
                <w:sz w:val="21"/>
              </w:rPr>
              <w:t> </w:t>
            </w:r>
          </w:p>
        </w:tc>
      </w:tr>
      <w:tr>
        <w:trPr>
          <w:trHeight w:val="544" w:hRule="atLeast"/>
        </w:trPr>
        <w:tc>
          <w:tcPr>
            <w:tcW w:w="2693" w:type="dxa"/>
            <w:vMerge w:val="restart"/>
            <w:tcBorders>
              <w:right w:val="single" w:sz="6" w:space="0" w:color="000000"/>
            </w:tcBorders>
          </w:tcPr>
          <w:p>
            <w:pPr>
              <w:pStyle w:val="TableParagraph"/>
              <w:spacing w:before="7"/>
              <w:rPr>
                <w:sz w:val="21"/>
              </w:rPr>
            </w:pPr>
          </w:p>
          <w:p>
            <w:pPr>
              <w:pStyle w:val="TableParagraph"/>
              <w:ind w:left="924"/>
              <w:rPr>
                <w:sz w:val="21"/>
              </w:rPr>
            </w:pPr>
            <w:r>
              <w:rPr>
                <w:spacing w:val="-1"/>
                <w:sz w:val="21"/>
              </w:rPr>
              <w:t>股东名称</w:t>
            </w:r>
            <w:r>
              <w:rPr>
                <w:sz w:val="21"/>
              </w:rPr>
              <w:t> </w:t>
            </w:r>
          </w:p>
          <w:p>
            <w:pPr>
              <w:pStyle w:val="TableParagraph"/>
              <w:spacing w:before="4"/>
              <w:ind w:left="924"/>
              <w:rPr>
                <w:sz w:val="21"/>
              </w:rPr>
            </w:pPr>
            <w:r>
              <w:rPr>
                <w:spacing w:val="-1"/>
                <w:sz w:val="21"/>
              </w:rPr>
              <w:t>（全称</w:t>
            </w:r>
            <w:r>
              <w:rPr>
                <w:sz w:val="21"/>
              </w:rPr>
              <w:t>） </w:t>
            </w:r>
          </w:p>
        </w:tc>
        <w:tc>
          <w:tcPr>
            <w:tcW w:w="710" w:type="dxa"/>
            <w:vMerge w:val="restart"/>
            <w:tcBorders>
              <w:left w:val="single" w:sz="6" w:space="0" w:color="000000"/>
            </w:tcBorders>
          </w:tcPr>
          <w:p>
            <w:pPr>
              <w:pStyle w:val="TableParagraph"/>
              <w:spacing w:line="242" w:lineRule="auto" w:before="142"/>
              <w:ind w:left="142" w:right="27"/>
              <w:jc w:val="both"/>
              <w:rPr>
                <w:sz w:val="21"/>
              </w:rPr>
            </w:pPr>
            <w:r>
              <w:rPr>
                <w:sz w:val="21"/>
              </w:rPr>
              <w:t>报告期内增减 </w:t>
            </w:r>
          </w:p>
        </w:tc>
        <w:tc>
          <w:tcPr>
            <w:tcW w:w="1415" w:type="dxa"/>
            <w:vMerge w:val="restart"/>
          </w:tcPr>
          <w:p>
            <w:pPr>
              <w:pStyle w:val="TableParagraph"/>
              <w:spacing w:before="7"/>
              <w:rPr>
                <w:sz w:val="21"/>
              </w:rPr>
            </w:pPr>
          </w:p>
          <w:p>
            <w:pPr>
              <w:pStyle w:val="TableParagraph"/>
              <w:spacing w:line="244" w:lineRule="auto"/>
              <w:ind w:left="600" w:right="168" w:hanging="420"/>
              <w:rPr>
                <w:sz w:val="21"/>
              </w:rPr>
            </w:pPr>
            <w:r>
              <w:rPr>
                <w:sz w:val="21"/>
              </w:rPr>
              <w:t>期末持股数量 </w:t>
            </w:r>
          </w:p>
        </w:tc>
        <w:tc>
          <w:tcPr>
            <w:tcW w:w="991" w:type="dxa"/>
            <w:vMerge w:val="restart"/>
          </w:tcPr>
          <w:p>
            <w:pPr>
              <w:pStyle w:val="TableParagraph"/>
              <w:spacing w:before="0"/>
              <w:rPr>
                <w:sz w:val="20"/>
              </w:rPr>
            </w:pPr>
          </w:p>
          <w:p>
            <w:pPr>
              <w:pStyle w:val="TableParagraph"/>
              <w:spacing w:before="157"/>
              <w:ind w:left="129"/>
              <w:rPr>
                <w:sz w:val="21"/>
              </w:rPr>
            </w:pPr>
            <w:r>
              <w:rPr>
                <w:spacing w:val="-1"/>
                <w:sz w:val="21"/>
              </w:rPr>
              <w:t>比例(%)</w:t>
            </w:r>
            <w:r>
              <w:rPr>
                <w:sz w:val="21"/>
              </w:rPr>
              <w:t> </w:t>
            </w:r>
          </w:p>
        </w:tc>
        <w:tc>
          <w:tcPr>
            <w:tcW w:w="1135" w:type="dxa"/>
            <w:vMerge w:val="restart"/>
          </w:tcPr>
          <w:p>
            <w:pPr>
              <w:pStyle w:val="TableParagraph"/>
              <w:spacing w:line="242" w:lineRule="auto" w:before="142"/>
              <w:ind w:left="148" w:right="131"/>
              <w:jc w:val="both"/>
              <w:rPr>
                <w:sz w:val="21"/>
              </w:rPr>
            </w:pPr>
            <w:r>
              <w:rPr>
                <w:spacing w:val="-1"/>
                <w:sz w:val="21"/>
              </w:rPr>
              <w:t>持有有限售条件股</w:t>
            </w:r>
            <w:r>
              <w:rPr>
                <w:sz w:val="21"/>
              </w:rPr>
              <w:t>份数量</w:t>
            </w:r>
            <w:r>
              <w:rPr>
                <w:color w:val="00AF50"/>
                <w:sz w:val="21"/>
              </w:rPr>
              <w:t> </w:t>
            </w:r>
          </w:p>
        </w:tc>
        <w:tc>
          <w:tcPr>
            <w:tcW w:w="1561" w:type="dxa"/>
            <w:gridSpan w:val="2"/>
          </w:tcPr>
          <w:p>
            <w:pPr>
              <w:pStyle w:val="TableParagraph"/>
              <w:ind w:left="151"/>
              <w:rPr>
                <w:sz w:val="21"/>
              </w:rPr>
            </w:pPr>
            <w:r>
              <w:rPr>
                <w:sz w:val="21"/>
              </w:rPr>
              <w:t>质押、标记或</w:t>
            </w:r>
          </w:p>
          <w:p>
            <w:pPr>
              <w:pStyle w:val="TableParagraph"/>
              <w:spacing w:line="252" w:lineRule="exact" w:before="2"/>
              <w:ind w:left="362"/>
              <w:rPr>
                <w:sz w:val="21"/>
              </w:rPr>
            </w:pPr>
            <w:r>
              <w:rPr>
                <w:spacing w:val="-1"/>
                <w:sz w:val="21"/>
              </w:rPr>
              <w:t>冻结情况</w:t>
            </w:r>
            <w:r>
              <w:rPr>
                <w:sz w:val="21"/>
              </w:rPr>
              <w:t> </w:t>
            </w:r>
          </w:p>
        </w:tc>
        <w:tc>
          <w:tcPr>
            <w:tcW w:w="1702" w:type="dxa"/>
            <w:gridSpan w:val="2"/>
            <w:vMerge w:val="restart"/>
          </w:tcPr>
          <w:p>
            <w:pPr>
              <w:pStyle w:val="TableParagraph"/>
              <w:spacing w:before="0"/>
              <w:rPr>
                <w:sz w:val="20"/>
              </w:rPr>
            </w:pPr>
          </w:p>
          <w:p>
            <w:pPr>
              <w:pStyle w:val="TableParagraph"/>
              <w:spacing w:before="157"/>
              <w:ind w:left="432"/>
              <w:rPr>
                <w:sz w:val="21"/>
              </w:rPr>
            </w:pPr>
            <w:r>
              <w:rPr>
                <w:spacing w:val="-1"/>
                <w:sz w:val="21"/>
              </w:rPr>
              <w:t>股东性质</w:t>
            </w:r>
            <w:r>
              <w:rPr>
                <w:sz w:val="21"/>
              </w:rPr>
              <w:t> </w:t>
            </w:r>
          </w:p>
        </w:tc>
      </w:tr>
      <w:tr>
        <w:trPr>
          <w:trHeight w:val="544" w:hRule="atLeast"/>
        </w:trPr>
        <w:tc>
          <w:tcPr>
            <w:tcW w:w="2693" w:type="dxa"/>
            <w:vMerge/>
            <w:tcBorders>
              <w:top w:val="nil"/>
              <w:right w:val="single" w:sz="6" w:space="0" w:color="000000"/>
            </w:tcBorders>
          </w:tcPr>
          <w:p>
            <w:pPr>
              <w:rPr>
                <w:sz w:val="2"/>
                <w:szCs w:val="2"/>
              </w:rPr>
            </w:pPr>
          </w:p>
        </w:tc>
        <w:tc>
          <w:tcPr>
            <w:tcW w:w="710" w:type="dxa"/>
            <w:vMerge/>
            <w:tcBorders>
              <w:top w:val="nil"/>
              <w:left w:val="single" w:sz="6" w:space="0" w:color="000000"/>
            </w:tcBorders>
          </w:tcPr>
          <w:p>
            <w:pPr>
              <w:rPr>
                <w:sz w:val="2"/>
                <w:szCs w:val="2"/>
              </w:rPr>
            </w:pPr>
          </w:p>
        </w:tc>
        <w:tc>
          <w:tcPr>
            <w:tcW w:w="1415" w:type="dxa"/>
            <w:vMerge/>
            <w:tcBorders>
              <w:top w:val="nil"/>
            </w:tcBorders>
          </w:tcPr>
          <w:p>
            <w:pPr>
              <w:rPr>
                <w:sz w:val="2"/>
                <w:szCs w:val="2"/>
              </w:rPr>
            </w:pPr>
          </w:p>
        </w:tc>
        <w:tc>
          <w:tcPr>
            <w:tcW w:w="991" w:type="dxa"/>
            <w:vMerge/>
            <w:tcBorders>
              <w:top w:val="nil"/>
            </w:tcBorders>
          </w:tcPr>
          <w:p>
            <w:pPr>
              <w:rPr>
                <w:sz w:val="2"/>
                <w:szCs w:val="2"/>
              </w:rPr>
            </w:pPr>
          </w:p>
        </w:tc>
        <w:tc>
          <w:tcPr>
            <w:tcW w:w="1135" w:type="dxa"/>
            <w:vMerge/>
            <w:tcBorders>
              <w:top w:val="nil"/>
            </w:tcBorders>
          </w:tcPr>
          <w:p>
            <w:pPr>
              <w:rPr>
                <w:sz w:val="2"/>
                <w:szCs w:val="2"/>
              </w:rPr>
            </w:pPr>
          </w:p>
        </w:tc>
        <w:tc>
          <w:tcPr>
            <w:tcW w:w="708" w:type="dxa"/>
          </w:tcPr>
          <w:p>
            <w:pPr>
              <w:pStyle w:val="TableParagraph"/>
              <w:ind w:left="146"/>
              <w:rPr>
                <w:sz w:val="21"/>
              </w:rPr>
            </w:pPr>
            <w:r>
              <w:rPr>
                <w:sz w:val="21"/>
              </w:rPr>
              <w:t>股份</w:t>
            </w:r>
          </w:p>
          <w:p>
            <w:pPr>
              <w:pStyle w:val="TableParagraph"/>
              <w:spacing w:line="252" w:lineRule="exact" w:before="2"/>
              <w:ind w:left="146"/>
              <w:rPr>
                <w:sz w:val="21"/>
              </w:rPr>
            </w:pPr>
            <w:r>
              <w:rPr>
                <w:spacing w:val="-1"/>
                <w:sz w:val="21"/>
              </w:rPr>
              <w:t>状态</w:t>
            </w:r>
            <w:r>
              <w:rPr>
                <w:sz w:val="21"/>
              </w:rPr>
              <w:t> </w:t>
            </w:r>
          </w:p>
        </w:tc>
        <w:tc>
          <w:tcPr>
            <w:tcW w:w="853" w:type="dxa"/>
          </w:tcPr>
          <w:p>
            <w:pPr>
              <w:pStyle w:val="TableParagraph"/>
              <w:spacing w:before="137"/>
              <w:ind w:left="219"/>
              <w:rPr>
                <w:sz w:val="21"/>
              </w:rPr>
            </w:pPr>
            <w:r>
              <w:rPr>
                <w:sz w:val="21"/>
              </w:rPr>
              <w:t>数量 </w:t>
            </w:r>
          </w:p>
        </w:tc>
        <w:tc>
          <w:tcPr>
            <w:tcW w:w="1702" w:type="dxa"/>
            <w:gridSpan w:val="2"/>
            <w:vMerge/>
            <w:tcBorders>
              <w:top w:val="nil"/>
            </w:tcBorders>
          </w:tcPr>
          <w:p>
            <w:pPr>
              <w:rPr>
                <w:sz w:val="2"/>
                <w:szCs w:val="2"/>
              </w:rPr>
            </w:pPr>
          </w:p>
        </w:tc>
      </w:tr>
      <w:tr>
        <w:trPr>
          <w:trHeight w:val="270" w:hRule="atLeast"/>
        </w:trPr>
        <w:tc>
          <w:tcPr>
            <w:tcW w:w="2693" w:type="dxa"/>
            <w:tcBorders>
              <w:right w:val="single" w:sz="6" w:space="0" w:color="000000"/>
            </w:tcBorders>
          </w:tcPr>
          <w:p>
            <w:pPr>
              <w:pStyle w:val="TableParagraph"/>
              <w:spacing w:line="250" w:lineRule="exact"/>
              <w:ind w:left="105"/>
              <w:rPr>
                <w:sz w:val="21"/>
              </w:rPr>
            </w:pPr>
            <w:r>
              <w:rPr>
                <w:spacing w:val="-1"/>
                <w:sz w:val="21"/>
              </w:rPr>
              <w:t>横店集团控股有限公司</w:t>
            </w:r>
            <w:r>
              <w:rPr>
                <w:sz w:val="21"/>
              </w:rPr>
              <w:t> </w:t>
            </w:r>
          </w:p>
        </w:tc>
        <w:tc>
          <w:tcPr>
            <w:tcW w:w="710" w:type="dxa"/>
            <w:tcBorders>
              <w:left w:val="single" w:sz="6" w:space="0" w:color="000000"/>
            </w:tcBorders>
          </w:tcPr>
          <w:p>
            <w:pPr>
              <w:pStyle w:val="TableParagraph"/>
              <w:spacing w:line="250" w:lineRule="exact"/>
              <w:ind w:right="-15"/>
              <w:jc w:val="right"/>
              <w:rPr>
                <w:sz w:val="21"/>
              </w:rPr>
            </w:pPr>
            <w:r>
              <w:rPr>
                <w:w w:val="100"/>
                <w:sz w:val="21"/>
              </w:rPr>
              <w:t> </w:t>
            </w:r>
          </w:p>
        </w:tc>
        <w:tc>
          <w:tcPr>
            <w:tcW w:w="1415" w:type="dxa"/>
          </w:tcPr>
          <w:p>
            <w:pPr>
              <w:pStyle w:val="TableParagraph"/>
              <w:spacing w:line="250" w:lineRule="exact"/>
              <w:ind w:right="-29"/>
              <w:jc w:val="right"/>
              <w:rPr>
                <w:sz w:val="24"/>
              </w:rPr>
            </w:pPr>
            <w:r>
              <w:rPr>
                <w:sz w:val="21"/>
              </w:rPr>
              <w:t>509,600,000</w:t>
            </w:r>
            <w:r>
              <w:rPr>
                <w:sz w:val="24"/>
              </w:rPr>
              <w:t> </w:t>
            </w:r>
          </w:p>
        </w:tc>
        <w:tc>
          <w:tcPr>
            <w:tcW w:w="991" w:type="dxa"/>
          </w:tcPr>
          <w:p>
            <w:pPr>
              <w:pStyle w:val="TableParagraph"/>
              <w:spacing w:line="250" w:lineRule="exact"/>
              <w:ind w:left="182" w:right="-29"/>
              <w:jc w:val="right"/>
              <w:rPr>
                <w:sz w:val="24"/>
              </w:rPr>
            </w:pPr>
            <w:r>
              <w:rPr>
                <w:sz w:val="21"/>
              </w:rPr>
              <w:t>80.35</w:t>
            </w:r>
            <w:r>
              <w:rPr>
                <w:sz w:val="24"/>
              </w:rPr>
              <w:t> </w:t>
            </w:r>
          </w:p>
        </w:tc>
        <w:tc>
          <w:tcPr>
            <w:tcW w:w="1135"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29"/>
              <w:jc w:val="right"/>
              <w:rPr>
                <w:sz w:val="21"/>
              </w:rPr>
            </w:pPr>
            <w:r>
              <w:rPr>
                <w:sz w:val="21"/>
              </w:rPr>
              <w:t>无</w:t>
            </w:r>
            <w:r>
              <w:rPr>
                <w:color w:val="FF9900"/>
                <w:sz w:val="21"/>
              </w:rPr>
              <w:t> </w:t>
            </w:r>
          </w:p>
        </w:tc>
        <w:tc>
          <w:tcPr>
            <w:tcW w:w="853" w:type="dxa"/>
          </w:tcPr>
          <w:p>
            <w:pPr>
              <w:pStyle w:val="TableParagraph"/>
              <w:spacing w:line="250" w:lineRule="exact"/>
              <w:ind w:right="-15"/>
              <w:jc w:val="right"/>
              <w:rPr>
                <w:sz w:val="21"/>
              </w:rPr>
            </w:pPr>
            <w:r>
              <w:rPr>
                <w:w w:val="100"/>
                <w:sz w:val="21"/>
              </w:rPr>
              <w:t> </w:t>
            </w:r>
          </w:p>
        </w:tc>
        <w:tc>
          <w:tcPr>
            <w:tcW w:w="1702" w:type="dxa"/>
            <w:gridSpan w:val="2"/>
          </w:tcPr>
          <w:p>
            <w:pPr>
              <w:pStyle w:val="TableParagraph"/>
              <w:spacing w:line="250" w:lineRule="exact"/>
              <w:ind w:left="117" w:right="-15"/>
              <w:rPr>
                <w:sz w:val="21"/>
              </w:rPr>
            </w:pPr>
            <w:r>
              <w:rPr>
                <w:spacing w:val="-1"/>
                <w:sz w:val="21"/>
              </w:rPr>
              <w:t>境内非国有法人</w:t>
            </w:r>
            <w:r>
              <w:rPr>
                <w:color w:val="FF9900"/>
                <w:sz w:val="21"/>
              </w:rPr>
              <w:t> </w:t>
            </w:r>
          </w:p>
        </w:tc>
      </w:tr>
      <w:tr>
        <w:trPr>
          <w:trHeight w:val="546" w:hRule="atLeast"/>
        </w:trPr>
        <w:tc>
          <w:tcPr>
            <w:tcW w:w="2693" w:type="dxa"/>
            <w:tcBorders>
              <w:right w:val="single" w:sz="6" w:space="0" w:color="000000"/>
            </w:tcBorders>
          </w:tcPr>
          <w:p>
            <w:pPr>
              <w:pStyle w:val="TableParagraph"/>
              <w:spacing w:before="3"/>
              <w:ind w:left="105"/>
              <w:rPr>
                <w:sz w:val="21"/>
              </w:rPr>
            </w:pPr>
            <w:r>
              <w:rPr>
                <w:sz w:val="21"/>
              </w:rPr>
              <w:t>金华恒影投资合伙企业</w:t>
            </w:r>
          </w:p>
          <w:p>
            <w:pPr>
              <w:pStyle w:val="TableParagraph"/>
              <w:spacing w:line="252" w:lineRule="exact" w:before="2"/>
              <w:ind w:left="105"/>
              <w:rPr>
                <w:sz w:val="21"/>
              </w:rPr>
            </w:pPr>
            <w:r>
              <w:rPr>
                <w:sz w:val="21"/>
              </w:rPr>
              <w:t>（有限合伙） </w:t>
            </w:r>
          </w:p>
        </w:tc>
        <w:tc>
          <w:tcPr>
            <w:tcW w:w="710" w:type="dxa"/>
            <w:tcBorders>
              <w:left w:val="single" w:sz="6" w:space="0" w:color="000000"/>
            </w:tcBorders>
          </w:tcPr>
          <w:p>
            <w:pPr>
              <w:pStyle w:val="TableParagraph"/>
              <w:spacing w:before="137"/>
              <w:ind w:right="-15"/>
              <w:jc w:val="right"/>
              <w:rPr>
                <w:sz w:val="21"/>
              </w:rPr>
            </w:pPr>
            <w:r>
              <w:rPr>
                <w:w w:val="100"/>
                <w:sz w:val="21"/>
              </w:rPr>
              <w:t> </w:t>
            </w:r>
          </w:p>
        </w:tc>
        <w:tc>
          <w:tcPr>
            <w:tcW w:w="1415" w:type="dxa"/>
          </w:tcPr>
          <w:p>
            <w:pPr>
              <w:pStyle w:val="TableParagraph"/>
              <w:spacing w:before="137"/>
              <w:ind w:right="-15"/>
              <w:jc w:val="right"/>
              <w:rPr>
                <w:sz w:val="21"/>
              </w:rPr>
            </w:pPr>
            <w:r>
              <w:rPr>
                <w:sz w:val="21"/>
              </w:rPr>
              <w:t>50,400,000 </w:t>
            </w:r>
          </w:p>
        </w:tc>
        <w:tc>
          <w:tcPr>
            <w:tcW w:w="991" w:type="dxa"/>
          </w:tcPr>
          <w:p>
            <w:pPr>
              <w:pStyle w:val="TableParagraph"/>
              <w:spacing w:before="137"/>
              <w:ind w:left="182" w:right="-15"/>
              <w:jc w:val="right"/>
              <w:rPr>
                <w:sz w:val="21"/>
              </w:rPr>
            </w:pPr>
            <w:r>
              <w:rPr>
                <w:sz w:val="21"/>
              </w:rPr>
              <w:t>7.95 </w:t>
            </w:r>
          </w:p>
        </w:tc>
        <w:tc>
          <w:tcPr>
            <w:tcW w:w="1135" w:type="dxa"/>
          </w:tcPr>
          <w:p>
            <w:pPr>
              <w:pStyle w:val="TableParagraph"/>
              <w:spacing w:before="137"/>
              <w:ind w:right="-15"/>
              <w:jc w:val="right"/>
              <w:rPr>
                <w:sz w:val="21"/>
              </w:rPr>
            </w:pPr>
            <w:r>
              <w:rPr>
                <w:w w:val="100"/>
                <w:sz w:val="21"/>
              </w:rPr>
              <w:t> </w:t>
            </w:r>
          </w:p>
        </w:tc>
        <w:tc>
          <w:tcPr>
            <w:tcW w:w="708" w:type="dxa"/>
          </w:tcPr>
          <w:p>
            <w:pPr>
              <w:pStyle w:val="TableParagraph"/>
              <w:spacing w:before="137"/>
              <w:ind w:right="129"/>
              <w:jc w:val="right"/>
              <w:rPr>
                <w:sz w:val="21"/>
              </w:rPr>
            </w:pPr>
            <w:r>
              <w:rPr>
                <w:sz w:val="21"/>
              </w:rPr>
              <w:t>无</w:t>
            </w:r>
            <w:r>
              <w:rPr>
                <w:color w:val="FF9900"/>
                <w:sz w:val="21"/>
              </w:rPr>
              <w:t> </w:t>
            </w:r>
          </w:p>
        </w:tc>
        <w:tc>
          <w:tcPr>
            <w:tcW w:w="853" w:type="dxa"/>
          </w:tcPr>
          <w:p>
            <w:pPr>
              <w:pStyle w:val="TableParagraph"/>
              <w:spacing w:before="137"/>
              <w:ind w:right="-15"/>
              <w:jc w:val="right"/>
              <w:rPr>
                <w:sz w:val="21"/>
              </w:rPr>
            </w:pPr>
            <w:r>
              <w:rPr>
                <w:w w:val="100"/>
                <w:sz w:val="21"/>
              </w:rPr>
              <w:t> </w:t>
            </w:r>
          </w:p>
        </w:tc>
        <w:tc>
          <w:tcPr>
            <w:tcW w:w="1702" w:type="dxa"/>
            <w:gridSpan w:val="2"/>
          </w:tcPr>
          <w:p>
            <w:pPr>
              <w:pStyle w:val="TableParagraph"/>
              <w:spacing w:before="137"/>
              <w:ind w:left="643"/>
              <w:rPr>
                <w:sz w:val="21"/>
              </w:rPr>
            </w:pPr>
            <w:r>
              <w:rPr>
                <w:sz w:val="21"/>
              </w:rPr>
              <w:t>其他</w:t>
            </w:r>
            <w:r>
              <w:rPr>
                <w:color w:val="FF9900"/>
                <w:sz w:val="21"/>
              </w:rPr>
              <w:t> </w:t>
            </w:r>
          </w:p>
        </w:tc>
      </w:tr>
      <w:tr>
        <w:trPr>
          <w:trHeight w:val="544" w:hRule="atLeast"/>
        </w:trPr>
        <w:tc>
          <w:tcPr>
            <w:tcW w:w="2693" w:type="dxa"/>
            <w:tcBorders>
              <w:right w:val="single" w:sz="6" w:space="0" w:color="000000"/>
            </w:tcBorders>
          </w:tcPr>
          <w:p>
            <w:pPr>
              <w:pStyle w:val="TableParagraph"/>
              <w:ind w:left="105"/>
              <w:rPr>
                <w:sz w:val="21"/>
              </w:rPr>
            </w:pPr>
            <w:r>
              <w:rPr>
                <w:sz w:val="21"/>
              </w:rPr>
              <w:t>阿拉丁文化传媒（北京）</w:t>
            </w:r>
          </w:p>
          <w:p>
            <w:pPr>
              <w:pStyle w:val="TableParagraph"/>
              <w:spacing w:line="252" w:lineRule="exact" w:before="2"/>
              <w:ind w:left="105"/>
              <w:rPr>
                <w:sz w:val="21"/>
              </w:rPr>
            </w:pPr>
            <w:r>
              <w:rPr>
                <w:spacing w:val="-1"/>
                <w:sz w:val="21"/>
              </w:rPr>
              <w:t>集团有限公司</w:t>
            </w:r>
            <w:r>
              <w:rPr>
                <w:sz w:val="21"/>
              </w:rPr>
              <w:t> </w:t>
            </w:r>
          </w:p>
        </w:tc>
        <w:tc>
          <w:tcPr>
            <w:tcW w:w="710" w:type="dxa"/>
            <w:tcBorders>
              <w:left w:val="single" w:sz="6" w:space="0" w:color="000000"/>
            </w:tcBorders>
          </w:tcPr>
          <w:p>
            <w:pPr>
              <w:pStyle w:val="TableParagraph"/>
              <w:spacing w:before="135"/>
              <w:ind w:right="-15"/>
              <w:jc w:val="right"/>
              <w:rPr>
                <w:sz w:val="21"/>
              </w:rPr>
            </w:pPr>
            <w:r>
              <w:rPr>
                <w:w w:val="100"/>
                <w:sz w:val="21"/>
              </w:rPr>
              <w:t> </w:t>
            </w:r>
          </w:p>
        </w:tc>
        <w:tc>
          <w:tcPr>
            <w:tcW w:w="1415" w:type="dxa"/>
          </w:tcPr>
          <w:p>
            <w:pPr>
              <w:pStyle w:val="TableParagraph"/>
              <w:spacing w:before="135"/>
              <w:ind w:right="-15"/>
              <w:jc w:val="right"/>
              <w:rPr>
                <w:sz w:val="21"/>
              </w:rPr>
            </w:pPr>
            <w:r>
              <w:rPr>
                <w:sz w:val="21"/>
              </w:rPr>
              <w:t>2,844,700 </w:t>
            </w:r>
          </w:p>
        </w:tc>
        <w:tc>
          <w:tcPr>
            <w:tcW w:w="991" w:type="dxa"/>
          </w:tcPr>
          <w:p>
            <w:pPr>
              <w:pStyle w:val="TableParagraph"/>
              <w:spacing w:before="135"/>
              <w:ind w:left="182" w:right="-15"/>
              <w:jc w:val="right"/>
              <w:rPr>
                <w:sz w:val="21"/>
              </w:rPr>
            </w:pPr>
            <w:r>
              <w:rPr>
                <w:sz w:val="21"/>
              </w:rPr>
              <w:t>0.45 </w:t>
            </w:r>
          </w:p>
        </w:tc>
        <w:tc>
          <w:tcPr>
            <w:tcW w:w="1135" w:type="dxa"/>
          </w:tcPr>
          <w:p>
            <w:pPr>
              <w:pStyle w:val="TableParagraph"/>
              <w:spacing w:before="135"/>
              <w:ind w:right="-15"/>
              <w:jc w:val="right"/>
              <w:rPr>
                <w:sz w:val="21"/>
              </w:rPr>
            </w:pPr>
            <w:r>
              <w:rPr>
                <w:w w:val="100"/>
                <w:sz w:val="21"/>
              </w:rPr>
              <w:t> </w:t>
            </w:r>
          </w:p>
        </w:tc>
        <w:tc>
          <w:tcPr>
            <w:tcW w:w="708" w:type="dxa"/>
          </w:tcPr>
          <w:p>
            <w:pPr>
              <w:pStyle w:val="TableParagraph"/>
              <w:spacing w:before="135"/>
              <w:ind w:right="129"/>
              <w:jc w:val="right"/>
              <w:rPr>
                <w:sz w:val="21"/>
              </w:rPr>
            </w:pPr>
            <w:r>
              <w:rPr>
                <w:sz w:val="21"/>
              </w:rPr>
              <w:t>无</w:t>
            </w:r>
            <w:r>
              <w:rPr>
                <w:color w:val="FF9900"/>
                <w:sz w:val="21"/>
              </w:rPr>
              <w:t> </w:t>
            </w:r>
          </w:p>
        </w:tc>
        <w:tc>
          <w:tcPr>
            <w:tcW w:w="853" w:type="dxa"/>
          </w:tcPr>
          <w:p>
            <w:pPr>
              <w:pStyle w:val="TableParagraph"/>
              <w:spacing w:before="135"/>
              <w:ind w:right="-15"/>
              <w:jc w:val="right"/>
              <w:rPr>
                <w:sz w:val="21"/>
              </w:rPr>
            </w:pPr>
            <w:r>
              <w:rPr>
                <w:w w:val="100"/>
                <w:sz w:val="21"/>
              </w:rPr>
              <w:t> </w:t>
            </w:r>
          </w:p>
        </w:tc>
        <w:tc>
          <w:tcPr>
            <w:tcW w:w="1702" w:type="dxa"/>
            <w:gridSpan w:val="2"/>
          </w:tcPr>
          <w:p>
            <w:pPr>
              <w:pStyle w:val="TableParagraph"/>
              <w:spacing w:before="135"/>
              <w:ind w:left="643"/>
              <w:rPr>
                <w:sz w:val="21"/>
              </w:rPr>
            </w:pPr>
            <w:r>
              <w:rPr>
                <w:sz w:val="21"/>
              </w:rPr>
              <w:t>其他</w:t>
            </w:r>
            <w:r>
              <w:rPr>
                <w:color w:val="FF9900"/>
                <w:sz w:val="21"/>
              </w:rPr>
              <w:t> </w:t>
            </w:r>
          </w:p>
        </w:tc>
      </w:tr>
      <w:tr>
        <w:trPr>
          <w:trHeight w:val="270" w:hRule="atLeast"/>
        </w:trPr>
        <w:tc>
          <w:tcPr>
            <w:tcW w:w="2693" w:type="dxa"/>
            <w:tcBorders>
              <w:right w:val="single" w:sz="6" w:space="0" w:color="000000"/>
            </w:tcBorders>
          </w:tcPr>
          <w:p>
            <w:pPr>
              <w:pStyle w:val="TableParagraph"/>
              <w:spacing w:line="250" w:lineRule="exact"/>
              <w:ind w:left="105"/>
              <w:rPr>
                <w:sz w:val="21"/>
              </w:rPr>
            </w:pPr>
            <w:r>
              <w:rPr>
                <w:sz w:val="21"/>
              </w:rPr>
              <w:t>UBS     AG </w:t>
            </w:r>
          </w:p>
        </w:tc>
        <w:tc>
          <w:tcPr>
            <w:tcW w:w="710" w:type="dxa"/>
            <w:tcBorders>
              <w:left w:val="single" w:sz="6" w:space="0" w:color="000000"/>
            </w:tcBorders>
          </w:tcPr>
          <w:p>
            <w:pPr>
              <w:pStyle w:val="TableParagraph"/>
              <w:spacing w:line="250" w:lineRule="exact"/>
              <w:ind w:right="-15"/>
              <w:jc w:val="right"/>
              <w:rPr>
                <w:sz w:val="21"/>
              </w:rPr>
            </w:pPr>
            <w:r>
              <w:rPr>
                <w:w w:val="100"/>
                <w:sz w:val="21"/>
              </w:rPr>
              <w:t> </w:t>
            </w:r>
          </w:p>
        </w:tc>
        <w:tc>
          <w:tcPr>
            <w:tcW w:w="1415" w:type="dxa"/>
          </w:tcPr>
          <w:p>
            <w:pPr>
              <w:pStyle w:val="TableParagraph"/>
              <w:spacing w:line="250" w:lineRule="exact"/>
              <w:ind w:right="-15"/>
              <w:jc w:val="right"/>
              <w:rPr>
                <w:sz w:val="21"/>
              </w:rPr>
            </w:pPr>
            <w:r>
              <w:rPr>
                <w:sz w:val="21"/>
              </w:rPr>
              <w:t>2,364,528 </w:t>
            </w:r>
          </w:p>
        </w:tc>
        <w:tc>
          <w:tcPr>
            <w:tcW w:w="991" w:type="dxa"/>
          </w:tcPr>
          <w:p>
            <w:pPr>
              <w:pStyle w:val="TableParagraph"/>
              <w:spacing w:line="250" w:lineRule="exact"/>
              <w:ind w:left="182" w:right="-15"/>
              <w:jc w:val="right"/>
              <w:rPr>
                <w:sz w:val="21"/>
              </w:rPr>
            </w:pPr>
            <w:r>
              <w:rPr>
                <w:sz w:val="21"/>
              </w:rPr>
              <w:t>0.37 </w:t>
            </w:r>
          </w:p>
        </w:tc>
        <w:tc>
          <w:tcPr>
            <w:tcW w:w="1135"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29"/>
              <w:jc w:val="right"/>
              <w:rPr>
                <w:sz w:val="21"/>
              </w:rPr>
            </w:pPr>
            <w:r>
              <w:rPr>
                <w:sz w:val="21"/>
              </w:rPr>
              <w:t>无</w:t>
            </w:r>
            <w:r>
              <w:rPr>
                <w:color w:val="FF9900"/>
                <w:sz w:val="21"/>
              </w:rPr>
              <w:t> </w:t>
            </w:r>
          </w:p>
        </w:tc>
        <w:tc>
          <w:tcPr>
            <w:tcW w:w="853" w:type="dxa"/>
          </w:tcPr>
          <w:p>
            <w:pPr>
              <w:pStyle w:val="TableParagraph"/>
              <w:spacing w:line="250" w:lineRule="exact"/>
              <w:ind w:right="-15"/>
              <w:jc w:val="right"/>
              <w:rPr>
                <w:sz w:val="21"/>
              </w:rPr>
            </w:pPr>
            <w:r>
              <w:rPr>
                <w:w w:val="100"/>
                <w:sz w:val="21"/>
              </w:rPr>
              <w:t> </w:t>
            </w:r>
          </w:p>
        </w:tc>
        <w:tc>
          <w:tcPr>
            <w:tcW w:w="1702" w:type="dxa"/>
            <w:gridSpan w:val="2"/>
          </w:tcPr>
          <w:p>
            <w:pPr>
              <w:pStyle w:val="TableParagraph"/>
              <w:spacing w:line="250" w:lineRule="exact"/>
              <w:ind w:left="643"/>
              <w:rPr>
                <w:sz w:val="21"/>
              </w:rPr>
            </w:pPr>
            <w:r>
              <w:rPr>
                <w:sz w:val="21"/>
              </w:rPr>
              <w:t>其他</w:t>
            </w:r>
            <w:r>
              <w:rPr>
                <w:color w:val="FF9900"/>
                <w:sz w:val="21"/>
              </w:rPr>
              <w:t> </w:t>
            </w:r>
          </w:p>
        </w:tc>
      </w:tr>
      <w:tr>
        <w:trPr>
          <w:trHeight w:val="1363" w:hRule="atLeast"/>
        </w:trPr>
        <w:tc>
          <w:tcPr>
            <w:tcW w:w="2693" w:type="dxa"/>
            <w:tcBorders>
              <w:right w:val="single" w:sz="6" w:space="0" w:color="000000"/>
            </w:tcBorders>
          </w:tcPr>
          <w:p>
            <w:pPr>
              <w:pStyle w:val="TableParagraph"/>
              <w:spacing w:line="242" w:lineRule="auto"/>
              <w:ind w:left="105" w:right="259"/>
              <w:jc w:val="both"/>
              <w:rPr>
                <w:sz w:val="21"/>
              </w:rPr>
            </w:pPr>
            <w:r>
              <w:rPr>
                <w:spacing w:val="-1"/>
                <w:sz w:val="21"/>
              </w:rPr>
              <w:t>华夏基金－建设银行－中国人寿－中国人寿保险股份有限公司委托华夏基金</w:t>
            </w:r>
          </w:p>
          <w:p>
            <w:pPr>
              <w:pStyle w:val="TableParagraph"/>
              <w:spacing w:line="270" w:lineRule="atLeast" w:before="0"/>
              <w:ind w:left="105" w:right="259"/>
              <w:rPr>
                <w:sz w:val="21"/>
              </w:rPr>
            </w:pPr>
            <w:r>
              <w:rPr>
                <w:spacing w:val="-1"/>
                <w:sz w:val="21"/>
              </w:rPr>
              <w:t>管理有限公司中证全指组</w:t>
            </w:r>
            <w:r>
              <w:rPr>
                <w:sz w:val="21"/>
              </w:rPr>
              <w:t>合 </w:t>
            </w:r>
          </w:p>
        </w:tc>
        <w:tc>
          <w:tcPr>
            <w:tcW w:w="710" w:type="dxa"/>
            <w:tcBorders>
              <w:left w:val="single" w:sz="6" w:space="0" w:color="000000"/>
            </w:tcBorders>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w w:val="100"/>
                <w:sz w:val="21"/>
              </w:rPr>
              <w:t> </w:t>
            </w:r>
          </w:p>
        </w:tc>
        <w:tc>
          <w:tcPr>
            <w:tcW w:w="1415"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2,176,046 </w:t>
            </w:r>
          </w:p>
        </w:tc>
        <w:tc>
          <w:tcPr>
            <w:tcW w:w="991" w:type="dxa"/>
          </w:tcPr>
          <w:p>
            <w:pPr>
              <w:pStyle w:val="TableParagraph"/>
              <w:spacing w:before="0"/>
              <w:rPr>
                <w:sz w:val="20"/>
              </w:rPr>
            </w:pPr>
          </w:p>
          <w:p>
            <w:pPr>
              <w:pStyle w:val="TableParagraph"/>
              <w:spacing w:before="8"/>
              <w:rPr>
                <w:sz w:val="22"/>
              </w:rPr>
            </w:pPr>
          </w:p>
          <w:p>
            <w:pPr>
              <w:pStyle w:val="TableParagraph"/>
              <w:spacing w:before="0"/>
              <w:ind w:left="182" w:right="-15"/>
              <w:jc w:val="right"/>
              <w:rPr>
                <w:sz w:val="21"/>
              </w:rPr>
            </w:pPr>
            <w:r>
              <w:rPr>
                <w:sz w:val="21"/>
              </w:rPr>
              <w:t>0.34 </w:t>
            </w:r>
          </w:p>
        </w:tc>
        <w:tc>
          <w:tcPr>
            <w:tcW w:w="1135"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w w:val="100"/>
                <w:sz w:val="21"/>
              </w:rPr>
              <w:t> </w:t>
            </w:r>
          </w:p>
        </w:tc>
        <w:tc>
          <w:tcPr>
            <w:tcW w:w="708" w:type="dxa"/>
          </w:tcPr>
          <w:p>
            <w:pPr>
              <w:pStyle w:val="TableParagraph"/>
              <w:spacing w:before="0"/>
              <w:rPr>
                <w:sz w:val="20"/>
              </w:rPr>
            </w:pPr>
          </w:p>
          <w:p>
            <w:pPr>
              <w:pStyle w:val="TableParagraph"/>
              <w:spacing w:before="8"/>
              <w:rPr>
                <w:sz w:val="22"/>
              </w:rPr>
            </w:pPr>
          </w:p>
          <w:p>
            <w:pPr>
              <w:pStyle w:val="TableParagraph"/>
              <w:spacing w:before="0"/>
              <w:ind w:right="129"/>
              <w:jc w:val="right"/>
              <w:rPr>
                <w:sz w:val="21"/>
              </w:rPr>
            </w:pPr>
            <w:r>
              <w:rPr>
                <w:sz w:val="21"/>
              </w:rPr>
              <w:t>无</w:t>
            </w:r>
            <w:r>
              <w:rPr>
                <w:color w:val="FF9900"/>
                <w:sz w:val="21"/>
              </w:rPr>
              <w:t> </w:t>
            </w:r>
          </w:p>
        </w:tc>
        <w:tc>
          <w:tcPr>
            <w:tcW w:w="853"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w w:val="100"/>
                <w:sz w:val="21"/>
              </w:rPr>
              <w:t> </w:t>
            </w:r>
          </w:p>
        </w:tc>
        <w:tc>
          <w:tcPr>
            <w:tcW w:w="1702" w:type="dxa"/>
            <w:gridSpan w:val="2"/>
          </w:tcPr>
          <w:p>
            <w:pPr>
              <w:pStyle w:val="TableParagraph"/>
              <w:spacing w:before="0"/>
              <w:rPr>
                <w:sz w:val="20"/>
              </w:rPr>
            </w:pPr>
          </w:p>
          <w:p>
            <w:pPr>
              <w:pStyle w:val="TableParagraph"/>
              <w:spacing w:before="8"/>
              <w:rPr>
                <w:sz w:val="22"/>
              </w:rPr>
            </w:pPr>
          </w:p>
          <w:p>
            <w:pPr>
              <w:pStyle w:val="TableParagraph"/>
              <w:spacing w:before="0"/>
              <w:ind w:left="643"/>
              <w:rPr>
                <w:sz w:val="21"/>
              </w:rPr>
            </w:pPr>
            <w:r>
              <w:rPr>
                <w:sz w:val="21"/>
              </w:rPr>
              <w:t>其他</w:t>
            </w:r>
            <w:r>
              <w:rPr>
                <w:color w:val="FF9900"/>
                <w:sz w:val="21"/>
              </w:rPr>
              <w:t> </w:t>
            </w:r>
          </w:p>
        </w:tc>
      </w:tr>
      <w:tr>
        <w:trPr>
          <w:trHeight w:val="270" w:hRule="atLeast"/>
        </w:trPr>
        <w:tc>
          <w:tcPr>
            <w:tcW w:w="2693" w:type="dxa"/>
            <w:tcBorders>
              <w:right w:val="single" w:sz="6" w:space="0" w:color="000000"/>
            </w:tcBorders>
          </w:tcPr>
          <w:p>
            <w:pPr>
              <w:pStyle w:val="TableParagraph"/>
              <w:spacing w:line="250" w:lineRule="exact"/>
              <w:ind w:left="105"/>
              <w:rPr>
                <w:sz w:val="21"/>
              </w:rPr>
            </w:pPr>
            <w:r>
              <w:rPr>
                <w:sz w:val="21"/>
              </w:rPr>
              <w:t>刘世强 </w:t>
            </w:r>
          </w:p>
        </w:tc>
        <w:tc>
          <w:tcPr>
            <w:tcW w:w="710" w:type="dxa"/>
            <w:tcBorders>
              <w:left w:val="single" w:sz="6" w:space="0" w:color="000000"/>
            </w:tcBorders>
          </w:tcPr>
          <w:p>
            <w:pPr>
              <w:pStyle w:val="TableParagraph"/>
              <w:spacing w:line="250" w:lineRule="exact"/>
              <w:ind w:right="-15"/>
              <w:jc w:val="right"/>
              <w:rPr>
                <w:sz w:val="21"/>
              </w:rPr>
            </w:pPr>
            <w:r>
              <w:rPr>
                <w:w w:val="100"/>
                <w:sz w:val="21"/>
              </w:rPr>
              <w:t> </w:t>
            </w:r>
          </w:p>
        </w:tc>
        <w:tc>
          <w:tcPr>
            <w:tcW w:w="1415" w:type="dxa"/>
          </w:tcPr>
          <w:p>
            <w:pPr>
              <w:pStyle w:val="TableParagraph"/>
              <w:spacing w:line="250" w:lineRule="exact"/>
              <w:ind w:right="-15"/>
              <w:jc w:val="right"/>
              <w:rPr>
                <w:sz w:val="21"/>
              </w:rPr>
            </w:pPr>
            <w:r>
              <w:rPr>
                <w:sz w:val="21"/>
              </w:rPr>
              <w:t>2,000,000 </w:t>
            </w:r>
          </w:p>
        </w:tc>
        <w:tc>
          <w:tcPr>
            <w:tcW w:w="991" w:type="dxa"/>
          </w:tcPr>
          <w:p>
            <w:pPr>
              <w:pStyle w:val="TableParagraph"/>
              <w:spacing w:line="250" w:lineRule="exact"/>
              <w:ind w:left="182" w:right="-15"/>
              <w:jc w:val="right"/>
              <w:rPr>
                <w:sz w:val="21"/>
              </w:rPr>
            </w:pPr>
            <w:r>
              <w:rPr>
                <w:sz w:val="21"/>
              </w:rPr>
              <w:t>0.32 </w:t>
            </w:r>
          </w:p>
        </w:tc>
        <w:tc>
          <w:tcPr>
            <w:tcW w:w="1135"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29"/>
              <w:jc w:val="right"/>
              <w:rPr>
                <w:sz w:val="21"/>
              </w:rPr>
            </w:pPr>
            <w:r>
              <w:rPr>
                <w:sz w:val="21"/>
              </w:rPr>
              <w:t>无</w:t>
            </w:r>
            <w:r>
              <w:rPr>
                <w:color w:val="FF9900"/>
                <w:sz w:val="21"/>
              </w:rPr>
              <w:t> </w:t>
            </w:r>
          </w:p>
        </w:tc>
        <w:tc>
          <w:tcPr>
            <w:tcW w:w="853" w:type="dxa"/>
          </w:tcPr>
          <w:p>
            <w:pPr>
              <w:pStyle w:val="TableParagraph"/>
              <w:spacing w:line="250" w:lineRule="exact"/>
              <w:ind w:right="-15"/>
              <w:jc w:val="right"/>
              <w:rPr>
                <w:sz w:val="21"/>
              </w:rPr>
            </w:pPr>
            <w:r>
              <w:rPr>
                <w:w w:val="100"/>
                <w:sz w:val="21"/>
              </w:rPr>
              <w:t> </w:t>
            </w:r>
          </w:p>
        </w:tc>
        <w:tc>
          <w:tcPr>
            <w:tcW w:w="1702" w:type="dxa"/>
            <w:gridSpan w:val="2"/>
          </w:tcPr>
          <w:p>
            <w:pPr>
              <w:pStyle w:val="TableParagraph"/>
              <w:spacing w:line="250" w:lineRule="exact"/>
              <w:ind w:left="326"/>
              <w:rPr>
                <w:sz w:val="21"/>
              </w:rPr>
            </w:pPr>
            <w:r>
              <w:rPr>
                <w:sz w:val="21"/>
              </w:rPr>
              <w:t>境内自然人</w:t>
            </w:r>
            <w:r>
              <w:rPr>
                <w:color w:val="FF9900"/>
                <w:sz w:val="21"/>
              </w:rPr>
              <w:t> </w:t>
            </w:r>
          </w:p>
        </w:tc>
      </w:tr>
      <w:tr>
        <w:trPr>
          <w:trHeight w:val="273" w:hRule="atLeast"/>
        </w:trPr>
        <w:tc>
          <w:tcPr>
            <w:tcW w:w="2693" w:type="dxa"/>
            <w:tcBorders>
              <w:right w:val="single" w:sz="6" w:space="0" w:color="000000"/>
            </w:tcBorders>
          </w:tcPr>
          <w:p>
            <w:pPr>
              <w:pStyle w:val="TableParagraph"/>
              <w:spacing w:line="250" w:lineRule="exact" w:before="3"/>
              <w:ind w:left="105"/>
              <w:rPr>
                <w:sz w:val="21"/>
              </w:rPr>
            </w:pPr>
            <w:r>
              <w:rPr>
                <w:sz w:val="21"/>
              </w:rPr>
              <w:t>周立军 </w:t>
            </w:r>
          </w:p>
        </w:tc>
        <w:tc>
          <w:tcPr>
            <w:tcW w:w="710" w:type="dxa"/>
            <w:tcBorders>
              <w:left w:val="single" w:sz="6" w:space="0" w:color="000000"/>
            </w:tcBorders>
          </w:tcPr>
          <w:p>
            <w:pPr>
              <w:pStyle w:val="TableParagraph"/>
              <w:spacing w:line="250" w:lineRule="exact" w:before="3"/>
              <w:ind w:right="-15"/>
              <w:jc w:val="right"/>
              <w:rPr>
                <w:sz w:val="21"/>
              </w:rPr>
            </w:pPr>
            <w:r>
              <w:rPr>
                <w:w w:val="100"/>
                <w:sz w:val="21"/>
              </w:rPr>
              <w:t> </w:t>
            </w:r>
          </w:p>
        </w:tc>
        <w:tc>
          <w:tcPr>
            <w:tcW w:w="1415" w:type="dxa"/>
          </w:tcPr>
          <w:p>
            <w:pPr>
              <w:pStyle w:val="TableParagraph"/>
              <w:spacing w:line="250" w:lineRule="exact" w:before="3"/>
              <w:ind w:right="-15"/>
              <w:jc w:val="right"/>
              <w:rPr>
                <w:sz w:val="21"/>
              </w:rPr>
            </w:pPr>
            <w:r>
              <w:rPr>
                <w:sz w:val="21"/>
              </w:rPr>
              <w:t>1,629,895 </w:t>
            </w:r>
          </w:p>
        </w:tc>
        <w:tc>
          <w:tcPr>
            <w:tcW w:w="991" w:type="dxa"/>
          </w:tcPr>
          <w:p>
            <w:pPr>
              <w:pStyle w:val="TableParagraph"/>
              <w:spacing w:line="250" w:lineRule="exact" w:before="3"/>
              <w:ind w:left="182" w:right="-15"/>
              <w:jc w:val="right"/>
              <w:rPr>
                <w:sz w:val="21"/>
              </w:rPr>
            </w:pPr>
            <w:r>
              <w:rPr>
                <w:sz w:val="21"/>
              </w:rPr>
              <w:t>0.26 </w:t>
            </w:r>
          </w:p>
        </w:tc>
        <w:tc>
          <w:tcPr>
            <w:tcW w:w="1135" w:type="dxa"/>
          </w:tcPr>
          <w:p>
            <w:pPr>
              <w:pStyle w:val="TableParagraph"/>
              <w:spacing w:line="250" w:lineRule="exact" w:before="3"/>
              <w:ind w:right="-15"/>
              <w:jc w:val="right"/>
              <w:rPr>
                <w:sz w:val="21"/>
              </w:rPr>
            </w:pPr>
            <w:r>
              <w:rPr>
                <w:w w:val="100"/>
                <w:sz w:val="21"/>
              </w:rPr>
              <w:t> </w:t>
            </w:r>
          </w:p>
        </w:tc>
        <w:tc>
          <w:tcPr>
            <w:tcW w:w="708" w:type="dxa"/>
          </w:tcPr>
          <w:p>
            <w:pPr>
              <w:pStyle w:val="TableParagraph"/>
              <w:spacing w:line="250" w:lineRule="exact" w:before="3"/>
              <w:ind w:right="129"/>
              <w:jc w:val="right"/>
              <w:rPr>
                <w:sz w:val="21"/>
              </w:rPr>
            </w:pPr>
            <w:r>
              <w:rPr>
                <w:sz w:val="21"/>
              </w:rPr>
              <w:t>无</w:t>
            </w:r>
            <w:r>
              <w:rPr>
                <w:color w:val="FF9900"/>
                <w:sz w:val="21"/>
              </w:rPr>
              <w:t> </w:t>
            </w:r>
          </w:p>
        </w:tc>
        <w:tc>
          <w:tcPr>
            <w:tcW w:w="853" w:type="dxa"/>
          </w:tcPr>
          <w:p>
            <w:pPr>
              <w:pStyle w:val="TableParagraph"/>
              <w:spacing w:line="250" w:lineRule="exact" w:before="3"/>
              <w:ind w:right="-15"/>
              <w:jc w:val="right"/>
              <w:rPr>
                <w:sz w:val="21"/>
              </w:rPr>
            </w:pPr>
            <w:r>
              <w:rPr>
                <w:w w:val="100"/>
                <w:sz w:val="21"/>
              </w:rPr>
              <w:t> </w:t>
            </w:r>
          </w:p>
        </w:tc>
        <w:tc>
          <w:tcPr>
            <w:tcW w:w="1702" w:type="dxa"/>
            <w:gridSpan w:val="2"/>
          </w:tcPr>
          <w:p>
            <w:pPr>
              <w:pStyle w:val="TableParagraph"/>
              <w:spacing w:line="250" w:lineRule="exact" w:before="3"/>
              <w:ind w:left="326"/>
              <w:rPr>
                <w:sz w:val="21"/>
              </w:rPr>
            </w:pPr>
            <w:r>
              <w:rPr>
                <w:sz w:val="21"/>
              </w:rPr>
              <w:t>境内自然人</w:t>
            </w:r>
            <w:r>
              <w:rPr>
                <w:color w:val="FF9900"/>
                <w:sz w:val="21"/>
              </w:rPr>
              <w:t> </w:t>
            </w:r>
          </w:p>
        </w:tc>
      </w:tr>
      <w:tr>
        <w:trPr>
          <w:trHeight w:val="818" w:hRule="atLeast"/>
        </w:trPr>
        <w:tc>
          <w:tcPr>
            <w:tcW w:w="2693" w:type="dxa"/>
            <w:tcBorders>
              <w:right w:val="single" w:sz="6" w:space="0" w:color="000000"/>
            </w:tcBorders>
          </w:tcPr>
          <w:p>
            <w:pPr>
              <w:pStyle w:val="TableParagraph"/>
              <w:ind w:left="105"/>
              <w:rPr>
                <w:sz w:val="21"/>
              </w:rPr>
            </w:pPr>
            <w:r>
              <w:rPr>
                <w:sz w:val="21"/>
              </w:rPr>
              <w:t>中国建设银行股份有限公</w:t>
            </w:r>
          </w:p>
          <w:p>
            <w:pPr>
              <w:pStyle w:val="TableParagraph"/>
              <w:spacing w:line="270" w:lineRule="atLeast" w:before="0"/>
              <w:ind w:left="105" w:right="259"/>
              <w:rPr>
                <w:sz w:val="21"/>
              </w:rPr>
            </w:pPr>
            <w:r>
              <w:rPr>
                <w:spacing w:val="-1"/>
                <w:sz w:val="21"/>
              </w:rPr>
              <w:t>司－易方达信息产业混合</w:t>
            </w:r>
            <w:r>
              <w:rPr>
                <w:sz w:val="21"/>
              </w:rPr>
              <w:t>型证券投资基金 </w:t>
            </w:r>
          </w:p>
        </w:tc>
        <w:tc>
          <w:tcPr>
            <w:tcW w:w="710" w:type="dxa"/>
            <w:tcBorders>
              <w:left w:val="single" w:sz="6" w:space="0" w:color="000000"/>
            </w:tcBorders>
          </w:tcPr>
          <w:p>
            <w:pPr>
              <w:pStyle w:val="TableParagraph"/>
              <w:spacing w:before="5"/>
              <w:rPr>
                <w:sz w:val="21"/>
              </w:rPr>
            </w:pPr>
          </w:p>
          <w:p>
            <w:pPr>
              <w:pStyle w:val="TableParagraph"/>
              <w:spacing w:before="0"/>
              <w:ind w:right="-15"/>
              <w:jc w:val="right"/>
              <w:rPr>
                <w:sz w:val="21"/>
              </w:rPr>
            </w:pPr>
            <w:r>
              <w:rPr>
                <w:w w:val="100"/>
                <w:sz w:val="21"/>
              </w:rPr>
              <w:t> </w:t>
            </w:r>
          </w:p>
        </w:tc>
        <w:tc>
          <w:tcPr>
            <w:tcW w:w="1415" w:type="dxa"/>
          </w:tcPr>
          <w:p>
            <w:pPr>
              <w:pStyle w:val="TableParagraph"/>
              <w:spacing w:before="5"/>
              <w:rPr>
                <w:sz w:val="21"/>
              </w:rPr>
            </w:pPr>
          </w:p>
          <w:p>
            <w:pPr>
              <w:pStyle w:val="TableParagraph"/>
              <w:spacing w:before="0"/>
              <w:ind w:right="-15"/>
              <w:jc w:val="right"/>
              <w:rPr>
                <w:sz w:val="21"/>
              </w:rPr>
            </w:pPr>
            <w:r>
              <w:rPr>
                <w:sz w:val="21"/>
              </w:rPr>
              <w:t>1,627,740 </w:t>
            </w:r>
          </w:p>
        </w:tc>
        <w:tc>
          <w:tcPr>
            <w:tcW w:w="991" w:type="dxa"/>
          </w:tcPr>
          <w:p>
            <w:pPr>
              <w:pStyle w:val="TableParagraph"/>
              <w:spacing w:before="5"/>
              <w:rPr>
                <w:sz w:val="21"/>
              </w:rPr>
            </w:pPr>
          </w:p>
          <w:p>
            <w:pPr>
              <w:pStyle w:val="TableParagraph"/>
              <w:spacing w:before="0"/>
              <w:ind w:left="182" w:right="-15"/>
              <w:jc w:val="right"/>
              <w:rPr>
                <w:sz w:val="21"/>
              </w:rPr>
            </w:pPr>
            <w:r>
              <w:rPr>
                <w:sz w:val="21"/>
              </w:rPr>
              <w:t>0.26 </w:t>
            </w:r>
          </w:p>
        </w:tc>
        <w:tc>
          <w:tcPr>
            <w:tcW w:w="1135" w:type="dxa"/>
          </w:tcPr>
          <w:p>
            <w:pPr>
              <w:pStyle w:val="TableParagraph"/>
              <w:spacing w:before="5"/>
              <w:rPr>
                <w:sz w:val="21"/>
              </w:rPr>
            </w:pPr>
          </w:p>
          <w:p>
            <w:pPr>
              <w:pStyle w:val="TableParagraph"/>
              <w:spacing w:before="0"/>
              <w:ind w:right="-15"/>
              <w:jc w:val="right"/>
              <w:rPr>
                <w:sz w:val="21"/>
              </w:rPr>
            </w:pPr>
            <w:r>
              <w:rPr>
                <w:w w:val="100"/>
                <w:sz w:val="21"/>
              </w:rPr>
              <w:t> </w:t>
            </w:r>
          </w:p>
        </w:tc>
        <w:tc>
          <w:tcPr>
            <w:tcW w:w="708" w:type="dxa"/>
          </w:tcPr>
          <w:p>
            <w:pPr>
              <w:pStyle w:val="TableParagraph"/>
              <w:spacing w:before="5"/>
              <w:rPr>
                <w:sz w:val="21"/>
              </w:rPr>
            </w:pPr>
          </w:p>
          <w:p>
            <w:pPr>
              <w:pStyle w:val="TableParagraph"/>
              <w:spacing w:before="0"/>
              <w:ind w:right="129"/>
              <w:jc w:val="right"/>
              <w:rPr>
                <w:sz w:val="21"/>
              </w:rPr>
            </w:pPr>
            <w:r>
              <w:rPr>
                <w:sz w:val="21"/>
              </w:rPr>
              <w:t>无</w:t>
            </w:r>
            <w:r>
              <w:rPr>
                <w:color w:val="FF9900"/>
                <w:sz w:val="21"/>
              </w:rPr>
              <w:t> </w:t>
            </w:r>
          </w:p>
        </w:tc>
        <w:tc>
          <w:tcPr>
            <w:tcW w:w="853" w:type="dxa"/>
          </w:tcPr>
          <w:p>
            <w:pPr>
              <w:pStyle w:val="TableParagraph"/>
              <w:spacing w:before="5"/>
              <w:rPr>
                <w:sz w:val="21"/>
              </w:rPr>
            </w:pPr>
          </w:p>
          <w:p>
            <w:pPr>
              <w:pStyle w:val="TableParagraph"/>
              <w:spacing w:before="0"/>
              <w:ind w:right="-15"/>
              <w:jc w:val="right"/>
              <w:rPr>
                <w:sz w:val="21"/>
              </w:rPr>
            </w:pPr>
            <w:r>
              <w:rPr>
                <w:w w:val="100"/>
                <w:sz w:val="21"/>
              </w:rPr>
              <w:t> </w:t>
            </w:r>
          </w:p>
        </w:tc>
        <w:tc>
          <w:tcPr>
            <w:tcW w:w="1702" w:type="dxa"/>
            <w:gridSpan w:val="2"/>
          </w:tcPr>
          <w:p>
            <w:pPr>
              <w:pStyle w:val="TableParagraph"/>
              <w:spacing w:before="5"/>
              <w:rPr>
                <w:sz w:val="21"/>
              </w:rPr>
            </w:pPr>
          </w:p>
          <w:p>
            <w:pPr>
              <w:pStyle w:val="TableParagraph"/>
              <w:spacing w:before="0"/>
              <w:ind w:left="643"/>
              <w:rPr>
                <w:sz w:val="21"/>
              </w:rPr>
            </w:pPr>
            <w:r>
              <w:rPr>
                <w:sz w:val="21"/>
              </w:rPr>
              <w:t>其他</w:t>
            </w:r>
            <w:r>
              <w:rPr>
                <w:color w:val="FF9900"/>
                <w:sz w:val="21"/>
              </w:rPr>
              <w:t> </w:t>
            </w:r>
          </w:p>
        </w:tc>
      </w:tr>
      <w:tr>
        <w:trPr>
          <w:trHeight w:val="270" w:hRule="atLeast"/>
        </w:trPr>
        <w:tc>
          <w:tcPr>
            <w:tcW w:w="2693" w:type="dxa"/>
            <w:tcBorders>
              <w:right w:val="single" w:sz="6" w:space="0" w:color="000000"/>
            </w:tcBorders>
          </w:tcPr>
          <w:p>
            <w:pPr>
              <w:pStyle w:val="TableParagraph"/>
              <w:spacing w:line="250" w:lineRule="exact"/>
              <w:ind w:left="105"/>
              <w:rPr>
                <w:sz w:val="21"/>
              </w:rPr>
            </w:pPr>
            <w:r>
              <w:rPr>
                <w:spacing w:val="-1"/>
                <w:sz w:val="21"/>
              </w:rPr>
              <w:t>中信证券股份有限公司</w:t>
            </w:r>
            <w:r>
              <w:rPr>
                <w:sz w:val="21"/>
              </w:rPr>
              <w:t> </w:t>
            </w:r>
          </w:p>
        </w:tc>
        <w:tc>
          <w:tcPr>
            <w:tcW w:w="710" w:type="dxa"/>
            <w:tcBorders>
              <w:left w:val="single" w:sz="6" w:space="0" w:color="000000"/>
            </w:tcBorders>
          </w:tcPr>
          <w:p>
            <w:pPr>
              <w:pStyle w:val="TableParagraph"/>
              <w:spacing w:line="250" w:lineRule="exact"/>
              <w:ind w:right="-15"/>
              <w:jc w:val="right"/>
              <w:rPr>
                <w:sz w:val="21"/>
              </w:rPr>
            </w:pPr>
            <w:r>
              <w:rPr>
                <w:w w:val="100"/>
                <w:sz w:val="21"/>
              </w:rPr>
              <w:t> </w:t>
            </w:r>
          </w:p>
        </w:tc>
        <w:tc>
          <w:tcPr>
            <w:tcW w:w="1415" w:type="dxa"/>
          </w:tcPr>
          <w:p>
            <w:pPr>
              <w:pStyle w:val="TableParagraph"/>
              <w:spacing w:line="250" w:lineRule="exact"/>
              <w:ind w:right="-15"/>
              <w:jc w:val="right"/>
              <w:rPr>
                <w:sz w:val="21"/>
              </w:rPr>
            </w:pPr>
            <w:r>
              <w:rPr>
                <w:sz w:val="21"/>
              </w:rPr>
              <w:t>917,468 </w:t>
            </w:r>
          </w:p>
        </w:tc>
        <w:tc>
          <w:tcPr>
            <w:tcW w:w="991" w:type="dxa"/>
          </w:tcPr>
          <w:p>
            <w:pPr>
              <w:pStyle w:val="TableParagraph"/>
              <w:spacing w:line="250" w:lineRule="exact"/>
              <w:ind w:left="182" w:right="-15"/>
              <w:jc w:val="right"/>
              <w:rPr>
                <w:sz w:val="21"/>
              </w:rPr>
            </w:pPr>
            <w:r>
              <w:rPr>
                <w:sz w:val="21"/>
              </w:rPr>
              <w:t>0.14 </w:t>
            </w:r>
          </w:p>
        </w:tc>
        <w:tc>
          <w:tcPr>
            <w:tcW w:w="1135"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29"/>
              <w:jc w:val="right"/>
              <w:rPr>
                <w:sz w:val="21"/>
              </w:rPr>
            </w:pPr>
            <w:r>
              <w:rPr>
                <w:sz w:val="21"/>
              </w:rPr>
              <w:t>无</w:t>
            </w:r>
            <w:r>
              <w:rPr>
                <w:color w:val="FF9900"/>
                <w:sz w:val="21"/>
              </w:rPr>
              <w:t> </w:t>
            </w:r>
          </w:p>
        </w:tc>
        <w:tc>
          <w:tcPr>
            <w:tcW w:w="853" w:type="dxa"/>
          </w:tcPr>
          <w:p>
            <w:pPr>
              <w:pStyle w:val="TableParagraph"/>
              <w:spacing w:line="250" w:lineRule="exact"/>
              <w:ind w:right="-15"/>
              <w:jc w:val="right"/>
              <w:rPr>
                <w:sz w:val="21"/>
              </w:rPr>
            </w:pPr>
            <w:r>
              <w:rPr>
                <w:w w:val="100"/>
                <w:sz w:val="21"/>
              </w:rPr>
              <w:t> </w:t>
            </w:r>
          </w:p>
        </w:tc>
        <w:tc>
          <w:tcPr>
            <w:tcW w:w="1702" w:type="dxa"/>
            <w:gridSpan w:val="2"/>
          </w:tcPr>
          <w:p>
            <w:pPr>
              <w:pStyle w:val="TableParagraph"/>
              <w:spacing w:line="250" w:lineRule="exact"/>
              <w:ind w:left="643"/>
              <w:rPr>
                <w:sz w:val="21"/>
              </w:rPr>
            </w:pPr>
            <w:r>
              <w:rPr>
                <w:sz w:val="21"/>
              </w:rPr>
              <w:t>其他</w:t>
            </w:r>
            <w:r>
              <w:rPr>
                <w:color w:val="FF9900"/>
                <w:sz w:val="21"/>
              </w:rPr>
              <w:t> </w:t>
            </w:r>
          </w:p>
        </w:tc>
      </w:tr>
      <w:tr>
        <w:trPr>
          <w:trHeight w:val="273" w:hRule="atLeast"/>
        </w:trPr>
        <w:tc>
          <w:tcPr>
            <w:tcW w:w="2693" w:type="dxa"/>
            <w:tcBorders>
              <w:right w:val="single" w:sz="6" w:space="0" w:color="000000"/>
            </w:tcBorders>
          </w:tcPr>
          <w:p>
            <w:pPr>
              <w:pStyle w:val="TableParagraph"/>
              <w:spacing w:line="250" w:lineRule="exact" w:before="3"/>
              <w:ind w:left="105"/>
              <w:rPr>
                <w:sz w:val="21"/>
              </w:rPr>
            </w:pPr>
            <w:r>
              <w:rPr>
                <w:spacing w:val="-1"/>
                <w:sz w:val="21"/>
              </w:rPr>
              <w:t>光大证券股份有限公司</w:t>
            </w:r>
            <w:r>
              <w:rPr>
                <w:sz w:val="21"/>
              </w:rPr>
              <w:t> </w:t>
            </w:r>
          </w:p>
        </w:tc>
        <w:tc>
          <w:tcPr>
            <w:tcW w:w="710" w:type="dxa"/>
            <w:tcBorders>
              <w:left w:val="single" w:sz="6" w:space="0" w:color="000000"/>
            </w:tcBorders>
          </w:tcPr>
          <w:p>
            <w:pPr>
              <w:pStyle w:val="TableParagraph"/>
              <w:spacing w:line="250" w:lineRule="exact" w:before="3"/>
              <w:ind w:right="-15"/>
              <w:jc w:val="right"/>
              <w:rPr>
                <w:sz w:val="21"/>
              </w:rPr>
            </w:pPr>
            <w:r>
              <w:rPr>
                <w:w w:val="100"/>
                <w:sz w:val="21"/>
              </w:rPr>
              <w:t> </w:t>
            </w:r>
          </w:p>
        </w:tc>
        <w:tc>
          <w:tcPr>
            <w:tcW w:w="1415" w:type="dxa"/>
          </w:tcPr>
          <w:p>
            <w:pPr>
              <w:pStyle w:val="TableParagraph"/>
              <w:spacing w:line="250" w:lineRule="exact" w:before="3"/>
              <w:ind w:right="-15"/>
              <w:jc w:val="right"/>
              <w:rPr>
                <w:sz w:val="21"/>
              </w:rPr>
            </w:pPr>
            <w:r>
              <w:rPr>
                <w:sz w:val="21"/>
              </w:rPr>
              <w:t>866,428 </w:t>
            </w:r>
          </w:p>
        </w:tc>
        <w:tc>
          <w:tcPr>
            <w:tcW w:w="991" w:type="dxa"/>
          </w:tcPr>
          <w:p>
            <w:pPr>
              <w:pStyle w:val="TableParagraph"/>
              <w:spacing w:line="250" w:lineRule="exact" w:before="3"/>
              <w:ind w:left="182" w:right="-15"/>
              <w:jc w:val="right"/>
              <w:rPr>
                <w:sz w:val="21"/>
              </w:rPr>
            </w:pPr>
            <w:r>
              <w:rPr>
                <w:sz w:val="21"/>
              </w:rPr>
              <w:t>0.14 </w:t>
            </w:r>
          </w:p>
        </w:tc>
        <w:tc>
          <w:tcPr>
            <w:tcW w:w="1135" w:type="dxa"/>
          </w:tcPr>
          <w:p>
            <w:pPr>
              <w:pStyle w:val="TableParagraph"/>
              <w:spacing w:line="250" w:lineRule="exact" w:before="3"/>
              <w:ind w:right="-15"/>
              <w:jc w:val="right"/>
              <w:rPr>
                <w:sz w:val="21"/>
              </w:rPr>
            </w:pPr>
            <w:r>
              <w:rPr>
                <w:w w:val="100"/>
                <w:sz w:val="21"/>
              </w:rPr>
              <w:t> </w:t>
            </w:r>
          </w:p>
        </w:tc>
        <w:tc>
          <w:tcPr>
            <w:tcW w:w="708" w:type="dxa"/>
          </w:tcPr>
          <w:p>
            <w:pPr>
              <w:pStyle w:val="TableParagraph"/>
              <w:spacing w:line="250" w:lineRule="exact" w:before="3"/>
              <w:ind w:right="129"/>
              <w:jc w:val="right"/>
              <w:rPr>
                <w:sz w:val="21"/>
              </w:rPr>
            </w:pPr>
            <w:r>
              <w:rPr>
                <w:sz w:val="21"/>
              </w:rPr>
              <w:t>无</w:t>
            </w:r>
            <w:r>
              <w:rPr>
                <w:color w:val="FF9900"/>
                <w:sz w:val="21"/>
              </w:rPr>
              <w:t> </w:t>
            </w:r>
          </w:p>
        </w:tc>
        <w:tc>
          <w:tcPr>
            <w:tcW w:w="853" w:type="dxa"/>
          </w:tcPr>
          <w:p>
            <w:pPr>
              <w:pStyle w:val="TableParagraph"/>
              <w:spacing w:line="250" w:lineRule="exact" w:before="3"/>
              <w:ind w:right="-15"/>
              <w:jc w:val="right"/>
              <w:rPr>
                <w:sz w:val="21"/>
              </w:rPr>
            </w:pPr>
            <w:r>
              <w:rPr>
                <w:w w:val="100"/>
                <w:sz w:val="21"/>
              </w:rPr>
              <w:t> </w:t>
            </w:r>
          </w:p>
        </w:tc>
        <w:tc>
          <w:tcPr>
            <w:tcW w:w="1702" w:type="dxa"/>
            <w:gridSpan w:val="2"/>
          </w:tcPr>
          <w:p>
            <w:pPr>
              <w:pStyle w:val="TableParagraph"/>
              <w:spacing w:line="250" w:lineRule="exact" w:before="3"/>
              <w:ind w:left="643"/>
              <w:rPr>
                <w:sz w:val="21"/>
              </w:rPr>
            </w:pPr>
            <w:r>
              <w:rPr>
                <w:sz w:val="21"/>
              </w:rPr>
              <w:t>其他</w:t>
            </w:r>
            <w:r>
              <w:rPr>
                <w:color w:val="FF9900"/>
                <w:sz w:val="21"/>
              </w:rPr>
              <w:t> </w:t>
            </w:r>
          </w:p>
        </w:tc>
      </w:tr>
      <w:tr>
        <w:trPr>
          <w:trHeight w:val="273" w:hRule="atLeast"/>
        </w:trPr>
        <w:tc>
          <w:tcPr>
            <w:tcW w:w="10207" w:type="dxa"/>
            <w:gridSpan w:val="9"/>
          </w:tcPr>
          <w:p>
            <w:pPr>
              <w:pStyle w:val="TableParagraph"/>
              <w:spacing w:line="252" w:lineRule="exact"/>
              <w:ind w:left="3670" w:right="3560"/>
              <w:jc w:val="center"/>
              <w:rPr>
                <w:sz w:val="21"/>
              </w:rPr>
            </w:pPr>
            <w:r>
              <w:rPr>
                <w:spacing w:val="-1"/>
                <w:sz w:val="21"/>
              </w:rPr>
              <w:t>前十名无限售条件股东持股情况</w:t>
            </w:r>
            <w:r>
              <w:rPr>
                <w:color w:val="FF9900"/>
                <w:sz w:val="21"/>
              </w:rPr>
              <w:t> </w:t>
            </w:r>
          </w:p>
        </w:tc>
      </w:tr>
      <w:tr>
        <w:trPr>
          <w:trHeight w:val="270" w:hRule="atLeast"/>
        </w:trPr>
        <w:tc>
          <w:tcPr>
            <w:tcW w:w="3403" w:type="dxa"/>
            <w:gridSpan w:val="2"/>
            <w:vMerge w:val="restart"/>
          </w:tcPr>
          <w:p>
            <w:pPr>
              <w:pStyle w:val="TableParagraph"/>
              <w:spacing w:before="142"/>
              <w:ind w:left="1314" w:right="1203"/>
              <w:jc w:val="center"/>
              <w:rPr>
                <w:sz w:val="21"/>
              </w:rPr>
            </w:pPr>
            <w:r>
              <w:rPr>
                <w:spacing w:val="-1"/>
                <w:sz w:val="21"/>
              </w:rPr>
              <w:t>股东名称</w:t>
            </w:r>
            <w:r>
              <w:rPr>
                <w:color w:val="FF9900"/>
                <w:sz w:val="21"/>
              </w:rPr>
              <w:t> </w:t>
            </w:r>
          </w:p>
        </w:tc>
        <w:tc>
          <w:tcPr>
            <w:tcW w:w="3541" w:type="dxa"/>
            <w:gridSpan w:val="3"/>
            <w:vMerge w:val="restart"/>
          </w:tcPr>
          <w:p>
            <w:pPr>
              <w:pStyle w:val="TableParagraph"/>
              <w:spacing w:before="142"/>
              <w:ind w:left="404"/>
              <w:rPr>
                <w:sz w:val="21"/>
              </w:rPr>
            </w:pPr>
            <w:r>
              <w:rPr>
                <w:spacing w:val="-1"/>
                <w:sz w:val="21"/>
              </w:rPr>
              <w:t>持有无限售条件流通股的数量</w:t>
            </w:r>
            <w:r>
              <w:rPr>
                <w:color w:val="FF9900"/>
                <w:sz w:val="21"/>
              </w:rPr>
              <w:t> </w:t>
            </w:r>
          </w:p>
        </w:tc>
        <w:tc>
          <w:tcPr>
            <w:tcW w:w="3263" w:type="dxa"/>
            <w:gridSpan w:val="4"/>
          </w:tcPr>
          <w:p>
            <w:pPr>
              <w:pStyle w:val="TableParagraph"/>
              <w:spacing w:line="250" w:lineRule="exact"/>
              <w:ind w:left="898"/>
              <w:rPr>
                <w:sz w:val="21"/>
              </w:rPr>
            </w:pPr>
            <w:r>
              <w:rPr>
                <w:spacing w:val="-1"/>
                <w:sz w:val="21"/>
              </w:rPr>
              <w:t>股份种类及数量</w:t>
            </w:r>
            <w:r>
              <w:rPr>
                <w:color w:val="FF9900"/>
                <w:sz w:val="21"/>
              </w:rPr>
              <w:t> </w:t>
            </w:r>
          </w:p>
        </w:tc>
      </w:tr>
      <w:tr>
        <w:trPr>
          <w:trHeight w:val="273" w:hRule="atLeast"/>
        </w:trPr>
        <w:tc>
          <w:tcPr>
            <w:tcW w:w="3403" w:type="dxa"/>
            <w:gridSpan w:val="2"/>
            <w:vMerge/>
            <w:tcBorders>
              <w:top w:val="nil"/>
            </w:tcBorders>
          </w:tcPr>
          <w:p>
            <w:pPr>
              <w:rPr>
                <w:sz w:val="2"/>
                <w:szCs w:val="2"/>
              </w:rPr>
            </w:pPr>
          </w:p>
        </w:tc>
        <w:tc>
          <w:tcPr>
            <w:tcW w:w="3541" w:type="dxa"/>
            <w:gridSpan w:val="3"/>
            <w:vMerge/>
            <w:tcBorders>
              <w:top w:val="nil"/>
            </w:tcBorders>
          </w:tcPr>
          <w:p>
            <w:pPr>
              <w:rPr>
                <w:sz w:val="2"/>
                <w:szCs w:val="2"/>
              </w:rPr>
            </w:pPr>
          </w:p>
        </w:tc>
        <w:tc>
          <w:tcPr>
            <w:tcW w:w="1703" w:type="dxa"/>
            <w:gridSpan w:val="3"/>
          </w:tcPr>
          <w:p>
            <w:pPr>
              <w:pStyle w:val="TableParagraph"/>
              <w:spacing w:line="252" w:lineRule="exact"/>
              <w:ind w:left="643"/>
              <w:rPr>
                <w:sz w:val="21"/>
              </w:rPr>
            </w:pPr>
            <w:r>
              <w:rPr>
                <w:sz w:val="21"/>
              </w:rPr>
              <w:t>种类</w:t>
            </w:r>
            <w:r>
              <w:rPr>
                <w:color w:val="008000"/>
                <w:sz w:val="21"/>
              </w:rPr>
              <w:t> </w:t>
            </w:r>
          </w:p>
        </w:tc>
        <w:tc>
          <w:tcPr>
            <w:tcW w:w="1560" w:type="dxa"/>
          </w:tcPr>
          <w:p>
            <w:pPr>
              <w:pStyle w:val="TableParagraph"/>
              <w:spacing w:line="252" w:lineRule="exact"/>
              <w:ind w:left="568"/>
              <w:rPr>
                <w:sz w:val="21"/>
              </w:rPr>
            </w:pPr>
            <w:r>
              <w:rPr>
                <w:sz w:val="21"/>
              </w:rPr>
              <w:t>数量</w:t>
            </w:r>
            <w:r>
              <w:rPr>
                <w:color w:val="008000"/>
                <w:sz w:val="21"/>
              </w:rPr>
              <w:t> </w:t>
            </w:r>
          </w:p>
        </w:tc>
      </w:tr>
      <w:tr>
        <w:trPr>
          <w:trHeight w:val="273" w:hRule="atLeast"/>
        </w:trPr>
        <w:tc>
          <w:tcPr>
            <w:tcW w:w="3403" w:type="dxa"/>
            <w:gridSpan w:val="2"/>
          </w:tcPr>
          <w:p>
            <w:pPr>
              <w:pStyle w:val="TableParagraph"/>
              <w:spacing w:line="252" w:lineRule="exact"/>
              <w:ind w:left="105"/>
              <w:rPr>
                <w:sz w:val="21"/>
              </w:rPr>
            </w:pPr>
            <w:r>
              <w:rPr>
                <w:spacing w:val="-1"/>
                <w:sz w:val="21"/>
              </w:rPr>
              <w:t>横店集团控股有限公司</w:t>
            </w:r>
            <w:r>
              <w:rPr>
                <w:sz w:val="21"/>
              </w:rPr>
              <w:t> </w:t>
            </w:r>
          </w:p>
        </w:tc>
        <w:tc>
          <w:tcPr>
            <w:tcW w:w="3541" w:type="dxa"/>
            <w:gridSpan w:val="3"/>
          </w:tcPr>
          <w:p>
            <w:pPr>
              <w:pStyle w:val="TableParagraph"/>
              <w:spacing w:line="252" w:lineRule="exact"/>
              <w:ind w:left="1191"/>
              <w:rPr>
                <w:sz w:val="24"/>
              </w:rPr>
            </w:pPr>
            <w:r>
              <w:rPr>
                <w:sz w:val="21"/>
              </w:rPr>
              <w:t>509,600,000</w:t>
            </w:r>
            <w:r>
              <w:rPr>
                <w:sz w:val="24"/>
              </w:rPr>
              <w:t> </w:t>
            </w:r>
          </w:p>
        </w:tc>
        <w:tc>
          <w:tcPr>
            <w:tcW w:w="1703" w:type="dxa"/>
            <w:gridSpan w:val="3"/>
          </w:tcPr>
          <w:p>
            <w:pPr>
              <w:pStyle w:val="TableParagraph"/>
              <w:spacing w:line="252" w:lineRule="exact"/>
              <w:ind w:left="223"/>
              <w:rPr>
                <w:sz w:val="21"/>
              </w:rPr>
            </w:pPr>
            <w:r>
              <w:rPr>
                <w:spacing w:val="-1"/>
                <w:sz w:val="21"/>
              </w:rPr>
              <w:t>人民币普通股</w:t>
            </w:r>
            <w:r>
              <w:rPr>
                <w:sz w:val="21"/>
              </w:rPr>
              <w:t> </w:t>
            </w:r>
          </w:p>
        </w:tc>
        <w:tc>
          <w:tcPr>
            <w:tcW w:w="1560" w:type="dxa"/>
          </w:tcPr>
          <w:p>
            <w:pPr>
              <w:pStyle w:val="TableParagraph"/>
              <w:spacing w:line="252" w:lineRule="exact"/>
              <w:ind w:right="-15"/>
              <w:jc w:val="right"/>
              <w:rPr>
                <w:sz w:val="21"/>
              </w:rPr>
            </w:pPr>
            <w:r>
              <w:rPr>
                <w:sz w:val="21"/>
              </w:rPr>
              <w:t>509,600,000 </w:t>
            </w:r>
          </w:p>
        </w:tc>
      </w:tr>
      <w:tr>
        <w:trPr>
          <w:trHeight w:val="544" w:hRule="atLeast"/>
        </w:trPr>
        <w:tc>
          <w:tcPr>
            <w:tcW w:w="3403" w:type="dxa"/>
            <w:gridSpan w:val="2"/>
          </w:tcPr>
          <w:p>
            <w:pPr>
              <w:pStyle w:val="TableParagraph"/>
              <w:ind w:left="105"/>
              <w:rPr>
                <w:sz w:val="21"/>
              </w:rPr>
            </w:pPr>
            <w:r>
              <w:rPr>
                <w:sz w:val="21"/>
              </w:rPr>
              <w:t>金华恒影投资合伙企业（有限合</w:t>
            </w:r>
          </w:p>
          <w:p>
            <w:pPr>
              <w:pStyle w:val="TableParagraph"/>
              <w:spacing w:line="252" w:lineRule="exact" w:before="2"/>
              <w:ind w:left="105"/>
              <w:rPr>
                <w:sz w:val="21"/>
              </w:rPr>
            </w:pPr>
            <w:r>
              <w:rPr>
                <w:sz w:val="21"/>
              </w:rPr>
              <w:t>伙） </w:t>
            </w:r>
          </w:p>
        </w:tc>
        <w:tc>
          <w:tcPr>
            <w:tcW w:w="3541" w:type="dxa"/>
            <w:gridSpan w:val="3"/>
          </w:tcPr>
          <w:p>
            <w:pPr>
              <w:pStyle w:val="TableParagraph"/>
              <w:spacing w:before="135"/>
              <w:ind w:left="1244"/>
              <w:rPr>
                <w:sz w:val="21"/>
              </w:rPr>
            </w:pPr>
            <w:r>
              <w:rPr>
                <w:sz w:val="21"/>
              </w:rPr>
              <w:t>50,400,000 </w:t>
            </w:r>
          </w:p>
        </w:tc>
        <w:tc>
          <w:tcPr>
            <w:tcW w:w="1703" w:type="dxa"/>
            <w:gridSpan w:val="3"/>
          </w:tcPr>
          <w:p>
            <w:pPr>
              <w:pStyle w:val="TableParagraph"/>
              <w:spacing w:before="135"/>
              <w:ind w:left="223"/>
              <w:rPr>
                <w:sz w:val="21"/>
              </w:rPr>
            </w:pPr>
            <w:r>
              <w:rPr>
                <w:spacing w:val="-1"/>
                <w:sz w:val="21"/>
              </w:rPr>
              <w:t>人民币普通股</w:t>
            </w:r>
            <w:r>
              <w:rPr>
                <w:sz w:val="21"/>
              </w:rPr>
              <w:t> </w:t>
            </w:r>
          </w:p>
        </w:tc>
        <w:tc>
          <w:tcPr>
            <w:tcW w:w="1560" w:type="dxa"/>
          </w:tcPr>
          <w:p>
            <w:pPr>
              <w:pStyle w:val="TableParagraph"/>
              <w:spacing w:before="135"/>
              <w:ind w:right="-15"/>
              <w:jc w:val="right"/>
              <w:rPr>
                <w:sz w:val="21"/>
              </w:rPr>
            </w:pPr>
            <w:r>
              <w:rPr>
                <w:sz w:val="21"/>
              </w:rPr>
              <w:t>50,400,000 </w:t>
            </w:r>
          </w:p>
        </w:tc>
      </w:tr>
      <w:tr>
        <w:trPr>
          <w:trHeight w:val="544" w:hRule="atLeast"/>
        </w:trPr>
        <w:tc>
          <w:tcPr>
            <w:tcW w:w="3403" w:type="dxa"/>
            <w:gridSpan w:val="2"/>
          </w:tcPr>
          <w:p>
            <w:pPr>
              <w:pStyle w:val="TableParagraph"/>
              <w:ind w:left="105"/>
              <w:rPr>
                <w:sz w:val="21"/>
              </w:rPr>
            </w:pPr>
            <w:r>
              <w:rPr>
                <w:sz w:val="21"/>
              </w:rPr>
              <w:t>阿拉丁文化传媒（北京）集团有限</w:t>
            </w:r>
          </w:p>
          <w:p>
            <w:pPr>
              <w:pStyle w:val="TableParagraph"/>
              <w:spacing w:line="252" w:lineRule="exact" w:before="2"/>
              <w:ind w:left="105"/>
              <w:rPr>
                <w:sz w:val="21"/>
              </w:rPr>
            </w:pPr>
            <w:r>
              <w:rPr>
                <w:sz w:val="21"/>
              </w:rPr>
              <w:t>公司 </w:t>
            </w:r>
          </w:p>
        </w:tc>
        <w:tc>
          <w:tcPr>
            <w:tcW w:w="3541" w:type="dxa"/>
            <w:gridSpan w:val="3"/>
          </w:tcPr>
          <w:p>
            <w:pPr>
              <w:pStyle w:val="TableParagraph"/>
              <w:spacing w:before="137"/>
              <w:ind w:left="1330" w:right="1216"/>
              <w:jc w:val="center"/>
              <w:rPr>
                <w:sz w:val="21"/>
              </w:rPr>
            </w:pPr>
            <w:r>
              <w:rPr>
                <w:sz w:val="21"/>
              </w:rPr>
              <w:t>2,844,700 </w:t>
            </w:r>
          </w:p>
        </w:tc>
        <w:tc>
          <w:tcPr>
            <w:tcW w:w="1703" w:type="dxa"/>
            <w:gridSpan w:val="3"/>
          </w:tcPr>
          <w:p>
            <w:pPr>
              <w:pStyle w:val="TableParagraph"/>
              <w:spacing w:before="137"/>
              <w:ind w:left="223"/>
              <w:rPr>
                <w:sz w:val="21"/>
              </w:rPr>
            </w:pPr>
            <w:r>
              <w:rPr>
                <w:spacing w:val="-1"/>
                <w:sz w:val="21"/>
              </w:rPr>
              <w:t>人民币普通股</w:t>
            </w:r>
            <w:r>
              <w:rPr>
                <w:sz w:val="21"/>
              </w:rPr>
              <w:t> </w:t>
            </w:r>
          </w:p>
        </w:tc>
        <w:tc>
          <w:tcPr>
            <w:tcW w:w="1560" w:type="dxa"/>
          </w:tcPr>
          <w:p>
            <w:pPr>
              <w:pStyle w:val="TableParagraph"/>
              <w:spacing w:before="137"/>
              <w:ind w:right="-15"/>
              <w:jc w:val="right"/>
              <w:rPr>
                <w:sz w:val="21"/>
              </w:rPr>
            </w:pPr>
            <w:r>
              <w:rPr>
                <w:sz w:val="21"/>
              </w:rPr>
              <w:t>2,844,700 </w:t>
            </w:r>
          </w:p>
        </w:tc>
      </w:tr>
      <w:tr>
        <w:trPr>
          <w:trHeight w:val="270" w:hRule="atLeast"/>
        </w:trPr>
        <w:tc>
          <w:tcPr>
            <w:tcW w:w="3403" w:type="dxa"/>
            <w:gridSpan w:val="2"/>
          </w:tcPr>
          <w:p>
            <w:pPr>
              <w:pStyle w:val="TableParagraph"/>
              <w:spacing w:line="250" w:lineRule="exact"/>
              <w:ind w:left="105"/>
              <w:rPr>
                <w:sz w:val="21"/>
              </w:rPr>
            </w:pPr>
            <w:r>
              <w:rPr>
                <w:sz w:val="21"/>
              </w:rPr>
              <w:t>UBS     AG </w:t>
            </w:r>
          </w:p>
        </w:tc>
        <w:tc>
          <w:tcPr>
            <w:tcW w:w="3541" w:type="dxa"/>
            <w:gridSpan w:val="3"/>
          </w:tcPr>
          <w:p>
            <w:pPr>
              <w:pStyle w:val="TableParagraph"/>
              <w:spacing w:line="250" w:lineRule="exact"/>
              <w:ind w:left="1330" w:right="1216"/>
              <w:jc w:val="center"/>
              <w:rPr>
                <w:sz w:val="21"/>
              </w:rPr>
            </w:pPr>
            <w:r>
              <w:rPr>
                <w:sz w:val="21"/>
              </w:rPr>
              <w:t>2,364,528 </w:t>
            </w:r>
          </w:p>
        </w:tc>
        <w:tc>
          <w:tcPr>
            <w:tcW w:w="1703" w:type="dxa"/>
            <w:gridSpan w:val="3"/>
          </w:tcPr>
          <w:p>
            <w:pPr>
              <w:pStyle w:val="TableParagraph"/>
              <w:spacing w:line="250" w:lineRule="exact"/>
              <w:ind w:left="223"/>
              <w:rPr>
                <w:sz w:val="21"/>
              </w:rPr>
            </w:pPr>
            <w:r>
              <w:rPr>
                <w:spacing w:val="-1"/>
                <w:sz w:val="21"/>
              </w:rPr>
              <w:t>人民币普通股</w:t>
            </w:r>
            <w:r>
              <w:rPr>
                <w:sz w:val="21"/>
              </w:rPr>
              <w:t> </w:t>
            </w:r>
          </w:p>
        </w:tc>
        <w:tc>
          <w:tcPr>
            <w:tcW w:w="1560" w:type="dxa"/>
          </w:tcPr>
          <w:p>
            <w:pPr>
              <w:pStyle w:val="TableParagraph"/>
              <w:spacing w:line="250" w:lineRule="exact"/>
              <w:ind w:right="-15"/>
              <w:jc w:val="right"/>
              <w:rPr>
                <w:sz w:val="21"/>
              </w:rPr>
            </w:pPr>
            <w:r>
              <w:rPr>
                <w:sz w:val="21"/>
              </w:rPr>
              <w:t>2,364,528 </w:t>
            </w:r>
          </w:p>
        </w:tc>
      </w:tr>
      <w:tr>
        <w:trPr>
          <w:trHeight w:val="817" w:hRule="atLeast"/>
        </w:trPr>
        <w:tc>
          <w:tcPr>
            <w:tcW w:w="3403" w:type="dxa"/>
            <w:gridSpan w:val="2"/>
          </w:tcPr>
          <w:p>
            <w:pPr>
              <w:pStyle w:val="TableParagraph"/>
              <w:spacing w:line="242" w:lineRule="auto" w:before="3"/>
              <w:ind w:left="105" w:right="131"/>
              <w:rPr>
                <w:sz w:val="21"/>
              </w:rPr>
            </w:pPr>
            <w:r>
              <w:rPr>
                <w:sz w:val="21"/>
              </w:rPr>
              <w:t>华夏基金－建设银行－中国人寿－</w:t>
            </w:r>
            <w:r>
              <w:rPr>
                <w:spacing w:val="-102"/>
                <w:sz w:val="21"/>
              </w:rPr>
              <w:t> </w:t>
            </w:r>
            <w:r>
              <w:rPr>
                <w:spacing w:val="-1"/>
                <w:sz w:val="21"/>
              </w:rPr>
              <w:t>中国人寿保险股份有限公司委托华</w:t>
            </w:r>
          </w:p>
          <w:p>
            <w:pPr>
              <w:pStyle w:val="TableParagraph"/>
              <w:spacing w:line="250" w:lineRule="exact"/>
              <w:ind w:left="105"/>
              <w:rPr>
                <w:sz w:val="21"/>
              </w:rPr>
            </w:pPr>
            <w:r>
              <w:rPr>
                <w:spacing w:val="-1"/>
                <w:sz w:val="21"/>
              </w:rPr>
              <w:t>夏基金管理有限公司中证全指组合</w:t>
            </w:r>
            <w:r>
              <w:rPr>
                <w:sz w:val="21"/>
              </w:rPr>
              <w:t> </w:t>
            </w:r>
          </w:p>
        </w:tc>
        <w:tc>
          <w:tcPr>
            <w:tcW w:w="3541" w:type="dxa"/>
            <w:gridSpan w:val="3"/>
          </w:tcPr>
          <w:p>
            <w:pPr>
              <w:pStyle w:val="TableParagraph"/>
              <w:spacing w:before="5"/>
              <w:rPr>
                <w:sz w:val="21"/>
              </w:rPr>
            </w:pPr>
          </w:p>
          <w:p>
            <w:pPr>
              <w:pStyle w:val="TableParagraph"/>
              <w:spacing w:before="0"/>
              <w:ind w:left="1330" w:right="1216"/>
              <w:jc w:val="center"/>
              <w:rPr>
                <w:sz w:val="21"/>
              </w:rPr>
            </w:pPr>
            <w:r>
              <w:rPr>
                <w:sz w:val="21"/>
              </w:rPr>
              <w:t>2,176,046 </w:t>
            </w:r>
          </w:p>
        </w:tc>
        <w:tc>
          <w:tcPr>
            <w:tcW w:w="1703" w:type="dxa"/>
            <w:gridSpan w:val="3"/>
          </w:tcPr>
          <w:p>
            <w:pPr>
              <w:pStyle w:val="TableParagraph"/>
              <w:spacing w:before="5"/>
              <w:rPr>
                <w:sz w:val="21"/>
              </w:rPr>
            </w:pPr>
          </w:p>
          <w:p>
            <w:pPr>
              <w:pStyle w:val="TableParagraph"/>
              <w:spacing w:before="0"/>
              <w:ind w:left="223"/>
              <w:rPr>
                <w:sz w:val="21"/>
              </w:rPr>
            </w:pPr>
            <w:r>
              <w:rPr>
                <w:spacing w:val="-1"/>
                <w:sz w:val="21"/>
              </w:rPr>
              <w:t>人民币普通股</w:t>
            </w:r>
            <w:r>
              <w:rPr>
                <w:sz w:val="21"/>
              </w:rPr>
              <w:t> </w:t>
            </w:r>
          </w:p>
        </w:tc>
        <w:tc>
          <w:tcPr>
            <w:tcW w:w="1560" w:type="dxa"/>
          </w:tcPr>
          <w:p>
            <w:pPr>
              <w:pStyle w:val="TableParagraph"/>
              <w:spacing w:before="5"/>
              <w:rPr>
                <w:sz w:val="21"/>
              </w:rPr>
            </w:pPr>
          </w:p>
          <w:p>
            <w:pPr>
              <w:pStyle w:val="TableParagraph"/>
              <w:spacing w:before="0"/>
              <w:ind w:right="-15"/>
              <w:jc w:val="right"/>
              <w:rPr>
                <w:sz w:val="21"/>
              </w:rPr>
            </w:pPr>
            <w:r>
              <w:rPr>
                <w:sz w:val="21"/>
              </w:rPr>
              <w:t>2,176,046 </w:t>
            </w:r>
          </w:p>
        </w:tc>
      </w:tr>
      <w:tr>
        <w:trPr>
          <w:trHeight w:val="273" w:hRule="atLeast"/>
        </w:trPr>
        <w:tc>
          <w:tcPr>
            <w:tcW w:w="3403" w:type="dxa"/>
            <w:gridSpan w:val="2"/>
          </w:tcPr>
          <w:p>
            <w:pPr>
              <w:pStyle w:val="TableParagraph"/>
              <w:spacing w:line="252" w:lineRule="exact"/>
              <w:ind w:left="105"/>
              <w:rPr>
                <w:sz w:val="21"/>
              </w:rPr>
            </w:pPr>
            <w:r>
              <w:rPr>
                <w:sz w:val="21"/>
              </w:rPr>
              <w:t>刘世强 </w:t>
            </w:r>
          </w:p>
        </w:tc>
        <w:tc>
          <w:tcPr>
            <w:tcW w:w="3541" w:type="dxa"/>
            <w:gridSpan w:val="3"/>
          </w:tcPr>
          <w:p>
            <w:pPr>
              <w:pStyle w:val="TableParagraph"/>
              <w:spacing w:line="252" w:lineRule="exact"/>
              <w:ind w:left="1330" w:right="1216"/>
              <w:jc w:val="center"/>
              <w:rPr>
                <w:sz w:val="21"/>
              </w:rPr>
            </w:pPr>
            <w:r>
              <w:rPr>
                <w:sz w:val="21"/>
              </w:rPr>
              <w:t>2,000,000 </w:t>
            </w:r>
          </w:p>
        </w:tc>
        <w:tc>
          <w:tcPr>
            <w:tcW w:w="1703" w:type="dxa"/>
            <w:gridSpan w:val="3"/>
          </w:tcPr>
          <w:p>
            <w:pPr>
              <w:pStyle w:val="TableParagraph"/>
              <w:spacing w:line="252" w:lineRule="exact"/>
              <w:ind w:left="223"/>
              <w:rPr>
                <w:sz w:val="21"/>
              </w:rPr>
            </w:pPr>
            <w:r>
              <w:rPr>
                <w:spacing w:val="-1"/>
                <w:sz w:val="21"/>
              </w:rPr>
              <w:t>人民币普通股</w:t>
            </w:r>
            <w:r>
              <w:rPr>
                <w:sz w:val="21"/>
              </w:rPr>
              <w:t> </w:t>
            </w:r>
          </w:p>
        </w:tc>
        <w:tc>
          <w:tcPr>
            <w:tcW w:w="1560" w:type="dxa"/>
          </w:tcPr>
          <w:p>
            <w:pPr>
              <w:pStyle w:val="TableParagraph"/>
              <w:spacing w:line="252" w:lineRule="exact"/>
              <w:ind w:right="-15"/>
              <w:jc w:val="right"/>
              <w:rPr>
                <w:sz w:val="21"/>
              </w:rPr>
            </w:pPr>
            <w:r>
              <w:rPr>
                <w:sz w:val="21"/>
              </w:rPr>
              <w:t>2,000,000 </w:t>
            </w:r>
          </w:p>
        </w:tc>
      </w:tr>
      <w:tr>
        <w:trPr>
          <w:trHeight w:val="270" w:hRule="atLeast"/>
        </w:trPr>
        <w:tc>
          <w:tcPr>
            <w:tcW w:w="3403" w:type="dxa"/>
            <w:gridSpan w:val="2"/>
          </w:tcPr>
          <w:p>
            <w:pPr>
              <w:pStyle w:val="TableParagraph"/>
              <w:spacing w:line="250" w:lineRule="exact"/>
              <w:ind w:left="105"/>
              <w:rPr>
                <w:sz w:val="21"/>
              </w:rPr>
            </w:pPr>
            <w:r>
              <w:rPr>
                <w:sz w:val="21"/>
              </w:rPr>
              <w:t>周立军 </w:t>
            </w:r>
          </w:p>
        </w:tc>
        <w:tc>
          <w:tcPr>
            <w:tcW w:w="3541" w:type="dxa"/>
            <w:gridSpan w:val="3"/>
          </w:tcPr>
          <w:p>
            <w:pPr>
              <w:pStyle w:val="TableParagraph"/>
              <w:spacing w:line="250" w:lineRule="exact"/>
              <w:ind w:left="1330" w:right="1216"/>
              <w:jc w:val="center"/>
              <w:rPr>
                <w:sz w:val="21"/>
              </w:rPr>
            </w:pPr>
            <w:r>
              <w:rPr>
                <w:sz w:val="21"/>
              </w:rPr>
              <w:t>1,629,895 </w:t>
            </w:r>
          </w:p>
        </w:tc>
        <w:tc>
          <w:tcPr>
            <w:tcW w:w="1703" w:type="dxa"/>
            <w:gridSpan w:val="3"/>
          </w:tcPr>
          <w:p>
            <w:pPr>
              <w:pStyle w:val="TableParagraph"/>
              <w:spacing w:line="250" w:lineRule="exact"/>
              <w:ind w:left="223"/>
              <w:rPr>
                <w:sz w:val="21"/>
              </w:rPr>
            </w:pPr>
            <w:r>
              <w:rPr>
                <w:spacing w:val="-1"/>
                <w:sz w:val="21"/>
              </w:rPr>
              <w:t>人民币普通股</w:t>
            </w:r>
            <w:r>
              <w:rPr>
                <w:sz w:val="21"/>
              </w:rPr>
              <w:t> </w:t>
            </w:r>
          </w:p>
        </w:tc>
        <w:tc>
          <w:tcPr>
            <w:tcW w:w="1560" w:type="dxa"/>
          </w:tcPr>
          <w:p>
            <w:pPr>
              <w:pStyle w:val="TableParagraph"/>
              <w:spacing w:line="250" w:lineRule="exact"/>
              <w:ind w:right="-15"/>
              <w:jc w:val="right"/>
              <w:rPr>
                <w:sz w:val="21"/>
              </w:rPr>
            </w:pPr>
            <w:r>
              <w:rPr>
                <w:sz w:val="21"/>
              </w:rPr>
              <w:t>1,629,895 </w:t>
            </w:r>
          </w:p>
        </w:tc>
      </w:tr>
      <w:tr>
        <w:trPr>
          <w:trHeight w:val="545" w:hRule="atLeast"/>
        </w:trPr>
        <w:tc>
          <w:tcPr>
            <w:tcW w:w="3403" w:type="dxa"/>
            <w:gridSpan w:val="2"/>
          </w:tcPr>
          <w:p>
            <w:pPr>
              <w:pStyle w:val="TableParagraph"/>
              <w:spacing w:line="270" w:lineRule="atLeast" w:before="0"/>
              <w:ind w:left="105" w:right="131"/>
              <w:rPr>
                <w:sz w:val="21"/>
              </w:rPr>
            </w:pPr>
            <w:r>
              <w:rPr>
                <w:sz w:val="21"/>
              </w:rPr>
              <w:t>中国建设银行股份有限公司－易方达信息产业混合型证券投资基金 </w:t>
            </w:r>
          </w:p>
        </w:tc>
        <w:tc>
          <w:tcPr>
            <w:tcW w:w="3541" w:type="dxa"/>
            <w:gridSpan w:val="3"/>
          </w:tcPr>
          <w:p>
            <w:pPr>
              <w:pStyle w:val="TableParagraph"/>
              <w:spacing w:before="137"/>
              <w:ind w:left="1330" w:right="1216"/>
              <w:jc w:val="center"/>
              <w:rPr>
                <w:sz w:val="21"/>
              </w:rPr>
            </w:pPr>
            <w:r>
              <w:rPr>
                <w:sz w:val="21"/>
              </w:rPr>
              <w:t>1,627,740 </w:t>
            </w:r>
          </w:p>
        </w:tc>
        <w:tc>
          <w:tcPr>
            <w:tcW w:w="1703" w:type="dxa"/>
            <w:gridSpan w:val="3"/>
          </w:tcPr>
          <w:p>
            <w:pPr>
              <w:pStyle w:val="TableParagraph"/>
              <w:spacing w:before="137"/>
              <w:ind w:left="223"/>
              <w:rPr>
                <w:sz w:val="21"/>
              </w:rPr>
            </w:pPr>
            <w:r>
              <w:rPr>
                <w:spacing w:val="-1"/>
                <w:sz w:val="21"/>
              </w:rPr>
              <w:t>人民币普通股</w:t>
            </w:r>
            <w:r>
              <w:rPr>
                <w:sz w:val="21"/>
              </w:rPr>
              <w:t> </w:t>
            </w:r>
          </w:p>
        </w:tc>
        <w:tc>
          <w:tcPr>
            <w:tcW w:w="1560" w:type="dxa"/>
          </w:tcPr>
          <w:p>
            <w:pPr>
              <w:pStyle w:val="TableParagraph"/>
              <w:spacing w:before="137"/>
              <w:ind w:right="-15"/>
              <w:jc w:val="right"/>
              <w:rPr>
                <w:sz w:val="21"/>
              </w:rPr>
            </w:pPr>
            <w:r>
              <w:rPr>
                <w:sz w:val="21"/>
              </w:rPr>
              <w:t>1,627,740 </w:t>
            </w:r>
          </w:p>
        </w:tc>
      </w:tr>
      <w:tr>
        <w:trPr>
          <w:trHeight w:val="273" w:hRule="atLeast"/>
        </w:trPr>
        <w:tc>
          <w:tcPr>
            <w:tcW w:w="3403" w:type="dxa"/>
            <w:gridSpan w:val="2"/>
          </w:tcPr>
          <w:p>
            <w:pPr>
              <w:pStyle w:val="TableParagraph"/>
              <w:spacing w:line="250" w:lineRule="exact" w:before="3"/>
              <w:ind w:left="105"/>
              <w:rPr>
                <w:sz w:val="21"/>
              </w:rPr>
            </w:pPr>
            <w:r>
              <w:rPr>
                <w:spacing w:val="-1"/>
                <w:sz w:val="21"/>
              </w:rPr>
              <w:t>中信证券股份有限公司</w:t>
            </w:r>
            <w:r>
              <w:rPr>
                <w:sz w:val="21"/>
              </w:rPr>
              <w:t> </w:t>
            </w:r>
          </w:p>
        </w:tc>
        <w:tc>
          <w:tcPr>
            <w:tcW w:w="3541" w:type="dxa"/>
            <w:gridSpan w:val="3"/>
          </w:tcPr>
          <w:p>
            <w:pPr>
              <w:pStyle w:val="TableParagraph"/>
              <w:spacing w:line="250" w:lineRule="exact" w:before="3"/>
              <w:ind w:left="1330" w:right="1216"/>
              <w:jc w:val="center"/>
              <w:rPr>
                <w:sz w:val="21"/>
              </w:rPr>
            </w:pPr>
            <w:r>
              <w:rPr>
                <w:sz w:val="21"/>
              </w:rPr>
              <w:t>917,468 </w:t>
            </w:r>
          </w:p>
        </w:tc>
        <w:tc>
          <w:tcPr>
            <w:tcW w:w="1703" w:type="dxa"/>
            <w:gridSpan w:val="3"/>
          </w:tcPr>
          <w:p>
            <w:pPr>
              <w:pStyle w:val="TableParagraph"/>
              <w:spacing w:line="250" w:lineRule="exact" w:before="3"/>
              <w:ind w:left="223"/>
              <w:rPr>
                <w:sz w:val="21"/>
              </w:rPr>
            </w:pPr>
            <w:r>
              <w:rPr>
                <w:spacing w:val="-1"/>
                <w:sz w:val="21"/>
              </w:rPr>
              <w:t>人民币普通股</w:t>
            </w:r>
            <w:r>
              <w:rPr>
                <w:sz w:val="21"/>
              </w:rPr>
              <w:t> </w:t>
            </w:r>
          </w:p>
        </w:tc>
        <w:tc>
          <w:tcPr>
            <w:tcW w:w="1560" w:type="dxa"/>
          </w:tcPr>
          <w:p>
            <w:pPr>
              <w:pStyle w:val="TableParagraph"/>
              <w:spacing w:line="250" w:lineRule="exact" w:before="3"/>
              <w:ind w:right="-15"/>
              <w:jc w:val="right"/>
              <w:rPr>
                <w:sz w:val="21"/>
              </w:rPr>
            </w:pPr>
            <w:r>
              <w:rPr>
                <w:sz w:val="21"/>
              </w:rPr>
              <w:t>917,468 </w:t>
            </w:r>
          </w:p>
        </w:tc>
      </w:tr>
      <w:tr>
        <w:trPr>
          <w:trHeight w:val="273" w:hRule="atLeast"/>
        </w:trPr>
        <w:tc>
          <w:tcPr>
            <w:tcW w:w="3403" w:type="dxa"/>
            <w:gridSpan w:val="2"/>
          </w:tcPr>
          <w:p>
            <w:pPr>
              <w:pStyle w:val="TableParagraph"/>
              <w:spacing w:line="252" w:lineRule="exact"/>
              <w:ind w:left="105"/>
              <w:rPr>
                <w:sz w:val="21"/>
              </w:rPr>
            </w:pPr>
            <w:r>
              <w:rPr>
                <w:spacing w:val="-1"/>
                <w:sz w:val="21"/>
              </w:rPr>
              <w:t>光大证券股份有限公司</w:t>
            </w:r>
            <w:r>
              <w:rPr>
                <w:sz w:val="21"/>
              </w:rPr>
              <w:t> </w:t>
            </w:r>
          </w:p>
        </w:tc>
        <w:tc>
          <w:tcPr>
            <w:tcW w:w="3541" w:type="dxa"/>
            <w:gridSpan w:val="3"/>
          </w:tcPr>
          <w:p>
            <w:pPr>
              <w:pStyle w:val="TableParagraph"/>
              <w:spacing w:line="252" w:lineRule="exact"/>
              <w:ind w:left="1330" w:right="1216"/>
              <w:jc w:val="center"/>
              <w:rPr>
                <w:sz w:val="21"/>
              </w:rPr>
            </w:pPr>
            <w:r>
              <w:rPr>
                <w:sz w:val="21"/>
              </w:rPr>
              <w:t>866,428 </w:t>
            </w:r>
          </w:p>
        </w:tc>
        <w:tc>
          <w:tcPr>
            <w:tcW w:w="1703" w:type="dxa"/>
            <w:gridSpan w:val="3"/>
          </w:tcPr>
          <w:p>
            <w:pPr>
              <w:pStyle w:val="TableParagraph"/>
              <w:spacing w:line="252" w:lineRule="exact"/>
              <w:ind w:left="223"/>
              <w:rPr>
                <w:sz w:val="21"/>
              </w:rPr>
            </w:pPr>
            <w:r>
              <w:rPr>
                <w:spacing w:val="-1"/>
                <w:sz w:val="21"/>
              </w:rPr>
              <w:t>人民币普通股</w:t>
            </w:r>
            <w:r>
              <w:rPr>
                <w:sz w:val="21"/>
              </w:rPr>
              <w:t> </w:t>
            </w:r>
          </w:p>
        </w:tc>
        <w:tc>
          <w:tcPr>
            <w:tcW w:w="1560" w:type="dxa"/>
          </w:tcPr>
          <w:p>
            <w:pPr>
              <w:pStyle w:val="TableParagraph"/>
              <w:spacing w:line="252" w:lineRule="exact"/>
              <w:ind w:right="-15"/>
              <w:jc w:val="right"/>
              <w:rPr>
                <w:sz w:val="21"/>
              </w:rPr>
            </w:pPr>
            <w:r>
              <w:rPr>
                <w:sz w:val="21"/>
              </w:rPr>
              <w:t>866,428 </w:t>
            </w:r>
          </w:p>
        </w:tc>
      </w:tr>
      <w:tr>
        <w:trPr>
          <w:trHeight w:val="270" w:hRule="atLeast"/>
        </w:trPr>
        <w:tc>
          <w:tcPr>
            <w:tcW w:w="3403" w:type="dxa"/>
            <w:gridSpan w:val="2"/>
          </w:tcPr>
          <w:p>
            <w:pPr>
              <w:pStyle w:val="TableParagraph"/>
              <w:spacing w:line="250" w:lineRule="exact"/>
              <w:ind w:left="105"/>
              <w:rPr>
                <w:sz w:val="21"/>
              </w:rPr>
            </w:pPr>
            <w:r>
              <w:rPr>
                <w:spacing w:val="-1"/>
                <w:sz w:val="21"/>
              </w:rPr>
              <w:t>前十名股东中回购专户情况说明</w:t>
            </w:r>
            <w:r>
              <w:rPr>
                <w:sz w:val="21"/>
              </w:rPr>
              <w:t> </w:t>
            </w:r>
          </w:p>
        </w:tc>
        <w:tc>
          <w:tcPr>
            <w:tcW w:w="6804" w:type="dxa"/>
            <w:gridSpan w:val="7"/>
          </w:tcPr>
          <w:p>
            <w:pPr>
              <w:pStyle w:val="TableParagraph"/>
              <w:spacing w:line="250" w:lineRule="exact"/>
              <w:ind w:left="106"/>
              <w:rPr>
                <w:sz w:val="21"/>
              </w:rPr>
            </w:pPr>
            <w:r>
              <w:rPr>
                <w:sz w:val="21"/>
              </w:rPr>
              <w:t>不适用 </w:t>
            </w:r>
          </w:p>
        </w:tc>
      </w:tr>
      <w:tr>
        <w:trPr>
          <w:trHeight w:val="546" w:hRule="atLeast"/>
        </w:trPr>
        <w:tc>
          <w:tcPr>
            <w:tcW w:w="3403" w:type="dxa"/>
            <w:gridSpan w:val="2"/>
          </w:tcPr>
          <w:p>
            <w:pPr>
              <w:pStyle w:val="TableParagraph"/>
              <w:spacing w:line="270" w:lineRule="atLeast" w:before="0"/>
              <w:ind w:left="105" w:right="340"/>
              <w:rPr>
                <w:sz w:val="21"/>
              </w:rPr>
            </w:pPr>
            <w:r>
              <w:rPr>
                <w:sz w:val="21"/>
              </w:rPr>
              <w:t>上述股东委托表决权、受托表决权、放弃表决权的说明 </w:t>
            </w:r>
          </w:p>
        </w:tc>
        <w:tc>
          <w:tcPr>
            <w:tcW w:w="6804" w:type="dxa"/>
            <w:gridSpan w:val="7"/>
          </w:tcPr>
          <w:p>
            <w:pPr>
              <w:pStyle w:val="TableParagraph"/>
              <w:spacing w:before="137"/>
              <w:ind w:left="106"/>
              <w:rPr>
                <w:sz w:val="21"/>
              </w:rPr>
            </w:pPr>
            <w:r>
              <w:rPr>
                <w:sz w:val="21"/>
              </w:rPr>
              <w:t>不适用 </w:t>
            </w:r>
          </w:p>
        </w:tc>
      </w:tr>
      <w:tr>
        <w:trPr>
          <w:trHeight w:val="544" w:hRule="atLeast"/>
        </w:trPr>
        <w:tc>
          <w:tcPr>
            <w:tcW w:w="3403" w:type="dxa"/>
            <w:gridSpan w:val="2"/>
          </w:tcPr>
          <w:p>
            <w:pPr>
              <w:pStyle w:val="TableParagraph"/>
              <w:ind w:left="105"/>
              <w:rPr>
                <w:sz w:val="21"/>
              </w:rPr>
            </w:pPr>
            <w:r>
              <w:rPr>
                <w:sz w:val="21"/>
              </w:rPr>
              <w:t>上述股东关联关系或一致行动的说</w:t>
            </w:r>
          </w:p>
          <w:p>
            <w:pPr>
              <w:pStyle w:val="TableParagraph"/>
              <w:spacing w:line="252" w:lineRule="exact" w:before="2"/>
              <w:ind w:left="105"/>
              <w:rPr>
                <w:sz w:val="21"/>
              </w:rPr>
            </w:pPr>
            <w:r>
              <w:rPr>
                <w:sz w:val="21"/>
              </w:rPr>
              <w:t>明 </w:t>
            </w:r>
          </w:p>
        </w:tc>
        <w:tc>
          <w:tcPr>
            <w:tcW w:w="6804" w:type="dxa"/>
            <w:gridSpan w:val="7"/>
          </w:tcPr>
          <w:p>
            <w:pPr>
              <w:pStyle w:val="TableParagraph"/>
              <w:ind w:left="106"/>
              <w:rPr>
                <w:sz w:val="21"/>
              </w:rPr>
            </w:pPr>
            <w:r>
              <w:rPr>
                <w:spacing w:val="-1"/>
                <w:sz w:val="21"/>
              </w:rPr>
              <w:t>横店集团控股有限公司为金华恒影投资合伙企业</w:t>
            </w:r>
            <w:r>
              <w:rPr>
                <w:sz w:val="21"/>
              </w:rPr>
              <w:t>（有限合伙）普通合伙</w:t>
            </w:r>
          </w:p>
          <w:p>
            <w:pPr>
              <w:pStyle w:val="TableParagraph"/>
              <w:spacing w:line="252" w:lineRule="exact" w:before="2"/>
              <w:ind w:left="106"/>
              <w:rPr>
                <w:sz w:val="24"/>
              </w:rPr>
            </w:pPr>
            <w:r>
              <w:rPr>
                <w:spacing w:val="-1"/>
                <w:sz w:val="21"/>
              </w:rPr>
              <w:t>人，与金华恒影投资合伙企业</w:t>
            </w:r>
            <w:r>
              <w:rPr>
                <w:sz w:val="21"/>
              </w:rPr>
              <w:t>（有限合伙）系一致行动人。</w:t>
            </w:r>
            <w:r>
              <w:rPr>
                <w:sz w:val="24"/>
              </w:rPr>
              <w:t> </w:t>
            </w:r>
          </w:p>
        </w:tc>
      </w:tr>
      <w:tr>
        <w:trPr>
          <w:trHeight w:val="544" w:hRule="atLeast"/>
        </w:trPr>
        <w:tc>
          <w:tcPr>
            <w:tcW w:w="3403" w:type="dxa"/>
            <w:gridSpan w:val="2"/>
          </w:tcPr>
          <w:p>
            <w:pPr>
              <w:pStyle w:val="TableParagraph"/>
              <w:ind w:left="105"/>
              <w:rPr>
                <w:sz w:val="21"/>
              </w:rPr>
            </w:pPr>
            <w:r>
              <w:rPr>
                <w:sz w:val="21"/>
              </w:rPr>
              <w:t>表决权恢复的优先股股东及持股数</w:t>
            </w:r>
          </w:p>
          <w:p>
            <w:pPr>
              <w:pStyle w:val="TableParagraph"/>
              <w:spacing w:line="252" w:lineRule="exact" w:before="2"/>
              <w:ind w:left="105"/>
              <w:rPr>
                <w:sz w:val="21"/>
              </w:rPr>
            </w:pPr>
            <w:r>
              <w:rPr>
                <w:spacing w:val="-1"/>
                <w:sz w:val="21"/>
              </w:rPr>
              <w:t>量的说明</w:t>
            </w:r>
            <w:r>
              <w:rPr>
                <w:sz w:val="21"/>
              </w:rPr>
              <w:t> </w:t>
            </w:r>
          </w:p>
        </w:tc>
        <w:tc>
          <w:tcPr>
            <w:tcW w:w="6804" w:type="dxa"/>
            <w:gridSpan w:val="7"/>
          </w:tcPr>
          <w:p>
            <w:pPr>
              <w:pStyle w:val="TableParagraph"/>
              <w:spacing w:before="137"/>
              <w:ind w:left="106"/>
              <w:rPr>
                <w:sz w:val="21"/>
              </w:rPr>
            </w:pPr>
            <w:r>
              <w:rPr>
                <w:sz w:val="21"/>
              </w:rPr>
              <w:t>不适用 </w:t>
            </w:r>
          </w:p>
        </w:tc>
      </w:tr>
    </w:tbl>
    <w:p>
      <w:pPr>
        <w:spacing w:after="0"/>
        <w:rPr>
          <w:sz w:val="21"/>
        </w:rPr>
        <w:sectPr>
          <w:pgSz w:w="11910" w:h="16840"/>
          <w:pgMar w:header="882" w:footer="1187" w:top="1460" w:bottom="1380" w:left="980" w:right="480"/>
        </w:sectPr>
      </w:pPr>
    </w:p>
    <w:p>
      <w:pPr>
        <w:pStyle w:val="BodyText"/>
        <w:spacing w:before="61"/>
        <w:ind w:left="818"/>
      </w:pPr>
      <w:r>
        <w:rPr>
          <w:w w:val="100"/>
        </w:rPr>
        <w:t> </w:t>
      </w:r>
    </w:p>
    <w:p>
      <w:pPr>
        <w:pStyle w:val="BodyText"/>
        <w:spacing w:before="5"/>
        <w:ind w:left="818"/>
      </w:pPr>
      <w:r>
        <w:rPr>
          <w:spacing w:val="-1"/>
        </w:rPr>
        <w:t>前十名有限售条件股东持股数量及限售条件</w:t>
      </w:r>
      <w:r>
        <w:rPr/>
        <w:t> </w:t>
      </w:r>
    </w:p>
    <w:p>
      <w:pPr>
        <w:pStyle w:val="BodyText"/>
        <w:spacing w:before="2"/>
        <w:ind w:left="818"/>
      </w:pPr>
      <w:r>
        <w:rPr>
          <w:spacing w:val="-1"/>
        </w:rPr>
        <w:t>□适用 √不适用</w:t>
      </w:r>
      <w:r>
        <w:rPr>
          <w:spacing w:val="-3"/>
        </w:rPr>
        <w:t> </w:t>
      </w:r>
      <w:r>
        <w:rPr/>
        <w:t> </w:t>
      </w:r>
    </w:p>
    <w:p>
      <w:pPr>
        <w:pStyle w:val="BodyText"/>
        <w:spacing w:before="5"/>
        <w:ind w:left="818"/>
      </w:pPr>
      <w:r>
        <w:rPr>
          <w:w w:val="100"/>
        </w:rPr>
        <w:t> </w:t>
      </w:r>
    </w:p>
    <w:p>
      <w:pPr>
        <w:spacing w:before="62"/>
        <w:ind w:left="8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4"/>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spacing w:val="-9"/>
        </w:rPr>
        <w:t>四、 控股股东及实际控制人情况</w:t>
      </w:r>
    </w:p>
    <w:p>
      <w:pPr>
        <w:spacing w:before="62"/>
        <w:ind w:left="8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2"/>
        </w:numPr>
        <w:tabs>
          <w:tab w:pos="1237" w:val="left" w:leader="none"/>
          <w:tab w:pos="1238" w:val="left" w:leader="none"/>
        </w:tabs>
        <w:spacing w:line="240" w:lineRule="auto" w:before="65" w:after="0"/>
        <w:ind w:left="1238" w:right="0" w:hanging="420"/>
        <w:jc w:val="left"/>
        <w:rPr>
          <w:sz w:val="21"/>
        </w:rPr>
      </w:pPr>
      <w:r>
        <w:rPr>
          <w:sz w:val="21"/>
        </w:rPr>
        <w:t>法人 </w:t>
      </w:r>
    </w:p>
    <w:p>
      <w:pPr>
        <w:pStyle w:val="BodyText"/>
        <w:spacing w:before="62" w:after="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994"/>
      </w:tblGrid>
      <w:tr>
        <w:trPr>
          <w:trHeight w:val="407" w:hRule="atLeast"/>
        </w:trPr>
        <w:tc>
          <w:tcPr>
            <w:tcW w:w="2830" w:type="dxa"/>
          </w:tcPr>
          <w:p>
            <w:pPr>
              <w:pStyle w:val="TableParagraph"/>
              <w:ind w:left="107"/>
              <w:rPr>
                <w:sz w:val="21"/>
              </w:rPr>
            </w:pPr>
            <w:r>
              <w:rPr>
                <w:sz w:val="21"/>
              </w:rPr>
              <w:t>名称 </w:t>
            </w:r>
          </w:p>
        </w:tc>
        <w:tc>
          <w:tcPr>
            <w:tcW w:w="5994" w:type="dxa"/>
          </w:tcPr>
          <w:p>
            <w:pPr>
              <w:pStyle w:val="TableParagraph"/>
              <w:ind w:left="107"/>
              <w:rPr>
                <w:sz w:val="21"/>
              </w:rPr>
            </w:pPr>
            <w:r>
              <w:rPr>
                <w:spacing w:val="-1"/>
                <w:sz w:val="21"/>
              </w:rPr>
              <w:t>横店集团控股有限公司</w:t>
            </w:r>
            <w:r>
              <w:rPr>
                <w:sz w:val="21"/>
              </w:rPr>
              <w:t> </w:t>
            </w:r>
          </w:p>
        </w:tc>
      </w:tr>
      <w:tr>
        <w:trPr>
          <w:trHeight w:val="408" w:hRule="atLeast"/>
        </w:trPr>
        <w:tc>
          <w:tcPr>
            <w:tcW w:w="2830" w:type="dxa"/>
          </w:tcPr>
          <w:p>
            <w:pPr>
              <w:pStyle w:val="TableParagraph"/>
              <w:ind w:left="107"/>
              <w:rPr>
                <w:sz w:val="21"/>
              </w:rPr>
            </w:pPr>
            <w:r>
              <w:rPr>
                <w:spacing w:val="-1"/>
                <w:sz w:val="21"/>
              </w:rPr>
              <w:t>单位负责人或法定代表人</w:t>
            </w:r>
            <w:r>
              <w:rPr>
                <w:sz w:val="21"/>
              </w:rPr>
              <w:t> </w:t>
            </w:r>
          </w:p>
        </w:tc>
        <w:tc>
          <w:tcPr>
            <w:tcW w:w="5994" w:type="dxa"/>
          </w:tcPr>
          <w:p>
            <w:pPr>
              <w:pStyle w:val="TableParagraph"/>
              <w:ind w:left="107"/>
              <w:rPr>
                <w:sz w:val="21"/>
              </w:rPr>
            </w:pPr>
            <w:r>
              <w:rPr>
                <w:sz w:val="21"/>
              </w:rPr>
              <w:t>徐永安 </w:t>
            </w:r>
          </w:p>
        </w:tc>
      </w:tr>
      <w:tr>
        <w:trPr>
          <w:trHeight w:val="410" w:hRule="atLeast"/>
        </w:trPr>
        <w:tc>
          <w:tcPr>
            <w:tcW w:w="2830" w:type="dxa"/>
          </w:tcPr>
          <w:p>
            <w:pPr>
              <w:pStyle w:val="TableParagraph"/>
              <w:spacing w:before="3"/>
              <w:ind w:left="107"/>
              <w:rPr>
                <w:sz w:val="21"/>
              </w:rPr>
            </w:pPr>
            <w:r>
              <w:rPr>
                <w:spacing w:val="-1"/>
                <w:sz w:val="21"/>
              </w:rPr>
              <w:t>成立日期</w:t>
            </w:r>
            <w:r>
              <w:rPr>
                <w:sz w:val="21"/>
              </w:rPr>
              <w:t> </w:t>
            </w:r>
          </w:p>
        </w:tc>
        <w:tc>
          <w:tcPr>
            <w:tcW w:w="5994" w:type="dxa"/>
          </w:tcPr>
          <w:p>
            <w:pPr>
              <w:pStyle w:val="TableParagraph"/>
              <w:spacing w:before="3"/>
              <w:ind w:left="107"/>
              <w:rPr>
                <w:sz w:val="21"/>
              </w:rPr>
            </w:pPr>
            <w:r>
              <w:rPr>
                <w:sz w:val="21"/>
              </w:rPr>
              <w:t>1999</w:t>
            </w:r>
            <w:r>
              <w:rPr>
                <w:spacing w:val="-36"/>
                <w:sz w:val="21"/>
              </w:rPr>
              <w:t> 年 </w:t>
            </w:r>
            <w:r>
              <w:rPr>
                <w:sz w:val="21"/>
              </w:rPr>
              <w:t>11</w:t>
            </w:r>
            <w:r>
              <w:rPr>
                <w:spacing w:val="-36"/>
                <w:sz w:val="21"/>
              </w:rPr>
              <w:t> 月 </w:t>
            </w:r>
            <w:r>
              <w:rPr>
                <w:sz w:val="21"/>
              </w:rPr>
              <w:t>22</w:t>
            </w:r>
            <w:r>
              <w:rPr>
                <w:spacing w:val="-27"/>
                <w:sz w:val="21"/>
              </w:rPr>
              <w:t> 日</w:t>
            </w:r>
            <w:r>
              <w:rPr>
                <w:sz w:val="21"/>
              </w:rPr>
              <w:t> </w:t>
            </w:r>
          </w:p>
        </w:tc>
      </w:tr>
      <w:tr>
        <w:trPr>
          <w:trHeight w:val="4492" w:hRule="atLeast"/>
        </w:trPr>
        <w:tc>
          <w:tcPr>
            <w:tcW w:w="283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9"/>
              </w:rPr>
            </w:pPr>
          </w:p>
          <w:p>
            <w:pPr>
              <w:pStyle w:val="TableParagraph"/>
              <w:spacing w:before="0"/>
              <w:ind w:left="107"/>
              <w:rPr>
                <w:sz w:val="21"/>
              </w:rPr>
            </w:pPr>
            <w:r>
              <w:rPr>
                <w:spacing w:val="-1"/>
                <w:sz w:val="21"/>
              </w:rPr>
              <w:t>主要经营业务</w:t>
            </w:r>
            <w:r>
              <w:rPr>
                <w:sz w:val="21"/>
              </w:rPr>
              <w:t> </w:t>
            </w:r>
          </w:p>
        </w:tc>
        <w:tc>
          <w:tcPr>
            <w:tcW w:w="5994" w:type="dxa"/>
          </w:tcPr>
          <w:p>
            <w:pPr>
              <w:pStyle w:val="TableParagraph"/>
              <w:spacing w:line="364" w:lineRule="auto"/>
              <w:ind w:left="107" w:right="-15"/>
              <w:rPr>
                <w:sz w:val="21"/>
              </w:rPr>
            </w:pPr>
            <w:r>
              <w:rPr>
                <w:spacing w:val="-2"/>
                <w:sz w:val="21"/>
              </w:rPr>
              <w:t>一般项目：控股公司服务；企业总部管理；自有资金投资的资产</w:t>
            </w:r>
            <w:r>
              <w:rPr>
                <w:sz w:val="21"/>
              </w:rPr>
              <w:t>管理服务；磁性材料生产；光伏设备及元器件制造；电机制造；</w:t>
            </w:r>
            <w:r>
              <w:rPr>
                <w:spacing w:val="-102"/>
                <w:sz w:val="21"/>
              </w:rPr>
              <w:t> </w:t>
            </w:r>
            <w:r>
              <w:rPr>
                <w:spacing w:val="-2"/>
                <w:sz w:val="21"/>
              </w:rPr>
              <w:t>电子专用材料制造；照明器具制造；专用化学产品制造</w:t>
            </w:r>
            <w:r>
              <w:rPr>
                <w:spacing w:val="-1"/>
                <w:sz w:val="21"/>
              </w:rPr>
              <w:t>（不含危</w:t>
            </w:r>
            <w:r>
              <w:rPr>
                <w:sz w:val="21"/>
              </w:rPr>
              <w:t>险化学品）；游览景区管理；电影摄制服务(除依法须经批准的项目外，凭营业执照依法自主开展经营活动)。许可项目：药品</w:t>
            </w:r>
            <w:r>
              <w:rPr>
                <w:spacing w:val="-2"/>
                <w:sz w:val="21"/>
              </w:rPr>
              <w:t>生产；农药生产；第三类医疗器械生产；房屋建筑和市政基础设</w:t>
            </w:r>
            <w:r>
              <w:rPr>
                <w:spacing w:val="-1"/>
                <w:sz w:val="21"/>
              </w:rPr>
              <w:t>施项目工程总承包；房地产开发经营；电影放映；电影发行；旅</w:t>
            </w:r>
            <w:r>
              <w:rPr>
                <w:spacing w:val="-17"/>
                <w:sz w:val="21"/>
              </w:rPr>
              <w:t>游业务；广播电视节目制作经营；通用航空服务；民用机场经营；</w:t>
            </w:r>
            <w:r>
              <w:rPr>
                <w:spacing w:val="-102"/>
                <w:sz w:val="21"/>
              </w:rPr>
              <w:t> </w:t>
            </w:r>
            <w:r>
              <w:rPr>
                <w:sz w:val="21"/>
              </w:rPr>
              <w:t>货物进出口；技术进出口；燃气经营；发电、输电、供电业务；</w:t>
            </w:r>
            <w:r>
              <w:rPr>
                <w:spacing w:val="-102"/>
                <w:sz w:val="21"/>
              </w:rPr>
              <w:t> </w:t>
            </w:r>
            <w:r>
              <w:rPr>
                <w:sz w:val="21"/>
              </w:rPr>
              <w:t>医疗服务；自来水生产与供应(依法须经批准的项目，经相关部</w:t>
            </w:r>
          </w:p>
          <w:p>
            <w:pPr>
              <w:pStyle w:val="TableParagraph"/>
              <w:spacing w:line="265" w:lineRule="exact" w:before="0"/>
              <w:ind w:left="107" w:right="-15"/>
              <w:rPr>
                <w:sz w:val="21"/>
              </w:rPr>
            </w:pPr>
            <w:r>
              <w:rPr>
                <w:spacing w:val="-1"/>
                <w:sz w:val="21"/>
              </w:rPr>
              <w:t>门批准后方可开展经营活动，具体经营项目以审批结果为准)。</w:t>
            </w:r>
            <w:r>
              <w:rPr>
                <w:sz w:val="21"/>
              </w:rPr>
              <w:t> </w:t>
            </w:r>
          </w:p>
        </w:tc>
      </w:tr>
      <w:tr>
        <w:trPr>
          <w:trHeight w:val="4495" w:hRule="atLeast"/>
        </w:trPr>
        <w:tc>
          <w:tcPr>
            <w:tcW w:w="283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23"/>
              </w:rPr>
            </w:pPr>
          </w:p>
          <w:p>
            <w:pPr>
              <w:pStyle w:val="TableParagraph"/>
              <w:spacing w:line="367" w:lineRule="auto"/>
              <w:ind w:left="107" w:right="81"/>
              <w:rPr>
                <w:sz w:val="21"/>
              </w:rPr>
            </w:pPr>
            <w:r>
              <w:rPr>
                <w:sz w:val="21"/>
              </w:rPr>
              <w:t>报告期内控股和参股的其他境内外上市公司的股权情况 </w:t>
            </w:r>
          </w:p>
        </w:tc>
        <w:tc>
          <w:tcPr>
            <w:tcW w:w="5994" w:type="dxa"/>
          </w:tcPr>
          <w:p>
            <w:pPr>
              <w:pStyle w:val="TableParagraph"/>
              <w:spacing w:line="364" w:lineRule="auto" w:before="3"/>
              <w:ind w:left="107" w:right="-15"/>
              <w:rPr>
                <w:sz w:val="21"/>
              </w:rPr>
            </w:pPr>
            <w:r>
              <w:rPr>
                <w:spacing w:val="-2"/>
                <w:sz w:val="21"/>
              </w:rPr>
              <w:t>（1）</w:t>
            </w:r>
            <w:r>
              <w:rPr>
                <w:spacing w:val="-6"/>
                <w:sz w:val="21"/>
              </w:rPr>
              <w:t>直接持有浙商银行股份有限公司 </w:t>
            </w:r>
            <w:r>
              <w:rPr>
                <w:spacing w:val="-2"/>
                <w:sz w:val="21"/>
              </w:rPr>
              <w:t>5.84%股权；（2）</w:t>
            </w:r>
            <w:r>
              <w:rPr>
                <w:spacing w:val="-1"/>
                <w:sz w:val="21"/>
              </w:rPr>
              <w:t>直接持</w:t>
            </w:r>
            <w:r>
              <w:rPr>
                <w:spacing w:val="-6"/>
                <w:sz w:val="21"/>
              </w:rPr>
              <w:t>有横店集团东磁股份有限公司 </w:t>
            </w:r>
            <w:r>
              <w:rPr>
                <w:spacing w:val="-2"/>
                <w:sz w:val="21"/>
              </w:rPr>
              <w:t>50.59%股权；（3）</w:t>
            </w:r>
            <w:r>
              <w:rPr>
                <w:spacing w:val="-1"/>
                <w:sz w:val="21"/>
              </w:rPr>
              <w:t>直接持有普洛</w:t>
            </w:r>
            <w:r>
              <w:rPr>
                <w:spacing w:val="-7"/>
                <w:sz w:val="21"/>
              </w:rPr>
              <w:t>药业股份有限公司 </w:t>
            </w:r>
            <w:r>
              <w:rPr>
                <w:sz w:val="21"/>
              </w:rPr>
              <w:t>28.08</w:t>
            </w:r>
            <w:r>
              <w:rPr>
                <w:spacing w:val="-8"/>
                <w:sz w:val="21"/>
              </w:rPr>
              <w:t>%股权，通过浙江横店进出口有限公司、</w:t>
            </w:r>
            <w:r>
              <w:rPr>
                <w:sz w:val="21"/>
              </w:rPr>
              <w:t>横店集团家园化工有限公司、东阳市横店禹山运动休闲有限公</w:t>
            </w:r>
            <w:r>
              <w:rPr>
                <w:spacing w:val="1"/>
                <w:sz w:val="21"/>
              </w:rPr>
              <w:t> </w:t>
            </w:r>
            <w:r>
              <w:rPr>
                <w:spacing w:val="5"/>
                <w:sz w:val="21"/>
              </w:rPr>
              <w:t>司、浙江埃森化学有限公司间接持有普洛药业股份有限公司</w:t>
            </w:r>
            <w:r>
              <w:rPr>
                <w:sz w:val="21"/>
              </w:rPr>
              <w:t>19.6%股权；（4）</w:t>
            </w:r>
            <w:r>
              <w:rPr>
                <w:spacing w:val="-1"/>
                <w:sz w:val="21"/>
              </w:rPr>
              <w:t>直接持有英洛华科技股份有限公司 </w:t>
            </w:r>
            <w:r>
              <w:rPr>
                <w:sz w:val="21"/>
              </w:rPr>
              <w:t>39.48%股</w:t>
            </w:r>
            <w:r>
              <w:rPr>
                <w:spacing w:val="-2"/>
                <w:sz w:val="21"/>
              </w:rPr>
              <w:t>权，通过横店集团东磁有限公司、浙江横店进出口有限公司、金</w:t>
            </w:r>
            <w:r>
              <w:rPr>
                <w:spacing w:val="-6"/>
                <w:sz w:val="21"/>
              </w:rPr>
              <w:t>华相家投资合伙企业</w:t>
            </w:r>
            <w:r>
              <w:rPr>
                <w:sz w:val="21"/>
              </w:rPr>
              <w:t>（有限合伙</w:t>
            </w:r>
            <w:r>
              <w:rPr>
                <w:spacing w:val="-53"/>
                <w:sz w:val="21"/>
              </w:rPr>
              <w:t>）</w:t>
            </w:r>
            <w:r>
              <w:rPr>
                <w:sz w:val="21"/>
              </w:rPr>
              <w:t>间接持有英洛华科技股份有限</w:t>
            </w:r>
            <w:r>
              <w:rPr>
                <w:spacing w:val="-1"/>
                <w:sz w:val="21"/>
              </w:rPr>
              <w:t>公司 </w:t>
            </w:r>
            <w:r>
              <w:rPr>
                <w:sz w:val="21"/>
              </w:rPr>
              <w:t>9.61%股权；（5）直接持有横店集团得邦照明股份有限公</w:t>
            </w:r>
            <w:r>
              <w:rPr>
                <w:spacing w:val="-1"/>
                <w:sz w:val="21"/>
              </w:rPr>
              <w:t>司 </w:t>
            </w:r>
            <w:r>
              <w:rPr>
                <w:sz w:val="21"/>
              </w:rPr>
              <w:t>49.27%股权，通过浙江横店进出口有限公司、金华德明投资</w:t>
            </w:r>
          </w:p>
          <w:p>
            <w:pPr>
              <w:pStyle w:val="TableParagraph"/>
              <w:spacing w:line="265" w:lineRule="exact" w:before="0"/>
              <w:ind w:left="107"/>
              <w:rPr>
                <w:sz w:val="21"/>
              </w:rPr>
            </w:pPr>
            <w:r>
              <w:rPr>
                <w:spacing w:val="-10"/>
                <w:sz w:val="21"/>
              </w:rPr>
              <w:t>合伙企业</w:t>
            </w:r>
            <w:r>
              <w:rPr>
                <w:sz w:val="21"/>
              </w:rPr>
              <w:t>（</w:t>
            </w:r>
            <w:r>
              <w:rPr>
                <w:spacing w:val="-3"/>
                <w:sz w:val="21"/>
              </w:rPr>
              <w:t>有限合伙</w:t>
            </w:r>
            <w:r>
              <w:rPr>
                <w:spacing w:val="-34"/>
                <w:sz w:val="21"/>
              </w:rPr>
              <w:t>）</w:t>
            </w:r>
            <w:r>
              <w:rPr>
                <w:spacing w:val="-8"/>
                <w:sz w:val="21"/>
              </w:rPr>
              <w:t>、浙江埃森化学有限公司间接持有横店集</w:t>
            </w:r>
          </w:p>
        </w:tc>
      </w:tr>
    </w:tbl>
    <w:p>
      <w:pPr>
        <w:spacing w:after="0" w:line="265" w:lineRule="exact"/>
        <w:rPr>
          <w:sz w:val="21"/>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994"/>
      </w:tblGrid>
      <w:tr>
        <w:trPr>
          <w:trHeight w:val="1634" w:hRule="atLeast"/>
        </w:trPr>
        <w:tc>
          <w:tcPr>
            <w:tcW w:w="2830" w:type="dxa"/>
          </w:tcPr>
          <w:p>
            <w:pPr>
              <w:pStyle w:val="TableParagraph"/>
              <w:spacing w:before="0"/>
              <w:rPr>
                <w:rFonts w:ascii="Times New Roman"/>
                <w:sz w:val="20"/>
              </w:rPr>
            </w:pPr>
          </w:p>
        </w:tc>
        <w:tc>
          <w:tcPr>
            <w:tcW w:w="5994" w:type="dxa"/>
          </w:tcPr>
          <w:p>
            <w:pPr>
              <w:pStyle w:val="TableParagraph"/>
              <w:spacing w:line="364" w:lineRule="auto" w:before="3"/>
              <w:ind w:left="107" w:right="-15"/>
              <w:jc w:val="both"/>
              <w:rPr>
                <w:sz w:val="21"/>
              </w:rPr>
            </w:pPr>
            <w:r>
              <w:rPr>
                <w:spacing w:val="-7"/>
                <w:sz w:val="21"/>
              </w:rPr>
              <w:t>团得邦照明股份有限公司 </w:t>
            </w:r>
            <w:r>
              <w:rPr>
                <w:spacing w:val="-2"/>
                <w:sz w:val="21"/>
              </w:rPr>
              <w:t>17.43%股权；（6）直接持有南华期货</w:t>
            </w:r>
            <w:r>
              <w:rPr>
                <w:spacing w:val="-1"/>
                <w:sz w:val="21"/>
              </w:rPr>
              <w:t>股份有限公司 </w:t>
            </w:r>
            <w:r>
              <w:rPr>
                <w:sz w:val="21"/>
              </w:rPr>
              <w:t>69.68%股权，通过浙江横店进出口有限公司、横</w:t>
            </w:r>
            <w:r>
              <w:rPr>
                <w:spacing w:val="-14"/>
                <w:sz w:val="21"/>
              </w:rPr>
              <w:t>店集团东磁股份有限公司、东阳市横华投资合伙企业</w:t>
            </w:r>
            <w:r>
              <w:rPr>
                <w:sz w:val="21"/>
              </w:rPr>
              <w:t>（有限合伙）</w:t>
            </w:r>
          </w:p>
          <w:p>
            <w:pPr>
              <w:pStyle w:val="TableParagraph"/>
              <w:spacing w:line="267" w:lineRule="exact" w:before="0"/>
              <w:ind w:left="107"/>
              <w:jc w:val="both"/>
              <w:rPr>
                <w:sz w:val="21"/>
              </w:rPr>
            </w:pPr>
            <w:r>
              <w:rPr>
                <w:spacing w:val="-5"/>
                <w:sz w:val="21"/>
              </w:rPr>
              <w:t>间接持有南华期货股份有限公司 </w:t>
            </w:r>
            <w:r>
              <w:rPr>
                <w:sz w:val="21"/>
              </w:rPr>
              <w:t>2.5%股权。 </w:t>
            </w:r>
          </w:p>
        </w:tc>
      </w:tr>
      <w:tr>
        <w:trPr>
          <w:trHeight w:val="410" w:hRule="atLeast"/>
        </w:trPr>
        <w:tc>
          <w:tcPr>
            <w:tcW w:w="2830" w:type="dxa"/>
          </w:tcPr>
          <w:p>
            <w:pPr>
              <w:pStyle w:val="TableParagraph"/>
              <w:spacing w:before="3"/>
              <w:ind w:left="107"/>
              <w:rPr>
                <w:sz w:val="21"/>
              </w:rPr>
            </w:pPr>
            <w:r>
              <w:rPr>
                <w:spacing w:val="-1"/>
                <w:sz w:val="21"/>
              </w:rPr>
              <w:t>其他情况说明</w:t>
            </w:r>
            <w:r>
              <w:rPr>
                <w:sz w:val="21"/>
              </w:rPr>
              <w:t> </w:t>
            </w:r>
          </w:p>
        </w:tc>
        <w:tc>
          <w:tcPr>
            <w:tcW w:w="5994" w:type="dxa"/>
          </w:tcPr>
          <w:p>
            <w:pPr>
              <w:pStyle w:val="TableParagraph"/>
              <w:spacing w:before="3"/>
              <w:ind w:left="107"/>
              <w:rPr>
                <w:sz w:val="21"/>
              </w:rPr>
            </w:pPr>
            <w:r>
              <w:rPr>
                <w:sz w:val="21"/>
              </w:rPr>
              <w:t>无 </w:t>
            </w:r>
          </w:p>
        </w:tc>
      </w:tr>
    </w:tbl>
    <w:p>
      <w:pPr>
        <w:pStyle w:val="BodyText"/>
        <w:spacing w:before="1"/>
        <w:ind w:left="818"/>
      </w:pPr>
      <w:r>
        <w:rPr>
          <w:w w:val="100"/>
        </w:rPr>
        <w:t> </w:t>
      </w:r>
    </w:p>
    <w:p>
      <w:pPr>
        <w:pStyle w:val="ListParagraph"/>
        <w:numPr>
          <w:ilvl w:val="0"/>
          <w:numId w:val="12"/>
        </w:numPr>
        <w:tabs>
          <w:tab w:pos="1237" w:val="left" w:leader="none"/>
          <w:tab w:pos="1238" w:val="left" w:leader="none"/>
        </w:tabs>
        <w:spacing w:line="240" w:lineRule="auto" w:before="62" w:after="0"/>
        <w:ind w:left="1238" w:right="0" w:hanging="420"/>
        <w:jc w:val="left"/>
        <w:rPr>
          <w:sz w:val="21"/>
        </w:rPr>
      </w:pPr>
      <w:r>
        <w:rPr>
          <w:sz w:val="21"/>
        </w:rPr>
        <w:t>自然人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12"/>
        </w:numPr>
        <w:tabs>
          <w:tab w:pos="1237" w:val="left" w:leader="none"/>
          <w:tab w:pos="1238" w:val="left" w:leader="none"/>
        </w:tabs>
        <w:spacing w:line="240" w:lineRule="auto" w:before="64" w:after="0"/>
        <w:ind w:left="1238" w:right="0" w:hanging="420"/>
        <w:jc w:val="left"/>
        <w:rPr>
          <w:sz w:val="21"/>
        </w:rPr>
      </w:pPr>
      <w:r>
        <w:rPr>
          <w:sz w:val="21"/>
        </w:rPr>
        <w:t>公司不存在控股股东情况的特别说明 </w:t>
      </w:r>
    </w:p>
    <w:p>
      <w:pPr>
        <w:pStyle w:val="BodyText"/>
        <w:spacing w:before="63"/>
        <w:ind w:left="818"/>
      </w:pPr>
      <w:r>
        <w:rPr>
          <w:spacing w:val="11"/>
        </w:rPr>
        <w:t>□适用 √不适用</w:t>
      </w:r>
      <w:r>
        <w:rPr>
          <w:spacing w:val="-3"/>
        </w:rPr>
        <w:t> </w:t>
      </w:r>
      <w:r>
        <w:rPr/>
        <w:t> </w:t>
      </w:r>
    </w:p>
    <w:p>
      <w:pPr>
        <w:pStyle w:val="BodyText"/>
        <w:spacing w:before="5"/>
        <w:ind w:left="818"/>
      </w:pPr>
      <w:r>
        <w:rPr>
          <w:w w:val="100"/>
        </w:rPr>
        <w:t> </w:t>
      </w:r>
    </w:p>
    <w:p>
      <w:pPr>
        <w:pStyle w:val="ListParagraph"/>
        <w:numPr>
          <w:ilvl w:val="0"/>
          <w:numId w:val="12"/>
        </w:numPr>
        <w:tabs>
          <w:tab w:pos="1237" w:val="left" w:leader="none"/>
          <w:tab w:pos="1238" w:val="left" w:leader="none"/>
        </w:tabs>
        <w:spacing w:line="240" w:lineRule="auto" w:before="62" w:after="0"/>
        <w:ind w:left="1238" w:right="0" w:hanging="420"/>
        <w:jc w:val="left"/>
        <w:rPr>
          <w:sz w:val="21"/>
        </w:rPr>
      </w:pPr>
      <w:r>
        <w:rPr>
          <w:sz w:val="21"/>
        </w:rPr>
        <w:t>报告期内控股股东变更情况的说明 </w:t>
      </w:r>
    </w:p>
    <w:p>
      <w:pPr>
        <w:pStyle w:val="BodyText"/>
        <w:spacing w:before="64"/>
        <w:ind w:left="818"/>
      </w:pPr>
      <w:r>
        <w:rPr>
          <w:spacing w:val="11"/>
        </w:rPr>
        <w:t>□适用 √不适用</w:t>
      </w:r>
      <w:r>
        <w:rPr>
          <w:spacing w:val="-3"/>
        </w:rPr>
        <w:t> </w:t>
      </w:r>
      <w:r>
        <w:rPr/>
        <w:t> </w:t>
      </w:r>
    </w:p>
    <w:p>
      <w:pPr>
        <w:pStyle w:val="ListParagraph"/>
        <w:numPr>
          <w:ilvl w:val="0"/>
          <w:numId w:val="12"/>
        </w:numPr>
        <w:tabs>
          <w:tab w:pos="1237" w:val="left" w:leader="none"/>
          <w:tab w:pos="1238" w:val="left" w:leader="none"/>
        </w:tabs>
        <w:spacing w:line="240" w:lineRule="auto" w:before="62" w:after="0"/>
        <w:ind w:left="1238" w:right="0" w:hanging="420"/>
        <w:jc w:val="left"/>
        <w:rPr>
          <w:sz w:val="21"/>
        </w:rPr>
      </w:pPr>
      <w:r>
        <w:rPr>
          <w:sz w:val="21"/>
        </w:rPr>
        <w:t>公司与控股股东之间的产权及控制关系的方框图 </w:t>
      </w:r>
    </w:p>
    <w:p>
      <w:pPr>
        <w:pStyle w:val="BodyText"/>
        <w:spacing w:before="65"/>
        <w:ind w:left="818"/>
      </w:pPr>
      <w:r>
        <w:rPr>
          <w:spacing w:val="11"/>
        </w:rPr>
        <w:t>√适用 □不适用</w:t>
      </w:r>
      <w:r>
        <w:rPr>
          <w:spacing w:val="-3"/>
        </w:rPr>
        <w:t> </w:t>
      </w:r>
      <w:r>
        <w:rPr/>
        <w:t> </w:t>
      </w:r>
    </w:p>
    <w:p>
      <w:pPr>
        <w:pStyle w:val="BodyText"/>
        <w:spacing w:before="6"/>
        <w:rPr>
          <w:sz w:val="8"/>
        </w:rPr>
      </w:pPr>
      <w:r>
        <w:rPr/>
        <w:drawing>
          <wp:anchor distT="0" distB="0" distL="0" distR="0" allowOverlap="1" layoutInCell="1" locked="0" behindDoc="0" simplePos="0" relativeHeight="3">
            <wp:simplePos x="0" y="0"/>
            <wp:positionH relativeFrom="page">
              <wp:posOffset>1172861</wp:posOffset>
            </wp:positionH>
            <wp:positionV relativeFrom="paragraph">
              <wp:posOffset>94290</wp:posOffset>
            </wp:positionV>
            <wp:extent cx="5257951" cy="196976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5257951" cy="1969769"/>
                    </a:xfrm>
                    <a:prstGeom prst="rect">
                      <a:avLst/>
                    </a:prstGeom>
                  </pic:spPr>
                </pic:pic>
              </a:graphicData>
            </a:graphic>
          </wp:anchor>
        </w:drawing>
      </w:r>
    </w:p>
    <w:p>
      <w:pPr>
        <w:pStyle w:val="BodyText"/>
        <w:spacing w:before="69"/>
        <w:ind w:left="818"/>
      </w:pPr>
      <w:r>
        <w:rPr>
          <w:w w:val="100"/>
        </w:rPr>
        <w:t> </w:t>
      </w:r>
    </w:p>
    <w:p>
      <w:pPr>
        <w:spacing w:before="62"/>
        <w:ind w:left="8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3"/>
        </w:numPr>
        <w:tabs>
          <w:tab w:pos="1242" w:val="left" w:leader="none"/>
          <w:tab w:pos="1243" w:val="left" w:leader="none"/>
        </w:tabs>
        <w:spacing w:line="240" w:lineRule="auto" w:before="64" w:after="0"/>
        <w:ind w:left="1242" w:right="0" w:hanging="425"/>
        <w:jc w:val="left"/>
        <w:rPr>
          <w:sz w:val="21"/>
        </w:rPr>
      </w:pPr>
      <w:r>
        <w:rPr>
          <w:sz w:val="21"/>
        </w:rPr>
        <w:t>法人 </w:t>
      </w:r>
    </w:p>
    <w:p>
      <w:pPr>
        <w:pStyle w:val="BodyText"/>
        <w:spacing w:before="62" w:after="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407" w:hRule="atLeast"/>
        </w:trPr>
        <w:tc>
          <w:tcPr>
            <w:tcW w:w="3320" w:type="dxa"/>
          </w:tcPr>
          <w:p>
            <w:pPr>
              <w:pStyle w:val="TableParagraph"/>
              <w:ind w:left="107"/>
              <w:rPr>
                <w:sz w:val="21"/>
              </w:rPr>
            </w:pPr>
            <w:r>
              <w:rPr>
                <w:sz w:val="21"/>
              </w:rPr>
              <w:t>名称 </w:t>
            </w:r>
          </w:p>
        </w:tc>
        <w:tc>
          <w:tcPr>
            <w:tcW w:w="5504" w:type="dxa"/>
          </w:tcPr>
          <w:p>
            <w:pPr>
              <w:pStyle w:val="TableParagraph"/>
              <w:ind w:left="107"/>
              <w:rPr>
                <w:sz w:val="21"/>
              </w:rPr>
            </w:pPr>
            <w:r>
              <w:rPr>
                <w:spacing w:val="-1"/>
                <w:sz w:val="21"/>
              </w:rPr>
              <w:t>东阳市横店社团经济企业联合会</w:t>
            </w:r>
            <w:r>
              <w:rPr>
                <w:sz w:val="21"/>
              </w:rPr>
              <w:t> </w:t>
            </w:r>
          </w:p>
        </w:tc>
      </w:tr>
      <w:tr>
        <w:trPr>
          <w:trHeight w:val="410" w:hRule="atLeast"/>
        </w:trPr>
        <w:tc>
          <w:tcPr>
            <w:tcW w:w="3320" w:type="dxa"/>
          </w:tcPr>
          <w:p>
            <w:pPr>
              <w:pStyle w:val="TableParagraph"/>
              <w:ind w:left="107"/>
              <w:rPr>
                <w:sz w:val="21"/>
              </w:rPr>
            </w:pPr>
            <w:r>
              <w:rPr>
                <w:spacing w:val="-1"/>
                <w:sz w:val="21"/>
              </w:rPr>
              <w:t>单位负责人或法定代表人</w:t>
            </w:r>
            <w:r>
              <w:rPr>
                <w:sz w:val="21"/>
              </w:rPr>
              <w:t> </w:t>
            </w:r>
          </w:p>
        </w:tc>
        <w:tc>
          <w:tcPr>
            <w:tcW w:w="5504" w:type="dxa"/>
          </w:tcPr>
          <w:p>
            <w:pPr>
              <w:pStyle w:val="TableParagraph"/>
              <w:ind w:left="107"/>
              <w:rPr>
                <w:sz w:val="21"/>
              </w:rPr>
            </w:pPr>
            <w:r>
              <w:rPr>
                <w:sz w:val="21"/>
              </w:rPr>
              <w:t>徐永安 </w:t>
            </w:r>
          </w:p>
        </w:tc>
      </w:tr>
      <w:tr>
        <w:trPr>
          <w:trHeight w:val="407" w:hRule="atLeast"/>
        </w:trPr>
        <w:tc>
          <w:tcPr>
            <w:tcW w:w="3320" w:type="dxa"/>
          </w:tcPr>
          <w:p>
            <w:pPr>
              <w:pStyle w:val="TableParagraph"/>
              <w:ind w:left="107"/>
              <w:rPr>
                <w:sz w:val="21"/>
              </w:rPr>
            </w:pPr>
            <w:r>
              <w:rPr>
                <w:spacing w:val="-1"/>
                <w:sz w:val="21"/>
              </w:rPr>
              <w:t>成立日期</w:t>
            </w:r>
            <w:r>
              <w:rPr>
                <w:sz w:val="21"/>
              </w:rPr>
              <w:t> </w:t>
            </w:r>
          </w:p>
        </w:tc>
        <w:tc>
          <w:tcPr>
            <w:tcW w:w="5504" w:type="dxa"/>
          </w:tcPr>
          <w:p>
            <w:pPr>
              <w:pStyle w:val="TableParagraph"/>
              <w:ind w:left="107"/>
              <w:rPr>
                <w:sz w:val="21"/>
              </w:rPr>
            </w:pPr>
            <w:r>
              <w:rPr>
                <w:sz w:val="21"/>
              </w:rPr>
              <w:t>2001</w:t>
            </w:r>
            <w:r>
              <w:rPr>
                <w:spacing w:val="-36"/>
                <w:sz w:val="21"/>
              </w:rPr>
              <w:t> 年 </w:t>
            </w:r>
            <w:r>
              <w:rPr>
                <w:sz w:val="21"/>
              </w:rPr>
              <w:t>8</w:t>
            </w:r>
            <w:r>
              <w:rPr>
                <w:spacing w:val="-36"/>
                <w:sz w:val="21"/>
              </w:rPr>
              <w:t> 月 </w:t>
            </w:r>
            <w:r>
              <w:rPr>
                <w:sz w:val="21"/>
              </w:rPr>
              <w:t>3</w:t>
            </w:r>
            <w:r>
              <w:rPr>
                <w:spacing w:val="-27"/>
                <w:sz w:val="21"/>
              </w:rPr>
              <w:t> 日</w:t>
            </w:r>
            <w:r>
              <w:rPr>
                <w:sz w:val="21"/>
              </w:rPr>
              <w:t> </w:t>
            </w:r>
          </w:p>
        </w:tc>
      </w:tr>
      <w:tr>
        <w:trPr>
          <w:trHeight w:val="1634" w:hRule="atLeast"/>
        </w:trPr>
        <w:tc>
          <w:tcPr>
            <w:tcW w:w="3320" w:type="dxa"/>
          </w:tcPr>
          <w:p>
            <w:pPr>
              <w:pStyle w:val="TableParagraph"/>
              <w:ind w:left="107"/>
              <w:rPr>
                <w:sz w:val="21"/>
              </w:rPr>
            </w:pPr>
            <w:r>
              <w:rPr>
                <w:spacing w:val="-1"/>
                <w:sz w:val="21"/>
              </w:rPr>
              <w:t>主要经营业务</w:t>
            </w:r>
            <w:r>
              <w:rPr>
                <w:sz w:val="21"/>
              </w:rPr>
              <w:t> </w:t>
            </w:r>
          </w:p>
        </w:tc>
        <w:tc>
          <w:tcPr>
            <w:tcW w:w="5504" w:type="dxa"/>
          </w:tcPr>
          <w:p>
            <w:pPr>
              <w:pStyle w:val="TableParagraph"/>
              <w:spacing w:line="364" w:lineRule="auto"/>
              <w:ind w:left="107" w:right="91"/>
              <w:jc w:val="both"/>
              <w:rPr>
                <w:sz w:val="21"/>
              </w:rPr>
            </w:pPr>
            <w:r>
              <w:rPr>
                <w:sz w:val="21"/>
              </w:rPr>
              <w:t>1、对资本投入企业单位的资产实行管理；2、开展企业单</w:t>
            </w:r>
            <w:r>
              <w:rPr>
                <w:spacing w:val="-3"/>
                <w:sz w:val="21"/>
              </w:rPr>
              <w:t>位经营管理的理论研究；3</w:t>
            </w:r>
            <w:r>
              <w:rPr>
                <w:spacing w:val="-2"/>
                <w:sz w:val="21"/>
              </w:rPr>
              <w:t>、开展对社会责任贡献的理论研</w:t>
            </w:r>
            <w:r>
              <w:rPr>
                <w:spacing w:val="-3"/>
                <w:sz w:val="21"/>
              </w:rPr>
              <w:t>究与实践探索；4、兴办医院、学校，兴建道路、桥梁，捐</w:t>
            </w:r>
          </w:p>
          <w:p>
            <w:pPr>
              <w:pStyle w:val="TableParagraph"/>
              <w:spacing w:line="269" w:lineRule="exact" w:before="0"/>
              <w:ind w:left="107"/>
              <w:rPr>
                <w:sz w:val="21"/>
              </w:rPr>
            </w:pPr>
            <w:r>
              <w:rPr>
                <w:spacing w:val="-1"/>
                <w:sz w:val="21"/>
              </w:rPr>
              <w:t>款等公益、慈善事业</w:t>
            </w:r>
            <w:r>
              <w:rPr>
                <w:sz w:val="21"/>
              </w:rPr>
              <w:t> </w:t>
            </w:r>
          </w:p>
        </w:tc>
      </w:tr>
      <w:tr>
        <w:trPr>
          <w:trHeight w:val="409" w:hRule="atLeast"/>
        </w:trPr>
        <w:tc>
          <w:tcPr>
            <w:tcW w:w="3320" w:type="dxa"/>
          </w:tcPr>
          <w:p>
            <w:pPr>
              <w:pStyle w:val="TableParagraph"/>
              <w:ind w:left="107"/>
              <w:rPr>
                <w:sz w:val="21"/>
              </w:rPr>
            </w:pPr>
            <w:r>
              <w:rPr>
                <w:spacing w:val="5"/>
                <w:sz w:val="21"/>
              </w:rPr>
              <w:t>报告期内控股和参股的其他境内</w:t>
            </w:r>
          </w:p>
        </w:tc>
        <w:tc>
          <w:tcPr>
            <w:tcW w:w="5504" w:type="dxa"/>
          </w:tcPr>
          <w:p>
            <w:pPr>
              <w:pStyle w:val="TableParagraph"/>
              <w:ind w:left="107"/>
              <w:rPr>
                <w:sz w:val="21"/>
              </w:rPr>
            </w:pPr>
            <w:r>
              <w:rPr>
                <w:spacing w:val="-1"/>
                <w:sz w:val="21"/>
              </w:rPr>
              <w:t>通过横店集团控股有限公司间接持有：</w:t>
            </w:r>
            <w:r>
              <w:rPr>
                <w:sz w:val="21"/>
              </w:rPr>
              <w:t> </w:t>
            </w:r>
          </w:p>
        </w:tc>
      </w:tr>
    </w:tbl>
    <w:p>
      <w:pPr>
        <w:spacing w:after="0"/>
        <w:rPr>
          <w:sz w:val="21"/>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2044" w:hRule="atLeast"/>
        </w:trPr>
        <w:tc>
          <w:tcPr>
            <w:tcW w:w="3320" w:type="dxa"/>
          </w:tcPr>
          <w:p>
            <w:pPr>
              <w:pStyle w:val="TableParagraph"/>
              <w:spacing w:before="3"/>
              <w:ind w:left="107"/>
              <w:rPr>
                <w:sz w:val="21"/>
              </w:rPr>
            </w:pPr>
            <w:r>
              <w:rPr>
                <w:spacing w:val="-1"/>
                <w:sz w:val="21"/>
              </w:rPr>
              <w:t>外上市公司的股权情况</w:t>
            </w:r>
            <w:r>
              <w:rPr>
                <w:sz w:val="21"/>
              </w:rPr>
              <w:t> </w:t>
            </w:r>
          </w:p>
        </w:tc>
        <w:tc>
          <w:tcPr>
            <w:tcW w:w="5504" w:type="dxa"/>
          </w:tcPr>
          <w:p>
            <w:pPr>
              <w:pStyle w:val="TableParagraph"/>
              <w:spacing w:line="364" w:lineRule="auto" w:before="3"/>
              <w:ind w:left="107" w:right="26"/>
              <w:jc w:val="both"/>
              <w:rPr>
                <w:sz w:val="21"/>
              </w:rPr>
            </w:pPr>
            <w:r>
              <w:rPr>
                <w:spacing w:val="2"/>
                <w:sz w:val="21"/>
              </w:rPr>
              <w:t>浙商银行股份有限公司 </w:t>
            </w:r>
            <w:r>
              <w:rPr>
                <w:sz w:val="21"/>
              </w:rPr>
              <w:t>4.09%股权，横店集团东磁股份有</w:t>
            </w:r>
            <w:r>
              <w:rPr>
                <w:spacing w:val="-14"/>
                <w:sz w:val="21"/>
              </w:rPr>
              <w:t>限公司 </w:t>
            </w:r>
            <w:r>
              <w:rPr>
                <w:spacing w:val="-1"/>
                <w:sz w:val="21"/>
              </w:rPr>
              <w:t>35.41</w:t>
            </w:r>
            <w:r>
              <w:rPr>
                <w:spacing w:val="-5"/>
                <w:sz w:val="21"/>
              </w:rPr>
              <w:t>%股权，普洛药业股份有限公司 </w:t>
            </w:r>
            <w:r>
              <w:rPr>
                <w:sz w:val="21"/>
              </w:rPr>
              <w:t>33.38%股权，</w:t>
            </w:r>
            <w:r>
              <w:rPr>
                <w:spacing w:val="-102"/>
                <w:sz w:val="21"/>
              </w:rPr>
              <w:t> </w:t>
            </w:r>
            <w:r>
              <w:rPr>
                <w:spacing w:val="-6"/>
                <w:sz w:val="21"/>
              </w:rPr>
              <w:t>英洛华科技股份有限公司 </w:t>
            </w:r>
            <w:r>
              <w:rPr>
                <w:spacing w:val="-1"/>
                <w:sz w:val="21"/>
              </w:rPr>
              <w:t>34.36%股权，横店集团得邦照明</w:t>
            </w:r>
            <w:r>
              <w:rPr>
                <w:spacing w:val="-9"/>
                <w:sz w:val="21"/>
              </w:rPr>
              <w:t>股份有限公司 </w:t>
            </w:r>
            <w:r>
              <w:rPr>
                <w:sz w:val="21"/>
              </w:rPr>
              <w:t>46.69</w:t>
            </w:r>
            <w:r>
              <w:rPr>
                <w:spacing w:val="-13"/>
                <w:sz w:val="21"/>
              </w:rPr>
              <w:t>%股权，南华期货股份有限公司 </w:t>
            </w:r>
            <w:r>
              <w:rPr>
                <w:sz w:val="21"/>
              </w:rPr>
              <w:t>50.53%</w:t>
            </w:r>
          </w:p>
          <w:p>
            <w:pPr>
              <w:pStyle w:val="TableParagraph"/>
              <w:spacing w:line="266" w:lineRule="exact" w:before="0"/>
              <w:ind w:left="107"/>
              <w:rPr>
                <w:sz w:val="21"/>
              </w:rPr>
            </w:pPr>
            <w:r>
              <w:rPr>
                <w:sz w:val="21"/>
              </w:rPr>
              <w:t>股权。 </w:t>
            </w:r>
          </w:p>
        </w:tc>
      </w:tr>
      <w:tr>
        <w:trPr>
          <w:trHeight w:val="407" w:hRule="atLeast"/>
        </w:trPr>
        <w:tc>
          <w:tcPr>
            <w:tcW w:w="3320" w:type="dxa"/>
          </w:tcPr>
          <w:p>
            <w:pPr>
              <w:pStyle w:val="TableParagraph"/>
              <w:ind w:left="107"/>
              <w:rPr>
                <w:sz w:val="21"/>
              </w:rPr>
            </w:pPr>
            <w:r>
              <w:rPr>
                <w:spacing w:val="-1"/>
                <w:sz w:val="21"/>
              </w:rPr>
              <w:t>其他情况说明</w:t>
            </w:r>
            <w:r>
              <w:rPr>
                <w:sz w:val="21"/>
              </w:rPr>
              <w:t> </w:t>
            </w:r>
          </w:p>
        </w:tc>
        <w:tc>
          <w:tcPr>
            <w:tcW w:w="5504" w:type="dxa"/>
          </w:tcPr>
          <w:p>
            <w:pPr>
              <w:pStyle w:val="TableParagraph"/>
              <w:ind w:left="107"/>
              <w:rPr>
                <w:sz w:val="21"/>
              </w:rPr>
            </w:pPr>
            <w:r>
              <w:rPr>
                <w:sz w:val="21"/>
              </w:rPr>
              <w:t>无 </w:t>
            </w:r>
          </w:p>
        </w:tc>
      </w:tr>
    </w:tbl>
    <w:p>
      <w:pPr>
        <w:pStyle w:val="BodyText"/>
        <w:spacing w:before="1"/>
        <w:ind w:left="818"/>
      </w:pPr>
      <w:r>
        <w:rPr>
          <w:w w:val="100"/>
        </w:rPr>
        <w:t> </w:t>
      </w:r>
    </w:p>
    <w:p>
      <w:pPr>
        <w:pStyle w:val="ListParagraph"/>
        <w:numPr>
          <w:ilvl w:val="0"/>
          <w:numId w:val="13"/>
        </w:numPr>
        <w:tabs>
          <w:tab w:pos="1242" w:val="left" w:leader="none"/>
          <w:tab w:pos="1243" w:val="left" w:leader="none"/>
        </w:tabs>
        <w:spacing w:line="240" w:lineRule="auto" w:before="64" w:after="0"/>
        <w:ind w:left="1242" w:right="0" w:hanging="425"/>
        <w:jc w:val="left"/>
        <w:rPr>
          <w:sz w:val="21"/>
        </w:rPr>
      </w:pPr>
      <w:r>
        <w:rPr>
          <w:sz w:val="21"/>
        </w:rPr>
        <w:t>自然人 </w:t>
      </w:r>
    </w:p>
    <w:p>
      <w:pPr>
        <w:pStyle w:val="BodyText"/>
        <w:spacing w:before="63"/>
        <w:ind w:left="818"/>
      </w:pPr>
      <w:r>
        <w:rPr>
          <w:spacing w:val="-1"/>
        </w:rPr>
        <w:t>□适用 √不适用</w:t>
      </w:r>
      <w:r>
        <w:rPr>
          <w:spacing w:val="-3"/>
        </w:rPr>
        <w:t> </w:t>
      </w:r>
      <w:r>
        <w:rPr/>
        <w:t> </w:t>
      </w:r>
    </w:p>
    <w:p>
      <w:pPr>
        <w:pStyle w:val="BodyText"/>
        <w:spacing w:before="4"/>
        <w:ind w:left="818"/>
      </w:pPr>
      <w:r>
        <w:rPr>
          <w:w w:val="100"/>
        </w:rPr>
        <w:t> </w:t>
      </w:r>
    </w:p>
    <w:p>
      <w:pPr>
        <w:pStyle w:val="ListParagraph"/>
        <w:numPr>
          <w:ilvl w:val="0"/>
          <w:numId w:val="13"/>
        </w:numPr>
        <w:tabs>
          <w:tab w:pos="1242" w:val="left" w:leader="none"/>
          <w:tab w:pos="1243" w:val="left" w:leader="none"/>
        </w:tabs>
        <w:spacing w:line="240" w:lineRule="auto" w:before="63" w:after="0"/>
        <w:ind w:left="1242" w:right="0" w:hanging="425"/>
        <w:jc w:val="left"/>
        <w:rPr>
          <w:sz w:val="21"/>
        </w:rPr>
      </w:pPr>
      <w:r>
        <w:rPr>
          <w:sz w:val="21"/>
        </w:rPr>
        <w:t>公司不存在实际控制人情况的特别说明 </w:t>
      </w:r>
    </w:p>
    <w:p>
      <w:pPr>
        <w:pStyle w:val="BodyText"/>
        <w:spacing w:before="64"/>
        <w:ind w:left="818"/>
      </w:pPr>
      <w:r>
        <w:rPr>
          <w:spacing w:val="11"/>
        </w:rPr>
        <w:t>□适用 √不适用</w:t>
      </w:r>
      <w:r>
        <w:rPr>
          <w:spacing w:val="-3"/>
        </w:rPr>
        <w:t> </w:t>
      </w:r>
      <w:r>
        <w:rPr/>
        <w:t> </w:t>
      </w:r>
    </w:p>
    <w:p>
      <w:pPr>
        <w:pStyle w:val="BodyText"/>
        <w:spacing w:before="3"/>
        <w:ind w:left="818"/>
      </w:pPr>
      <w:r>
        <w:rPr>
          <w:w w:val="100"/>
        </w:rPr>
        <w:t> </w:t>
      </w:r>
    </w:p>
    <w:p>
      <w:pPr>
        <w:pStyle w:val="ListParagraph"/>
        <w:numPr>
          <w:ilvl w:val="0"/>
          <w:numId w:val="13"/>
        </w:numPr>
        <w:tabs>
          <w:tab w:pos="1242" w:val="left" w:leader="none"/>
          <w:tab w:pos="1243" w:val="left" w:leader="none"/>
        </w:tabs>
        <w:spacing w:line="240" w:lineRule="auto" w:before="64" w:after="0"/>
        <w:ind w:left="1242" w:right="0" w:hanging="425"/>
        <w:jc w:val="left"/>
        <w:rPr>
          <w:sz w:val="21"/>
        </w:rPr>
      </w:pPr>
      <w:r>
        <w:rPr>
          <w:sz w:val="21"/>
        </w:rPr>
        <w:t>报告期内公司控制权发生变更的情况说明 </w:t>
      </w:r>
    </w:p>
    <w:p>
      <w:pPr>
        <w:pStyle w:val="BodyText"/>
        <w:spacing w:before="62"/>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13"/>
        </w:numPr>
        <w:tabs>
          <w:tab w:pos="1242" w:val="left" w:leader="none"/>
          <w:tab w:pos="1243" w:val="left" w:leader="none"/>
        </w:tabs>
        <w:spacing w:line="240" w:lineRule="auto" w:before="65" w:after="0"/>
        <w:ind w:left="1242" w:right="0" w:hanging="425"/>
        <w:jc w:val="left"/>
        <w:rPr>
          <w:sz w:val="21"/>
        </w:rPr>
      </w:pPr>
      <w:r>
        <w:rPr>
          <w:sz w:val="21"/>
        </w:rPr>
        <w:t>公司与实际控制人之间的产权及控制关系的方框图 </w:t>
      </w:r>
    </w:p>
    <w:p>
      <w:pPr>
        <w:pStyle w:val="BodyText"/>
        <w:spacing w:before="62"/>
        <w:ind w:left="818"/>
      </w:pPr>
      <w:r>
        <w:rPr/>
        <w:drawing>
          <wp:anchor distT="0" distB="0" distL="0" distR="0" allowOverlap="1" layoutInCell="1" locked="0" behindDoc="0" simplePos="0" relativeHeight="4">
            <wp:simplePos x="0" y="0"/>
            <wp:positionH relativeFrom="page">
              <wp:posOffset>1185033</wp:posOffset>
            </wp:positionH>
            <wp:positionV relativeFrom="paragraph">
              <wp:posOffset>255266</wp:posOffset>
            </wp:positionV>
            <wp:extent cx="4264592" cy="446389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26" cstate="print"/>
                    <a:stretch>
                      <a:fillRect/>
                    </a:stretch>
                  </pic:blipFill>
                  <pic:spPr>
                    <a:xfrm>
                      <a:off x="0" y="0"/>
                      <a:ext cx="4264592" cy="4463891"/>
                    </a:xfrm>
                    <a:prstGeom prst="rect">
                      <a:avLst/>
                    </a:prstGeom>
                  </pic:spPr>
                </pic:pic>
              </a:graphicData>
            </a:graphic>
          </wp:anchor>
        </w:drawing>
      </w:r>
      <w:r>
        <w:rPr>
          <w:spacing w:val="11"/>
        </w:rPr>
        <w:t>√适用 □不适用</w:t>
      </w:r>
      <w:r>
        <w:rPr>
          <w:spacing w:val="-3"/>
        </w:rPr>
        <w:t> </w:t>
      </w:r>
      <w:r>
        <w:rPr/>
        <w:t> </w:t>
      </w:r>
    </w:p>
    <w:p>
      <w:pPr>
        <w:spacing w:after="0"/>
        <w:sectPr>
          <w:pgSz w:w="11910" w:h="16840"/>
          <w:pgMar w:header="882" w:footer="1187" w:top="1460" w:bottom="1380" w:left="980" w:right="480"/>
        </w:sectPr>
      </w:pPr>
    </w:p>
    <w:p>
      <w:pPr>
        <w:pStyle w:val="ListParagraph"/>
        <w:numPr>
          <w:ilvl w:val="0"/>
          <w:numId w:val="13"/>
        </w:numPr>
        <w:tabs>
          <w:tab w:pos="1242" w:val="left" w:leader="none"/>
          <w:tab w:pos="1243" w:val="left" w:leader="none"/>
        </w:tabs>
        <w:spacing w:line="240" w:lineRule="auto" w:before="61" w:after="0"/>
        <w:ind w:left="1242" w:right="0" w:hanging="425"/>
        <w:jc w:val="left"/>
        <w:rPr>
          <w:sz w:val="21"/>
        </w:rPr>
      </w:pPr>
      <w:r>
        <w:rPr>
          <w:sz w:val="21"/>
        </w:rPr>
        <w:t>实际控制人通过信托或其他资产管理方式控制公司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2"/>
        <w:ind w:left="818"/>
      </w:pPr>
      <w:r>
        <w:rPr>
          <w:spacing w:val="11"/>
        </w:rPr>
        <w:t>□适用 √不适用</w:t>
      </w:r>
      <w:r>
        <w:rPr>
          <w:spacing w:val="-3"/>
        </w:rPr>
        <w:t> </w:t>
      </w:r>
      <w:r>
        <w:rPr/>
        <w:t> </w:t>
      </w:r>
    </w:p>
    <w:p>
      <w:pPr>
        <w:pStyle w:val="BodyText"/>
        <w:spacing w:before="4"/>
        <w:ind w:left="818"/>
      </w:pPr>
      <w:r>
        <w:rPr>
          <w:w w:val="100"/>
        </w:rPr>
        <w:t> </w:t>
      </w:r>
    </w:p>
    <w:p>
      <w:pPr>
        <w:pStyle w:val="BodyText"/>
        <w:spacing w:line="244" w:lineRule="auto" w:before="63"/>
        <w:ind w:left="1269" w:right="797"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56"/>
        <w:ind w:left="818"/>
      </w:pPr>
      <w:r>
        <w:rPr>
          <w:spacing w:val="-1"/>
        </w:rPr>
        <w:t>□适用 √不适用</w:t>
      </w:r>
      <w:r>
        <w:rPr>
          <w:spacing w:val="-3"/>
        </w:rPr>
        <w:t> </w:t>
      </w:r>
      <w:r>
        <w:rPr/>
        <w:t> </w:t>
      </w:r>
    </w:p>
    <w:p>
      <w:pPr>
        <w:pStyle w:val="BodyText"/>
        <w:spacing w:before="4"/>
        <w:ind w:left="818"/>
      </w:pPr>
      <w:r>
        <w:rPr>
          <w:w w:val="100"/>
        </w:rPr>
        <w:t> </w:t>
      </w:r>
    </w:p>
    <w:p>
      <w:pPr>
        <w:pStyle w:val="BodyText"/>
        <w:spacing w:before="62"/>
        <w:ind w:left="818"/>
      </w:pPr>
      <w:r>
        <w:rPr>
          <w:spacing w:val="-9"/>
        </w:rPr>
        <w:t>六、 其他持股在百分之十以上的法人股东</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9"/>
        </w:rPr>
        <w:t>七、 股份限制减持情况说明</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9"/>
        </w:rPr>
        <w:t>八、 股份回购在报告期的具体实施情况</w:t>
      </w:r>
    </w:p>
    <w:p>
      <w:pPr>
        <w:pStyle w:val="BodyText"/>
        <w:spacing w:before="64"/>
        <w:ind w:left="818"/>
      </w:pPr>
      <w:r>
        <w:rPr>
          <w:spacing w:val="-1"/>
        </w:rPr>
        <w:t>□适用 √不适用</w:t>
      </w:r>
      <w:r>
        <w:rPr>
          <w:spacing w:val="-3"/>
        </w:rPr>
        <w:t> </w:t>
      </w:r>
      <w:r>
        <w:rPr/>
        <w:t> </w:t>
      </w:r>
    </w:p>
    <w:p>
      <w:pPr>
        <w:pStyle w:val="BodyText"/>
        <w:tabs>
          <w:tab w:pos="3698" w:val="left" w:leader="none"/>
        </w:tabs>
        <w:spacing w:before="3"/>
        <w:ind w:left="818"/>
      </w:pPr>
      <w:r>
        <w:rPr>
          <w:w w:val="100"/>
        </w:rPr>
        <w:t> </w:t>
      </w:r>
      <w:r>
        <w:rPr/>
        <w:tab/>
      </w:r>
      <w:r>
        <w:rPr>
          <w:w w:val="100"/>
        </w:rPr>
        <w:t> </w:t>
      </w:r>
    </w:p>
    <w:p>
      <w:pPr>
        <w:spacing w:after="0"/>
        <w:sectPr>
          <w:pgSz w:w="11910" w:h="16840"/>
          <w:pgMar w:header="882" w:footer="1187" w:top="1460" w:bottom="1380" w:left="980" w:right="480"/>
        </w:sectPr>
      </w:pPr>
    </w:p>
    <w:p>
      <w:pPr>
        <w:pStyle w:val="BodyText"/>
        <w:spacing w:before="11"/>
        <w:rPr>
          <w:sz w:val="25"/>
        </w:rPr>
      </w:pPr>
    </w:p>
    <w:p>
      <w:pPr>
        <w:pStyle w:val="Heading1"/>
      </w:pPr>
      <w:bookmarkStart w:name="_bookmark7" w:id="11"/>
      <w:bookmarkEnd w:id="11"/>
      <w:r>
        <w:rPr>
          <w:b w:val="0"/>
        </w:rPr>
      </w:r>
      <w:r>
        <w:rPr/>
        <w:t>第八节      优先股相关情况</w:t>
      </w:r>
    </w:p>
    <w:p>
      <w:pPr>
        <w:pStyle w:val="BodyText"/>
        <w:spacing w:before="3"/>
        <w:rPr>
          <w:rFonts w:ascii="Microsoft JhengHei"/>
          <w:b/>
          <w:sz w:val="6"/>
        </w:rPr>
      </w:pPr>
    </w:p>
    <w:p>
      <w:pPr>
        <w:pStyle w:val="BodyText"/>
        <w:spacing w:before="72"/>
        <w:ind w:left="818"/>
      </w:pPr>
      <w:r>
        <w:rPr>
          <w:spacing w:val="-1"/>
        </w:rPr>
        <w:t>□适用 √不适用</w:t>
      </w:r>
      <w:r>
        <w:rPr>
          <w:spacing w:val="-3"/>
        </w:rPr>
        <w:t> </w:t>
      </w:r>
      <w:r>
        <w:rPr/>
        <w:t> </w:t>
      </w:r>
    </w:p>
    <w:p>
      <w:pPr>
        <w:pStyle w:val="BodyText"/>
        <w:spacing w:before="2"/>
        <w:ind w:left="818"/>
      </w:pPr>
      <w:r>
        <w:rPr>
          <w:w w:val="100"/>
        </w:rPr>
        <w:t> </w:t>
      </w:r>
    </w:p>
    <w:p>
      <w:pPr>
        <w:pStyle w:val="BodyText"/>
        <w:spacing w:line="253" w:lineRule="exact" w:before="4"/>
        <w:ind w:left="818"/>
      </w:pPr>
      <w:r>
        <w:rPr>
          <w:w w:val="100"/>
        </w:rPr>
        <w:t> </w:t>
      </w:r>
    </w:p>
    <w:p>
      <w:pPr>
        <w:pStyle w:val="Heading1"/>
        <w:spacing w:line="498" w:lineRule="exact"/>
        <w:ind w:left="22"/>
      </w:pPr>
      <w:bookmarkStart w:name="_bookmark8" w:id="12"/>
      <w:bookmarkEnd w:id="12"/>
      <w:r>
        <w:rPr>
          <w:b w:val="0"/>
        </w:rPr>
      </w:r>
      <w:r>
        <w:rPr/>
        <w:t>第九节      债券相关情况</w:t>
      </w:r>
    </w:p>
    <w:p>
      <w:pPr>
        <w:pStyle w:val="BodyText"/>
        <w:spacing w:before="3"/>
        <w:rPr>
          <w:rFonts w:ascii="Microsoft JhengHei"/>
          <w:b/>
          <w:sz w:val="6"/>
        </w:rPr>
      </w:pPr>
    </w:p>
    <w:p>
      <w:pPr>
        <w:pStyle w:val="BodyText"/>
        <w:spacing w:before="72"/>
        <w:ind w:left="818"/>
      </w:pPr>
      <w:r>
        <w:rPr/>
        <w:t>一、企业债券、公司债券和非金融企业债务融资工具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4"/>
        <w:ind w:left="818"/>
      </w:pPr>
      <w:r>
        <w:rPr/>
        <w:t>二、可转换公司债券情况 </w:t>
      </w:r>
    </w:p>
    <w:p>
      <w:pPr>
        <w:pStyle w:val="BodyText"/>
        <w:spacing w:before="63"/>
        <w:ind w:left="818"/>
      </w:pPr>
      <w:r>
        <w:rPr>
          <w:spacing w:val="-1"/>
        </w:rPr>
        <w:t>□适用 √不适用</w:t>
      </w:r>
      <w:r>
        <w:rPr>
          <w:spacing w:val="-3"/>
        </w:rPr>
        <w:t> </w:t>
      </w:r>
      <w:r>
        <w:rPr/>
        <w:t> </w:t>
      </w:r>
    </w:p>
    <w:p>
      <w:pPr>
        <w:pStyle w:val="BodyText"/>
        <w:spacing w:before="4"/>
        <w:ind w:left="818"/>
      </w:pPr>
      <w:r>
        <w:rPr>
          <w:w w:val="100"/>
        </w:rPr>
        <w:t> </w:t>
      </w:r>
    </w:p>
    <w:p>
      <w:pPr>
        <w:pStyle w:val="BodyText"/>
        <w:tabs>
          <w:tab w:pos="3698" w:val="left" w:leader="none"/>
        </w:tabs>
        <w:spacing w:before="79"/>
        <w:ind w:left="818"/>
      </w:pPr>
      <w:r>
        <w:rPr>
          <w:w w:val="100"/>
        </w:rPr>
        <w:t> </w:t>
      </w:r>
      <w:r>
        <w:rPr/>
        <w:tab/>
      </w:r>
      <w:r>
        <w:rPr>
          <w:w w:val="100"/>
        </w:rPr>
        <w:t> </w:t>
      </w:r>
    </w:p>
    <w:p>
      <w:pPr>
        <w:spacing w:after="0"/>
        <w:sectPr>
          <w:pgSz w:w="11910" w:h="16840"/>
          <w:pgMar w:header="882" w:footer="1187" w:top="1460" w:bottom="1380" w:left="980" w:right="480"/>
        </w:sectPr>
      </w:pPr>
    </w:p>
    <w:p>
      <w:pPr>
        <w:spacing w:before="59"/>
        <w:ind w:left="163" w:right="0" w:firstLine="0"/>
        <w:jc w:val="center"/>
        <w:rPr>
          <w:sz w:val="28"/>
        </w:rPr>
      </w:pPr>
      <w:bookmarkStart w:name="_bookmark9" w:id="13"/>
      <w:bookmarkEnd w:id="13"/>
      <w:r>
        <w:rPr/>
      </w:r>
      <w:r>
        <w:rPr>
          <w:sz w:val="28"/>
        </w:rPr>
        <w:t>第十节   财务报告 </w:t>
      </w:r>
    </w:p>
    <w:p>
      <w:pPr>
        <w:pStyle w:val="BodyText"/>
        <w:spacing w:before="10"/>
        <w:rPr>
          <w:sz w:val="13"/>
        </w:rPr>
      </w:pPr>
    </w:p>
    <w:p>
      <w:pPr>
        <w:pStyle w:val="BodyText"/>
        <w:spacing w:before="72"/>
        <w:ind w:left="818"/>
      </w:pPr>
      <w:r>
        <w:rPr>
          <w:spacing w:val="-17"/>
        </w:rPr>
        <w:t>一、 审计报告</w:t>
      </w:r>
      <w:r>
        <w:rPr/>
        <w:t>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132"/>
        <w:ind w:left="4812"/>
      </w:pPr>
      <w:r>
        <w:rPr/>
        <w:t>审计报告 </w:t>
      </w:r>
    </w:p>
    <w:p>
      <w:pPr>
        <w:pStyle w:val="BodyText"/>
        <w:spacing w:before="11"/>
        <w:rPr>
          <w:sz w:val="19"/>
        </w:rPr>
      </w:pPr>
    </w:p>
    <w:p>
      <w:pPr>
        <w:pStyle w:val="BodyText"/>
        <w:spacing w:before="71"/>
        <w:ind w:left="6711"/>
      </w:pPr>
      <w:r>
        <w:rPr>
          <w:spacing w:val="-1"/>
        </w:rPr>
        <w:t>信会师报字</w:t>
      </w:r>
      <w:r>
        <w:rPr/>
        <w:t>[2023</w:t>
      </w:r>
      <w:r>
        <w:rPr>
          <w:spacing w:val="-18"/>
        </w:rPr>
        <w:t>]第 </w:t>
      </w:r>
      <w:r>
        <w:rPr/>
        <w:t>ZC10043</w:t>
      </w:r>
      <w:r>
        <w:rPr>
          <w:spacing w:val="-27"/>
        </w:rPr>
        <w:t> 号</w:t>
      </w:r>
      <w:r>
        <w:rPr/>
        <w:t> </w:t>
      </w:r>
    </w:p>
    <w:p>
      <w:pPr>
        <w:pStyle w:val="BodyText"/>
        <w:spacing w:before="1"/>
        <w:rPr>
          <w:sz w:val="19"/>
        </w:rPr>
      </w:pPr>
    </w:p>
    <w:p>
      <w:pPr>
        <w:pStyle w:val="BodyText"/>
        <w:spacing w:line="364" w:lineRule="auto"/>
        <w:ind w:left="1238" w:right="6369" w:hanging="420"/>
      </w:pPr>
      <w:r>
        <w:rPr/>
        <w:t>横店影视股份有限公司全体股东：</w:t>
      </w:r>
      <w:r>
        <w:rPr>
          <w:spacing w:val="1"/>
        </w:rPr>
        <w:t> </w:t>
      </w:r>
      <w:r>
        <w:rPr/>
        <w:t>一、审计意见 </w:t>
      </w:r>
    </w:p>
    <w:p>
      <w:pPr>
        <w:pStyle w:val="BodyText"/>
        <w:spacing w:line="364" w:lineRule="auto"/>
        <w:ind w:left="818" w:right="788" w:firstLine="419"/>
        <w:jc w:val="both"/>
      </w:pPr>
      <w:r>
        <w:rPr>
          <w:spacing w:val="-3"/>
        </w:rPr>
        <w:t>我们审计了横店影视股份有限公司</w:t>
      </w:r>
      <w:r>
        <w:rPr>
          <w:spacing w:val="-2"/>
        </w:rPr>
        <w:t>（以下简称横店影视）</w:t>
      </w:r>
      <w:r>
        <w:rPr>
          <w:spacing w:val="-9"/>
        </w:rPr>
        <w:t>财务报表，包括 </w:t>
      </w:r>
      <w:r>
        <w:rPr>
          <w:spacing w:val="-2"/>
        </w:rPr>
        <w:t>2022</w:t>
      </w:r>
      <w:r>
        <w:rPr>
          <w:spacing w:val="-37"/>
        </w:rPr>
        <w:t> 年 </w:t>
      </w:r>
      <w:r>
        <w:rPr>
          <w:spacing w:val="-2"/>
        </w:rPr>
        <w:t>12</w:t>
      </w:r>
      <w:r>
        <w:rPr>
          <w:spacing w:val="-37"/>
        </w:rPr>
        <w:t> 月 </w:t>
      </w:r>
      <w:r>
        <w:rPr>
          <w:spacing w:val="-2"/>
        </w:rPr>
        <w:t>31</w:t>
      </w:r>
      <w:r>
        <w:rPr>
          <w:spacing w:val="-29"/>
        </w:rPr>
        <w:t> 日</w:t>
      </w:r>
      <w:r>
        <w:rPr>
          <w:spacing w:val="-2"/>
        </w:rPr>
        <w:t>的合并及母公司资产负债表，</w:t>
      </w:r>
      <w:r>
        <w:rPr>
          <w:spacing w:val="-1"/>
        </w:rPr>
        <w:t>2022</w:t>
      </w:r>
      <w:r>
        <w:rPr>
          <w:spacing w:val="-9"/>
        </w:rPr>
        <w:t> 年度的合并及母公司利润表、合并及母公司现金流量表、合并</w:t>
      </w:r>
      <w:r>
        <w:rPr/>
        <w:t>及母公司所有者权益变动表以及相关财务报表附注。 </w:t>
      </w:r>
    </w:p>
    <w:p>
      <w:pPr>
        <w:pStyle w:val="BodyText"/>
        <w:spacing w:line="364" w:lineRule="auto"/>
        <w:ind w:left="818" w:right="788" w:firstLine="419"/>
        <w:jc w:val="both"/>
      </w:pPr>
      <w:r>
        <w:rPr/>
        <w:t>我们认为，后附的财务报表在所有重大方面按照企业会计准则的规定编制，公允反映了横店</w:t>
      </w:r>
      <w:r>
        <w:rPr>
          <w:spacing w:val="-19"/>
        </w:rPr>
        <w:t>影视 </w:t>
      </w:r>
      <w:r>
        <w:rPr>
          <w:spacing w:val="-1"/>
        </w:rPr>
        <w:t>2022</w:t>
      </w:r>
      <w:r>
        <w:rPr>
          <w:spacing w:val="-35"/>
        </w:rPr>
        <w:t> 年 </w:t>
      </w:r>
      <w:r>
        <w:rPr/>
        <w:t>12</w:t>
      </w:r>
      <w:r>
        <w:rPr>
          <w:spacing w:val="-35"/>
        </w:rPr>
        <w:t> 月 </w:t>
      </w:r>
      <w:r>
        <w:rPr/>
        <w:t>31</w:t>
      </w:r>
      <w:r>
        <w:rPr>
          <w:spacing w:val="-11"/>
        </w:rPr>
        <w:t> 日的合并及母公司财务状况以及 </w:t>
      </w:r>
      <w:r>
        <w:rPr/>
        <w:t>2022</w:t>
      </w:r>
      <w:r>
        <w:rPr>
          <w:spacing w:val="-8"/>
        </w:rPr>
        <w:t> 年度的合并及母公司经营成果和现金</w:t>
      </w:r>
      <w:r>
        <w:rPr/>
        <w:t>流量。 </w:t>
      </w:r>
    </w:p>
    <w:p>
      <w:pPr>
        <w:pStyle w:val="BodyText"/>
        <w:spacing w:line="266" w:lineRule="exact"/>
        <w:ind w:left="1238"/>
      </w:pPr>
      <w:r>
        <w:rPr>
          <w:spacing w:val="-1"/>
        </w:rPr>
        <w:t>二、形成审计意见的基础</w:t>
      </w:r>
      <w:r>
        <w:rPr/>
        <w:t> </w:t>
      </w:r>
    </w:p>
    <w:p>
      <w:pPr>
        <w:pStyle w:val="BodyText"/>
        <w:spacing w:line="364" w:lineRule="auto" w:before="140"/>
        <w:ind w:left="818" w:right="788"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横店影视，并履行了职业道德方面的其他责任。我们相信，我们获取的审计证据是充分、适当的，为发表审计意见提供了基础。 </w:t>
      </w:r>
    </w:p>
    <w:p>
      <w:pPr>
        <w:pStyle w:val="BodyText"/>
        <w:spacing w:line="268" w:lineRule="exact"/>
        <w:ind w:left="1238"/>
      </w:pPr>
      <w:r>
        <w:rPr>
          <w:spacing w:val="-1"/>
        </w:rPr>
        <w:t>三、关键审计事项</w:t>
      </w:r>
      <w:r>
        <w:rPr/>
        <w:t> </w:t>
      </w:r>
    </w:p>
    <w:p>
      <w:pPr>
        <w:pStyle w:val="BodyText"/>
        <w:spacing w:line="364" w:lineRule="auto" w:before="139"/>
        <w:ind w:left="818" w:right="790" w:firstLine="419"/>
      </w:pPr>
      <w:r>
        <w:rPr/>
        <w:t>关键审计事项是我们根据职业判断，认为对本期财务报表审计最为重要的事项。这些事项的应对以对财务报表整体进行审计并形成审计意见为背景，我们不对这些事项单独发表意见。 </w:t>
      </w:r>
    </w:p>
    <w:p>
      <w:pPr>
        <w:pStyle w:val="BodyText"/>
        <w:spacing w:line="267" w:lineRule="exact"/>
        <w:ind w:left="1238"/>
      </w:pPr>
      <w:r>
        <w:rPr>
          <w:spacing w:val="-1"/>
        </w:rPr>
        <w:t>我们在审计中识别出的关键审计事项汇总如下：</w:t>
      </w:r>
      <w:r>
        <w:rPr/>
        <w:t> </w:t>
      </w:r>
    </w:p>
    <w:p>
      <w:pPr>
        <w:pStyle w:val="BodyText"/>
        <w:spacing w:before="9"/>
        <w:rPr>
          <w:sz w:val="10"/>
        </w:rPr>
      </w:pPr>
    </w:p>
    <w:tbl>
      <w:tblPr>
        <w:tblW w:w="0" w:type="auto"/>
        <w:jc w:val="left"/>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664"/>
      </w:tblGrid>
      <w:tr>
        <w:trPr>
          <w:trHeight w:val="410" w:hRule="atLeast"/>
        </w:trPr>
        <w:tc>
          <w:tcPr>
            <w:tcW w:w="4268" w:type="dxa"/>
          </w:tcPr>
          <w:p>
            <w:pPr>
              <w:pStyle w:val="TableParagraph"/>
              <w:spacing w:before="3"/>
              <w:ind w:left="1499"/>
              <w:rPr>
                <w:sz w:val="21"/>
              </w:rPr>
            </w:pPr>
            <w:r>
              <w:rPr>
                <w:sz w:val="21"/>
              </w:rPr>
              <w:t>关键审计事项 </w:t>
            </w:r>
          </w:p>
        </w:tc>
        <w:tc>
          <w:tcPr>
            <w:tcW w:w="4664" w:type="dxa"/>
          </w:tcPr>
          <w:p>
            <w:pPr>
              <w:pStyle w:val="TableParagraph"/>
              <w:spacing w:before="3"/>
              <w:ind w:left="959"/>
              <w:rPr>
                <w:sz w:val="21"/>
              </w:rPr>
            </w:pPr>
            <w:r>
              <w:rPr>
                <w:sz w:val="21"/>
              </w:rPr>
              <w:t>该事项在审计中是如何应对的 </w:t>
            </w:r>
          </w:p>
        </w:tc>
      </w:tr>
      <w:tr>
        <w:trPr>
          <w:trHeight w:val="407" w:hRule="atLeast"/>
        </w:trPr>
        <w:tc>
          <w:tcPr>
            <w:tcW w:w="8932" w:type="dxa"/>
            <w:gridSpan w:val="2"/>
          </w:tcPr>
          <w:p>
            <w:pPr>
              <w:pStyle w:val="TableParagraph"/>
              <w:ind w:left="107"/>
              <w:rPr>
                <w:sz w:val="21"/>
              </w:rPr>
            </w:pPr>
            <w:r>
              <w:rPr>
                <w:sz w:val="21"/>
              </w:rPr>
              <w:t>（一）收入确认 </w:t>
            </w:r>
          </w:p>
        </w:tc>
      </w:tr>
      <w:tr>
        <w:trPr>
          <w:trHeight w:val="2980" w:hRule="atLeast"/>
        </w:trPr>
        <w:tc>
          <w:tcPr>
            <w:tcW w:w="4268" w:type="dxa"/>
          </w:tcPr>
          <w:p>
            <w:pPr>
              <w:pStyle w:val="TableParagraph"/>
              <w:spacing w:before="121"/>
              <w:ind w:left="527"/>
              <w:jc w:val="both"/>
              <w:rPr>
                <w:sz w:val="21"/>
              </w:rPr>
            </w:pPr>
            <w:r>
              <w:rPr>
                <w:spacing w:val="-1"/>
                <w:sz w:val="21"/>
              </w:rPr>
              <w:t>2022</w:t>
            </w:r>
            <w:r>
              <w:rPr>
                <w:spacing w:val="-7"/>
                <w:sz w:val="21"/>
              </w:rPr>
              <w:t> 年度，横店影视合并口径营业收入</w:t>
            </w:r>
          </w:p>
          <w:p>
            <w:pPr>
              <w:pStyle w:val="TableParagraph"/>
              <w:spacing w:line="364" w:lineRule="auto" w:before="142"/>
              <w:ind w:left="107" w:right="92"/>
              <w:jc w:val="both"/>
              <w:rPr>
                <w:sz w:val="21"/>
              </w:rPr>
            </w:pPr>
            <w:r>
              <w:rPr>
                <w:spacing w:val="-3"/>
                <w:sz w:val="21"/>
              </w:rPr>
              <w:t>14.27</w:t>
            </w:r>
            <w:r>
              <w:rPr>
                <w:spacing w:val="-13"/>
                <w:sz w:val="21"/>
              </w:rPr>
              <w:t> 亿元，为合并利润表重要组成项目，且</w:t>
            </w:r>
            <w:r>
              <w:rPr>
                <w:sz w:val="21"/>
              </w:rPr>
              <w:t>各类主营业务收入存在差异化，为此我们确定主营业务收入的真实性和截止认定为关键审计事项。 </w:t>
            </w:r>
          </w:p>
          <w:p>
            <w:pPr>
              <w:pStyle w:val="TableParagraph"/>
              <w:spacing w:line="265" w:lineRule="exact" w:before="0"/>
              <w:ind w:left="527"/>
              <w:rPr>
                <w:sz w:val="21"/>
              </w:rPr>
            </w:pPr>
            <w:r>
              <w:rPr>
                <w:sz w:val="21"/>
              </w:rPr>
              <w:t>收入主要来源于电影放映收入、卖品销</w:t>
            </w:r>
          </w:p>
          <w:p>
            <w:pPr>
              <w:pStyle w:val="TableParagraph"/>
              <w:spacing w:before="141"/>
              <w:ind w:left="107"/>
              <w:rPr>
                <w:sz w:val="21"/>
              </w:rPr>
            </w:pPr>
            <w:r>
              <w:rPr>
                <w:spacing w:val="-14"/>
                <w:sz w:val="21"/>
              </w:rPr>
              <w:t>售收入、广告收入、影视剧销售收入。根据会</w:t>
            </w:r>
          </w:p>
        </w:tc>
        <w:tc>
          <w:tcPr>
            <w:tcW w:w="4664" w:type="dxa"/>
          </w:tcPr>
          <w:p>
            <w:pPr>
              <w:pStyle w:val="TableParagraph"/>
              <w:spacing w:line="367" w:lineRule="auto" w:before="121"/>
              <w:ind w:left="105" w:right="96" w:firstLine="420"/>
              <w:rPr>
                <w:sz w:val="21"/>
              </w:rPr>
            </w:pPr>
            <w:r>
              <w:rPr>
                <w:sz w:val="21"/>
              </w:rPr>
              <w:t>我们针对这一关键审计事项执行的审计程序主要包括： </w:t>
            </w:r>
          </w:p>
          <w:p>
            <w:pPr>
              <w:pStyle w:val="TableParagraph"/>
              <w:spacing w:line="364" w:lineRule="auto" w:before="0"/>
              <w:ind w:left="105" w:right="93" w:firstLine="420"/>
              <w:jc w:val="both"/>
              <w:rPr>
                <w:sz w:val="21"/>
              </w:rPr>
            </w:pPr>
            <w:r>
              <w:rPr>
                <w:spacing w:val="-4"/>
                <w:sz w:val="21"/>
              </w:rPr>
              <w:t>（1）与管理层的访谈，了解和评估了收入确</w:t>
            </w:r>
            <w:r>
              <w:rPr>
                <w:spacing w:val="-3"/>
                <w:sz w:val="21"/>
              </w:rPr>
              <w:t>认政策；（2）了解、评估与销售、收款相关的内</w:t>
            </w:r>
            <w:r>
              <w:rPr>
                <w:sz w:val="21"/>
              </w:rPr>
              <w:t>部控制制度、财务核算制度的设计，并测试了关</w:t>
            </w:r>
            <w:r>
              <w:rPr>
                <w:spacing w:val="-4"/>
                <w:sz w:val="21"/>
              </w:rPr>
              <w:t>键控制执行的有效性；</w:t>
            </w:r>
            <w:r>
              <w:rPr>
                <w:spacing w:val="-3"/>
                <w:sz w:val="21"/>
              </w:rPr>
              <w:t>（3）区别经营销售类别及</w:t>
            </w:r>
          </w:p>
          <w:p>
            <w:pPr>
              <w:pStyle w:val="TableParagraph"/>
              <w:spacing w:line="268" w:lineRule="exact" w:before="0"/>
              <w:ind w:left="105"/>
              <w:rPr>
                <w:sz w:val="21"/>
              </w:rPr>
            </w:pPr>
            <w:r>
              <w:rPr>
                <w:sz w:val="21"/>
              </w:rPr>
              <w:t>结合业务板块、行业发展实际情况，执行分析性</w:t>
            </w:r>
          </w:p>
        </w:tc>
      </w:tr>
    </w:tbl>
    <w:p>
      <w:pPr>
        <w:spacing w:after="0" w:line="268" w:lineRule="exact"/>
        <w:rPr>
          <w:sz w:val="21"/>
        </w:rPr>
        <w:sectPr>
          <w:pgSz w:w="11910" w:h="16840"/>
          <w:pgMar w:header="882" w:footer="1187" w:top="1460" w:bottom="1380" w:left="980" w:right="480"/>
        </w:sectPr>
      </w:pPr>
    </w:p>
    <w:p>
      <w:pPr>
        <w:pStyle w:val="BodyText"/>
        <w:spacing w:before="9"/>
        <w:rPr>
          <w:sz w:val="4"/>
        </w:rPr>
      </w:pPr>
    </w:p>
    <w:tbl>
      <w:tblPr>
        <w:tblW w:w="0" w:type="auto"/>
        <w:jc w:val="left"/>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664"/>
      </w:tblGrid>
      <w:tr>
        <w:trPr>
          <w:trHeight w:val="341" w:hRule="atLeast"/>
        </w:trPr>
        <w:tc>
          <w:tcPr>
            <w:tcW w:w="4268" w:type="dxa"/>
            <w:tcBorders>
              <w:bottom w:val="nil"/>
            </w:tcBorders>
          </w:tcPr>
          <w:p>
            <w:pPr>
              <w:pStyle w:val="TableParagraph"/>
              <w:spacing w:before="3"/>
              <w:ind w:left="107"/>
              <w:rPr>
                <w:sz w:val="21"/>
              </w:rPr>
            </w:pPr>
            <w:r>
              <w:rPr>
                <w:sz w:val="21"/>
              </w:rPr>
              <w:t>计政策，电影放映收入以观众入场观看电影</w:t>
            </w:r>
          </w:p>
        </w:tc>
        <w:tc>
          <w:tcPr>
            <w:tcW w:w="4664" w:type="dxa"/>
            <w:tcBorders>
              <w:bottom w:val="nil"/>
            </w:tcBorders>
          </w:tcPr>
          <w:p>
            <w:pPr>
              <w:pStyle w:val="TableParagraph"/>
              <w:spacing w:before="3"/>
              <w:ind w:left="105"/>
              <w:rPr>
                <w:sz w:val="21"/>
              </w:rPr>
            </w:pPr>
            <w:r>
              <w:rPr>
                <w:sz w:val="21"/>
              </w:rPr>
              <w:t>复核程序，判断营业收入和毛利变动的合理性；</w:t>
            </w:r>
          </w:p>
        </w:tc>
      </w:tr>
      <w:tr>
        <w:trPr>
          <w:trHeight w:val="408" w:hRule="atLeast"/>
        </w:trPr>
        <w:tc>
          <w:tcPr>
            <w:tcW w:w="4268" w:type="dxa"/>
            <w:tcBorders>
              <w:top w:val="nil"/>
              <w:bottom w:val="nil"/>
            </w:tcBorders>
          </w:tcPr>
          <w:p>
            <w:pPr>
              <w:pStyle w:val="TableParagraph"/>
              <w:spacing w:before="70"/>
              <w:ind w:left="107"/>
              <w:rPr>
                <w:sz w:val="21"/>
              </w:rPr>
            </w:pPr>
            <w:r>
              <w:rPr>
                <w:sz w:val="21"/>
              </w:rPr>
              <w:t>时作为收入确认时点；卖品销售收入以商品</w:t>
            </w:r>
          </w:p>
        </w:tc>
        <w:tc>
          <w:tcPr>
            <w:tcW w:w="4664" w:type="dxa"/>
            <w:tcBorders>
              <w:top w:val="nil"/>
              <w:bottom w:val="nil"/>
            </w:tcBorders>
          </w:tcPr>
          <w:p>
            <w:pPr>
              <w:pStyle w:val="TableParagraph"/>
              <w:spacing w:before="70"/>
              <w:ind w:left="105"/>
              <w:rPr>
                <w:sz w:val="21"/>
              </w:rPr>
            </w:pPr>
            <w:r>
              <w:rPr>
                <w:spacing w:val="-1"/>
                <w:sz w:val="21"/>
              </w:rPr>
              <w:t>（4）采用抽样方式，对票房收入凭证与当日票房</w:t>
            </w:r>
          </w:p>
        </w:tc>
      </w:tr>
      <w:tr>
        <w:trPr>
          <w:trHeight w:val="407" w:hRule="atLeast"/>
        </w:trPr>
        <w:tc>
          <w:tcPr>
            <w:tcW w:w="4268" w:type="dxa"/>
            <w:tcBorders>
              <w:top w:val="nil"/>
              <w:bottom w:val="nil"/>
            </w:tcBorders>
          </w:tcPr>
          <w:p>
            <w:pPr>
              <w:pStyle w:val="TableParagraph"/>
              <w:spacing w:before="70"/>
              <w:ind w:left="107" w:right="-15"/>
              <w:rPr>
                <w:sz w:val="21"/>
              </w:rPr>
            </w:pPr>
            <w:r>
              <w:rPr>
                <w:spacing w:val="-3"/>
                <w:sz w:val="21"/>
              </w:rPr>
              <w:t>移交给顾客，完成出售时作为确认收入时点；</w:t>
            </w:r>
          </w:p>
        </w:tc>
        <w:tc>
          <w:tcPr>
            <w:tcW w:w="4664" w:type="dxa"/>
            <w:tcBorders>
              <w:top w:val="nil"/>
              <w:bottom w:val="nil"/>
            </w:tcBorders>
          </w:tcPr>
          <w:p>
            <w:pPr>
              <w:pStyle w:val="TableParagraph"/>
              <w:spacing w:before="70"/>
              <w:ind w:left="105"/>
              <w:rPr>
                <w:sz w:val="21"/>
              </w:rPr>
            </w:pPr>
            <w:r>
              <w:rPr>
                <w:sz w:val="21"/>
              </w:rPr>
              <w:t>销售系统、影院票房收入与国家专资平台上的票</w:t>
            </w:r>
          </w:p>
        </w:tc>
      </w:tr>
      <w:tr>
        <w:trPr>
          <w:trHeight w:val="407" w:hRule="atLeast"/>
        </w:trPr>
        <w:tc>
          <w:tcPr>
            <w:tcW w:w="4268" w:type="dxa"/>
            <w:tcBorders>
              <w:top w:val="nil"/>
              <w:bottom w:val="nil"/>
            </w:tcBorders>
          </w:tcPr>
          <w:p>
            <w:pPr>
              <w:pStyle w:val="TableParagraph"/>
              <w:spacing w:before="70"/>
              <w:ind w:left="107"/>
              <w:rPr>
                <w:sz w:val="21"/>
              </w:rPr>
            </w:pPr>
            <w:r>
              <w:rPr>
                <w:sz w:val="21"/>
              </w:rPr>
              <w:t>广告收入在提供广告服务后经广告服务对象</w:t>
            </w:r>
          </w:p>
        </w:tc>
        <w:tc>
          <w:tcPr>
            <w:tcW w:w="4664" w:type="dxa"/>
            <w:tcBorders>
              <w:top w:val="nil"/>
              <w:bottom w:val="nil"/>
            </w:tcBorders>
          </w:tcPr>
          <w:p>
            <w:pPr>
              <w:pStyle w:val="TableParagraph"/>
              <w:spacing w:before="70"/>
              <w:ind w:left="105"/>
              <w:rPr>
                <w:sz w:val="21"/>
              </w:rPr>
            </w:pPr>
            <w:r>
              <w:rPr>
                <w:sz w:val="21"/>
              </w:rPr>
              <w:t>房收入进行抽样核对、分析，抽样检查存货收发</w:t>
            </w:r>
          </w:p>
        </w:tc>
      </w:tr>
      <w:tr>
        <w:trPr>
          <w:trHeight w:val="409" w:hRule="atLeast"/>
        </w:trPr>
        <w:tc>
          <w:tcPr>
            <w:tcW w:w="4268" w:type="dxa"/>
            <w:tcBorders>
              <w:top w:val="nil"/>
              <w:bottom w:val="nil"/>
            </w:tcBorders>
          </w:tcPr>
          <w:p>
            <w:pPr>
              <w:pStyle w:val="TableParagraph"/>
              <w:spacing w:before="70"/>
              <w:ind w:left="107"/>
              <w:rPr>
                <w:sz w:val="21"/>
              </w:rPr>
            </w:pPr>
            <w:r>
              <w:rPr>
                <w:spacing w:val="-14"/>
                <w:sz w:val="21"/>
              </w:rPr>
              <w:t>确认后，按合同、协议约定的标准，根据服务</w:t>
            </w:r>
          </w:p>
        </w:tc>
        <w:tc>
          <w:tcPr>
            <w:tcW w:w="4664" w:type="dxa"/>
            <w:tcBorders>
              <w:top w:val="nil"/>
              <w:bottom w:val="nil"/>
            </w:tcBorders>
          </w:tcPr>
          <w:p>
            <w:pPr>
              <w:pStyle w:val="TableParagraph"/>
              <w:spacing w:before="70"/>
              <w:ind w:left="105"/>
              <w:rPr>
                <w:sz w:val="21"/>
              </w:rPr>
            </w:pPr>
            <w:r>
              <w:rPr>
                <w:sz w:val="21"/>
              </w:rPr>
              <w:t>记录、广告客户确认的执行单等外部证据，检查</w:t>
            </w:r>
          </w:p>
        </w:tc>
      </w:tr>
      <w:tr>
        <w:trPr>
          <w:trHeight w:val="409" w:hRule="atLeast"/>
        </w:trPr>
        <w:tc>
          <w:tcPr>
            <w:tcW w:w="4268" w:type="dxa"/>
            <w:tcBorders>
              <w:top w:val="nil"/>
              <w:bottom w:val="nil"/>
            </w:tcBorders>
          </w:tcPr>
          <w:p>
            <w:pPr>
              <w:pStyle w:val="TableParagraph"/>
              <w:spacing w:before="71"/>
              <w:ind w:left="107"/>
              <w:rPr>
                <w:sz w:val="21"/>
              </w:rPr>
            </w:pPr>
            <w:r>
              <w:rPr>
                <w:sz w:val="21"/>
              </w:rPr>
              <w:t>时间与价格按会计期间确认营业收入；影视</w:t>
            </w:r>
          </w:p>
        </w:tc>
        <w:tc>
          <w:tcPr>
            <w:tcW w:w="4664" w:type="dxa"/>
            <w:tcBorders>
              <w:top w:val="nil"/>
              <w:bottom w:val="nil"/>
            </w:tcBorders>
          </w:tcPr>
          <w:p>
            <w:pPr>
              <w:pStyle w:val="TableParagraph"/>
              <w:spacing w:before="71"/>
              <w:ind w:left="105" w:right="-15"/>
              <w:rPr>
                <w:sz w:val="21"/>
              </w:rPr>
            </w:pPr>
            <w:r>
              <w:rPr>
                <w:spacing w:val="-4"/>
                <w:sz w:val="21"/>
              </w:rPr>
              <w:t>收款记录，对期末应收账款、预收账款进行函证，</w:t>
            </w:r>
          </w:p>
        </w:tc>
      </w:tr>
      <w:tr>
        <w:trPr>
          <w:trHeight w:val="407" w:hRule="atLeast"/>
        </w:trPr>
        <w:tc>
          <w:tcPr>
            <w:tcW w:w="4268" w:type="dxa"/>
            <w:tcBorders>
              <w:top w:val="nil"/>
              <w:bottom w:val="nil"/>
            </w:tcBorders>
          </w:tcPr>
          <w:p>
            <w:pPr>
              <w:pStyle w:val="TableParagraph"/>
              <w:spacing w:before="70"/>
              <w:ind w:left="107"/>
              <w:rPr>
                <w:sz w:val="21"/>
              </w:rPr>
            </w:pPr>
            <w:r>
              <w:rPr>
                <w:sz w:val="21"/>
              </w:rPr>
              <w:t>剧销售收入按合同约定，在相关经济利益很</w:t>
            </w:r>
          </w:p>
        </w:tc>
        <w:tc>
          <w:tcPr>
            <w:tcW w:w="4664" w:type="dxa"/>
            <w:tcBorders>
              <w:top w:val="nil"/>
              <w:bottom w:val="nil"/>
            </w:tcBorders>
          </w:tcPr>
          <w:p>
            <w:pPr>
              <w:pStyle w:val="TableParagraph"/>
              <w:spacing w:before="70"/>
              <w:ind w:left="105"/>
              <w:rPr>
                <w:sz w:val="21"/>
              </w:rPr>
            </w:pPr>
            <w:r>
              <w:rPr>
                <w:sz w:val="21"/>
              </w:rPr>
              <w:t>确认营业收入的真实发生；检查影视剧投资、发</w:t>
            </w:r>
          </w:p>
        </w:tc>
      </w:tr>
      <w:tr>
        <w:trPr>
          <w:trHeight w:val="407" w:hRule="atLeast"/>
        </w:trPr>
        <w:tc>
          <w:tcPr>
            <w:tcW w:w="4268" w:type="dxa"/>
            <w:tcBorders>
              <w:top w:val="nil"/>
              <w:bottom w:val="nil"/>
            </w:tcBorders>
          </w:tcPr>
          <w:p>
            <w:pPr>
              <w:pStyle w:val="TableParagraph"/>
              <w:spacing w:before="70"/>
              <w:ind w:left="107"/>
              <w:rPr>
                <w:sz w:val="21"/>
              </w:rPr>
            </w:pPr>
            <w:r>
              <w:rPr>
                <w:sz w:val="21"/>
              </w:rPr>
              <w:t>可能流入本公司时确认收入；详见附注三、</w:t>
            </w:r>
          </w:p>
        </w:tc>
        <w:tc>
          <w:tcPr>
            <w:tcW w:w="4664" w:type="dxa"/>
            <w:tcBorders>
              <w:top w:val="nil"/>
              <w:bottom w:val="nil"/>
            </w:tcBorders>
          </w:tcPr>
          <w:p>
            <w:pPr>
              <w:pStyle w:val="TableParagraph"/>
              <w:spacing w:before="70"/>
              <w:ind w:left="105"/>
              <w:rPr>
                <w:sz w:val="21"/>
              </w:rPr>
            </w:pPr>
            <w:r>
              <w:rPr>
                <w:sz w:val="21"/>
              </w:rPr>
              <w:t>行合同、收入确认凭证；（5）</w:t>
            </w:r>
            <w:r>
              <w:rPr>
                <w:spacing w:val="-11"/>
                <w:sz w:val="21"/>
              </w:rPr>
              <w:t>抽查 </w:t>
            </w:r>
            <w:r>
              <w:rPr>
                <w:sz w:val="21"/>
              </w:rPr>
              <w:t>2022</w:t>
            </w:r>
            <w:r>
              <w:rPr>
                <w:spacing w:val="-9"/>
                <w:sz w:val="21"/>
              </w:rPr>
              <w:t> 年末和</w:t>
            </w:r>
          </w:p>
        </w:tc>
      </w:tr>
      <w:tr>
        <w:trPr>
          <w:trHeight w:val="409" w:hRule="atLeast"/>
        </w:trPr>
        <w:tc>
          <w:tcPr>
            <w:tcW w:w="4268" w:type="dxa"/>
            <w:tcBorders>
              <w:top w:val="nil"/>
              <w:bottom w:val="nil"/>
            </w:tcBorders>
          </w:tcPr>
          <w:p>
            <w:pPr>
              <w:pStyle w:val="TableParagraph"/>
              <w:spacing w:before="70"/>
              <w:ind w:left="107"/>
              <w:rPr>
                <w:sz w:val="21"/>
              </w:rPr>
            </w:pPr>
            <w:r>
              <w:rPr>
                <w:sz w:val="21"/>
              </w:rPr>
              <w:t>（二十三）所述。</w:t>
            </w:r>
            <w:r>
              <w:rPr>
                <w:color w:val="0000FF"/>
                <w:sz w:val="21"/>
              </w:rPr>
              <w:t> </w:t>
            </w:r>
          </w:p>
        </w:tc>
        <w:tc>
          <w:tcPr>
            <w:tcW w:w="4664" w:type="dxa"/>
            <w:tcBorders>
              <w:top w:val="nil"/>
              <w:bottom w:val="nil"/>
            </w:tcBorders>
          </w:tcPr>
          <w:p>
            <w:pPr>
              <w:pStyle w:val="TableParagraph"/>
              <w:spacing w:before="70"/>
              <w:ind w:left="105"/>
              <w:rPr>
                <w:sz w:val="21"/>
              </w:rPr>
            </w:pPr>
            <w:r>
              <w:rPr>
                <w:spacing w:val="-1"/>
                <w:sz w:val="21"/>
              </w:rPr>
              <w:t>2023</w:t>
            </w:r>
            <w:r>
              <w:rPr>
                <w:spacing w:val="-9"/>
                <w:sz w:val="21"/>
              </w:rPr>
              <w:t> 年初大额收入等，评估收入是否在恰当的期</w:t>
            </w:r>
          </w:p>
        </w:tc>
      </w:tr>
      <w:tr>
        <w:trPr>
          <w:trHeight w:val="478" w:hRule="atLeast"/>
        </w:trPr>
        <w:tc>
          <w:tcPr>
            <w:tcW w:w="4268" w:type="dxa"/>
            <w:tcBorders>
              <w:top w:val="nil"/>
            </w:tcBorders>
          </w:tcPr>
          <w:p>
            <w:pPr>
              <w:pStyle w:val="TableParagraph"/>
              <w:spacing w:before="0"/>
              <w:rPr>
                <w:rFonts w:ascii="Times New Roman"/>
                <w:sz w:val="20"/>
              </w:rPr>
            </w:pPr>
          </w:p>
        </w:tc>
        <w:tc>
          <w:tcPr>
            <w:tcW w:w="4664" w:type="dxa"/>
            <w:tcBorders>
              <w:top w:val="nil"/>
            </w:tcBorders>
          </w:tcPr>
          <w:p>
            <w:pPr>
              <w:pStyle w:val="TableParagraph"/>
              <w:spacing w:before="71"/>
              <w:ind w:left="105"/>
              <w:rPr>
                <w:sz w:val="21"/>
              </w:rPr>
            </w:pPr>
            <w:r>
              <w:rPr>
                <w:spacing w:val="-1"/>
                <w:sz w:val="21"/>
              </w:rPr>
              <w:t>间确认。</w:t>
            </w:r>
            <w:r>
              <w:rPr>
                <w:color w:val="0000FF"/>
                <w:sz w:val="21"/>
              </w:rPr>
              <w:t> </w:t>
            </w:r>
          </w:p>
        </w:tc>
      </w:tr>
      <w:tr>
        <w:trPr>
          <w:trHeight w:val="407" w:hRule="atLeast"/>
        </w:trPr>
        <w:tc>
          <w:tcPr>
            <w:tcW w:w="8932" w:type="dxa"/>
            <w:gridSpan w:val="2"/>
          </w:tcPr>
          <w:p>
            <w:pPr>
              <w:pStyle w:val="TableParagraph"/>
              <w:ind w:left="107"/>
              <w:rPr>
                <w:sz w:val="21"/>
              </w:rPr>
            </w:pPr>
            <w:r>
              <w:rPr>
                <w:sz w:val="21"/>
              </w:rPr>
              <w:t>（二）应收款项坏账准备</w:t>
            </w:r>
            <w:r>
              <w:rPr>
                <w:color w:val="0000FF"/>
                <w:sz w:val="21"/>
              </w:rPr>
              <w:t> </w:t>
            </w:r>
          </w:p>
        </w:tc>
      </w:tr>
      <w:tr>
        <w:trPr>
          <w:trHeight w:val="1740" w:hRule="atLeast"/>
        </w:trPr>
        <w:tc>
          <w:tcPr>
            <w:tcW w:w="4268" w:type="dxa"/>
            <w:tcBorders>
              <w:bottom w:val="nil"/>
            </w:tcBorders>
          </w:tcPr>
          <w:p>
            <w:pPr>
              <w:pStyle w:val="TableParagraph"/>
              <w:spacing w:line="364" w:lineRule="auto" w:before="121"/>
              <w:ind w:left="107" w:right="92" w:firstLine="419"/>
              <w:jc w:val="both"/>
              <w:rPr>
                <w:sz w:val="21"/>
              </w:rPr>
            </w:pPr>
            <w:r>
              <w:rPr>
                <w:spacing w:val="-20"/>
                <w:sz w:val="21"/>
              </w:rPr>
              <w:t>截至 </w:t>
            </w:r>
            <w:r>
              <w:rPr>
                <w:spacing w:val="-3"/>
                <w:sz w:val="21"/>
              </w:rPr>
              <w:t>2022</w:t>
            </w:r>
            <w:r>
              <w:rPr>
                <w:spacing w:val="-37"/>
                <w:sz w:val="21"/>
              </w:rPr>
              <w:t> 年 </w:t>
            </w:r>
            <w:r>
              <w:rPr>
                <w:spacing w:val="-2"/>
                <w:sz w:val="21"/>
              </w:rPr>
              <w:t>12</w:t>
            </w:r>
            <w:r>
              <w:rPr>
                <w:spacing w:val="-37"/>
                <w:sz w:val="21"/>
              </w:rPr>
              <w:t> 月 </w:t>
            </w:r>
            <w:r>
              <w:rPr>
                <w:spacing w:val="-2"/>
                <w:sz w:val="21"/>
              </w:rPr>
              <w:t>31</w:t>
            </w:r>
            <w:r>
              <w:rPr>
                <w:spacing w:val="-10"/>
                <w:sz w:val="21"/>
              </w:rPr>
              <w:t> 日止，横店影视合</w:t>
            </w:r>
            <w:r>
              <w:rPr>
                <w:sz w:val="21"/>
              </w:rPr>
              <w:t>并财务报表中应收账款、及其他应收款的原</w:t>
            </w:r>
            <w:r>
              <w:rPr>
                <w:spacing w:val="-4"/>
                <w:sz w:val="21"/>
              </w:rPr>
              <w:t>值合计为 </w:t>
            </w:r>
            <w:r>
              <w:rPr>
                <w:sz w:val="21"/>
              </w:rPr>
              <w:t>2.76</w:t>
            </w:r>
            <w:r>
              <w:rPr>
                <w:spacing w:val="-5"/>
                <w:sz w:val="21"/>
              </w:rPr>
              <w:t> 亿元，坏账准备合计为 </w:t>
            </w:r>
            <w:r>
              <w:rPr>
                <w:sz w:val="21"/>
              </w:rPr>
              <w:t>0.74</w:t>
            </w:r>
          </w:p>
          <w:p>
            <w:pPr>
              <w:pStyle w:val="TableParagraph"/>
              <w:spacing w:line="269" w:lineRule="exact" w:before="0"/>
              <w:ind w:left="107"/>
              <w:rPr>
                <w:sz w:val="21"/>
              </w:rPr>
            </w:pPr>
            <w:r>
              <w:rPr>
                <w:sz w:val="21"/>
              </w:rPr>
              <w:t>亿元。 </w:t>
            </w:r>
          </w:p>
        </w:tc>
        <w:tc>
          <w:tcPr>
            <w:tcW w:w="4664" w:type="dxa"/>
            <w:vMerge w:val="restart"/>
          </w:tcPr>
          <w:p>
            <w:pPr>
              <w:pStyle w:val="TableParagraph"/>
              <w:spacing w:line="364" w:lineRule="auto"/>
              <w:ind w:left="105" w:right="96" w:firstLine="420"/>
              <w:rPr>
                <w:sz w:val="21"/>
              </w:rPr>
            </w:pPr>
            <w:r>
              <w:rPr>
                <w:sz w:val="21"/>
              </w:rPr>
              <w:t>我们针对这一关键审计事项执行的审计程序主要包括： </w:t>
            </w:r>
          </w:p>
          <w:p>
            <w:pPr>
              <w:pStyle w:val="TableParagraph"/>
              <w:spacing w:line="364" w:lineRule="auto" w:before="0"/>
              <w:ind w:left="105" w:right="-15" w:firstLine="420"/>
              <w:rPr>
                <w:sz w:val="21"/>
              </w:rPr>
            </w:pPr>
            <w:r>
              <w:rPr>
                <w:sz w:val="21"/>
              </w:rPr>
              <w:t>（1）了解、评估和测试管理层与应收款项可收回性评估相关的内部控制。（2）了解管理层评估应收款项坏账准备时的判断和考虑的因素，分</w:t>
            </w:r>
            <w:r>
              <w:rPr>
                <w:spacing w:val="12"/>
                <w:sz w:val="21"/>
              </w:rPr>
              <w:t>析管理层对应收款项坏账准备会计估计的合理</w:t>
            </w:r>
            <w:r>
              <w:rPr>
                <w:sz w:val="21"/>
              </w:rPr>
              <w:t>性，包括确定应收款项组合的依据、单独计提坏账准备的判断等。（3）执行细节测试，抽样检查项目保证金的合作情况及合同履行情况；检查客观证据表明违约信用风险显著增加迹象的保证金</w:t>
            </w:r>
            <w:r>
              <w:rPr>
                <w:spacing w:val="-7"/>
                <w:sz w:val="21"/>
              </w:rPr>
              <w:t>款项所执行的法律措施；对预付制片款转入款项，</w:t>
            </w:r>
            <w:r>
              <w:rPr>
                <w:spacing w:val="-102"/>
                <w:sz w:val="21"/>
              </w:rPr>
              <w:t> </w:t>
            </w:r>
            <w:r>
              <w:rPr>
                <w:spacing w:val="-7"/>
                <w:sz w:val="21"/>
              </w:rPr>
              <w:t>获取单项减值测试表，检查了相关的支持性证据，</w:t>
            </w:r>
            <w:r>
              <w:rPr>
                <w:spacing w:val="-102"/>
                <w:sz w:val="21"/>
              </w:rPr>
              <w:t> </w:t>
            </w:r>
            <w:r>
              <w:rPr>
                <w:spacing w:val="-15"/>
                <w:sz w:val="21"/>
              </w:rPr>
              <w:t>包括合同、付款凭证、项目进展回款情况、客户的</w:t>
            </w:r>
            <w:r>
              <w:rPr>
                <w:sz w:val="21"/>
              </w:rPr>
              <w:t>信用历史、经营情况。（4）重新计算资产负债表日坏账准备金额与应收款项余额之间的比率，比较前期坏账准备的计提数和实际发生数，分析应收款项坏账准备的计提是否充分；（5）检查在财务报表中有关应收款项坏账准备的披露是否符合</w:t>
            </w:r>
          </w:p>
          <w:p>
            <w:pPr>
              <w:pStyle w:val="TableParagraph"/>
              <w:spacing w:line="262" w:lineRule="exact" w:before="0"/>
              <w:ind w:left="105"/>
              <w:rPr>
                <w:sz w:val="21"/>
              </w:rPr>
            </w:pPr>
            <w:r>
              <w:rPr>
                <w:spacing w:val="-1"/>
                <w:sz w:val="21"/>
              </w:rPr>
              <w:t>企业会计准则的要求。</w:t>
            </w:r>
            <w:r>
              <w:rPr>
                <w:color w:val="0000FF"/>
                <w:sz w:val="21"/>
              </w:rPr>
              <w:t> </w:t>
            </w:r>
          </w:p>
        </w:tc>
      </w:tr>
      <w:tr>
        <w:trPr>
          <w:trHeight w:val="6014" w:hRule="atLeast"/>
        </w:trPr>
        <w:tc>
          <w:tcPr>
            <w:tcW w:w="4268" w:type="dxa"/>
            <w:tcBorders>
              <w:top w:val="nil"/>
            </w:tcBorders>
          </w:tcPr>
          <w:p>
            <w:pPr>
              <w:pStyle w:val="TableParagraph"/>
              <w:spacing w:line="364" w:lineRule="auto" w:before="125"/>
              <w:ind w:left="107" w:right="92"/>
              <w:jc w:val="both"/>
              <w:rPr>
                <w:sz w:val="21"/>
              </w:rPr>
            </w:pPr>
            <w:r>
              <w:rPr>
                <w:sz w:val="21"/>
              </w:rPr>
              <w:t>应收款项年末账面价值的确定基于对应收款项的不同信用风险特征组合类别的划分，需要管理层评估不同类型的应收款项的信用风</w:t>
            </w:r>
            <w:r>
              <w:rPr>
                <w:spacing w:val="-13"/>
                <w:sz w:val="21"/>
              </w:rPr>
              <w:t>险、识别已发生减值的项目和客观证据、评估</w:t>
            </w:r>
            <w:r>
              <w:rPr>
                <w:sz w:val="21"/>
              </w:rPr>
              <w:t>预期未来可获取的现金流量并确定其现值，</w:t>
            </w:r>
            <w:r>
              <w:rPr>
                <w:spacing w:val="-103"/>
                <w:sz w:val="21"/>
              </w:rPr>
              <w:t> </w:t>
            </w:r>
            <w:r>
              <w:rPr>
                <w:sz w:val="21"/>
              </w:rPr>
              <w:t>涉及管理层运用重大会计估计和判断。基于应收款项坏账准备的计提对于财务报表具有重要性，我们将应收款项坏账准备的计提作为关键审计事项。 </w:t>
            </w:r>
          </w:p>
          <w:p>
            <w:pPr>
              <w:pStyle w:val="TableParagraph"/>
              <w:spacing w:line="265" w:lineRule="exact" w:before="0"/>
              <w:ind w:left="107" w:right="-15"/>
              <w:rPr>
                <w:sz w:val="21"/>
              </w:rPr>
            </w:pPr>
            <w:r>
              <w:rPr>
                <w:sz w:val="21"/>
              </w:rPr>
              <w:t>详见财务报表附注三</w:t>
            </w:r>
            <w:r>
              <w:rPr>
                <w:spacing w:val="-188"/>
                <w:sz w:val="21"/>
              </w:rPr>
              <w:t>、</w:t>
            </w:r>
            <w:r>
              <w:rPr>
                <w:sz w:val="21"/>
              </w:rPr>
              <w:t>（十</w:t>
            </w:r>
            <w:r>
              <w:rPr>
                <w:spacing w:val="-97"/>
                <w:sz w:val="21"/>
              </w:rPr>
              <w:t>）</w:t>
            </w:r>
            <w:r>
              <w:rPr>
                <w:spacing w:val="-20"/>
                <w:sz w:val="21"/>
              </w:rPr>
              <w:t>以及附注五</w:t>
            </w:r>
            <w:r>
              <w:rPr>
                <w:sz w:val="21"/>
              </w:rPr>
              <w:t>（三</w:t>
            </w:r>
            <w:r>
              <w:rPr>
                <w:spacing w:val="-97"/>
                <w:sz w:val="21"/>
              </w:rPr>
              <w:t>）</w:t>
            </w:r>
            <w:r>
              <w:rPr>
                <w:sz w:val="21"/>
              </w:rPr>
              <w:t>、</w:t>
            </w:r>
          </w:p>
          <w:p>
            <w:pPr>
              <w:pStyle w:val="TableParagraph"/>
              <w:spacing w:before="139"/>
              <w:ind w:left="107"/>
              <w:rPr>
                <w:sz w:val="21"/>
              </w:rPr>
            </w:pPr>
            <w:r>
              <w:rPr>
                <w:sz w:val="21"/>
              </w:rPr>
              <w:t>（五）所述。</w:t>
            </w:r>
            <w:r>
              <w:rPr>
                <w:color w:val="0000FF"/>
                <w:sz w:val="21"/>
              </w:rPr>
              <w:t> </w:t>
            </w:r>
          </w:p>
        </w:tc>
        <w:tc>
          <w:tcPr>
            <w:tcW w:w="4664" w:type="dxa"/>
            <w:vMerge/>
            <w:tcBorders>
              <w:top w:val="nil"/>
            </w:tcBorders>
          </w:tcPr>
          <w:p>
            <w:pPr>
              <w:rPr>
                <w:sz w:val="2"/>
                <w:szCs w:val="2"/>
              </w:rPr>
            </w:pPr>
          </w:p>
        </w:tc>
      </w:tr>
    </w:tbl>
    <w:p>
      <w:pPr>
        <w:pStyle w:val="BodyText"/>
        <w:spacing w:before="1"/>
        <w:ind w:left="1238"/>
      </w:pPr>
      <w:r>
        <w:rPr>
          <w:spacing w:val="-1"/>
        </w:rPr>
        <w:t>四、其他信息</w:t>
      </w:r>
      <w:r>
        <w:rPr/>
        <w:t> </w:t>
      </w:r>
    </w:p>
    <w:p>
      <w:pPr>
        <w:pStyle w:val="BodyText"/>
        <w:spacing w:line="364" w:lineRule="auto" w:before="139"/>
        <w:ind w:left="818" w:right="787" w:firstLine="419"/>
      </w:pPr>
      <w:r>
        <w:rPr>
          <w:spacing w:val="-3"/>
        </w:rPr>
        <w:t>横店影视管理层（以下简称管理层）</w:t>
      </w:r>
      <w:r>
        <w:rPr>
          <w:spacing w:val="-6"/>
        </w:rPr>
        <w:t>对其他信息负责。其他信息包括横店影视 </w:t>
      </w:r>
      <w:r>
        <w:rPr>
          <w:spacing w:val="-2"/>
        </w:rPr>
        <w:t>2022</w:t>
      </w:r>
      <w:r>
        <w:rPr>
          <w:spacing w:val="-14"/>
        </w:rPr>
        <w:t> 年年度报</w:t>
      </w:r>
      <w:r>
        <w:rPr/>
        <w:t>告中涵盖的信息，但不包括财务报表和我们的审计报告。 </w:t>
      </w:r>
    </w:p>
    <w:p>
      <w:pPr>
        <w:spacing w:after="0" w:line="364" w:lineRule="auto"/>
        <w:sectPr>
          <w:pgSz w:w="11910" w:h="16840"/>
          <w:pgMar w:header="882" w:footer="1187" w:top="1460" w:bottom="1380" w:left="980" w:right="480"/>
        </w:sectPr>
      </w:pPr>
    </w:p>
    <w:p>
      <w:pPr>
        <w:pStyle w:val="BodyText"/>
        <w:spacing w:line="367" w:lineRule="auto" w:before="61"/>
        <w:ind w:left="818" w:right="790" w:firstLine="419"/>
      </w:pPr>
      <w:r>
        <w:rPr/>
        <w:t>我们对财务报表发表的审计意见不涵盖其他信息，我们也不对其他信息发表任何形式的鉴证结论。 </w:t>
      </w:r>
    </w:p>
    <w:p>
      <w:pPr>
        <w:pStyle w:val="BodyText"/>
        <w:spacing w:line="364" w:lineRule="auto"/>
        <w:ind w:left="818" w:right="790" w:firstLine="419"/>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364" w:lineRule="auto"/>
        <w:ind w:left="818" w:right="790" w:firstLine="419"/>
      </w:pPr>
      <w:r>
        <w:rPr/>
        <w:t>基于我们已执行的工作，如果我们确定其他信息存在重大错报，我们应当报告该事实。在这方面，我们无任何事项需要报告。 </w:t>
      </w:r>
    </w:p>
    <w:p>
      <w:pPr>
        <w:pStyle w:val="BodyText"/>
        <w:ind w:left="1238"/>
      </w:pPr>
      <w:r>
        <w:rPr>
          <w:spacing w:val="-1"/>
        </w:rPr>
        <w:t>五、管理层和治理层对财务报表的责任</w:t>
      </w:r>
      <w:r>
        <w:rPr/>
        <w:t> </w:t>
      </w:r>
    </w:p>
    <w:p>
      <w:pPr>
        <w:pStyle w:val="BodyText"/>
        <w:spacing w:line="364" w:lineRule="auto" w:before="133"/>
        <w:ind w:left="818" w:right="790" w:firstLine="419"/>
      </w:pPr>
      <w:r>
        <w:rPr/>
        <w:t>管理层负责按照企业会计准则的规定编制财务报表，使其实现公允反映，并设计、执行和维护必要的内部控制，以使财务报表不存在由于舞弊或错误导致的重大错报。 </w:t>
      </w:r>
    </w:p>
    <w:p>
      <w:pPr>
        <w:pStyle w:val="BodyText"/>
        <w:spacing w:line="268" w:lineRule="exact"/>
        <w:ind w:left="1238"/>
      </w:pPr>
      <w:r>
        <w:rPr/>
        <w:t>在编制财务报表时，管理层负责评估横店影视的持续经营能力，披露与持续经营相关的事项</w:t>
      </w:r>
    </w:p>
    <w:p>
      <w:pPr>
        <w:pStyle w:val="BodyText"/>
        <w:spacing w:line="364" w:lineRule="auto" w:before="141"/>
        <w:ind w:left="1238" w:right="1114" w:hanging="420"/>
      </w:pPr>
      <w:r>
        <w:rPr/>
        <w:t>（如适用），并运用持续经营假设，除非计划进行清算、终止运营或别无其他现实的选择。治理层负责监督横店影视的财务报告过程。 </w:t>
      </w:r>
    </w:p>
    <w:p>
      <w:pPr>
        <w:pStyle w:val="BodyText"/>
        <w:spacing w:line="267" w:lineRule="exact"/>
        <w:ind w:left="1238"/>
      </w:pPr>
      <w:r>
        <w:rPr>
          <w:spacing w:val="-1"/>
        </w:rPr>
        <w:t>六、注册会计师对财务报表审计的责任</w:t>
      </w:r>
      <w:r>
        <w:rPr/>
        <w:t> </w:t>
      </w:r>
    </w:p>
    <w:p>
      <w:pPr>
        <w:pStyle w:val="BodyText"/>
        <w:spacing w:line="364" w:lineRule="auto" w:before="139"/>
        <w:ind w:left="818" w:right="788"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364" w:lineRule="auto"/>
        <w:ind w:left="818" w:right="790" w:firstLine="419"/>
      </w:pPr>
      <w:r>
        <w:rPr/>
        <w:t>在按照审计准则执行审计工作的过程中，我们运用职业判断，并保持职业怀疑。同时，我们也执行以下工作： </w:t>
      </w:r>
    </w:p>
    <w:p>
      <w:pPr>
        <w:pStyle w:val="BodyText"/>
        <w:spacing w:line="364" w:lineRule="auto"/>
        <w:ind w:left="818" w:right="788" w:firstLine="419"/>
        <w:jc w:val="both"/>
      </w:pPr>
      <w:r>
        <w:rPr/>
        <w:t>（一）识别和评估由于舞弊或错误导致的财务报表重大错报风险，设计和实施审计程序以应</w:t>
      </w:r>
      <w:r>
        <w:rPr>
          <w:spacing w:val="-16"/>
        </w:rPr>
        <w:t>对这些风险，并获取充分、适当的审计证据，作为发表审计意见的基础。由于舞弊可能涉及串通、</w:t>
      </w:r>
      <w:r>
        <w:rPr/>
        <w:t>伪造、故意遗漏、虚假陈述或凌驾于内部控制之上，未能发现由于舞弊导致的重大错报的风险高于未能发现由于错误导致的重大错报的风险。 </w:t>
      </w:r>
    </w:p>
    <w:p>
      <w:pPr>
        <w:pStyle w:val="BodyText"/>
        <w:spacing w:line="268" w:lineRule="exact"/>
        <w:ind w:left="1238"/>
      </w:pPr>
      <w:r>
        <w:rPr/>
        <w:t>（二）了解与审计相关的内部控制，以设计恰当的审计程序。 </w:t>
      </w:r>
    </w:p>
    <w:p>
      <w:pPr>
        <w:pStyle w:val="BodyText"/>
        <w:spacing w:before="139"/>
        <w:ind w:left="1238"/>
      </w:pPr>
      <w:r>
        <w:rPr/>
        <w:t>（三）评价管理层选用会计政策的恰当性和作出会计估计及相关披露的合理性。 </w:t>
      </w:r>
    </w:p>
    <w:p>
      <w:pPr>
        <w:pStyle w:val="BodyText"/>
        <w:spacing w:line="364" w:lineRule="auto" w:before="139"/>
        <w:ind w:left="818" w:right="788" w:firstLine="419"/>
        <w:jc w:val="both"/>
      </w:pPr>
      <w:r>
        <w:rPr/>
        <w:t>（四）对管理层使用持续经营假设的恰当性得出结论。同时，根据获取的审计证据，就可能导致对横店影视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横店影视不能持续经营。 </w:t>
      </w:r>
    </w:p>
    <w:p>
      <w:pPr>
        <w:pStyle w:val="BodyText"/>
        <w:spacing w:line="364" w:lineRule="auto"/>
        <w:ind w:left="818" w:right="790" w:firstLine="419"/>
      </w:pPr>
      <w:r>
        <w:rPr/>
        <w:t>（五）评价财务报表的总体列报（包括披露）、结构和内容，并评价财务报表是否公允反映相关交易和事项。 </w:t>
      </w:r>
    </w:p>
    <w:p>
      <w:pPr>
        <w:pStyle w:val="BodyText"/>
        <w:spacing w:line="364" w:lineRule="auto"/>
        <w:ind w:left="818" w:right="790" w:firstLine="419"/>
      </w:pPr>
      <w:r>
        <w:rPr/>
        <w:t>（六）就横店影视中实体或业务活动的财务信息获取充分、适当的审计证据，以对合并财务报表发表审计意见。我们负责指导、监督和执行集团审计，并对审计意见承担全部责任。 </w:t>
      </w:r>
    </w:p>
    <w:p>
      <w:pPr>
        <w:spacing w:after="0" w:line="364" w:lineRule="auto"/>
        <w:sectPr>
          <w:pgSz w:w="11910" w:h="16840"/>
          <w:pgMar w:header="882" w:footer="1187" w:top="1460" w:bottom="1380" w:left="980" w:right="480"/>
        </w:sectPr>
      </w:pPr>
    </w:p>
    <w:p>
      <w:pPr>
        <w:pStyle w:val="BodyText"/>
        <w:spacing w:line="367" w:lineRule="auto" w:before="61"/>
        <w:ind w:left="818" w:right="790" w:firstLine="419"/>
      </w:pPr>
      <w:r>
        <w:rPr/>
        <w:t>我们与治理层就计划的审计范围、时间安排和重大审计发现等事项进行沟通，包括沟通我们在审计中识别出的值得关注的内部控制缺陷。 </w:t>
      </w:r>
    </w:p>
    <w:p>
      <w:pPr>
        <w:pStyle w:val="BodyText"/>
        <w:spacing w:line="364" w:lineRule="auto"/>
        <w:ind w:left="818" w:right="790" w:firstLine="419"/>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364" w:lineRule="auto"/>
        <w:ind w:left="818" w:right="788"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spacing w:line="268" w:lineRule="exact"/>
        <w:ind w:left="1384"/>
      </w:pPr>
      <w:r>
        <w:rPr>
          <w:w w:val="100"/>
        </w:rPr>
        <w:t> </w:t>
      </w:r>
    </w:p>
    <w:p>
      <w:pPr>
        <w:pStyle w:val="BodyText"/>
        <w:rPr>
          <w:sz w:val="20"/>
        </w:rPr>
      </w:pPr>
    </w:p>
    <w:p>
      <w:pPr>
        <w:pStyle w:val="BodyText"/>
        <w:rPr>
          <w:sz w:val="20"/>
        </w:rPr>
      </w:pPr>
    </w:p>
    <w:p>
      <w:pPr>
        <w:pStyle w:val="BodyText"/>
        <w:spacing w:before="9"/>
        <w:rPr>
          <w:sz w:val="28"/>
        </w:rPr>
      </w:pPr>
    </w:p>
    <w:p>
      <w:pPr>
        <w:pStyle w:val="BodyText"/>
        <w:spacing w:before="71"/>
        <w:ind w:left="2176"/>
      </w:pPr>
      <w:r>
        <w:rPr/>
        <w:t>立信会计师事务所                      中国注册会计师：何其瑞 </w:t>
      </w:r>
    </w:p>
    <w:p>
      <w:pPr>
        <w:pStyle w:val="BodyText"/>
        <w:spacing w:before="139"/>
        <w:ind w:left="2078"/>
      </w:pPr>
      <w:r>
        <w:rPr/>
        <w:t>（特殊普通合伙）</w:t>
      </w:r>
      <w:r>
        <w:rPr>
          <w:spacing w:val="4"/>
        </w:rPr>
        <w:t>                         </w:t>
      </w:r>
      <w:r>
        <w:rPr/>
        <w:t>（项目合伙人） </w:t>
      </w:r>
    </w:p>
    <w:p>
      <w:pPr>
        <w:pStyle w:val="BodyText"/>
        <w:rPr>
          <w:sz w:val="20"/>
        </w:rPr>
      </w:pPr>
    </w:p>
    <w:p>
      <w:pPr>
        <w:pStyle w:val="BodyText"/>
        <w:rPr>
          <w:sz w:val="20"/>
        </w:rPr>
      </w:pPr>
    </w:p>
    <w:p>
      <w:pPr>
        <w:pStyle w:val="BodyText"/>
        <w:spacing w:before="2"/>
        <w:rPr>
          <w:sz w:val="29"/>
        </w:rPr>
      </w:pPr>
    </w:p>
    <w:p>
      <w:pPr>
        <w:pStyle w:val="BodyText"/>
        <w:spacing w:before="72"/>
        <w:ind w:left="1024"/>
      </w:pPr>
      <w:r>
        <w:rPr>
          <w:w w:val="100"/>
        </w:rPr>
        <w:t>               </w:t>
      </w:r>
      <w:r>
        <w:rPr>
          <w:spacing w:val="-3"/>
          <w:w w:val="100"/>
        </w:rPr>
        <w:t> </w:t>
      </w:r>
      <w:r>
        <w:rPr>
          <w:w w:val="100"/>
        </w:rPr>
        <w:t> </w:t>
      </w:r>
      <w:r>
        <w:rPr>
          <w:spacing w:val="-4"/>
        </w:rPr>
        <w:t> </w:t>
      </w:r>
      <w:r>
        <w:rPr>
          <w:w w:val="100"/>
        </w:rPr>
        <w:t>                  </w:t>
      </w:r>
      <w:r>
        <w:rPr>
          <w:spacing w:val="-3"/>
          <w:w w:val="100"/>
        </w:rPr>
        <w:t> </w:t>
      </w:r>
      <w:r>
        <w:rPr>
          <w:w w:val="100"/>
        </w:rPr>
        <w:t>   </w:t>
      </w:r>
      <w:r>
        <w:rPr>
          <w:spacing w:val="-3"/>
          <w:w w:val="100"/>
        </w:rPr>
        <w:t> </w:t>
      </w:r>
      <w:r>
        <w:rPr>
          <w:w w:val="100"/>
        </w:rPr>
        <w:t>        </w:t>
      </w:r>
      <w:r>
        <w:rPr/>
        <w:t>中国注册会计师：戴嘉驹 </w:t>
      </w:r>
    </w:p>
    <w:p>
      <w:pPr>
        <w:pStyle w:val="BodyText"/>
        <w:spacing w:before="139"/>
        <w:ind w:left="1024"/>
      </w:pPr>
      <w:r>
        <w:rPr>
          <w:w w:val="100"/>
        </w:rPr>
        <w:t> </w:t>
      </w:r>
    </w:p>
    <w:p>
      <w:pPr>
        <w:pStyle w:val="BodyText"/>
        <w:spacing w:before="138"/>
        <w:ind w:left="1024"/>
      </w:pPr>
      <w:r>
        <w:rPr>
          <w:w w:val="100"/>
        </w:rPr>
        <w:t> </w:t>
      </w:r>
    </w:p>
    <w:p>
      <w:pPr>
        <w:pStyle w:val="BodyText"/>
        <w:tabs>
          <w:tab w:pos="1706" w:val="left" w:leader="none"/>
          <w:tab w:pos="3806" w:val="left" w:leader="none"/>
        </w:tabs>
        <w:spacing w:before="140"/>
        <w:ind w:left="231"/>
        <w:jc w:val="center"/>
      </w:pPr>
      <w:r>
        <w:rPr/>
        <w:t>中国•上海  </w:t>
        <w:tab/>
      </w:r>
      <w:r>
        <w:rPr>
          <w:w w:val="100"/>
        </w:rPr>
        <w:t>               </w:t>
      </w:r>
      <w:r>
        <w:rPr>
          <w:spacing w:val="-2"/>
          <w:w w:val="100"/>
        </w:rPr>
        <w:t> </w:t>
      </w:r>
      <w:r>
        <w:rPr>
          <w:w w:val="100"/>
        </w:rPr>
        <w:t> </w:t>
      </w:r>
      <w:r>
        <w:rPr/>
        <w:tab/>
      </w:r>
      <w:r>
        <w:rPr>
          <w:w w:val="100"/>
        </w:rPr>
        <w:t>      </w:t>
      </w:r>
      <w:r>
        <w:rPr/>
        <w:t>2023</w:t>
      </w:r>
      <w:r>
        <w:rPr>
          <w:spacing w:val="-52"/>
        </w:rPr>
        <w:t> </w:t>
      </w:r>
      <w:r>
        <w:rPr/>
        <w:t>年</w:t>
      </w:r>
      <w:r>
        <w:rPr>
          <w:spacing w:val="-52"/>
        </w:rPr>
        <w:t> </w:t>
      </w:r>
      <w:r>
        <w:rPr/>
        <w:t>3</w:t>
      </w:r>
      <w:r>
        <w:rPr>
          <w:spacing w:val="-51"/>
        </w:rPr>
        <w:t> </w:t>
      </w:r>
      <w:r>
        <w:rPr/>
        <w:t>月</w:t>
      </w:r>
      <w:r>
        <w:rPr>
          <w:spacing w:val="-51"/>
        </w:rPr>
        <w:t> </w:t>
      </w:r>
      <w:r>
        <w:rPr/>
        <w:t>8</w:t>
      </w:r>
      <w:r>
        <w:rPr>
          <w:spacing w:val="-51"/>
        </w:rPr>
        <w:t> </w:t>
      </w:r>
      <w:r>
        <w:rPr/>
        <w:t>日</w:t>
      </w:r>
    </w:p>
    <w:p>
      <w:pPr>
        <w:pStyle w:val="BodyText"/>
        <w:spacing w:before="8"/>
        <w:rPr>
          <w:sz w:val="26"/>
        </w:rPr>
      </w:pPr>
    </w:p>
    <w:p>
      <w:pPr>
        <w:pStyle w:val="BodyText"/>
        <w:tabs>
          <w:tab w:pos="3698" w:val="left" w:leader="none"/>
        </w:tabs>
        <w:spacing w:before="71"/>
        <w:ind w:left="818"/>
      </w:pPr>
      <w:r>
        <w:rPr>
          <w:w w:val="100"/>
        </w:rPr>
        <w:t> </w:t>
      </w:r>
      <w:r>
        <w:rPr/>
        <w:tab/>
      </w:r>
      <w:r>
        <w:rPr>
          <w:w w:val="100"/>
        </w:rPr>
        <w:t> </w:t>
      </w:r>
    </w:p>
    <w:p>
      <w:pPr>
        <w:spacing w:after="0"/>
        <w:sectPr>
          <w:pgSz w:w="11910" w:h="16840"/>
          <w:pgMar w:header="882" w:footer="1187" w:top="1460" w:bottom="1380" w:left="980" w:right="480"/>
        </w:sectPr>
      </w:pPr>
    </w:p>
    <w:p>
      <w:pPr>
        <w:pStyle w:val="BodyText"/>
        <w:spacing w:before="61"/>
        <w:ind w:left="818"/>
      </w:pPr>
      <w:r>
        <w:rPr>
          <w:spacing w:val="-17"/>
        </w:rPr>
        <w:t>二、 财务报表</w:t>
      </w:r>
      <w:r>
        <w:rPr/>
        <w:t> </w:t>
      </w:r>
    </w:p>
    <w:p>
      <w:pPr>
        <w:pStyle w:val="BodyText"/>
        <w:rPr>
          <w:sz w:val="20"/>
        </w:rPr>
      </w:pPr>
    </w:p>
    <w:p>
      <w:pPr>
        <w:pStyle w:val="BodyText"/>
        <w:rPr>
          <w:sz w:val="20"/>
        </w:rPr>
      </w:pPr>
    </w:p>
    <w:p>
      <w:pPr>
        <w:pStyle w:val="BodyText"/>
        <w:spacing w:before="157"/>
        <w:ind w:left="818"/>
      </w:pPr>
      <w:r>
        <w:rPr>
          <w:spacing w:val="-1"/>
        </w:rPr>
        <w:t>编制单位: 横店影视股份有限公司</w:t>
      </w:r>
      <w:r>
        <w:rPr/>
        <w:t> </w:t>
      </w:r>
    </w:p>
    <w:p>
      <w:pPr>
        <w:pStyle w:val="BodyText"/>
        <w:rPr>
          <w:sz w:val="20"/>
        </w:rPr>
      </w:pPr>
      <w:r>
        <w:rPr/>
        <w:br w:type="column"/>
      </w:r>
      <w:r>
        <w:rPr>
          <w:sz w:val="20"/>
        </w:rPr>
      </w:r>
    </w:p>
    <w:p>
      <w:pPr>
        <w:pStyle w:val="BodyText"/>
        <w:spacing w:line="295" w:lineRule="auto" w:before="139"/>
        <w:ind w:left="252" w:right="38" w:firstLine="127"/>
      </w:pPr>
      <w:r>
        <w:rPr/>
        <w:t>合并资产负债表2022</w:t>
      </w:r>
      <w:r>
        <w:rPr>
          <w:spacing w:val="-37"/>
        </w:rPr>
        <w:t> 年 </w:t>
      </w:r>
      <w:r>
        <w:rPr/>
        <w:t>12</w:t>
      </w:r>
      <w:r>
        <w:rPr>
          <w:spacing w:val="-36"/>
        </w:rPr>
        <w:t> 月 </w:t>
      </w:r>
      <w:r>
        <w:rPr/>
        <w:t>31</w:t>
      </w:r>
      <w:r>
        <w:rPr>
          <w:spacing w:val="-27"/>
        </w:rPr>
        <w:t> 日</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ind w:left="818"/>
      </w:pPr>
      <w:r>
        <w:rPr>
          <w:spacing w:val="7"/>
        </w:rPr>
        <w:t>单位:元 币种:人民币</w:t>
      </w:r>
      <w:r>
        <w:rPr/>
        <w:t> </w:t>
      </w:r>
    </w:p>
    <w:p>
      <w:pPr>
        <w:spacing w:after="0"/>
        <w:sectPr>
          <w:pgSz w:w="11910" w:h="16840"/>
          <w:pgMar w:header="882" w:footer="1187" w:top="1460" w:bottom="1380" w:left="980" w:right="480"/>
          <w:cols w:num="3" w:equalWidth="0">
            <w:col w:w="4076" w:space="40"/>
            <w:col w:w="2132" w:space="485"/>
            <w:col w:w="3717"/>
          </w:cols>
        </w:sect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3"/>
        <w:gridCol w:w="1516"/>
        <w:gridCol w:w="2268"/>
        <w:gridCol w:w="2151"/>
      </w:tblGrid>
      <w:tr>
        <w:trPr>
          <w:trHeight w:val="273" w:hRule="atLeast"/>
        </w:trPr>
        <w:tc>
          <w:tcPr>
            <w:tcW w:w="2873" w:type="dxa"/>
          </w:tcPr>
          <w:p>
            <w:pPr>
              <w:pStyle w:val="TableParagraph"/>
              <w:spacing w:line="252" w:lineRule="exact"/>
              <w:ind w:left="1257" w:right="1140"/>
              <w:jc w:val="center"/>
              <w:rPr>
                <w:sz w:val="21"/>
              </w:rPr>
            </w:pPr>
            <w:r>
              <w:rPr>
                <w:sz w:val="21"/>
              </w:rPr>
              <w:t>项目 </w:t>
            </w:r>
          </w:p>
        </w:tc>
        <w:tc>
          <w:tcPr>
            <w:tcW w:w="1516" w:type="dxa"/>
          </w:tcPr>
          <w:p>
            <w:pPr>
              <w:pStyle w:val="TableParagraph"/>
              <w:spacing w:line="252" w:lineRule="exact"/>
              <w:ind w:left="547"/>
              <w:rPr>
                <w:sz w:val="21"/>
              </w:rPr>
            </w:pPr>
            <w:r>
              <w:rPr>
                <w:sz w:val="21"/>
              </w:rPr>
              <w:t>附注 </w:t>
            </w:r>
          </w:p>
        </w:tc>
        <w:tc>
          <w:tcPr>
            <w:tcW w:w="2268" w:type="dxa"/>
          </w:tcPr>
          <w:p>
            <w:pPr>
              <w:pStyle w:val="TableParagraph"/>
              <w:spacing w:line="252" w:lineRule="exact"/>
              <w:ind w:left="26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151" w:type="dxa"/>
          </w:tcPr>
          <w:p>
            <w:pPr>
              <w:pStyle w:val="TableParagraph"/>
              <w:spacing w:line="252" w:lineRule="exact"/>
              <w:ind w:left="202"/>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8808" w:type="dxa"/>
            <w:gridSpan w:val="4"/>
          </w:tcPr>
          <w:p>
            <w:pPr>
              <w:pStyle w:val="TableParagraph"/>
              <w:spacing w:line="250" w:lineRule="exact"/>
              <w:ind w:left="107"/>
              <w:rPr>
                <w:sz w:val="21"/>
              </w:rPr>
            </w:pPr>
            <w:r>
              <w:rPr>
                <w:sz w:val="21"/>
              </w:rPr>
              <w:t>流动资产：</w:t>
            </w:r>
            <w:r>
              <w:rPr>
                <w:color w:val="FF00FF"/>
                <w:sz w:val="21"/>
              </w:rPr>
              <w:t> </w:t>
            </w:r>
          </w:p>
        </w:tc>
      </w:tr>
      <w:tr>
        <w:trPr>
          <w:trHeight w:val="272" w:hRule="atLeast"/>
        </w:trPr>
        <w:tc>
          <w:tcPr>
            <w:tcW w:w="2873" w:type="dxa"/>
          </w:tcPr>
          <w:p>
            <w:pPr>
              <w:pStyle w:val="TableParagraph"/>
              <w:spacing w:line="250" w:lineRule="exact" w:before="3"/>
              <w:ind w:left="318"/>
              <w:rPr>
                <w:sz w:val="21"/>
              </w:rPr>
            </w:pPr>
            <w:r>
              <w:rPr>
                <w:spacing w:val="-1"/>
                <w:sz w:val="21"/>
              </w:rPr>
              <w:t>货币资金</w:t>
            </w:r>
            <w:r>
              <w:rPr>
                <w:sz w:val="21"/>
              </w:rPr>
              <w:t> </w:t>
            </w:r>
          </w:p>
        </w:tc>
        <w:tc>
          <w:tcPr>
            <w:tcW w:w="1516" w:type="dxa"/>
          </w:tcPr>
          <w:p>
            <w:pPr>
              <w:pStyle w:val="TableParagraph"/>
              <w:spacing w:line="250" w:lineRule="exact" w:before="3"/>
              <w:ind w:left="338"/>
              <w:rPr>
                <w:sz w:val="24"/>
              </w:rPr>
            </w:pPr>
            <w:r>
              <w:rPr>
                <w:spacing w:val="-1"/>
                <w:sz w:val="21"/>
              </w:rPr>
              <w:t>五（</w:t>
            </w:r>
            <w:r>
              <w:rPr>
                <w:sz w:val="21"/>
              </w:rPr>
              <w:t>一）</w:t>
            </w:r>
            <w:r>
              <w:rPr>
                <w:sz w:val="24"/>
              </w:rPr>
              <w:t> </w:t>
            </w:r>
          </w:p>
        </w:tc>
        <w:tc>
          <w:tcPr>
            <w:tcW w:w="2268" w:type="dxa"/>
          </w:tcPr>
          <w:p>
            <w:pPr>
              <w:pStyle w:val="TableParagraph"/>
              <w:spacing w:line="250" w:lineRule="exact" w:before="3"/>
              <w:ind w:right="-15"/>
              <w:jc w:val="right"/>
              <w:rPr>
                <w:sz w:val="21"/>
              </w:rPr>
            </w:pPr>
            <w:r>
              <w:rPr>
                <w:sz w:val="21"/>
              </w:rPr>
              <w:t>557,910,264.92 </w:t>
            </w:r>
          </w:p>
        </w:tc>
        <w:tc>
          <w:tcPr>
            <w:tcW w:w="2151" w:type="dxa"/>
          </w:tcPr>
          <w:p>
            <w:pPr>
              <w:pStyle w:val="TableParagraph"/>
              <w:spacing w:line="250" w:lineRule="exact" w:before="3"/>
              <w:ind w:right="-15"/>
              <w:jc w:val="right"/>
              <w:rPr>
                <w:sz w:val="21"/>
              </w:rPr>
            </w:pPr>
            <w:r>
              <w:rPr>
                <w:sz w:val="21"/>
              </w:rPr>
              <w:t>421,209,473.40 </w:t>
            </w:r>
          </w:p>
        </w:tc>
      </w:tr>
      <w:tr>
        <w:trPr>
          <w:trHeight w:val="272" w:hRule="atLeast"/>
        </w:trPr>
        <w:tc>
          <w:tcPr>
            <w:tcW w:w="2873" w:type="dxa"/>
          </w:tcPr>
          <w:p>
            <w:pPr>
              <w:pStyle w:val="TableParagraph"/>
              <w:spacing w:line="252" w:lineRule="exact"/>
              <w:ind w:left="318"/>
              <w:rPr>
                <w:sz w:val="21"/>
              </w:rPr>
            </w:pPr>
            <w:r>
              <w:rPr>
                <w:sz w:val="21"/>
              </w:rPr>
              <w:t>结算备付金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拆出资金</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0" w:lineRule="exact" w:before="3"/>
              <w:ind w:left="318"/>
              <w:rPr>
                <w:sz w:val="21"/>
              </w:rPr>
            </w:pPr>
            <w:r>
              <w:rPr>
                <w:spacing w:val="-1"/>
                <w:sz w:val="21"/>
              </w:rPr>
              <w:t>交易性金融资产</w:t>
            </w:r>
            <w:r>
              <w:rPr>
                <w:sz w:val="21"/>
              </w:rPr>
              <w:t> </w:t>
            </w:r>
          </w:p>
        </w:tc>
        <w:tc>
          <w:tcPr>
            <w:tcW w:w="1516" w:type="dxa"/>
          </w:tcPr>
          <w:p>
            <w:pPr>
              <w:pStyle w:val="TableParagraph"/>
              <w:spacing w:line="250" w:lineRule="exact" w:before="3"/>
              <w:ind w:left="338"/>
              <w:rPr>
                <w:sz w:val="24"/>
              </w:rPr>
            </w:pPr>
            <w:r>
              <w:rPr>
                <w:spacing w:val="-1"/>
                <w:sz w:val="21"/>
              </w:rPr>
              <w:t>五（</w:t>
            </w:r>
            <w:r>
              <w:rPr>
                <w:sz w:val="21"/>
              </w:rPr>
              <w:t>二）</w:t>
            </w:r>
            <w:r>
              <w:rPr>
                <w:sz w:val="24"/>
              </w:rPr>
              <w:t> </w:t>
            </w:r>
          </w:p>
        </w:tc>
        <w:tc>
          <w:tcPr>
            <w:tcW w:w="2268" w:type="dxa"/>
          </w:tcPr>
          <w:p>
            <w:pPr>
              <w:pStyle w:val="TableParagraph"/>
              <w:spacing w:line="250" w:lineRule="exact" w:before="3"/>
              <w:ind w:right="-15"/>
              <w:jc w:val="right"/>
              <w:rPr>
                <w:sz w:val="21"/>
              </w:rPr>
            </w:pPr>
            <w:r>
              <w:rPr>
                <w:sz w:val="21"/>
              </w:rPr>
              <w:t>80,000,000.00 </w:t>
            </w:r>
          </w:p>
        </w:tc>
        <w:tc>
          <w:tcPr>
            <w:tcW w:w="2151" w:type="dxa"/>
          </w:tcPr>
          <w:p>
            <w:pPr>
              <w:pStyle w:val="TableParagraph"/>
              <w:spacing w:line="250" w:lineRule="exact" w:before="3"/>
              <w:ind w:right="-15"/>
              <w:jc w:val="right"/>
              <w:rPr>
                <w:sz w:val="21"/>
              </w:rPr>
            </w:pPr>
            <w:r>
              <w:rPr>
                <w:sz w:val="21"/>
              </w:rPr>
              <w:t>290,000,000.00 </w:t>
            </w:r>
          </w:p>
        </w:tc>
      </w:tr>
      <w:tr>
        <w:trPr>
          <w:trHeight w:val="272" w:hRule="atLeast"/>
        </w:trPr>
        <w:tc>
          <w:tcPr>
            <w:tcW w:w="2873" w:type="dxa"/>
          </w:tcPr>
          <w:p>
            <w:pPr>
              <w:pStyle w:val="TableParagraph"/>
              <w:spacing w:line="252" w:lineRule="exact"/>
              <w:ind w:left="318"/>
              <w:rPr>
                <w:sz w:val="21"/>
              </w:rPr>
            </w:pPr>
            <w:r>
              <w:rPr>
                <w:spacing w:val="-1"/>
                <w:sz w:val="21"/>
              </w:rPr>
              <w:t>衍生金融资产</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应收票据</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1" w:hRule="atLeast"/>
        </w:trPr>
        <w:tc>
          <w:tcPr>
            <w:tcW w:w="2873" w:type="dxa"/>
          </w:tcPr>
          <w:p>
            <w:pPr>
              <w:pStyle w:val="TableParagraph"/>
              <w:spacing w:line="250" w:lineRule="exact"/>
              <w:ind w:left="318"/>
              <w:rPr>
                <w:sz w:val="21"/>
              </w:rPr>
            </w:pPr>
            <w:r>
              <w:rPr>
                <w:spacing w:val="-1"/>
                <w:sz w:val="21"/>
              </w:rPr>
              <w:t>应收账款</w:t>
            </w:r>
            <w:r>
              <w:rPr>
                <w:sz w:val="21"/>
              </w:rPr>
              <w:t> </w:t>
            </w:r>
          </w:p>
        </w:tc>
        <w:tc>
          <w:tcPr>
            <w:tcW w:w="1516" w:type="dxa"/>
          </w:tcPr>
          <w:p>
            <w:pPr>
              <w:pStyle w:val="TableParagraph"/>
              <w:spacing w:line="250" w:lineRule="exact"/>
              <w:ind w:left="338"/>
              <w:rPr>
                <w:sz w:val="24"/>
              </w:rPr>
            </w:pPr>
            <w:r>
              <w:rPr>
                <w:spacing w:val="-1"/>
                <w:sz w:val="21"/>
              </w:rPr>
              <w:t>五（</w:t>
            </w:r>
            <w:r>
              <w:rPr>
                <w:sz w:val="21"/>
              </w:rPr>
              <w:t>三）</w:t>
            </w:r>
            <w:r>
              <w:rPr>
                <w:sz w:val="24"/>
              </w:rPr>
              <w:t> </w:t>
            </w:r>
          </w:p>
        </w:tc>
        <w:tc>
          <w:tcPr>
            <w:tcW w:w="2268" w:type="dxa"/>
          </w:tcPr>
          <w:p>
            <w:pPr>
              <w:pStyle w:val="TableParagraph"/>
              <w:spacing w:line="250" w:lineRule="exact"/>
              <w:ind w:right="-15"/>
              <w:jc w:val="right"/>
              <w:rPr>
                <w:sz w:val="21"/>
              </w:rPr>
            </w:pPr>
            <w:r>
              <w:rPr>
                <w:sz w:val="21"/>
              </w:rPr>
              <w:t>80,425,185.22 </w:t>
            </w:r>
          </w:p>
        </w:tc>
        <w:tc>
          <w:tcPr>
            <w:tcW w:w="2151" w:type="dxa"/>
          </w:tcPr>
          <w:p>
            <w:pPr>
              <w:pStyle w:val="TableParagraph"/>
              <w:spacing w:line="250" w:lineRule="exact"/>
              <w:ind w:right="-15"/>
              <w:jc w:val="right"/>
              <w:rPr>
                <w:sz w:val="21"/>
              </w:rPr>
            </w:pPr>
            <w:r>
              <w:rPr>
                <w:sz w:val="21"/>
              </w:rPr>
              <w:t>116,186,353.53 </w:t>
            </w:r>
          </w:p>
        </w:tc>
      </w:tr>
      <w:tr>
        <w:trPr>
          <w:trHeight w:val="272" w:hRule="atLeast"/>
        </w:trPr>
        <w:tc>
          <w:tcPr>
            <w:tcW w:w="2873" w:type="dxa"/>
          </w:tcPr>
          <w:p>
            <w:pPr>
              <w:pStyle w:val="TableParagraph"/>
              <w:spacing w:line="250" w:lineRule="exact" w:before="3"/>
              <w:ind w:left="318"/>
              <w:rPr>
                <w:sz w:val="21"/>
              </w:rPr>
            </w:pPr>
            <w:r>
              <w:rPr>
                <w:spacing w:val="-1"/>
                <w:sz w:val="21"/>
              </w:rPr>
              <w:t>应收款项融资</w:t>
            </w:r>
            <w:r>
              <w:rPr>
                <w:sz w:val="21"/>
              </w:rPr>
              <w:t> </w:t>
            </w:r>
          </w:p>
        </w:tc>
        <w:tc>
          <w:tcPr>
            <w:tcW w:w="1516" w:type="dxa"/>
          </w:tcPr>
          <w:p>
            <w:pPr>
              <w:pStyle w:val="TableParagraph"/>
              <w:spacing w:line="250" w:lineRule="exact" w:before="3"/>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预付款项</w:t>
            </w:r>
            <w:r>
              <w:rPr>
                <w:sz w:val="21"/>
              </w:rPr>
              <w:t> </w:t>
            </w:r>
          </w:p>
        </w:tc>
        <w:tc>
          <w:tcPr>
            <w:tcW w:w="1516" w:type="dxa"/>
          </w:tcPr>
          <w:p>
            <w:pPr>
              <w:pStyle w:val="TableParagraph"/>
              <w:spacing w:line="252" w:lineRule="exact"/>
              <w:ind w:left="338"/>
              <w:rPr>
                <w:sz w:val="24"/>
              </w:rPr>
            </w:pPr>
            <w:r>
              <w:rPr>
                <w:spacing w:val="-1"/>
                <w:sz w:val="21"/>
              </w:rPr>
              <w:t>五（</w:t>
            </w:r>
            <w:r>
              <w:rPr>
                <w:sz w:val="21"/>
              </w:rPr>
              <w:t>四）</w:t>
            </w:r>
            <w:r>
              <w:rPr>
                <w:sz w:val="24"/>
              </w:rPr>
              <w:t> </w:t>
            </w:r>
          </w:p>
        </w:tc>
        <w:tc>
          <w:tcPr>
            <w:tcW w:w="2268" w:type="dxa"/>
          </w:tcPr>
          <w:p>
            <w:pPr>
              <w:pStyle w:val="TableParagraph"/>
              <w:spacing w:line="252" w:lineRule="exact"/>
              <w:ind w:right="-15"/>
              <w:jc w:val="right"/>
              <w:rPr>
                <w:sz w:val="21"/>
              </w:rPr>
            </w:pPr>
            <w:r>
              <w:rPr>
                <w:sz w:val="21"/>
              </w:rPr>
              <w:t>253,832,430.92 </w:t>
            </w:r>
          </w:p>
        </w:tc>
        <w:tc>
          <w:tcPr>
            <w:tcW w:w="2151" w:type="dxa"/>
          </w:tcPr>
          <w:p>
            <w:pPr>
              <w:pStyle w:val="TableParagraph"/>
              <w:spacing w:line="252" w:lineRule="exact"/>
              <w:ind w:right="-15"/>
              <w:jc w:val="right"/>
              <w:rPr>
                <w:sz w:val="21"/>
              </w:rPr>
            </w:pPr>
            <w:r>
              <w:rPr>
                <w:sz w:val="21"/>
              </w:rPr>
              <w:t>211,618,454.51 </w:t>
            </w:r>
          </w:p>
        </w:tc>
      </w:tr>
      <w:tr>
        <w:trPr>
          <w:trHeight w:val="272" w:hRule="atLeast"/>
        </w:trPr>
        <w:tc>
          <w:tcPr>
            <w:tcW w:w="2873" w:type="dxa"/>
          </w:tcPr>
          <w:p>
            <w:pPr>
              <w:pStyle w:val="TableParagraph"/>
              <w:spacing w:line="252" w:lineRule="exact"/>
              <w:ind w:left="318"/>
              <w:rPr>
                <w:sz w:val="21"/>
              </w:rPr>
            </w:pPr>
            <w:r>
              <w:rPr>
                <w:spacing w:val="-1"/>
                <w:sz w:val="21"/>
              </w:rPr>
              <w:t>应收保费</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应收分保账款</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应收分保合同准备金</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318"/>
              <w:rPr>
                <w:sz w:val="21"/>
              </w:rPr>
            </w:pPr>
            <w:r>
              <w:rPr>
                <w:sz w:val="21"/>
              </w:rPr>
              <w:t>其他应收款 </w:t>
            </w:r>
          </w:p>
        </w:tc>
        <w:tc>
          <w:tcPr>
            <w:tcW w:w="1516" w:type="dxa"/>
          </w:tcPr>
          <w:p>
            <w:pPr>
              <w:pStyle w:val="TableParagraph"/>
              <w:spacing w:line="252" w:lineRule="exact"/>
              <w:ind w:left="338"/>
              <w:rPr>
                <w:sz w:val="24"/>
              </w:rPr>
            </w:pPr>
            <w:r>
              <w:rPr>
                <w:spacing w:val="-1"/>
                <w:sz w:val="21"/>
              </w:rPr>
              <w:t>五（</w:t>
            </w:r>
            <w:r>
              <w:rPr>
                <w:sz w:val="21"/>
              </w:rPr>
              <w:t>五）</w:t>
            </w:r>
            <w:r>
              <w:rPr>
                <w:sz w:val="24"/>
              </w:rPr>
              <w:t> </w:t>
            </w:r>
          </w:p>
        </w:tc>
        <w:tc>
          <w:tcPr>
            <w:tcW w:w="2268" w:type="dxa"/>
          </w:tcPr>
          <w:p>
            <w:pPr>
              <w:pStyle w:val="TableParagraph"/>
              <w:spacing w:line="252" w:lineRule="exact"/>
              <w:ind w:right="-15"/>
              <w:jc w:val="right"/>
              <w:rPr>
                <w:sz w:val="21"/>
              </w:rPr>
            </w:pPr>
            <w:r>
              <w:rPr>
                <w:sz w:val="21"/>
              </w:rPr>
              <w:t>121,064,214.26 </w:t>
            </w:r>
          </w:p>
        </w:tc>
        <w:tc>
          <w:tcPr>
            <w:tcW w:w="2151" w:type="dxa"/>
          </w:tcPr>
          <w:p>
            <w:pPr>
              <w:pStyle w:val="TableParagraph"/>
              <w:spacing w:line="252" w:lineRule="exact"/>
              <w:ind w:right="-15"/>
              <w:jc w:val="right"/>
              <w:rPr>
                <w:sz w:val="21"/>
              </w:rPr>
            </w:pPr>
            <w:r>
              <w:rPr>
                <w:sz w:val="21"/>
              </w:rPr>
              <w:t>137,657,886.44 </w:t>
            </w:r>
          </w:p>
        </w:tc>
      </w:tr>
      <w:tr>
        <w:trPr>
          <w:trHeight w:val="270" w:hRule="atLeast"/>
        </w:trPr>
        <w:tc>
          <w:tcPr>
            <w:tcW w:w="2873" w:type="dxa"/>
          </w:tcPr>
          <w:p>
            <w:pPr>
              <w:pStyle w:val="TableParagraph"/>
              <w:spacing w:line="250" w:lineRule="exact"/>
              <w:ind w:left="318"/>
              <w:rPr>
                <w:sz w:val="21"/>
              </w:rPr>
            </w:pPr>
            <w:r>
              <w:rPr>
                <w:spacing w:val="-1"/>
                <w:sz w:val="21"/>
              </w:rPr>
              <w:t>其中：应收利息</w:t>
            </w:r>
            <w:r>
              <w:rPr>
                <w:sz w:val="21"/>
              </w:rPr>
              <w:t> </w:t>
            </w:r>
          </w:p>
        </w:tc>
        <w:tc>
          <w:tcPr>
            <w:tcW w:w="1516" w:type="dxa"/>
          </w:tcPr>
          <w:p>
            <w:pPr>
              <w:pStyle w:val="TableParagraph"/>
              <w:spacing w:line="250"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0" w:lineRule="exact" w:before="3"/>
              <w:ind w:left="947"/>
              <w:rPr>
                <w:sz w:val="21"/>
              </w:rPr>
            </w:pPr>
            <w:r>
              <w:rPr>
                <w:spacing w:val="-1"/>
                <w:sz w:val="21"/>
              </w:rPr>
              <w:t>应收股利</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买入返售金融资产</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z w:val="21"/>
              </w:rPr>
              <w:t>存货 </w:t>
            </w:r>
          </w:p>
        </w:tc>
        <w:tc>
          <w:tcPr>
            <w:tcW w:w="1516" w:type="dxa"/>
          </w:tcPr>
          <w:p>
            <w:pPr>
              <w:pStyle w:val="TableParagraph"/>
              <w:spacing w:line="252" w:lineRule="exact"/>
              <w:ind w:left="338"/>
              <w:rPr>
                <w:sz w:val="24"/>
              </w:rPr>
            </w:pPr>
            <w:r>
              <w:rPr>
                <w:spacing w:val="-1"/>
                <w:sz w:val="21"/>
              </w:rPr>
              <w:t>五（</w:t>
            </w:r>
            <w:r>
              <w:rPr>
                <w:sz w:val="21"/>
              </w:rPr>
              <w:t>六）</w:t>
            </w:r>
            <w:r>
              <w:rPr>
                <w:sz w:val="24"/>
              </w:rPr>
              <w:t> </w:t>
            </w:r>
          </w:p>
        </w:tc>
        <w:tc>
          <w:tcPr>
            <w:tcW w:w="2268" w:type="dxa"/>
          </w:tcPr>
          <w:p>
            <w:pPr>
              <w:pStyle w:val="TableParagraph"/>
              <w:spacing w:line="252" w:lineRule="exact"/>
              <w:ind w:right="-15"/>
              <w:jc w:val="right"/>
              <w:rPr>
                <w:sz w:val="21"/>
              </w:rPr>
            </w:pPr>
            <w:r>
              <w:rPr>
                <w:sz w:val="21"/>
              </w:rPr>
              <w:t>105,091,913.31 </w:t>
            </w:r>
          </w:p>
        </w:tc>
        <w:tc>
          <w:tcPr>
            <w:tcW w:w="2151" w:type="dxa"/>
          </w:tcPr>
          <w:p>
            <w:pPr>
              <w:pStyle w:val="TableParagraph"/>
              <w:spacing w:line="252" w:lineRule="exact"/>
              <w:ind w:right="-15"/>
              <w:jc w:val="right"/>
              <w:rPr>
                <w:sz w:val="21"/>
              </w:rPr>
            </w:pPr>
            <w:r>
              <w:rPr>
                <w:sz w:val="21"/>
              </w:rPr>
              <w:t>206,243,311.09 </w:t>
            </w:r>
          </w:p>
        </w:tc>
      </w:tr>
      <w:tr>
        <w:trPr>
          <w:trHeight w:val="270" w:hRule="atLeast"/>
        </w:trPr>
        <w:tc>
          <w:tcPr>
            <w:tcW w:w="2873" w:type="dxa"/>
          </w:tcPr>
          <w:p>
            <w:pPr>
              <w:pStyle w:val="TableParagraph"/>
              <w:spacing w:line="250" w:lineRule="exact"/>
              <w:ind w:left="318"/>
              <w:rPr>
                <w:sz w:val="21"/>
              </w:rPr>
            </w:pPr>
            <w:r>
              <w:rPr>
                <w:spacing w:val="-1"/>
                <w:sz w:val="21"/>
              </w:rPr>
              <w:t>合同资产</w:t>
            </w:r>
            <w:r>
              <w:rPr>
                <w:sz w:val="21"/>
              </w:rPr>
              <w:t> </w:t>
            </w:r>
          </w:p>
        </w:tc>
        <w:tc>
          <w:tcPr>
            <w:tcW w:w="1516" w:type="dxa"/>
          </w:tcPr>
          <w:p>
            <w:pPr>
              <w:pStyle w:val="TableParagraph"/>
              <w:spacing w:line="250"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0" w:lineRule="exact" w:before="3"/>
              <w:ind w:left="318"/>
              <w:rPr>
                <w:sz w:val="21"/>
              </w:rPr>
            </w:pPr>
            <w:r>
              <w:rPr>
                <w:spacing w:val="-1"/>
                <w:sz w:val="21"/>
              </w:rPr>
              <w:t>持有待售资产</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一年内到期的非流动资产</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其他流动资产</w:t>
            </w:r>
            <w:r>
              <w:rPr>
                <w:sz w:val="21"/>
              </w:rPr>
              <w:t> </w:t>
            </w:r>
          </w:p>
        </w:tc>
        <w:tc>
          <w:tcPr>
            <w:tcW w:w="1516" w:type="dxa"/>
          </w:tcPr>
          <w:p>
            <w:pPr>
              <w:pStyle w:val="TableParagraph"/>
              <w:spacing w:line="252" w:lineRule="exact"/>
              <w:ind w:left="338"/>
              <w:rPr>
                <w:sz w:val="24"/>
              </w:rPr>
            </w:pPr>
            <w:r>
              <w:rPr>
                <w:spacing w:val="-1"/>
                <w:sz w:val="21"/>
              </w:rPr>
              <w:t>五（</w:t>
            </w:r>
            <w:r>
              <w:rPr>
                <w:sz w:val="21"/>
              </w:rPr>
              <w:t>七）</w:t>
            </w:r>
            <w:r>
              <w:rPr>
                <w:sz w:val="24"/>
              </w:rPr>
              <w:t> </w:t>
            </w:r>
          </w:p>
        </w:tc>
        <w:tc>
          <w:tcPr>
            <w:tcW w:w="2268" w:type="dxa"/>
          </w:tcPr>
          <w:p>
            <w:pPr>
              <w:pStyle w:val="TableParagraph"/>
              <w:spacing w:line="252" w:lineRule="exact"/>
              <w:ind w:right="-15"/>
              <w:jc w:val="right"/>
              <w:rPr>
                <w:sz w:val="21"/>
              </w:rPr>
            </w:pPr>
            <w:r>
              <w:rPr>
                <w:sz w:val="21"/>
              </w:rPr>
              <w:t>40,304,571.49 </w:t>
            </w:r>
          </w:p>
        </w:tc>
        <w:tc>
          <w:tcPr>
            <w:tcW w:w="2151" w:type="dxa"/>
          </w:tcPr>
          <w:p>
            <w:pPr>
              <w:pStyle w:val="TableParagraph"/>
              <w:spacing w:line="252" w:lineRule="exact"/>
              <w:ind w:right="-15"/>
              <w:jc w:val="right"/>
              <w:rPr>
                <w:sz w:val="21"/>
              </w:rPr>
            </w:pPr>
            <w:r>
              <w:rPr>
                <w:sz w:val="21"/>
              </w:rPr>
              <w:t>115,538,203.01 </w:t>
            </w:r>
          </w:p>
        </w:tc>
      </w:tr>
      <w:tr>
        <w:trPr>
          <w:trHeight w:val="270" w:hRule="atLeast"/>
        </w:trPr>
        <w:tc>
          <w:tcPr>
            <w:tcW w:w="2873" w:type="dxa"/>
          </w:tcPr>
          <w:p>
            <w:pPr>
              <w:pStyle w:val="TableParagraph"/>
              <w:spacing w:line="250" w:lineRule="exact"/>
              <w:ind w:left="527"/>
              <w:rPr>
                <w:sz w:val="21"/>
              </w:rPr>
            </w:pPr>
            <w:r>
              <w:rPr>
                <w:spacing w:val="-1"/>
                <w:sz w:val="21"/>
              </w:rPr>
              <w:t>流动资产合计</w:t>
            </w:r>
            <w:r>
              <w:rPr>
                <w:sz w:val="21"/>
              </w:rPr>
              <w:t> </w:t>
            </w:r>
          </w:p>
        </w:tc>
        <w:tc>
          <w:tcPr>
            <w:tcW w:w="1516" w:type="dxa"/>
          </w:tcPr>
          <w:p>
            <w:pPr>
              <w:pStyle w:val="TableParagraph"/>
              <w:spacing w:line="250" w:lineRule="exact"/>
              <w:ind w:left="121"/>
              <w:jc w:val="center"/>
              <w:rPr>
                <w:sz w:val="21"/>
              </w:rPr>
            </w:pPr>
            <w:r>
              <w:rPr>
                <w:w w:val="100"/>
                <w:sz w:val="21"/>
              </w:rPr>
              <w:t> </w:t>
            </w:r>
          </w:p>
        </w:tc>
        <w:tc>
          <w:tcPr>
            <w:tcW w:w="2268" w:type="dxa"/>
          </w:tcPr>
          <w:p>
            <w:pPr>
              <w:pStyle w:val="TableParagraph"/>
              <w:spacing w:line="250" w:lineRule="exact"/>
              <w:ind w:right="-29"/>
              <w:jc w:val="right"/>
              <w:rPr>
                <w:sz w:val="24"/>
              </w:rPr>
            </w:pPr>
            <w:r>
              <w:rPr>
                <w:sz w:val="21"/>
              </w:rPr>
              <w:t>1,238,628,580.12</w:t>
            </w:r>
            <w:r>
              <w:rPr>
                <w:sz w:val="24"/>
              </w:rPr>
              <w:t> </w:t>
            </w:r>
          </w:p>
        </w:tc>
        <w:tc>
          <w:tcPr>
            <w:tcW w:w="2151" w:type="dxa"/>
          </w:tcPr>
          <w:p>
            <w:pPr>
              <w:pStyle w:val="TableParagraph"/>
              <w:spacing w:line="250" w:lineRule="exact"/>
              <w:ind w:right="-15"/>
              <w:jc w:val="right"/>
              <w:rPr>
                <w:sz w:val="21"/>
              </w:rPr>
            </w:pPr>
            <w:r>
              <w:rPr>
                <w:sz w:val="21"/>
              </w:rPr>
              <w:t>1,498,453,681.98 </w:t>
            </w:r>
          </w:p>
        </w:tc>
      </w:tr>
      <w:tr>
        <w:trPr>
          <w:trHeight w:val="272" w:hRule="atLeast"/>
        </w:trPr>
        <w:tc>
          <w:tcPr>
            <w:tcW w:w="8808" w:type="dxa"/>
            <w:gridSpan w:val="4"/>
          </w:tcPr>
          <w:p>
            <w:pPr>
              <w:pStyle w:val="TableParagraph"/>
              <w:spacing w:line="252" w:lineRule="exact"/>
              <w:ind w:left="107"/>
              <w:rPr>
                <w:sz w:val="21"/>
              </w:rPr>
            </w:pPr>
            <w:r>
              <w:rPr>
                <w:sz w:val="21"/>
              </w:rPr>
              <w:t>非流动资产：</w:t>
            </w:r>
            <w:r>
              <w:rPr>
                <w:color w:val="008000"/>
                <w:sz w:val="21"/>
              </w:rPr>
              <w:t> </w:t>
            </w:r>
          </w:p>
        </w:tc>
      </w:tr>
      <w:tr>
        <w:trPr>
          <w:trHeight w:val="273" w:hRule="atLeast"/>
        </w:trPr>
        <w:tc>
          <w:tcPr>
            <w:tcW w:w="2873" w:type="dxa"/>
          </w:tcPr>
          <w:p>
            <w:pPr>
              <w:pStyle w:val="TableParagraph"/>
              <w:spacing w:line="252" w:lineRule="exact"/>
              <w:ind w:left="318"/>
              <w:rPr>
                <w:sz w:val="21"/>
              </w:rPr>
            </w:pPr>
            <w:r>
              <w:rPr>
                <w:spacing w:val="-1"/>
                <w:sz w:val="21"/>
              </w:rPr>
              <w:t>发放贷款和垫款</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3" w:type="dxa"/>
          </w:tcPr>
          <w:p>
            <w:pPr>
              <w:pStyle w:val="TableParagraph"/>
              <w:spacing w:line="250" w:lineRule="exact"/>
              <w:ind w:left="318"/>
              <w:rPr>
                <w:sz w:val="21"/>
              </w:rPr>
            </w:pPr>
            <w:r>
              <w:rPr>
                <w:spacing w:val="-1"/>
                <w:sz w:val="21"/>
              </w:rPr>
              <w:t>债权投资</w:t>
            </w:r>
            <w:r>
              <w:rPr>
                <w:sz w:val="21"/>
              </w:rPr>
              <w:t> </w:t>
            </w:r>
          </w:p>
        </w:tc>
        <w:tc>
          <w:tcPr>
            <w:tcW w:w="1516" w:type="dxa"/>
          </w:tcPr>
          <w:p>
            <w:pPr>
              <w:pStyle w:val="TableParagraph"/>
              <w:spacing w:line="250" w:lineRule="exact"/>
              <w:ind w:left="108"/>
              <w:rPr>
                <w:sz w:val="21"/>
              </w:rPr>
            </w:pPr>
            <w:r>
              <w:rPr>
                <w:w w:val="100"/>
                <w:sz w:val="21"/>
              </w:rPr>
              <w:t> </w:t>
            </w:r>
          </w:p>
        </w:tc>
        <w:tc>
          <w:tcPr>
            <w:tcW w:w="2268"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2" w:hRule="atLeast"/>
        </w:trPr>
        <w:tc>
          <w:tcPr>
            <w:tcW w:w="2873" w:type="dxa"/>
          </w:tcPr>
          <w:p>
            <w:pPr>
              <w:pStyle w:val="TableParagraph"/>
              <w:spacing w:line="250" w:lineRule="exact" w:before="3"/>
              <w:ind w:left="318"/>
              <w:rPr>
                <w:sz w:val="21"/>
              </w:rPr>
            </w:pPr>
            <w:r>
              <w:rPr>
                <w:spacing w:val="-1"/>
                <w:sz w:val="21"/>
              </w:rPr>
              <w:t>其他债权投资</w:t>
            </w:r>
            <w:r>
              <w:rPr>
                <w:sz w:val="21"/>
              </w:rPr>
              <w:t> </w:t>
            </w:r>
          </w:p>
        </w:tc>
        <w:tc>
          <w:tcPr>
            <w:tcW w:w="1516" w:type="dxa"/>
          </w:tcPr>
          <w:p>
            <w:pPr>
              <w:pStyle w:val="TableParagraph"/>
              <w:spacing w:line="250" w:lineRule="exact" w:before="3"/>
              <w:ind w:left="108"/>
              <w:rPr>
                <w:sz w:val="21"/>
              </w:rPr>
            </w:pPr>
            <w:r>
              <w:rPr>
                <w:w w:val="100"/>
                <w:sz w:val="21"/>
              </w:rPr>
              <w:t> </w:t>
            </w:r>
          </w:p>
        </w:tc>
        <w:tc>
          <w:tcPr>
            <w:tcW w:w="2268"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3" w:hRule="atLeast"/>
        </w:trPr>
        <w:tc>
          <w:tcPr>
            <w:tcW w:w="2873" w:type="dxa"/>
          </w:tcPr>
          <w:p>
            <w:pPr>
              <w:pStyle w:val="TableParagraph"/>
              <w:spacing w:line="252" w:lineRule="exact"/>
              <w:ind w:left="318"/>
              <w:rPr>
                <w:sz w:val="21"/>
              </w:rPr>
            </w:pPr>
            <w:r>
              <w:rPr>
                <w:sz w:val="21"/>
              </w:rPr>
              <w:t>长期应收款 </w:t>
            </w:r>
          </w:p>
        </w:tc>
        <w:tc>
          <w:tcPr>
            <w:tcW w:w="1516" w:type="dxa"/>
          </w:tcPr>
          <w:p>
            <w:pPr>
              <w:pStyle w:val="TableParagraph"/>
              <w:spacing w:line="252" w:lineRule="exact"/>
              <w:ind w:left="338"/>
              <w:rPr>
                <w:sz w:val="24"/>
              </w:rPr>
            </w:pPr>
            <w:r>
              <w:rPr>
                <w:spacing w:val="-1"/>
                <w:sz w:val="21"/>
              </w:rPr>
              <w:t>五（</w:t>
            </w:r>
            <w:r>
              <w:rPr>
                <w:sz w:val="21"/>
              </w:rPr>
              <w:t>八）</w:t>
            </w:r>
            <w:r>
              <w:rPr>
                <w:sz w:val="24"/>
              </w:rPr>
              <w:t> </w:t>
            </w:r>
          </w:p>
        </w:tc>
        <w:tc>
          <w:tcPr>
            <w:tcW w:w="2268" w:type="dxa"/>
          </w:tcPr>
          <w:p>
            <w:pPr>
              <w:pStyle w:val="TableParagraph"/>
              <w:spacing w:line="252" w:lineRule="exact"/>
              <w:ind w:left="109"/>
              <w:rPr>
                <w:sz w:val="21"/>
              </w:rPr>
            </w:pPr>
            <w:r>
              <w:rPr>
                <w:w w:val="100"/>
                <w:sz w:val="21"/>
              </w:rPr>
              <w:t> </w:t>
            </w: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长期股权投资</w:t>
            </w:r>
            <w:r>
              <w:rPr>
                <w:sz w:val="21"/>
              </w:rPr>
              <w:t> </w:t>
            </w:r>
          </w:p>
        </w:tc>
        <w:tc>
          <w:tcPr>
            <w:tcW w:w="1516" w:type="dxa"/>
          </w:tcPr>
          <w:p>
            <w:pPr>
              <w:pStyle w:val="TableParagraph"/>
              <w:spacing w:line="252" w:lineRule="exact"/>
              <w:ind w:left="338"/>
              <w:rPr>
                <w:sz w:val="24"/>
              </w:rPr>
            </w:pPr>
            <w:r>
              <w:rPr>
                <w:spacing w:val="-1"/>
                <w:sz w:val="21"/>
              </w:rPr>
              <w:t>五（</w:t>
            </w:r>
            <w:r>
              <w:rPr>
                <w:sz w:val="21"/>
              </w:rPr>
              <w:t>九）</w:t>
            </w:r>
            <w:r>
              <w:rPr>
                <w:sz w:val="24"/>
              </w:rPr>
              <w:t> </w:t>
            </w:r>
          </w:p>
        </w:tc>
        <w:tc>
          <w:tcPr>
            <w:tcW w:w="2268" w:type="dxa"/>
          </w:tcPr>
          <w:p>
            <w:pPr>
              <w:pStyle w:val="TableParagraph"/>
              <w:spacing w:line="252" w:lineRule="exact"/>
              <w:ind w:right="-15"/>
              <w:jc w:val="right"/>
              <w:rPr>
                <w:sz w:val="21"/>
              </w:rPr>
            </w:pPr>
            <w:r>
              <w:rPr>
                <w:sz w:val="21"/>
              </w:rPr>
              <w:t>118,851,783.31 </w:t>
            </w:r>
          </w:p>
        </w:tc>
        <w:tc>
          <w:tcPr>
            <w:tcW w:w="2151" w:type="dxa"/>
          </w:tcPr>
          <w:p>
            <w:pPr>
              <w:pStyle w:val="TableParagraph"/>
              <w:spacing w:line="252" w:lineRule="exact"/>
              <w:ind w:right="-15"/>
              <w:jc w:val="right"/>
              <w:rPr>
                <w:sz w:val="21"/>
              </w:rPr>
            </w:pPr>
            <w:r>
              <w:rPr>
                <w:sz w:val="21"/>
              </w:rPr>
              <w:t>65,596,816.26 </w:t>
            </w:r>
          </w:p>
        </w:tc>
      </w:tr>
      <w:tr>
        <w:trPr>
          <w:trHeight w:val="270" w:hRule="atLeast"/>
        </w:trPr>
        <w:tc>
          <w:tcPr>
            <w:tcW w:w="2873" w:type="dxa"/>
          </w:tcPr>
          <w:p>
            <w:pPr>
              <w:pStyle w:val="TableParagraph"/>
              <w:spacing w:line="250" w:lineRule="exact"/>
              <w:ind w:left="318"/>
              <w:rPr>
                <w:sz w:val="21"/>
              </w:rPr>
            </w:pPr>
            <w:r>
              <w:rPr>
                <w:spacing w:val="-1"/>
                <w:sz w:val="21"/>
              </w:rPr>
              <w:t>其他权益工具投资</w:t>
            </w:r>
            <w:r>
              <w:rPr>
                <w:sz w:val="21"/>
              </w:rPr>
              <w:t> </w:t>
            </w:r>
          </w:p>
        </w:tc>
        <w:tc>
          <w:tcPr>
            <w:tcW w:w="1516" w:type="dxa"/>
          </w:tcPr>
          <w:p>
            <w:pPr>
              <w:pStyle w:val="TableParagraph"/>
              <w:spacing w:line="250"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0" w:lineRule="exact" w:before="3"/>
              <w:ind w:left="318"/>
              <w:rPr>
                <w:sz w:val="21"/>
              </w:rPr>
            </w:pPr>
            <w:r>
              <w:rPr>
                <w:spacing w:val="-1"/>
                <w:sz w:val="21"/>
              </w:rPr>
              <w:t>其他非流动金融资产</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3" w:lineRule="exact"/>
              <w:ind w:left="318"/>
              <w:rPr>
                <w:sz w:val="21"/>
              </w:rPr>
            </w:pPr>
            <w:r>
              <w:rPr>
                <w:spacing w:val="-1"/>
                <w:sz w:val="21"/>
              </w:rPr>
              <w:t>投资性房地产</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318"/>
              <w:rPr>
                <w:sz w:val="21"/>
              </w:rPr>
            </w:pPr>
            <w:r>
              <w:rPr>
                <w:spacing w:val="-1"/>
                <w:sz w:val="21"/>
              </w:rPr>
              <w:t>固定资产</w:t>
            </w:r>
            <w:r>
              <w:rPr>
                <w:sz w:val="21"/>
              </w:rPr>
              <w:t> </w:t>
            </w:r>
          </w:p>
        </w:tc>
        <w:tc>
          <w:tcPr>
            <w:tcW w:w="1516" w:type="dxa"/>
          </w:tcPr>
          <w:p>
            <w:pPr>
              <w:pStyle w:val="TableParagraph"/>
              <w:spacing w:line="252" w:lineRule="exact"/>
              <w:ind w:left="338"/>
              <w:rPr>
                <w:sz w:val="24"/>
              </w:rPr>
            </w:pPr>
            <w:r>
              <w:rPr>
                <w:spacing w:val="-1"/>
                <w:sz w:val="21"/>
              </w:rPr>
              <w:t>五（</w:t>
            </w:r>
            <w:r>
              <w:rPr>
                <w:sz w:val="21"/>
              </w:rPr>
              <w:t>十）</w:t>
            </w:r>
            <w:r>
              <w:rPr>
                <w:sz w:val="24"/>
              </w:rPr>
              <w:t> </w:t>
            </w:r>
          </w:p>
        </w:tc>
        <w:tc>
          <w:tcPr>
            <w:tcW w:w="2268" w:type="dxa"/>
          </w:tcPr>
          <w:p>
            <w:pPr>
              <w:pStyle w:val="TableParagraph"/>
              <w:spacing w:line="252" w:lineRule="exact"/>
              <w:ind w:right="-15"/>
              <w:jc w:val="right"/>
              <w:rPr>
                <w:sz w:val="21"/>
              </w:rPr>
            </w:pPr>
            <w:r>
              <w:rPr>
                <w:sz w:val="21"/>
              </w:rPr>
              <w:t>729,855,894.01 </w:t>
            </w:r>
          </w:p>
        </w:tc>
        <w:tc>
          <w:tcPr>
            <w:tcW w:w="2151" w:type="dxa"/>
          </w:tcPr>
          <w:p>
            <w:pPr>
              <w:pStyle w:val="TableParagraph"/>
              <w:spacing w:line="252" w:lineRule="exact"/>
              <w:ind w:right="-15"/>
              <w:jc w:val="right"/>
              <w:rPr>
                <w:sz w:val="21"/>
              </w:rPr>
            </w:pPr>
            <w:r>
              <w:rPr>
                <w:sz w:val="21"/>
              </w:rPr>
              <w:t>771,820,899.69 </w:t>
            </w:r>
          </w:p>
        </w:tc>
      </w:tr>
      <w:tr>
        <w:trPr>
          <w:trHeight w:val="270" w:hRule="atLeast"/>
        </w:trPr>
        <w:tc>
          <w:tcPr>
            <w:tcW w:w="2873" w:type="dxa"/>
          </w:tcPr>
          <w:p>
            <w:pPr>
              <w:pStyle w:val="TableParagraph"/>
              <w:spacing w:line="250" w:lineRule="exact"/>
              <w:ind w:left="318"/>
              <w:rPr>
                <w:sz w:val="21"/>
              </w:rPr>
            </w:pPr>
            <w:r>
              <w:rPr>
                <w:spacing w:val="-1"/>
                <w:sz w:val="21"/>
              </w:rPr>
              <w:t>在建工程</w:t>
            </w:r>
            <w:r>
              <w:rPr>
                <w:sz w:val="21"/>
              </w:rPr>
              <w:t> </w:t>
            </w:r>
          </w:p>
        </w:tc>
        <w:tc>
          <w:tcPr>
            <w:tcW w:w="1516" w:type="dxa"/>
          </w:tcPr>
          <w:p>
            <w:pPr>
              <w:pStyle w:val="TableParagraph"/>
              <w:spacing w:line="250" w:lineRule="exact"/>
              <w:ind w:right="109"/>
              <w:jc w:val="right"/>
              <w:rPr>
                <w:sz w:val="21"/>
              </w:rPr>
            </w:pPr>
            <w:r>
              <w:rPr>
                <w:sz w:val="21"/>
              </w:rPr>
              <w:t>五（十一） </w:t>
            </w:r>
          </w:p>
        </w:tc>
        <w:tc>
          <w:tcPr>
            <w:tcW w:w="2268" w:type="dxa"/>
          </w:tcPr>
          <w:p>
            <w:pPr>
              <w:pStyle w:val="TableParagraph"/>
              <w:spacing w:line="250" w:lineRule="exact"/>
              <w:ind w:right="-15"/>
              <w:jc w:val="right"/>
              <w:rPr>
                <w:sz w:val="21"/>
              </w:rPr>
            </w:pPr>
            <w:r>
              <w:rPr>
                <w:sz w:val="21"/>
              </w:rPr>
              <w:t>26,962,825.79 </w:t>
            </w:r>
          </w:p>
        </w:tc>
        <w:tc>
          <w:tcPr>
            <w:tcW w:w="2151" w:type="dxa"/>
          </w:tcPr>
          <w:p>
            <w:pPr>
              <w:pStyle w:val="TableParagraph"/>
              <w:spacing w:line="250" w:lineRule="exact"/>
              <w:ind w:right="-15"/>
              <w:jc w:val="right"/>
              <w:rPr>
                <w:sz w:val="21"/>
              </w:rPr>
            </w:pPr>
            <w:r>
              <w:rPr>
                <w:sz w:val="21"/>
              </w:rPr>
              <w:t>47,688,638.45 </w:t>
            </w:r>
          </w:p>
        </w:tc>
      </w:tr>
      <w:tr>
        <w:trPr>
          <w:trHeight w:val="273" w:hRule="atLeast"/>
        </w:trPr>
        <w:tc>
          <w:tcPr>
            <w:tcW w:w="2873" w:type="dxa"/>
          </w:tcPr>
          <w:p>
            <w:pPr>
              <w:pStyle w:val="TableParagraph"/>
              <w:spacing w:line="252" w:lineRule="exact"/>
              <w:ind w:left="318"/>
              <w:rPr>
                <w:sz w:val="21"/>
              </w:rPr>
            </w:pPr>
            <w:r>
              <w:rPr>
                <w:spacing w:val="-1"/>
                <w:sz w:val="21"/>
              </w:rPr>
              <w:t>生产性生物资产</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318"/>
              <w:rPr>
                <w:sz w:val="21"/>
              </w:rPr>
            </w:pPr>
            <w:r>
              <w:rPr>
                <w:spacing w:val="-1"/>
                <w:sz w:val="21"/>
              </w:rPr>
              <w:t>油气资产</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z w:val="21"/>
              </w:rPr>
              <w:t>使用权资产 </w:t>
            </w:r>
          </w:p>
        </w:tc>
        <w:tc>
          <w:tcPr>
            <w:tcW w:w="1516" w:type="dxa"/>
          </w:tcPr>
          <w:p>
            <w:pPr>
              <w:pStyle w:val="TableParagraph"/>
              <w:spacing w:line="250" w:lineRule="exact"/>
              <w:ind w:right="94"/>
              <w:jc w:val="right"/>
              <w:rPr>
                <w:sz w:val="24"/>
              </w:rPr>
            </w:pPr>
            <w:r>
              <w:rPr>
                <w:sz w:val="21"/>
              </w:rPr>
              <w:t>五（十二）</w:t>
            </w:r>
            <w:r>
              <w:rPr>
                <w:sz w:val="24"/>
              </w:rPr>
              <w:t> </w:t>
            </w:r>
          </w:p>
        </w:tc>
        <w:tc>
          <w:tcPr>
            <w:tcW w:w="2268" w:type="dxa"/>
          </w:tcPr>
          <w:p>
            <w:pPr>
              <w:pStyle w:val="TableParagraph"/>
              <w:spacing w:line="250" w:lineRule="exact"/>
              <w:ind w:right="-15"/>
              <w:jc w:val="right"/>
              <w:rPr>
                <w:sz w:val="21"/>
              </w:rPr>
            </w:pPr>
            <w:r>
              <w:rPr>
                <w:sz w:val="21"/>
              </w:rPr>
              <w:t>1,591,161,525.81 </w:t>
            </w:r>
          </w:p>
        </w:tc>
        <w:tc>
          <w:tcPr>
            <w:tcW w:w="2151" w:type="dxa"/>
          </w:tcPr>
          <w:p>
            <w:pPr>
              <w:pStyle w:val="TableParagraph"/>
              <w:spacing w:line="250" w:lineRule="exact"/>
              <w:ind w:right="-15"/>
              <w:jc w:val="right"/>
              <w:rPr>
                <w:sz w:val="21"/>
              </w:rPr>
            </w:pPr>
            <w:r>
              <w:rPr>
                <w:sz w:val="21"/>
              </w:rPr>
              <w:t>2,165,516,093.35 </w:t>
            </w:r>
          </w:p>
        </w:tc>
      </w:tr>
      <w:tr>
        <w:trPr>
          <w:trHeight w:val="273" w:hRule="atLeast"/>
        </w:trPr>
        <w:tc>
          <w:tcPr>
            <w:tcW w:w="2873" w:type="dxa"/>
          </w:tcPr>
          <w:p>
            <w:pPr>
              <w:pStyle w:val="TableParagraph"/>
              <w:spacing w:line="250" w:lineRule="exact" w:before="3"/>
              <w:ind w:left="318"/>
              <w:rPr>
                <w:sz w:val="21"/>
              </w:rPr>
            </w:pPr>
            <w:r>
              <w:rPr>
                <w:spacing w:val="-1"/>
                <w:sz w:val="21"/>
              </w:rPr>
              <w:t>无形资产</w:t>
            </w:r>
            <w:r>
              <w:rPr>
                <w:sz w:val="21"/>
              </w:rPr>
              <w:t> </w:t>
            </w:r>
          </w:p>
        </w:tc>
        <w:tc>
          <w:tcPr>
            <w:tcW w:w="1516" w:type="dxa"/>
          </w:tcPr>
          <w:p>
            <w:pPr>
              <w:pStyle w:val="TableParagraph"/>
              <w:spacing w:line="250" w:lineRule="exact" w:before="3"/>
              <w:ind w:right="109"/>
              <w:jc w:val="right"/>
              <w:rPr>
                <w:sz w:val="21"/>
              </w:rPr>
            </w:pPr>
            <w:r>
              <w:rPr>
                <w:sz w:val="21"/>
              </w:rPr>
              <w:t>五（十三） </w:t>
            </w:r>
          </w:p>
        </w:tc>
        <w:tc>
          <w:tcPr>
            <w:tcW w:w="2268" w:type="dxa"/>
          </w:tcPr>
          <w:p>
            <w:pPr>
              <w:pStyle w:val="TableParagraph"/>
              <w:spacing w:line="250" w:lineRule="exact" w:before="3"/>
              <w:ind w:right="-15"/>
              <w:jc w:val="right"/>
              <w:rPr>
                <w:sz w:val="21"/>
              </w:rPr>
            </w:pPr>
            <w:r>
              <w:rPr>
                <w:sz w:val="21"/>
              </w:rPr>
              <w:t>2,940,593.78 </w:t>
            </w:r>
          </w:p>
        </w:tc>
        <w:tc>
          <w:tcPr>
            <w:tcW w:w="2151" w:type="dxa"/>
          </w:tcPr>
          <w:p>
            <w:pPr>
              <w:pStyle w:val="TableParagraph"/>
              <w:spacing w:line="250" w:lineRule="exact" w:before="3"/>
              <w:ind w:right="-15"/>
              <w:jc w:val="right"/>
              <w:rPr>
                <w:sz w:val="21"/>
              </w:rPr>
            </w:pPr>
            <w:r>
              <w:rPr>
                <w:sz w:val="21"/>
              </w:rPr>
              <w:t>3,473,928.80 </w:t>
            </w:r>
          </w:p>
        </w:tc>
      </w:tr>
      <w:tr>
        <w:trPr>
          <w:trHeight w:val="272" w:hRule="atLeast"/>
        </w:trPr>
        <w:tc>
          <w:tcPr>
            <w:tcW w:w="2873" w:type="dxa"/>
          </w:tcPr>
          <w:p>
            <w:pPr>
              <w:pStyle w:val="TableParagraph"/>
              <w:spacing w:line="252" w:lineRule="exact"/>
              <w:ind w:left="318"/>
              <w:rPr>
                <w:sz w:val="21"/>
              </w:rPr>
            </w:pPr>
            <w:r>
              <w:rPr>
                <w:spacing w:val="-1"/>
                <w:sz w:val="21"/>
              </w:rPr>
              <w:t>开发支出</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318"/>
              <w:rPr>
                <w:sz w:val="21"/>
              </w:rPr>
            </w:pPr>
            <w:r>
              <w:rPr>
                <w:sz w:val="21"/>
              </w:rPr>
              <w:t>商誉 </w:t>
            </w:r>
          </w:p>
        </w:tc>
        <w:tc>
          <w:tcPr>
            <w:tcW w:w="1516" w:type="dxa"/>
          </w:tcPr>
          <w:p>
            <w:pPr>
              <w:pStyle w:val="TableParagraph"/>
              <w:spacing w:line="252" w:lineRule="exact"/>
              <w:ind w:right="94"/>
              <w:jc w:val="right"/>
              <w:rPr>
                <w:sz w:val="24"/>
              </w:rPr>
            </w:pPr>
            <w:r>
              <w:rPr>
                <w:sz w:val="21"/>
              </w:rPr>
              <w:t>五（十四）</w:t>
            </w:r>
            <w:r>
              <w:rPr>
                <w:sz w:val="24"/>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长期待摊费用</w:t>
            </w:r>
            <w:r>
              <w:rPr>
                <w:sz w:val="21"/>
              </w:rPr>
              <w:t> </w:t>
            </w:r>
          </w:p>
        </w:tc>
        <w:tc>
          <w:tcPr>
            <w:tcW w:w="1516" w:type="dxa"/>
          </w:tcPr>
          <w:p>
            <w:pPr>
              <w:pStyle w:val="TableParagraph"/>
              <w:spacing w:line="250" w:lineRule="exact"/>
              <w:ind w:right="94"/>
              <w:jc w:val="right"/>
              <w:rPr>
                <w:sz w:val="24"/>
              </w:rPr>
            </w:pPr>
            <w:r>
              <w:rPr>
                <w:sz w:val="21"/>
              </w:rPr>
              <w:t>五（十五）</w:t>
            </w:r>
            <w:r>
              <w:rPr>
                <w:sz w:val="24"/>
              </w:rPr>
              <w:t> </w:t>
            </w:r>
          </w:p>
        </w:tc>
        <w:tc>
          <w:tcPr>
            <w:tcW w:w="2268" w:type="dxa"/>
          </w:tcPr>
          <w:p>
            <w:pPr>
              <w:pStyle w:val="TableParagraph"/>
              <w:spacing w:line="250" w:lineRule="exact"/>
              <w:ind w:right="-15"/>
              <w:jc w:val="right"/>
              <w:rPr>
                <w:sz w:val="21"/>
              </w:rPr>
            </w:pPr>
            <w:r>
              <w:rPr>
                <w:sz w:val="21"/>
              </w:rPr>
              <w:t>574,685,967.95 </w:t>
            </w:r>
          </w:p>
        </w:tc>
        <w:tc>
          <w:tcPr>
            <w:tcW w:w="2151" w:type="dxa"/>
          </w:tcPr>
          <w:p>
            <w:pPr>
              <w:pStyle w:val="TableParagraph"/>
              <w:spacing w:line="250" w:lineRule="exact"/>
              <w:ind w:right="-15"/>
              <w:jc w:val="right"/>
              <w:rPr>
                <w:sz w:val="21"/>
              </w:rPr>
            </w:pPr>
            <w:r>
              <w:rPr>
                <w:sz w:val="21"/>
              </w:rPr>
              <w:t>579,846,781.58 </w:t>
            </w:r>
          </w:p>
        </w:tc>
      </w:tr>
      <w:tr>
        <w:trPr>
          <w:trHeight w:val="273" w:hRule="atLeast"/>
        </w:trPr>
        <w:tc>
          <w:tcPr>
            <w:tcW w:w="2873" w:type="dxa"/>
          </w:tcPr>
          <w:p>
            <w:pPr>
              <w:pStyle w:val="TableParagraph"/>
              <w:spacing w:line="250" w:lineRule="exact" w:before="3"/>
              <w:ind w:left="318"/>
              <w:rPr>
                <w:sz w:val="21"/>
              </w:rPr>
            </w:pPr>
            <w:r>
              <w:rPr>
                <w:spacing w:val="-1"/>
                <w:sz w:val="21"/>
              </w:rPr>
              <w:t>递延所得税资产</w:t>
            </w:r>
            <w:r>
              <w:rPr>
                <w:sz w:val="21"/>
              </w:rPr>
              <w:t> </w:t>
            </w:r>
          </w:p>
        </w:tc>
        <w:tc>
          <w:tcPr>
            <w:tcW w:w="1516" w:type="dxa"/>
          </w:tcPr>
          <w:p>
            <w:pPr>
              <w:pStyle w:val="TableParagraph"/>
              <w:spacing w:line="250" w:lineRule="exact" w:before="3"/>
              <w:ind w:right="109"/>
              <w:jc w:val="right"/>
              <w:rPr>
                <w:sz w:val="21"/>
              </w:rPr>
            </w:pPr>
            <w:r>
              <w:rPr>
                <w:sz w:val="21"/>
              </w:rPr>
              <w:t>五（十六） </w:t>
            </w:r>
          </w:p>
        </w:tc>
        <w:tc>
          <w:tcPr>
            <w:tcW w:w="2268" w:type="dxa"/>
          </w:tcPr>
          <w:p>
            <w:pPr>
              <w:pStyle w:val="TableParagraph"/>
              <w:spacing w:line="250" w:lineRule="exact" w:before="3"/>
              <w:ind w:right="-15"/>
              <w:jc w:val="right"/>
              <w:rPr>
                <w:sz w:val="21"/>
              </w:rPr>
            </w:pPr>
            <w:r>
              <w:rPr>
                <w:sz w:val="21"/>
              </w:rPr>
              <w:t>181,625,408.56 </w:t>
            </w:r>
          </w:p>
        </w:tc>
        <w:tc>
          <w:tcPr>
            <w:tcW w:w="2151" w:type="dxa"/>
          </w:tcPr>
          <w:p>
            <w:pPr>
              <w:pStyle w:val="TableParagraph"/>
              <w:spacing w:line="250" w:lineRule="exact" w:before="3"/>
              <w:ind w:right="-15"/>
              <w:jc w:val="right"/>
              <w:rPr>
                <w:sz w:val="21"/>
              </w:rPr>
            </w:pPr>
            <w:r>
              <w:rPr>
                <w:sz w:val="21"/>
              </w:rPr>
              <w:t>180,073,917.93 </w:t>
            </w:r>
          </w:p>
        </w:tc>
      </w:tr>
    </w:tbl>
    <w:p>
      <w:pPr>
        <w:spacing w:after="0" w:line="250" w:lineRule="exact"/>
        <w:jc w:val="right"/>
        <w:rPr>
          <w:sz w:val="21"/>
        </w:rPr>
        <w:sectPr>
          <w:type w:val="continuous"/>
          <w:pgSz w:w="11910" w:h="16840"/>
          <w:pgMar w:top="780" w:bottom="280" w:left="980" w:right="480"/>
        </w:sectPr>
      </w:pPr>
    </w:p>
    <w:p>
      <w:pPr>
        <w:pStyle w:val="BodyText"/>
        <w:spacing w:before="9"/>
        <w:rPr>
          <w:sz w:val="4"/>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3"/>
        <w:gridCol w:w="1516"/>
        <w:gridCol w:w="2268"/>
        <w:gridCol w:w="2151"/>
      </w:tblGrid>
      <w:tr>
        <w:trPr>
          <w:trHeight w:val="273" w:hRule="atLeast"/>
        </w:trPr>
        <w:tc>
          <w:tcPr>
            <w:tcW w:w="2873" w:type="dxa"/>
          </w:tcPr>
          <w:p>
            <w:pPr>
              <w:pStyle w:val="TableParagraph"/>
              <w:spacing w:line="250" w:lineRule="exact" w:before="3"/>
              <w:ind w:left="318"/>
              <w:rPr>
                <w:sz w:val="21"/>
              </w:rPr>
            </w:pPr>
            <w:r>
              <w:rPr>
                <w:spacing w:val="-1"/>
                <w:sz w:val="21"/>
              </w:rPr>
              <w:t>其他非流动资产</w:t>
            </w:r>
            <w:r>
              <w:rPr>
                <w:sz w:val="21"/>
              </w:rPr>
              <w:t> </w:t>
            </w:r>
          </w:p>
        </w:tc>
        <w:tc>
          <w:tcPr>
            <w:tcW w:w="1516" w:type="dxa"/>
          </w:tcPr>
          <w:p>
            <w:pPr>
              <w:pStyle w:val="TableParagraph"/>
              <w:spacing w:line="250" w:lineRule="exact" w:before="3"/>
              <w:ind w:left="232"/>
              <w:rPr>
                <w:sz w:val="21"/>
              </w:rPr>
            </w:pPr>
            <w:r>
              <w:rPr>
                <w:sz w:val="21"/>
              </w:rPr>
              <w:t>五（十七） </w:t>
            </w:r>
          </w:p>
        </w:tc>
        <w:tc>
          <w:tcPr>
            <w:tcW w:w="2268" w:type="dxa"/>
          </w:tcPr>
          <w:p>
            <w:pPr>
              <w:pStyle w:val="TableParagraph"/>
              <w:spacing w:line="250" w:lineRule="exact" w:before="3"/>
              <w:ind w:right="-15"/>
              <w:jc w:val="right"/>
              <w:rPr>
                <w:sz w:val="21"/>
              </w:rPr>
            </w:pPr>
            <w:r>
              <w:rPr>
                <w:sz w:val="21"/>
              </w:rPr>
              <w:t>55,622,484.29 </w:t>
            </w:r>
          </w:p>
        </w:tc>
        <w:tc>
          <w:tcPr>
            <w:tcW w:w="2151" w:type="dxa"/>
          </w:tcPr>
          <w:p>
            <w:pPr>
              <w:pStyle w:val="TableParagraph"/>
              <w:spacing w:line="250" w:lineRule="exact" w:before="3"/>
              <w:ind w:right="-15"/>
              <w:jc w:val="right"/>
              <w:rPr>
                <w:sz w:val="21"/>
              </w:rPr>
            </w:pPr>
            <w:r>
              <w:rPr>
                <w:sz w:val="21"/>
              </w:rPr>
              <w:t>141,969,915.66 </w:t>
            </w:r>
          </w:p>
        </w:tc>
      </w:tr>
      <w:tr>
        <w:trPr>
          <w:trHeight w:val="273" w:hRule="atLeast"/>
        </w:trPr>
        <w:tc>
          <w:tcPr>
            <w:tcW w:w="2873" w:type="dxa"/>
          </w:tcPr>
          <w:p>
            <w:pPr>
              <w:pStyle w:val="TableParagraph"/>
              <w:spacing w:line="252" w:lineRule="exact"/>
              <w:ind w:left="527"/>
              <w:rPr>
                <w:sz w:val="21"/>
              </w:rPr>
            </w:pPr>
            <w:r>
              <w:rPr>
                <w:sz w:val="21"/>
              </w:rPr>
              <w:t>非流动资产合计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line="252" w:lineRule="exact"/>
              <w:ind w:right="-29"/>
              <w:jc w:val="right"/>
              <w:rPr>
                <w:sz w:val="24"/>
              </w:rPr>
            </w:pPr>
            <w:r>
              <w:rPr>
                <w:sz w:val="21"/>
              </w:rPr>
              <w:t>3,281,706,483.50</w:t>
            </w:r>
            <w:r>
              <w:rPr>
                <w:sz w:val="24"/>
              </w:rPr>
              <w:t> </w:t>
            </w:r>
          </w:p>
        </w:tc>
        <w:tc>
          <w:tcPr>
            <w:tcW w:w="2151" w:type="dxa"/>
          </w:tcPr>
          <w:p>
            <w:pPr>
              <w:pStyle w:val="TableParagraph"/>
              <w:spacing w:line="252" w:lineRule="exact"/>
              <w:ind w:right="-15"/>
              <w:jc w:val="right"/>
              <w:rPr>
                <w:sz w:val="21"/>
              </w:rPr>
            </w:pPr>
            <w:r>
              <w:rPr>
                <w:sz w:val="21"/>
              </w:rPr>
              <w:t>3,955,986,991.72 </w:t>
            </w:r>
          </w:p>
        </w:tc>
      </w:tr>
      <w:tr>
        <w:trPr>
          <w:trHeight w:val="272" w:hRule="atLeast"/>
        </w:trPr>
        <w:tc>
          <w:tcPr>
            <w:tcW w:w="2873" w:type="dxa"/>
          </w:tcPr>
          <w:p>
            <w:pPr>
              <w:pStyle w:val="TableParagraph"/>
              <w:spacing w:line="252" w:lineRule="exact"/>
              <w:ind w:left="738"/>
              <w:rPr>
                <w:sz w:val="21"/>
              </w:rPr>
            </w:pPr>
            <w:r>
              <w:rPr>
                <w:spacing w:val="-1"/>
                <w:sz w:val="21"/>
              </w:rPr>
              <w:t>资产总计</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29"/>
              <w:jc w:val="right"/>
              <w:rPr>
                <w:sz w:val="24"/>
              </w:rPr>
            </w:pPr>
            <w:r>
              <w:rPr>
                <w:sz w:val="21"/>
              </w:rPr>
              <w:t>4,520,335,063.62</w:t>
            </w:r>
            <w:r>
              <w:rPr>
                <w:sz w:val="24"/>
              </w:rPr>
              <w:t> </w:t>
            </w:r>
          </w:p>
        </w:tc>
        <w:tc>
          <w:tcPr>
            <w:tcW w:w="2151" w:type="dxa"/>
          </w:tcPr>
          <w:p>
            <w:pPr>
              <w:pStyle w:val="TableParagraph"/>
              <w:spacing w:line="252" w:lineRule="exact"/>
              <w:ind w:right="-15"/>
              <w:jc w:val="right"/>
              <w:rPr>
                <w:sz w:val="21"/>
              </w:rPr>
            </w:pPr>
            <w:r>
              <w:rPr>
                <w:sz w:val="21"/>
              </w:rPr>
              <w:t>5,454,440,673.70 </w:t>
            </w:r>
          </w:p>
        </w:tc>
      </w:tr>
      <w:tr>
        <w:trPr>
          <w:trHeight w:val="270" w:hRule="atLeast"/>
        </w:trPr>
        <w:tc>
          <w:tcPr>
            <w:tcW w:w="8808" w:type="dxa"/>
            <w:gridSpan w:val="4"/>
          </w:tcPr>
          <w:p>
            <w:pPr>
              <w:pStyle w:val="TableParagraph"/>
              <w:spacing w:line="250" w:lineRule="exact"/>
              <w:ind w:left="107"/>
              <w:rPr>
                <w:sz w:val="21"/>
              </w:rPr>
            </w:pPr>
            <w:r>
              <w:rPr>
                <w:sz w:val="21"/>
              </w:rPr>
              <w:t>流动负债：</w:t>
            </w:r>
            <w:r>
              <w:rPr>
                <w:color w:val="FF00FF"/>
                <w:sz w:val="21"/>
              </w:rPr>
              <w:t> </w:t>
            </w:r>
          </w:p>
        </w:tc>
      </w:tr>
      <w:tr>
        <w:trPr>
          <w:trHeight w:val="272" w:hRule="atLeast"/>
        </w:trPr>
        <w:tc>
          <w:tcPr>
            <w:tcW w:w="2873" w:type="dxa"/>
          </w:tcPr>
          <w:p>
            <w:pPr>
              <w:pStyle w:val="TableParagraph"/>
              <w:spacing w:line="250" w:lineRule="exact" w:before="3"/>
              <w:ind w:left="318"/>
              <w:rPr>
                <w:sz w:val="21"/>
              </w:rPr>
            </w:pPr>
            <w:r>
              <w:rPr>
                <w:spacing w:val="-1"/>
                <w:sz w:val="21"/>
              </w:rPr>
              <w:t>短期借款</w:t>
            </w:r>
            <w:r>
              <w:rPr>
                <w:sz w:val="21"/>
              </w:rPr>
              <w:t> </w:t>
            </w:r>
          </w:p>
        </w:tc>
        <w:tc>
          <w:tcPr>
            <w:tcW w:w="1516" w:type="dxa"/>
          </w:tcPr>
          <w:p>
            <w:pPr>
              <w:pStyle w:val="TableParagraph"/>
              <w:spacing w:line="250" w:lineRule="exact" w:before="3"/>
              <w:ind w:left="108"/>
              <w:rPr>
                <w:sz w:val="21"/>
              </w:rPr>
            </w:pPr>
            <w:r>
              <w:rPr>
                <w:w w:val="100"/>
                <w:sz w:val="21"/>
              </w:rPr>
              <w:t> </w:t>
            </w:r>
          </w:p>
        </w:tc>
        <w:tc>
          <w:tcPr>
            <w:tcW w:w="2268"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2" w:hRule="atLeast"/>
        </w:trPr>
        <w:tc>
          <w:tcPr>
            <w:tcW w:w="2873" w:type="dxa"/>
          </w:tcPr>
          <w:p>
            <w:pPr>
              <w:pStyle w:val="TableParagraph"/>
              <w:spacing w:line="252" w:lineRule="exact"/>
              <w:ind w:left="318"/>
              <w:rPr>
                <w:sz w:val="21"/>
              </w:rPr>
            </w:pPr>
            <w:r>
              <w:rPr>
                <w:spacing w:val="-1"/>
                <w:sz w:val="21"/>
              </w:rPr>
              <w:t>向中央银行借款</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3" w:hRule="atLeast"/>
        </w:trPr>
        <w:tc>
          <w:tcPr>
            <w:tcW w:w="2873" w:type="dxa"/>
          </w:tcPr>
          <w:p>
            <w:pPr>
              <w:pStyle w:val="TableParagraph"/>
              <w:spacing w:line="252" w:lineRule="exact"/>
              <w:ind w:left="318"/>
              <w:rPr>
                <w:sz w:val="21"/>
              </w:rPr>
            </w:pPr>
            <w:r>
              <w:rPr>
                <w:spacing w:val="-1"/>
                <w:sz w:val="21"/>
              </w:rPr>
              <w:t>拆入资金</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3" w:type="dxa"/>
          </w:tcPr>
          <w:p>
            <w:pPr>
              <w:pStyle w:val="TableParagraph"/>
              <w:spacing w:line="250" w:lineRule="exact"/>
              <w:ind w:left="318"/>
              <w:rPr>
                <w:sz w:val="21"/>
              </w:rPr>
            </w:pPr>
            <w:r>
              <w:rPr>
                <w:spacing w:val="-1"/>
                <w:sz w:val="21"/>
              </w:rPr>
              <w:t>交易性金融负债</w:t>
            </w:r>
            <w:r>
              <w:rPr>
                <w:sz w:val="21"/>
              </w:rPr>
              <w:t> </w:t>
            </w:r>
          </w:p>
        </w:tc>
        <w:tc>
          <w:tcPr>
            <w:tcW w:w="1516" w:type="dxa"/>
          </w:tcPr>
          <w:p>
            <w:pPr>
              <w:pStyle w:val="TableParagraph"/>
              <w:spacing w:line="250" w:lineRule="exact"/>
              <w:ind w:left="108"/>
              <w:rPr>
                <w:sz w:val="21"/>
              </w:rPr>
            </w:pPr>
            <w:r>
              <w:rPr>
                <w:w w:val="100"/>
                <w:sz w:val="21"/>
              </w:rPr>
              <w:t> </w:t>
            </w:r>
          </w:p>
        </w:tc>
        <w:tc>
          <w:tcPr>
            <w:tcW w:w="2268"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2" w:hRule="atLeast"/>
        </w:trPr>
        <w:tc>
          <w:tcPr>
            <w:tcW w:w="2873" w:type="dxa"/>
          </w:tcPr>
          <w:p>
            <w:pPr>
              <w:pStyle w:val="TableParagraph"/>
              <w:spacing w:line="252" w:lineRule="exact"/>
              <w:ind w:left="318"/>
              <w:rPr>
                <w:sz w:val="21"/>
              </w:rPr>
            </w:pPr>
            <w:r>
              <w:rPr>
                <w:spacing w:val="-1"/>
                <w:sz w:val="21"/>
              </w:rPr>
              <w:t>衍生金融负债</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3" w:hRule="atLeast"/>
        </w:trPr>
        <w:tc>
          <w:tcPr>
            <w:tcW w:w="2873" w:type="dxa"/>
          </w:tcPr>
          <w:p>
            <w:pPr>
              <w:pStyle w:val="TableParagraph"/>
              <w:spacing w:line="252" w:lineRule="exact"/>
              <w:ind w:left="318"/>
              <w:rPr>
                <w:sz w:val="21"/>
              </w:rPr>
            </w:pPr>
            <w:r>
              <w:rPr>
                <w:spacing w:val="-1"/>
                <w:sz w:val="21"/>
              </w:rPr>
              <w:t>应付票据</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3" w:type="dxa"/>
          </w:tcPr>
          <w:p>
            <w:pPr>
              <w:pStyle w:val="TableParagraph"/>
              <w:spacing w:line="250" w:lineRule="exact"/>
              <w:ind w:left="318"/>
              <w:rPr>
                <w:sz w:val="21"/>
              </w:rPr>
            </w:pPr>
            <w:r>
              <w:rPr>
                <w:spacing w:val="-1"/>
                <w:sz w:val="21"/>
              </w:rPr>
              <w:t>应付账款</w:t>
            </w:r>
            <w:r>
              <w:rPr>
                <w:sz w:val="21"/>
              </w:rPr>
              <w:t> </w:t>
            </w:r>
          </w:p>
        </w:tc>
        <w:tc>
          <w:tcPr>
            <w:tcW w:w="1516" w:type="dxa"/>
          </w:tcPr>
          <w:p>
            <w:pPr>
              <w:pStyle w:val="TableParagraph"/>
              <w:spacing w:line="250" w:lineRule="exact"/>
              <w:ind w:left="232"/>
              <w:rPr>
                <w:sz w:val="24"/>
              </w:rPr>
            </w:pPr>
            <w:r>
              <w:rPr>
                <w:sz w:val="21"/>
              </w:rPr>
              <w:t>五（十八）</w:t>
            </w:r>
            <w:r>
              <w:rPr>
                <w:sz w:val="24"/>
              </w:rPr>
              <w:t> </w:t>
            </w:r>
          </w:p>
        </w:tc>
        <w:tc>
          <w:tcPr>
            <w:tcW w:w="2268" w:type="dxa"/>
          </w:tcPr>
          <w:p>
            <w:pPr>
              <w:pStyle w:val="TableParagraph"/>
              <w:spacing w:line="250" w:lineRule="exact"/>
              <w:ind w:right="-15"/>
              <w:jc w:val="right"/>
              <w:rPr>
                <w:sz w:val="21"/>
              </w:rPr>
            </w:pPr>
            <w:r>
              <w:rPr>
                <w:sz w:val="21"/>
              </w:rPr>
              <w:t>297,216,577.19 </w:t>
            </w:r>
          </w:p>
        </w:tc>
        <w:tc>
          <w:tcPr>
            <w:tcW w:w="2151" w:type="dxa"/>
          </w:tcPr>
          <w:p>
            <w:pPr>
              <w:pStyle w:val="TableParagraph"/>
              <w:spacing w:line="250" w:lineRule="exact"/>
              <w:ind w:right="-15"/>
              <w:jc w:val="right"/>
              <w:rPr>
                <w:sz w:val="21"/>
              </w:rPr>
            </w:pPr>
            <w:r>
              <w:rPr>
                <w:sz w:val="21"/>
              </w:rPr>
              <w:t>223,941,392.16 </w:t>
            </w:r>
          </w:p>
        </w:tc>
      </w:tr>
      <w:tr>
        <w:trPr>
          <w:trHeight w:val="273" w:hRule="atLeast"/>
        </w:trPr>
        <w:tc>
          <w:tcPr>
            <w:tcW w:w="2873" w:type="dxa"/>
          </w:tcPr>
          <w:p>
            <w:pPr>
              <w:pStyle w:val="TableParagraph"/>
              <w:spacing w:line="250" w:lineRule="exact" w:before="3"/>
              <w:ind w:left="318"/>
              <w:rPr>
                <w:sz w:val="21"/>
              </w:rPr>
            </w:pPr>
            <w:r>
              <w:rPr>
                <w:spacing w:val="-1"/>
                <w:sz w:val="21"/>
              </w:rPr>
              <w:t>预收款项</w:t>
            </w:r>
            <w:r>
              <w:rPr>
                <w:sz w:val="21"/>
              </w:rPr>
              <w:t> </w:t>
            </w:r>
          </w:p>
        </w:tc>
        <w:tc>
          <w:tcPr>
            <w:tcW w:w="1516" w:type="dxa"/>
          </w:tcPr>
          <w:p>
            <w:pPr>
              <w:pStyle w:val="TableParagraph"/>
              <w:spacing w:line="250" w:lineRule="exact" w:before="3"/>
              <w:ind w:left="121"/>
              <w:jc w:val="center"/>
              <w:rPr>
                <w:sz w:val="21"/>
              </w:rPr>
            </w:pPr>
            <w:r>
              <w:rPr>
                <w:w w:val="100"/>
                <w:sz w:val="21"/>
              </w:rPr>
              <w:t> </w:t>
            </w:r>
          </w:p>
        </w:tc>
        <w:tc>
          <w:tcPr>
            <w:tcW w:w="2268" w:type="dxa"/>
          </w:tcPr>
          <w:p>
            <w:pPr>
              <w:pStyle w:val="TableParagraph"/>
              <w:spacing w:line="250" w:lineRule="exact" w:before="3"/>
              <w:ind w:right="-29"/>
              <w:jc w:val="right"/>
              <w:rPr>
                <w:sz w:val="24"/>
              </w:rPr>
            </w:pPr>
            <w:r>
              <w:rPr>
                <w:sz w:val="21"/>
              </w:rPr>
              <w:t>-</w:t>
            </w:r>
            <w:r>
              <w:rPr>
                <w:sz w:val="24"/>
              </w:rPr>
              <w:t> </w:t>
            </w:r>
          </w:p>
        </w:tc>
        <w:tc>
          <w:tcPr>
            <w:tcW w:w="2151" w:type="dxa"/>
          </w:tcPr>
          <w:p>
            <w:pPr>
              <w:pStyle w:val="TableParagraph"/>
              <w:spacing w:line="250" w:lineRule="exact" w:before="3"/>
              <w:ind w:right="-15"/>
              <w:jc w:val="right"/>
              <w:rPr>
                <w:sz w:val="21"/>
              </w:rPr>
            </w:pPr>
            <w:r>
              <w:rPr>
                <w:sz w:val="21"/>
              </w:rPr>
              <w:t>- </w:t>
            </w:r>
          </w:p>
        </w:tc>
      </w:tr>
      <w:tr>
        <w:trPr>
          <w:trHeight w:val="272" w:hRule="atLeast"/>
        </w:trPr>
        <w:tc>
          <w:tcPr>
            <w:tcW w:w="2873" w:type="dxa"/>
          </w:tcPr>
          <w:p>
            <w:pPr>
              <w:pStyle w:val="TableParagraph"/>
              <w:spacing w:line="252" w:lineRule="exact"/>
              <w:ind w:left="318"/>
              <w:rPr>
                <w:sz w:val="21"/>
              </w:rPr>
            </w:pPr>
            <w:r>
              <w:rPr>
                <w:spacing w:val="-1"/>
                <w:sz w:val="21"/>
              </w:rPr>
              <w:t>合同负债</w:t>
            </w:r>
            <w:r>
              <w:rPr>
                <w:sz w:val="21"/>
              </w:rPr>
              <w:t> </w:t>
            </w:r>
          </w:p>
        </w:tc>
        <w:tc>
          <w:tcPr>
            <w:tcW w:w="1516" w:type="dxa"/>
          </w:tcPr>
          <w:p>
            <w:pPr>
              <w:pStyle w:val="TableParagraph"/>
              <w:spacing w:line="252" w:lineRule="exact"/>
              <w:ind w:left="232"/>
              <w:rPr>
                <w:sz w:val="21"/>
              </w:rPr>
            </w:pPr>
            <w:r>
              <w:rPr>
                <w:sz w:val="21"/>
              </w:rPr>
              <w:t>五（十九） </w:t>
            </w:r>
          </w:p>
        </w:tc>
        <w:tc>
          <w:tcPr>
            <w:tcW w:w="2268" w:type="dxa"/>
          </w:tcPr>
          <w:p>
            <w:pPr>
              <w:pStyle w:val="TableParagraph"/>
              <w:spacing w:line="252" w:lineRule="exact"/>
              <w:ind w:right="-15"/>
              <w:jc w:val="right"/>
              <w:rPr>
                <w:sz w:val="21"/>
              </w:rPr>
            </w:pPr>
            <w:r>
              <w:rPr>
                <w:sz w:val="21"/>
              </w:rPr>
              <w:t>551,858,025.89 </w:t>
            </w:r>
          </w:p>
        </w:tc>
        <w:tc>
          <w:tcPr>
            <w:tcW w:w="2151" w:type="dxa"/>
          </w:tcPr>
          <w:p>
            <w:pPr>
              <w:pStyle w:val="TableParagraph"/>
              <w:spacing w:line="252" w:lineRule="exact"/>
              <w:ind w:right="-15"/>
              <w:jc w:val="right"/>
              <w:rPr>
                <w:sz w:val="21"/>
              </w:rPr>
            </w:pPr>
            <w:r>
              <w:rPr>
                <w:sz w:val="21"/>
              </w:rPr>
              <w:t>608,847,675.22 </w:t>
            </w:r>
          </w:p>
        </w:tc>
      </w:tr>
      <w:tr>
        <w:trPr>
          <w:trHeight w:val="273" w:hRule="atLeast"/>
        </w:trPr>
        <w:tc>
          <w:tcPr>
            <w:tcW w:w="2873" w:type="dxa"/>
          </w:tcPr>
          <w:p>
            <w:pPr>
              <w:pStyle w:val="TableParagraph"/>
              <w:spacing w:line="252" w:lineRule="exact"/>
              <w:ind w:left="318"/>
              <w:rPr>
                <w:sz w:val="21"/>
              </w:rPr>
            </w:pPr>
            <w:r>
              <w:rPr>
                <w:spacing w:val="-1"/>
                <w:sz w:val="21"/>
              </w:rPr>
              <w:t>卖出回购金融资产款</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吸收存款及同业存放</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0" w:lineRule="exact" w:before="3"/>
              <w:ind w:left="318"/>
              <w:rPr>
                <w:sz w:val="21"/>
              </w:rPr>
            </w:pPr>
            <w:r>
              <w:rPr>
                <w:spacing w:val="-1"/>
                <w:sz w:val="21"/>
              </w:rPr>
              <w:t>代理买卖证券款</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代理承销证券款</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应付职工薪酬</w:t>
            </w:r>
            <w:r>
              <w:rPr>
                <w:sz w:val="21"/>
              </w:rPr>
              <w:t> </w:t>
            </w:r>
          </w:p>
        </w:tc>
        <w:tc>
          <w:tcPr>
            <w:tcW w:w="1516" w:type="dxa"/>
          </w:tcPr>
          <w:p>
            <w:pPr>
              <w:pStyle w:val="TableParagraph"/>
              <w:spacing w:line="250" w:lineRule="exact"/>
              <w:ind w:left="232"/>
              <w:rPr>
                <w:sz w:val="24"/>
              </w:rPr>
            </w:pPr>
            <w:r>
              <w:rPr>
                <w:sz w:val="21"/>
              </w:rPr>
              <w:t>五（二十）</w:t>
            </w:r>
            <w:r>
              <w:rPr>
                <w:sz w:val="24"/>
              </w:rPr>
              <w:t> </w:t>
            </w:r>
          </w:p>
        </w:tc>
        <w:tc>
          <w:tcPr>
            <w:tcW w:w="2268" w:type="dxa"/>
          </w:tcPr>
          <w:p>
            <w:pPr>
              <w:pStyle w:val="TableParagraph"/>
              <w:spacing w:line="250" w:lineRule="exact"/>
              <w:ind w:right="-15"/>
              <w:jc w:val="right"/>
              <w:rPr>
                <w:sz w:val="21"/>
              </w:rPr>
            </w:pPr>
            <w:r>
              <w:rPr>
                <w:sz w:val="21"/>
              </w:rPr>
              <w:t>88,516,438.57 </w:t>
            </w:r>
          </w:p>
        </w:tc>
        <w:tc>
          <w:tcPr>
            <w:tcW w:w="2151" w:type="dxa"/>
          </w:tcPr>
          <w:p>
            <w:pPr>
              <w:pStyle w:val="TableParagraph"/>
              <w:spacing w:line="250" w:lineRule="exact"/>
              <w:ind w:right="-15"/>
              <w:jc w:val="right"/>
              <w:rPr>
                <w:sz w:val="21"/>
              </w:rPr>
            </w:pPr>
            <w:r>
              <w:rPr>
                <w:sz w:val="21"/>
              </w:rPr>
              <w:t>108,717,388.62 </w:t>
            </w:r>
          </w:p>
        </w:tc>
      </w:tr>
      <w:tr>
        <w:trPr>
          <w:trHeight w:val="273" w:hRule="atLeast"/>
        </w:trPr>
        <w:tc>
          <w:tcPr>
            <w:tcW w:w="2873" w:type="dxa"/>
          </w:tcPr>
          <w:p>
            <w:pPr>
              <w:pStyle w:val="TableParagraph"/>
              <w:spacing w:line="250" w:lineRule="exact" w:before="3"/>
              <w:ind w:left="318"/>
              <w:rPr>
                <w:sz w:val="21"/>
              </w:rPr>
            </w:pPr>
            <w:r>
              <w:rPr>
                <w:spacing w:val="-1"/>
                <w:sz w:val="21"/>
              </w:rPr>
              <w:t>应交税费</w:t>
            </w:r>
            <w:r>
              <w:rPr>
                <w:sz w:val="21"/>
              </w:rPr>
              <w:t> </w:t>
            </w:r>
          </w:p>
        </w:tc>
        <w:tc>
          <w:tcPr>
            <w:tcW w:w="1516" w:type="dxa"/>
          </w:tcPr>
          <w:p>
            <w:pPr>
              <w:pStyle w:val="TableParagraph"/>
              <w:spacing w:line="250" w:lineRule="exact" w:before="3"/>
              <w:ind w:left="127"/>
              <w:rPr>
                <w:sz w:val="21"/>
              </w:rPr>
            </w:pPr>
            <w:r>
              <w:rPr>
                <w:spacing w:val="-1"/>
                <w:sz w:val="21"/>
              </w:rPr>
              <w:t>五（</w:t>
            </w:r>
            <w:r>
              <w:rPr>
                <w:sz w:val="21"/>
              </w:rPr>
              <w:t>二十一） </w:t>
            </w:r>
          </w:p>
        </w:tc>
        <w:tc>
          <w:tcPr>
            <w:tcW w:w="2268" w:type="dxa"/>
          </w:tcPr>
          <w:p>
            <w:pPr>
              <w:pStyle w:val="TableParagraph"/>
              <w:spacing w:line="250" w:lineRule="exact" w:before="3"/>
              <w:ind w:right="-15"/>
              <w:jc w:val="right"/>
              <w:rPr>
                <w:sz w:val="21"/>
              </w:rPr>
            </w:pPr>
            <w:r>
              <w:rPr>
                <w:sz w:val="21"/>
              </w:rPr>
              <w:t>5,683,492.02 </w:t>
            </w:r>
          </w:p>
        </w:tc>
        <w:tc>
          <w:tcPr>
            <w:tcW w:w="2151" w:type="dxa"/>
          </w:tcPr>
          <w:p>
            <w:pPr>
              <w:pStyle w:val="TableParagraph"/>
              <w:spacing w:line="250" w:lineRule="exact" w:before="3"/>
              <w:ind w:right="-15"/>
              <w:jc w:val="right"/>
              <w:rPr>
                <w:sz w:val="21"/>
              </w:rPr>
            </w:pPr>
            <w:r>
              <w:rPr>
                <w:sz w:val="21"/>
              </w:rPr>
              <w:t>22,687,921.50 </w:t>
            </w:r>
          </w:p>
        </w:tc>
      </w:tr>
      <w:tr>
        <w:trPr>
          <w:trHeight w:val="272" w:hRule="atLeast"/>
        </w:trPr>
        <w:tc>
          <w:tcPr>
            <w:tcW w:w="2873" w:type="dxa"/>
          </w:tcPr>
          <w:p>
            <w:pPr>
              <w:pStyle w:val="TableParagraph"/>
              <w:spacing w:line="252" w:lineRule="exact"/>
              <w:ind w:left="318"/>
              <w:rPr>
                <w:sz w:val="21"/>
              </w:rPr>
            </w:pPr>
            <w:r>
              <w:rPr>
                <w:sz w:val="21"/>
              </w:rPr>
              <w:t>其他应付款 </w:t>
            </w:r>
          </w:p>
        </w:tc>
        <w:tc>
          <w:tcPr>
            <w:tcW w:w="1516" w:type="dxa"/>
          </w:tcPr>
          <w:p>
            <w:pPr>
              <w:pStyle w:val="TableParagraph"/>
              <w:spacing w:line="252" w:lineRule="exact"/>
              <w:ind w:left="127"/>
              <w:rPr>
                <w:sz w:val="21"/>
              </w:rPr>
            </w:pPr>
            <w:r>
              <w:rPr>
                <w:spacing w:val="-1"/>
                <w:sz w:val="21"/>
              </w:rPr>
              <w:t>五（</w:t>
            </w:r>
            <w:r>
              <w:rPr>
                <w:sz w:val="21"/>
              </w:rPr>
              <w:t>二十二） </w:t>
            </w:r>
          </w:p>
        </w:tc>
        <w:tc>
          <w:tcPr>
            <w:tcW w:w="2268" w:type="dxa"/>
          </w:tcPr>
          <w:p>
            <w:pPr>
              <w:pStyle w:val="TableParagraph"/>
              <w:spacing w:line="252" w:lineRule="exact"/>
              <w:ind w:right="-15"/>
              <w:jc w:val="right"/>
              <w:rPr>
                <w:sz w:val="21"/>
              </w:rPr>
            </w:pPr>
            <w:r>
              <w:rPr>
                <w:sz w:val="21"/>
              </w:rPr>
              <w:t>43,756,670.80 </w:t>
            </w:r>
          </w:p>
        </w:tc>
        <w:tc>
          <w:tcPr>
            <w:tcW w:w="2151" w:type="dxa"/>
          </w:tcPr>
          <w:p>
            <w:pPr>
              <w:pStyle w:val="TableParagraph"/>
              <w:spacing w:line="252" w:lineRule="exact"/>
              <w:ind w:right="-15"/>
              <w:jc w:val="right"/>
              <w:rPr>
                <w:sz w:val="21"/>
              </w:rPr>
            </w:pPr>
            <w:r>
              <w:rPr>
                <w:sz w:val="21"/>
              </w:rPr>
              <w:t>48,102,057.24 </w:t>
            </w:r>
          </w:p>
        </w:tc>
      </w:tr>
      <w:tr>
        <w:trPr>
          <w:trHeight w:val="273" w:hRule="atLeast"/>
        </w:trPr>
        <w:tc>
          <w:tcPr>
            <w:tcW w:w="2873" w:type="dxa"/>
          </w:tcPr>
          <w:p>
            <w:pPr>
              <w:pStyle w:val="TableParagraph"/>
              <w:spacing w:line="252" w:lineRule="exact"/>
              <w:ind w:left="318"/>
              <w:rPr>
                <w:sz w:val="21"/>
              </w:rPr>
            </w:pPr>
            <w:r>
              <w:rPr>
                <w:spacing w:val="-1"/>
                <w:sz w:val="21"/>
              </w:rPr>
              <w:t>其中：应付利息</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947"/>
              <w:rPr>
                <w:sz w:val="21"/>
              </w:rPr>
            </w:pPr>
            <w:r>
              <w:rPr>
                <w:spacing w:val="-1"/>
                <w:sz w:val="21"/>
              </w:rPr>
              <w:t>应付股利</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0" w:lineRule="exact" w:before="3"/>
              <w:ind w:left="318"/>
              <w:rPr>
                <w:sz w:val="21"/>
              </w:rPr>
            </w:pPr>
            <w:r>
              <w:rPr>
                <w:spacing w:val="-1"/>
                <w:sz w:val="21"/>
              </w:rPr>
              <w:t>应付手续费及佣金</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318"/>
              <w:rPr>
                <w:sz w:val="21"/>
              </w:rPr>
            </w:pPr>
            <w:r>
              <w:rPr>
                <w:spacing w:val="-1"/>
                <w:sz w:val="21"/>
              </w:rPr>
              <w:t>应付分保账款</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持有待售负债</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1" w:hRule="atLeast"/>
        </w:trPr>
        <w:tc>
          <w:tcPr>
            <w:tcW w:w="2873" w:type="dxa"/>
          </w:tcPr>
          <w:p>
            <w:pPr>
              <w:pStyle w:val="TableParagraph"/>
              <w:spacing w:line="250" w:lineRule="exact"/>
              <w:ind w:left="318"/>
              <w:rPr>
                <w:sz w:val="21"/>
              </w:rPr>
            </w:pPr>
            <w:r>
              <w:rPr>
                <w:spacing w:val="-1"/>
                <w:sz w:val="21"/>
              </w:rPr>
              <w:t>一年内到期的非流动负债</w:t>
            </w:r>
            <w:r>
              <w:rPr>
                <w:sz w:val="21"/>
              </w:rPr>
              <w:t> </w:t>
            </w:r>
          </w:p>
        </w:tc>
        <w:tc>
          <w:tcPr>
            <w:tcW w:w="1516" w:type="dxa"/>
          </w:tcPr>
          <w:p>
            <w:pPr>
              <w:pStyle w:val="TableParagraph"/>
              <w:spacing w:line="250" w:lineRule="exact"/>
              <w:ind w:left="127" w:right="-15"/>
              <w:rPr>
                <w:sz w:val="24"/>
              </w:rPr>
            </w:pPr>
            <w:r>
              <w:rPr>
                <w:spacing w:val="-1"/>
                <w:sz w:val="21"/>
              </w:rPr>
              <w:t>五（</w:t>
            </w:r>
            <w:r>
              <w:rPr>
                <w:sz w:val="21"/>
              </w:rPr>
              <w:t>二十三）</w:t>
            </w:r>
            <w:r>
              <w:rPr>
                <w:sz w:val="24"/>
              </w:rPr>
              <w:t> </w:t>
            </w:r>
          </w:p>
        </w:tc>
        <w:tc>
          <w:tcPr>
            <w:tcW w:w="2268" w:type="dxa"/>
          </w:tcPr>
          <w:p>
            <w:pPr>
              <w:pStyle w:val="TableParagraph"/>
              <w:spacing w:line="250" w:lineRule="exact"/>
              <w:ind w:right="-15"/>
              <w:jc w:val="right"/>
              <w:rPr>
                <w:sz w:val="21"/>
              </w:rPr>
            </w:pPr>
            <w:r>
              <w:rPr>
                <w:sz w:val="21"/>
              </w:rPr>
              <w:t>309,158,126.32 </w:t>
            </w:r>
          </w:p>
        </w:tc>
        <w:tc>
          <w:tcPr>
            <w:tcW w:w="2151" w:type="dxa"/>
          </w:tcPr>
          <w:p>
            <w:pPr>
              <w:pStyle w:val="TableParagraph"/>
              <w:spacing w:line="250" w:lineRule="exact"/>
              <w:ind w:right="-15"/>
              <w:jc w:val="right"/>
              <w:rPr>
                <w:sz w:val="21"/>
              </w:rPr>
            </w:pPr>
            <w:r>
              <w:rPr>
                <w:sz w:val="21"/>
              </w:rPr>
              <w:t>351,651,713.63 </w:t>
            </w:r>
          </w:p>
        </w:tc>
      </w:tr>
      <w:tr>
        <w:trPr>
          <w:trHeight w:val="272" w:hRule="atLeast"/>
        </w:trPr>
        <w:tc>
          <w:tcPr>
            <w:tcW w:w="2873" w:type="dxa"/>
          </w:tcPr>
          <w:p>
            <w:pPr>
              <w:pStyle w:val="TableParagraph"/>
              <w:spacing w:line="250" w:lineRule="exact" w:before="3"/>
              <w:ind w:left="318"/>
              <w:rPr>
                <w:sz w:val="21"/>
              </w:rPr>
            </w:pPr>
            <w:r>
              <w:rPr>
                <w:spacing w:val="-1"/>
                <w:sz w:val="21"/>
              </w:rPr>
              <w:t>其他流动负债</w:t>
            </w:r>
            <w:r>
              <w:rPr>
                <w:sz w:val="21"/>
              </w:rPr>
              <w:t> </w:t>
            </w:r>
          </w:p>
        </w:tc>
        <w:tc>
          <w:tcPr>
            <w:tcW w:w="1516" w:type="dxa"/>
          </w:tcPr>
          <w:p>
            <w:pPr>
              <w:pStyle w:val="TableParagraph"/>
              <w:spacing w:line="250" w:lineRule="exact" w:before="3"/>
              <w:ind w:left="108"/>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527"/>
              <w:rPr>
                <w:sz w:val="21"/>
              </w:rPr>
            </w:pPr>
            <w:r>
              <w:rPr>
                <w:spacing w:val="-1"/>
                <w:sz w:val="21"/>
              </w:rPr>
              <w:t>流动负债合计</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line="252" w:lineRule="exact"/>
              <w:ind w:right="-29"/>
              <w:jc w:val="right"/>
              <w:rPr>
                <w:sz w:val="24"/>
              </w:rPr>
            </w:pPr>
            <w:r>
              <w:rPr>
                <w:sz w:val="21"/>
              </w:rPr>
              <w:t>1,296,189,330.79</w:t>
            </w:r>
            <w:r>
              <w:rPr>
                <w:sz w:val="24"/>
              </w:rPr>
              <w:t> </w:t>
            </w:r>
          </w:p>
        </w:tc>
        <w:tc>
          <w:tcPr>
            <w:tcW w:w="2151" w:type="dxa"/>
          </w:tcPr>
          <w:p>
            <w:pPr>
              <w:pStyle w:val="TableParagraph"/>
              <w:spacing w:line="252" w:lineRule="exact"/>
              <w:ind w:right="-15"/>
              <w:jc w:val="right"/>
              <w:rPr>
                <w:sz w:val="21"/>
              </w:rPr>
            </w:pPr>
            <w:r>
              <w:rPr>
                <w:sz w:val="21"/>
              </w:rPr>
              <w:t>1,363,948,148.37 </w:t>
            </w:r>
          </w:p>
        </w:tc>
      </w:tr>
      <w:tr>
        <w:trPr>
          <w:trHeight w:val="270" w:hRule="atLeast"/>
        </w:trPr>
        <w:tc>
          <w:tcPr>
            <w:tcW w:w="8808" w:type="dxa"/>
            <w:gridSpan w:val="4"/>
          </w:tcPr>
          <w:p>
            <w:pPr>
              <w:pStyle w:val="TableParagraph"/>
              <w:spacing w:line="250" w:lineRule="exact"/>
              <w:ind w:left="107"/>
              <w:rPr>
                <w:sz w:val="21"/>
              </w:rPr>
            </w:pPr>
            <w:r>
              <w:rPr>
                <w:sz w:val="21"/>
              </w:rPr>
              <w:t>非流动负债：</w:t>
            </w:r>
            <w:r>
              <w:rPr>
                <w:color w:val="008000"/>
                <w:sz w:val="21"/>
              </w:rPr>
              <w:t> </w:t>
            </w:r>
          </w:p>
        </w:tc>
      </w:tr>
      <w:tr>
        <w:trPr>
          <w:trHeight w:val="273" w:hRule="atLeast"/>
        </w:trPr>
        <w:tc>
          <w:tcPr>
            <w:tcW w:w="2873" w:type="dxa"/>
          </w:tcPr>
          <w:p>
            <w:pPr>
              <w:pStyle w:val="TableParagraph"/>
              <w:spacing w:line="250" w:lineRule="exact" w:before="3"/>
              <w:ind w:left="318"/>
              <w:rPr>
                <w:sz w:val="21"/>
              </w:rPr>
            </w:pPr>
            <w:r>
              <w:rPr>
                <w:spacing w:val="-1"/>
                <w:sz w:val="21"/>
              </w:rPr>
              <w:t>保险合同准备金</w:t>
            </w:r>
            <w:r>
              <w:rPr>
                <w:sz w:val="21"/>
              </w:rPr>
              <w:t> </w:t>
            </w:r>
          </w:p>
        </w:tc>
        <w:tc>
          <w:tcPr>
            <w:tcW w:w="1516" w:type="dxa"/>
          </w:tcPr>
          <w:p>
            <w:pPr>
              <w:pStyle w:val="TableParagraph"/>
              <w:spacing w:line="250" w:lineRule="exact" w:before="3"/>
              <w:ind w:left="108"/>
              <w:rPr>
                <w:sz w:val="21"/>
              </w:rPr>
            </w:pPr>
            <w:r>
              <w:rPr>
                <w:w w:val="100"/>
                <w:sz w:val="21"/>
              </w:rPr>
              <w:t> </w:t>
            </w:r>
          </w:p>
        </w:tc>
        <w:tc>
          <w:tcPr>
            <w:tcW w:w="2268"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2" w:hRule="atLeast"/>
        </w:trPr>
        <w:tc>
          <w:tcPr>
            <w:tcW w:w="2873" w:type="dxa"/>
          </w:tcPr>
          <w:p>
            <w:pPr>
              <w:pStyle w:val="TableParagraph"/>
              <w:spacing w:line="252" w:lineRule="exact"/>
              <w:ind w:left="318"/>
              <w:rPr>
                <w:sz w:val="21"/>
              </w:rPr>
            </w:pPr>
            <w:r>
              <w:rPr>
                <w:spacing w:val="-1"/>
                <w:sz w:val="21"/>
              </w:rPr>
              <w:t>长期借款</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2" w:hRule="atLeast"/>
        </w:trPr>
        <w:tc>
          <w:tcPr>
            <w:tcW w:w="2873" w:type="dxa"/>
          </w:tcPr>
          <w:p>
            <w:pPr>
              <w:pStyle w:val="TableParagraph"/>
              <w:spacing w:line="252" w:lineRule="exact"/>
              <w:ind w:left="318"/>
              <w:rPr>
                <w:sz w:val="21"/>
              </w:rPr>
            </w:pPr>
            <w:r>
              <w:rPr>
                <w:spacing w:val="-1"/>
                <w:sz w:val="21"/>
              </w:rPr>
              <w:t>应付债券</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3" w:type="dxa"/>
          </w:tcPr>
          <w:p>
            <w:pPr>
              <w:pStyle w:val="TableParagraph"/>
              <w:spacing w:line="250" w:lineRule="exact"/>
              <w:ind w:left="318"/>
              <w:rPr>
                <w:sz w:val="21"/>
              </w:rPr>
            </w:pPr>
            <w:r>
              <w:rPr>
                <w:spacing w:val="-1"/>
                <w:sz w:val="21"/>
              </w:rPr>
              <w:t>其中：优先股</w:t>
            </w:r>
            <w:r>
              <w:rPr>
                <w:sz w:val="21"/>
              </w:rPr>
              <w:t> </w:t>
            </w:r>
          </w:p>
        </w:tc>
        <w:tc>
          <w:tcPr>
            <w:tcW w:w="1516" w:type="dxa"/>
          </w:tcPr>
          <w:p>
            <w:pPr>
              <w:pStyle w:val="TableParagraph"/>
              <w:spacing w:line="250" w:lineRule="exact"/>
              <w:ind w:left="108"/>
              <w:rPr>
                <w:sz w:val="21"/>
              </w:rPr>
            </w:pPr>
            <w:r>
              <w:rPr>
                <w:w w:val="100"/>
                <w:sz w:val="21"/>
              </w:rPr>
              <w:t> </w:t>
            </w:r>
          </w:p>
        </w:tc>
        <w:tc>
          <w:tcPr>
            <w:tcW w:w="2268"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2" w:hRule="atLeast"/>
        </w:trPr>
        <w:tc>
          <w:tcPr>
            <w:tcW w:w="2873" w:type="dxa"/>
          </w:tcPr>
          <w:p>
            <w:pPr>
              <w:pStyle w:val="TableParagraph"/>
              <w:spacing w:line="250" w:lineRule="exact" w:before="3"/>
              <w:ind w:left="947"/>
              <w:rPr>
                <w:sz w:val="21"/>
              </w:rPr>
            </w:pPr>
            <w:r>
              <w:rPr>
                <w:sz w:val="21"/>
              </w:rPr>
              <w:t>永续债 </w:t>
            </w:r>
          </w:p>
        </w:tc>
        <w:tc>
          <w:tcPr>
            <w:tcW w:w="1516" w:type="dxa"/>
          </w:tcPr>
          <w:p>
            <w:pPr>
              <w:pStyle w:val="TableParagraph"/>
              <w:spacing w:line="250" w:lineRule="exact" w:before="3"/>
              <w:ind w:left="108"/>
              <w:rPr>
                <w:sz w:val="21"/>
              </w:rPr>
            </w:pPr>
            <w:r>
              <w:rPr>
                <w:w w:val="100"/>
                <w:sz w:val="21"/>
              </w:rPr>
              <w:t> </w:t>
            </w:r>
          </w:p>
        </w:tc>
        <w:tc>
          <w:tcPr>
            <w:tcW w:w="2268"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3" w:hRule="atLeast"/>
        </w:trPr>
        <w:tc>
          <w:tcPr>
            <w:tcW w:w="2873" w:type="dxa"/>
          </w:tcPr>
          <w:p>
            <w:pPr>
              <w:pStyle w:val="TableParagraph"/>
              <w:spacing w:line="252" w:lineRule="exact"/>
              <w:ind w:left="318"/>
              <w:rPr>
                <w:sz w:val="21"/>
              </w:rPr>
            </w:pPr>
            <w:r>
              <w:rPr>
                <w:spacing w:val="-1"/>
                <w:sz w:val="21"/>
              </w:rPr>
              <w:t>租赁负债</w:t>
            </w:r>
            <w:r>
              <w:rPr>
                <w:sz w:val="21"/>
              </w:rPr>
              <w:t> </w:t>
            </w:r>
          </w:p>
        </w:tc>
        <w:tc>
          <w:tcPr>
            <w:tcW w:w="1516" w:type="dxa"/>
          </w:tcPr>
          <w:p>
            <w:pPr>
              <w:pStyle w:val="TableParagraph"/>
              <w:spacing w:line="252" w:lineRule="exact"/>
              <w:ind w:left="127" w:right="-15"/>
              <w:rPr>
                <w:sz w:val="24"/>
              </w:rPr>
            </w:pPr>
            <w:r>
              <w:rPr>
                <w:spacing w:val="-1"/>
                <w:sz w:val="21"/>
              </w:rPr>
              <w:t>五（</w:t>
            </w:r>
            <w:r>
              <w:rPr>
                <w:sz w:val="21"/>
              </w:rPr>
              <w:t>二十四）</w:t>
            </w:r>
            <w:r>
              <w:rPr>
                <w:sz w:val="24"/>
              </w:rPr>
              <w:t> </w:t>
            </w:r>
          </w:p>
        </w:tc>
        <w:tc>
          <w:tcPr>
            <w:tcW w:w="2268" w:type="dxa"/>
          </w:tcPr>
          <w:p>
            <w:pPr>
              <w:pStyle w:val="TableParagraph"/>
              <w:spacing w:line="252" w:lineRule="exact"/>
              <w:ind w:right="-15"/>
              <w:jc w:val="right"/>
              <w:rPr>
                <w:sz w:val="21"/>
              </w:rPr>
            </w:pPr>
            <w:r>
              <w:rPr>
                <w:sz w:val="21"/>
              </w:rPr>
              <w:t>1,866,148,165.43 </w:t>
            </w:r>
          </w:p>
        </w:tc>
        <w:tc>
          <w:tcPr>
            <w:tcW w:w="2151" w:type="dxa"/>
          </w:tcPr>
          <w:p>
            <w:pPr>
              <w:pStyle w:val="TableParagraph"/>
              <w:spacing w:line="252" w:lineRule="exact"/>
              <w:ind w:right="-15"/>
              <w:jc w:val="right"/>
              <w:rPr>
                <w:sz w:val="21"/>
              </w:rPr>
            </w:pPr>
            <w:r>
              <w:rPr>
                <w:sz w:val="21"/>
              </w:rPr>
              <w:t>2,407,522,581.95 </w:t>
            </w:r>
          </w:p>
        </w:tc>
      </w:tr>
      <w:tr>
        <w:trPr>
          <w:trHeight w:val="272" w:hRule="atLeast"/>
        </w:trPr>
        <w:tc>
          <w:tcPr>
            <w:tcW w:w="2873" w:type="dxa"/>
          </w:tcPr>
          <w:p>
            <w:pPr>
              <w:pStyle w:val="TableParagraph"/>
              <w:spacing w:line="252" w:lineRule="exact"/>
              <w:ind w:left="318"/>
              <w:rPr>
                <w:sz w:val="21"/>
              </w:rPr>
            </w:pPr>
            <w:r>
              <w:rPr>
                <w:sz w:val="21"/>
              </w:rPr>
              <w:t>长期应付款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长期应付职工薪酬</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0" w:lineRule="exact" w:before="3"/>
              <w:ind w:left="318"/>
              <w:rPr>
                <w:sz w:val="21"/>
              </w:rPr>
            </w:pPr>
            <w:r>
              <w:rPr>
                <w:spacing w:val="-1"/>
                <w:sz w:val="21"/>
              </w:rPr>
              <w:t>预计负债</w:t>
            </w:r>
            <w:r>
              <w:rPr>
                <w:sz w:val="21"/>
              </w:rPr>
              <w:t> </w:t>
            </w:r>
          </w:p>
        </w:tc>
        <w:tc>
          <w:tcPr>
            <w:tcW w:w="1516" w:type="dxa"/>
          </w:tcPr>
          <w:p>
            <w:pPr>
              <w:pStyle w:val="TableParagraph"/>
              <w:spacing w:line="250" w:lineRule="exact" w:before="3"/>
              <w:ind w:left="127" w:right="-15"/>
              <w:rPr>
                <w:sz w:val="24"/>
              </w:rPr>
            </w:pPr>
            <w:r>
              <w:rPr>
                <w:spacing w:val="-1"/>
                <w:sz w:val="21"/>
              </w:rPr>
              <w:t>五（</w:t>
            </w:r>
            <w:r>
              <w:rPr>
                <w:sz w:val="21"/>
              </w:rPr>
              <w:t>二十五）</w:t>
            </w:r>
            <w:r>
              <w:rPr>
                <w:sz w:val="24"/>
              </w:rPr>
              <w:t> </w:t>
            </w:r>
          </w:p>
        </w:tc>
        <w:tc>
          <w:tcPr>
            <w:tcW w:w="2268" w:type="dxa"/>
          </w:tcPr>
          <w:p>
            <w:pPr>
              <w:pStyle w:val="TableParagraph"/>
              <w:spacing w:line="250" w:lineRule="exact" w:before="3"/>
              <w:ind w:right="-15"/>
              <w:jc w:val="right"/>
              <w:rPr>
                <w:sz w:val="21"/>
              </w:rPr>
            </w:pPr>
            <w:r>
              <w:rPr>
                <w:sz w:val="21"/>
              </w:rPr>
              <w:t>4,371,911.12 </w:t>
            </w:r>
          </w:p>
        </w:tc>
        <w:tc>
          <w:tcPr>
            <w:tcW w:w="2151" w:type="dxa"/>
          </w:tcPr>
          <w:p>
            <w:pPr>
              <w:pStyle w:val="TableParagraph"/>
              <w:spacing w:line="250" w:lineRule="exact" w:before="3"/>
              <w:ind w:right="-15"/>
              <w:jc w:val="right"/>
              <w:rPr>
                <w:sz w:val="21"/>
              </w:rPr>
            </w:pPr>
            <w:r>
              <w:rPr>
                <w:w w:val="100"/>
                <w:sz w:val="21"/>
              </w:rPr>
              <w:t> </w:t>
            </w:r>
          </w:p>
        </w:tc>
      </w:tr>
      <w:tr>
        <w:trPr>
          <w:trHeight w:val="273" w:hRule="atLeast"/>
        </w:trPr>
        <w:tc>
          <w:tcPr>
            <w:tcW w:w="2873" w:type="dxa"/>
          </w:tcPr>
          <w:p>
            <w:pPr>
              <w:pStyle w:val="TableParagraph"/>
              <w:spacing w:line="252" w:lineRule="exact"/>
              <w:ind w:left="318"/>
              <w:rPr>
                <w:sz w:val="21"/>
              </w:rPr>
            </w:pPr>
            <w:r>
              <w:rPr>
                <w:spacing w:val="-1"/>
                <w:sz w:val="21"/>
              </w:rPr>
              <w:t>递延收益</w:t>
            </w:r>
            <w:r>
              <w:rPr>
                <w:sz w:val="21"/>
              </w:rPr>
              <w:t> </w:t>
            </w:r>
          </w:p>
        </w:tc>
        <w:tc>
          <w:tcPr>
            <w:tcW w:w="1516" w:type="dxa"/>
          </w:tcPr>
          <w:p>
            <w:pPr>
              <w:pStyle w:val="TableParagraph"/>
              <w:spacing w:line="252" w:lineRule="exact"/>
              <w:ind w:left="127" w:right="-15"/>
              <w:rPr>
                <w:sz w:val="24"/>
              </w:rPr>
            </w:pPr>
            <w:r>
              <w:rPr>
                <w:spacing w:val="-1"/>
                <w:sz w:val="21"/>
              </w:rPr>
              <w:t>五（</w:t>
            </w:r>
            <w:r>
              <w:rPr>
                <w:sz w:val="21"/>
              </w:rPr>
              <w:t>二十六）</w:t>
            </w:r>
            <w:r>
              <w:rPr>
                <w:sz w:val="24"/>
              </w:rPr>
              <w:t> </w:t>
            </w:r>
          </w:p>
        </w:tc>
        <w:tc>
          <w:tcPr>
            <w:tcW w:w="2268" w:type="dxa"/>
          </w:tcPr>
          <w:p>
            <w:pPr>
              <w:pStyle w:val="TableParagraph"/>
              <w:spacing w:line="252" w:lineRule="exact"/>
              <w:ind w:right="-15"/>
              <w:jc w:val="right"/>
              <w:rPr>
                <w:sz w:val="21"/>
              </w:rPr>
            </w:pPr>
            <w:r>
              <w:rPr>
                <w:sz w:val="21"/>
              </w:rPr>
              <w:t>178,694,832.71 </w:t>
            </w:r>
          </w:p>
        </w:tc>
        <w:tc>
          <w:tcPr>
            <w:tcW w:w="2151" w:type="dxa"/>
          </w:tcPr>
          <w:p>
            <w:pPr>
              <w:pStyle w:val="TableParagraph"/>
              <w:spacing w:line="252" w:lineRule="exact"/>
              <w:ind w:right="-15"/>
              <w:jc w:val="right"/>
              <w:rPr>
                <w:sz w:val="21"/>
              </w:rPr>
            </w:pPr>
            <w:r>
              <w:rPr>
                <w:sz w:val="21"/>
              </w:rPr>
              <w:t>189,394,781.66 </w:t>
            </w:r>
          </w:p>
        </w:tc>
      </w:tr>
      <w:tr>
        <w:trPr>
          <w:trHeight w:val="270" w:hRule="atLeast"/>
        </w:trPr>
        <w:tc>
          <w:tcPr>
            <w:tcW w:w="2873" w:type="dxa"/>
          </w:tcPr>
          <w:p>
            <w:pPr>
              <w:pStyle w:val="TableParagraph"/>
              <w:spacing w:line="250" w:lineRule="exact"/>
              <w:ind w:left="318"/>
              <w:rPr>
                <w:sz w:val="21"/>
              </w:rPr>
            </w:pPr>
            <w:r>
              <w:rPr>
                <w:spacing w:val="-1"/>
                <w:sz w:val="21"/>
              </w:rPr>
              <w:t>递延所得税负债</w:t>
            </w:r>
            <w:r>
              <w:rPr>
                <w:sz w:val="21"/>
              </w:rPr>
              <w:t> </w:t>
            </w:r>
          </w:p>
        </w:tc>
        <w:tc>
          <w:tcPr>
            <w:tcW w:w="1516" w:type="dxa"/>
          </w:tcPr>
          <w:p>
            <w:pPr>
              <w:pStyle w:val="TableParagraph"/>
              <w:spacing w:line="250" w:lineRule="exact"/>
              <w:ind w:left="232"/>
              <w:rPr>
                <w:sz w:val="21"/>
              </w:rPr>
            </w:pPr>
            <w:r>
              <w:rPr>
                <w:sz w:val="21"/>
              </w:rPr>
              <w:t>五（十六） </w:t>
            </w:r>
          </w:p>
        </w:tc>
        <w:tc>
          <w:tcPr>
            <w:tcW w:w="2268" w:type="dxa"/>
          </w:tcPr>
          <w:p>
            <w:pPr>
              <w:pStyle w:val="TableParagraph"/>
              <w:spacing w:line="250" w:lineRule="exact"/>
              <w:ind w:right="-15"/>
              <w:jc w:val="right"/>
              <w:rPr>
                <w:sz w:val="21"/>
              </w:rPr>
            </w:pPr>
            <w:r>
              <w:rPr>
                <w:sz w:val="21"/>
              </w:rPr>
              <w:t>622,745.34 </w:t>
            </w:r>
          </w:p>
        </w:tc>
        <w:tc>
          <w:tcPr>
            <w:tcW w:w="2151" w:type="dxa"/>
          </w:tcPr>
          <w:p>
            <w:pPr>
              <w:pStyle w:val="TableParagraph"/>
              <w:spacing w:line="250" w:lineRule="exact"/>
              <w:ind w:right="-15"/>
              <w:jc w:val="right"/>
              <w:rPr>
                <w:sz w:val="21"/>
              </w:rPr>
            </w:pPr>
            <w:r>
              <w:rPr>
                <w:sz w:val="21"/>
              </w:rPr>
              <w:t>1,837,781.04 </w:t>
            </w:r>
          </w:p>
        </w:tc>
      </w:tr>
      <w:tr>
        <w:trPr>
          <w:trHeight w:val="272" w:hRule="atLeast"/>
        </w:trPr>
        <w:tc>
          <w:tcPr>
            <w:tcW w:w="2873" w:type="dxa"/>
          </w:tcPr>
          <w:p>
            <w:pPr>
              <w:pStyle w:val="TableParagraph"/>
              <w:spacing w:line="250" w:lineRule="exact" w:before="3"/>
              <w:ind w:left="318"/>
              <w:rPr>
                <w:sz w:val="21"/>
              </w:rPr>
            </w:pPr>
            <w:r>
              <w:rPr>
                <w:spacing w:val="-1"/>
                <w:sz w:val="21"/>
              </w:rPr>
              <w:t>其他非流动负债</w:t>
            </w:r>
            <w:r>
              <w:rPr>
                <w:sz w:val="21"/>
              </w:rPr>
              <w:t> </w:t>
            </w:r>
          </w:p>
        </w:tc>
        <w:tc>
          <w:tcPr>
            <w:tcW w:w="1516" w:type="dxa"/>
          </w:tcPr>
          <w:p>
            <w:pPr>
              <w:pStyle w:val="TableParagraph"/>
              <w:spacing w:line="250" w:lineRule="exact" w:before="3"/>
              <w:ind w:left="108"/>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527"/>
              <w:rPr>
                <w:sz w:val="21"/>
              </w:rPr>
            </w:pPr>
            <w:r>
              <w:rPr>
                <w:sz w:val="21"/>
              </w:rPr>
              <w:t>非流动负债合计 </w:t>
            </w:r>
          </w:p>
        </w:tc>
        <w:tc>
          <w:tcPr>
            <w:tcW w:w="1516" w:type="dxa"/>
          </w:tcPr>
          <w:p>
            <w:pPr>
              <w:pStyle w:val="TableParagraph"/>
              <w:spacing w:before="0"/>
              <w:rPr>
                <w:rFonts w:ascii="Times New Roman"/>
                <w:sz w:val="20"/>
              </w:rPr>
            </w:pPr>
          </w:p>
        </w:tc>
        <w:tc>
          <w:tcPr>
            <w:tcW w:w="2268" w:type="dxa"/>
          </w:tcPr>
          <w:p>
            <w:pPr>
              <w:pStyle w:val="TableParagraph"/>
              <w:spacing w:line="252" w:lineRule="exact"/>
              <w:ind w:right="-29"/>
              <w:jc w:val="right"/>
              <w:rPr>
                <w:sz w:val="24"/>
              </w:rPr>
            </w:pPr>
            <w:r>
              <w:rPr>
                <w:sz w:val="21"/>
              </w:rPr>
              <w:t>2,049,837,654.60</w:t>
            </w:r>
            <w:r>
              <w:rPr>
                <w:sz w:val="24"/>
              </w:rPr>
              <w:t> </w:t>
            </w:r>
          </w:p>
        </w:tc>
        <w:tc>
          <w:tcPr>
            <w:tcW w:w="2151" w:type="dxa"/>
          </w:tcPr>
          <w:p>
            <w:pPr>
              <w:pStyle w:val="TableParagraph"/>
              <w:spacing w:line="252" w:lineRule="exact"/>
              <w:ind w:right="-15"/>
              <w:jc w:val="right"/>
              <w:rPr>
                <w:sz w:val="21"/>
              </w:rPr>
            </w:pPr>
            <w:r>
              <w:rPr>
                <w:sz w:val="21"/>
              </w:rPr>
              <w:t>2,598,755,144.65 </w:t>
            </w:r>
          </w:p>
        </w:tc>
      </w:tr>
      <w:tr>
        <w:trPr>
          <w:trHeight w:val="273" w:hRule="atLeast"/>
        </w:trPr>
        <w:tc>
          <w:tcPr>
            <w:tcW w:w="2873" w:type="dxa"/>
          </w:tcPr>
          <w:p>
            <w:pPr>
              <w:pStyle w:val="TableParagraph"/>
              <w:spacing w:line="252" w:lineRule="exact"/>
              <w:ind w:left="738"/>
              <w:rPr>
                <w:sz w:val="21"/>
              </w:rPr>
            </w:pPr>
            <w:r>
              <w:rPr>
                <w:spacing w:val="-1"/>
                <w:sz w:val="21"/>
              </w:rPr>
              <w:t>负债合计</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line="252" w:lineRule="exact"/>
              <w:ind w:right="-29"/>
              <w:jc w:val="right"/>
              <w:rPr>
                <w:sz w:val="24"/>
              </w:rPr>
            </w:pPr>
            <w:r>
              <w:rPr>
                <w:sz w:val="21"/>
              </w:rPr>
              <w:t>3,346,026,985.39</w:t>
            </w:r>
            <w:r>
              <w:rPr>
                <w:sz w:val="24"/>
              </w:rPr>
              <w:t> </w:t>
            </w:r>
          </w:p>
        </w:tc>
        <w:tc>
          <w:tcPr>
            <w:tcW w:w="2151" w:type="dxa"/>
          </w:tcPr>
          <w:p>
            <w:pPr>
              <w:pStyle w:val="TableParagraph"/>
              <w:spacing w:line="252" w:lineRule="exact"/>
              <w:ind w:right="-15"/>
              <w:jc w:val="right"/>
              <w:rPr>
                <w:sz w:val="21"/>
              </w:rPr>
            </w:pPr>
            <w:r>
              <w:rPr>
                <w:sz w:val="21"/>
              </w:rPr>
              <w:t>3,962,703,293.02 </w:t>
            </w:r>
          </w:p>
        </w:tc>
      </w:tr>
      <w:tr>
        <w:trPr>
          <w:trHeight w:val="270" w:hRule="atLeast"/>
        </w:trPr>
        <w:tc>
          <w:tcPr>
            <w:tcW w:w="8808" w:type="dxa"/>
            <w:gridSpan w:val="4"/>
          </w:tcPr>
          <w:p>
            <w:pPr>
              <w:pStyle w:val="TableParagraph"/>
              <w:spacing w:line="250" w:lineRule="exact"/>
              <w:ind w:left="107"/>
              <w:rPr>
                <w:sz w:val="21"/>
              </w:rPr>
            </w:pPr>
            <w:r>
              <w:rPr>
                <w:sz w:val="21"/>
              </w:rPr>
              <w:t>所有者权益（或股东权益）：</w:t>
            </w:r>
            <w:r>
              <w:rPr>
                <w:color w:val="008000"/>
                <w:sz w:val="21"/>
              </w:rPr>
              <w:t> </w:t>
            </w:r>
          </w:p>
        </w:tc>
      </w:tr>
      <w:tr>
        <w:trPr>
          <w:trHeight w:val="273" w:hRule="atLeast"/>
        </w:trPr>
        <w:tc>
          <w:tcPr>
            <w:tcW w:w="2873" w:type="dxa"/>
          </w:tcPr>
          <w:p>
            <w:pPr>
              <w:pStyle w:val="TableParagraph"/>
              <w:spacing w:line="250" w:lineRule="exact" w:before="3"/>
              <w:ind w:left="318"/>
              <w:rPr>
                <w:sz w:val="21"/>
              </w:rPr>
            </w:pPr>
            <w:r>
              <w:rPr>
                <w:spacing w:val="-1"/>
                <w:sz w:val="21"/>
              </w:rPr>
              <w:t>实收资本</w:t>
            </w:r>
            <w:r>
              <w:rPr>
                <w:sz w:val="21"/>
              </w:rPr>
              <w:t>（或股本） </w:t>
            </w:r>
          </w:p>
        </w:tc>
        <w:tc>
          <w:tcPr>
            <w:tcW w:w="1516" w:type="dxa"/>
          </w:tcPr>
          <w:p>
            <w:pPr>
              <w:pStyle w:val="TableParagraph"/>
              <w:spacing w:line="250" w:lineRule="exact" w:before="3"/>
              <w:ind w:left="127" w:right="-15"/>
              <w:rPr>
                <w:sz w:val="24"/>
              </w:rPr>
            </w:pPr>
            <w:r>
              <w:rPr>
                <w:spacing w:val="-1"/>
                <w:sz w:val="21"/>
              </w:rPr>
              <w:t>五（</w:t>
            </w:r>
            <w:r>
              <w:rPr>
                <w:sz w:val="21"/>
              </w:rPr>
              <w:t>二十七）</w:t>
            </w:r>
            <w:r>
              <w:rPr>
                <w:sz w:val="24"/>
              </w:rPr>
              <w:t> </w:t>
            </w:r>
          </w:p>
        </w:tc>
        <w:tc>
          <w:tcPr>
            <w:tcW w:w="2268" w:type="dxa"/>
          </w:tcPr>
          <w:p>
            <w:pPr>
              <w:pStyle w:val="TableParagraph"/>
              <w:spacing w:line="250" w:lineRule="exact" w:before="3"/>
              <w:ind w:right="-15"/>
              <w:jc w:val="right"/>
              <w:rPr>
                <w:sz w:val="21"/>
              </w:rPr>
            </w:pPr>
            <w:r>
              <w:rPr>
                <w:sz w:val="21"/>
              </w:rPr>
              <w:t>634,200,000.00 </w:t>
            </w:r>
          </w:p>
        </w:tc>
        <w:tc>
          <w:tcPr>
            <w:tcW w:w="2151" w:type="dxa"/>
          </w:tcPr>
          <w:p>
            <w:pPr>
              <w:pStyle w:val="TableParagraph"/>
              <w:spacing w:line="250" w:lineRule="exact" w:before="3"/>
              <w:ind w:right="-15"/>
              <w:jc w:val="right"/>
              <w:rPr>
                <w:sz w:val="21"/>
              </w:rPr>
            </w:pPr>
            <w:r>
              <w:rPr>
                <w:sz w:val="21"/>
              </w:rPr>
              <w:t>634,200,000.00 </w:t>
            </w:r>
          </w:p>
        </w:tc>
      </w:tr>
      <w:tr>
        <w:trPr>
          <w:trHeight w:val="272" w:hRule="atLeast"/>
        </w:trPr>
        <w:tc>
          <w:tcPr>
            <w:tcW w:w="2873" w:type="dxa"/>
          </w:tcPr>
          <w:p>
            <w:pPr>
              <w:pStyle w:val="TableParagraph"/>
              <w:spacing w:line="252" w:lineRule="exact"/>
              <w:ind w:left="318"/>
              <w:rPr>
                <w:sz w:val="21"/>
              </w:rPr>
            </w:pPr>
            <w:r>
              <w:rPr>
                <w:spacing w:val="-1"/>
                <w:sz w:val="21"/>
              </w:rPr>
              <w:t>其他权益工具</w:t>
            </w:r>
            <w:r>
              <w:rPr>
                <w:sz w:val="21"/>
              </w:rPr>
              <w:t> </w:t>
            </w:r>
          </w:p>
        </w:tc>
        <w:tc>
          <w:tcPr>
            <w:tcW w:w="1516" w:type="dxa"/>
          </w:tcPr>
          <w:p>
            <w:pPr>
              <w:pStyle w:val="TableParagraph"/>
              <w:spacing w:line="252" w:lineRule="exact"/>
              <w:ind w:left="108"/>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其中：优先股</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947"/>
              <w:rPr>
                <w:sz w:val="21"/>
              </w:rPr>
            </w:pPr>
            <w:r>
              <w:rPr>
                <w:sz w:val="21"/>
              </w:rPr>
              <w:t>永续债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bl>
    <w:p>
      <w:pPr>
        <w:spacing w:after="0"/>
        <w:rPr>
          <w:rFonts w:ascii="Times New Roman"/>
          <w:sz w:val="20"/>
        </w:rPr>
        <w:sectPr>
          <w:pgSz w:w="11910" w:h="16840"/>
          <w:pgMar w:header="882" w:footer="1187" w:top="1460" w:bottom="1380" w:left="980" w:right="480"/>
        </w:sectPr>
      </w:pPr>
    </w:p>
    <w:p>
      <w:pPr>
        <w:pStyle w:val="BodyText"/>
        <w:spacing w:before="9"/>
        <w:rPr>
          <w:sz w:val="4"/>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3"/>
        <w:gridCol w:w="1516"/>
        <w:gridCol w:w="2268"/>
        <w:gridCol w:w="2151"/>
      </w:tblGrid>
      <w:tr>
        <w:trPr>
          <w:trHeight w:val="273" w:hRule="atLeast"/>
        </w:trPr>
        <w:tc>
          <w:tcPr>
            <w:tcW w:w="2873" w:type="dxa"/>
          </w:tcPr>
          <w:p>
            <w:pPr>
              <w:pStyle w:val="TableParagraph"/>
              <w:spacing w:line="250" w:lineRule="exact" w:before="3"/>
              <w:ind w:left="318"/>
              <w:rPr>
                <w:sz w:val="21"/>
              </w:rPr>
            </w:pPr>
            <w:r>
              <w:rPr>
                <w:spacing w:val="-1"/>
                <w:sz w:val="21"/>
              </w:rPr>
              <w:t>资本公积</w:t>
            </w:r>
            <w:r>
              <w:rPr>
                <w:sz w:val="21"/>
              </w:rPr>
              <w:t> </w:t>
            </w:r>
          </w:p>
        </w:tc>
        <w:tc>
          <w:tcPr>
            <w:tcW w:w="1516" w:type="dxa"/>
          </w:tcPr>
          <w:p>
            <w:pPr>
              <w:pStyle w:val="TableParagraph"/>
              <w:spacing w:line="250" w:lineRule="exact" w:before="3"/>
              <w:ind w:left="127" w:right="-15"/>
              <w:rPr>
                <w:sz w:val="24"/>
              </w:rPr>
            </w:pPr>
            <w:r>
              <w:rPr>
                <w:spacing w:val="-1"/>
                <w:sz w:val="21"/>
              </w:rPr>
              <w:t>五（</w:t>
            </w:r>
            <w:r>
              <w:rPr>
                <w:sz w:val="21"/>
              </w:rPr>
              <w:t>二十八）</w:t>
            </w:r>
            <w:r>
              <w:rPr>
                <w:sz w:val="24"/>
              </w:rPr>
              <w:t> </w:t>
            </w:r>
          </w:p>
        </w:tc>
        <w:tc>
          <w:tcPr>
            <w:tcW w:w="2268" w:type="dxa"/>
          </w:tcPr>
          <w:p>
            <w:pPr>
              <w:pStyle w:val="TableParagraph"/>
              <w:spacing w:line="250" w:lineRule="exact" w:before="3"/>
              <w:ind w:right="-15"/>
              <w:jc w:val="right"/>
              <w:rPr>
                <w:sz w:val="21"/>
              </w:rPr>
            </w:pPr>
            <w:r>
              <w:rPr>
                <w:sz w:val="21"/>
              </w:rPr>
              <w:t>568,561,432.32 </w:t>
            </w:r>
          </w:p>
        </w:tc>
        <w:tc>
          <w:tcPr>
            <w:tcW w:w="2151" w:type="dxa"/>
          </w:tcPr>
          <w:p>
            <w:pPr>
              <w:pStyle w:val="TableParagraph"/>
              <w:spacing w:line="250" w:lineRule="exact" w:before="3"/>
              <w:ind w:right="-15"/>
              <w:jc w:val="right"/>
              <w:rPr>
                <w:sz w:val="21"/>
              </w:rPr>
            </w:pPr>
            <w:r>
              <w:rPr>
                <w:sz w:val="21"/>
              </w:rPr>
              <w:t>568,561,432.32 </w:t>
            </w:r>
          </w:p>
        </w:tc>
      </w:tr>
      <w:tr>
        <w:trPr>
          <w:trHeight w:val="273" w:hRule="atLeast"/>
        </w:trPr>
        <w:tc>
          <w:tcPr>
            <w:tcW w:w="2873" w:type="dxa"/>
          </w:tcPr>
          <w:p>
            <w:pPr>
              <w:pStyle w:val="TableParagraph"/>
              <w:spacing w:line="252" w:lineRule="exact"/>
              <w:ind w:left="318"/>
              <w:rPr>
                <w:sz w:val="21"/>
              </w:rPr>
            </w:pPr>
            <w:r>
              <w:rPr>
                <w:sz w:val="21"/>
              </w:rPr>
              <w:t>减：库存股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2" w:lineRule="exact"/>
              <w:ind w:left="318"/>
              <w:rPr>
                <w:sz w:val="21"/>
              </w:rPr>
            </w:pPr>
            <w:r>
              <w:rPr>
                <w:spacing w:val="-1"/>
                <w:sz w:val="21"/>
              </w:rPr>
              <w:t>其他综合收益</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3" w:type="dxa"/>
          </w:tcPr>
          <w:p>
            <w:pPr>
              <w:pStyle w:val="TableParagraph"/>
              <w:spacing w:line="250" w:lineRule="exact"/>
              <w:ind w:left="318"/>
              <w:rPr>
                <w:sz w:val="21"/>
              </w:rPr>
            </w:pPr>
            <w:r>
              <w:rPr>
                <w:spacing w:val="-1"/>
                <w:sz w:val="21"/>
              </w:rPr>
              <w:t>专项储备</w:t>
            </w:r>
            <w:r>
              <w:rPr>
                <w:sz w:val="21"/>
              </w:rPr>
              <w:t> </w:t>
            </w:r>
          </w:p>
        </w:tc>
        <w:tc>
          <w:tcPr>
            <w:tcW w:w="1516" w:type="dxa"/>
          </w:tcPr>
          <w:p>
            <w:pPr>
              <w:pStyle w:val="TableParagraph"/>
              <w:spacing w:before="0"/>
              <w:rPr>
                <w:rFonts w:ascii="Times New Roman"/>
                <w:sz w:val="20"/>
              </w:rPr>
            </w:pP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3" w:type="dxa"/>
          </w:tcPr>
          <w:p>
            <w:pPr>
              <w:pStyle w:val="TableParagraph"/>
              <w:spacing w:line="250" w:lineRule="exact" w:before="3"/>
              <w:ind w:left="318"/>
              <w:rPr>
                <w:sz w:val="21"/>
              </w:rPr>
            </w:pPr>
            <w:r>
              <w:rPr>
                <w:spacing w:val="-1"/>
                <w:sz w:val="21"/>
              </w:rPr>
              <w:t>盈余公积</w:t>
            </w:r>
            <w:r>
              <w:rPr>
                <w:sz w:val="21"/>
              </w:rPr>
              <w:t> </w:t>
            </w:r>
          </w:p>
        </w:tc>
        <w:tc>
          <w:tcPr>
            <w:tcW w:w="1516" w:type="dxa"/>
          </w:tcPr>
          <w:p>
            <w:pPr>
              <w:pStyle w:val="TableParagraph"/>
              <w:spacing w:line="250" w:lineRule="exact" w:before="3"/>
              <w:ind w:left="127" w:right="-15"/>
              <w:rPr>
                <w:sz w:val="24"/>
              </w:rPr>
            </w:pPr>
            <w:r>
              <w:rPr>
                <w:spacing w:val="-1"/>
                <w:sz w:val="21"/>
              </w:rPr>
              <w:t>五（</w:t>
            </w:r>
            <w:r>
              <w:rPr>
                <w:sz w:val="21"/>
              </w:rPr>
              <w:t>二十九）</w:t>
            </w:r>
            <w:r>
              <w:rPr>
                <w:sz w:val="24"/>
              </w:rPr>
              <w:t> </w:t>
            </w:r>
          </w:p>
        </w:tc>
        <w:tc>
          <w:tcPr>
            <w:tcW w:w="2268" w:type="dxa"/>
          </w:tcPr>
          <w:p>
            <w:pPr>
              <w:pStyle w:val="TableParagraph"/>
              <w:spacing w:line="250" w:lineRule="exact" w:before="3"/>
              <w:ind w:right="-15"/>
              <w:jc w:val="right"/>
              <w:rPr>
                <w:sz w:val="21"/>
              </w:rPr>
            </w:pPr>
            <w:r>
              <w:rPr>
                <w:sz w:val="21"/>
              </w:rPr>
              <w:t>146,851,653.27 </w:t>
            </w:r>
          </w:p>
        </w:tc>
        <w:tc>
          <w:tcPr>
            <w:tcW w:w="2151" w:type="dxa"/>
          </w:tcPr>
          <w:p>
            <w:pPr>
              <w:pStyle w:val="TableParagraph"/>
              <w:spacing w:line="250" w:lineRule="exact" w:before="3"/>
              <w:ind w:right="-15"/>
              <w:jc w:val="right"/>
              <w:rPr>
                <w:sz w:val="21"/>
              </w:rPr>
            </w:pPr>
            <w:r>
              <w:rPr>
                <w:sz w:val="21"/>
              </w:rPr>
              <w:t>146,851,653.27 </w:t>
            </w:r>
          </w:p>
        </w:tc>
      </w:tr>
      <w:tr>
        <w:trPr>
          <w:trHeight w:val="272" w:hRule="atLeast"/>
        </w:trPr>
        <w:tc>
          <w:tcPr>
            <w:tcW w:w="2873" w:type="dxa"/>
          </w:tcPr>
          <w:p>
            <w:pPr>
              <w:pStyle w:val="TableParagraph"/>
              <w:spacing w:line="252" w:lineRule="exact"/>
              <w:ind w:left="318"/>
              <w:rPr>
                <w:sz w:val="21"/>
              </w:rPr>
            </w:pPr>
            <w:r>
              <w:rPr>
                <w:spacing w:val="-1"/>
                <w:sz w:val="21"/>
              </w:rPr>
              <w:t>一般风险准备</w:t>
            </w:r>
            <w:r>
              <w:rPr>
                <w:sz w:val="21"/>
              </w:rPr>
              <w:t> </w:t>
            </w:r>
          </w:p>
        </w:tc>
        <w:tc>
          <w:tcPr>
            <w:tcW w:w="1516" w:type="dxa"/>
          </w:tcPr>
          <w:p>
            <w:pPr>
              <w:pStyle w:val="TableParagraph"/>
              <w:spacing w:line="252" w:lineRule="exact"/>
              <w:ind w:left="121"/>
              <w:jc w:val="center"/>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3" w:type="dxa"/>
          </w:tcPr>
          <w:p>
            <w:pPr>
              <w:pStyle w:val="TableParagraph"/>
              <w:spacing w:line="252" w:lineRule="exact"/>
              <w:ind w:left="318"/>
              <w:rPr>
                <w:sz w:val="21"/>
              </w:rPr>
            </w:pPr>
            <w:r>
              <w:rPr>
                <w:sz w:val="21"/>
              </w:rPr>
              <w:t>未分配利润 </w:t>
            </w:r>
          </w:p>
        </w:tc>
        <w:tc>
          <w:tcPr>
            <w:tcW w:w="1516" w:type="dxa"/>
          </w:tcPr>
          <w:p>
            <w:pPr>
              <w:pStyle w:val="TableParagraph"/>
              <w:spacing w:line="252" w:lineRule="exact"/>
              <w:ind w:left="232"/>
              <w:rPr>
                <w:sz w:val="24"/>
              </w:rPr>
            </w:pPr>
            <w:r>
              <w:rPr>
                <w:sz w:val="21"/>
              </w:rPr>
              <w:t>五（三十）</w:t>
            </w:r>
            <w:r>
              <w:rPr>
                <w:sz w:val="24"/>
              </w:rPr>
              <w:t> </w:t>
            </w:r>
          </w:p>
        </w:tc>
        <w:tc>
          <w:tcPr>
            <w:tcW w:w="2268" w:type="dxa"/>
          </w:tcPr>
          <w:p>
            <w:pPr>
              <w:pStyle w:val="TableParagraph"/>
              <w:spacing w:line="252" w:lineRule="exact"/>
              <w:ind w:right="-15"/>
              <w:jc w:val="right"/>
              <w:rPr>
                <w:sz w:val="21"/>
              </w:rPr>
            </w:pPr>
            <w:r>
              <w:rPr>
                <w:sz w:val="21"/>
              </w:rPr>
              <w:t>-175,305,007.36 </w:t>
            </w:r>
          </w:p>
        </w:tc>
        <w:tc>
          <w:tcPr>
            <w:tcW w:w="2151" w:type="dxa"/>
          </w:tcPr>
          <w:p>
            <w:pPr>
              <w:pStyle w:val="TableParagraph"/>
              <w:spacing w:line="252" w:lineRule="exact"/>
              <w:ind w:right="-15"/>
              <w:jc w:val="right"/>
              <w:rPr>
                <w:sz w:val="21"/>
              </w:rPr>
            </w:pPr>
            <w:r>
              <w:rPr>
                <w:sz w:val="21"/>
              </w:rPr>
              <w:t>142,124,295.09 </w:t>
            </w:r>
          </w:p>
        </w:tc>
      </w:tr>
      <w:tr>
        <w:trPr>
          <w:trHeight w:val="544" w:hRule="atLeast"/>
        </w:trPr>
        <w:tc>
          <w:tcPr>
            <w:tcW w:w="2873" w:type="dxa"/>
          </w:tcPr>
          <w:p>
            <w:pPr>
              <w:pStyle w:val="TableParagraph"/>
              <w:ind w:left="318"/>
              <w:rPr>
                <w:sz w:val="21"/>
              </w:rPr>
            </w:pPr>
            <w:r>
              <w:rPr>
                <w:sz w:val="21"/>
              </w:rPr>
              <w:t>归属于母公司所有者权益</w:t>
            </w:r>
          </w:p>
          <w:p>
            <w:pPr>
              <w:pStyle w:val="TableParagraph"/>
              <w:spacing w:line="252" w:lineRule="exact" w:before="2"/>
              <w:ind w:left="107"/>
              <w:rPr>
                <w:sz w:val="21"/>
              </w:rPr>
            </w:pPr>
            <w:r>
              <w:rPr>
                <w:sz w:val="21"/>
              </w:rPr>
              <w:t>（或股东权益）合计 </w:t>
            </w:r>
          </w:p>
        </w:tc>
        <w:tc>
          <w:tcPr>
            <w:tcW w:w="1516" w:type="dxa"/>
          </w:tcPr>
          <w:p>
            <w:pPr>
              <w:pStyle w:val="TableParagraph"/>
              <w:spacing w:before="135"/>
              <w:ind w:left="108"/>
              <w:rPr>
                <w:sz w:val="21"/>
              </w:rPr>
            </w:pPr>
            <w:r>
              <w:rPr>
                <w:w w:val="100"/>
                <w:sz w:val="21"/>
              </w:rPr>
              <w:t> </w:t>
            </w:r>
          </w:p>
        </w:tc>
        <w:tc>
          <w:tcPr>
            <w:tcW w:w="2268" w:type="dxa"/>
          </w:tcPr>
          <w:p>
            <w:pPr>
              <w:pStyle w:val="TableParagraph"/>
              <w:spacing w:before="135"/>
              <w:ind w:right="-29"/>
              <w:jc w:val="right"/>
              <w:rPr>
                <w:sz w:val="24"/>
              </w:rPr>
            </w:pPr>
            <w:r>
              <w:rPr>
                <w:sz w:val="21"/>
              </w:rPr>
              <w:t>1,174,308,078.23</w:t>
            </w:r>
            <w:r>
              <w:rPr>
                <w:sz w:val="24"/>
              </w:rPr>
              <w:t> </w:t>
            </w:r>
          </w:p>
        </w:tc>
        <w:tc>
          <w:tcPr>
            <w:tcW w:w="2151" w:type="dxa"/>
          </w:tcPr>
          <w:p>
            <w:pPr>
              <w:pStyle w:val="TableParagraph"/>
              <w:spacing w:before="135"/>
              <w:ind w:right="-15"/>
              <w:jc w:val="right"/>
              <w:rPr>
                <w:sz w:val="21"/>
              </w:rPr>
            </w:pPr>
            <w:r>
              <w:rPr>
                <w:sz w:val="21"/>
              </w:rPr>
              <w:t>1,491,737,380.68 </w:t>
            </w:r>
          </w:p>
        </w:tc>
      </w:tr>
      <w:tr>
        <w:trPr>
          <w:trHeight w:val="270" w:hRule="atLeast"/>
        </w:trPr>
        <w:tc>
          <w:tcPr>
            <w:tcW w:w="2873" w:type="dxa"/>
          </w:tcPr>
          <w:p>
            <w:pPr>
              <w:pStyle w:val="TableParagraph"/>
              <w:spacing w:line="250" w:lineRule="exact"/>
              <w:ind w:left="318"/>
              <w:rPr>
                <w:sz w:val="21"/>
              </w:rPr>
            </w:pPr>
            <w:r>
              <w:rPr>
                <w:spacing w:val="-1"/>
                <w:sz w:val="21"/>
              </w:rPr>
              <w:t>少数股东权益</w:t>
            </w:r>
            <w:r>
              <w:rPr>
                <w:sz w:val="21"/>
              </w:rPr>
              <w:t> </w:t>
            </w:r>
          </w:p>
        </w:tc>
        <w:tc>
          <w:tcPr>
            <w:tcW w:w="1516" w:type="dxa"/>
          </w:tcPr>
          <w:p>
            <w:pPr>
              <w:pStyle w:val="TableParagraph"/>
              <w:spacing w:line="250" w:lineRule="exact"/>
              <w:ind w:left="108"/>
              <w:rPr>
                <w:sz w:val="21"/>
              </w:rPr>
            </w:pPr>
            <w:r>
              <w:rPr>
                <w:w w:val="100"/>
                <w:sz w:val="21"/>
              </w:rPr>
              <w:t> </w:t>
            </w:r>
          </w:p>
        </w:tc>
        <w:tc>
          <w:tcPr>
            <w:tcW w:w="2268"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546" w:hRule="atLeast"/>
        </w:trPr>
        <w:tc>
          <w:tcPr>
            <w:tcW w:w="2873" w:type="dxa"/>
          </w:tcPr>
          <w:p>
            <w:pPr>
              <w:pStyle w:val="TableParagraph"/>
              <w:spacing w:line="270" w:lineRule="atLeast" w:before="0"/>
              <w:ind w:left="107" w:right="225" w:firstLine="419"/>
              <w:rPr>
                <w:sz w:val="21"/>
              </w:rPr>
            </w:pPr>
            <w:r>
              <w:rPr>
                <w:sz w:val="21"/>
              </w:rPr>
              <w:t>所有者权益（或股东权益）合计 </w:t>
            </w:r>
          </w:p>
        </w:tc>
        <w:tc>
          <w:tcPr>
            <w:tcW w:w="1516" w:type="dxa"/>
          </w:tcPr>
          <w:p>
            <w:pPr>
              <w:pStyle w:val="TableParagraph"/>
              <w:spacing w:before="0"/>
              <w:rPr>
                <w:rFonts w:ascii="Times New Roman"/>
                <w:sz w:val="20"/>
              </w:rPr>
            </w:pPr>
          </w:p>
        </w:tc>
        <w:tc>
          <w:tcPr>
            <w:tcW w:w="2268" w:type="dxa"/>
          </w:tcPr>
          <w:p>
            <w:pPr>
              <w:pStyle w:val="TableParagraph"/>
              <w:spacing w:before="137"/>
              <w:ind w:right="-29"/>
              <w:jc w:val="right"/>
              <w:rPr>
                <w:sz w:val="24"/>
              </w:rPr>
            </w:pPr>
            <w:r>
              <w:rPr>
                <w:sz w:val="21"/>
              </w:rPr>
              <w:t>1,174,308,078.23</w:t>
            </w:r>
            <w:r>
              <w:rPr>
                <w:sz w:val="24"/>
              </w:rPr>
              <w:t> </w:t>
            </w:r>
          </w:p>
        </w:tc>
        <w:tc>
          <w:tcPr>
            <w:tcW w:w="2151" w:type="dxa"/>
          </w:tcPr>
          <w:p>
            <w:pPr>
              <w:pStyle w:val="TableParagraph"/>
              <w:spacing w:before="137"/>
              <w:ind w:right="-15"/>
              <w:jc w:val="right"/>
              <w:rPr>
                <w:sz w:val="21"/>
              </w:rPr>
            </w:pPr>
            <w:r>
              <w:rPr>
                <w:sz w:val="21"/>
              </w:rPr>
              <w:t>1,491,737,380.68 </w:t>
            </w:r>
          </w:p>
        </w:tc>
      </w:tr>
      <w:tr>
        <w:trPr>
          <w:trHeight w:val="544" w:hRule="atLeast"/>
        </w:trPr>
        <w:tc>
          <w:tcPr>
            <w:tcW w:w="2873" w:type="dxa"/>
          </w:tcPr>
          <w:p>
            <w:pPr>
              <w:pStyle w:val="TableParagraph"/>
              <w:ind w:left="738"/>
              <w:rPr>
                <w:sz w:val="21"/>
              </w:rPr>
            </w:pPr>
            <w:r>
              <w:rPr>
                <w:sz w:val="21"/>
              </w:rPr>
              <w:t>负债和所有者权益</w:t>
            </w:r>
          </w:p>
          <w:p>
            <w:pPr>
              <w:pStyle w:val="TableParagraph"/>
              <w:spacing w:line="252" w:lineRule="exact" w:before="2"/>
              <w:ind w:left="107"/>
              <w:rPr>
                <w:sz w:val="21"/>
              </w:rPr>
            </w:pPr>
            <w:r>
              <w:rPr>
                <w:sz w:val="21"/>
              </w:rPr>
              <w:t>（或股东权益）总计 </w:t>
            </w:r>
          </w:p>
        </w:tc>
        <w:tc>
          <w:tcPr>
            <w:tcW w:w="1516" w:type="dxa"/>
          </w:tcPr>
          <w:p>
            <w:pPr>
              <w:pStyle w:val="TableParagraph"/>
              <w:spacing w:before="137"/>
              <w:ind w:left="108"/>
              <w:rPr>
                <w:sz w:val="21"/>
              </w:rPr>
            </w:pPr>
            <w:r>
              <w:rPr>
                <w:w w:val="100"/>
                <w:sz w:val="21"/>
              </w:rPr>
              <w:t> </w:t>
            </w:r>
          </w:p>
        </w:tc>
        <w:tc>
          <w:tcPr>
            <w:tcW w:w="2268" w:type="dxa"/>
          </w:tcPr>
          <w:p>
            <w:pPr>
              <w:pStyle w:val="TableParagraph"/>
              <w:spacing w:before="137"/>
              <w:ind w:right="-29"/>
              <w:jc w:val="right"/>
              <w:rPr>
                <w:sz w:val="24"/>
              </w:rPr>
            </w:pPr>
            <w:r>
              <w:rPr>
                <w:sz w:val="21"/>
              </w:rPr>
              <w:t>4,520,335,063.62</w:t>
            </w:r>
            <w:r>
              <w:rPr>
                <w:sz w:val="24"/>
              </w:rPr>
              <w:t> </w:t>
            </w:r>
          </w:p>
        </w:tc>
        <w:tc>
          <w:tcPr>
            <w:tcW w:w="2151" w:type="dxa"/>
          </w:tcPr>
          <w:p>
            <w:pPr>
              <w:pStyle w:val="TableParagraph"/>
              <w:spacing w:before="137"/>
              <w:ind w:right="-15"/>
              <w:jc w:val="right"/>
              <w:rPr>
                <w:sz w:val="21"/>
              </w:rPr>
            </w:pPr>
            <w:r>
              <w:rPr>
                <w:sz w:val="21"/>
              </w:rPr>
              <w:t>5,454,440,673.70 </w:t>
            </w:r>
          </w:p>
        </w:tc>
      </w:tr>
    </w:tbl>
    <w:p>
      <w:pPr>
        <w:pStyle w:val="BodyText"/>
        <w:spacing w:before="11"/>
        <w:rPr>
          <w:sz w:val="15"/>
        </w:rPr>
      </w:pPr>
    </w:p>
    <w:p>
      <w:pPr>
        <w:pStyle w:val="BodyText"/>
        <w:spacing w:before="71"/>
        <w:ind w:left="1005"/>
      </w:pPr>
      <w:r>
        <w:rPr>
          <w:spacing w:val="-1"/>
        </w:rPr>
        <w:t>公司负责人：徐天福        主管会计工作负责人：潘锋        会计机构负责人：刘广仁</w:t>
      </w:r>
      <w:r>
        <w:rPr>
          <w:color w:val="008000"/>
        </w:rPr>
        <w:t> </w:t>
      </w:r>
    </w:p>
    <w:p>
      <w:pPr>
        <w:pStyle w:val="BodyText"/>
        <w:rPr>
          <w:sz w:val="20"/>
        </w:rPr>
      </w:pPr>
    </w:p>
    <w:p>
      <w:pPr>
        <w:pStyle w:val="BodyText"/>
        <w:rPr>
          <w:sz w:val="27"/>
        </w:rPr>
      </w:pPr>
    </w:p>
    <w:p>
      <w:pPr>
        <w:pStyle w:val="BodyText"/>
        <w:spacing w:line="295" w:lineRule="auto"/>
        <w:ind w:left="4368" w:right="4237" w:hanging="106"/>
        <w:jc w:val="center"/>
      </w:pPr>
      <w:r>
        <w:rPr/>
        <w:t>母公司资产负债表2022</w:t>
      </w:r>
      <w:r>
        <w:rPr>
          <w:spacing w:val="-37"/>
        </w:rPr>
        <w:t> 年 </w:t>
      </w:r>
      <w:r>
        <w:rPr/>
        <w:t>12</w:t>
      </w:r>
      <w:r>
        <w:rPr>
          <w:spacing w:val="-36"/>
        </w:rPr>
        <w:t> 月 </w:t>
      </w:r>
      <w:r>
        <w:rPr/>
        <w:t>31</w:t>
      </w:r>
      <w:r>
        <w:rPr>
          <w:spacing w:val="-27"/>
        </w:rPr>
        <w:t> 日</w:t>
      </w:r>
      <w:r>
        <w:rPr/>
        <w:t> </w:t>
      </w:r>
    </w:p>
    <w:p>
      <w:pPr>
        <w:pStyle w:val="BodyText"/>
        <w:spacing w:line="217" w:lineRule="exact"/>
        <w:ind w:left="818"/>
      </w:pPr>
      <w:r>
        <w:rPr>
          <w:spacing w:val="-1"/>
        </w:rPr>
        <w:t>编制单位:横店影视股份有限公司</w:t>
      </w:r>
      <w:r>
        <w:rPr/>
        <w:t> </w:t>
      </w:r>
      <w:r>
        <w:rPr>
          <w:spacing w:val="-2"/>
        </w:rPr>
        <w:t> </w:t>
      </w:r>
      <w:r>
        <w:rPr>
          <w:w w:val="100"/>
        </w:rPr>
        <w:t> </w:t>
      </w:r>
    </w:p>
    <w:p>
      <w:pPr>
        <w:pStyle w:val="BodyText"/>
        <w:spacing w:before="2" w:after="3"/>
        <w:ind w:left="7551"/>
      </w:pPr>
      <w:r>
        <w:rPr>
          <w:spacing w:val="7"/>
        </w:rPr>
        <w:t>单位:元 币种:人民币</w:t>
      </w:r>
      <w:r>
        <w:rPr/>
        <w:t> </w:t>
      </w: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375"/>
        <w:gridCol w:w="2412"/>
        <w:gridCol w:w="2151"/>
      </w:tblGrid>
      <w:tr>
        <w:trPr>
          <w:trHeight w:val="272" w:hRule="atLeast"/>
        </w:trPr>
        <w:tc>
          <w:tcPr>
            <w:tcW w:w="2871" w:type="dxa"/>
          </w:tcPr>
          <w:p>
            <w:pPr>
              <w:pStyle w:val="TableParagraph"/>
              <w:spacing w:line="252" w:lineRule="exact"/>
              <w:ind w:left="1257" w:right="1138"/>
              <w:jc w:val="center"/>
              <w:rPr>
                <w:sz w:val="21"/>
              </w:rPr>
            </w:pPr>
            <w:r>
              <w:rPr>
                <w:sz w:val="21"/>
              </w:rPr>
              <w:t>项目 </w:t>
            </w:r>
          </w:p>
        </w:tc>
        <w:tc>
          <w:tcPr>
            <w:tcW w:w="1375" w:type="dxa"/>
          </w:tcPr>
          <w:p>
            <w:pPr>
              <w:pStyle w:val="TableParagraph"/>
              <w:spacing w:line="252" w:lineRule="exact"/>
              <w:ind w:left="474"/>
              <w:rPr>
                <w:sz w:val="21"/>
              </w:rPr>
            </w:pPr>
            <w:r>
              <w:rPr>
                <w:sz w:val="21"/>
              </w:rPr>
              <w:t>附注 </w:t>
            </w:r>
          </w:p>
        </w:tc>
        <w:tc>
          <w:tcPr>
            <w:tcW w:w="2412" w:type="dxa"/>
          </w:tcPr>
          <w:p>
            <w:pPr>
              <w:pStyle w:val="TableParagraph"/>
              <w:spacing w:line="252" w:lineRule="exact"/>
              <w:ind w:left="333"/>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151" w:type="dxa"/>
          </w:tcPr>
          <w:p>
            <w:pPr>
              <w:pStyle w:val="TableParagraph"/>
              <w:spacing w:line="252" w:lineRule="exact"/>
              <w:ind w:left="201"/>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8809" w:type="dxa"/>
            <w:gridSpan w:val="4"/>
          </w:tcPr>
          <w:p>
            <w:pPr>
              <w:pStyle w:val="TableParagraph"/>
              <w:spacing w:line="250" w:lineRule="exact"/>
              <w:ind w:left="107"/>
              <w:rPr>
                <w:sz w:val="21"/>
              </w:rPr>
            </w:pPr>
            <w:r>
              <w:rPr>
                <w:sz w:val="21"/>
              </w:rPr>
              <w:t>流动资产：</w:t>
            </w:r>
            <w:r>
              <w:rPr>
                <w:color w:val="FF00FF"/>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货币资金</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before="3"/>
              <w:ind w:right="-29"/>
              <w:jc w:val="right"/>
              <w:rPr>
                <w:sz w:val="24"/>
              </w:rPr>
            </w:pPr>
            <w:r>
              <w:rPr>
                <w:sz w:val="21"/>
              </w:rPr>
              <w:t>435,925,557.08</w:t>
            </w:r>
            <w:r>
              <w:rPr>
                <w:sz w:val="24"/>
              </w:rPr>
              <w:t> </w:t>
            </w:r>
          </w:p>
        </w:tc>
        <w:tc>
          <w:tcPr>
            <w:tcW w:w="2151" w:type="dxa"/>
          </w:tcPr>
          <w:p>
            <w:pPr>
              <w:pStyle w:val="TableParagraph"/>
              <w:spacing w:line="250" w:lineRule="exact" w:before="3"/>
              <w:ind w:right="-15"/>
              <w:jc w:val="right"/>
              <w:rPr>
                <w:sz w:val="21"/>
              </w:rPr>
            </w:pPr>
            <w:r>
              <w:rPr>
                <w:sz w:val="21"/>
              </w:rPr>
              <w:t>340,988,702.93 </w:t>
            </w:r>
          </w:p>
        </w:tc>
      </w:tr>
      <w:tr>
        <w:trPr>
          <w:trHeight w:val="273" w:hRule="atLeast"/>
        </w:trPr>
        <w:tc>
          <w:tcPr>
            <w:tcW w:w="2871" w:type="dxa"/>
          </w:tcPr>
          <w:p>
            <w:pPr>
              <w:pStyle w:val="TableParagraph"/>
              <w:spacing w:line="253" w:lineRule="exact"/>
              <w:ind w:left="318"/>
              <w:rPr>
                <w:sz w:val="21"/>
              </w:rPr>
            </w:pPr>
            <w:r>
              <w:rPr>
                <w:spacing w:val="-1"/>
                <w:sz w:val="21"/>
              </w:rPr>
              <w:t>交易性金融资产</w:t>
            </w:r>
            <w:r>
              <w:rPr>
                <w:sz w:val="21"/>
              </w:rPr>
              <w:t> </w:t>
            </w:r>
          </w:p>
        </w:tc>
        <w:tc>
          <w:tcPr>
            <w:tcW w:w="1375" w:type="dxa"/>
          </w:tcPr>
          <w:p>
            <w:pPr>
              <w:pStyle w:val="TableParagraph"/>
              <w:spacing w:line="253" w:lineRule="exact"/>
              <w:ind w:left="107"/>
              <w:rPr>
                <w:sz w:val="21"/>
              </w:rPr>
            </w:pPr>
            <w:r>
              <w:rPr>
                <w:w w:val="100"/>
                <w:sz w:val="21"/>
              </w:rPr>
              <w:t> </w:t>
            </w:r>
          </w:p>
        </w:tc>
        <w:tc>
          <w:tcPr>
            <w:tcW w:w="2412" w:type="dxa"/>
          </w:tcPr>
          <w:p>
            <w:pPr>
              <w:pStyle w:val="TableParagraph"/>
              <w:spacing w:line="253" w:lineRule="exact"/>
              <w:ind w:right="-29"/>
              <w:jc w:val="right"/>
              <w:rPr>
                <w:sz w:val="24"/>
              </w:rPr>
            </w:pPr>
            <w:r>
              <w:rPr>
                <w:sz w:val="21"/>
              </w:rPr>
              <w:t>80,000,000.00</w:t>
            </w:r>
            <w:r>
              <w:rPr>
                <w:sz w:val="24"/>
              </w:rPr>
              <w:t> </w:t>
            </w:r>
          </w:p>
        </w:tc>
        <w:tc>
          <w:tcPr>
            <w:tcW w:w="2151" w:type="dxa"/>
          </w:tcPr>
          <w:p>
            <w:pPr>
              <w:pStyle w:val="TableParagraph"/>
              <w:spacing w:line="253" w:lineRule="exact"/>
              <w:ind w:right="-15"/>
              <w:jc w:val="right"/>
              <w:rPr>
                <w:sz w:val="21"/>
              </w:rPr>
            </w:pPr>
            <w:r>
              <w:rPr>
                <w:sz w:val="21"/>
              </w:rPr>
              <w:t>290,000,000.00 </w:t>
            </w:r>
          </w:p>
        </w:tc>
      </w:tr>
      <w:tr>
        <w:trPr>
          <w:trHeight w:val="272" w:hRule="atLeast"/>
        </w:trPr>
        <w:tc>
          <w:tcPr>
            <w:tcW w:w="2871" w:type="dxa"/>
          </w:tcPr>
          <w:p>
            <w:pPr>
              <w:pStyle w:val="TableParagraph"/>
              <w:spacing w:line="252" w:lineRule="exact"/>
              <w:ind w:left="318"/>
              <w:rPr>
                <w:sz w:val="21"/>
              </w:rPr>
            </w:pPr>
            <w:r>
              <w:rPr>
                <w:spacing w:val="-1"/>
                <w:sz w:val="21"/>
              </w:rPr>
              <w:t>衍生金融资产</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应收票据</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应收账款</w:t>
            </w:r>
            <w:r>
              <w:rPr>
                <w:sz w:val="21"/>
              </w:rPr>
              <w:t> </w:t>
            </w:r>
          </w:p>
        </w:tc>
        <w:tc>
          <w:tcPr>
            <w:tcW w:w="1375" w:type="dxa"/>
          </w:tcPr>
          <w:p>
            <w:pPr>
              <w:pStyle w:val="TableParagraph"/>
              <w:spacing w:line="250" w:lineRule="exact" w:before="3"/>
              <w:ind w:left="160"/>
              <w:rPr>
                <w:sz w:val="24"/>
              </w:rPr>
            </w:pPr>
            <w:r>
              <w:rPr>
                <w:sz w:val="21"/>
              </w:rPr>
              <w:t>十四（一）</w:t>
            </w:r>
            <w:r>
              <w:rPr>
                <w:sz w:val="24"/>
              </w:rPr>
              <w:t> </w:t>
            </w:r>
          </w:p>
        </w:tc>
        <w:tc>
          <w:tcPr>
            <w:tcW w:w="2412" w:type="dxa"/>
          </w:tcPr>
          <w:p>
            <w:pPr>
              <w:pStyle w:val="TableParagraph"/>
              <w:spacing w:line="250" w:lineRule="exact" w:before="3"/>
              <w:ind w:right="-15"/>
              <w:jc w:val="right"/>
              <w:rPr>
                <w:sz w:val="21"/>
              </w:rPr>
            </w:pPr>
            <w:r>
              <w:rPr>
                <w:sz w:val="21"/>
              </w:rPr>
              <w:t>16,177,792.26 </w:t>
            </w:r>
          </w:p>
        </w:tc>
        <w:tc>
          <w:tcPr>
            <w:tcW w:w="2151" w:type="dxa"/>
          </w:tcPr>
          <w:p>
            <w:pPr>
              <w:pStyle w:val="TableParagraph"/>
              <w:spacing w:line="250" w:lineRule="exact" w:before="3"/>
              <w:ind w:right="-15"/>
              <w:jc w:val="right"/>
              <w:rPr>
                <w:sz w:val="21"/>
              </w:rPr>
            </w:pPr>
            <w:r>
              <w:rPr>
                <w:sz w:val="21"/>
              </w:rPr>
              <w:t>44,137,115.55 </w:t>
            </w:r>
          </w:p>
        </w:tc>
      </w:tr>
      <w:tr>
        <w:trPr>
          <w:trHeight w:val="273" w:hRule="atLeast"/>
        </w:trPr>
        <w:tc>
          <w:tcPr>
            <w:tcW w:w="2871" w:type="dxa"/>
          </w:tcPr>
          <w:p>
            <w:pPr>
              <w:pStyle w:val="TableParagraph"/>
              <w:spacing w:line="252" w:lineRule="exact"/>
              <w:ind w:left="318"/>
              <w:rPr>
                <w:sz w:val="21"/>
              </w:rPr>
            </w:pPr>
            <w:r>
              <w:rPr>
                <w:spacing w:val="-1"/>
                <w:sz w:val="21"/>
              </w:rPr>
              <w:t>应收款项融资</w:t>
            </w:r>
            <w:r>
              <w:rPr>
                <w:sz w:val="21"/>
              </w:rPr>
              <w:t> </w:t>
            </w:r>
          </w:p>
        </w:tc>
        <w:tc>
          <w:tcPr>
            <w:tcW w:w="1375" w:type="dxa"/>
          </w:tcPr>
          <w:p>
            <w:pPr>
              <w:pStyle w:val="TableParagraph"/>
              <w:spacing w:line="252" w:lineRule="exact"/>
              <w:ind w:left="117"/>
              <w:jc w:val="center"/>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预付款项</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ind w:right="-29"/>
              <w:jc w:val="right"/>
              <w:rPr>
                <w:sz w:val="24"/>
              </w:rPr>
            </w:pPr>
            <w:r>
              <w:rPr>
                <w:sz w:val="21"/>
              </w:rPr>
              <w:t>11,945,655.66</w:t>
            </w:r>
            <w:r>
              <w:rPr>
                <w:sz w:val="24"/>
              </w:rPr>
              <w:t> </w:t>
            </w:r>
          </w:p>
        </w:tc>
        <w:tc>
          <w:tcPr>
            <w:tcW w:w="2151" w:type="dxa"/>
          </w:tcPr>
          <w:p>
            <w:pPr>
              <w:pStyle w:val="TableParagraph"/>
              <w:spacing w:line="250" w:lineRule="exact"/>
              <w:ind w:right="-15"/>
              <w:jc w:val="right"/>
              <w:rPr>
                <w:sz w:val="21"/>
              </w:rPr>
            </w:pPr>
            <w:r>
              <w:rPr>
                <w:sz w:val="21"/>
              </w:rPr>
              <w:t>12,713,896.39 </w:t>
            </w:r>
          </w:p>
        </w:tc>
      </w:tr>
      <w:tr>
        <w:trPr>
          <w:trHeight w:val="273" w:hRule="atLeast"/>
        </w:trPr>
        <w:tc>
          <w:tcPr>
            <w:tcW w:w="2871" w:type="dxa"/>
          </w:tcPr>
          <w:p>
            <w:pPr>
              <w:pStyle w:val="TableParagraph"/>
              <w:spacing w:line="250" w:lineRule="exact" w:before="3"/>
              <w:ind w:left="318"/>
              <w:rPr>
                <w:sz w:val="21"/>
              </w:rPr>
            </w:pPr>
            <w:r>
              <w:rPr>
                <w:sz w:val="21"/>
              </w:rPr>
              <w:t>其他应收款 </w:t>
            </w:r>
          </w:p>
        </w:tc>
        <w:tc>
          <w:tcPr>
            <w:tcW w:w="1375" w:type="dxa"/>
          </w:tcPr>
          <w:p>
            <w:pPr>
              <w:pStyle w:val="TableParagraph"/>
              <w:spacing w:line="250" w:lineRule="exact" w:before="3"/>
              <w:ind w:left="160"/>
              <w:rPr>
                <w:sz w:val="21"/>
              </w:rPr>
            </w:pPr>
            <w:r>
              <w:rPr>
                <w:sz w:val="21"/>
              </w:rPr>
              <w:t>十四（二） </w:t>
            </w:r>
          </w:p>
        </w:tc>
        <w:tc>
          <w:tcPr>
            <w:tcW w:w="2412" w:type="dxa"/>
          </w:tcPr>
          <w:p>
            <w:pPr>
              <w:pStyle w:val="TableParagraph"/>
              <w:spacing w:line="250" w:lineRule="exact" w:before="3"/>
              <w:ind w:right="-15"/>
              <w:jc w:val="right"/>
              <w:rPr>
                <w:sz w:val="21"/>
              </w:rPr>
            </w:pPr>
            <w:r>
              <w:rPr>
                <w:sz w:val="21"/>
              </w:rPr>
              <w:t>368,121,337.75 </w:t>
            </w:r>
          </w:p>
        </w:tc>
        <w:tc>
          <w:tcPr>
            <w:tcW w:w="2151" w:type="dxa"/>
          </w:tcPr>
          <w:p>
            <w:pPr>
              <w:pStyle w:val="TableParagraph"/>
              <w:spacing w:line="250" w:lineRule="exact" w:before="3"/>
              <w:ind w:right="-15"/>
              <w:jc w:val="right"/>
              <w:rPr>
                <w:sz w:val="21"/>
              </w:rPr>
            </w:pPr>
            <w:r>
              <w:rPr>
                <w:sz w:val="21"/>
              </w:rPr>
              <w:t>387,566,527.41 </w:t>
            </w:r>
          </w:p>
        </w:tc>
      </w:tr>
      <w:tr>
        <w:trPr>
          <w:trHeight w:val="273" w:hRule="atLeast"/>
        </w:trPr>
        <w:tc>
          <w:tcPr>
            <w:tcW w:w="2871" w:type="dxa"/>
          </w:tcPr>
          <w:p>
            <w:pPr>
              <w:pStyle w:val="TableParagraph"/>
              <w:spacing w:line="252" w:lineRule="exact"/>
              <w:ind w:left="318"/>
              <w:rPr>
                <w:sz w:val="21"/>
              </w:rPr>
            </w:pPr>
            <w:r>
              <w:rPr>
                <w:spacing w:val="-1"/>
                <w:sz w:val="21"/>
              </w:rPr>
              <w:t>其中：应收利息</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947"/>
              <w:rPr>
                <w:sz w:val="21"/>
              </w:rPr>
            </w:pPr>
            <w:r>
              <w:rPr>
                <w:spacing w:val="-1"/>
                <w:sz w:val="21"/>
              </w:rPr>
              <w:t>应收股利</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z w:val="21"/>
              </w:rPr>
              <w:t>存货 </w:t>
            </w:r>
          </w:p>
        </w:tc>
        <w:tc>
          <w:tcPr>
            <w:tcW w:w="1375" w:type="dxa"/>
          </w:tcPr>
          <w:p>
            <w:pPr>
              <w:pStyle w:val="TableParagraph"/>
              <w:spacing w:before="0"/>
              <w:rPr>
                <w:rFonts w:ascii="Times New Roman"/>
                <w:sz w:val="20"/>
              </w:rPr>
            </w:pPr>
          </w:p>
        </w:tc>
        <w:tc>
          <w:tcPr>
            <w:tcW w:w="2412" w:type="dxa"/>
          </w:tcPr>
          <w:p>
            <w:pPr>
              <w:pStyle w:val="TableParagraph"/>
              <w:spacing w:line="250" w:lineRule="exact"/>
              <w:ind w:right="-29"/>
              <w:jc w:val="right"/>
              <w:rPr>
                <w:sz w:val="24"/>
              </w:rPr>
            </w:pPr>
            <w:r>
              <w:rPr>
                <w:sz w:val="21"/>
              </w:rPr>
              <w:t>38,114,823.65</w:t>
            </w:r>
            <w:r>
              <w:rPr>
                <w:sz w:val="24"/>
              </w:rPr>
              <w:t> </w:t>
            </w:r>
          </w:p>
        </w:tc>
        <w:tc>
          <w:tcPr>
            <w:tcW w:w="2151" w:type="dxa"/>
          </w:tcPr>
          <w:p>
            <w:pPr>
              <w:pStyle w:val="TableParagraph"/>
              <w:spacing w:line="250" w:lineRule="exact"/>
              <w:ind w:right="-15"/>
              <w:jc w:val="right"/>
              <w:rPr>
                <w:sz w:val="21"/>
              </w:rPr>
            </w:pPr>
            <w:r>
              <w:rPr>
                <w:sz w:val="21"/>
              </w:rPr>
              <w:t>41,339,193.34 </w:t>
            </w:r>
          </w:p>
        </w:tc>
      </w:tr>
      <w:tr>
        <w:trPr>
          <w:trHeight w:val="272" w:hRule="atLeast"/>
        </w:trPr>
        <w:tc>
          <w:tcPr>
            <w:tcW w:w="2871" w:type="dxa"/>
          </w:tcPr>
          <w:p>
            <w:pPr>
              <w:pStyle w:val="TableParagraph"/>
              <w:spacing w:line="250" w:lineRule="exact" w:before="3"/>
              <w:ind w:left="318"/>
              <w:rPr>
                <w:sz w:val="21"/>
              </w:rPr>
            </w:pPr>
            <w:r>
              <w:rPr>
                <w:spacing w:val="-1"/>
                <w:sz w:val="21"/>
              </w:rPr>
              <w:t>合同资产</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持有待售资产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一年内到期的非流动资产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1" w:hRule="atLeast"/>
        </w:trPr>
        <w:tc>
          <w:tcPr>
            <w:tcW w:w="2871" w:type="dxa"/>
          </w:tcPr>
          <w:p>
            <w:pPr>
              <w:pStyle w:val="TableParagraph"/>
              <w:spacing w:line="250" w:lineRule="exact"/>
              <w:ind w:left="318"/>
              <w:rPr>
                <w:sz w:val="21"/>
              </w:rPr>
            </w:pPr>
            <w:r>
              <w:rPr>
                <w:spacing w:val="-1"/>
                <w:sz w:val="21"/>
              </w:rPr>
              <w:t>其他流动资产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ind w:right="-29"/>
              <w:jc w:val="right"/>
              <w:rPr>
                <w:sz w:val="24"/>
              </w:rPr>
            </w:pPr>
            <w:r>
              <w:rPr>
                <w:sz w:val="21"/>
              </w:rPr>
              <w:t>36,656,846.06</w:t>
            </w:r>
            <w:r>
              <w:rPr>
                <w:sz w:val="24"/>
              </w:rPr>
              <w:t> </w:t>
            </w:r>
          </w:p>
        </w:tc>
        <w:tc>
          <w:tcPr>
            <w:tcW w:w="2151" w:type="dxa"/>
          </w:tcPr>
          <w:p>
            <w:pPr>
              <w:pStyle w:val="TableParagraph"/>
              <w:spacing w:line="250" w:lineRule="exact"/>
              <w:ind w:right="-15"/>
              <w:jc w:val="right"/>
              <w:rPr>
                <w:sz w:val="21"/>
              </w:rPr>
            </w:pPr>
            <w:r>
              <w:rPr>
                <w:sz w:val="21"/>
              </w:rPr>
              <w:t>108,154,042.52 </w:t>
            </w:r>
          </w:p>
        </w:tc>
      </w:tr>
      <w:tr>
        <w:trPr>
          <w:trHeight w:val="273" w:hRule="atLeast"/>
        </w:trPr>
        <w:tc>
          <w:tcPr>
            <w:tcW w:w="2871" w:type="dxa"/>
          </w:tcPr>
          <w:p>
            <w:pPr>
              <w:pStyle w:val="TableParagraph"/>
              <w:spacing w:line="250" w:lineRule="exact" w:before="3"/>
              <w:ind w:left="527"/>
              <w:rPr>
                <w:sz w:val="21"/>
              </w:rPr>
            </w:pPr>
            <w:r>
              <w:rPr>
                <w:spacing w:val="-1"/>
                <w:sz w:val="21"/>
              </w:rPr>
              <w:t>流动资产合计</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29"/>
              <w:jc w:val="right"/>
              <w:rPr>
                <w:sz w:val="24"/>
              </w:rPr>
            </w:pPr>
            <w:r>
              <w:rPr>
                <w:sz w:val="21"/>
              </w:rPr>
              <w:t>986,942,012.46</w:t>
            </w:r>
            <w:r>
              <w:rPr>
                <w:sz w:val="24"/>
              </w:rPr>
              <w:t> </w:t>
            </w:r>
          </w:p>
        </w:tc>
        <w:tc>
          <w:tcPr>
            <w:tcW w:w="2151" w:type="dxa"/>
          </w:tcPr>
          <w:p>
            <w:pPr>
              <w:pStyle w:val="TableParagraph"/>
              <w:spacing w:line="250" w:lineRule="exact" w:before="3"/>
              <w:ind w:right="-15"/>
              <w:jc w:val="right"/>
              <w:rPr>
                <w:sz w:val="21"/>
              </w:rPr>
            </w:pPr>
            <w:r>
              <w:rPr>
                <w:sz w:val="21"/>
              </w:rPr>
              <w:t>1,224,899,478.14 </w:t>
            </w:r>
          </w:p>
        </w:tc>
      </w:tr>
      <w:tr>
        <w:trPr>
          <w:trHeight w:val="273" w:hRule="atLeast"/>
        </w:trPr>
        <w:tc>
          <w:tcPr>
            <w:tcW w:w="8809" w:type="dxa"/>
            <w:gridSpan w:val="4"/>
          </w:tcPr>
          <w:p>
            <w:pPr>
              <w:pStyle w:val="TableParagraph"/>
              <w:spacing w:line="252" w:lineRule="exact"/>
              <w:ind w:left="107"/>
              <w:rPr>
                <w:sz w:val="21"/>
              </w:rPr>
            </w:pPr>
            <w:r>
              <w:rPr>
                <w:sz w:val="21"/>
              </w:rPr>
              <w:t>非流动资产：</w:t>
            </w:r>
            <w:r>
              <w:rPr>
                <w:color w:val="008000"/>
                <w:sz w:val="21"/>
              </w:rPr>
              <w:t> </w:t>
            </w:r>
          </w:p>
        </w:tc>
      </w:tr>
      <w:tr>
        <w:trPr>
          <w:trHeight w:val="270" w:hRule="atLeast"/>
        </w:trPr>
        <w:tc>
          <w:tcPr>
            <w:tcW w:w="2871" w:type="dxa"/>
          </w:tcPr>
          <w:p>
            <w:pPr>
              <w:pStyle w:val="TableParagraph"/>
              <w:spacing w:line="250" w:lineRule="exact"/>
              <w:ind w:left="318"/>
              <w:rPr>
                <w:sz w:val="21"/>
              </w:rPr>
            </w:pPr>
            <w:r>
              <w:rPr>
                <w:spacing w:val="-1"/>
                <w:sz w:val="21"/>
              </w:rPr>
              <w:t>债权投资</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其他债权投资</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z w:val="21"/>
              </w:rPr>
              <w:t>长期应收款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3" w:hRule="atLeast"/>
        </w:trPr>
        <w:tc>
          <w:tcPr>
            <w:tcW w:w="2871" w:type="dxa"/>
          </w:tcPr>
          <w:p>
            <w:pPr>
              <w:pStyle w:val="TableParagraph"/>
              <w:spacing w:line="252" w:lineRule="exact"/>
              <w:ind w:left="318"/>
              <w:rPr>
                <w:sz w:val="21"/>
              </w:rPr>
            </w:pPr>
            <w:r>
              <w:rPr>
                <w:spacing w:val="-1"/>
                <w:sz w:val="21"/>
              </w:rPr>
              <w:t>长期股权投资</w:t>
            </w:r>
            <w:r>
              <w:rPr>
                <w:sz w:val="21"/>
              </w:rPr>
              <w:t> </w:t>
            </w:r>
          </w:p>
        </w:tc>
        <w:tc>
          <w:tcPr>
            <w:tcW w:w="1375" w:type="dxa"/>
          </w:tcPr>
          <w:p>
            <w:pPr>
              <w:pStyle w:val="TableParagraph"/>
              <w:spacing w:line="252" w:lineRule="exact"/>
              <w:ind w:left="160"/>
              <w:rPr>
                <w:sz w:val="24"/>
              </w:rPr>
            </w:pPr>
            <w:r>
              <w:rPr>
                <w:sz w:val="21"/>
              </w:rPr>
              <w:t>十四（三）</w:t>
            </w:r>
            <w:r>
              <w:rPr>
                <w:sz w:val="24"/>
              </w:rPr>
              <w:t> </w:t>
            </w:r>
          </w:p>
        </w:tc>
        <w:tc>
          <w:tcPr>
            <w:tcW w:w="2412" w:type="dxa"/>
          </w:tcPr>
          <w:p>
            <w:pPr>
              <w:pStyle w:val="TableParagraph"/>
              <w:spacing w:line="252" w:lineRule="exact"/>
              <w:ind w:right="-15"/>
              <w:jc w:val="right"/>
              <w:rPr>
                <w:sz w:val="21"/>
              </w:rPr>
            </w:pPr>
            <w:r>
              <w:rPr>
                <w:sz w:val="21"/>
              </w:rPr>
              <w:t>333,532,588.25 </w:t>
            </w:r>
          </w:p>
        </w:tc>
        <w:tc>
          <w:tcPr>
            <w:tcW w:w="2151" w:type="dxa"/>
          </w:tcPr>
          <w:p>
            <w:pPr>
              <w:pStyle w:val="TableParagraph"/>
              <w:spacing w:line="252" w:lineRule="exact"/>
              <w:ind w:right="-15"/>
              <w:jc w:val="right"/>
              <w:rPr>
                <w:sz w:val="21"/>
              </w:rPr>
            </w:pPr>
            <w:r>
              <w:rPr>
                <w:sz w:val="21"/>
              </w:rPr>
              <w:t>287,810,344.92 </w:t>
            </w:r>
          </w:p>
        </w:tc>
      </w:tr>
      <w:tr>
        <w:trPr>
          <w:trHeight w:val="270" w:hRule="atLeast"/>
        </w:trPr>
        <w:tc>
          <w:tcPr>
            <w:tcW w:w="2871" w:type="dxa"/>
          </w:tcPr>
          <w:p>
            <w:pPr>
              <w:pStyle w:val="TableParagraph"/>
              <w:spacing w:line="250" w:lineRule="exact"/>
              <w:ind w:left="318"/>
              <w:rPr>
                <w:sz w:val="21"/>
              </w:rPr>
            </w:pPr>
            <w:r>
              <w:rPr>
                <w:spacing w:val="-1"/>
                <w:sz w:val="21"/>
              </w:rPr>
              <w:t>其他权益工具投资</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其他非流动金融资产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投资性房地产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bl>
    <w:p>
      <w:pPr>
        <w:spacing w:after="0"/>
        <w:rPr>
          <w:rFonts w:ascii="Times New Roman"/>
          <w:sz w:val="20"/>
        </w:rPr>
        <w:sectPr>
          <w:pgSz w:w="11910" w:h="16840"/>
          <w:pgMar w:header="882" w:footer="1187" w:top="1460" w:bottom="1380" w:left="980" w:right="480"/>
        </w:sectPr>
      </w:pPr>
    </w:p>
    <w:p>
      <w:pPr>
        <w:pStyle w:val="BodyText"/>
        <w:spacing w:before="9"/>
        <w:rPr>
          <w:sz w:val="4"/>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375"/>
        <w:gridCol w:w="2412"/>
        <w:gridCol w:w="2151"/>
      </w:tblGrid>
      <w:tr>
        <w:trPr>
          <w:trHeight w:val="273" w:hRule="atLeast"/>
        </w:trPr>
        <w:tc>
          <w:tcPr>
            <w:tcW w:w="2871" w:type="dxa"/>
          </w:tcPr>
          <w:p>
            <w:pPr>
              <w:pStyle w:val="TableParagraph"/>
              <w:spacing w:line="250" w:lineRule="exact" w:before="3"/>
              <w:ind w:left="318"/>
              <w:rPr>
                <w:sz w:val="21"/>
              </w:rPr>
            </w:pPr>
            <w:r>
              <w:rPr>
                <w:spacing w:val="-1"/>
                <w:sz w:val="21"/>
              </w:rPr>
              <w:t>固定资产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before="3"/>
              <w:ind w:right="-29"/>
              <w:jc w:val="right"/>
              <w:rPr>
                <w:sz w:val="24"/>
              </w:rPr>
            </w:pPr>
            <w:r>
              <w:rPr>
                <w:sz w:val="21"/>
              </w:rPr>
              <w:t>691,693,778.84</w:t>
            </w:r>
            <w:r>
              <w:rPr>
                <w:sz w:val="24"/>
              </w:rPr>
              <w:t> </w:t>
            </w:r>
          </w:p>
        </w:tc>
        <w:tc>
          <w:tcPr>
            <w:tcW w:w="2151" w:type="dxa"/>
          </w:tcPr>
          <w:p>
            <w:pPr>
              <w:pStyle w:val="TableParagraph"/>
              <w:spacing w:line="250" w:lineRule="exact" w:before="3"/>
              <w:ind w:right="-15"/>
              <w:jc w:val="right"/>
              <w:rPr>
                <w:sz w:val="21"/>
              </w:rPr>
            </w:pPr>
            <w:r>
              <w:rPr>
                <w:sz w:val="21"/>
              </w:rPr>
              <w:t>735,389,088.07 </w:t>
            </w:r>
          </w:p>
        </w:tc>
      </w:tr>
      <w:tr>
        <w:trPr>
          <w:trHeight w:val="273" w:hRule="atLeast"/>
        </w:trPr>
        <w:tc>
          <w:tcPr>
            <w:tcW w:w="2871" w:type="dxa"/>
          </w:tcPr>
          <w:p>
            <w:pPr>
              <w:pStyle w:val="TableParagraph"/>
              <w:spacing w:line="252" w:lineRule="exact"/>
              <w:ind w:left="318"/>
              <w:rPr>
                <w:sz w:val="21"/>
              </w:rPr>
            </w:pPr>
            <w:r>
              <w:rPr>
                <w:spacing w:val="-1"/>
                <w:sz w:val="21"/>
              </w:rPr>
              <w:t>在建工程</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29"/>
              <w:jc w:val="right"/>
              <w:rPr>
                <w:sz w:val="24"/>
              </w:rPr>
            </w:pPr>
            <w:r>
              <w:rPr>
                <w:sz w:val="21"/>
              </w:rPr>
              <w:t>26,962,825.79</w:t>
            </w:r>
            <w:r>
              <w:rPr>
                <w:sz w:val="24"/>
              </w:rPr>
              <w:t> </w:t>
            </w:r>
          </w:p>
        </w:tc>
        <w:tc>
          <w:tcPr>
            <w:tcW w:w="2151" w:type="dxa"/>
          </w:tcPr>
          <w:p>
            <w:pPr>
              <w:pStyle w:val="TableParagraph"/>
              <w:spacing w:line="252" w:lineRule="exact"/>
              <w:ind w:right="-15"/>
              <w:jc w:val="right"/>
              <w:rPr>
                <w:sz w:val="21"/>
              </w:rPr>
            </w:pPr>
            <w:r>
              <w:rPr>
                <w:sz w:val="21"/>
              </w:rPr>
              <w:t>47,632,034.68 </w:t>
            </w:r>
          </w:p>
        </w:tc>
      </w:tr>
      <w:tr>
        <w:trPr>
          <w:trHeight w:val="272" w:hRule="atLeast"/>
        </w:trPr>
        <w:tc>
          <w:tcPr>
            <w:tcW w:w="2871" w:type="dxa"/>
          </w:tcPr>
          <w:p>
            <w:pPr>
              <w:pStyle w:val="TableParagraph"/>
              <w:spacing w:line="252" w:lineRule="exact"/>
              <w:ind w:left="318"/>
              <w:rPr>
                <w:sz w:val="21"/>
              </w:rPr>
            </w:pPr>
            <w:r>
              <w:rPr>
                <w:spacing w:val="-1"/>
                <w:sz w:val="21"/>
              </w:rPr>
              <w:t>生产性生物资产</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油气资产</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z w:val="21"/>
              </w:rPr>
              <w:t>使用权资产 </w:t>
            </w:r>
          </w:p>
        </w:tc>
        <w:tc>
          <w:tcPr>
            <w:tcW w:w="1375" w:type="dxa"/>
          </w:tcPr>
          <w:p>
            <w:pPr>
              <w:pStyle w:val="TableParagraph"/>
              <w:spacing w:before="0"/>
              <w:rPr>
                <w:rFonts w:ascii="Times New Roman"/>
                <w:sz w:val="20"/>
              </w:rPr>
            </w:pPr>
          </w:p>
        </w:tc>
        <w:tc>
          <w:tcPr>
            <w:tcW w:w="2412" w:type="dxa"/>
          </w:tcPr>
          <w:p>
            <w:pPr>
              <w:pStyle w:val="TableParagraph"/>
              <w:spacing w:line="250" w:lineRule="exact" w:before="3"/>
              <w:ind w:right="-29"/>
              <w:jc w:val="right"/>
              <w:rPr>
                <w:sz w:val="24"/>
              </w:rPr>
            </w:pPr>
            <w:r>
              <w:rPr>
                <w:sz w:val="21"/>
              </w:rPr>
              <w:t>1,470,211,125.98</w:t>
            </w:r>
            <w:r>
              <w:rPr>
                <w:sz w:val="24"/>
              </w:rPr>
              <w:t> </w:t>
            </w:r>
          </w:p>
        </w:tc>
        <w:tc>
          <w:tcPr>
            <w:tcW w:w="2151" w:type="dxa"/>
          </w:tcPr>
          <w:p>
            <w:pPr>
              <w:pStyle w:val="TableParagraph"/>
              <w:spacing w:line="250" w:lineRule="exact" w:before="3"/>
              <w:ind w:right="-15"/>
              <w:jc w:val="right"/>
              <w:rPr>
                <w:sz w:val="21"/>
              </w:rPr>
            </w:pPr>
            <w:r>
              <w:rPr>
                <w:sz w:val="21"/>
              </w:rPr>
              <w:t>2,018,175,513.52 </w:t>
            </w:r>
          </w:p>
        </w:tc>
      </w:tr>
      <w:tr>
        <w:trPr>
          <w:trHeight w:val="272" w:hRule="atLeast"/>
        </w:trPr>
        <w:tc>
          <w:tcPr>
            <w:tcW w:w="2871" w:type="dxa"/>
          </w:tcPr>
          <w:p>
            <w:pPr>
              <w:pStyle w:val="TableParagraph"/>
              <w:spacing w:line="252" w:lineRule="exact"/>
              <w:ind w:left="318"/>
              <w:rPr>
                <w:sz w:val="21"/>
              </w:rPr>
            </w:pPr>
            <w:r>
              <w:rPr>
                <w:spacing w:val="-1"/>
                <w:sz w:val="21"/>
              </w:rPr>
              <w:t>无形资产</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29"/>
              <w:jc w:val="right"/>
              <w:rPr>
                <w:sz w:val="24"/>
              </w:rPr>
            </w:pPr>
            <w:r>
              <w:rPr>
                <w:sz w:val="21"/>
              </w:rPr>
              <w:t>2,940,593.78</w:t>
            </w:r>
            <w:r>
              <w:rPr>
                <w:sz w:val="24"/>
              </w:rPr>
              <w:t> </w:t>
            </w:r>
          </w:p>
        </w:tc>
        <w:tc>
          <w:tcPr>
            <w:tcW w:w="2151" w:type="dxa"/>
          </w:tcPr>
          <w:p>
            <w:pPr>
              <w:pStyle w:val="TableParagraph"/>
              <w:spacing w:line="252" w:lineRule="exact"/>
              <w:ind w:right="-15"/>
              <w:jc w:val="right"/>
              <w:rPr>
                <w:sz w:val="21"/>
              </w:rPr>
            </w:pPr>
            <w:r>
              <w:rPr>
                <w:sz w:val="21"/>
              </w:rPr>
              <w:t>3,473,928.80 </w:t>
            </w:r>
          </w:p>
        </w:tc>
      </w:tr>
      <w:tr>
        <w:trPr>
          <w:trHeight w:val="273" w:hRule="atLeast"/>
        </w:trPr>
        <w:tc>
          <w:tcPr>
            <w:tcW w:w="2871" w:type="dxa"/>
          </w:tcPr>
          <w:p>
            <w:pPr>
              <w:pStyle w:val="TableParagraph"/>
              <w:spacing w:line="252" w:lineRule="exact"/>
              <w:ind w:left="318"/>
              <w:rPr>
                <w:sz w:val="21"/>
              </w:rPr>
            </w:pPr>
            <w:r>
              <w:rPr>
                <w:spacing w:val="-1"/>
                <w:sz w:val="21"/>
              </w:rPr>
              <w:t>开发支出</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z w:val="21"/>
              </w:rPr>
              <w:t>商誉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长期待摊费用</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549,089,792.94</w:t>
            </w:r>
            <w:r>
              <w:rPr>
                <w:sz w:val="24"/>
              </w:rPr>
              <w:t> </w:t>
            </w:r>
          </w:p>
        </w:tc>
        <w:tc>
          <w:tcPr>
            <w:tcW w:w="2151" w:type="dxa"/>
          </w:tcPr>
          <w:p>
            <w:pPr>
              <w:pStyle w:val="TableParagraph"/>
              <w:spacing w:line="252" w:lineRule="exact"/>
              <w:ind w:right="-15"/>
              <w:jc w:val="right"/>
              <w:rPr>
                <w:sz w:val="21"/>
              </w:rPr>
            </w:pPr>
            <w:r>
              <w:rPr>
                <w:sz w:val="21"/>
              </w:rPr>
              <w:t>558,179,196.06 </w:t>
            </w:r>
          </w:p>
        </w:tc>
      </w:tr>
      <w:tr>
        <w:trPr>
          <w:trHeight w:val="273" w:hRule="atLeast"/>
        </w:trPr>
        <w:tc>
          <w:tcPr>
            <w:tcW w:w="2871" w:type="dxa"/>
          </w:tcPr>
          <w:p>
            <w:pPr>
              <w:pStyle w:val="TableParagraph"/>
              <w:spacing w:line="252" w:lineRule="exact"/>
              <w:ind w:left="318"/>
              <w:rPr>
                <w:sz w:val="21"/>
              </w:rPr>
            </w:pPr>
            <w:r>
              <w:rPr>
                <w:spacing w:val="-1"/>
                <w:sz w:val="21"/>
              </w:rPr>
              <w:t>递延所得税资产</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29"/>
              <w:jc w:val="right"/>
              <w:rPr>
                <w:sz w:val="24"/>
              </w:rPr>
            </w:pPr>
            <w:r>
              <w:rPr>
                <w:sz w:val="21"/>
              </w:rPr>
              <w:t>145,824,427.64</w:t>
            </w:r>
            <w:r>
              <w:rPr>
                <w:sz w:val="24"/>
              </w:rPr>
              <w:t> </w:t>
            </w:r>
          </w:p>
        </w:tc>
        <w:tc>
          <w:tcPr>
            <w:tcW w:w="2151" w:type="dxa"/>
          </w:tcPr>
          <w:p>
            <w:pPr>
              <w:pStyle w:val="TableParagraph"/>
              <w:spacing w:line="252" w:lineRule="exact"/>
              <w:ind w:right="-15"/>
              <w:jc w:val="right"/>
              <w:rPr>
                <w:sz w:val="21"/>
              </w:rPr>
            </w:pPr>
            <w:r>
              <w:rPr>
                <w:sz w:val="21"/>
              </w:rPr>
              <w:t>143,155,578.26 </w:t>
            </w:r>
          </w:p>
        </w:tc>
      </w:tr>
      <w:tr>
        <w:trPr>
          <w:trHeight w:val="270" w:hRule="atLeast"/>
        </w:trPr>
        <w:tc>
          <w:tcPr>
            <w:tcW w:w="2871" w:type="dxa"/>
          </w:tcPr>
          <w:p>
            <w:pPr>
              <w:pStyle w:val="TableParagraph"/>
              <w:spacing w:line="250" w:lineRule="exact"/>
              <w:ind w:left="318"/>
              <w:rPr>
                <w:sz w:val="21"/>
              </w:rPr>
            </w:pPr>
            <w:r>
              <w:rPr>
                <w:spacing w:val="-1"/>
                <w:sz w:val="21"/>
              </w:rPr>
              <w:t>其他非流动资产</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29"/>
              <w:jc w:val="right"/>
              <w:rPr>
                <w:sz w:val="24"/>
              </w:rPr>
            </w:pPr>
            <w:r>
              <w:rPr>
                <w:sz w:val="21"/>
              </w:rPr>
              <w:t>55,622,484.29</w:t>
            </w:r>
            <w:r>
              <w:rPr>
                <w:sz w:val="24"/>
              </w:rPr>
              <w:t> </w:t>
            </w:r>
          </w:p>
        </w:tc>
        <w:tc>
          <w:tcPr>
            <w:tcW w:w="2151" w:type="dxa"/>
          </w:tcPr>
          <w:p>
            <w:pPr>
              <w:pStyle w:val="TableParagraph"/>
              <w:spacing w:line="250" w:lineRule="exact"/>
              <w:ind w:right="-15"/>
              <w:jc w:val="right"/>
              <w:rPr>
                <w:sz w:val="21"/>
              </w:rPr>
            </w:pPr>
            <w:r>
              <w:rPr>
                <w:sz w:val="21"/>
              </w:rPr>
              <w:t>136,548,330.49 </w:t>
            </w:r>
          </w:p>
        </w:tc>
      </w:tr>
      <w:tr>
        <w:trPr>
          <w:trHeight w:val="273" w:hRule="atLeast"/>
        </w:trPr>
        <w:tc>
          <w:tcPr>
            <w:tcW w:w="2871" w:type="dxa"/>
          </w:tcPr>
          <w:p>
            <w:pPr>
              <w:pStyle w:val="TableParagraph"/>
              <w:spacing w:line="250" w:lineRule="exact" w:before="3"/>
              <w:ind w:left="527"/>
              <w:rPr>
                <w:sz w:val="21"/>
              </w:rPr>
            </w:pPr>
            <w:r>
              <w:rPr>
                <w:sz w:val="21"/>
              </w:rPr>
              <w:t>非流动资产合计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29"/>
              <w:jc w:val="right"/>
              <w:rPr>
                <w:sz w:val="24"/>
              </w:rPr>
            </w:pPr>
            <w:r>
              <w:rPr>
                <w:sz w:val="21"/>
              </w:rPr>
              <w:t>3,275,877,617.51</w:t>
            </w:r>
            <w:r>
              <w:rPr>
                <w:sz w:val="24"/>
              </w:rPr>
              <w:t> </w:t>
            </w:r>
          </w:p>
        </w:tc>
        <w:tc>
          <w:tcPr>
            <w:tcW w:w="2151" w:type="dxa"/>
          </w:tcPr>
          <w:p>
            <w:pPr>
              <w:pStyle w:val="TableParagraph"/>
              <w:spacing w:line="250" w:lineRule="exact" w:before="3"/>
              <w:ind w:right="-15"/>
              <w:jc w:val="right"/>
              <w:rPr>
                <w:sz w:val="21"/>
              </w:rPr>
            </w:pPr>
            <w:r>
              <w:rPr>
                <w:sz w:val="21"/>
              </w:rPr>
              <w:t>3,930,364,014.80 </w:t>
            </w:r>
          </w:p>
        </w:tc>
      </w:tr>
      <w:tr>
        <w:trPr>
          <w:trHeight w:val="272" w:hRule="atLeast"/>
        </w:trPr>
        <w:tc>
          <w:tcPr>
            <w:tcW w:w="2871" w:type="dxa"/>
          </w:tcPr>
          <w:p>
            <w:pPr>
              <w:pStyle w:val="TableParagraph"/>
              <w:spacing w:line="252" w:lineRule="exact"/>
              <w:ind w:left="738"/>
              <w:rPr>
                <w:sz w:val="21"/>
              </w:rPr>
            </w:pPr>
            <w:r>
              <w:rPr>
                <w:spacing w:val="-1"/>
                <w:sz w:val="21"/>
              </w:rPr>
              <w:t>资产总计</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29"/>
              <w:jc w:val="right"/>
              <w:rPr>
                <w:sz w:val="24"/>
              </w:rPr>
            </w:pPr>
            <w:r>
              <w:rPr>
                <w:sz w:val="21"/>
              </w:rPr>
              <w:t>4,262,819,629.97</w:t>
            </w:r>
            <w:r>
              <w:rPr>
                <w:sz w:val="24"/>
              </w:rPr>
              <w:t> </w:t>
            </w:r>
          </w:p>
        </w:tc>
        <w:tc>
          <w:tcPr>
            <w:tcW w:w="2151" w:type="dxa"/>
          </w:tcPr>
          <w:p>
            <w:pPr>
              <w:pStyle w:val="TableParagraph"/>
              <w:spacing w:line="252" w:lineRule="exact"/>
              <w:ind w:right="-15"/>
              <w:jc w:val="right"/>
              <w:rPr>
                <w:sz w:val="21"/>
              </w:rPr>
            </w:pPr>
            <w:r>
              <w:rPr>
                <w:sz w:val="21"/>
              </w:rPr>
              <w:t>5,155,263,492.94 </w:t>
            </w:r>
          </w:p>
        </w:tc>
      </w:tr>
      <w:tr>
        <w:trPr>
          <w:trHeight w:val="273" w:hRule="atLeast"/>
        </w:trPr>
        <w:tc>
          <w:tcPr>
            <w:tcW w:w="8809" w:type="dxa"/>
            <w:gridSpan w:val="4"/>
          </w:tcPr>
          <w:p>
            <w:pPr>
              <w:pStyle w:val="TableParagraph"/>
              <w:spacing w:line="252" w:lineRule="exact"/>
              <w:ind w:left="107"/>
              <w:rPr>
                <w:sz w:val="21"/>
              </w:rPr>
            </w:pPr>
            <w:r>
              <w:rPr>
                <w:sz w:val="21"/>
              </w:rPr>
              <w:t>流动负债：</w:t>
            </w:r>
            <w:r>
              <w:rPr>
                <w:color w:val="FF00FF"/>
                <w:sz w:val="21"/>
              </w:rPr>
              <w:t> </w:t>
            </w:r>
          </w:p>
        </w:tc>
      </w:tr>
      <w:tr>
        <w:trPr>
          <w:trHeight w:val="270" w:hRule="atLeast"/>
        </w:trPr>
        <w:tc>
          <w:tcPr>
            <w:tcW w:w="2871" w:type="dxa"/>
          </w:tcPr>
          <w:p>
            <w:pPr>
              <w:pStyle w:val="TableParagraph"/>
              <w:spacing w:line="250" w:lineRule="exact"/>
              <w:ind w:left="318"/>
              <w:rPr>
                <w:sz w:val="21"/>
              </w:rPr>
            </w:pPr>
            <w:r>
              <w:rPr>
                <w:spacing w:val="-1"/>
                <w:sz w:val="21"/>
              </w:rPr>
              <w:t>短期借款</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交易性金融负债</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衍生金融负债</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应付票据</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应付账款</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before="3"/>
              <w:ind w:right="-29"/>
              <w:jc w:val="right"/>
              <w:rPr>
                <w:sz w:val="24"/>
              </w:rPr>
            </w:pPr>
            <w:r>
              <w:rPr>
                <w:sz w:val="21"/>
              </w:rPr>
              <w:t>182,244,753.25</w:t>
            </w:r>
            <w:r>
              <w:rPr>
                <w:sz w:val="24"/>
              </w:rPr>
              <w:t> </w:t>
            </w:r>
          </w:p>
        </w:tc>
        <w:tc>
          <w:tcPr>
            <w:tcW w:w="2151" w:type="dxa"/>
          </w:tcPr>
          <w:p>
            <w:pPr>
              <w:pStyle w:val="TableParagraph"/>
              <w:spacing w:line="250" w:lineRule="exact" w:before="3"/>
              <w:ind w:right="-15"/>
              <w:jc w:val="right"/>
              <w:rPr>
                <w:sz w:val="21"/>
              </w:rPr>
            </w:pPr>
            <w:r>
              <w:rPr>
                <w:sz w:val="21"/>
              </w:rPr>
              <w:t>180,090,784.30 </w:t>
            </w:r>
          </w:p>
        </w:tc>
      </w:tr>
      <w:tr>
        <w:trPr>
          <w:trHeight w:val="272" w:hRule="atLeast"/>
        </w:trPr>
        <w:tc>
          <w:tcPr>
            <w:tcW w:w="2871" w:type="dxa"/>
          </w:tcPr>
          <w:p>
            <w:pPr>
              <w:pStyle w:val="TableParagraph"/>
              <w:spacing w:line="252" w:lineRule="exact"/>
              <w:ind w:left="318"/>
              <w:rPr>
                <w:sz w:val="21"/>
              </w:rPr>
            </w:pPr>
            <w:r>
              <w:rPr>
                <w:spacing w:val="-1"/>
                <w:sz w:val="21"/>
              </w:rPr>
              <w:t>预收款项</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合同负债</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355,254,548.37</w:t>
            </w:r>
            <w:r>
              <w:rPr>
                <w:sz w:val="24"/>
              </w:rPr>
              <w:t> </w:t>
            </w:r>
          </w:p>
        </w:tc>
        <w:tc>
          <w:tcPr>
            <w:tcW w:w="2151" w:type="dxa"/>
          </w:tcPr>
          <w:p>
            <w:pPr>
              <w:pStyle w:val="TableParagraph"/>
              <w:spacing w:line="252" w:lineRule="exact"/>
              <w:ind w:right="-15"/>
              <w:jc w:val="right"/>
              <w:rPr>
                <w:sz w:val="21"/>
              </w:rPr>
            </w:pPr>
            <w:r>
              <w:rPr>
                <w:sz w:val="21"/>
              </w:rPr>
              <w:t>358,832,251.72 </w:t>
            </w:r>
          </w:p>
        </w:tc>
      </w:tr>
      <w:tr>
        <w:trPr>
          <w:trHeight w:val="270" w:hRule="atLeast"/>
        </w:trPr>
        <w:tc>
          <w:tcPr>
            <w:tcW w:w="2871" w:type="dxa"/>
          </w:tcPr>
          <w:p>
            <w:pPr>
              <w:pStyle w:val="TableParagraph"/>
              <w:spacing w:line="250" w:lineRule="exact"/>
              <w:ind w:left="318"/>
              <w:rPr>
                <w:sz w:val="21"/>
              </w:rPr>
            </w:pPr>
            <w:r>
              <w:rPr>
                <w:spacing w:val="-1"/>
                <w:sz w:val="21"/>
              </w:rPr>
              <w:t>应付职工薪酬</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29"/>
              <w:jc w:val="right"/>
              <w:rPr>
                <w:sz w:val="24"/>
              </w:rPr>
            </w:pPr>
            <w:r>
              <w:rPr>
                <w:sz w:val="21"/>
              </w:rPr>
              <w:t>76,379,383.76</w:t>
            </w:r>
            <w:r>
              <w:rPr>
                <w:sz w:val="24"/>
              </w:rPr>
              <w:t> </w:t>
            </w:r>
          </w:p>
        </w:tc>
        <w:tc>
          <w:tcPr>
            <w:tcW w:w="2151" w:type="dxa"/>
          </w:tcPr>
          <w:p>
            <w:pPr>
              <w:pStyle w:val="TableParagraph"/>
              <w:spacing w:line="250" w:lineRule="exact"/>
              <w:ind w:right="-15"/>
              <w:jc w:val="right"/>
              <w:rPr>
                <w:sz w:val="21"/>
              </w:rPr>
            </w:pPr>
            <w:r>
              <w:rPr>
                <w:sz w:val="21"/>
              </w:rPr>
              <w:t>95,159,629.50 </w:t>
            </w:r>
          </w:p>
        </w:tc>
      </w:tr>
      <w:tr>
        <w:trPr>
          <w:trHeight w:val="272" w:hRule="atLeast"/>
        </w:trPr>
        <w:tc>
          <w:tcPr>
            <w:tcW w:w="2871" w:type="dxa"/>
          </w:tcPr>
          <w:p>
            <w:pPr>
              <w:pStyle w:val="TableParagraph"/>
              <w:spacing w:line="250" w:lineRule="exact" w:before="3"/>
              <w:ind w:left="318"/>
              <w:rPr>
                <w:sz w:val="21"/>
              </w:rPr>
            </w:pPr>
            <w:r>
              <w:rPr>
                <w:spacing w:val="-1"/>
                <w:sz w:val="21"/>
              </w:rPr>
              <w:t>应交税费</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29"/>
              <w:jc w:val="right"/>
              <w:rPr>
                <w:sz w:val="24"/>
              </w:rPr>
            </w:pPr>
            <w:r>
              <w:rPr>
                <w:sz w:val="21"/>
              </w:rPr>
              <w:t>5,051,571.00</w:t>
            </w:r>
            <w:r>
              <w:rPr>
                <w:sz w:val="24"/>
              </w:rPr>
              <w:t> </w:t>
            </w:r>
          </w:p>
        </w:tc>
        <w:tc>
          <w:tcPr>
            <w:tcW w:w="2151" w:type="dxa"/>
          </w:tcPr>
          <w:p>
            <w:pPr>
              <w:pStyle w:val="TableParagraph"/>
              <w:spacing w:line="250" w:lineRule="exact" w:before="3"/>
              <w:ind w:right="-15"/>
              <w:jc w:val="right"/>
              <w:rPr>
                <w:sz w:val="21"/>
              </w:rPr>
            </w:pPr>
            <w:r>
              <w:rPr>
                <w:sz w:val="21"/>
              </w:rPr>
              <w:t>4,741,897.47 </w:t>
            </w:r>
          </w:p>
        </w:tc>
      </w:tr>
      <w:tr>
        <w:trPr>
          <w:trHeight w:val="273" w:hRule="atLeast"/>
        </w:trPr>
        <w:tc>
          <w:tcPr>
            <w:tcW w:w="2871" w:type="dxa"/>
          </w:tcPr>
          <w:p>
            <w:pPr>
              <w:pStyle w:val="TableParagraph"/>
              <w:spacing w:line="252" w:lineRule="exact"/>
              <w:ind w:left="318"/>
              <w:rPr>
                <w:sz w:val="21"/>
              </w:rPr>
            </w:pPr>
            <w:r>
              <w:rPr>
                <w:sz w:val="21"/>
              </w:rPr>
              <w:t>其他应付款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29"/>
              <w:jc w:val="right"/>
              <w:rPr>
                <w:sz w:val="24"/>
              </w:rPr>
            </w:pPr>
            <w:r>
              <w:rPr>
                <w:sz w:val="21"/>
              </w:rPr>
              <w:t>344,483,138.70</w:t>
            </w:r>
            <w:r>
              <w:rPr>
                <w:sz w:val="24"/>
              </w:rPr>
              <w:t> </w:t>
            </w:r>
          </w:p>
        </w:tc>
        <w:tc>
          <w:tcPr>
            <w:tcW w:w="2151" w:type="dxa"/>
          </w:tcPr>
          <w:p>
            <w:pPr>
              <w:pStyle w:val="TableParagraph"/>
              <w:spacing w:line="252" w:lineRule="exact"/>
              <w:ind w:right="-15"/>
              <w:jc w:val="right"/>
              <w:rPr>
                <w:sz w:val="21"/>
              </w:rPr>
            </w:pPr>
            <w:r>
              <w:rPr>
                <w:sz w:val="21"/>
              </w:rPr>
              <w:t>445,777,266.78 </w:t>
            </w:r>
          </w:p>
        </w:tc>
      </w:tr>
      <w:tr>
        <w:trPr>
          <w:trHeight w:val="272" w:hRule="atLeast"/>
        </w:trPr>
        <w:tc>
          <w:tcPr>
            <w:tcW w:w="2871" w:type="dxa"/>
          </w:tcPr>
          <w:p>
            <w:pPr>
              <w:pStyle w:val="TableParagraph"/>
              <w:spacing w:line="252" w:lineRule="exact"/>
              <w:ind w:left="318"/>
              <w:rPr>
                <w:sz w:val="21"/>
              </w:rPr>
            </w:pPr>
            <w:r>
              <w:rPr>
                <w:spacing w:val="-1"/>
                <w:sz w:val="21"/>
              </w:rPr>
              <w:t>其中：应付利息</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1" w:hRule="atLeast"/>
        </w:trPr>
        <w:tc>
          <w:tcPr>
            <w:tcW w:w="2871" w:type="dxa"/>
          </w:tcPr>
          <w:p>
            <w:pPr>
              <w:pStyle w:val="TableParagraph"/>
              <w:spacing w:line="250" w:lineRule="exact"/>
              <w:ind w:left="947"/>
              <w:rPr>
                <w:sz w:val="21"/>
              </w:rPr>
            </w:pPr>
            <w:r>
              <w:rPr>
                <w:spacing w:val="-1"/>
                <w:sz w:val="21"/>
              </w:rPr>
              <w:t>应付股利</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持有待售负债</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一年内到期的非流动负债</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256,586,180.40</w:t>
            </w:r>
            <w:r>
              <w:rPr>
                <w:sz w:val="24"/>
              </w:rPr>
              <w:t> </w:t>
            </w:r>
          </w:p>
        </w:tc>
        <w:tc>
          <w:tcPr>
            <w:tcW w:w="2151" w:type="dxa"/>
          </w:tcPr>
          <w:p>
            <w:pPr>
              <w:pStyle w:val="TableParagraph"/>
              <w:spacing w:line="252" w:lineRule="exact"/>
              <w:ind w:right="-15"/>
              <w:jc w:val="right"/>
              <w:rPr>
                <w:sz w:val="21"/>
              </w:rPr>
            </w:pPr>
            <w:r>
              <w:rPr>
                <w:sz w:val="21"/>
              </w:rPr>
              <w:t>299,846,290.07 </w:t>
            </w:r>
          </w:p>
        </w:tc>
      </w:tr>
      <w:tr>
        <w:trPr>
          <w:trHeight w:val="270" w:hRule="atLeast"/>
        </w:trPr>
        <w:tc>
          <w:tcPr>
            <w:tcW w:w="2871" w:type="dxa"/>
          </w:tcPr>
          <w:p>
            <w:pPr>
              <w:pStyle w:val="TableParagraph"/>
              <w:spacing w:line="250" w:lineRule="exact"/>
              <w:ind w:left="318"/>
              <w:rPr>
                <w:sz w:val="21"/>
              </w:rPr>
            </w:pPr>
            <w:r>
              <w:rPr>
                <w:spacing w:val="-1"/>
                <w:sz w:val="21"/>
              </w:rPr>
              <w:t>其他流动负债</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527"/>
              <w:rPr>
                <w:sz w:val="21"/>
              </w:rPr>
            </w:pPr>
            <w:r>
              <w:rPr>
                <w:spacing w:val="-1"/>
                <w:sz w:val="21"/>
              </w:rPr>
              <w:t>流动负债合计</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before="3"/>
              <w:ind w:right="-29"/>
              <w:jc w:val="right"/>
              <w:rPr>
                <w:sz w:val="24"/>
              </w:rPr>
            </w:pPr>
            <w:r>
              <w:rPr>
                <w:sz w:val="21"/>
              </w:rPr>
              <w:t>1,219,999,575.48</w:t>
            </w:r>
            <w:r>
              <w:rPr>
                <w:sz w:val="24"/>
              </w:rPr>
              <w:t> </w:t>
            </w:r>
          </w:p>
        </w:tc>
        <w:tc>
          <w:tcPr>
            <w:tcW w:w="2151" w:type="dxa"/>
          </w:tcPr>
          <w:p>
            <w:pPr>
              <w:pStyle w:val="TableParagraph"/>
              <w:spacing w:line="250" w:lineRule="exact" w:before="3"/>
              <w:ind w:right="-15"/>
              <w:jc w:val="right"/>
              <w:rPr>
                <w:sz w:val="21"/>
              </w:rPr>
            </w:pPr>
            <w:r>
              <w:rPr>
                <w:sz w:val="21"/>
              </w:rPr>
              <w:t>1,384,448,119.84 </w:t>
            </w:r>
          </w:p>
        </w:tc>
      </w:tr>
      <w:tr>
        <w:trPr>
          <w:trHeight w:val="272" w:hRule="atLeast"/>
        </w:trPr>
        <w:tc>
          <w:tcPr>
            <w:tcW w:w="8809" w:type="dxa"/>
            <w:gridSpan w:val="4"/>
          </w:tcPr>
          <w:p>
            <w:pPr>
              <w:pStyle w:val="TableParagraph"/>
              <w:spacing w:line="252" w:lineRule="exact"/>
              <w:ind w:left="107"/>
              <w:rPr>
                <w:sz w:val="21"/>
              </w:rPr>
            </w:pPr>
            <w:r>
              <w:rPr>
                <w:sz w:val="21"/>
              </w:rPr>
              <w:t>非流动负债：</w:t>
            </w:r>
            <w:r>
              <w:rPr>
                <w:color w:val="008000"/>
                <w:sz w:val="21"/>
              </w:rPr>
              <w:t> </w:t>
            </w:r>
          </w:p>
        </w:tc>
      </w:tr>
      <w:tr>
        <w:trPr>
          <w:trHeight w:val="272" w:hRule="atLeast"/>
        </w:trPr>
        <w:tc>
          <w:tcPr>
            <w:tcW w:w="2871" w:type="dxa"/>
          </w:tcPr>
          <w:p>
            <w:pPr>
              <w:pStyle w:val="TableParagraph"/>
              <w:spacing w:line="252" w:lineRule="exact"/>
              <w:ind w:left="318"/>
              <w:rPr>
                <w:sz w:val="21"/>
              </w:rPr>
            </w:pPr>
            <w:r>
              <w:rPr>
                <w:spacing w:val="-1"/>
                <w:sz w:val="21"/>
              </w:rPr>
              <w:t>长期借款</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应付债券</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15"/>
              <w:jc w:val="right"/>
              <w:rPr>
                <w:sz w:val="21"/>
              </w:rPr>
            </w:pPr>
            <w:r>
              <w:rPr>
                <w:w w:val="100"/>
                <w:sz w:val="21"/>
              </w:rPr>
              <w:t> </w:t>
            </w:r>
          </w:p>
        </w:tc>
        <w:tc>
          <w:tcPr>
            <w:tcW w:w="2151" w:type="dxa"/>
          </w:tcPr>
          <w:p>
            <w:pPr>
              <w:pStyle w:val="TableParagraph"/>
              <w:spacing w:line="250" w:lineRule="exact"/>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其中：优先股</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15"/>
              <w:jc w:val="right"/>
              <w:rPr>
                <w:sz w:val="21"/>
              </w:rPr>
            </w:pPr>
            <w:r>
              <w:rPr>
                <w:w w:val="100"/>
                <w:sz w:val="21"/>
              </w:rPr>
              <w:t> </w:t>
            </w:r>
          </w:p>
        </w:tc>
        <w:tc>
          <w:tcPr>
            <w:tcW w:w="2151"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ind w:left="947"/>
              <w:rPr>
                <w:sz w:val="21"/>
              </w:rPr>
            </w:pPr>
            <w:r>
              <w:rPr>
                <w:sz w:val="21"/>
              </w:rPr>
              <w:t>永续债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15"/>
              <w:jc w:val="right"/>
              <w:rPr>
                <w:sz w:val="21"/>
              </w:rPr>
            </w:pPr>
            <w:r>
              <w:rPr>
                <w:w w:val="100"/>
                <w:sz w:val="21"/>
              </w:rPr>
              <w:t> </w:t>
            </w:r>
          </w:p>
        </w:tc>
        <w:tc>
          <w:tcPr>
            <w:tcW w:w="2151" w:type="dxa"/>
          </w:tcPr>
          <w:p>
            <w:pPr>
              <w:pStyle w:val="TableParagraph"/>
              <w:spacing w:line="252" w:lineRule="exact"/>
              <w:ind w:right="-15"/>
              <w:jc w:val="right"/>
              <w:rPr>
                <w:sz w:val="21"/>
              </w:rPr>
            </w:pPr>
            <w:r>
              <w:rPr>
                <w:w w:val="100"/>
                <w:sz w:val="21"/>
              </w:rPr>
              <w:t> </w:t>
            </w:r>
          </w:p>
        </w:tc>
      </w:tr>
      <w:tr>
        <w:trPr>
          <w:trHeight w:val="272" w:hRule="atLeast"/>
        </w:trPr>
        <w:tc>
          <w:tcPr>
            <w:tcW w:w="2871" w:type="dxa"/>
          </w:tcPr>
          <w:p>
            <w:pPr>
              <w:pStyle w:val="TableParagraph"/>
              <w:spacing w:line="252" w:lineRule="exact"/>
              <w:ind w:left="318"/>
              <w:rPr>
                <w:sz w:val="21"/>
              </w:rPr>
            </w:pPr>
            <w:r>
              <w:rPr>
                <w:spacing w:val="-1"/>
                <w:sz w:val="21"/>
              </w:rPr>
              <w:t>租赁负债</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1,733,651,552.53</w:t>
            </w:r>
            <w:r>
              <w:rPr>
                <w:sz w:val="24"/>
              </w:rPr>
              <w:t> </w:t>
            </w:r>
          </w:p>
        </w:tc>
        <w:tc>
          <w:tcPr>
            <w:tcW w:w="2151" w:type="dxa"/>
          </w:tcPr>
          <w:p>
            <w:pPr>
              <w:pStyle w:val="TableParagraph"/>
              <w:spacing w:line="252" w:lineRule="exact"/>
              <w:ind w:right="-15"/>
              <w:jc w:val="right"/>
              <w:rPr>
                <w:sz w:val="21"/>
              </w:rPr>
            </w:pPr>
            <w:r>
              <w:rPr>
                <w:sz w:val="21"/>
              </w:rPr>
              <w:t>2,241,628,933.70 </w:t>
            </w:r>
          </w:p>
        </w:tc>
      </w:tr>
      <w:tr>
        <w:trPr>
          <w:trHeight w:val="270" w:hRule="atLeast"/>
        </w:trPr>
        <w:tc>
          <w:tcPr>
            <w:tcW w:w="2871" w:type="dxa"/>
          </w:tcPr>
          <w:p>
            <w:pPr>
              <w:pStyle w:val="TableParagraph"/>
              <w:spacing w:line="250" w:lineRule="exact"/>
              <w:ind w:left="318"/>
              <w:rPr>
                <w:sz w:val="21"/>
              </w:rPr>
            </w:pPr>
            <w:r>
              <w:rPr>
                <w:sz w:val="21"/>
              </w:rPr>
              <w:t>长期应付款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1"/>
                <w:sz w:val="21"/>
              </w:rPr>
              <w:t>长期应付职工薪酬</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预计负债</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4,371,911.12</w:t>
            </w:r>
            <w:r>
              <w:rPr>
                <w:sz w:val="24"/>
              </w:rPr>
              <w:t> </w:t>
            </w:r>
          </w:p>
        </w:tc>
        <w:tc>
          <w:tcPr>
            <w:tcW w:w="2151" w:type="dxa"/>
          </w:tcPr>
          <w:p>
            <w:pPr>
              <w:pStyle w:val="TableParagraph"/>
              <w:spacing w:line="252" w:lineRule="exact"/>
              <w:ind w:right="-15"/>
              <w:jc w:val="right"/>
              <w:rPr>
                <w:sz w:val="21"/>
              </w:rPr>
            </w:pPr>
            <w:r>
              <w:rPr>
                <w:w w:val="100"/>
                <w:sz w:val="21"/>
              </w:rPr>
              <w:t> </w:t>
            </w:r>
          </w:p>
        </w:tc>
      </w:tr>
      <w:tr>
        <w:trPr>
          <w:trHeight w:val="270" w:hRule="atLeast"/>
        </w:trPr>
        <w:tc>
          <w:tcPr>
            <w:tcW w:w="2871" w:type="dxa"/>
          </w:tcPr>
          <w:p>
            <w:pPr>
              <w:pStyle w:val="TableParagraph"/>
              <w:spacing w:line="250" w:lineRule="exact"/>
              <w:ind w:left="318"/>
              <w:rPr>
                <w:sz w:val="21"/>
              </w:rPr>
            </w:pPr>
            <w:r>
              <w:rPr>
                <w:spacing w:val="-1"/>
                <w:sz w:val="21"/>
              </w:rPr>
              <w:t>递延收益</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0" w:lineRule="exact"/>
              <w:ind w:right="-29"/>
              <w:jc w:val="right"/>
              <w:rPr>
                <w:sz w:val="24"/>
              </w:rPr>
            </w:pPr>
            <w:r>
              <w:rPr>
                <w:sz w:val="21"/>
              </w:rPr>
              <w:t>143,916,511.05</w:t>
            </w:r>
            <w:r>
              <w:rPr>
                <w:sz w:val="24"/>
              </w:rPr>
              <w:t> </w:t>
            </w:r>
          </w:p>
        </w:tc>
        <w:tc>
          <w:tcPr>
            <w:tcW w:w="2151" w:type="dxa"/>
          </w:tcPr>
          <w:p>
            <w:pPr>
              <w:pStyle w:val="TableParagraph"/>
              <w:spacing w:line="250" w:lineRule="exact"/>
              <w:ind w:right="-15"/>
              <w:jc w:val="right"/>
              <w:rPr>
                <w:sz w:val="21"/>
              </w:rPr>
            </w:pPr>
            <w:r>
              <w:rPr>
                <w:sz w:val="21"/>
              </w:rPr>
              <w:t>150,798,922.72 </w:t>
            </w:r>
          </w:p>
        </w:tc>
      </w:tr>
      <w:tr>
        <w:trPr>
          <w:trHeight w:val="272" w:hRule="atLeast"/>
        </w:trPr>
        <w:tc>
          <w:tcPr>
            <w:tcW w:w="2871" w:type="dxa"/>
          </w:tcPr>
          <w:p>
            <w:pPr>
              <w:pStyle w:val="TableParagraph"/>
              <w:spacing w:line="250" w:lineRule="exact" w:before="3"/>
              <w:ind w:left="318"/>
              <w:rPr>
                <w:sz w:val="21"/>
              </w:rPr>
            </w:pPr>
            <w:r>
              <w:rPr>
                <w:spacing w:val="-1"/>
                <w:sz w:val="21"/>
              </w:rPr>
              <w:t>递延所得税负债</w:t>
            </w:r>
            <w:r>
              <w:rPr>
                <w:sz w:val="21"/>
              </w:rPr>
              <w:t> </w:t>
            </w:r>
          </w:p>
        </w:tc>
        <w:tc>
          <w:tcPr>
            <w:tcW w:w="1375" w:type="dxa"/>
          </w:tcPr>
          <w:p>
            <w:pPr>
              <w:pStyle w:val="TableParagraph"/>
              <w:spacing w:line="250" w:lineRule="exact" w:before="3"/>
              <w:ind w:left="107"/>
              <w:rPr>
                <w:sz w:val="21"/>
              </w:rPr>
            </w:pPr>
            <w:r>
              <w:rPr>
                <w:w w:val="100"/>
                <w:sz w:val="21"/>
              </w:rPr>
              <w:t> </w:t>
            </w:r>
          </w:p>
        </w:tc>
        <w:tc>
          <w:tcPr>
            <w:tcW w:w="2412" w:type="dxa"/>
          </w:tcPr>
          <w:p>
            <w:pPr>
              <w:pStyle w:val="TableParagraph"/>
              <w:spacing w:line="250" w:lineRule="exact" w:before="3"/>
              <w:ind w:right="-29"/>
              <w:jc w:val="right"/>
              <w:rPr>
                <w:sz w:val="24"/>
              </w:rPr>
            </w:pPr>
            <w:r>
              <w:rPr>
                <w:sz w:val="21"/>
              </w:rPr>
              <w:t>261,373.81</w:t>
            </w:r>
            <w:r>
              <w:rPr>
                <w:sz w:val="24"/>
              </w:rPr>
              <w:t> </w:t>
            </w:r>
          </w:p>
        </w:tc>
        <w:tc>
          <w:tcPr>
            <w:tcW w:w="2151" w:type="dxa"/>
          </w:tcPr>
          <w:p>
            <w:pPr>
              <w:pStyle w:val="TableParagraph"/>
              <w:spacing w:line="250" w:lineRule="exact" w:before="3"/>
              <w:ind w:right="-15"/>
              <w:jc w:val="right"/>
              <w:rPr>
                <w:sz w:val="21"/>
              </w:rPr>
            </w:pPr>
            <w:r>
              <w:rPr>
                <w:sz w:val="21"/>
              </w:rPr>
              <w:t>1,341,597.76 </w:t>
            </w:r>
          </w:p>
        </w:tc>
      </w:tr>
      <w:tr>
        <w:trPr>
          <w:trHeight w:val="273" w:hRule="atLeast"/>
        </w:trPr>
        <w:tc>
          <w:tcPr>
            <w:tcW w:w="2871" w:type="dxa"/>
          </w:tcPr>
          <w:p>
            <w:pPr>
              <w:pStyle w:val="TableParagraph"/>
              <w:spacing w:line="252" w:lineRule="exact"/>
              <w:ind w:left="318"/>
              <w:rPr>
                <w:sz w:val="21"/>
              </w:rPr>
            </w:pPr>
            <w:r>
              <w:rPr>
                <w:spacing w:val="-1"/>
                <w:sz w:val="21"/>
              </w:rPr>
              <w:t>其他非流动负债</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527"/>
              <w:rPr>
                <w:sz w:val="21"/>
              </w:rPr>
            </w:pPr>
            <w:r>
              <w:rPr>
                <w:sz w:val="21"/>
              </w:rPr>
              <w:t>非流动负债合计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1,882,201,348.51</w:t>
            </w:r>
            <w:r>
              <w:rPr>
                <w:sz w:val="24"/>
              </w:rPr>
              <w:t> </w:t>
            </w:r>
          </w:p>
        </w:tc>
        <w:tc>
          <w:tcPr>
            <w:tcW w:w="2151" w:type="dxa"/>
          </w:tcPr>
          <w:p>
            <w:pPr>
              <w:pStyle w:val="TableParagraph"/>
              <w:spacing w:line="252" w:lineRule="exact"/>
              <w:ind w:right="-15"/>
              <w:jc w:val="right"/>
              <w:rPr>
                <w:sz w:val="21"/>
              </w:rPr>
            </w:pPr>
            <w:r>
              <w:rPr>
                <w:sz w:val="21"/>
              </w:rPr>
              <w:t>2,393,769,454.18 </w:t>
            </w:r>
          </w:p>
        </w:tc>
      </w:tr>
      <w:tr>
        <w:trPr>
          <w:trHeight w:val="270" w:hRule="atLeast"/>
        </w:trPr>
        <w:tc>
          <w:tcPr>
            <w:tcW w:w="2871" w:type="dxa"/>
          </w:tcPr>
          <w:p>
            <w:pPr>
              <w:pStyle w:val="TableParagraph"/>
              <w:spacing w:line="250" w:lineRule="exact"/>
              <w:ind w:left="738"/>
              <w:rPr>
                <w:sz w:val="21"/>
              </w:rPr>
            </w:pPr>
            <w:r>
              <w:rPr>
                <w:spacing w:val="-1"/>
                <w:sz w:val="21"/>
              </w:rPr>
              <w:t>负债合计</w:t>
            </w:r>
            <w:r>
              <w:rPr>
                <w:sz w:val="21"/>
              </w:rPr>
              <w:t> </w:t>
            </w:r>
          </w:p>
        </w:tc>
        <w:tc>
          <w:tcPr>
            <w:tcW w:w="1375" w:type="dxa"/>
          </w:tcPr>
          <w:p>
            <w:pPr>
              <w:pStyle w:val="TableParagraph"/>
              <w:spacing w:line="250" w:lineRule="exact"/>
              <w:ind w:left="107"/>
              <w:rPr>
                <w:sz w:val="21"/>
              </w:rPr>
            </w:pPr>
            <w:r>
              <w:rPr>
                <w:w w:val="100"/>
                <w:sz w:val="21"/>
              </w:rPr>
              <w:t> </w:t>
            </w:r>
          </w:p>
        </w:tc>
        <w:tc>
          <w:tcPr>
            <w:tcW w:w="2412" w:type="dxa"/>
          </w:tcPr>
          <w:p>
            <w:pPr>
              <w:pStyle w:val="TableParagraph"/>
              <w:spacing w:line="250" w:lineRule="exact"/>
              <w:ind w:right="-29"/>
              <w:jc w:val="right"/>
              <w:rPr>
                <w:sz w:val="24"/>
              </w:rPr>
            </w:pPr>
            <w:r>
              <w:rPr>
                <w:sz w:val="21"/>
              </w:rPr>
              <w:t>3,102,200,923.99</w:t>
            </w:r>
            <w:r>
              <w:rPr>
                <w:sz w:val="24"/>
              </w:rPr>
              <w:t> </w:t>
            </w:r>
          </w:p>
        </w:tc>
        <w:tc>
          <w:tcPr>
            <w:tcW w:w="2151" w:type="dxa"/>
          </w:tcPr>
          <w:p>
            <w:pPr>
              <w:pStyle w:val="TableParagraph"/>
              <w:spacing w:line="250" w:lineRule="exact"/>
              <w:ind w:right="-15"/>
              <w:jc w:val="right"/>
              <w:rPr>
                <w:sz w:val="21"/>
              </w:rPr>
            </w:pPr>
            <w:r>
              <w:rPr>
                <w:sz w:val="21"/>
              </w:rPr>
              <w:t>3,778,217,574.02 </w:t>
            </w:r>
          </w:p>
        </w:tc>
      </w:tr>
      <w:tr>
        <w:trPr>
          <w:trHeight w:val="273" w:hRule="atLeast"/>
        </w:trPr>
        <w:tc>
          <w:tcPr>
            <w:tcW w:w="8809" w:type="dxa"/>
            <w:gridSpan w:val="4"/>
          </w:tcPr>
          <w:p>
            <w:pPr>
              <w:pStyle w:val="TableParagraph"/>
              <w:spacing w:line="250" w:lineRule="exact" w:before="3"/>
              <w:ind w:left="107"/>
              <w:rPr>
                <w:sz w:val="21"/>
              </w:rPr>
            </w:pPr>
            <w:r>
              <w:rPr>
                <w:sz w:val="21"/>
              </w:rPr>
              <w:t>所有者权益（或股东权益）：</w:t>
            </w:r>
            <w:r>
              <w:rPr>
                <w:color w:val="008000"/>
                <w:sz w:val="21"/>
              </w:rPr>
              <w:t> </w:t>
            </w:r>
          </w:p>
        </w:tc>
      </w:tr>
      <w:tr>
        <w:trPr>
          <w:trHeight w:val="272" w:hRule="atLeast"/>
        </w:trPr>
        <w:tc>
          <w:tcPr>
            <w:tcW w:w="2871" w:type="dxa"/>
          </w:tcPr>
          <w:p>
            <w:pPr>
              <w:pStyle w:val="TableParagraph"/>
              <w:spacing w:line="252" w:lineRule="exact"/>
              <w:ind w:left="318"/>
              <w:rPr>
                <w:sz w:val="21"/>
              </w:rPr>
            </w:pPr>
            <w:r>
              <w:rPr>
                <w:spacing w:val="-1"/>
                <w:sz w:val="21"/>
              </w:rPr>
              <w:t>实收资本</w:t>
            </w:r>
            <w:r>
              <w:rPr>
                <w:sz w:val="21"/>
              </w:rPr>
              <w:t>（或股本）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634,200,000.00</w:t>
            </w:r>
            <w:r>
              <w:rPr>
                <w:sz w:val="24"/>
              </w:rPr>
              <w:t> </w:t>
            </w:r>
          </w:p>
        </w:tc>
        <w:tc>
          <w:tcPr>
            <w:tcW w:w="2151" w:type="dxa"/>
          </w:tcPr>
          <w:p>
            <w:pPr>
              <w:pStyle w:val="TableParagraph"/>
              <w:spacing w:line="252" w:lineRule="exact"/>
              <w:ind w:right="-15"/>
              <w:jc w:val="right"/>
              <w:rPr>
                <w:sz w:val="21"/>
              </w:rPr>
            </w:pPr>
            <w:r>
              <w:rPr>
                <w:sz w:val="21"/>
              </w:rPr>
              <w:t>634,200,000.00 </w:t>
            </w:r>
          </w:p>
        </w:tc>
      </w:tr>
      <w:tr>
        <w:trPr>
          <w:trHeight w:val="272" w:hRule="atLeast"/>
        </w:trPr>
        <w:tc>
          <w:tcPr>
            <w:tcW w:w="2871" w:type="dxa"/>
          </w:tcPr>
          <w:p>
            <w:pPr>
              <w:pStyle w:val="TableParagraph"/>
              <w:spacing w:line="252" w:lineRule="exact"/>
              <w:ind w:left="318"/>
              <w:rPr>
                <w:sz w:val="21"/>
              </w:rPr>
            </w:pPr>
            <w:r>
              <w:rPr>
                <w:spacing w:val="-1"/>
                <w:sz w:val="21"/>
              </w:rPr>
              <w:t>其他权益工具</w:t>
            </w:r>
            <w:r>
              <w:rPr>
                <w:sz w:val="21"/>
              </w:rPr>
              <w:t>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其中：优先股</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bl>
    <w:p>
      <w:pPr>
        <w:spacing w:after="0"/>
        <w:rPr>
          <w:rFonts w:ascii="Times New Roman"/>
          <w:sz w:val="20"/>
        </w:rPr>
        <w:sectPr>
          <w:pgSz w:w="11910" w:h="16840"/>
          <w:pgMar w:header="882" w:footer="1187" w:top="1460" w:bottom="1380" w:left="980" w:right="480"/>
        </w:sectPr>
      </w:pPr>
    </w:p>
    <w:p>
      <w:pPr>
        <w:pStyle w:val="BodyText"/>
        <w:spacing w:before="9"/>
        <w:rPr>
          <w:sz w:val="4"/>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375"/>
        <w:gridCol w:w="2412"/>
        <w:gridCol w:w="2151"/>
      </w:tblGrid>
      <w:tr>
        <w:trPr>
          <w:trHeight w:val="273" w:hRule="atLeast"/>
        </w:trPr>
        <w:tc>
          <w:tcPr>
            <w:tcW w:w="2871" w:type="dxa"/>
          </w:tcPr>
          <w:p>
            <w:pPr>
              <w:pStyle w:val="TableParagraph"/>
              <w:spacing w:line="250" w:lineRule="exact" w:before="3"/>
              <w:ind w:left="947"/>
              <w:rPr>
                <w:sz w:val="21"/>
              </w:rPr>
            </w:pPr>
            <w:r>
              <w:rPr>
                <w:sz w:val="21"/>
              </w:rPr>
              <w:t>永续债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3" w:hRule="atLeast"/>
        </w:trPr>
        <w:tc>
          <w:tcPr>
            <w:tcW w:w="2871" w:type="dxa"/>
          </w:tcPr>
          <w:p>
            <w:pPr>
              <w:pStyle w:val="TableParagraph"/>
              <w:spacing w:line="252" w:lineRule="exact"/>
              <w:ind w:left="318"/>
              <w:rPr>
                <w:sz w:val="21"/>
              </w:rPr>
            </w:pPr>
            <w:r>
              <w:rPr>
                <w:spacing w:val="-1"/>
                <w:sz w:val="21"/>
              </w:rPr>
              <w:t>资本公积</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577,395,435.82</w:t>
            </w:r>
            <w:r>
              <w:rPr>
                <w:sz w:val="24"/>
              </w:rPr>
              <w:t> </w:t>
            </w:r>
          </w:p>
        </w:tc>
        <w:tc>
          <w:tcPr>
            <w:tcW w:w="2151" w:type="dxa"/>
          </w:tcPr>
          <w:p>
            <w:pPr>
              <w:pStyle w:val="TableParagraph"/>
              <w:spacing w:line="252" w:lineRule="exact"/>
              <w:ind w:right="-15"/>
              <w:jc w:val="right"/>
              <w:rPr>
                <w:sz w:val="21"/>
              </w:rPr>
            </w:pPr>
            <w:r>
              <w:rPr>
                <w:sz w:val="21"/>
              </w:rPr>
              <w:t>577,395,435.82 </w:t>
            </w:r>
          </w:p>
        </w:tc>
      </w:tr>
      <w:tr>
        <w:trPr>
          <w:trHeight w:val="272" w:hRule="atLeast"/>
        </w:trPr>
        <w:tc>
          <w:tcPr>
            <w:tcW w:w="2871" w:type="dxa"/>
          </w:tcPr>
          <w:p>
            <w:pPr>
              <w:pStyle w:val="TableParagraph"/>
              <w:spacing w:line="252" w:lineRule="exact"/>
              <w:ind w:left="318"/>
              <w:rPr>
                <w:sz w:val="21"/>
              </w:rPr>
            </w:pPr>
            <w:r>
              <w:rPr>
                <w:sz w:val="21"/>
              </w:rPr>
              <w:t>减：库存股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0" w:hRule="atLeast"/>
        </w:trPr>
        <w:tc>
          <w:tcPr>
            <w:tcW w:w="2871" w:type="dxa"/>
          </w:tcPr>
          <w:p>
            <w:pPr>
              <w:pStyle w:val="TableParagraph"/>
              <w:spacing w:line="250" w:lineRule="exact"/>
              <w:ind w:left="318"/>
              <w:rPr>
                <w:sz w:val="21"/>
              </w:rPr>
            </w:pPr>
            <w:r>
              <w:rPr>
                <w:spacing w:val="-1"/>
                <w:sz w:val="21"/>
              </w:rPr>
              <w:t>其他综合收益</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1"/>
                <w:sz w:val="21"/>
              </w:rPr>
              <w:t>专项储备</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before="0"/>
              <w:rPr>
                <w:rFonts w:ascii="Times New Roman"/>
                <w:sz w:val="20"/>
              </w:rPr>
            </w:pPr>
          </w:p>
        </w:tc>
        <w:tc>
          <w:tcPr>
            <w:tcW w:w="2151" w:type="dxa"/>
          </w:tcPr>
          <w:p>
            <w:pPr>
              <w:pStyle w:val="TableParagraph"/>
              <w:spacing w:before="0"/>
              <w:rPr>
                <w:rFonts w:ascii="Times New Roman"/>
                <w:sz w:val="20"/>
              </w:rPr>
            </w:pPr>
          </w:p>
        </w:tc>
      </w:tr>
      <w:tr>
        <w:trPr>
          <w:trHeight w:val="272" w:hRule="atLeast"/>
        </w:trPr>
        <w:tc>
          <w:tcPr>
            <w:tcW w:w="2871" w:type="dxa"/>
          </w:tcPr>
          <w:p>
            <w:pPr>
              <w:pStyle w:val="TableParagraph"/>
              <w:spacing w:line="252" w:lineRule="exact"/>
              <w:ind w:left="318"/>
              <w:rPr>
                <w:sz w:val="21"/>
              </w:rPr>
            </w:pPr>
            <w:r>
              <w:rPr>
                <w:spacing w:val="-1"/>
                <w:sz w:val="21"/>
              </w:rPr>
              <w:t>盈余公积</w:t>
            </w:r>
            <w:r>
              <w:rPr>
                <w:sz w:val="21"/>
              </w:rPr>
              <w:t> </w:t>
            </w:r>
          </w:p>
        </w:tc>
        <w:tc>
          <w:tcPr>
            <w:tcW w:w="1375" w:type="dxa"/>
          </w:tcPr>
          <w:p>
            <w:pPr>
              <w:pStyle w:val="TableParagraph"/>
              <w:spacing w:before="0"/>
              <w:rPr>
                <w:rFonts w:ascii="Times New Roman"/>
                <w:sz w:val="20"/>
              </w:rPr>
            </w:pPr>
          </w:p>
        </w:tc>
        <w:tc>
          <w:tcPr>
            <w:tcW w:w="2412" w:type="dxa"/>
          </w:tcPr>
          <w:p>
            <w:pPr>
              <w:pStyle w:val="TableParagraph"/>
              <w:spacing w:line="252" w:lineRule="exact"/>
              <w:ind w:right="-29"/>
              <w:jc w:val="right"/>
              <w:rPr>
                <w:sz w:val="24"/>
              </w:rPr>
            </w:pPr>
            <w:r>
              <w:rPr>
                <w:sz w:val="21"/>
              </w:rPr>
              <w:t>146,851,653.27</w:t>
            </w:r>
            <w:r>
              <w:rPr>
                <w:sz w:val="24"/>
              </w:rPr>
              <w:t> </w:t>
            </w:r>
          </w:p>
        </w:tc>
        <w:tc>
          <w:tcPr>
            <w:tcW w:w="2151" w:type="dxa"/>
          </w:tcPr>
          <w:p>
            <w:pPr>
              <w:pStyle w:val="TableParagraph"/>
              <w:spacing w:line="252" w:lineRule="exact"/>
              <w:ind w:right="-15"/>
              <w:jc w:val="right"/>
              <w:rPr>
                <w:sz w:val="21"/>
              </w:rPr>
            </w:pPr>
            <w:r>
              <w:rPr>
                <w:sz w:val="21"/>
              </w:rPr>
              <w:t>146,851,653.27 </w:t>
            </w:r>
          </w:p>
        </w:tc>
      </w:tr>
      <w:tr>
        <w:trPr>
          <w:trHeight w:val="273" w:hRule="atLeast"/>
        </w:trPr>
        <w:tc>
          <w:tcPr>
            <w:tcW w:w="2871" w:type="dxa"/>
          </w:tcPr>
          <w:p>
            <w:pPr>
              <w:pStyle w:val="TableParagraph"/>
              <w:spacing w:line="252" w:lineRule="exact"/>
              <w:ind w:left="318"/>
              <w:rPr>
                <w:sz w:val="21"/>
              </w:rPr>
            </w:pPr>
            <w:r>
              <w:rPr>
                <w:sz w:val="21"/>
              </w:rPr>
              <w:t>未分配利润 </w:t>
            </w:r>
          </w:p>
        </w:tc>
        <w:tc>
          <w:tcPr>
            <w:tcW w:w="1375" w:type="dxa"/>
          </w:tcPr>
          <w:p>
            <w:pPr>
              <w:pStyle w:val="TableParagraph"/>
              <w:spacing w:line="252" w:lineRule="exact"/>
              <w:ind w:left="107"/>
              <w:rPr>
                <w:sz w:val="21"/>
              </w:rPr>
            </w:pPr>
            <w:r>
              <w:rPr>
                <w:w w:val="100"/>
                <w:sz w:val="21"/>
              </w:rPr>
              <w:t> </w:t>
            </w:r>
          </w:p>
        </w:tc>
        <w:tc>
          <w:tcPr>
            <w:tcW w:w="2412" w:type="dxa"/>
          </w:tcPr>
          <w:p>
            <w:pPr>
              <w:pStyle w:val="TableParagraph"/>
              <w:spacing w:line="252" w:lineRule="exact"/>
              <w:ind w:right="-29"/>
              <w:jc w:val="right"/>
              <w:rPr>
                <w:sz w:val="24"/>
              </w:rPr>
            </w:pPr>
            <w:r>
              <w:rPr>
                <w:sz w:val="21"/>
              </w:rPr>
              <w:t>-197,828,383.11</w:t>
            </w:r>
            <w:r>
              <w:rPr>
                <w:sz w:val="24"/>
              </w:rPr>
              <w:t> </w:t>
            </w:r>
          </w:p>
        </w:tc>
        <w:tc>
          <w:tcPr>
            <w:tcW w:w="2151" w:type="dxa"/>
          </w:tcPr>
          <w:p>
            <w:pPr>
              <w:pStyle w:val="TableParagraph"/>
              <w:spacing w:line="252" w:lineRule="exact"/>
              <w:ind w:right="-15"/>
              <w:jc w:val="right"/>
              <w:rPr>
                <w:sz w:val="21"/>
              </w:rPr>
            </w:pPr>
            <w:r>
              <w:rPr>
                <w:sz w:val="21"/>
              </w:rPr>
              <w:t>18,598,829.83 </w:t>
            </w:r>
          </w:p>
        </w:tc>
      </w:tr>
      <w:tr>
        <w:trPr>
          <w:trHeight w:val="544" w:hRule="atLeast"/>
        </w:trPr>
        <w:tc>
          <w:tcPr>
            <w:tcW w:w="2871" w:type="dxa"/>
          </w:tcPr>
          <w:p>
            <w:pPr>
              <w:pStyle w:val="TableParagraph"/>
              <w:ind w:left="527"/>
              <w:rPr>
                <w:sz w:val="21"/>
              </w:rPr>
            </w:pPr>
            <w:r>
              <w:rPr>
                <w:sz w:val="21"/>
              </w:rPr>
              <w:t>所有者权益（或股东权</w:t>
            </w:r>
          </w:p>
          <w:p>
            <w:pPr>
              <w:pStyle w:val="TableParagraph"/>
              <w:spacing w:line="252" w:lineRule="exact" w:before="2"/>
              <w:ind w:left="107"/>
              <w:rPr>
                <w:sz w:val="21"/>
              </w:rPr>
            </w:pPr>
            <w:r>
              <w:rPr>
                <w:spacing w:val="-1"/>
                <w:sz w:val="21"/>
              </w:rPr>
              <w:t>益）</w:t>
            </w:r>
            <w:r>
              <w:rPr>
                <w:sz w:val="21"/>
              </w:rPr>
              <w:t>合计 </w:t>
            </w:r>
          </w:p>
        </w:tc>
        <w:tc>
          <w:tcPr>
            <w:tcW w:w="1375" w:type="dxa"/>
          </w:tcPr>
          <w:p>
            <w:pPr>
              <w:pStyle w:val="TableParagraph"/>
              <w:spacing w:before="135"/>
              <w:ind w:left="107"/>
              <w:rPr>
                <w:sz w:val="21"/>
              </w:rPr>
            </w:pPr>
            <w:r>
              <w:rPr>
                <w:w w:val="100"/>
                <w:sz w:val="21"/>
              </w:rPr>
              <w:t> </w:t>
            </w:r>
          </w:p>
        </w:tc>
        <w:tc>
          <w:tcPr>
            <w:tcW w:w="2412" w:type="dxa"/>
          </w:tcPr>
          <w:p>
            <w:pPr>
              <w:pStyle w:val="TableParagraph"/>
              <w:spacing w:before="135"/>
              <w:ind w:right="-29"/>
              <w:jc w:val="right"/>
              <w:rPr>
                <w:sz w:val="24"/>
              </w:rPr>
            </w:pPr>
            <w:r>
              <w:rPr>
                <w:sz w:val="21"/>
              </w:rPr>
              <w:t>1,160,618,705.98</w:t>
            </w:r>
            <w:r>
              <w:rPr>
                <w:sz w:val="24"/>
              </w:rPr>
              <w:t> </w:t>
            </w:r>
          </w:p>
        </w:tc>
        <w:tc>
          <w:tcPr>
            <w:tcW w:w="2151" w:type="dxa"/>
          </w:tcPr>
          <w:p>
            <w:pPr>
              <w:pStyle w:val="TableParagraph"/>
              <w:spacing w:before="135"/>
              <w:ind w:right="-15"/>
              <w:jc w:val="right"/>
              <w:rPr>
                <w:sz w:val="21"/>
              </w:rPr>
            </w:pPr>
            <w:r>
              <w:rPr>
                <w:sz w:val="21"/>
              </w:rPr>
              <w:t>1,377,045,918.92 </w:t>
            </w:r>
          </w:p>
        </w:tc>
      </w:tr>
      <w:tr>
        <w:trPr>
          <w:trHeight w:val="544" w:hRule="atLeast"/>
        </w:trPr>
        <w:tc>
          <w:tcPr>
            <w:tcW w:w="2871" w:type="dxa"/>
          </w:tcPr>
          <w:p>
            <w:pPr>
              <w:pStyle w:val="TableParagraph"/>
              <w:ind w:left="738"/>
              <w:rPr>
                <w:sz w:val="21"/>
              </w:rPr>
            </w:pPr>
            <w:r>
              <w:rPr>
                <w:sz w:val="21"/>
              </w:rPr>
              <w:t>负债和所有者权益</w:t>
            </w:r>
          </w:p>
          <w:p>
            <w:pPr>
              <w:pStyle w:val="TableParagraph"/>
              <w:spacing w:line="252" w:lineRule="exact" w:before="2"/>
              <w:ind w:left="107"/>
              <w:rPr>
                <w:sz w:val="21"/>
              </w:rPr>
            </w:pPr>
            <w:r>
              <w:rPr>
                <w:sz w:val="21"/>
              </w:rPr>
              <w:t>（或股东权益）总计 </w:t>
            </w:r>
          </w:p>
        </w:tc>
        <w:tc>
          <w:tcPr>
            <w:tcW w:w="1375" w:type="dxa"/>
          </w:tcPr>
          <w:p>
            <w:pPr>
              <w:pStyle w:val="TableParagraph"/>
              <w:spacing w:before="137"/>
              <w:ind w:left="107"/>
              <w:rPr>
                <w:sz w:val="21"/>
              </w:rPr>
            </w:pPr>
            <w:r>
              <w:rPr>
                <w:w w:val="100"/>
                <w:sz w:val="21"/>
              </w:rPr>
              <w:t> </w:t>
            </w:r>
          </w:p>
        </w:tc>
        <w:tc>
          <w:tcPr>
            <w:tcW w:w="2412" w:type="dxa"/>
          </w:tcPr>
          <w:p>
            <w:pPr>
              <w:pStyle w:val="TableParagraph"/>
              <w:spacing w:before="137"/>
              <w:ind w:right="-29"/>
              <w:jc w:val="right"/>
              <w:rPr>
                <w:sz w:val="24"/>
              </w:rPr>
            </w:pPr>
            <w:r>
              <w:rPr>
                <w:sz w:val="21"/>
              </w:rPr>
              <w:t>4,262,819,629.97</w:t>
            </w:r>
            <w:r>
              <w:rPr>
                <w:sz w:val="24"/>
              </w:rPr>
              <w:t> </w:t>
            </w:r>
          </w:p>
        </w:tc>
        <w:tc>
          <w:tcPr>
            <w:tcW w:w="2151" w:type="dxa"/>
          </w:tcPr>
          <w:p>
            <w:pPr>
              <w:pStyle w:val="TableParagraph"/>
              <w:spacing w:before="137"/>
              <w:ind w:right="-15"/>
              <w:jc w:val="right"/>
              <w:rPr>
                <w:sz w:val="21"/>
              </w:rPr>
            </w:pPr>
            <w:r>
              <w:rPr>
                <w:sz w:val="21"/>
              </w:rPr>
              <w:t>5,155,263,492.94 </w:t>
            </w:r>
          </w:p>
        </w:tc>
      </w:tr>
    </w:tbl>
    <w:p>
      <w:pPr>
        <w:pStyle w:val="BodyText"/>
        <w:spacing w:before="11"/>
        <w:rPr>
          <w:sz w:val="15"/>
        </w:rPr>
      </w:pPr>
    </w:p>
    <w:p>
      <w:pPr>
        <w:pStyle w:val="BodyText"/>
        <w:spacing w:before="71"/>
        <w:ind w:left="1005"/>
      </w:pPr>
      <w:r>
        <w:rPr>
          <w:spacing w:val="-1"/>
        </w:rPr>
        <w:t>公司负责人：徐天福        主管会计工作负责人：潘锋        会计机构负责人：刘广仁</w:t>
      </w:r>
      <w:r>
        <w:rPr/>
        <w:t> </w:t>
      </w:r>
    </w:p>
    <w:p>
      <w:pPr>
        <w:pStyle w:val="BodyText"/>
        <w:rPr>
          <w:sz w:val="20"/>
        </w:rPr>
      </w:pPr>
    </w:p>
    <w:p>
      <w:pPr>
        <w:pStyle w:val="BodyText"/>
        <w:spacing w:before="1"/>
        <w:rPr>
          <w:sz w:val="27"/>
        </w:rPr>
      </w:pPr>
    </w:p>
    <w:p>
      <w:pPr>
        <w:pStyle w:val="BodyText"/>
        <w:spacing w:line="297" w:lineRule="auto"/>
        <w:ind w:left="4473" w:right="4343" w:firstLine="232"/>
      </w:pPr>
      <w:r>
        <w:rPr/>
        <w:t>合并利润表2022</w:t>
      </w:r>
      <w:r>
        <w:rPr>
          <w:spacing w:val="-36"/>
        </w:rPr>
        <w:t> 年 </w:t>
      </w:r>
      <w:r>
        <w:rPr/>
        <w:t>1—12</w:t>
      </w:r>
      <w:r>
        <w:rPr>
          <w:spacing w:val="-28"/>
        </w:rPr>
        <w:t> 月</w:t>
      </w:r>
      <w:r>
        <w:rPr/>
        <w:t> </w:t>
      </w:r>
    </w:p>
    <w:p>
      <w:pPr>
        <w:pStyle w:val="BodyText"/>
        <w:spacing w:line="212" w:lineRule="exact"/>
        <w:ind w:right="687"/>
        <w:jc w:val="right"/>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0" w:lineRule="exact" w:before="3"/>
              <w:ind w:left="1512" w:right="1439"/>
              <w:jc w:val="center"/>
              <w:rPr>
                <w:sz w:val="21"/>
              </w:rPr>
            </w:pPr>
            <w:r>
              <w:rPr>
                <w:sz w:val="21"/>
              </w:rPr>
              <w:t>项目 </w:t>
            </w:r>
          </w:p>
        </w:tc>
        <w:tc>
          <w:tcPr>
            <w:tcW w:w="1479" w:type="dxa"/>
          </w:tcPr>
          <w:p>
            <w:pPr>
              <w:pStyle w:val="TableParagraph"/>
              <w:spacing w:line="250" w:lineRule="exact" w:before="3"/>
              <w:ind w:left="524"/>
              <w:rPr>
                <w:sz w:val="21"/>
              </w:rPr>
            </w:pPr>
            <w:r>
              <w:rPr>
                <w:sz w:val="21"/>
              </w:rPr>
              <w:t>附注 </w:t>
            </w:r>
          </w:p>
        </w:tc>
        <w:tc>
          <w:tcPr>
            <w:tcW w:w="1959" w:type="dxa"/>
          </w:tcPr>
          <w:p>
            <w:pPr>
              <w:pStyle w:val="TableParagraph"/>
              <w:spacing w:line="250" w:lineRule="exact" w:before="3"/>
              <w:ind w:left="529"/>
              <w:rPr>
                <w:sz w:val="21"/>
              </w:rPr>
            </w:pPr>
            <w:r>
              <w:rPr>
                <w:sz w:val="21"/>
              </w:rPr>
              <w:t>2022</w:t>
            </w:r>
            <w:r>
              <w:rPr>
                <w:spacing w:val="-18"/>
                <w:sz w:val="21"/>
              </w:rPr>
              <w:t> 年度 </w:t>
            </w:r>
          </w:p>
        </w:tc>
        <w:tc>
          <w:tcPr>
            <w:tcW w:w="1967" w:type="dxa"/>
          </w:tcPr>
          <w:p>
            <w:pPr>
              <w:pStyle w:val="TableParagraph"/>
              <w:spacing w:line="250" w:lineRule="exact" w:before="3"/>
              <w:ind w:left="531"/>
              <w:rPr>
                <w:sz w:val="21"/>
              </w:rPr>
            </w:pPr>
            <w:r>
              <w:rPr>
                <w:sz w:val="21"/>
              </w:rPr>
              <w:t>2021</w:t>
            </w:r>
            <w:r>
              <w:rPr>
                <w:spacing w:val="-18"/>
                <w:sz w:val="21"/>
              </w:rPr>
              <w:t> 年度 </w:t>
            </w:r>
          </w:p>
        </w:tc>
      </w:tr>
      <w:tr>
        <w:trPr>
          <w:trHeight w:val="273" w:hRule="atLeast"/>
        </w:trPr>
        <w:tc>
          <w:tcPr>
            <w:tcW w:w="3421" w:type="dxa"/>
          </w:tcPr>
          <w:p>
            <w:pPr>
              <w:pStyle w:val="TableParagraph"/>
              <w:spacing w:line="252" w:lineRule="exact"/>
              <w:ind w:left="107"/>
              <w:rPr>
                <w:sz w:val="21"/>
              </w:rPr>
            </w:pPr>
            <w:r>
              <w:rPr>
                <w:spacing w:val="-1"/>
                <w:sz w:val="21"/>
              </w:rPr>
              <w:t>一、营业总收入</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line="252" w:lineRule="exact"/>
              <w:ind w:right="-29"/>
              <w:jc w:val="right"/>
              <w:rPr>
                <w:sz w:val="24"/>
              </w:rPr>
            </w:pPr>
            <w:r>
              <w:rPr>
                <w:sz w:val="21"/>
              </w:rPr>
              <w:t>1,426,842,534.72</w:t>
            </w:r>
            <w:r>
              <w:rPr>
                <w:sz w:val="24"/>
              </w:rPr>
              <w:t> </w:t>
            </w:r>
          </w:p>
        </w:tc>
        <w:tc>
          <w:tcPr>
            <w:tcW w:w="1967" w:type="dxa"/>
          </w:tcPr>
          <w:p>
            <w:pPr>
              <w:pStyle w:val="TableParagraph"/>
              <w:spacing w:line="252" w:lineRule="exact"/>
              <w:ind w:right="-15"/>
              <w:jc w:val="right"/>
              <w:rPr>
                <w:sz w:val="21"/>
              </w:rPr>
            </w:pPr>
            <w:r>
              <w:rPr>
                <w:sz w:val="21"/>
              </w:rPr>
              <w:t>2,283,491,116.95 </w:t>
            </w:r>
          </w:p>
        </w:tc>
      </w:tr>
      <w:tr>
        <w:trPr>
          <w:trHeight w:val="270" w:hRule="atLeast"/>
        </w:trPr>
        <w:tc>
          <w:tcPr>
            <w:tcW w:w="3421" w:type="dxa"/>
          </w:tcPr>
          <w:p>
            <w:pPr>
              <w:pStyle w:val="TableParagraph"/>
              <w:spacing w:line="250" w:lineRule="exact"/>
              <w:ind w:left="107"/>
              <w:rPr>
                <w:sz w:val="21"/>
              </w:rPr>
            </w:pPr>
            <w:r>
              <w:rPr>
                <w:spacing w:val="-1"/>
                <w:sz w:val="21"/>
              </w:rPr>
              <w:t>其中：营业收入</w:t>
            </w:r>
            <w:r>
              <w:rPr>
                <w:sz w:val="21"/>
              </w:rPr>
              <w:t> </w:t>
            </w:r>
          </w:p>
        </w:tc>
        <w:tc>
          <w:tcPr>
            <w:tcW w:w="1479" w:type="dxa"/>
          </w:tcPr>
          <w:p>
            <w:pPr>
              <w:pStyle w:val="TableParagraph"/>
              <w:spacing w:line="250" w:lineRule="exact"/>
              <w:ind w:left="104" w:right="-15"/>
              <w:rPr>
                <w:sz w:val="21"/>
              </w:rPr>
            </w:pPr>
            <w:r>
              <w:rPr>
                <w:spacing w:val="-1"/>
                <w:sz w:val="21"/>
              </w:rPr>
              <w:t>五（</w:t>
            </w:r>
            <w:r>
              <w:rPr>
                <w:sz w:val="21"/>
              </w:rPr>
              <w:t>三十一） </w:t>
            </w:r>
          </w:p>
        </w:tc>
        <w:tc>
          <w:tcPr>
            <w:tcW w:w="1959" w:type="dxa"/>
          </w:tcPr>
          <w:p>
            <w:pPr>
              <w:pStyle w:val="TableParagraph"/>
              <w:spacing w:line="250" w:lineRule="exact"/>
              <w:ind w:right="-15"/>
              <w:jc w:val="right"/>
              <w:rPr>
                <w:sz w:val="21"/>
              </w:rPr>
            </w:pPr>
            <w:r>
              <w:rPr>
                <w:sz w:val="21"/>
              </w:rPr>
              <w:t>1,426,842,534.72 </w:t>
            </w:r>
          </w:p>
        </w:tc>
        <w:tc>
          <w:tcPr>
            <w:tcW w:w="1967" w:type="dxa"/>
          </w:tcPr>
          <w:p>
            <w:pPr>
              <w:pStyle w:val="TableParagraph"/>
              <w:spacing w:line="250" w:lineRule="exact"/>
              <w:ind w:right="-15"/>
              <w:jc w:val="right"/>
              <w:rPr>
                <w:sz w:val="21"/>
              </w:rPr>
            </w:pPr>
            <w:r>
              <w:rPr>
                <w:sz w:val="21"/>
              </w:rPr>
              <w:t>2,283,491,116.95 </w:t>
            </w:r>
          </w:p>
        </w:tc>
      </w:tr>
      <w:tr>
        <w:trPr>
          <w:trHeight w:val="273" w:hRule="atLeast"/>
        </w:trPr>
        <w:tc>
          <w:tcPr>
            <w:tcW w:w="3421" w:type="dxa"/>
          </w:tcPr>
          <w:p>
            <w:pPr>
              <w:pStyle w:val="TableParagraph"/>
              <w:spacing w:line="250" w:lineRule="exact" w:before="3"/>
              <w:ind w:left="738"/>
              <w:rPr>
                <w:sz w:val="21"/>
              </w:rPr>
            </w:pPr>
            <w:r>
              <w:rPr>
                <w:spacing w:val="-1"/>
                <w:sz w:val="21"/>
              </w:rPr>
              <w:t>利息收入</w:t>
            </w:r>
            <w:r>
              <w:rPr>
                <w:sz w:val="21"/>
              </w:rPr>
              <w:t> </w:t>
            </w:r>
          </w:p>
        </w:tc>
        <w:tc>
          <w:tcPr>
            <w:tcW w:w="1479" w:type="dxa"/>
          </w:tcPr>
          <w:p>
            <w:pPr>
              <w:pStyle w:val="TableParagraph"/>
              <w:spacing w:line="250" w:lineRule="exact" w:before="3"/>
              <w:ind w:left="108"/>
              <w:jc w:val="center"/>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已赚保费</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pacing w:val="-1"/>
                <w:sz w:val="21"/>
              </w:rPr>
              <w:t>手续费及佣金收入</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0" w:lineRule="exact" w:before="3"/>
              <w:ind w:left="107"/>
              <w:rPr>
                <w:sz w:val="21"/>
              </w:rPr>
            </w:pPr>
            <w:r>
              <w:rPr>
                <w:spacing w:val="-1"/>
                <w:sz w:val="21"/>
              </w:rPr>
              <w:t>二、营业总成本</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line="250" w:lineRule="exact" w:before="3"/>
              <w:ind w:right="-29"/>
              <w:jc w:val="right"/>
              <w:rPr>
                <w:sz w:val="24"/>
              </w:rPr>
            </w:pPr>
            <w:r>
              <w:rPr>
                <w:sz w:val="21"/>
              </w:rPr>
              <w:t>1,813,634,816.03</w:t>
            </w:r>
            <w:r>
              <w:rPr>
                <w:sz w:val="24"/>
              </w:rPr>
              <w:t> </w:t>
            </w:r>
          </w:p>
        </w:tc>
        <w:tc>
          <w:tcPr>
            <w:tcW w:w="1967" w:type="dxa"/>
          </w:tcPr>
          <w:p>
            <w:pPr>
              <w:pStyle w:val="TableParagraph"/>
              <w:spacing w:line="250" w:lineRule="exact" w:before="3"/>
              <w:ind w:right="-15"/>
              <w:jc w:val="right"/>
              <w:rPr>
                <w:sz w:val="21"/>
              </w:rPr>
            </w:pPr>
            <w:r>
              <w:rPr>
                <w:sz w:val="21"/>
              </w:rPr>
              <w:t>2,307,372,195.52 </w:t>
            </w:r>
          </w:p>
        </w:tc>
      </w:tr>
      <w:tr>
        <w:trPr>
          <w:trHeight w:val="273" w:hRule="atLeast"/>
        </w:trPr>
        <w:tc>
          <w:tcPr>
            <w:tcW w:w="3421" w:type="dxa"/>
          </w:tcPr>
          <w:p>
            <w:pPr>
              <w:pStyle w:val="TableParagraph"/>
              <w:spacing w:line="253" w:lineRule="exact"/>
              <w:ind w:left="107"/>
              <w:rPr>
                <w:sz w:val="21"/>
              </w:rPr>
            </w:pPr>
            <w:r>
              <w:rPr>
                <w:spacing w:val="-1"/>
                <w:sz w:val="21"/>
              </w:rPr>
              <w:t>其中：营业成本</w:t>
            </w:r>
            <w:r>
              <w:rPr>
                <w:sz w:val="21"/>
              </w:rPr>
              <w:t> </w:t>
            </w:r>
          </w:p>
        </w:tc>
        <w:tc>
          <w:tcPr>
            <w:tcW w:w="1479" w:type="dxa"/>
          </w:tcPr>
          <w:p>
            <w:pPr>
              <w:pStyle w:val="TableParagraph"/>
              <w:spacing w:line="253" w:lineRule="exact"/>
              <w:ind w:left="104" w:right="-15"/>
              <w:rPr>
                <w:sz w:val="21"/>
              </w:rPr>
            </w:pPr>
            <w:r>
              <w:rPr>
                <w:spacing w:val="-1"/>
                <w:sz w:val="21"/>
              </w:rPr>
              <w:t>五（</w:t>
            </w:r>
            <w:r>
              <w:rPr>
                <w:sz w:val="21"/>
              </w:rPr>
              <w:t>三十一） </w:t>
            </w:r>
          </w:p>
        </w:tc>
        <w:tc>
          <w:tcPr>
            <w:tcW w:w="1959" w:type="dxa"/>
          </w:tcPr>
          <w:p>
            <w:pPr>
              <w:pStyle w:val="TableParagraph"/>
              <w:spacing w:line="253" w:lineRule="exact"/>
              <w:ind w:right="-15"/>
              <w:jc w:val="right"/>
              <w:rPr>
                <w:sz w:val="21"/>
              </w:rPr>
            </w:pPr>
            <w:r>
              <w:rPr>
                <w:sz w:val="21"/>
              </w:rPr>
              <w:t>1,568,565,593.95 </w:t>
            </w:r>
          </w:p>
        </w:tc>
        <w:tc>
          <w:tcPr>
            <w:tcW w:w="1967" w:type="dxa"/>
          </w:tcPr>
          <w:p>
            <w:pPr>
              <w:pStyle w:val="TableParagraph"/>
              <w:spacing w:line="253" w:lineRule="exact"/>
              <w:ind w:right="-15"/>
              <w:jc w:val="right"/>
              <w:rPr>
                <w:sz w:val="21"/>
              </w:rPr>
            </w:pPr>
            <w:r>
              <w:rPr>
                <w:sz w:val="21"/>
              </w:rPr>
              <w:t>1,990,902,166.16 </w:t>
            </w:r>
          </w:p>
        </w:tc>
      </w:tr>
      <w:tr>
        <w:trPr>
          <w:trHeight w:val="270" w:hRule="atLeast"/>
        </w:trPr>
        <w:tc>
          <w:tcPr>
            <w:tcW w:w="3421" w:type="dxa"/>
          </w:tcPr>
          <w:p>
            <w:pPr>
              <w:pStyle w:val="TableParagraph"/>
              <w:spacing w:line="250" w:lineRule="exact"/>
              <w:ind w:left="738"/>
              <w:rPr>
                <w:sz w:val="21"/>
              </w:rPr>
            </w:pPr>
            <w:r>
              <w:rPr>
                <w:spacing w:val="-1"/>
                <w:sz w:val="21"/>
              </w:rPr>
              <w:t>利息支出</w:t>
            </w:r>
            <w:r>
              <w:rPr>
                <w:sz w:val="21"/>
              </w:rPr>
              <w:t> </w:t>
            </w:r>
          </w:p>
        </w:tc>
        <w:tc>
          <w:tcPr>
            <w:tcW w:w="1479" w:type="dxa"/>
          </w:tcPr>
          <w:p>
            <w:pPr>
              <w:pStyle w:val="TableParagraph"/>
              <w:spacing w:line="250" w:lineRule="exact"/>
              <w:ind w:left="108"/>
              <w:jc w:val="center"/>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手续费及佣金支出</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z w:val="21"/>
              </w:rPr>
              <w:t>退保金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pacing w:val="-1"/>
                <w:sz w:val="21"/>
              </w:rPr>
              <w:t>赔付支出净额</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提取保险责任准备金净额</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pacing w:val="-1"/>
                <w:sz w:val="21"/>
              </w:rPr>
              <w:t>保单红利支出</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pacing w:val="-1"/>
                <w:sz w:val="21"/>
              </w:rPr>
              <w:t>分保费用</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738"/>
              <w:rPr>
                <w:sz w:val="21"/>
              </w:rPr>
            </w:pPr>
            <w:r>
              <w:rPr>
                <w:sz w:val="21"/>
              </w:rPr>
              <w:t>税金及附加 </w:t>
            </w:r>
          </w:p>
        </w:tc>
        <w:tc>
          <w:tcPr>
            <w:tcW w:w="1479" w:type="dxa"/>
          </w:tcPr>
          <w:p>
            <w:pPr>
              <w:pStyle w:val="TableParagraph"/>
              <w:spacing w:line="252" w:lineRule="exact"/>
              <w:ind w:left="104" w:right="-29"/>
              <w:rPr>
                <w:sz w:val="24"/>
              </w:rPr>
            </w:pPr>
            <w:r>
              <w:rPr>
                <w:spacing w:val="-1"/>
                <w:sz w:val="21"/>
              </w:rPr>
              <w:t>五（</w:t>
            </w:r>
            <w:r>
              <w:rPr>
                <w:sz w:val="21"/>
              </w:rPr>
              <w:t>三十二）</w:t>
            </w:r>
            <w:r>
              <w:rPr>
                <w:sz w:val="24"/>
              </w:rPr>
              <w:t> </w:t>
            </w:r>
          </w:p>
        </w:tc>
        <w:tc>
          <w:tcPr>
            <w:tcW w:w="1959" w:type="dxa"/>
          </w:tcPr>
          <w:p>
            <w:pPr>
              <w:pStyle w:val="TableParagraph"/>
              <w:spacing w:line="252" w:lineRule="exact"/>
              <w:ind w:right="-15"/>
              <w:jc w:val="right"/>
              <w:rPr>
                <w:sz w:val="21"/>
              </w:rPr>
            </w:pPr>
            <w:r>
              <w:rPr>
                <w:sz w:val="21"/>
              </w:rPr>
              <w:t>54,263,303.60 </w:t>
            </w:r>
          </w:p>
        </w:tc>
        <w:tc>
          <w:tcPr>
            <w:tcW w:w="1967" w:type="dxa"/>
          </w:tcPr>
          <w:p>
            <w:pPr>
              <w:pStyle w:val="TableParagraph"/>
              <w:spacing w:line="252" w:lineRule="exact"/>
              <w:ind w:right="-15"/>
              <w:jc w:val="right"/>
              <w:rPr>
                <w:sz w:val="21"/>
              </w:rPr>
            </w:pPr>
            <w:r>
              <w:rPr>
                <w:sz w:val="21"/>
              </w:rPr>
              <w:t>80,642,889.66 </w:t>
            </w:r>
          </w:p>
        </w:tc>
      </w:tr>
      <w:tr>
        <w:trPr>
          <w:trHeight w:val="270" w:hRule="atLeast"/>
        </w:trPr>
        <w:tc>
          <w:tcPr>
            <w:tcW w:w="3421" w:type="dxa"/>
          </w:tcPr>
          <w:p>
            <w:pPr>
              <w:pStyle w:val="TableParagraph"/>
              <w:spacing w:line="250" w:lineRule="exact"/>
              <w:ind w:left="738"/>
              <w:rPr>
                <w:sz w:val="21"/>
              </w:rPr>
            </w:pPr>
            <w:r>
              <w:rPr>
                <w:spacing w:val="-1"/>
                <w:sz w:val="21"/>
              </w:rPr>
              <w:t>销售费用</w:t>
            </w:r>
            <w:r>
              <w:rPr>
                <w:sz w:val="21"/>
              </w:rPr>
              <w:t> </w:t>
            </w:r>
          </w:p>
        </w:tc>
        <w:tc>
          <w:tcPr>
            <w:tcW w:w="1479" w:type="dxa"/>
          </w:tcPr>
          <w:p>
            <w:pPr>
              <w:pStyle w:val="TableParagraph"/>
              <w:spacing w:line="250" w:lineRule="exact"/>
              <w:ind w:left="104" w:right="-15"/>
              <w:rPr>
                <w:sz w:val="21"/>
              </w:rPr>
            </w:pPr>
            <w:r>
              <w:rPr>
                <w:spacing w:val="-1"/>
                <w:sz w:val="21"/>
              </w:rPr>
              <w:t>五（</w:t>
            </w:r>
            <w:r>
              <w:rPr>
                <w:sz w:val="21"/>
              </w:rPr>
              <w:t>三十三） </w:t>
            </w:r>
          </w:p>
        </w:tc>
        <w:tc>
          <w:tcPr>
            <w:tcW w:w="1959" w:type="dxa"/>
          </w:tcPr>
          <w:p>
            <w:pPr>
              <w:pStyle w:val="TableParagraph"/>
              <w:spacing w:line="250" w:lineRule="exact"/>
              <w:ind w:right="-15"/>
              <w:jc w:val="right"/>
              <w:rPr>
                <w:sz w:val="21"/>
              </w:rPr>
            </w:pPr>
            <w:r>
              <w:rPr>
                <w:sz w:val="21"/>
              </w:rPr>
              <w:t>17,353,176.51 </w:t>
            </w:r>
          </w:p>
        </w:tc>
        <w:tc>
          <w:tcPr>
            <w:tcW w:w="1967" w:type="dxa"/>
          </w:tcPr>
          <w:p>
            <w:pPr>
              <w:pStyle w:val="TableParagraph"/>
              <w:spacing w:line="250" w:lineRule="exact"/>
              <w:ind w:right="-15"/>
              <w:jc w:val="right"/>
              <w:rPr>
                <w:sz w:val="21"/>
              </w:rPr>
            </w:pPr>
            <w:r>
              <w:rPr>
                <w:sz w:val="21"/>
              </w:rPr>
              <w:t>27,268,239.30 </w:t>
            </w:r>
          </w:p>
        </w:tc>
      </w:tr>
      <w:tr>
        <w:trPr>
          <w:trHeight w:val="273" w:hRule="atLeast"/>
        </w:trPr>
        <w:tc>
          <w:tcPr>
            <w:tcW w:w="3421" w:type="dxa"/>
          </w:tcPr>
          <w:p>
            <w:pPr>
              <w:pStyle w:val="TableParagraph"/>
              <w:spacing w:line="250" w:lineRule="exact" w:before="3"/>
              <w:ind w:left="738"/>
              <w:rPr>
                <w:sz w:val="21"/>
              </w:rPr>
            </w:pPr>
            <w:r>
              <w:rPr>
                <w:spacing w:val="-1"/>
                <w:sz w:val="21"/>
              </w:rPr>
              <w:t>管理费用</w:t>
            </w:r>
            <w:r>
              <w:rPr>
                <w:sz w:val="21"/>
              </w:rPr>
              <w:t> </w:t>
            </w:r>
          </w:p>
        </w:tc>
        <w:tc>
          <w:tcPr>
            <w:tcW w:w="1479" w:type="dxa"/>
          </w:tcPr>
          <w:p>
            <w:pPr>
              <w:pStyle w:val="TableParagraph"/>
              <w:spacing w:line="250" w:lineRule="exact" w:before="3"/>
              <w:ind w:left="104" w:right="-15"/>
              <w:rPr>
                <w:sz w:val="21"/>
              </w:rPr>
            </w:pPr>
            <w:r>
              <w:rPr>
                <w:spacing w:val="-1"/>
                <w:sz w:val="21"/>
              </w:rPr>
              <w:t>五（</w:t>
            </w:r>
            <w:r>
              <w:rPr>
                <w:sz w:val="21"/>
              </w:rPr>
              <w:t>三十四） </w:t>
            </w:r>
          </w:p>
        </w:tc>
        <w:tc>
          <w:tcPr>
            <w:tcW w:w="1959" w:type="dxa"/>
          </w:tcPr>
          <w:p>
            <w:pPr>
              <w:pStyle w:val="TableParagraph"/>
              <w:spacing w:line="250" w:lineRule="exact" w:before="3"/>
              <w:ind w:right="-15"/>
              <w:jc w:val="right"/>
              <w:rPr>
                <w:sz w:val="21"/>
              </w:rPr>
            </w:pPr>
            <w:r>
              <w:rPr>
                <w:sz w:val="21"/>
              </w:rPr>
              <w:t>59,479,991.81 </w:t>
            </w:r>
          </w:p>
        </w:tc>
        <w:tc>
          <w:tcPr>
            <w:tcW w:w="1967" w:type="dxa"/>
          </w:tcPr>
          <w:p>
            <w:pPr>
              <w:pStyle w:val="TableParagraph"/>
              <w:spacing w:line="250" w:lineRule="exact" w:before="3"/>
              <w:ind w:right="-15"/>
              <w:jc w:val="right"/>
              <w:rPr>
                <w:sz w:val="21"/>
              </w:rPr>
            </w:pPr>
            <w:r>
              <w:rPr>
                <w:sz w:val="21"/>
              </w:rPr>
              <w:t>77,273,372.26 </w:t>
            </w:r>
          </w:p>
        </w:tc>
      </w:tr>
      <w:tr>
        <w:trPr>
          <w:trHeight w:val="273" w:hRule="atLeast"/>
        </w:trPr>
        <w:tc>
          <w:tcPr>
            <w:tcW w:w="3421" w:type="dxa"/>
          </w:tcPr>
          <w:p>
            <w:pPr>
              <w:pStyle w:val="TableParagraph"/>
              <w:spacing w:line="252" w:lineRule="exact"/>
              <w:ind w:left="738"/>
              <w:rPr>
                <w:sz w:val="21"/>
              </w:rPr>
            </w:pPr>
            <w:r>
              <w:rPr>
                <w:spacing w:val="-1"/>
                <w:sz w:val="21"/>
              </w:rPr>
              <w:t>研发费用</w:t>
            </w:r>
            <w:r>
              <w:rPr>
                <w:sz w:val="21"/>
              </w:rPr>
              <w:t>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pacing w:val="-1"/>
                <w:sz w:val="21"/>
              </w:rPr>
              <w:t>财务费用</w:t>
            </w:r>
            <w:r>
              <w:rPr>
                <w:sz w:val="21"/>
              </w:rPr>
              <w:t> </w:t>
            </w:r>
          </w:p>
        </w:tc>
        <w:tc>
          <w:tcPr>
            <w:tcW w:w="1479" w:type="dxa"/>
          </w:tcPr>
          <w:p>
            <w:pPr>
              <w:pStyle w:val="TableParagraph"/>
              <w:spacing w:line="250" w:lineRule="exact"/>
              <w:ind w:left="104" w:right="-29"/>
              <w:rPr>
                <w:sz w:val="24"/>
              </w:rPr>
            </w:pPr>
            <w:r>
              <w:rPr>
                <w:spacing w:val="-1"/>
                <w:sz w:val="21"/>
              </w:rPr>
              <w:t>五（</w:t>
            </w:r>
            <w:r>
              <w:rPr>
                <w:sz w:val="21"/>
              </w:rPr>
              <w:t>三十五）</w:t>
            </w:r>
            <w:r>
              <w:rPr>
                <w:sz w:val="24"/>
              </w:rPr>
              <w:t> </w:t>
            </w:r>
          </w:p>
        </w:tc>
        <w:tc>
          <w:tcPr>
            <w:tcW w:w="1959" w:type="dxa"/>
          </w:tcPr>
          <w:p>
            <w:pPr>
              <w:pStyle w:val="TableParagraph"/>
              <w:spacing w:line="250" w:lineRule="exact"/>
              <w:ind w:right="-15"/>
              <w:jc w:val="right"/>
              <w:rPr>
                <w:sz w:val="21"/>
              </w:rPr>
            </w:pPr>
            <w:r>
              <w:rPr>
                <w:sz w:val="21"/>
              </w:rPr>
              <w:t>113,972,750.16 </w:t>
            </w:r>
          </w:p>
        </w:tc>
        <w:tc>
          <w:tcPr>
            <w:tcW w:w="1967" w:type="dxa"/>
          </w:tcPr>
          <w:p>
            <w:pPr>
              <w:pStyle w:val="TableParagraph"/>
              <w:spacing w:line="250" w:lineRule="exact"/>
              <w:ind w:right="-15"/>
              <w:jc w:val="right"/>
              <w:rPr>
                <w:sz w:val="21"/>
              </w:rPr>
            </w:pPr>
            <w:r>
              <w:rPr>
                <w:sz w:val="21"/>
              </w:rPr>
              <w:t>131,285,528.14 </w:t>
            </w:r>
          </w:p>
        </w:tc>
      </w:tr>
      <w:tr>
        <w:trPr>
          <w:trHeight w:val="273" w:hRule="atLeast"/>
        </w:trPr>
        <w:tc>
          <w:tcPr>
            <w:tcW w:w="3421" w:type="dxa"/>
          </w:tcPr>
          <w:p>
            <w:pPr>
              <w:pStyle w:val="TableParagraph"/>
              <w:spacing w:line="250" w:lineRule="exact" w:before="4"/>
              <w:ind w:left="738"/>
              <w:rPr>
                <w:sz w:val="21"/>
              </w:rPr>
            </w:pPr>
            <w:r>
              <w:rPr>
                <w:sz w:val="21"/>
              </w:rPr>
              <w:t>其中：利息费用 </w:t>
            </w:r>
          </w:p>
        </w:tc>
        <w:tc>
          <w:tcPr>
            <w:tcW w:w="1479" w:type="dxa"/>
          </w:tcPr>
          <w:p>
            <w:pPr>
              <w:pStyle w:val="TableParagraph"/>
              <w:spacing w:line="250" w:lineRule="exact" w:before="4"/>
              <w:ind w:left="108"/>
              <w:jc w:val="center"/>
              <w:rPr>
                <w:sz w:val="21"/>
              </w:rPr>
            </w:pPr>
            <w:r>
              <w:rPr>
                <w:w w:val="100"/>
                <w:sz w:val="21"/>
              </w:rPr>
              <w:t> </w:t>
            </w:r>
          </w:p>
        </w:tc>
        <w:tc>
          <w:tcPr>
            <w:tcW w:w="1959" w:type="dxa"/>
          </w:tcPr>
          <w:p>
            <w:pPr>
              <w:pStyle w:val="TableParagraph"/>
              <w:spacing w:line="250" w:lineRule="exact" w:before="4"/>
              <w:ind w:right="-29"/>
              <w:jc w:val="right"/>
              <w:rPr>
                <w:sz w:val="24"/>
              </w:rPr>
            </w:pPr>
            <w:r>
              <w:rPr>
                <w:sz w:val="21"/>
              </w:rPr>
              <w:t>126,012,959.60</w:t>
            </w:r>
            <w:r>
              <w:rPr>
                <w:sz w:val="24"/>
              </w:rPr>
              <w:t> </w:t>
            </w:r>
          </w:p>
        </w:tc>
        <w:tc>
          <w:tcPr>
            <w:tcW w:w="1967" w:type="dxa"/>
          </w:tcPr>
          <w:p>
            <w:pPr>
              <w:pStyle w:val="TableParagraph"/>
              <w:spacing w:line="250" w:lineRule="exact" w:before="4"/>
              <w:ind w:right="-15"/>
              <w:jc w:val="right"/>
              <w:rPr>
                <w:sz w:val="21"/>
              </w:rPr>
            </w:pPr>
            <w:r>
              <w:rPr>
                <w:sz w:val="21"/>
              </w:rPr>
              <w:t>145,872,750.24 </w:t>
            </w:r>
          </w:p>
        </w:tc>
      </w:tr>
      <w:tr>
        <w:trPr>
          <w:trHeight w:val="273" w:hRule="atLeast"/>
        </w:trPr>
        <w:tc>
          <w:tcPr>
            <w:tcW w:w="3421" w:type="dxa"/>
          </w:tcPr>
          <w:p>
            <w:pPr>
              <w:pStyle w:val="TableParagraph"/>
              <w:spacing w:line="252" w:lineRule="exact"/>
              <w:ind w:left="1367"/>
              <w:rPr>
                <w:sz w:val="21"/>
              </w:rPr>
            </w:pPr>
            <w:r>
              <w:rPr>
                <w:spacing w:val="-1"/>
                <w:sz w:val="21"/>
              </w:rPr>
              <w:t>利息收入</w:t>
            </w:r>
            <w:r>
              <w:rPr>
                <w:sz w:val="21"/>
              </w:rPr>
              <w:t>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line="252" w:lineRule="exact"/>
              <w:ind w:right="-29"/>
              <w:jc w:val="right"/>
              <w:rPr>
                <w:sz w:val="24"/>
              </w:rPr>
            </w:pPr>
            <w:r>
              <w:rPr>
                <w:sz w:val="21"/>
              </w:rPr>
              <w:t>14,626,108.58</w:t>
            </w:r>
            <w:r>
              <w:rPr>
                <w:sz w:val="24"/>
              </w:rPr>
              <w:t> </w:t>
            </w:r>
          </w:p>
        </w:tc>
        <w:tc>
          <w:tcPr>
            <w:tcW w:w="1967" w:type="dxa"/>
          </w:tcPr>
          <w:p>
            <w:pPr>
              <w:pStyle w:val="TableParagraph"/>
              <w:spacing w:line="252" w:lineRule="exact"/>
              <w:ind w:right="-15"/>
              <w:jc w:val="right"/>
              <w:rPr>
                <w:sz w:val="21"/>
              </w:rPr>
            </w:pPr>
            <w:r>
              <w:rPr>
                <w:sz w:val="21"/>
              </w:rPr>
              <w:t>18,414,977.28 </w:t>
            </w:r>
          </w:p>
        </w:tc>
      </w:tr>
      <w:tr>
        <w:trPr>
          <w:trHeight w:val="270" w:hRule="atLeast"/>
        </w:trPr>
        <w:tc>
          <w:tcPr>
            <w:tcW w:w="3421" w:type="dxa"/>
          </w:tcPr>
          <w:p>
            <w:pPr>
              <w:pStyle w:val="TableParagraph"/>
              <w:spacing w:line="250" w:lineRule="exact"/>
              <w:ind w:left="318"/>
              <w:rPr>
                <w:sz w:val="21"/>
              </w:rPr>
            </w:pPr>
            <w:r>
              <w:rPr>
                <w:spacing w:val="-1"/>
                <w:sz w:val="21"/>
              </w:rPr>
              <w:t>加：其他收益</w:t>
            </w:r>
            <w:r>
              <w:rPr>
                <w:sz w:val="21"/>
              </w:rPr>
              <w:t> </w:t>
            </w:r>
          </w:p>
        </w:tc>
        <w:tc>
          <w:tcPr>
            <w:tcW w:w="1479" w:type="dxa"/>
          </w:tcPr>
          <w:p>
            <w:pPr>
              <w:pStyle w:val="TableParagraph"/>
              <w:spacing w:line="250" w:lineRule="exact"/>
              <w:ind w:left="104" w:right="-15"/>
              <w:rPr>
                <w:sz w:val="21"/>
              </w:rPr>
            </w:pPr>
            <w:r>
              <w:rPr>
                <w:spacing w:val="-1"/>
                <w:sz w:val="21"/>
              </w:rPr>
              <w:t>五（</w:t>
            </w:r>
            <w:r>
              <w:rPr>
                <w:sz w:val="21"/>
              </w:rPr>
              <w:t>三十六） </w:t>
            </w:r>
          </w:p>
        </w:tc>
        <w:tc>
          <w:tcPr>
            <w:tcW w:w="1959" w:type="dxa"/>
          </w:tcPr>
          <w:p>
            <w:pPr>
              <w:pStyle w:val="TableParagraph"/>
              <w:spacing w:line="250" w:lineRule="exact"/>
              <w:ind w:right="-15"/>
              <w:jc w:val="right"/>
              <w:rPr>
                <w:sz w:val="21"/>
              </w:rPr>
            </w:pPr>
            <w:r>
              <w:rPr>
                <w:sz w:val="21"/>
              </w:rPr>
              <w:t>42,658,101.24 </w:t>
            </w:r>
          </w:p>
        </w:tc>
        <w:tc>
          <w:tcPr>
            <w:tcW w:w="1967" w:type="dxa"/>
          </w:tcPr>
          <w:p>
            <w:pPr>
              <w:pStyle w:val="TableParagraph"/>
              <w:spacing w:line="250" w:lineRule="exact"/>
              <w:ind w:right="-15"/>
              <w:jc w:val="right"/>
              <w:rPr>
                <w:sz w:val="21"/>
              </w:rPr>
            </w:pPr>
            <w:r>
              <w:rPr>
                <w:sz w:val="21"/>
              </w:rPr>
              <w:t>39,748,246.47 </w:t>
            </w:r>
          </w:p>
        </w:tc>
      </w:tr>
      <w:tr>
        <w:trPr>
          <w:trHeight w:val="544" w:hRule="atLeast"/>
        </w:trPr>
        <w:tc>
          <w:tcPr>
            <w:tcW w:w="3421" w:type="dxa"/>
          </w:tcPr>
          <w:p>
            <w:pPr>
              <w:pStyle w:val="TableParagraph"/>
              <w:ind w:left="738"/>
              <w:rPr>
                <w:sz w:val="21"/>
              </w:rPr>
            </w:pPr>
            <w:r>
              <w:rPr>
                <w:spacing w:val="-1"/>
                <w:sz w:val="21"/>
              </w:rPr>
              <w:t>投资收益</w:t>
            </w:r>
            <w:r>
              <w:rPr>
                <w:sz w:val="21"/>
              </w:rPr>
              <w:t>（损失以“－”号</w:t>
            </w:r>
          </w:p>
          <w:p>
            <w:pPr>
              <w:pStyle w:val="TableParagraph"/>
              <w:spacing w:line="250" w:lineRule="exact" w:before="4"/>
              <w:ind w:left="107"/>
              <w:rPr>
                <w:sz w:val="21"/>
              </w:rPr>
            </w:pPr>
            <w:r>
              <w:rPr>
                <w:sz w:val="21"/>
              </w:rPr>
              <w:t>填列） </w:t>
            </w:r>
          </w:p>
        </w:tc>
        <w:tc>
          <w:tcPr>
            <w:tcW w:w="1479" w:type="dxa"/>
          </w:tcPr>
          <w:p>
            <w:pPr>
              <w:pStyle w:val="TableParagraph"/>
              <w:spacing w:before="137"/>
              <w:ind w:left="104" w:right="-15"/>
              <w:rPr>
                <w:sz w:val="21"/>
              </w:rPr>
            </w:pPr>
            <w:r>
              <w:rPr>
                <w:spacing w:val="-1"/>
                <w:sz w:val="21"/>
              </w:rPr>
              <w:t>五（</w:t>
            </w:r>
            <w:r>
              <w:rPr>
                <w:sz w:val="21"/>
              </w:rPr>
              <w:t>三十七） </w:t>
            </w:r>
          </w:p>
        </w:tc>
        <w:tc>
          <w:tcPr>
            <w:tcW w:w="1959" w:type="dxa"/>
          </w:tcPr>
          <w:p>
            <w:pPr>
              <w:pStyle w:val="TableParagraph"/>
              <w:spacing w:before="137"/>
              <w:ind w:right="-15"/>
              <w:jc w:val="right"/>
              <w:rPr>
                <w:sz w:val="21"/>
              </w:rPr>
            </w:pPr>
            <w:r>
              <w:rPr>
                <w:sz w:val="21"/>
              </w:rPr>
              <w:t>7,974,829.40 </w:t>
            </w:r>
          </w:p>
        </w:tc>
        <w:tc>
          <w:tcPr>
            <w:tcW w:w="1967" w:type="dxa"/>
          </w:tcPr>
          <w:p>
            <w:pPr>
              <w:pStyle w:val="TableParagraph"/>
              <w:spacing w:before="137"/>
              <w:ind w:right="-15"/>
              <w:jc w:val="right"/>
              <w:rPr>
                <w:sz w:val="21"/>
              </w:rPr>
            </w:pPr>
            <w:r>
              <w:rPr>
                <w:sz w:val="21"/>
              </w:rPr>
              <w:t>16,163,729.71 </w:t>
            </w:r>
          </w:p>
        </w:tc>
      </w:tr>
      <w:tr>
        <w:trPr>
          <w:trHeight w:val="546" w:hRule="atLeast"/>
        </w:trPr>
        <w:tc>
          <w:tcPr>
            <w:tcW w:w="3421" w:type="dxa"/>
          </w:tcPr>
          <w:p>
            <w:pPr>
              <w:pStyle w:val="TableParagraph"/>
              <w:spacing w:line="270" w:lineRule="atLeast" w:before="0"/>
              <w:ind w:left="107" w:right="147" w:firstLine="631"/>
              <w:rPr>
                <w:sz w:val="21"/>
              </w:rPr>
            </w:pPr>
            <w:r>
              <w:rPr>
                <w:spacing w:val="-1"/>
                <w:sz w:val="21"/>
              </w:rPr>
              <w:t>其中：对联营企业和合营企</w:t>
            </w:r>
            <w:r>
              <w:rPr>
                <w:sz w:val="21"/>
              </w:rPr>
              <w:t>业的投资收益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29"/>
              <w:jc w:val="right"/>
              <w:rPr>
                <w:sz w:val="24"/>
              </w:rPr>
            </w:pPr>
            <w:r>
              <w:rPr>
                <w:sz w:val="21"/>
              </w:rPr>
              <w:t>-1,195,032.95</w:t>
            </w:r>
            <w:r>
              <w:rPr>
                <w:sz w:val="24"/>
              </w:rPr>
              <w:t> </w:t>
            </w:r>
          </w:p>
        </w:tc>
        <w:tc>
          <w:tcPr>
            <w:tcW w:w="1967" w:type="dxa"/>
          </w:tcPr>
          <w:p>
            <w:pPr>
              <w:pStyle w:val="TableParagraph"/>
              <w:spacing w:before="137"/>
              <w:ind w:right="-15"/>
              <w:jc w:val="right"/>
              <w:rPr>
                <w:sz w:val="21"/>
              </w:rPr>
            </w:pPr>
            <w:r>
              <w:rPr>
                <w:sz w:val="21"/>
              </w:rPr>
              <w:t>-174,436.34 </w:t>
            </w:r>
          </w:p>
        </w:tc>
      </w:tr>
      <w:tr>
        <w:trPr>
          <w:trHeight w:val="544" w:hRule="atLeast"/>
        </w:trPr>
        <w:tc>
          <w:tcPr>
            <w:tcW w:w="3421" w:type="dxa"/>
          </w:tcPr>
          <w:p>
            <w:pPr>
              <w:pStyle w:val="TableParagraph"/>
              <w:ind w:left="1262"/>
              <w:rPr>
                <w:sz w:val="21"/>
              </w:rPr>
            </w:pPr>
            <w:r>
              <w:rPr>
                <w:sz w:val="21"/>
              </w:rPr>
              <w:t>以摊余成本计量的金</w:t>
            </w:r>
          </w:p>
          <w:p>
            <w:pPr>
              <w:pStyle w:val="TableParagraph"/>
              <w:spacing w:line="252" w:lineRule="exact" w:before="2"/>
              <w:ind w:left="107"/>
              <w:rPr>
                <w:sz w:val="21"/>
              </w:rPr>
            </w:pPr>
            <w:r>
              <w:rPr>
                <w:spacing w:val="-1"/>
                <w:sz w:val="21"/>
              </w:rPr>
              <w:t>融资产终止确认收益</w:t>
            </w:r>
            <w:r>
              <w:rPr>
                <w:sz w:val="21"/>
              </w:rPr>
              <w:t>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bl>
    <w:p>
      <w:pPr>
        <w:spacing w:after="0"/>
        <w:rPr>
          <w:rFonts w:ascii="Times New Roman"/>
          <w:sz w:val="20"/>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before="0"/>
              <w:ind w:left="107" w:right="147" w:firstLine="631"/>
              <w:rPr>
                <w:sz w:val="21"/>
              </w:rPr>
            </w:pPr>
            <w:r>
              <w:rPr>
                <w:spacing w:val="-1"/>
                <w:sz w:val="21"/>
              </w:rPr>
              <w:t>汇兑收益</w:t>
            </w:r>
            <w:r>
              <w:rPr>
                <w:sz w:val="21"/>
              </w:rPr>
              <w:t>（损失以“－”号填列）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738"/>
              <w:rPr>
                <w:sz w:val="21"/>
              </w:rPr>
            </w:pPr>
            <w:r>
              <w:rPr>
                <w:sz w:val="21"/>
              </w:rPr>
              <w:t>净敞口套期收益（损失以</w:t>
            </w:r>
          </w:p>
          <w:p>
            <w:pPr>
              <w:pStyle w:val="TableParagraph"/>
              <w:spacing w:line="252" w:lineRule="exact" w:before="2"/>
              <w:ind w:left="107"/>
              <w:rPr>
                <w:sz w:val="21"/>
              </w:rPr>
            </w:pPr>
            <w:r>
              <w:rPr>
                <w:sz w:val="21"/>
              </w:rPr>
              <w:t>“-”号填列）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738"/>
              <w:rPr>
                <w:sz w:val="21"/>
              </w:rPr>
            </w:pPr>
            <w:r>
              <w:rPr>
                <w:spacing w:val="-1"/>
                <w:sz w:val="21"/>
              </w:rPr>
              <w:t>公允价值变动收益</w:t>
            </w:r>
            <w:r>
              <w:rPr>
                <w:sz w:val="21"/>
              </w:rPr>
              <w:t>（损失以</w:t>
            </w:r>
          </w:p>
          <w:p>
            <w:pPr>
              <w:pStyle w:val="TableParagraph"/>
              <w:spacing w:line="252" w:lineRule="exact" w:before="2"/>
              <w:ind w:left="107"/>
              <w:rPr>
                <w:sz w:val="21"/>
              </w:rPr>
            </w:pPr>
            <w:r>
              <w:rPr>
                <w:sz w:val="21"/>
              </w:rPr>
              <w:t>“－”号填列）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738"/>
              <w:rPr>
                <w:sz w:val="21"/>
              </w:rPr>
            </w:pPr>
            <w:r>
              <w:rPr>
                <w:sz w:val="21"/>
              </w:rPr>
              <w:t>信用减值损失（损失以</w:t>
            </w:r>
          </w:p>
          <w:p>
            <w:pPr>
              <w:pStyle w:val="TableParagraph"/>
              <w:spacing w:line="252" w:lineRule="exact" w:before="2"/>
              <w:ind w:left="107"/>
              <w:rPr>
                <w:sz w:val="21"/>
              </w:rPr>
            </w:pPr>
            <w:r>
              <w:rPr>
                <w:sz w:val="21"/>
              </w:rPr>
              <w:t>“-”号填列） </w:t>
            </w:r>
          </w:p>
        </w:tc>
        <w:tc>
          <w:tcPr>
            <w:tcW w:w="1479" w:type="dxa"/>
          </w:tcPr>
          <w:p>
            <w:pPr>
              <w:pStyle w:val="TableParagraph"/>
              <w:spacing w:before="138"/>
              <w:ind w:left="104" w:right="-29"/>
              <w:rPr>
                <w:sz w:val="24"/>
              </w:rPr>
            </w:pPr>
            <w:r>
              <w:rPr>
                <w:spacing w:val="-1"/>
                <w:sz w:val="21"/>
              </w:rPr>
              <w:t>五（</w:t>
            </w:r>
            <w:r>
              <w:rPr>
                <w:sz w:val="21"/>
              </w:rPr>
              <w:t>三十八）</w:t>
            </w:r>
            <w:r>
              <w:rPr>
                <w:sz w:val="24"/>
              </w:rPr>
              <w:t> </w:t>
            </w:r>
          </w:p>
        </w:tc>
        <w:tc>
          <w:tcPr>
            <w:tcW w:w="1959" w:type="dxa"/>
          </w:tcPr>
          <w:p>
            <w:pPr>
              <w:pStyle w:val="TableParagraph"/>
              <w:spacing w:before="138"/>
              <w:ind w:right="-29"/>
              <w:jc w:val="right"/>
              <w:rPr>
                <w:sz w:val="24"/>
              </w:rPr>
            </w:pPr>
            <w:r>
              <w:rPr>
                <w:sz w:val="21"/>
              </w:rPr>
              <w:t>-13,834,850.31</w:t>
            </w:r>
            <w:r>
              <w:rPr>
                <w:sz w:val="24"/>
              </w:rPr>
              <w:t> </w:t>
            </w:r>
          </w:p>
        </w:tc>
        <w:tc>
          <w:tcPr>
            <w:tcW w:w="1967" w:type="dxa"/>
          </w:tcPr>
          <w:p>
            <w:pPr>
              <w:pStyle w:val="TableParagraph"/>
              <w:spacing w:before="138"/>
              <w:ind w:right="-15"/>
              <w:jc w:val="right"/>
              <w:rPr>
                <w:sz w:val="21"/>
              </w:rPr>
            </w:pPr>
            <w:r>
              <w:rPr>
                <w:sz w:val="21"/>
              </w:rPr>
              <w:t>-16,742,506.33 </w:t>
            </w:r>
          </w:p>
        </w:tc>
      </w:tr>
      <w:tr>
        <w:trPr>
          <w:trHeight w:val="544" w:hRule="atLeast"/>
        </w:trPr>
        <w:tc>
          <w:tcPr>
            <w:tcW w:w="3421" w:type="dxa"/>
          </w:tcPr>
          <w:p>
            <w:pPr>
              <w:pStyle w:val="TableParagraph"/>
              <w:ind w:left="738"/>
              <w:rPr>
                <w:sz w:val="21"/>
              </w:rPr>
            </w:pPr>
            <w:r>
              <w:rPr>
                <w:sz w:val="21"/>
              </w:rPr>
              <w:t>资产减值损失（损失以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ight="-15"/>
              <w:rPr>
                <w:sz w:val="21"/>
              </w:rPr>
            </w:pPr>
            <w:r>
              <w:rPr>
                <w:spacing w:val="-1"/>
                <w:sz w:val="21"/>
              </w:rPr>
              <w:t>五（</w:t>
            </w:r>
            <w:r>
              <w:rPr>
                <w:sz w:val="21"/>
              </w:rPr>
              <w:t>三十九） </w:t>
            </w:r>
          </w:p>
        </w:tc>
        <w:tc>
          <w:tcPr>
            <w:tcW w:w="1959" w:type="dxa"/>
          </w:tcPr>
          <w:p>
            <w:pPr>
              <w:pStyle w:val="TableParagraph"/>
              <w:spacing w:before="137"/>
              <w:ind w:right="-15"/>
              <w:jc w:val="right"/>
              <w:rPr>
                <w:sz w:val="21"/>
              </w:rPr>
            </w:pPr>
            <w:r>
              <w:rPr>
                <w:sz w:val="21"/>
              </w:rPr>
              <w:t>-31,132,592.02 </w:t>
            </w:r>
          </w:p>
        </w:tc>
        <w:tc>
          <w:tcPr>
            <w:tcW w:w="1967" w:type="dxa"/>
          </w:tcPr>
          <w:p>
            <w:pPr>
              <w:pStyle w:val="TableParagraph"/>
              <w:spacing w:before="137"/>
              <w:ind w:right="-15"/>
              <w:jc w:val="right"/>
              <w:rPr>
                <w:sz w:val="21"/>
              </w:rPr>
            </w:pPr>
            <w:r>
              <w:rPr>
                <w:sz w:val="21"/>
              </w:rPr>
              <w:t>-5,183,349.77 </w:t>
            </w:r>
          </w:p>
        </w:tc>
      </w:tr>
      <w:tr>
        <w:trPr>
          <w:trHeight w:val="544" w:hRule="atLeast"/>
        </w:trPr>
        <w:tc>
          <w:tcPr>
            <w:tcW w:w="3421" w:type="dxa"/>
          </w:tcPr>
          <w:p>
            <w:pPr>
              <w:pStyle w:val="TableParagraph"/>
              <w:ind w:left="738"/>
              <w:rPr>
                <w:sz w:val="21"/>
              </w:rPr>
            </w:pPr>
            <w:r>
              <w:rPr>
                <w:sz w:val="21"/>
              </w:rPr>
              <w:t>资产处置收益（损失以</w:t>
            </w:r>
          </w:p>
          <w:p>
            <w:pPr>
              <w:pStyle w:val="TableParagraph"/>
              <w:spacing w:line="250" w:lineRule="exact" w:before="4"/>
              <w:ind w:left="107"/>
              <w:rPr>
                <w:sz w:val="21"/>
              </w:rPr>
            </w:pPr>
            <w:r>
              <w:rPr>
                <w:sz w:val="21"/>
              </w:rPr>
              <w:t>“－”号填列） </w:t>
            </w:r>
          </w:p>
        </w:tc>
        <w:tc>
          <w:tcPr>
            <w:tcW w:w="1479" w:type="dxa"/>
          </w:tcPr>
          <w:p>
            <w:pPr>
              <w:pStyle w:val="TableParagraph"/>
              <w:spacing w:before="138"/>
              <w:ind w:left="210"/>
              <w:rPr>
                <w:sz w:val="21"/>
              </w:rPr>
            </w:pPr>
            <w:r>
              <w:rPr>
                <w:sz w:val="21"/>
              </w:rPr>
              <w:t>五（四十） </w:t>
            </w:r>
          </w:p>
        </w:tc>
        <w:tc>
          <w:tcPr>
            <w:tcW w:w="1959" w:type="dxa"/>
          </w:tcPr>
          <w:p>
            <w:pPr>
              <w:pStyle w:val="TableParagraph"/>
              <w:spacing w:before="138"/>
              <w:ind w:right="-15"/>
              <w:jc w:val="right"/>
              <w:rPr>
                <w:sz w:val="21"/>
              </w:rPr>
            </w:pPr>
            <w:r>
              <w:rPr>
                <w:sz w:val="21"/>
              </w:rPr>
              <w:t>45,264,818.19 </w:t>
            </w:r>
          </w:p>
        </w:tc>
        <w:tc>
          <w:tcPr>
            <w:tcW w:w="1967" w:type="dxa"/>
          </w:tcPr>
          <w:p>
            <w:pPr>
              <w:pStyle w:val="TableParagraph"/>
              <w:spacing w:before="138"/>
              <w:ind w:right="-15"/>
              <w:jc w:val="right"/>
              <w:rPr>
                <w:sz w:val="21"/>
              </w:rPr>
            </w:pPr>
            <w:r>
              <w:rPr>
                <w:sz w:val="21"/>
              </w:rPr>
              <w:t>577,372.44 </w:t>
            </w:r>
          </w:p>
        </w:tc>
      </w:tr>
      <w:tr>
        <w:trPr>
          <w:trHeight w:val="544" w:hRule="atLeast"/>
        </w:trPr>
        <w:tc>
          <w:tcPr>
            <w:tcW w:w="3421" w:type="dxa"/>
          </w:tcPr>
          <w:p>
            <w:pPr>
              <w:pStyle w:val="TableParagraph"/>
              <w:ind w:left="107"/>
              <w:rPr>
                <w:sz w:val="21"/>
              </w:rPr>
            </w:pPr>
            <w:r>
              <w:rPr>
                <w:sz w:val="21"/>
              </w:rPr>
              <w:t>三、营业利润（亏损以“－”号填</w:t>
            </w:r>
          </w:p>
          <w:p>
            <w:pPr>
              <w:pStyle w:val="TableParagraph"/>
              <w:spacing w:line="250" w:lineRule="exact" w:before="5"/>
              <w:ind w:left="107"/>
              <w:rPr>
                <w:sz w:val="21"/>
              </w:rPr>
            </w:pPr>
            <w:r>
              <w:rPr>
                <w:sz w:val="21"/>
              </w:rPr>
              <w:t>列） </w:t>
            </w:r>
          </w:p>
        </w:tc>
        <w:tc>
          <w:tcPr>
            <w:tcW w:w="1479" w:type="dxa"/>
          </w:tcPr>
          <w:p>
            <w:pPr>
              <w:pStyle w:val="TableParagraph"/>
              <w:spacing w:before="137"/>
              <w:ind w:left="108"/>
              <w:jc w:val="center"/>
              <w:rPr>
                <w:sz w:val="21"/>
              </w:rPr>
            </w:pPr>
            <w:r>
              <w:rPr>
                <w:w w:val="100"/>
                <w:sz w:val="21"/>
              </w:rPr>
              <w:t> </w:t>
            </w:r>
          </w:p>
        </w:tc>
        <w:tc>
          <w:tcPr>
            <w:tcW w:w="1959" w:type="dxa"/>
          </w:tcPr>
          <w:p>
            <w:pPr>
              <w:pStyle w:val="TableParagraph"/>
              <w:spacing w:before="137"/>
              <w:ind w:right="-15"/>
              <w:jc w:val="right"/>
              <w:rPr>
                <w:sz w:val="21"/>
              </w:rPr>
            </w:pPr>
            <w:r>
              <w:rPr>
                <w:sz w:val="21"/>
              </w:rPr>
              <w:t>-335,861,974.81 </w:t>
            </w:r>
          </w:p>
        </w:tc>
        <w:tc>
          <w:tcPr>
            <w:tcW w:w="1967" w:type="dxa"/>
          </w:tcPr>
          <w:p>
            <w:pPr>
              <w:pStyle w:val="TableParagraph"/>
              <w:spacing w:before="137"/>
              <w:ind w:right="-15"/>
              <w:jc w:val="right"/>
              <w:rPr>
                <w:sz w:val="21"/>
              </w:rPr>
            </w:pPr>
            <w:r>
              <w:rPr>
                <w:sz w:val="21"/>
              </w:rPr>
              <w:t>10,682,413.95 </w:t>
            </w:r>
          </w:p>
        </w:tc>
      </w:tr>
      <w:tr>
        <w:trPr>
          <w:trHeight w:val="273" w:hRule="atLeast"/>
        </w:trPr>
        <w:tc>
          <w:tcPr>
            <w:tcW w:w="3421" w:type="dxa"/>
          </w:tcPr>
          <w:p>
            <w:pPr>
              <w:pStyle w:val="TableParagraph"/>
              <w:spacing w:line="252" w:lineRule="exact"/>
              <w:ind w:left="318"/>
              <w:rPr>
                <w:sz w:val="21"/>
              </w:rPr>
            </w:pPr>
            <w:r>
              <w:rPr>
                <w:spacing w:val="-1"/>
                <w:sz w:val="21"/>
              </w:rPr>
              <w:t>加：营业外收入</w:t>
            </w:r>
            <w:r>
              <w:rPr>
                <w:sz w:val="21"/>
              </w:rPr>
              <w:t> </w:t>
            </w:r>
          </w:p>
        </w:tc>
        <w:tc>
          <w:tcPr>
            <w:tcW w:w="1479" w:type="dxa"/>
          </w:tcPr>
          <w:p>
            <w:pPr>
              <w:pStyle w:val="TableParagraph"/>
              <w:spacing w:line="252" w:lineRule="exact"/>
              <w:ind w:left="104" w:right="-15"/>
              <w:rPr>
                <w:sz w:val="21"/>
              </w:rPr>
            </w:pPr>
            <w:r>
              <w:rPr>
                <w:spacing w:val="-1"/>
                <w:sz w:val="21"/>
              </w:rPr>
              <w:t>五（</w:t>
            </w:r>
            <w:r>
              <w:rPr>
                <w:sz w:val="21"/>
              </w:rPr>
              <w:t>四十一） </w:t>
            </w:r>
          </w:p>
        </w:tc>
        <w:tc>
          <w:tcPr>
            <w:tcW w:w="1959" w:type="dxa"/>
          </w:tcPr>
          <w:p>
            <w:pPr>
              <w:pStyle w:val="TableParagraph"/>
              <w:spacing w:line="252" w:lineRule="exact"/>
              <w:ind w:right="-15"/>
              <w:jc w:val="right"/>
              <w:rPr>
                <w:sz w:val="21"/>
              </w:rPr>
            </w:pPr>
            <w:r>
              <w:rPr>
                <w:sz w:val="21"/>
              </w:rPr>
              <w:t>51,444,688.83 </w:t>
            </w:r>
          </w:p>
        </w:tc>
        <w:tc>
          <w:tcPr>
            <w:tcW w:w="1967" w:type="dxa"/>
          </w:tcPr>
          <w:p>
            <w:pPr>
              <w:pStyle w:val="TableParagraph"/>
              <w:spacing w:line="252" w:lineRule="exact"/>
              <w:ind w:right="-15"/>
              <w:jc w:val="right"/>
              <w:rPr>
                <w:sz w:val="21"/>
              </w:rPr>
            </w:pPr>
            <w:r>
              <w:rPr>
                <w:sz w:val="21"/>
              </w:rPr>
              <w:t>37,436,157.44 </w:t>
            </w:r>
          </w:p>
        </w:tc>
      </w:tr>
      <w:tr>
        <w:trPr>
          <w:trHeight w:val="273" w:hRule="atLeast"/>
        </w:trPr>
        <w:tc>
          <w:tcPr>
            <w:tcW w:w="3421" w:type="dxa"/>
          </w:tcPr>
          <w:p>
            <w:pPr>
              <w:pStyle w:val="TableParagraph"/>
              <w:spacing w:line="252" w:lineRule="exact"/>
              <w:ind w:left="318"/>
              <w:rPr>
                <w:sz w:val="21"/>
              </w:rPr>
            </w:pPr>
            <w:r>
              <w:rPr>
                <w:spacing w:val="-1"/>
                <w:sz w:val="21"/>
              </w:rPr>
              <w:t>减：营业外支出</w:t>
            </w:r>
            <w:r>
              <w:rPr>
                <w:sz w:val="21"/>
              </w:rPr>
              <w:t> </w:t>
            </w:r>
          </w:p>
        </w:tc>
        <w:tc>
          <w:tcPr>
            <w:tcW w:w="1479" w:type="dxa"/>
          </w:tcPr>
          <w:p>
            <w:pPr>
              <w:pStyle w:val="TableParagraph"/>
              <w:spacing w:line="252" w:lineRule="exact"/>
              <w:ind w:left="157"/>
              <w:rPr>
                <w:sz w:val="21"/>
              </w:rPr>
            </w:pPr>
            <w:r>
              <w:rPr>
                <w:spacing w:val="-1"/>
                <w:sz w:val="21"/>
              </w:rPr>
              <w:t>五（四十二)</w:t>
            </w:r>
            <w:r>
              <w:rPr>
                <w:sz w:val="21"/>
              </w:rPr>
              <w:t> </w:t>
            </w:r>
          </w:p>
        </w:tc>
        <w:tc>
          <w:tcPr>
            <w:tcW w:w="1959" w:type="dxa"/>
          </w:tcPr>
          <w:p>
            <w:pPr>
              <w:pStyle w:val="TableParagraph"/>
              <w:spacing w:line="252" w:lineRule="exact"/>
              <w:ind w:right="-15"/>
              <w:jc w:val="right"/>
              <w:rPr>
                <w:sz w:val="21"/>
              </w:rPr>
            </w:pPr>
            <w:r>
              <w:rPr>
                <w:sz w:val="21"/>
              </w:rPr>
              <w:t>32,782,130.94 </w:t>
            </w:r>
          </w:p>
        </w:tc>
        <w:tc>
          <w:tcPr>
            <w:tcW w:w="1967" w:type="dxa"/>
          </w:tcPr>
          <w:p>
            <w:pPr>
              <w:pStyle w:val="TableParagraph"/>
              <w:spacing w:line="252" w:lineRule="exact"/>
              <w:ind w:right="-15"/>
              <w:jc w:val="right"/>
              <w:rPr>
                <w:sz w:val="21"/>
              </w:rPr>
            </w:pPr>
            <w:r>
              <w:rPr>
                <w:sz w:val="21"/>
              </w:rPr>
              <w:t>18,563,792.39 </w:t>
            </w:r>
          </w:p>
        </w:tc>
      </w:tr>
      <w:tr>
        <w:trPr>
          <w:trHeight w:val="544" w:hRule="atLeast"/>
        </w:trPr>
        <w:tc>
          <w:tcPr>
            <w:tcW w:w="3421" w:type="dxa"/>
          </w:tcPr>
          <w:p>
            <w:pPr>
              <w:pStyle w:val="TableParagraph"/>
              <w:ind w:left="107"/>
              <w:rPr>
                <w:sz w:val="21"/>
              </w:rPr>
            </w:pPr>
            <w:r>
              <w:rPr>
                <w:sz w:val="21"/>
              </w:rPr>
              <w:t>四、利润总额（亏损总额以“－”</w:t>
            </w:r>
          </w:p>
          <w:p>
            <w:pPr>
              <w:pStyle w:val="TableParagraph"/>
              <w:spacing w:line="252" w:lineRule="exact" w:before="2"/>
              <w:ind w:left="107"/>
              <w:rPr>
                <w:sz w:val="21"/>
              </w:rPr>
            </w:pPr>
            <w:r>
              <w:rPr>
                <w:spacing w:val="-1"/>
                <w:sz w:val="21"/>
              </w:rPr>
              <w:t>号填列</w:t>
            </w:r>
            <w:r>
              <w:rPr>
                <w:sz w:val="21"/>
              </w:rPr>
              <w:t>） </w:t>
            </w:r>
          </w:p>
        </w:tc>
        <w:tc>
          <w:tcPr>
            <w:tcW w:w="1479" w:type="dxa"/>
          </w:tcPr>
          <w:p>
            <w:pPr>
              <w:pStyle w:val="TableParagraph"/>
              <w:spacing w:before="135"/>
              <w:ind w:left="108"/>
              <w:jc w:val="center"/>
              <w:rPr>
                <w:sz w:val="21"/>
              </w:rPr>
            </w:pPr>
            <w:r>
              <w:rPr>
                <w:w w:val="100"/>
                <w:sz w:val="21"/>
              </w:rPr>
              <w:t> </w:t>
            </w:r>
          </w:p>
        </w:tc>
        <w:tc>
          <w:tcPr>
            <w:tcW w:w="1959" w:type="dxa"/>
          </w:tcPr>
          <w:p>
            <w:pPr>
              <w:pStyle w:val="TableParagraph"/>
              <w:spacing w:before="135"/>
              <w:ind w:right="-15"/>
              <w:jc w:val="right"/>
              <w:rPr>
                <w:sz w:val="21"/>
              </w:rPr>
            </w:pPr>
            <w:r>
              <w:rPr>
                <w:sz w:val="21"/>
              </w:rPr>
              <w:t>-317,199,416.92 </w:t>
            </w:r>
          </w:p>
        </w:tc>
        <w:tc>
          <w:tcPr>
            <w:tcW w:w="1967" w:type="dxa"/>
          </w:tcPr>
          <w:p>
            <w:pPr>
              <w:pStyle w:val="TableParagraph"/>
              <w:spacing w:before="135"/>
              <w:ind w:right="-15"/>
              <w:jc w:val="right"/>
              <w:rPr>
                <w:sz w:val="21"/>
              </w:rPr>
            </w:pPr>
            <w:r>
              <w:rPr>
                <w:sz w:val="21"/>
              </w:rPr>
              <w:t>29,554,779.00 </w:t>
            </w:r>
          </w:p>
        </w:tc>
      </w:tr>
      <w:tr>
        <w:trPr>
          <w:trHeight w:val="270" w:hRule="atLeast"/>
        </w:trPr>
        <w:tc>
          <w:tcPr>
            <w:tcW w:w="3421" w:type="dxa"/>
          </w:tcPr>
          <w:p>
            <w:pPr>
              <w:pStyle w:val="TableParagraph"/>
              <w:spacing w:line="250" w:lineRule="exact"/>
              <w:ind w:left="318"/>
              <w:rPr>
                <w:sz w:val="21"/>
              </w:rPr>
            </w:pPr>
            <w:r>
              <w:rPr>
                <w:spacing w:val="-1"/>
                <w:sz w:val="21"/>
              </w:rPr>
              <w:t>减：所得税费用</w:t>
            </w:r>
            <w:r>
              <w:rPr>
                <w:sz w:val="21"/>
              </w:rPr>
              <w:t> </w:t>
            </w:r>
          </w:p>
        </w:tc>
        <w:tc>
          <w:tcPr>
            <w:tcW w:w="1479" w:type="dxa"/>
          </w:tcPr>
          <w:p>
            <w:pPr>
              <w:pStyle w:val="TableParagraph"/>
              <w:spacing w:line="250" w:lineRule="exact"/>
              <w:ind w:left="104" w:right="-15"/>
              <w:rPr>
                <w:sz w:val="21"/>
              </w:rPr>
            </w:pPr>
            <w:r>
              <w:rPr>
                <w:spacing w:val="-1"/>
                <w:sz w:val="21"/>
              </w:rPr>
              <w:t>五（</w:t>
            </w:r>
            <w:r>
              <w:rPr>
                <w:sz w:val="21"/>
              </w:rPr>
              <w:t>四十三） </w:t>
            </w:r>
          </w:p>
        </w:tc>
        <w:tc>
          <w:tcPr>
            <w:tcW w:w="1959" w:type="dxa"/>
          </w:tcPr>
          <w:p>
            <w:pPr>
              <w:pStyle w:val="TableParagraph"/>
              <w:spacing w:line="250" w:lineRule="exact"/>
              <w:ind w:right="-15"/>
              <w:jc w:val="right"/>
              <w:rPr>
                <w:sz w:val="21"/>
              </w:rPr>
            </w:pPr>
            <w:r>
              <w:rPr>
                <w:sz w:val="21"/>
              </w:rPr>
              <w:t>229,885.53 </w:t>
            </w:r>
          </w:p>
        </w:tc>
        <w:tc>
          <w:tcPr>
            <w:tcW w:w="1967" w:type="dxa"/>
          </w:tcPr>
          <w:p>
            <w:pPr>
              <w:pStyle w:val="TableParagraph"/>
              <w:spacing w:line="250" w:lineRule="exact"/>
              <w:ind w:right="-15"/>
              <w:jc w:val="right"/>
              <w:rPr>
                <w:sz w:val="21"/>
              </w:rPr>
            </w:pPr>
            <w:r>
              <w:rPr>
                <w:sz w:val="21"/>
              </w:rPr>
              <w:t>15,887,242.42 </w:t>
            </w:r>
          </w:p>
        </w:tc>
      </w:tr>
      <w:tr>
        <w:trPr>
          <w:trHeight w:val="544" w:hRule="atLeast"/>
        </w:trPr>
        <w:tc>
          <w:tcPr>
            <w:tcW w:w="3421" w:type="dxa"/>
          </w:tcPr>
          <w:p>
            <w:pPr>
              <w:pStyle w:val="TableParagraph"/>
              <w:ind w:left="107"/>
              <w:rPr>
                <w:sz w:val="21"/>
              </w:rPr>
            </w:pPr>
            <w:r>
              <w:rPr>
                <w:spacing w:val="-1"/>
                <w:sz w:val="21"/>
              </w:rPr>
              <w:t>五、净利润</w:t>
            </w:r>
            <w:r>
              <w:rPr>
                <w:sz w:val="21"/>
              </w:rPr>
              <w:t>（净亏损以“－”号填</w:t>
            </w:r>
          </w:p>
          <w:p>
            <w:pPr>
              <w:pStyle w:val="TableParagraph"/>
              <w:spacing w:line="250" w:lineRule="exact" w:before="4"/>
              <w:ind w:left="107"/>
              <w:rPr>
                <w:sz w:val="21"/>
              </w:rPr>
            </w:pPr>
            <w:r>
              <w:rPr>
                <w:sz w:val="21"/>
              </w:rPr>
              <w:t>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-317,429,302.45 </w:t>
            </w:r>
          </w:p>
        </w:tc>
        <w:tc>
          <w:tcPr>
            <w:tcW w:w="1967" w:type="dxa"/>
          </w:tcPr>
          <w:p>
            <w:pPr>
              <w:pStyle w:val="TableParagraph"/>
              <w:spacing w:before="138"/>
              <w:ind w:right="-15"/>
              <w:jc w:val="right"/>
              <w:rPr>
                <w:sz w:val="21"/>
              </w:rPr>
            </w:pPr>
            <w:r>
              <w:rPr>
                <w:sz w:val="21"/>
              </w:rPr>
              <w:t>13,667,536.58 </w:t>
            </w:r>
          </w:p>
        </w:tc>
      </w:tr>
      <w:tr>
        <w:trPr>
          <w:trHeight w:val="273" w:hRule="atLeast"/>
        </w:trPr>
        <w:tc>
          <w:tcPr>
            <w:tcW w:w="8826" w:type="dxa"/>
            <w:gridSpan w:val="4"/>
          </w:tcPr>
          <w:p>
            <w:pPr>
              <w:pStyle w:val="TableParagraph"/>
              <w:spacing w:line="250" w:lineRule="exact" w:before="3"/>
              <w:ind w:left="107"/>
              <w:rPr>
                <w:sz w:val="21"/>
              </w:rPr>
            </w:pPr>
            <w:r>
              <w:rPr>
                <w:sz w:val="21"/>
              </w:rPr>
              <w:t>（一）按经营持续性分类 </w:t>
            </w:r>
          </w:p>
        </w:tc>
      </w:tr>
      <w:tr>
        <w:trPr>
          <w:trHeight w:val="544" w:hRule="atLeast"/>
        </w:trPr>
        <w:tc>
          <w:tcPr>
            <w:tcW w:w="3421" w:type="dxa"/>
          </w:tcPr>
          <w:p>
            <w:pPr>
              <w:pStyle w:val="TableParagraph"/>
              <w:ind w:left="527"/>
              <w:rPr>
                <w:sz w:val="21"/>
              </w:rPr>
            </w:pPr>
            <w:r>
              <w:rPr>
                <w:sz w:val="21"/>
              </w:rPr>
              <w:t>1.持续经营净利润（净亏损以</w:t>
            </w:r>
          </w:p>
          <w:p>
            <w:pPr>
              <w:pStyle w:val="TableParagraph"/>
              <w:spacing w:line="250" w:lineRule="exact" w:before="4"/>
              <w:ind w:left="107"/>
              <w:rPr>
                <w:sz w:val="21"/>
              </w:rPr>
            </w:pPr>
            <w:r>
              <w:rPr>
                <w:sz w:val="21"/>
              </w:rPr>
              <w:t>“－”号填列） </w:t>
            </w:r>
          </w:p>
        </w:tc>
        <w:tc>
          <w:tcPr>
            <w:tcW w:w="1479" w:type="dxa"/>
          </w:tcPr>
          <w:p>
            <w:pPr>
              <w:pStyle w:val="TableParagraph"/>
              <w:spacing w:before="0"/>
              <w:rPr>
                <w:rFonts w:ascii="Times New Roman"/>
                <w:sz w:val="20"/>
              </w:rPr>
            </w:pPr>
          </w:p>
        </w:tc>
        <w:tc>
          <w:tcPr>
            <w:tcW w:w="1959" w:type="dxa"/>
          </w:tcPr>
          <w:p>
            <w:pPr>
              <w:pStyle w:val="TableParagraph"/>
              <w:spacing w:before="137"/>
              <w:ind w:right="-29"/>
              <w:jc w:val="right"/>
              <w:rPr>
                <w:sz w:val="24"/>
              </w:rPr>
            </w:pPr>
            <w:r>
              <w:rPr>
                <w:sz w:val="21"/>
              </w:rPr>
              <w:t>-317,429,302.45</w:t>
            </w:r>
            <w:r>
              <w:rPr>
                <w:sz w:val="24"/>
              </w:rPr>
              <w:t> </w:t>
            </w:r>
          </w:p>
        </w:tc>
        <w:tc>
          <w:tcPr>
            <w:tcW w:w="1967" w:type="dxa"/>
          </w:tcPr>
          <w:p>
            <w:pPr>
              <w:pStyle w:val="TableParagraph"/>
              <w:spacing w:before="137"/>
              <w:ind w:right="-15"/>
              <w:jc w:val="right"/>
              <w:rPr>
                <w:sz w:val="21"/>
              </w:rPr>
            </w:pPr>
            <w:r>
              <w:rPr>
                <w:sz w:val="21"/>
              </w:rPr>
              <w:t>13,667,536.58 </w:t>
            </w:r>
          </w:p>
        </w:tc>
      </w:tr>
      <w:tr>
        <w:trPr>
          <w:trHeight w:val="544" w:hRule="atLeast"/>
        </w:trPr>
        <w:tc>
          <w:tcPr>
            <w:tcW w:w="3421" w:type="dxa"/>
          </w:tcPr>
          <w:p>
            <w:pPr>
              <w:pStyle w:val="TableParagraph"/>
              <w:ind w:left="527"/>
              <w:rPr>
                <w:sz w:val="21"/>
              </w:rPr>
            </w:pPr>
            <w:r>
              <w:rPr>
                <w:sz w:val="21"/>
              </w:rPr>
              <w:t>2.终止经营净利润（净亏损以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3" w:hRule="atLeast"/>
        </w:trPr>
        <w:tc>
          <w:tcPr>
            <w:tcW w:w="8826" w:type="dxa"/>
            <w:gridSpan w:val="4"/>
          </w:tcPr>
          <w:p>
            <w:pPr>
              <w:pStyle w:val="TableParagraph"/>
              <w:spacing w:line="252" w:lineRule="exact"/>
              <w:ind w:left="107"/>
              <w:rPr>
                <w:sz w:val="21"/>
              </w:rPr>
            </w:pPr>
            <w:r>
              <w:rPr>
                <w:sz w:val="21"/>
              </w:rPr>
              <w:t>（二）按所有权归属分类 </w:t>
            </w:r>
          </w:p>
        </w:tc>
      </w:tr>
      <w:tr>
        <w:trPr>
          <w:trHeight w:val="544" w:hRule="atLeast"/>
        </w:trPr>
        <w:tc>
          <w:tcPr>
            <w:tcW w:w="3421" w:type="dxa"/>
          </w:tcPr>
          <w:p>
            <w:pPr>
              <w:pStyle w:val="TableParagraph"/>
              <w:ind w:left="527"/>
              <w:rPr>
                <w:sz w:val="21"/>
              </w:rPr>
            </w:pPr>
            <w:r>
              <w:rPr>
                <w:sz w:val="21"/>
              </w:rPr>
              <w:t>1.归属于母公司股东的净利润</w:t>
            </w:r>
          </w:p>
          <w:p>
            <w:pPr>
              <w:pStyle w:val="TableParagraph"/>
              <w:spacing w:line="250" w:lineRule="exact" w:before="4"/>
              <w:ind w:left="107"/>
              <w:rPr>
                <w:sz w:val="21"/>
              </w:rPr>
            </w:pPr>
            <w:r>
              <w:rPr>
                <w:sz w:val="21"/>
              </w:rPr>
              <w:t>（净亏损以“-”号填列） </w:t>
            </w:r>
          </w:p>
        </w:tc>
        <w:tc>
          <w:tcPr>
            <w:tcW w:w="1479" w:type="dxa"/>
          </w:tcPr>
          <w:p>
            <w:pPr>
              <w:pStyle w:val="TableParagraph"/>
              <w:spacing w:before="0"/>
              <w:rPr>
                <w:rFonts w:ascii="Times New Roman"/>
                <w:sz w:val="20"/>
              </w:rPr>
            </w:pPr>
          </w:p>
        </w:tc>
        <w:tc>
          <w:tcPr>
            <w:tcW w:w="1959" w:type="dxa"/>
          </w:tcPr>
          <w:p>
            <w:pPr>
              <w:pStyle w:val="TableParagraph"/>
              <w:spacing w:before="138"/>
              <w:ind w:right="-29"/>
              <w:jc w:val="right"/>
              <w:rPr>
                <w:sz w:val="24"/>
              </w:rPr>
            </w:pPr>
            <w:r>
              <w:rPr>
                <w:sz w:val="21"/>
              </w:rPr>
              <w:t>-317,429,302.45</w:t>
            </w:r>
            <w:r>
              <w:rPr>
                <w:sz w:val="24"/>
              </w:rPr>
              <w:t> </w:t>
            </w:r>
          </w:p>
        </w:tc>
        <w:tc>
          <w:tcPr>
            <w:tcW w:w="1967" w:type="dxa"/>
          </w:tcPr>
          <w:p>
            <w:pPr>
              <w:pStyle w:val="TableParagraph"/>
              <w:spacing w:before="138"/>
              <w:ind w:right="-15"/>
              <w:jc w:val="right"/>
              <w:rPr>
                <w:sz w:val="21"/>
              </w:rPr>
            </w:pPr>
            <w:r>
              <w:rPr>
                <w:sz w:val="21"/>
              </w:rPr>
              <w:t>13,667,536.58 </w:t>
            </w:r>
          </w:p>
        </w:tc>
      </w:tr>
      <w:tr>
        <w:trPr>
          <w:trHeight w:val="544" w:hRule="atLeast"/>
        </w:trPr>
        <w:tc>
          <w:tcPr>
            <w:tcW w:w="3421" w:type="dxa"/>
          </w:tcPr>
          <w:p>
            <w:pPr>
              <w:pStyle w:val="TableParagraph"/>
              <w:ind w:left="527"/>
              <w:rPr>
                <w:sz w:val="21"/>
              </w:rPr>
            </w:pPr>
            <w:r>
              <w:rPr>
                <w:sz w:val="21"/>
              </w:rPr>
              <w:t>2.少数股东损益（净亏损以</w:t>
            </w:r>
          </w:p>
          <w:p>
            <w:pPr>
              <w:pStyle w:val="TableParagraph"/>
              <w:spacing w:line="250" w:lineRule="exact" w:before="4"/>
              <w:ind w:left="107"/>
              <w:rPr>
                <w:sz w:val="21"/>
              </w:rPr>
            </w:pPr>
            <w:r>
              <w:rPr>
                <w:sz w:val="21"/>
              </w:rPr>
              <w:t>“-”号填列）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3" w:hRule="atLeast"/>
        </w:trPr>
        <w:tc>
          <w:tcPr>
            <w:tcW w:w="3421" w:type="dxa"/>
          </w:tcPr>
          <w:p>
            <w:pPr>
              <w:pStyle w:val="TableParagraph"/>
              <w:spacing w:line="252" w:lineRule="exact"/>
              <w:ind w:left="107"/>
              <w:rPr>
                <w:sz w:val="21"/>
              </w:rPr>
            </w:pPr>
            <w:r>
              <w:rPr>
                <w:spacing w:val="-1"/>
                <w:sz w:val="21"/>
              </w:rPr>
              <w:t>六、其他综合收益的税后净额</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（一）归属母公司所有者的其他</w:t>
            </w:r>
          </w:p>
          <w:p>
            <w:pPr>
              <w:pStyle w:val="TableParagraph"/>
              <w:spacing w:line="252" w:lineRule="exact" w:before="2"/>
              <w:ind w:left="107"/>
              <w:rPr>
                <w:sz w:val="21"/>
              </w:rPr>
            </w:pPr>
            <w:r>
              <w:rPr>
                <w:spacing w:val="-1"/>
                <w:sz w:val="21"/>
              </w:rPr>
              <w:t>综合收益的税后净额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527"/>
              <w:rPr>
                <w:sz w:val="21"/>
              </w:rPr>
            </w:pPr>
            <w:r>
              <w:rPr>
                <w:sz w:val="21"/>
              </w:rPr>
              <w:t>1．不能重分类进损益的其他</w:t>
            </w:r>
          </w:p>
          <w:p>
            <w:pPr>
              <w:pStyle w:val="TableParagraph"/>
              <w:spacing w:line="250" w:lineRule="exact" w:before="4"/>
              <w:ind w:left="107"/>
              <w:rPr>
                <w:sz w:val="21"/>
              </w:rPr>
            </w:pPr>
            <w:r>
              <w:rPr>
                <w:spacing w:val="-1"/>
                <w:sz w:val="21"/>
              </w:rPr>
              <w:t>综合收益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（1）重新计量设定受益计划变</w:t>
            </w:r>
          </w:p>
          <w:p>
            <w:pPr>
              <w:pStyle w:val="TableParagraph"/>
              <w:spacing w:line="250" w:lineRule="exact" w:before="4"/>
              <w:ind w:left="107"/>
              <w:rPr>
                <w:sz w:val="21"/>
              </w:rPr>
            </w:pPr>
            <w:r>
              <w:rPr>
                <w:sz w:val="21"/>
              </w:rPr>
              <w:t>动额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5" w:hRule="atLeast"/>
        </w:trPr>
        <w:tc>
          <w:tcPr>
            <w:tcW w:w="3421" w:type="dxa"/>
          </w:tcPr>
          <w:p>
            <w:pPr>
              <w:pStyle w:val="TableParagraph"/>
              <w:ind w:left="318"/>
              <w:rPr>
                <w:sz w:val="21"/>
              </w:rPr>
            </w:pPr>
            <w:r>
              <w:rPr>
                <w:sz w:val="21"/>
              </w:rPr>
              <w:t>（2）权益法下不能转损益的其</w:t>
            </w:r>
          </w:p>
          <w:p>
            <w:pPr>
              <w:pStyle w:val="TableParagraph"/>
              <w:spacing w:line="250" w:lineRule="exact" w:before="5"/>
              <w:ind w:left="107"/>
              <w:rPr>
                <w:sz w:val="21"/>
              </w:rPr>
            </w:pPr>
            <w:r>
              <w:rPr>
                <w:sz w:val="21"/>
              </w:rPr>
              <w:t>他综合收益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（3）其他权益工具投资公允价</w:t>
            </w:r>
          </w:p>
          <w:p>
            <w:pPr>
              <w:pStyle w:val="TableParagraph"/>
              <w:spacing w:line="250" w:lineRule="exact" w:before="4"/>
              <w:ind w:left="107"/>
              <w:rPr>
                <w:sz w:val="21"/>
              </w:rPr>
            </w:pPr>
            <w:r>
              <w:rPr>
                <w:sz w:val="21"/>
              </w:rPr>
              <w:t>值变动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6" w:hRule="atLeast"/>
        </w:trPr>
        <w:tc>
          <w:tcPr>
            <w:tcW w:w="3421" w:type="dxa"/>
          </w:tcPr>
          <w:p>
            <w:pPr>
              <w:pStyle w:val="TableParagraph"/>
              <w:spacing w:line="270" w:lineRule="atLeast" w:before="0"/>
              <w:ind w:left="107" w:right="252" w:firstLine="211"/>
              <w:rPr>
                <w:sz w:val="21"/>
              </w:rPr>
            </w:pPr>
            <w:r>
              <w:rPr>
                <w:spacing w:val="-1"/>
                <w:sz w:val="21"/>
              </w:rPr>
              <w:t>（4）</w:t>
            </w:r>
            <w:r>
              <w:rPr>
                <w:sz w:val="21"/>
              </w:rPr>
              <w:t>企业自身信用风险公允价值变动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3"/>
              <w:ind w:right="-15"/>
              <w:jc w:val="right"/>
              <w:rPr>
                <w:sz w:val="21"/>
              </w:rPr>
            </w:pPr>
            <w:r>
              <w:rPr>
                <w:w w:val="100"/>
                <w:sz w:val="21"/>
              </w:rPr>
              <w:t> </w:t>
            </w:r>
          </w:p>
        </w:tc>
        <w:tc>
          <w:tcPr>
            <w:tcW w:w="1967" w:type="dxa"/>
          </w:tcPr>
          <w:p>
            <w:pPr>
              <w:pStyle w:val="TableParagraph"/>
              <w:spacing w:before="3"/>
              <w:ind w:right="-15"/>
              <w:jc w:val="right"/>
              <w:rPr>
                <w:sz w:val="21"/>
              </w:rPr>
            </w:pPr>
            <w:r>
              <w:rPr>
                <w:w w:val="100"/>
                <w:sz w:val="21"/>
              </w:rPr>
              <w:t> </w:t>
            </w:r>
          </w:p>
        </w:tc>
      </w:tr>
      <w:tr>
        <w:trPr>
          <w:trHeight w:val="544" w:hRule="atLeast"/>
        </w:trPr>
        <w:tc>
          <w:tcPr>
            <w:tcW w:w="3421" w:type="dxa"/>
          </w:tcPr>
          <w:p>
            <w:pPr>
              <w:pStyle w:val="TableParagraph"/>
              <w:ind w:left="527"/>
              <w:rPr>
                <w:sz w:val="21"/>
              </w:rPr>
            </w:pPr>
            <w:r>
              <w:rPr>
                <w:sz w:val="21"/>
              </w:rPr>
              <w:t>2．将重分类进损益的其他综</w:t>
            </w:r>
          </w:p>
          <w:p>
            <w:pPr>
              <w:pStyle w:val="TableParagraph"/>
              <w:spacing w:line="252" w:lineRule="exact" w:before="2"/>
              <w:ind w:left="107"/>
              <w:rPr>
                <w:sz w:val="21"/>
              </w:rPr>
            </w:pPr>
            <w:r>
              <w:rPr>
                <w:sz w:val="21"/>
              </w:rPr>
              <w:t>合收益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（1）权益法下可转损益的其他</w:t>
            </w:r>
          </w:p>
          <w:p>
            <w:pPr>
              <w:pStyle w:val="TableParagraph"/>
              <w:spacing w:line="252" w:lineRule="exact" w:before="2"/>
              <w:ind w:left="107"/>
              <w:rPr>
                <w:sz w:val="21"/>
              </w:rPr>
            </w:pPr>
            <w:r>
              <w:rPr>
                <w:spacing w:val="-1"/>
                <w:sz w:val="21"/>
              </w:rPr>
              <w:t>综合收益</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bl>
    <w:p>
      <w:pPr>
        <w:spacing w:after="0"/>
        <w:jc w:val="right"/>
        <w:rPr>
          <w:sz w:val="21"/>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before="0"/>
              <w:ind w:left="107" w:right="252" w:firstLine="211"/>
              <w:rPr>
                <w:sz w:val="21"/>
              </w:rPr>
            </w:pPr>
            <w:r>
              <w:rPr>
                <w:spacing w:val="-1"/>
                <w:sz w:val="21"/>
              </w:rPr>
              <w:t>（2）</w:t>
            </w:r>
            <w:r>
              <w:rPr>
                <w:sz w:val="21"/>
              </w:rPr>
              <w:t>其他债权投资公允价值变动 </w:t>
            </w:r>
          </w:p>
        </w:tc>
        <w:tc>
          <w:tcPr>
            <w:tcW w:w="1479" w:type="dxa"/>
          </w:tcPr>
          <w:p>
            <w:pPr>
              <w:pStyle w:val="TableParagraph"/>
              <w:spacing w:before="3"/>
              <w:ind w:left="104"/>
              <w:rPr>
                <w:sz w:val="21"/>
              </w:rPr>
            </w:pPr>
            <w:r>
              <w:rPr>
                <w:w w:val="100"/>
                <w:sz w:val="21"/>
              </w:rPr>
              <w:t> </w:t>
            </w:r>
          </w:p>
        </w:tc>
        <w:tc>
          <w:tcPr>
            <w:tcW w:w="1959" w:type="dxa"/>
          </w:tcPr>
          <w:p>
            <w:pPr>
              <w:pStyle w:val="TableParagraph"/>
              <w:spacing w:before="3"/>
              <w:ind w:right="-15"/>
              <w:jc w:val="right"/>
              <w:rPr>
                <w:sz w:val="21"/>
              </w:rPr>
            </w:pPr>
            <w:r>
              <w:rPr>
                <w:w w:val="100"/>
                <w:sz w:val="21"/>
              </w:rPr>
              <w:t> </w:t>
            </w:r>
          </w:p>
        </w:tc>
        <w:tc>
          <w:tcPr>
            <w:tcW w:w="1967" w:type="dxa"/>
          </w:tcPr>
          <w:p>
            <w:pPr>
              <w:pStyle w:val="TableParagraph"/>
              <w:spacing w:before="3"/>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（3）金融资产重分类计入其他</w:t>
            </w:r>
          </w:p>
          <w:p>
            <w:pPr>
              <w:pStyle w:val="TableParagraph"/>
              <w:spacing w:line="252" w:lineRule="exact" w:before="2"/>
              <w:ind w:left="107"/>
              <w:rPr>
                <w:sz w:val="21"/>
              </w:rPr>
            </w:pPr>
            <w:r>
              <w:rPr>
                <w:spacing w:val="-1"/>
                <w:sz w:val="21"/>
              </w:rPr>
              <w:t>综合收益的金额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（4）其他债权投资信用减值准</w:t>
            </w:r>
          </w:p>
          <w:p>
            <w:pPr>
              <w:pStyle w:val="TableParagraph"/>
              <w:spacing w:line="252" w:lineRule="exact" w:before="2"/>
              <w:ind w:left="107"/>
              <w:rPr>
                <w:sz w:val="21"/>
              </w:rPr>
            </w:pPr>
            <w:r>
              <w:rPr>
                <w:sz w:val="21"/>
              </w:rPr>
              <w:t>备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0" w:hRule="atLeast"/>
        </w:trPr>
        <w:tc>
          <w:tcPr>
            <w:tcW w:w="3421" w:type="dxa"/>
          </w:tcPr>
          <w:p>
            <w:pPr>
              <w:pStyle w:val="TableParagraph"/>
              <w:spacing w:line="250" w:lineRule="exact"/>
              <w:ind w:left="318"/>
              <w:rPr>
                <w:sz w:val="21"/>
              </w:rPr>
            </w:pPr>
            <w:r>
              <w:rPr>
                <w:sz w:val="21"/>
              </w:rPr>
              <w:t>（5）现金流量套期储备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15"/>
              <w:jc w:val="right"/>
              <w:rPr>
                <w:sz w:val="21"/>
              </w:rPr>
            </w:pPr>
            <w:r>
              <w:rPr>
                <w:w w:val="100"/>
                <w:sz w:val="21"/>
              </w:rPr>
              <w:t> </w:t>
            </w:r>
          </w:p>
        </w:tc>
        <w:tc>
          <w:tcPr>
            <w:tcW w:w="1967" w:type="dxa"/>
          </w:tcPr>
          <w:p>
            <w:pPr>
              <w:pStyle w:val="TableParagraph"/>
              <w:spacing w:line="250" w:lineRule="exact"/>
              <w:ind w:right="-15"/>
              <w:jc w:val="right"/>
              <w:rPr>
                <w:sz w:val="21"/>
              </w:rPr>
            </w:pPr>
            <w:r>
              <w:rPr>
                <w:w w:val="100"/>
                <w:sz w:val="21"/>
              </w:rPr>
              <w:t> </w:t>
            </w:r>
          </w:p>
        </w:tc>
      </w:tr>
      <w:tr>
        <w:trPr>
          <w:trHeight w:val="273" w:hRule="atLeast"/>
        </w:trPr>
        <w:tc>
          <w:tcPr>
            <w:tcW w:w="3421" w:type="dxa"/>
          </w:tcPr>
          <w:p>
            <w:pPr>
              <w:pStyle w:val="TableParagraph"/>
              <w:spacing w:line="250" w:lineRule="exact" w:before="3"/>
              <w:ind w:right="358"/>
              <w:jc w:val="right"/>
              <w:rPr>
                <w:sz w:val="21"/>
              </w:rPr>
            </w:pPr>
            <w:r>
              <w:rPr>
                <w:sz w:val="21"/>
              </w:rPr>
              <w:t>（6）外币财务报表折算差额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line="250" w:lineRule="exact" w:before="3"/>
              <w:ind w:right="-15"/>
              <w:jc w:val="right"/>
              <w:rPr>
                <w:sz w:val="21"/>
              </w:rPr>
            </w:pPr>
            <w:r>
              <w:rPr>
                <w:w w:val="100"/>
                <w:sz w:val="21"/>
              </w:rPr>
              <w:t> </w:t>
            </w:r>
          </w:p>
        </w:tc>
      </w:tr>
      <w:tr>
        <w:trPr>
          <w:trHeight w:val="273" w:hRule="atLeast"/>
        </w:trPr>
        <w:tc>
          <w:tcPr>
            <w:tcW w:w="3421" w:type="dxa"/>
          </w:tcPr>
          <w:p>
            <w:pPr>
              <w:pStyle w:val="TableParagraph"/>
              <w:spacing w:line="252" w:lineRule="exact"/>
              <w:ind w:left="318"/>
              <w:rPr>
                <w:sz w:val="21"/>
              </w:rPr>
            </w:pPr>
            <w:r>
              <w:rPr>
                <w:sz w:val="21"/>
              </w:rPr>
              <w:t>（7）其他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15"/>
              <w:jc w:val="right"/>
              <w:rPr>
                <w:sz w:val="21"/>
              </w:rPr>
            </w:pPr>
            <w:r>
              <w:rPr>
                <w:w w:val="100"/>
                <w:sz w:val="21"/>
              </w:rPr>
              <w:t> </w:t>
            </w:r>
          </w:p>
        </w:tc>
        <w:tc>
          <w:tcPr>
            <w:tcW w:w="1967" w:type="dxa"/>
          </w:tcPr>
          <w:p>
            <w:pPr>
              <w:pStyle w:val="TableParagraph"/>
              <w:spacing w:line="252" w:lineRule="exact"/>
              <w:ind w:right="-15"/>
              <w:jc w:val="right"/>
              <w:rPr>
                <w:sz w:val="21"/>
              </w:rPr>
            </w:pPr>
            <w:r>
              <w:rPr>
                <w:w w:val="100"/>
                <w:sz w:val="21"/>
              </w:rPr>
              <w:t> </w:t>
            </w:r>
          </w:p>
        </w:tc>
      </w:tr>
      <w:tr>
        <w:trPr>
          <w:trHeight w:val="544" w:hRule="atLeast"/>
        </w:trPr>
        <w:tc>
          <w:tcPr>
            <w:tcW w:w="3421" w:type="dxa"/>
          </w:tcPr>
          <w:p>
            <w:pPr>
              <w:pStyle w:val="TableParagraph"/>
              <w:ind w:left="318"/>
              <w:rPr>
                <w:sz w:val="21"/>
              </w:rPr>
            </w:pPr>
            <w:r>
              <w:rPr>
                <w:sz w:val="21"/>
              </w:rPr>
              <w:t>（二）归属于少数股东的其他综</w:t>
            </w:r>
          </w:p>
          <w:p>
            <w:pPr>
              <w:pStyle w:val="TableParagraph"/>
              <w:spacing w:line="252" w:lineRule="exact" w:before="2"/>
              <w:ind w:left="107"/>
              <w:rPr>
                <w:sz w:val="21"/>
              </w:rPr>
            </w:pPr>
            <w:r>
              <w:rPr>
                <w:spacing w:val="-1"/>
                <w:sz w:val="21"/>
              </w:rPr>
              <w:t>合收益的税后净额</w:t>
            </w:r>
            <w:r>
              <w:rPr>
                <w:sz w:val="21"/>
              </w:rPr>
              <w:t>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0" w:hRule="atLeast"/>
        </w:trPr>
        <w:tc>
          <w:tcPr>
            <w:tcW w:w="3421" w:type="dxa"/>
          </w:tcPr>
          <w:p>
            <w:pPr>
              <w:pStyle w:val="TableParagraph"/>
              <w:spacing w:line="250" w:lineRule="exact"/>
              <w:ind w:left="107"/>
              <w:rPr>
                <w:sz w:val="21"/>
              </w:rPr>
            </w:pPr>
            <w:r>
              <w:rPr>
                <w:spacing w:val="-1"/>
                <w:sz w:val="21"/>
              </w:rPr>
              <w:t>七、综合收益总额</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line="250" w:lineRule="exact"/>
              <w:ind w:right="-29"/>
              <w:jc w:val="right"/>
              <w:rPr>
                <w:sz w:val="24"/>
              </w:rPr>
            </w:pPr>
            <w:r>
              <w:rPr>
                <w:sz w:val="21"/>
              </w:rPr>
              <w:t>-317,429,302.45</w:t>
            </w:r>
            <w:r>
              <w:rPr>
                <w:sz w:val="24"/>
              </w:rPr>
              <w:t> </w:t>
            </w:r>
          </w:p>
        </w:tc>
        <w:tc>
          <w:tcPr>
            <w:tcW w:w="1967" w:type="dxa"/>
          </w:tcPr>
          <w:p>
            <w:pPr>
              <w:pStyle w:val="TableParagraph"/>
              <w:spacing w:line="250" w:lineRule="exact"/>
              <w:ind w:right="-15"/>
              <w:jc w:val="right"/>
              <w:rPr>
                <w:sz w:val="21"/>
              </w:rPr>
            </w:pPr>
            <w:r>
              <w:rPr>
                <w:sz w:val="21"/>
              </w:rPr>
              <w:t>13,667,536.58 </w:t>
            </w:r>
          </w:p>
        </w:tc>
      </w:tr>
      <w:tr>
        <w:trPr>
          <w:trHeight w:val="547" w:hRule="atLeast"/>
        </w:trPr>
        <w:tc>
          <w:tcPr>
            <w:tcW w:w="3421" w:type="dxa"/>
          </w:tcPr>
          <w:p>
            <w:pPr>
              <w:pStyle w:val="TableParagraph"/>
              <w:spacing w:line="270" w:lineRule="atLeast" w:before="0"/>
              <w:ind w:left="107" w:right="144" w:firstLine="211"/>
              <w:rPr>
                <w:sz w:val="21"/>
              </w:rPr>
            </w:pPr>
            <w:r>
              <w:rPr>
                <w:sz w:val="21"/>
              </w:rPr>
              <w:t>（一）归属于母公司所有者的综合收益总额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29"/>
              <w:jc w:val="right"/>
              <w:rPr>
                <w:sz w:val="24"/>
              </w:rPr>
            </w:pPr>
            <w:r>
              <w:rPr>
                <w:sz w:val="21"/>
              </w:rPr>
              <w:t>-317,429,302.45</w:t>
            </w:r>
            <w:r>
              <w:rPr>
                <w:sz w:val="24"/>
              </w:rPr>
              <w:t> </w:t>
            </w:r>
          </w:p>
        </w:tc>
        <w:tc>
          <w:tcPr>
            <w:tcW w:w="1967" w:type="dxa"/>
          </w:tcPr>
          <w:p>
            <w:pPr>
              <w:pStyle w:val="TableParagraph"/>
              <w:spacing w:before="138"/>
              <w:ind w:right="-15"/>
              <w:jc w:val="right"/>
              <w:rPr>
                <w:sz w:val="21"/>
              </w:rPr>
            </w:pPr>
            <w:r>
              <w:rPr>
                <w:sz w:val="21"/>
              </w:rPr>
              <w:t>13,667,536.58 </w:t>
            </w:r>
          </w:p>
        </w:tc>
      </w:tr>
      <w:tr>
        <w:trPr>
          <w:trHeight w:val="544" w:hRule="atLeast"/>
        </w:trPr>
        <w:tc>
          <w:tcPr>
            <w:tcW w:w="3421" w:type="dxa"/>
          </w:tcPr>
          <w:p>
            <w:pPr>
              <w:pStyle w:val="TableParagraph"/>
              <w:ind w:left="318"/>
              <w:rPr>
                <w:sz w:val="21"/>
              </w:rPr>
            </w:pPr>
            <w:r>
              <w:rPr>
                <w:sz w:val="21"/>
              </w:rPr>
              <w:t>（二）归属于少数股东的综合收</w:t>
            </w:r>
          </w:p>
          <w:p>
            <w:pPr>
              <w:pStyle w:val="TableParagraph"/>
              <w:spacing w:line="252" w:lineRule="exact" w:before="2"/>
              <w:ind w:left="107"/>
              <w:rPr>
                <w:sz w:val="21"/>
              </w:rPr>
            </w:pPr>
            <w:r>
              <w:rPr>
                <w:sz w:val="21"/>
              </w:rPr>
              <w:t>益总额 </w:t>
            </w:r>
          </w:p>
        </w:tc>
        <w:tc>
          <w:tcPr>
            <w:tcW w:w="1479" w:type="dxa"/>
          </w:tcPr>
          <w:p>
            <w:pPr>
              <w:pStyle w:val="TableParagraph"/>
              <w:ind w:left="104"/>
              <w:rPr>
                <w:sz w:val="21"/>
              </w:rPr>
            </w:pPr>
            <w:r>
              <w:rPr>
                <w:w w:val="100"/>
                <w:sz w:val="21"/>
              </w:rPr>
              <w:t> </w:t>
            </w:r>
          </w:p>
        </w:tc>
        <w:tc>
          <w:tcPr>
            <w:tcW w:w="1959" w:type="dxa"/>
          </w:tcPr>
          <w:p>
            <w:pPr>
              <w:pStyle w:val="TableParagraph"/>
              <w:ind w:right="-15"/>
              <w:jc w:val="right"/>
              <w:rPr>
                <w:sz w:val="21"/>
              </w:rPr>
            </w:pPr>
            <w:r>
              <w:rPr>
                <w:w w:val="100"/>
                <w:sz w:val="21"/>
              </w:rPr>
              <w:t> </w:t>
            </w:r>
          </w:p>
        </w:tc>
        <w:tc>
          <w:tcPr>
            <w:tcW w:w="1967" w:type="dxa"/>
          </w:tcPr>
          <w:p>
            <w:pPr>
              <w:pStyle w:val="TableParagraph"/>
              <w:ind w:right="-15"/>
              <w:jc w:val="right"/>
              <w:rPr>
                <w:sz w:val="21"/>
              </w:rPr>
            </w:pPr>
            <w:r>
              <w:rPr>
                <w:w w:val="100"/>
                <w:sz w:val="21"/>
              </w:rPr>
              <w:t> </w:t>
            </w:r>
          </w:p>
        </w:tc>
      </w:tr>
      <w:tr>
        <w:trPr>
          <w:trHeight w:val="270" w:hRule="atLeast"/>
        </w:trPr>
        <w:tc>
          <w:tcPr>
            <w:tcW w:w="8826" w:type="dxa"/>
            <w:gridSpan w:val="4"/>
          </w:tcPr>
          <w:p>
            <w:pPr>
              <w:pStyle w:val="TableParagraph"/>
              <w:spacing w:line="250" w:lineRule="exact"/>
              <w:ind w:left="107"/>
              <w:rPr>
                <w:sz w:val="21"/>
              </w:rPr>
            </w:pPr>
            <w:r>
              <w:rPr>
                <w:spacing w:val="-1"/>
                <w:sz w:val="21"/>
              </w:rPr>
              <w:t>八、每股收益：</w:t>
            </w:r>
            <w:r>
              <w:rPr>
                <w:color w:val="008000"/>
                <w:sz w:val="21"/>
              </w:rPr>
              <w:t> </w:t>
            </w:r>
          </w:p>
        </w:tc>
      </w:tr>
      <w:tr>
        <w:trPr>
          <w:trHeight w:val="273" w:hRule="atLeast"/>
        </w:trPr>
        <w:tc>
          <w:tcPr>
            <w:tcW w:w="3421" w:type="dxa"/>
          </w:tcPr>
          <w:p>
            <w:pPr>
              <w:pStyle w:val="TableParagraph"/>
              <w:spacing w:line="250" w:lineRule="exact" w:before="3"/>
              <w:ind w:right="358"/>
              <w:jc w:val="right"/>
              <w:rPr>
                <w:sz w:val="21"/>
              </w:rPr>
            </w:pPr>
            <w:r>
              <w:rPr>
                <w:sz w:val="21"/>
              </w:rPr>
              <w:t>（一）基本每股收益(元/股) </w:t>
            </w:r>
          </w:p>
        </w:tc>
        <w:tc>
          <w:tcPr>
            <w:tcW w:w="1479" w:type="dxa"/>
          </w:tcPr>
          <w:p>
            <w:pPr>
              <w:pStyle w:val="TableParagraph"/>
              <w:spacing w:before="0"/>
              <w:rPr>
                <w:rFonts w:ascii="Times New Roman"/>
                <w:sz w:val="20"/>
              </w:rPr>
            </w:pPr>
          </w:p>
        </w:tc>
        <w:tc>
          <w:tcPr>
            <w:tcW w:w="1959" w:type="dxa"/>
          </w:tcPr>
          <w:p>
            <w:pPr>
              <w:pStyle w:val="TableParagraph"/>
              <w:spacing w:line="250" w:lineRule="exact" w:before="3"/>
              <w:ind w:right="-29"/>
              <w:jc w:val="right"/>
              <w:rPr>
                <w:sz w:val="24"/>
              </w:rPr>
            </w:pPr>
            <w:r>
              <w:rPr>
                <w:sz w:val="21"/>
              </w:rPr>
              <w:t>-0.50</w:t>
            </w:r>
            <w:r>
              <w:rPr>
                <w:sz w:val="24"/>
              </w:rPr>
              <w:t> </w:t>
            </w:r>
          </w:p>
        </w:tc>
        <w:tc>
          <w:tcPr>
            <w:tcW w:w="1967" w:type="dxa"/>
          </w:tcPr>
          <w:p>
            <w:pPr>
              <w:pStyle w:val="TableParagraph"/>
              <w:spacing w:line="250" w:lineRule="exact" w:before="3"/>
              <w:ind w:right="-15"/>
              <w:jc w:val="right"/>
              <w:rPr>
                <w:sz w:val="21"/>
              </w:rPr>
            </w:pPr>
            <w:r>
              <w:rPr>
                <w:sz w:val="21"/>
              </w:rPr>
              <w:t>0.02 </w:t>
            </w:r>
          </w:p>
        </w:tc>
      </w:tr>
      <w:tr>
        <w:trPr>
          <w:trHeight w:val="273" w:hRule="atLeast"/>
        </w:trPr>
        <w:tc>
          <w:tcPr>
            <w:tcW w:w="3421" w:type="dxa"/>
          </w:tcPr>
          <w:p>
            <w:pPr>
              <w:pStyle w:val="TableParagraph"/>
              <w:spacing w:line="252" w:lineRule="exact"/>
              <w:ind w:right="358"/>
              <w:jc w:val="right"/>
              <w:rPr>
                <w:sz w:val="21"/>
              </w:rPr>
            </w:pPr>
            <w:r>
              <w:rPr>
                <w:sz w:val="21"/>
              </w:rPr>
              <w:t>（二）稀释每股收益(元/股)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-0.50</w:t>
            </w:r>
            <w:r>
              <w:rPr>
                <w:sz w:val="24"/>
              </w:rPr>
              <w:t> </w:t>
            </w:r>
          </w:p>
        </w:tc>
        <w:tc>
          <w:tcPr>
            <w:tcW w:w="1967" w:type="dxa"/>
          </w:tcPr>
          <w:p>
            <w:pPr>
              <w:pStyle w:val="TableParagraph"/>
              <w:spacing w:line="252" w:lineRule="exact"/>
              <w:ind w:right="-15"/>
              <w:jc w:val="right"/>
              <w:rPr>
                <w:sz w:val="21"/>
              </w:rPr>
            </w:pPr>
            <w:r>
              <w:rPr>
                <w:sz w:val="21"/>
              </w:rPr>
              <w:t>0.02 </w:t>
            </w:r>
          </w:p>
        </w:tc>
      </w:tr>
    </w:tbl>
    <w:p>
      <w:pPr>
        <w:pStyle w:val="BodyText"/>
        <w:spacing w:before="1"/>
        <w:ind w:left="818"/>
      </w:pPr>
      <w:r>
        <w:rPr>
          <w:w w:val="100"/>
        </w:rPr>
        <w:t> </w:t>
      </w:r>
    </w:p>
    <w:p>
      <w:pPr>
        <w:pStyle w:val="BodyText"/>
        <w:spacing w:line="244" w:lineRule="auto" w:before="2"/>
        <w:ind w:left="818" w:right="905"/>
      </w:pPr>
      <w:r>
        <w:rPr/>
        <w:t>本期发生同一控制下企业合并的，被合并方在合并前实现的净利润为：0.00</w:t>
      </w:r>
      <w:r>
        <w:rPr>
          <w:spacing w:val="-2"/>
        </w:rPr>
        <w:t> 元, 上期被合并方</w:t>
      </w:r>
      <w:r>
        <w:rPr/>
        <w:t>实现的净利润为： 0.00</w:t>
      </w:r>
      <w:r>
        <w:rPr>
          <w:spacing w:val="-1"/>
        </w:rPr>
        <w:t> 元。</w:t>
      </w:r>
      <w:r>
        <w:rPr/>
        <w:t> </w:t>
      </w:r>
    </w:p>
    <w:p>
      <w:pPr>
        <w:pStyle w:val="BodyText"/>
        <w:spacing w:line="265" w:lineRule="exact"/>
        <w:ind w:left="818"/>
      </w:pPr>
      <w:r>
        <w:rPr>
          <w:color w:val="FF0000"/>
          <w:w w:val="100"/>
        </w:rPr>
        <w:t> </w:t>
      </w:r>
    </w:p>
    <w:p>
      <w:pPr>
        <w:pStyle w:val="BodyText"/>
        <w:spacing w:before="5"/>
        <w:ind w:left="128"/>
        <w:jc w:val="center"/>
      </w:pPr>
      <w:r>
        <w:rPr>
          <w:spacing w:val="-1"/>
        </w:rPr>
        <w:t>公司负责人：徐天福        主管会计工作负责人：潘锋        会计机构负责人：刘广仁</w:t>
      </w:r>
      <w:r>
        <w:rPr/>
        <w:t> </w:t>
      </w:r>
    </w:p>
    <w:p>
      <w:pPr>
        <w:pStyle w:val="BodyText"/>
        <w:spacing w:before="10"/>
        <w:rPr>
          <w:sz w:val="25"/>
        </w:rPr>
      </w:pPr>
    </w:p>
    <w:p>
      <w:pPr>
        <w:pStyle w:val="BodyText"/>
        <w:spacing w:line="295" w:lineRule="auto"/>
        <w:ind w:left="4473" w:right="4343" w:hanging="106"/>
        <w:jc w:val="center"/>
      </w:pPr>
      <w:r>
        <w:rPr/>
        <w:t>母公司利润表</w:t>
      </w:r>
      <w:r>
        <w:rPr>
          <w:spacing w:val="1"/>
        </w:rPr>
        <w:t> </w:t>
      </w:r>
      <w:r>
        <w:rPr/>
        <w:t>2022</w:t>
      </w:r>
      <w:r>
        <w:rPr>
          <w:spacing w:val="-36"/>
        </w:rPr>
        <w:t> 年 </w:t>
      </w:r>
      <w:r>
        <w:rPr/>
        <w:t>1—12</w:t>
      </w:r>
      <w:r>
        <w:rPr>
          <w:spacing w:val="-28"/>
        </w:rPr>
        <w:t> 月</w:t>
      </w:r>
      <w:r>
        <w:rPr/>
        <w:t> </w:t>
      </w:r>
    </w:p>
    <w:p>
      <w:pPr>
        <w:pStyle w:val="BodyText"/>
        <w:spacing w:line="218" w:lineRule="exact"/>
        <w:ind w:right="687"/>
        <w:jc w:val="right"/>
      </w:pPr>
      <w:r>
        <w:rPr>
          <w:spacing w:val="7"/>
        </w:rPr>
        <w:t>单位:元 币种:人民币</w:t>
      </w:r>
      <w:r>
        <w:rPr>
          <w:color w:val="FF0000"/>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2" w:lineRule="exact"/>
              <w:ind w:left="1512" w:right="1439"/>
              <w:jc w:val="center"/>
              <w:rPr>
                <w:sz w:val="21"/>
              </w:rPr>
            </w:pPr>
            <w:r>
              <w:rPr>
                <w:sz w:val="21"/>
              </w:rPr>
              <w:t>项目 </w:t>
            </w:r>
          </w:p>
        </w:tc>
        <w:tc>
          <w:tcPr>
            <w:tcW w:w="1479" w:type="dxa"/>
          </w:tcPr>
          <w:p>
            <w:pPr>
              <w:pStyle w:val="TableParagraph"/>
              <w:spacing w:line="252" w:lineRule="exact"/>
              <w:ind w:left="524"/>
              <w:rPr>
                <w:sz w:val="21"/>
              </w:rPr>
            </w:pPr>
            <w:r>
              <w:rPr>
                <w:sz w:val="21"/>
              </w:rPr>
              <w:t>附注 </w:t>
            </w:r>
          </w:p>
        </w:tc>
        <w:tc>
          <w:tcPr>
            <w:tcW w:w="1959" w:type="dxa"/>
          </w:tcPr>
          <w:p>
            <w:pPr>
              <w:pStyle w:val="TableParagraph"/>
              <w:spacing w:line="252" w:lineRule="exact"/>
              <w:ind w:left="529"/>
              <w:rPr>
                <w:sz w:val="21"/>
              </w:rPr>
            </w:pPr>
            <w:r>
              <w:rPr>
                <w:sz w:val="21"/>
              </w:rPr>
              <w:t>2022</w:t>
            </w:r>
            <w:r>
              <w:rPr>
                <w:spacing w:val="-18"/>
                <w:sz w:val="21"/>
              </w:rPr>
              <w:t> 年度 </w:t>
            </w:r>
          </w:p>
        </w:tc>
        <w:tc>
          <w:tcPr>
            <w:tcW w:w="1967" w:type="dxa"/>
          </w:tcPr>
          <w:p>
            <w:pPr>
              <w:pStyle w:val="TableParagraph"/>
              <w:spacing w:line="252" w:lineRule="exact"/>
              <w:ind w:left="531"/>
              <w:rPr>
                <w:sz w:val="21"/>
              </w:rPr>
            </w:pPr>
            <w:r>
              <w:rPr>
                <w:sz w:val="21"/>
              </w:rPr>
              <w:t>2021</w:t>
            </w:r>
            <w:r>
              <w:rPr>
                <w:spacing w:val="-18"/>
                <w:sz w:val="21"/>
              </w:rPr>
              <w:t> 年度 </w:t>
            </w:r>
          </w:p>
        </w:tc>
      </w:tr>
      <w:tr>
        <w:trPr>
          <w:trHeight w:val="270" w:hRule="atLeast"/>
        </w:trPr>
        <w:tc>
          <w:tcPr>
            <w:tcW w:w="3421" w:type="dxa"/>
          </w:tcPr>
          <w:p>
            <w:pPr>
              <w:pStyle w:val="TableParagraph"/>
              <w:spacing w:line="250" w:lineRule="exact"/>
              <w:ind w:left="88"/>
              <w:rPr>
                <w:sz w:val="21"/>
              </w:rPr>
            </w:pPr>
            <w:r>
              <w:rPr>
                <w:spacing w:val="-1"/>
                <w:sz w:val="21"/>
              </w:rPr>
              <w:t>一、营业收入</w:t>
            </w:r>
            <w:r>
              <w:rPr>
                <w:sz w:val="21"/>
              </w:rPr>
              <w:t> </w:t>
            </w:r>
          </w:p>
        </w:tc>
        <w:tc>
          <w:tcPr>
            <w:tcW w:w="1479" w:type="dxa"/>
          </w:tcPr>
          <w:p>
            <w:pPr>
              <w:pStyle w:val="TableParagraph"/>
              <w:spacing w:line="250" w:lineRule="exact"/>
              <w:ind w:right="84"/>
              <w:jc w:val="right"/>
              <w:rPr>
                <w:sz w:val="24"/>
              </w:rPr>
            </w:pPr>
            <w:r>
              <w:rPr>
                <w:sz w:val="21"/>
              </w:rPr>
              <w:t>十四（四）</w:t>
            </w:r>
            <w:r>
              <w:rPr>
                <w:sz w:val="24"/>
              </w:rPr>
              <w:t> </w:t>
            </w:r>
          </w:p>
        </w:tc>
        <w:tc>
          <w:tcPr>
            <w:tcW w:w="1959" w:type="dxa"/>
          </w:tcPr>
          <w:p>
            <w:pPr>
              <w:pStyle w:val="TableParagraph"/>
              <w:spacing w:line="250" w:lineRule="exact"/>
              <w:ind w:right="-15"/>
              <w:jc w:val="right"/>
              <w:rPr>
                <w:sz w:val="21"/>
              </w:rPr>
            </w:pPr>
            <w:r>
              <w:rPr>
                <w:sz w:val="21"/>
              </w:rPr>
              <w:t>1,140,780,779.54 </w:t>
            </w:r>
          </w:p>
        </w:tc>
        <w:tc>
          <w:tcPr>
            <w:tcW w:w="1967" w:type="dxa"/>
          </w:tcPr>
          <w:p>
            <w:pPr>
              <w:pStyle w:val="TableParagraph"/>
              <w:spacing w:line="250" w:lineRule="exact"/>
              <w:ind w:right="-15"/>
              <w:jc w:val="right"/>
              <w:rPr>
                <w:sz w:val="21"/>
              </w:rPr>
            </w:pPr>
            <w:r>
              <w:rPr>
                <w:sz w:val="21"/>
              </w:rPr>
              <w:t>1,798,622,946.20 </w:t>
            </w:r>
          </w:p>
        </w:tc>
      </w:tr>
      <w:tr>
        <w:trPr>
          <w:trHeight w:val="273" w:hRule="atLeast"/>
        </w:trPr>
        <w:tc>
          <w:tcPr>
            <w:tcW w:w="3421" w:type="dxa"/>
          </w:tcPr>
          <w:p>
            <w:pPr>
              <w:pStyle w:val="TableParagraph"/>
              <w:spacing w:line="250" w:lineRule="exact" w:before="3"/>
              <w:ind w:left="318"/>
              <w:rPr>
                <w:sz w:val="21"/>
              </w:rPr>
            </w:pPr>
            <w:r>
              <w:rPr>
                <w:spacing w:val="-1"/>
                <w:sz w:val="21"/>
              </w:rPr>
              <w:t>减：营业成本</w:t>
            </w:r>
            <w:r>
              <w:rPr>
                <w:sz w:val="21"/>
              </w:rPr>
              <w:t> </w:t>
            </w:r>
          </w:p>
        </w:tc>
        <w:tc>
          <w:tcPr>
            <w:tcW w:w="1479" w:type="dxa"/>
          </w:tcPr>
          <w:p>
            <w:pPr>
              <w:pStyle w:val="TableParagraph"/>
              <w:spacing w:line="250" w:lineRule="exact" w:before="3"/>
              <w:ind w:right="99"/>
              <w:jc w:val="right"/>
              <w:rPr>
                <w:sz w:val="21"/>
              </w:rPr>
            </w:pPr>
            <w:r>
              <w:rPr>
                <w:sz w:val="21"/>
              </w:rPr>
              <w:t>十四（四） </w:t>
            </w:r>
          </w:p>
        </w:tc>
        <w:tc>
          <w:tcPr>
            <w:tcW w:w="1959" w:type="dxa"/>
          </w:tcPr>
          <w:p>
            <w:pPr>
              <w:pStyle w:val="TableParagraph"/>
              <w:spacing w:line="250" w:lineRule="exact" w:before="3"/>
              <w:ind w:right="-15"/>
              <w:jc w:val="right"/>
              <w:rPr>
                <w:sz w:val="21"/>
              </w:rPr>
            </w:pPr>
            <w:r>
              <w:rPr>
                <w:sz w:val="21"/>
              </w:rPr>
              <w:t>1,295,776,508.45 </w:t>
            </w:r>
          </w:p>
        </w:tc>
        <w:tc>
          <w:tcPr>
            <w:tcW w:w="1967" w:type="dxa"/>
          </w:tcPr>
          <w:p>
            <w:pPr>
              <w:pStyle w:val="TableParagraph"/>
              <w:spacing w:line="250" w:lineRule="exact" w:before="3"/>
              <w:ind w:right="-15"/>
              <w:jc w:val="right"/>
              <w:rPr>
                <w:sz w:val="21"/>
              </w:rPr>
            </w:pPr>
            <w:r>
              <w:rPr>
                <w:sz w:val="21"/>
              </w:rPr>
              <w:t>1,645,693,982.70 </w:t>
            </w:r>
          </w:p>
        </w:tc>
      </w:tr>
      <w:tr>
        <w:trPr>
          <w:trHeight w:val="273" w:hRule="atLeast"/>
        </w:trPr>
        <w:tc>
          <w:tcPr>
            <w:tcW w:w="3421" w:type="dxa"/>
          </w:tcPr>
          <w:p>
            <w:pPr>
              <w:pStyle w:val="TableParagraph"/>
              <w:spacing w:line="252" w:lineRule="exact"/>
              <w:ind w:left="738"/>
              <w:rPr>
                <w:sz w:val="21"/>
              </w:rPr>
            </w:pPr>
            <w:r>
              <w:rPr>
                <w:sz w:val="21"/>
              </w:rPr>
              <w:t>税金及附加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line="252" w:lineRule="exact"/>
              <w:ind w:right="-29"/>
              <w:jc w:val="right"/>
              <w:rPr>
                <w:sz w:val="24"/>
              </w:rPr>
            </w:pPr>
            <w:r>
              <w:rPr>
                <w:sz w:val="21"/>
              </w:rPr>
              <w:t>47,819,797.54</w:t>
            </w:r>
            <w:r>
              <w:rPr>
                <w:sz w:val="24"/>
              </w:rPr>
              <w:t> </w:t>
            </w:r>
          </w:p>
        </w:tc>
        <w:tc>
          <w:tcPr>
            <w:tcW w:w="1967" w:type="dxa"/>
          </w:tcPr>
          <w:p>
            <w:pPr>
              <w:pStyle w:val="TableParagraph"/>
              <w:spacing w:line="252" w:lineRule="exact"/>
              <w:ind w:right="-15"/>
              <w:jc w:val="right"/>
              <w:rPr>
                <w:sz w:val="21"/>
              </w:rPr>
            </w:pPr>
            <w:r>
              <w:rPr>
                <w:sz w:val="21"/>
              </w:rPr>
              <w:t>69,409,667.09 </w:t>
            </w:r>
          </w:p>
        </w:tc>
      </w:tr>
      <w:tr>
        <w:trPr>
          <w:trHeight w:val="270" w:hRule="atLeast"/>
        </w:trPr>
        <w:tc>
          <w:tcPr>
            <w:tcW w:w="3421" w:type="dxa"/>
          </w:tcPr>
          <w:p>
            <w:pPr>
              <w:pStyle w:val="TableParagraph"/>
              <w:spacing w:line="250" w:lineRule="exact"/>
              <w:ind w:left="738"/>
              <w:rPr>
                <w:sz w:val="21"/>
              </w:rPr>
            </w:pPr>
            <w:r>
              <w:rPr>
                <w:spacing w:val="-1"/>
                <w:sz w:val="21"/>
              </w:rPr>
              <w:t>销售费用</w:t>
            </w:r>
            <w:r>
              <w:rPr>
                <w:sz w:val="21"/>
              </w:rPr>
              <w:t> </w:t>
            </w:r>
          </w:p>
        </w:tc>
        <w:tc>
          <w:tcPr>
            <w:tcW w:w="1479" w:type="dxa"/>
          </w:tcPr>
          <w:p>
            <w:pPr>
              <w:pStyle w:val="TableParagraph"/>
              <w:spacing w:line="250" w:lineRule="exact"/>
              <w:ind w:left="108"/>
              <w:jc w:val="center"/>
              <w:rPr>
                <w:sz w:val="21"/>
              </w:rPr>
            </w:pPr>
            <w:r>
              <w:rPr>
                <w:w w:val="100"/>
                <w:sz w:val="21"/>
              </w:rPr>
              <w:t> </w:t>
            </w:r>
          </w:p>
        </w:tc>
        <w:tc>
          <w:tcPr>
            <w:tcW w:w="1959" w:type="dxa"/>
          </w:tcPr>
          <w:p>
            <w:pPr>
              <w:pStyle w:val="TableParagraph"/>
              <w:spacing w:line="250" w:lineRule="exact"/>
              <w:ind w:right="-29"/>
              <w:jc w:val="right"/>
              <w:rPr>
                <w:sz w:val="24"/>
              </w:rPr>
            </w:pPr>
            <w:r>
              <w:rPr>
                <w:sz w:val="21"/>
              </w:rPr>
              <w:t>13,669,561.50</w:t>
            </w:r>
            <w:r>
              <w:rPr>
                <w:sz w:val="24"/>
              </w:rPr>
              <w:t> </w:t>
            </w:r>
          </w:p>
        </w:tc>
        <w:tc>
          <w:tcPr>
            <w:tcW w:w="1967" w:type="dxa"/>
          </w:tcPr>
          <w:p>
            <w:pPr>
              <w:pStyle w:val="TableParagraph"/>
              <w:spacing w:line="250" w:lineRule="exact"/>
              <w:ind w:right="-15"/>
              <w:jc w:val="right"/>
              <w:rPr>
                <w:sz w:val="21"/>
              </w:rPr>
            </w:pPr>
            <w:r>
              <w:rPr>
                <w:sz w:val="21"/>
              </w:rPr>
              <w:t>17,171,852.87 </w:t>
            </w:r>
          </w:p>
        </w:tc>
      </w:tr>
      <w:tr>
        <w:trPr>
          <w:trHeight w:val="273" w:hRule="atLeast"/>
        </w:trPr>
        <w:tc>
          <w:tcPr>
            <w:tcW w:w="3421" w:type="dxa"/>
          </w:tcPr>
          <w:p>
            <w:pPr>
              <w:pStyle w:val="TableParagraph"/>
              <w:spacing w:line="252" w:lineRule="exact"/>
              <w:ind w:left="738"/>
              <w:rPr>
                <w:sz w:val="21"/>
              </w:rPr>
            </w:pPr>
            <w:r>
              <w:rPr>
                <w:spacing w:val="-1"/>
                <w:sz w:val="21"/>
              </w:rPr>
              <w:t>管理费用</w:t>
            </w:r>
            <w:r>
              <w:rPr>
                <w:sz w:val="21"/>
              </w:rPr>
              <w:t>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line="252" w:lineRule="exact"/>
              <w:ind w:right="-29"/>
              <w:jc w:val="right"/>
              <w:rPr>
                <w:sz w:val="24"/>
              </w:rPr>
            </w:pPr>
            <w:r>
              <w:rPr>
                <w:sz w:val="21"/>
              </w:rPr>
              <w:t>47,126,788.79</w:t>
            </w:r>
            <w:r>
              <w:rPr>
                <w:sz w:val="24"/>
              </w:rPr>
              <w:t> </w:t>
            </w:r>
          </w:p>
        </w:tc>
        <w:tc>
          <w:tcPr>
            <w:tcW w:w="1967" w:type="dxa"/>
          </w:tcPr>
          <w:p>
            <w:pPr>
              <w:pStyle w:val="TableParagraph"/>
              <w:spacing w:line="252" w:lineRule="exact"/>
              <w:ind w:right="-15"/>
              <w:jc w:val="right"/>
              <w:rPr>
                <w:sz w:val="21"/>
              </w:rPr>
            </w:pPr>
            <w:r>
              <w:rPr>
                <w:sz w:val="21"/>
              </w:rPr>
              <w:t>63,037,557.16 </w:t>
            </w:r>
          </w:p>
        </w:tc>
      </w:tr>
      <w:tr>
        <w:trPr>
          <w:trHeight w:val="273" w:hRule="atLeast"/>
        </w:trPr>
        <w:tc>
          <w:tcPr>
            <w:tcW w:w="3421" w:type="dxa"/>
          </w:tcPr>
          <w:p>
            <w:pPr>
              <w:pStyle w:val="TableParagraph"/>
              <w:spacing w:line="252" w:lineRule="exact"/>
              <w:ind w:left="738"/>
              <w:rPr>
                <w:sz w:val="21"/>
              </w:rPr>
            </w:pPr>
            <w:r>
              <w:rPr>
                <w:spacing w:val="-1"/>
                <w:sz w:val="21"/>
              </w:rPr>
              <w:t>研发费用</w:t>
            </w:r>
            <w:r>
              <w:rPr>
                <w:sz w:val="21"/>
              </w:rPr>
              <w:t>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left="738"/>
              <w:rPr>
                <w:sz w:val="21"/>
              </w:rPr>
            </w:pPr>
            <w:r>
              <w:rPr>
                <w:spacing w:val="-1"/>
                <w:sz w:val="21"/>
              </w:rPr>
              <w:t>财务费用</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line="250" w:lineRule="exact"/>
              <w:ind w:right="-29"/>
              <w:jc w:val="right"/>
              <w:rPr>
                <w:sz w:val="24"/>
              </w:rPr>
            </w:pPr>
            <w:r>
              <w:rPr>
                <w:sz w:val="21"/>
              </w:rPr>
              <w:t>104,065,655.33</w:t>
            </w:r>
            <w:r>
              <w:rPr>
                <w:sz w:val="24"/>
              </w:rPr>
              <w:t> </w:t>
            </w:r>
          </w:p>
        </w:tc>
        <w:tc>
          <w:tcPr>
            <w:tcW w:w="1967" w:type="dxa"/>
          </w:tcPr>
          <w:p>
            <w:pPr>
              <w:pStyle w:val="TableParagraph"/>
              <w:spacing w:line="250" w:lineRule="exact"/>
              <w:ind w:right="-15"/>
              <w:jc w:val="right"/>
              <w:rPr>
                <w:sz w:val="21"/>
              </w:rPr>
            </w:pPr>
            <w:r>
              <w:rPr>
                <w:sz w:val="21"/>
              </w:rPr>
              <w:t>114,491,119.57 </w:t>
            </w:r>
          </w:p>
        </w:tc>
      </w:tr>
      <w:tr>
        <w:trPr>
          <w:trHeight w:val="273" w:hRule="atLeast"/>
        </w:trPr>
        <w:tc>
          <w:tcPr>
            <w:tcW w:w="3421" w:type="dxa"/>
          </w:tcPr>
          <w:p>
            <w:pPr>
              <w:pStyle w:val="TableParagraph"/>
              <w:spacing w:line="252" w:lineRule="exact"/>
              <w:ind w:right="1092"/>
              <w:jc w:val="right"/>
              <w:rPr>
                <w:sz w:val="21"/>
              </w:rPr>
            </w:pPr>
            <w:r>
              <w:rPr>
                <w:sz w:val="21"/>
              </w:rPr>
              <w:t>其中：利息费用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line="252" w:lineRule="exact"/>
              <w:ind w:right="-29"/>
              <w:jc w:val="right"/>
              <w:rPr>
                <w:sz w:val="24"/>
              </w:rPr>
            </w:pPr>
            <w:r>
              <w:rPr>
                <w:sz w:val="21"/>
              </w:rPr>
              <w:t>116,004,185.11</w:t>
            </w:r>
            <w:r>
              <w:rPr>
                <w:sz w:val="24"/>
              </w:rPr>
              <w:t> </w:t>
            </w:r>
          </w:p>
        </w:tc>
        <w:tc>
          <w:tcPr>
            <w:tcW w:w="1967" w:type="dxa"/>
          </w:tcPr>
          <w:p>
            <w:pPr>
              <w:pStyle w:val="TableParagraph"/>
              <w:spacing w:line="252" w:lineRule="exact"/>
              <w:ind w:right="-15"/>
              <w:jc w:val="right"/>
              <w:rPr>
                <w:sz w:val="21"/>
              </w:rPr>
            </w:pPr>
            <w:r>
              <w:rPr>
                <w:sz w:val="21"/>
              </w:rPr>
              <w:t>129,200,313.74 </w:t>
            </w:r>
          </w:p>
        </w:tc>
      </w:tr>
      <w:tr>
        <w:trPr>
          <w:trHeight w:val="273" w:hRule="atLeast"/>
        </w:trPr>
        <w:tc>
          <w:tcPr>
            <w:tcW w:w="3421" w:type="dxa"/>
          </w:tcPr>
          <w:p>
            <w:pPr>
              <w:pStyle w:val="TableParagraph"/>
              <w:spacing w:line="252" w:lineRule="exact"/>
              <w:ind w:right="1095"/>
              <w:jc w:val="right"/>
              <w:rPr>
                <w:sz w:val="21"/>
              </w:rPr>
            </w:pPr>
            <w:r>
              <w:rPr>
                <w:spacing w:val="-1"/>
                <w:sz w:val="21"/>
              </w:rPr>
              <w:t>利息收入</w:t>
            </w:r>
            <w:r>
              <w:rPr>
                <w:sz w:val="21"/>
              </w:rPr>
              <w:t> </w:t>
            </w:r>
          </w:p>
        </w:tc>
        <w:tc>
          <w:tcPr>
            <w:tcW w:w="1479" w:type="dxa"/>
          </w:tcPr>
          <w:p>
            <w:pPr>
              <w:pStyle w:val="TableParagraph"/>
              <w:spacing w:line="252" w:lineRule="exact"/>
              <w:ind w:left="108"/>
              <w:jc w:val="center"/>
              <w:rPr>
                <w:sz w:val="21"/>
              </w:rPr>
            </w:pPr>
            <w:r>
              <w:rPr>
                <w:w w:val="100"/>
                <w:sz w:val="21"/>
              </w:rPr>
              <w:t> </w:t>
            </w:r>
          </w:p>
        </w:tc>
        <w:tc>
          <w:tcPr>
            <w:tcW w:w="1959" w:type="dxa"/>
          </w:tcPr>
          <w:p>
            <w:pPr>
              <w:pStyle w:val="TableParagraph"/>
              <w:spacing w:line="252" w:lineRule="exact"/>
              <w:ind w:right="-29"/>
              <w:jc w:val="right"/>
              <w:rPr>
                <w:sz w:val="24"/>
              </w:rPr>
            </w:pPr>
            <w:r>
              <w:rPr>
                <w:sz w:val="21"/>
              </w:rPr>
              <w:t>14,081,652.57</w:t>
            </w:r>
            <w:r>
              <w:rPr>
                <w:sz w:val="24"/>
              </w:rPr>
              <w:t> </w:t>
            </w:r>
          </w:p>
        </w:tc>
        <w:tc>
          <w:tcPr>
            <w:tcW w:w="1967" w:type="dxa"/>
          </w:tcPr>
          <w:p>
            <w:pPr>
              <w:pStyle w:val="TableParagraph"/>
              <w:spacing w:line="252" w:lineRule="exact"/>
              <w:ind w:right="-15"/>
              <w:jc w:val="right"/>
              <w:rPr>
                <w:sz w:val="21"/>
              </w:rPr>
            </w:pPr>
            <w:r>
              <w:rPr>
                <w:sz w:val="21"/>
              </w:rPr>
              <w:t>17,244,766.85 </w:t>
            </w:r>
          </w:p>
        </w:tc>
      </w:tr>
      <w:tr>
        <w:trPr>
          <w:trHeight w:val="271" w:hRule="atLeast"/>
        </w:trPr>
        <w:tc>
          <w:tcPr>
            <w:tcW w:w="3421" w:type="dxa"/>
          </w:tcPr>
          <w:p>
            <w:pPr>
              <w:pStyle w:val="TableParagraph"/>
              <w:spacing w:line="250" w:lineRule="exact"/>
              <w:ind w:left="318"/>
              <w:rPr>
                <w:sz w:val="21"/>
              </w:rPr>
            </w:pPr>
            <w:r>
              <w:rPr>
                <w:spacing w:val="-1"/>
                <w:sz w:val="21"/>
              </w:rPr>
              <w:t>加：其他收益</w:t>
            </w:r>
            <w:r>
              <w:rPr>
                <w:sz w:val="21"/>
              </w:rPr>
              <w:t> </w:t>
            </w:r>
          </w:p>
        </w:tc>
        <w:tc>
          <w:tcPr>
            <w:tcW w:w="1479" w:type="dxa"/>
          </w:tcPr>
          <w:p>
            <w:pPr>
              <w:pStyle w:val="TableParagraph"/>
              <w:spacing w:line="250" w:lineRule="exact"/>
              <w:ind w:left="108"/>
              <w:jc w:val="center"/>
              <w:rPr>
                <w:sz w:val="21"/>
              </w:rPr>
            </w:pPr>
            <w:r>
              <w:rPr>
                <w:w w:val="100"/>
                <w:sz w:val="21"/>
              </w:rPr>
              <w:t> </w:t>
            </w:r>
          </w:p>
        </w:tc>
        <w:tc>
          <w:tcPr>
            <w:tcW w:w="1959" w:type="dxa"/>
          </w:tcPr>
          <w:p>
            <w:pPr>
              <w:pStyle w:val="TableParagraph"/>
              <w:spacing w:line="250" w:lineRule="exact"/>
              <w:ind w:right="-29"/>
              <w:jc w:val="right"/>
              <w:rPr>
                <w:sz w:val="24"/>
              </w:rPr>
            </w:pPr>
            <w:r>
              <w:rPr>
                <w:sz w:val="21"/>
              </w:rPr>
              <w:t>34,002,075.81</w:t>
            </w:r>
            <w:r>
              <w:rPr>
                <w:sz w:val="24"/>
              </w:rPr>
              <w:t> </w:t>
            </w:r>
          </w:p>
        </w:tc>
        <w:tc>
          <w:tcPr>
            <w:tcW w:w="1967" w:type="dxa"/>
          </w:tcPr>
          <w:p>
            <w:pPr>
              <w:pStyle w:val="TableParagraph"/>
              <w:spacing w:line="250" w:lineRule="exact"/>
              <w:ind w:right="-15"/>
              <w:jc w:val="right"/>
              <w:rPr>
                <w:sz w:val="21"/>
              </w:rPr>
            </w:pPr>
            <w:r>
              <w:rPr>
                <w:sz w:val="21"/>
              </w:rPr>
              <w:t>22,628,501.08 </w:t>
            </w:r>
          </w:p>
        </w:tc>
      </w:tr>
      <w:tr>
        <w:trPr>
          <w:trHeight w:val="544" w:hRule="atLeast"/>
        </w:trPr>
        <w:tc>
          <w:tcPr>
            <w:tcW w:w="3421" w:type="dxa"/>
          </w:tcPr>
          <w:p>
            <w:pPr>
              <w:pStyle w:val="TableParagraph"/>
              <w:ind w:left="738"/>
              <w:rPr>
                <w:sz w:val="21"/>
              </w:rPr>
            </w:pPr>
            <w:r>
              <w:rPr>
                <w:spacing w:val="-1"/>
                <w:sz w:val="21"/>
              </w:rPr>
              <w:t>投资收益</w:t>
            </w:r>
            <w:r>
              <w:rPr>
                <w:sz w:val="21"/>
              </w:rPr>
              <w:t>（损失以“－”号</w:t>
            </w:r>
          </w:p>
          <w:p>
            <w:pPr>
              <w:pStyle w:val="TableParagraph"/>
              <w:spacing w:line="250" w:lineRule="exact" w:before="4"/>
              <w:ind w:left="107"/>
              <w:rPr>
                <w:sz w:val="21"/>
              </w:rPr>
            </w:pPr>
            <w:r>
              <w:rPr>
                <w:sz w:val="21"/>
              </w:rPr>
              <w:t>填列） </w:t>
            </w:r>
          </w:p>
        </w:tc>
        <w:tc>
          <w:tcPr>
            <w:tcW w:w="1479" w:type="dxa"/>
          </w:tcPr>
          <w:p>
            <w:pPr>
              <w:pStyle w:val="TableParagraph"/>
              <w:spacing w:before="137"/>
              <w:ind w:right="99"/>
              <w:jc w:val="right"/>
              <w:rPr>
                <w:sz w:val="21"/>
              </w:rPr>
            </w:pPr>
            <w:r>
              <w:rPr>
                <w:sz w:val="21"/>
              </w:rPr>
              <w:t>十四（五） </w:t>
            </w:r>
          </w:p>
        </w:tc>
        <w:tc>
          <w:tcPr>
            <w:tcW w:w="1959" w:type="dxa"/>
          </w:tcPr>
          <w:p>
            <w:pPr>
              <w:pStyle w:val="TableParagraph"/>
              <w:spacing w:before="137"/>
              <w:ind w:right="-15"/>
              <w:jc w:val="right"/>
              <w:rPr>
                <w:sz w:val="21"/>
              </w:rPr>
            </w:pPr>
            <w:r>
              <w:rPr>
                <w:sz w:val="21"/>
              </w:rPr>
              <w:t>71,198,771.92 </w:t>
            </w:r>
          </w:p>
        </w:tc>
        <w:tc>
          <w:tcPr>
            <w:tcW w:w="1967" w:type="dxa"/>
          </w:tcPr>
          <w:p>
            <w:pPr>
              <w:pStyle w:val="TableParagraph"/>
              <w:spacing w:before="137"/>
              <w:ind w:right="-15"/>
              <w:jc w:val="right"/>
              <w:rPr>
                <w:sz w:val="21"/>
              </w:rPr>
            </w:pPr>
            <w:r>
              <w:rPr>
                <w:sz w:val="21"/>
              </w:rPr>
              <w:t>-36,432,101.98 </w:t>
            </w:r>
          </w:p>
        </w:tc>
      </w:tr>
      <w:tr>
        <w:trPr>
          <w:trHeight w:val="544" w:hRule="atLeast"/>
        </w:trPr>
        <w:tc>
          <w:tcPr>
            <w:tcW w:w="3421" w:type="dxa"/>
          </w:tcPr>
          <w:p>
            <w:pPr>
              <w:pStyle w:val="TableParagraph"/>
              <w:ind w:left="738"/>
              <w:rPr>
                <w:sz w:val="21"/>
              </w:rPr>
            </w:pPr>
            <w:r>
              <w:rPr>
                <w:spacing w:val="-1"/>
                <w:sz w:val="21"/>
              </w:rPr>
              <w:t>其中：对联营企业和合营企</w:t>
            </w:r>
          </w:p>
          <w:p>
            <w:pPr>
              <w:pStyle w:val="TableParagraph"/>
              <w:spacing w:line="250" w:lineRule="exact" w:before="4"/>
              <w:ind w:left="107"/>
              <w:rPr>
                <w:sz w:val="21"/>
              </w:rPr>
            </w:pPr>
            <w:r>
              <w:rPr>
                <w:spacing w:val="-1"/>
                <w:sz w:val="21"/>
              </w:rPr>
              <w:t>业的投资收益</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29"/>
              <w:jc w:val="right"/>
              <w:rPr>
                <w:sz w:val="24"/>
              </w:rPr>
            </w:pPr>
            <w:r>
              <w:rPr>
                <w:sz w:val="21"/>
              </w:rPr>
              <w:t>-1,195,032.95</w:t>
            </w:r>
            <w:r>
              <w:rPr>
                <w:sz w:val="24"/>
              </w:rPr>
              <w:t> </w:t>
            </w:r>
          </w:p>
        </w:tc>
        <w:tc>
          <w:tcPr>
            <w:tcW w:w="1967" w:type="dxa"/>
          </w:tcPr>
          <w:p>
            <w:pPr>
              <w:pStyle w:val="TableParagraph"/>
              <w:spacing w:before="137"/>
              <w:ind w:right="-15"/>
              <w:jc w:val="right"/>
              <w:rPr>
                <w:sz w:val="21"/>
              </w:rPr>
            </w:pPr>
            <w:r>
              <w:rPr>
                <w:sz w:val="21"/>
              </w:rPr>
              <w:t>-174,436.34 </w:t>
            </w:r>
          </w:p>
        </w:tc>
      </w:tr>
      <w:tr>
        <w:trPr>
          <w:trHeight w:val="546" w:hRule="atLeast"/>
        </w:trPr>
        <w:tc>
          <w:tcPr>
            <w:tcW w:w="3421" w:type="dxa"/>
          </w:tcPr>
          <w:p>
            <w:pPr>
              <w:pStyle w:val="TableParagraph"/>
              <w:spacing w:line="270" w:lineRule="atLeast" w:before="0"/>
              <w:ind w:left="107" w:right="253" w:firstLine="1154"/>
              <w:rPr>
                <w:sz w:val="21"/>
              </w:rPr>
            </w:pPr>
            <w:r>
              <w:rPr>
                <w:sz w:val="21"/>
              </w:rPr>
              <w:t>以摊余成本计量的金融资产终止确认收益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738"/>
              <w:rPr>
                <w:sz w:val="21"/>
              </w:rPr>
            </w:pPr>
            <w:r>
              <w:rPr>
                <w:sz w:val="21"/>
              </w:rPr>
              <w:t>净敞口套期收益（损失以</w:t>
            </w:r>
          </w:p>
          <w:p>
            <w:pPr>
              <w:pStyle w:val="TableParagraph"/>
              <w:spacing w:line="252" w:lineRule="exact" w:before="2"/>
              <w:ind w:left="107"/>
              <w:rPr>
                <w:sz w:val="21"/>
              </w:rPr>
            </w:pPr>
            <w:r>
              <w:rPr>
                <w:sz w:val="21"/>
              </w:rPr>
              <w:t>“-”号填列）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738"/>
              <w:rPr>
                <w:sz w:val="21"/>
              </w:rPr>
            </w:pPr>
            <w:r>
              <w:rPr>
                <w:spacing w:val="-1"/>
                <w:sz w:val="21"/>
              </w:rPr>
              <w:t>公允价值变动收益</w:t>
            </w:r>
            <w:r>
              <w:rPr>
                <w:sz w:val="21"/>
              </w:rPr>
              <w:t>（损失以</w:t>
            </w:r>
          </w:p>
          <w:p>
            <w:pPr>
              <w:pStyle w:val="TableParagraph"/>
              <w:spacing w:line="252" w:lineRule="exact" w:before="2"/>
              <w:ind w:left="107"/>
              <w:rPr>
                <w:sz w:val="21"/>
              </w:rPr>
            </w:pPr>
            <w:r>
              <w:rPr>
                <w:sz w:val="21"/>
              </w:rPr>
              <w:t>“－”号填列）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bl>
    <w:p>
      <w:pPr>
        <w:spacing w:after="0"/>
        <w:rPr>
          <w:rFonts w:ascii="Times New Roman"/>
          <w:sz w:val="20"/>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before="0"/>
              <w:ind w:left="107" w:right="567" w:firstLine="631"/>
              <w:rPr>
                <w:sz w:val="21"/>
              </w:rPr>
            </w:pPr>
            <w:r>
              <w:rPr>
                <w:spacing w:val="-1"/>
                <w:sz w:val="21"/>
              </w:rPr>
              <w:t>信用减值损失</w:t>
            </w:r>
            <w:r>
              <w:rPr>
                <w:sz w:val="21"/>
              </w:rPr>
              <w:t>（损失以“-”号填列） </w:t>
            </w:r>
          </w:p>
        </w:tc>
        <w:tc>
          <w:tcPr>
            <w:tcW w:w="1479" w:type="dxa"/>
          </w:tcPr>
          <w:p>
            <w:pPr>
              <w:pStyle w:val="TableParagraph"/>
              <w:spacing w:before="0"/>
              <w:rPr>
                <w:rFonts w:ascii="Times New Roman"/>
                <w:sz w:val="20"/>
              </w:rPr>
            </w:pPr>
          </w:p>
        </w:tc>
        <w:tc>
          <w:tcPr>
            <w:tcW w:w="1959" w:type="dxa"/>
          </w:tcPr>
          <w:p>
            <w:pPr>
              <w:pStyle w:val="TableParagraph"/>
              <w:spacing w:before="138"/>
              <w:ind w:right="-29"/>
              <w:jc w:val="right"/>
              <w:rPr>
                <w:sz w:val="24"/>
              </w:rPr>
            </w:pPr>
            <w:r>
              <w:rPr>
                <w:sz w:val="21"/>
              </w:rPr>
              <w:t>-6,648,456.92</w:t>
            </w:r>
            <w:r>
              <w:rPr>
                <w:sz w:val="24"/>
              </w:rPr>
              <w:t> </w:t>
            </w:r>
          </w:p>
        </w:tc>
        <w:tc>
          <w:tcPr>
            <w:tcW w:w="1967" w:type="dxa"/>
          </w:tcPr>
          <w:p>
            <w:pPr>
              <w:pStyle w:val="TableParagraph"/>
              <w:spacing w:before="138"/>
              <w:ind w:right="-15"/>
              <w:jc w:val="right"/>
              <w:rPr>
                <w:sz w:val="21"/>
              </w:rPr>
            </w:pPr>
            <w:r>
              <w:rPr>
                <w:sz w:val="21"/>
              </w:rPr>
              <w:t>-6,653,567.71 </w:t>
            </w:r>
          </w:p>
        </w:tc>
      </w:tr>
      <w:tr>
        <w:trPr>
          <w:trHeight w:val="544" w:hRule="atLeast"/>
        </w:trPr>
        <w:tc>
          <w:tcPr>
            <w:tcW w:w="3421" w:type="dxa"/>
          </w:tcPr>
          <w:p>
            <w:pPr>
              <w:pStyle w:val="TableParagraph"/>
              <w:ind w:left="738"/>
              <w:rPr>
                <w:sz w:val="21"/>
              </w:rPr>
            </w:pPr>
            <w:r>
              <w:rPr>
                <w:sz w:val="21"/>
              </w:rPr>
              <w:t>资产减值损失（损失以</w:t>
            </w:r>
          </w:p>
          <w:p>
            <w:pPr>
              <w:pStyle w:val="TableParagraph"/>
              <w:spacing w:line="252" w:lineRule="exact" w:before="2"/>
              <w:ind w:left="107"/>
              <w:rPr>
                <w:sz w:val="21"/>
              </w:rPr>
            </w:pPr>
            <w:r>
              <w:rPr>
                <w:sz w:val="21"/>
              </w:rPr>
              <w:t>“-”号填列）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135"/>
              <w:ind w:right="-29"/>
              <w:jc w:val="right"/>
              <w:rPr>
                <w:sz w:val="24"/>
              </w:rPr>
            </w:pPr>
            <w:r>
              <w:rPr>
                <w:sz w:val="21"/>
              </w:rPr>
              <w:t>-7,949,028.60</w:t>
            </w:r>
            <w:r>
              <w:rPr>
                <w:sz w:val="24"/>
              </w:rPr>
              <w:t> </w:t>
            </w:r>
          </w:p>
        </w:tc>
        <w:tc>
          <w:tcPr>
            <w:tcW w:w="1967" w:type="dxa"/>
          </w:tcPr>
          <w:p>
            <w:pPr>
              <w:pStyle w:val="TableParagraph"/>
              <w:spacing w:before="135"/>
              <w:ind w:right="-15"/>
              <w:jc w:val="right"/>
              <w:rPr>
                <w:sz w:val="21"/>
              </w:rPr>
            </w:pPr>
            <w:r>
              <w:rPr>
                <w:sz w:val="21"/>
              </w:rPr>
              <w:t>-313,516.02 </w:t>
            </w:r>
          </w:p>
        </w:tc>
      </w:tr>
      <w:tr>
        <w:trPr>
          <w:trHeight w:val="544" w:hRule="atLeast"/>
        </w:trPr>
        <w:tc>
          <w:tcPr>
            <w:tcW w:w="3421" w:type="dxa"/>
          </w:tcPr>
          <w:p>
            <w:pPr>
              <w:pStyle w:val="TableParagraph"/>
              <w:ind w:left="738"/>
              <w:rPr>
                <w:sz w:val="21"/>
              </w:rPr>
            </w:pPr>
            <w:r>
              <w:rPr>
                <w:sz w:val="21"/>
              </w:rPr>
              <w:t>资产处置收益（损失以</w:t>
            </w:r>
          </w:p>
          <w:p>
            <w:pPr>
              <w:pStyle w:val="TableParagraph"/>
              <w:spacing w:line="252" w:lineRule="exact" w:before="2"/>
              <w:ind w:left="107"/>
              <w:rPr>
                <w:sz w:val="21"/>
              </w:rPr>
            </w:pP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29"/>
              <w:jc w:val="right"/>
              <w:rPr>
                <w:sz w:val="24"/>
              </w:rPr>
            </w:pPr>
            <w:r>
              <w:rPr>
                <w:sz w:val="21"/>
              </w:rPr>
              <w:t>45,257,097.49</w:t>
            </w:r>
            <w:r>
              <w:rPr>
                <w:sz w:val="24"/>
              </w:rPr>
              <w:t> </w:t>
            </w:r>
          </w:p>
        </w:tc>
        <w:tc>
          <w:tcPr>
            <w:tcW w:w="1967" w:type="dxa"/>
          </w:tcPr>
          <w:p>
            <w:pPr>
              <w:pStyle w:val="TableParagraph"/>
              <w:spacing w:before="137"/>
              <w:ind w:right="-15"/>
              <w:jc w:val="right"/>
              <w:rPr>
                <w:sz w:val="21"/>
              </w:rPr>
            </w:pPr>
            <w:r>
              <w:rPr>
                <w:sz w:val="21"/>
              </w:rPr>
              <w:t>24,434.15 </w:t>
            </w:r>
          </w:p>
        </w:tc>
      </w:tr>
      <w:tr>
        <w:trPr>
          <w:trHeight w:val="544" w:hRule="atLeast"/>
        </w:trPr>
        <w:tc>
          <w:tcPr>
            <w:tcW w:w="3421" w:type="dxa"/>
          </w:tcPr>
          <w:p>
            <w:pPr>
              <w:pStyle w:val="TableParagraph"/>
              <w:ind w:left="88"/>
              <w:rPr>
                <w:sz w:val="21"/>
              </w:rPr>
            </w:pPr>
            <w:r>
              <w:rPr>
                <w:sz w:val="21"/>
              </w:rPr>
              <w:t>二、营业利润（亏损以“－”号填</w:t>
            </w:r>
          </w:p>
          <w:p>
            <w:pPr>
              <w:pStyle w:val="TableParagraph"/>
              <w:spacing w:line="252" w:lineRule="exact" w:before="2"/>
              <w:ind w:left="88"/>
              <w:rPr>
                <w:sz w:val="21"/>
              </w:rPr>
            </w:pPr>
            <w:r>
              <w:rPr>
                <w:sz w:val="21"/>
              </w:rPr>
              <w:t>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29"/>
              <w:jc w:val="right"/>
              <w:rPr>
                <w:sz w:val="24"/>
              </w:rPr>
            </w:pPr>
            <w:r>
              <w:rPr>
                <w:sz w:val="21"/>
              </w:rPr>
              <w:t>-231,817,072.37</w:t>
            </w:r>
            <w:r>
              <w:rPr>
                <w:sz w:val="24"/>
              </w:rPr>
              <w:t> </w:t>
            </w:r>
          </w:p>
        </w:tc>
        <w:tc>
          <w:tcPr>
            <w:tcW w:w="1967" w:type="dxa"/>
          </w:tcPr>
          <w:p>
            <w:pPr>
              <w:pStyle w:val="TableParagraph"/>
              <w:spacing w:before="138"/>
              <w:ind w:right="-15"/>
              <w:jc w:val="right"/>
              <w:rPr>
                <w:sz w:val="21"/>
              </w:rPr>
            </w:pPr>
            <w:r>
              <w:rPr>
                <w:sz w:val="21"/>
              </w:rPr>
              <w:t>-131,927,483.67 </w:t>
            </w:r>
          </w:p>
        </w:tc>
      </w:tr>
      <w:tr>
        <w:trPr>
          <w:trHeight w:val="273" w:hRule="atLeast"/>
        </w:trPr>
        <w:tc>
          <w:tcPr>
            <w:tcW w:w="3421" w:type="dxa"/>
          </w:tcPr>
          <w:p>
            <w:pPr>
              <w:pStyle w:val="TableParagraph"/>
              <w:spacing w:line="252" w:lineRule="exact"/>
              <w:ind w:left="318"/>
              <w:rPr>
                <w:sz w:val="21"/>
              </w:rPr>
            </w:pPr>
            <w:r>
              <w:rPr>
                <w:spacing w:val="-1"/>
                <w:sz w:val="21"/>
              </w:rPr>
              <w:t>加：营业外收入</w:t>
            </w:r>
            <w:r>
              <w:rPr>
                <w:sz w:val="21"/>
              </w:rPr>
              <w:t>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43,397,483.79</w:t>
            </w:r>
            <w:r>
              <w:rPr>
                <w:sz w:val="24"/>
              </w:rPr>
              <w:t> </w:t>
            </w:r>
          </w:p>
        </w:tc>
        <w:tc>
          <w:tcPr>
            <w:tcW w:w="1967" w:type="dxa"/>
          </w:tcPr>
          <w:p>
            <w:pPr>
              <w:pStyle w:val="TableParagraph"/>
              <w:spacing w:line="252" w:lineRule="exact"/>
              <w:ind w:right="-15"/>
              <w:jc w:val="right"/>
              <w:rPr>
                <w:sz w:val="21"/>
              </w:rPr>
            </w:pPr>
            <w:r>
              <w:rPr>
                <w:sz w:val="21"/>
              </w:rPr>
              <w:t>31,192,389.27 </w:t>
            </w:r>
          </w:p>
        </w:tc>
      </w:tr>
      <w:tr>
        <w:trPr>
          <w:trHeight w:val="270" w:hRule="atLeast"/>
        </w:trPr>
        <w:tc>
          <w:tcPr>
            <w:tcW w:w="3421" w:type="dxa"/>
          </w:tcPr>
          <w:p>
            <w:pPr>
              <w:pStyle w:val="TableParagraph"/>
              <w:spacing w:line="250" w:lineRule="exact"/>
              <w:ind w:left="318"/>
              <w:rPr>
                <w:sz w:val="21"/>
              </w:rPr>
            </w:pPr>
            <w:r>
              <w:rPr>
                <w:spacing w:val="-1"/>
                <w:sz w:val="21"/>
              </w:rPr>
              <w:t>减：营业外支出</w:t>
            </w:r>
            <w:r>
              <w:rPr>
                <w:sz w:val="21"/>
              </w:rPr>
              <w:t> </w:t>
            </w:r>
          </w:p>
        </w:tc>
        <w:tc>
          <w:tcPr>
            <w:tcW w:w="1479" w:type="dxa"/>
          </w:tcPr>
          <w:p>
            <w:pPr>
              <w:pStyle w:val="TableParagraph"/>
              <w:spacing w:line="250" w:lineRule="exact"/>
              <w:ind w:left="104"/>
              <w:rPr>
                <w:sz w:val="21"/>
              </w:rPr>
            </w:pPr>
            <w:r>
              <w:rPr>
                <w:w w:val="100"/>
                <w:sz w:val="21"/>
              </w:rPr>
              <w:t> </w:t>
            </w:r>
          </w:p>
        </w:tc>
        <w:tc>
          <w:tcPr>
            <w:tcW w:w="1959" w:type="dxa"/>
          </w:tcPr>
          <w:p>
            <w:pPr>
              <w:pStyle w:val="TableParagraph"/>
              <w:spacing w:line="250" w:lineRule="exact"/>
              <w:ind w:right="-29"/>
              <w:jc w:val="right"/>
              <w:rPr>
                <w:sz w:val="24"/>
              </w:rPr>
            </w:pPr>
            <w:r>
              <w:rPr>
                <w:sz w:val="21"/>
              </w:rPr>
              <w:t>31,756,697.69</w:t>
            </w:r>
            <w:r>
              <w:rPr>
                <w:sz w:val="24"/>
              </w:rPr>
              <w:t> </w:t>
            </w:r>
          </w:p>
        </w:tc>
        <w:tc>
          <w:tcPr>
            <w:tcW w:w="1967" w:type="dxa"/>
          </w:tcPr>
          <w:p>
            <w:pPr>
              <w:pStyle w:val="TableParagraph"/>
              <w:spacing w:line="250" w:lineRule="exact"/>
              <w:ind w:right="-15"/>
              <w:jc w:val="right"/>
              <w:rPr>
                <w:sz w:val="21"/>
              </w:rPr>
            </w:pPr>
            <w:r>
              <w:rPr>
                <w:sz w:val="21"/>
              </w:rPr>
              <w:t>15,815,946.24 </w:t>
            </w:r>
          </w:p>
        </w:tc>
      </w:tr>
      <w:tr>
        <w:trPr>
          <w:trHeight w:val="544" w:hRule="atLeast"/>
        </w:trPr>
        <w:tc>
          <w:tcPr>
            <w:tcW w:w="3421" w:type="dxa"/>
          </w:tcPr>
          <w:p>
            <w:pPr>
              <w:pStyle w:val="TableParagraph"/>
              <w:ind w:left="88"/>
              <w:rPr>
                <w:sz w:val="21"/>
              </w:rPr>
            </w:pPr>
            <w:r>
              <w:rPr>
                <w:sz w:val="21"/>
              </w:rPr>
              <w:t>三、利润总额（亏损总额以“－”</w:t>
            </w:r>
          </w:p>
          <w:p>
            <w:pPr>
              <w:pStyle w:val="TableParagraph"/>
              <w:spacing w:line="250" w:lineRule="exact" w:before="4"/>
              <w:ind w:left="88"/>
              <w:rPr>
                <w:sz w:val="21"/>
              </w:rPr>
            </w:pPr>
            <w:r>
              <w:rPr>
                <w:spacing w:val="-1"/>
                <w:sz w:val="21"/>
              </w:rPr>
              <w:t>号填列</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29"/>
              <w:jc w:val="right"/>
              <w:rPr>
                <w:sz w:val="24"/>
              </w:rPr>
            </w:pPr>
            <w:r>
              <w:rPr>
                <w:sz w:val="21"/>
              </w:rPr>
              <w:t>-220,176,286.27</w:t>
            </w:r>
            <w:r>
              <w:rPr>
                <w:sz w:val="24"/>
              </w:rPr>
              <w:t> </w:t>
            </w:r>
          </w:p>
        </w:tc>
        <w:tc>
          <w:tcPr>
            <w:tcW w:w="1967" w:type="dxa"/>
          </w:tcPr>
          <w:p>
            <w:pPr>
              <w:pStyle w:val="TableParagraph"/>
              <w:spacing w:before="138"/>
              <w:ind w:right="-15"/>
              <w:jc w:val="right"/>
              <w:rPr>
                <w:sz w:val="21"/>
              </w:rPr>
            </w:pPr>
            <w:r>
              <w:rPr>
                <w:sz w:val="21"/>
              </w:rPr>
              <w:t>-116,551,040.64 </w:t>
            </w:r>
          </w:p>
        </w:tc>
      </w:tr>
      <w:tr>
        <w:trPr>
          <w:trHeight w:val="273" w:hRule="atLeast"/>
        </w:trPr>
        <w:tc>
          <w:tcPr>
            <w:tcW w:w="3421" w:type="dxa"/>
          </w:tcPr>
          <w:p>
            <w:pPr>
              <w:pStyle w:val="TableParagraph"/>
              <w:spacing w:line="252" w:lineRule="exact"/>
              <w:ind w:left="508"/>
              <w:rPr>
                <w:sz w:val="21"/>
              </w:rPr>
            </w:pPr>
            <w:r>
              <w:rPr>
                <w:sz w:val="21"/>
              </w:rPr>
              <w:t>减：所得税费用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-3,749,073.33</w:t>
            </w:r>
            <w:r>
              <w:rPr>
                <w:sz w:val="24"/>
              </w:rPr>
              <w:t> </w:t>
            </w:r>
          </w:p>
        </w:tc>
        <w:tc>
          <w:tcPr>
            <w:tcW w:w="1967" w:type="dxa"/>
          </w:tcPr>
          <w:p>
            <w:pPr>
              <w:pStyle w:val="TableParagraph"/>
              <w:spacing w:line="252" w:lineRule="exact"/>
              <w:ind w:right="-15"/>
              <w:jc w:val="right"/>
              <w:rPr>
                <w:sz w:val="21"/>
              </w:rPr>
            </w:pPr>
            <w:r>
              <w:rPr>
                <w:sz w:val="21"/>
              </w:rPr>
              <w:t>-11,440,955.11 </w:t>
            </w:r>
          </w:p>
        </w:tc>
      </w:tr>
      <w:tr>
        <w:trPr>
          <w:trHeight w:val="544" w:hRule="atLeast"/>
        </w:trPr>
        <w:tc>
          <w:tcPr>
            <w:tcW w:w="3421" w:type="dxa"/>
          </w:tcPr>
          <w:p>
            <w:pPr>
              <w:pStyle w:val="TableParagraph"/>
              <w:ind w:left="88"/>
              <w:rPr>
                <w:sz w:val="21"/>
              </w:rPr>
            </w:pPr>
            <w:r>
              <w:rPr>
                <w:sz w:val="21"/>
              </w:rPr>
              <w:t>四、净利润（净亏损以“－”号填</w:t>
            </w:r>
          </w:p>
          <w:p>
            <w:pPr>
              <w:pStyle w:val="TableParagraph"/>
              <w:spacing w:line="250" w:lineRule="exact" w:before="5"/>
              <w:ind w:left="88"/>
              <w:rPr>
                <w:sz w:val="21"/>
              </w:rPr>
            </w:pPr>
            <w:r>
              <w:rPr>
                <w:sz w:val="21"/>
              </w:rPr>
              <w:t>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29"/>
              <w:jc w:val="right"/>
              <w:rPr>
                <w:sz w:val="24"/>
              </w:rPr>
            </w:pPr>
            <w:r>
              <w:rPr>
                <w:sz w:val="21"/>
              </w:rPr>
              <w:t>-216,427,212.94</w:t>
            </w:r>
            <w:r>
              <w:rPr>
                <w:sz w:val="24"/>
              </w:rPr>
              <w:t> </w:t>
            </w:r>
          </w:p>
        </w:tc>
        <w:tc>
          <w:tcPr>
            <w:tcW w:w="1967" w:type="dxa"/>
          </w:tcPr>
          <w:p>
            <w:pPr>
              <w:pStyle w:val="TableParagraph"/>
              <w:spacing w:before="138"/>
              <w:ind w:right="-15"/>
              <w:jc w:val="right"/>
              <w:rPr>
                <w:sz w:val="21"/>
              </w:rPr>
            </w:pPr>
            <w:r>
              <w:rPr>
                <w:sz w:val="21"/>
              </w:rPr>
              <w:t>-105,110,085.53 </w:t>
            </w:r>
          </w:p>
        </w:tc>
      </w:tr>
      <w:tr>
        <w:trPr>
          <w:trHeight w:val="544" w:hRule="atLeast"/>
        </w:trPr>
        <w:tc>
          <w:tcPr>
            <w:tcW w:w="3421" w:type="dxa"/>
          </w:tcPr>
          <w:p>
            <w:pPr>
              <w:pStyle w:val="TableParagraph"/>
              <w:ind w:left="335"/>
              <w:rPr>
                <w:sz w:val="21"/>
              </w:rPr>
            </w:pPr>
            <w:r>
              <w:rPr>
                <w:sz w:val="21"/>
              </w:rPr>
              <w:t>（一）持续经营净利润（净亏损</w:t>
            </w:r>
          </w:p>
          <w:p>
            <w:pPr>
              <w:pStyle w:val="TableParagraph"/>
              <w:spacing w:line="250" w:lineRule="exact" w:before="4"/>
              <w:ind w:left="107"/>
              <w:rPr>
                <w:sz w:val="21"/>
              </w:rPr>
            </w:pPr>
            <w:r>
              <w:rPr>
                <w:sz w:val="21"/>
              </w:rPr>
              <w:t>以“－”号填列）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29"/>
              <w:jc w:val="right"/>
              <w:rPr>
                <w:sz w:val="24"/>
              </w:rPr>
            </w:pPr>
            <w:r>
              <w:rPr>
                <w:sz w:val="21"/>
              </w:rPr>
              <w:t>-216,427,212.94</w:t>
            </w:r>
            <w:r>
              <w:rPr>
                <w:sz w:val="24"/>
              </w:rPr>
              <w:t> </w:t>
            </w:r>
          </w:p>
        </w:tc>
        <w:tc>
          <w:tcPr>
            <w:tcW w:w="1967" w:type="dxa"/>
          </w:tcPr>
          <w:p>
            <w:pPr>
              <w:pStyle w:val="TableParagraph"/>
              <w:spacing w:before="138"/>
              <w:ind w:right="-15"/>
              <w:jc w:val="right"/>
              <w:rPr>
                <w:sz w:val="21"/>
              </w:rPr>
            </w:pPr>
            <w:r>
              <w:rPr>
                <w:sz w:val="21"/>
              </w:rPr>
              <w:t>-105,110,085.53 </w:t>
            </w:r>
          </w:p>
        </w:tc>
      </w:tr>
      <w:tr>
        <w:trPr>
          <w:trHeight w:val="544" w:hRule="atLeast"/>
        </w:trPr>
        <w:tc>
          <w:tcPr>
            <w:tcW w:w="3421" w:type="dxa"/>
          </w:tcPr>
          <w:p>
            <w:pPr>
              <w:pStyle w:val="TableParagraph"/>
              <w:ind w:left="335"/>
              <w:rPr>
                <w:sz w:val="21"/>
              </w:rPr>
            </w:pPr>
            <w:r>
              <w:rPr>
                <w:sz w:val="21"/>
              </w:rPr>
              <w:t>（二）终止经营净利润（净亏损</w:t>
            </w:r>
          </w:p>
          <w:p>
            <w:pPr>
              <w:pStyle w:val="TableParagraph"/>
              <w:spacing w:line="250" w:lineRule="exact" w:before="4"/>
              <w:ind w:left="107"/>
              <w:rPr>
                <w:sz w:val="21"/>
              </w:rPr>
            </w:pPr>
            <w:r>
              <w:rPr>
                <w:spacing w:val="-1"/>
                <w:sz w:val="21"/>
              </w:rPr>
              <w:t>以“－”号填列</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67"/>
              <w:rPr>
                <w:sz w:val="21"/>
              </w:rPr>
            </w:pPr>
            <w:r>
              <w:rPr>
                <w:spacing w:val="-1"/>
                <w:sz w:val="21"/>
              </w:rPr>
              <w:t>五、其他综合收益的税后净额</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318"/>
              <w:rPr>
                <w:sz w:val="21"/>
              </w:rPr>
            </w:pPr>
            <w:r>
              <w:rPr>
                <w:sz w:val="21"/>
              </w:rPr>
              <w:t>（一）不能重分类进损益的其他</w:t>
            </w:r>
          </w:p>
          <w:p>
            <w:pPr>
              <w:pStyle w:val="TableParagraph"/>
              <w:spacing w:line="250" w:lineRule="exact" w:before="4"/>
              <w:ind w:left="107"/>
              <w:rPr>
                <w:sz w:val="21"/>
              </w:rPr>
            </w:pPr>
            <w:r>
              <w:rPr>
                <w:spacing w:val="-1"/>
                <w:sz w:val="21"/>
              </w:rPr>
              <w:t>综合收益</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527"/>
              <w:rPr>
                <w:sz w:val="21"/>
              </w:rPr>
            </w:pPr>
            <w:r>
              <w:rPr>
                <w:sz w:val="21"/>
              </w:rPr>
              <w:t>1.重新计量设定受益计划变动</w:t>
            </w:r>
          </w:p>
          <w:p>
            <w:pPr>
              <w:pStyle w:val="TableParagraph"/>
              <w:spacing w:line="250" w:lineRule="exact" w:before="4"/>
              <w:ind w:left="107"/>
              <w:rPr>
                <w:sz w:val="21"/>
              </w:rPr>
            </w:pPr>
            <w:r>
              <w:rPr>
                <w:sz w:val="21"/>
              </w:rPr>
              <w:t>额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527"/>
              <w:rPr>
                <w:sz w:val="21"/>
              </w:rPr>
            </w:pPr>
            <w:r>
              <w:rPr>
                <w:sz w:val="21"/>
              </w:rPr>
              <w:t>2.权益法下不能转损益的其他</w:t>
            </w:r>
          </w:p>
          <w:p>
            <w:pPr>
              <w:pStyle w:val="TableParagraph"/>
              <w:spacing w:line="250" w:lineRule="exact" w:before="4"/>
              <w:ind w:left="107"/>
              <w:rPr>
                <w:sz w:val="21"/>
              </w:rPr>
            </w:pPr>
            <w:r>
              <w:rPr>
                <w:spacing w:val="-1"/>
                <w:sz w:val="21"/>
              </w:rPr>
              <w:t>综合收益</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527"/>
              <w:rPr>
                <w:sz w:val="21"/>
              </w:rPr>
            </w:pPr>
            <w:r>
              <w:rPr>
                <w:sz w:val="21"/>
              </w:rPr>
              <w:t>3.其他权益工具投资公允价值</w:t>
            </w:r>
          </w:p>
          <w:p>
            <w:pPr>
              <w:pStyle w:val="TableParagraph"/>
              <w:spacing w:line="250" w:lineRule="exact" w:before="5"/>
              <w:ind w:left="107"/>
              <w:rPr>
                <w:sz w:val="21"/>
              </w:rPr>
            </w:pPr>
            <w:r>
              <w:rPr>
                <w:sz w:val="21"/>
              </w:rPr>
              <w:t>变动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6" w:hRule="atLeast"/>
        </w:trPr>
        <w:tc>
          <w:tcPr>
            <w:tcW w:w="3421" w:type="dxa"/>
          </w:tcPr>
          <w:p>
            <w:pPr>
              <w:pStyle w:val="TableParagraph"/>
              <w:spacing w:line="270" w:lineRule="atLeast" w:before="0"/>
              <w:ind w:left="107" w:right="147" w:firstLine="419"/>
              <w:rPr>
                <w:sz w:val="21"/>
              </w:rPr>
            </w:pPr>
            <w:r>
              <w:rPr>
                <w:sz w:val="21"/>
              </w:rPr>
              <w:t>4.企业自身信用风险公允价值变动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318"/>
              <w:rPr>
                <w:sz w:val="21"/>
              </w:rPr>
            </w:pPr>
            <w:r>
              <w:rPr>
                <w:sz w:val="21"/>
              </w:rPr>
              <w:t>（二）将重分类进损益的其他综</w:t>
            </w:r>
          </w:p>
          <w:p>
            <w:pPr>
              <w:pStyle w:val="TableParagraph"/>
              <w:spacing w:line="252" w:lineRule="exact" w:before="2"/>
              <w:ind w:left="107"/>
              <w:rPr>
                <w:sz w:val="21"/>
              </w:rPr>
            </w:pPr>
            <w:r>
              <w:rPr>
                <w:sz w:val="21"/>
              </w:rPr>
              <w:t>合收益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4" w:hRule="atLeast"/>
        </w:trPr>
        <w:tc>
          <w:tcPr>
            <w:tcW w:w="3421" w:type="dxa"/>
          </w:tcPr>
          <w:p>
            <w:pPr>
              <w:pStyle w:val="TableParagraph"/>
              <w:ind w:left="527"/>
              <w:rPr>
                <w:sz w:val="21"/>
              </w:rPr>
            </w:pPr>
            <w:r>
              <w:rPr>
                <w:sz w:val="21"/>
              </w:rPr>
              <w:t>1.权益法下可转损益的其他综</w:t>
            </w:r>
          </w:p>
          <w:p>
            <w:pPr>
              <w:pStyle w:val="TableParagraph"/>
              <w:spacing w:line="252" w:lineRule="exact" w:before="2"/>
              <w:ind w:left="107"/>
              <w:rPr>
                <w:sz w:val="21"/>
              </w:rPr>
            </w:pPr>
            <w:r>
              <w:rPr>
                <w:sz w:val="21"/>
              </w:rPr>
              <w:t>合收益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right="43"/>
              <w:jc w:val="right"/>
              <w:rPr>
                <w:sz w:val="21"/>
              </w:rPr>
            </w:pPr>
            <w:r>
              <w:rPr>
                <w:sz w:val="21"/>
              </w:rPr>
              <w:t>2.其他债权投资公允价值变动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546" w:hRule="atLeast"/>
        </w:trPr>
        <w:tc>
          <w:tcPr>
            <w:tcW w:w="3421" w:type="dxa"/>
          </w:tcPr>
          <w:p>
            <w:pPr>
              <w:pStyle w:val="TableParagraph"/>
              <w:spacing w:line="270" w:lineRule="atLeast" w:before="0"/>
              <w:ind w:left="107" w:right="147" w:firstLine="419"/>
              <w:rPr>
                <w:sz w:val="21"/>
              </w:rPr>
            </w:pPr>
            <w:r>
              <w:rPr>
                <w:sz w:val="21"/>
              </w:rPr>
              <w:t>3.金融资产重分类计入其他综合收益的金额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0" w:hRule="atLeast"/>
        </w:trPr>
        <w:tc>
          <w:tcPr>
            <w:tcW w:w="3421" w:type="dxa"/>
          </w:tcPr>
          <w:p>
            <w:pPr>
              <w:pStyle w:val="TableParagraph"/>
              <w:spacing w:line="250" w:lineRule="exact"/>
              <w:ind w:right="43"/>
              <w:jc w:val="right"/>
              <w:rPr>
                <w:sz w:val="21"/>
              </w:rPr>
            </w:pPr>
            <w:r>
              <w:rPr>
                <w:sz w:val="21"/>
              </w:rPr>
              <w:t>4.其他债权投资信用减值准备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527"/>
              <w:rPr>
                <w:sz w:val="21"/>
              </w:rPr>
            </w:pPr>
            <w:r>
              <w:rPr>
                <w:sz w:val="21"/>
              </w:rPr>
              <w:t>5.现金流量套期储备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1" w:hRule="atLeast"/>
        </w:trPr>
        <w:tc>
          <w:tcPr>
            <w:tcW w:w="3421" w:type="dxa"/>
          </w:tcPr>
          <w:p>
            <w:pPr>
              <w:pStyle w:val="TableParagraph"/>
              <w:spacing w:line="250" w:lineRule="exact"/>
              <w:ind w:left="527"/>
              <w:rPr>
                <w:sz w:val="21"/>
              </w:rPr>
            </w:pPr>
            <w:r>
              <w:rPr>
                <w:sz w:val="21"/>
              </w:rPr>
              <w:t>6.外币财务报表折算差额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0" w:lineRule="exact" w:before="3"/>
              <w:ind w:left="527"/>
              <w:rPr>
                <w:sz w:val="21"/>
              </w:rPr>
            </w:pPr>
            <w:r>
              <w:rPr>
                <w:sz w:val="21"/>
              </w:rPr>
              <w:t>7.其他 </w:t>
            </w:r>
          </w:p>
        </w:tc>
        <w:tc>
          <w:tcPr>
            <w:tcW w:w="1479" w:type="dxa"/>
          </w:tcPr>
          <w:p>
            <w:pPr>
              <w:pStyle w:val="TableParagraph"/>
              <w:spacing w:before="0"/>
              <w:rPr>
                <w:rFonts w:ascii="Times New Roman"/>
                <w:sz w:val="20"/>
              </w:rPr>
            </w:pPr>
          </w:p>
        </w:tc>
        <w:tc>
          <w:tcPr>
            <w:tcW w:w="1959" w:type="dxa"/>
          </w:tcPr>
          <w:p>
            <w:pPr>
              <w:pStyle w:val="TableParagraph"/>
              <w:spacing w:before="0"/>
              <w:rPr>
                <w:rFonts w:ascii="Times New Roman"/>
                <w:sz w:val="20"/>
              </w:rPr>
            </w:pPr>
          </w:p>
        </w:tc>
        <w:tc>
          <w:tcPr>
            <w:tcW w:w="1967" w:type="dxa"/>
          </w:tcPr>
          <w:p>
            <w:pPr>
              <w:pStyle w:val="TableParagraph"/>
              <w:spacing w:before="0"/>
              <w:rPr>
                <w:rFonts w:ascii="Times New Roman"/>
                <w:sz w:val="20"/>
              </w:rPr>
            </w:pPr>
          </w:p>
        </w:tc>
      </w:tr>
      <w:tr>
        <w:trPr>
          <w:trHeight w:val="273" w:hRule="atLeast"/>
        </w:trPr>
        <w:tc>
          <w:tcPr>
            <w:tcW w:w="3421" w:type="dxa"/>
          </w:tcPr>
          <w:p>
            <w:pPr>
              <w:pStyle w:val="TableParagraph"/>
              <w:spacing w:line="252" w:lineRule="exact"/>
              <w:ind w:left="88"/>
              <w:rPr>
                <w:sz w:val="21"/>
              </w:rPr>
            </w:pPr>
            <w:r>
              <w:rPr>
                <w:spacing w:val="-1"/>
                <w:sz w:val="21"/>
              </w:rPr>
              <w:t>六、综合收益总额</w:t>
            </w:r>
            <w:r>
              <w:rPr>
                <w:sz w:val="21"/>
              </w:rPr>
              <w:t> </w:t>
            </w:r>
          </w:p>
        </w:tc>
        <w:tc>
          <w:tcPr>
            <w:tcW w:w="1479" w:type="dxa"/>
          </w:tcPr>
          <w:p>
            <w:pPr>
              <w:pStyle w:val="TableParagraph"/>
              <w:spacing w:before="0"/>
              <w:rPr>
                <w:rFonts w:ascii="Times New Roman"/>
                <w:sz w:val="20"/>
              </w:rPr>
            </w:pPr>
          </w:p>
        </w:tc>
        <w:tc>
          <w:tcPr>
            <w:tcW w:w="1959" w:type="dxa"/>
          </w:tcPr>
          <w:p>
            <w:pPr>
              <w:pStyle w:val="TableParagraph"/>
              <w:spacing w:line="252" w:lineRule="exact"/>
              <w:ind w:right="-29"/>
              <w:jc w:val="right"/>
              <w:rPr>
                <w:sz w:val="24"/>
              </w:rPr>
            </w:pPr>
            <w:r>
              <w:rPr>
                <w:sz w:val="21"/>
              </w:rPr>
              <w:t>-216,427,212.94</w:t>
            </w:r>
            <w:r>
              <w:rPr>
                <w:sz w:val="24"/>
              </w:rPr>
              <w:t> </w:t>
            </w:r>
          </w:p>
        </w:tc>
        <w:tc>
          <w:tcPr>
            <w:tcW w:w="1967" w:type="dxa"/>
          </w:tcPr>
          <w:p>
            <w:pPr>
              <w:pStyle w:val="TableParagraph"/>
              <w:spacing w:line="252" w:lineRule="exact"/>
              <w:ind w:right="-15"/>
              <w:jc w:val="right"/>
              <w:rPr>
                <w:sz w:val="21"/>
              </w:rPr>
            </w:pPr>
            <w:r>
              <w:rPr>
                <w:sz w:val="21"/>
              </w:rPr>
              <w:t>-105,110,085.53 </w:t>
            </w:r>
          </w:p>
        </w:tc>
      </w:tr>
      <w:tr>
        <w:trPr>
          <w:trHeight w:val="270" w:hRule="atLeast"/>
        </w:trPr>
        <w:tc>
          <w:tcPr>
            <w:tcW w:w="8826" w:type="dxa"/>
            <w:gridSpan w:val="4"/>
          </w:tcPr>
          <w:p>
            <w:pPr>
              <w:pStyle w:val="TableParagraph"/>
              <w:spacing w:line="250" w:lineRule="exact"/>
              <w:ind w:left="107"/>
              <w:rPr>
                <w:sz w:val="21"/>
              </w:rPr>
            </w:pPr>
            <w:r>
              <w:rPr>
                <w:sz w:val="21"/>
              </w:rPr>
              <w:t>七、每股收益： </w:t>
            </w:r>
          </w:p>
        </w:tc>
      </w:tr>
      <w:tr>
        <w:trPr>
          <w:trHeight w:val="273" w:hRule="atLeast"/>
        </w:trPr>
        <w:tc>
          <w:tcPr>
            <w:tcW w:w="3421" w:type="dxa"/>
          </w:tcPr>
          <w:p>
            <w:pPr>
              <w:pStyle w:val="TableParagraph"/>
              <w:spacing w:line="250" w:lineRule="exact" w:before="3"/>
              <w:ind w:left="508"/>
              <w:rPr>
                <w:sz w:val="21"/>
              </w:rPr>
            </w:pPr>
            <w:r>
              <w:rPr>
                <w:sz w:val="21"/>
              </w:rPr>
              <w:t>（一）基本每股收益(元/股) </w:t>
            </w:r>
          </w:p>
        </w:tc>
        <w:tc>
          <w:tcPr>
            <w:tcW w:w="1479" w:type="dxa"/>
          </w:tcPr>
          <w:p>
            <w:pPr>
              <w:pStyle w:val="TableParagraph"/>
              <w:spacing w:before="0"/>
              <w:rPr>
                <w:rFonts w:ascii="Times New Roman"/>
                <w:sz w:val="20"/>
              </w:rPr>
            </w:pPr>
          </w:p>
        </w:tc>
        <w:tc>
          <w:tcPr>
            <w:tcW w:w="1959" w:type="dxa"/>
          </w:tcPr>
          <w:p>
            <w:pPr>
              <w:pStyle w:val="TableParagraph"/>
              <w:spacing w:line="250" w:lineRule="exact" w:before="3"/>
              <w:ind w:right="-29"/>
              <w:jc w:val="right"/>
              <w:rPr>
                <w:sz w:val="24"/>
              </w:rPr>
            </w:pPr>
            <w:r>
              <w:rPr>
                <w:sz w:val="21"/>
              </w:rPr>
              <w:t>-0.34</w:t>
            </w:r>
            <w:r>
              <w:rPr>
                <w:sz w:val="24"/>
              </w:rPr>
              <w:t> </w:t>
            </w:r>
          </w:p>
        </w:tc>
        <w:tc>
          <w:tcPr>
            <w:tcW w:w="1967" w:type="dxa"/>
          </w:tcPr>
          <w:p>
            <w:pPr>
              <w:pStyle w:val="TableParagraph"/>
              <w:spacing w:line="250" w:lineRule="exact" w:before="3"/>
              <w:ind w:right="-15"/>
              <w:jc w:val="right"/>
              <w:rPr>
                <w:sz w:val="21"/>
              </w:rPr>
            </w:pPr>
            <w:r>
              <w:rPr>
                <w:sz w:val="21"/>
              </w:rPr>
              <w:t>-0.17 </w:t>
            </w:r>
          </w:p>
        </w:tc>
      </w:tr>
      <w:tr>
        <w:trPr>
          <w:trHeight w:val="273" w:hRule="atLeast"/>
        </w:trPr>
        <w:tc>
          <w:tcPr>
            <w:tcW w:w="3421" w:type="dxa"/>
          </w:tcPr>
          <w:p>
            <w:pPr>
              <w:pStyle w:val="TableParagraph"/>
              <w:spacing w:line="252" w:lineRule="exact"/>
              <w:ind w:left="508"/>
              <w:rPr>
                <w:sz w:val="21"/>
              </w:rPr>
            </w:pPr>
            <w:r>
              <w:rPr>
                <w:sz w:val="21"/>
              </w:rPr>
              <w:t>（二）稀释每股收益(元/股) </w:t>
            </w:r>
          </w:p>
        </w:tc>
        <w:tc>
          <w:tcPr>
            <w:tcW w:w="1479" w:type="dxa"/>
          </w:tcPr>
          <w:p>
            <w:pPr>
              <w:pStyle w:val="TableParagraph"/>
              <w:spacing w:line="252" w:lineRule="exact"/>
              <w:ind w:left="104"/>
              <w:rPr>
                <w:sz w:val="21"/>
              </w:rPr>
            </w:pPr>
            <w:r>
              <w:rPr>
                <w:w w:val="100"/>
                <w:sz w:val="21"/>
              </w:rPr>
              <w:t> </w:t>
            </w:r>
          </w:p>
        </w:tc>
        <w:tc>
          <w:tcPr>
            <w:tcW w:w="1959" w:type="dxa"/>
          </w:tcPr>
          <w:p>
            <w:pPr>
              <w:pStyle w:val="TableParagraph"/>
              <w:spacing w:line="252" w:lineRule="exact"/>
              <w:ind w:right="-29"/>
              <w:jc w:val="right"/>
              <w:rPr>
                <w:sz w:val="24"/>
              </w:rPr>
            </w:pPr>
            <w:r>
              <w:rPr>
                <w:sz w:val="21"/>
              </w:rPr>
              <w:t>-0.34</w:t>
            </w:r>
            <w:r>
              <w:rPr>
                <w:sz w:val="24"/>
              </w:rPr>
              <w:t> </w:t>
            </w:r>
          </w:p>
        </w:tc>
        <w:tc>
          <w:tcPr>
            <w:tcW w:w="1967" w:type="dxa"/>
          </w:tcPr>
          <w:p>
            <w:pPr>
              <w:pStyle w:val="TableParagraph"/>
              <w:spacing w:line="252" w:lineRule="exact"/>
              <w:ind w:right="-15"/>
              <w:jc w:val="right"/>
              <w:rPr>
                <w:sz w:val="21"/>
              </w:rPr>
            </w:pPr>
            <w:r>
              <w:rPr>
                <w:sz w:val="21"/>
              </w:rPr>
              <w:t>-0.17 </w:t>
            </w:r>
          </w:p>
        </w:tc>
      </w:tr>
    </w:tbl>
    <w:p>
      <w:pPr>
        <w:pStyle w:val="BodyText"/>
        <w:spacing w:before="8"/>
        <w:rPr>
          <w:sz w:val="15"/>
        </w:rPr>
      </w:pPr>
    </w:p>
    <w:p>
      <w:pPr>
        <w:pStyle w:val="BodyText"/>
        <w:spacing w:before="72"/>
        <w:ind w:left="1005"/>
      </w:pPr>
      <w:r>
        <w:rPr>
          <w:spacing w:val="-1"/>
        </w:rPr>
        <w:t>公司负责人：徐天福        主管会计工作负责人：潘锋        会计机构负责人：刘广仁</w:t>
      </w:r>
      <w:r>
        <w:rPr/>
        <w:t> </w:t>
      </w:r>
    </w:p>
    <w:p>
      <w:pPr>
        <w:spacing w:after="0"/>
        <w:sectPr>
          <w:pgSz w:w="11910" w:h="16840"/>
          <w:pgMar w:header="882" w:footer="1187" w:top="1460" w:bottom="1380" w:left="980" w:right="480"/>
        </w:sectPr>
      </w:pPr>
    </w:p>
    <w:p>
      <w:pPr>
        <w:pStyle w:val="BodyText"/>
        <w:spacing w:before="7"/>
        <w:rPr>
          <w:sz w:val="20"/>
        </w:rPr>
      </w:pPr>
    </w:p>
    <w:p>
      <w:pPr>
        <w:pStyle w:val="BodyText"/>
        <w:spacing w:line="242" w:lineRule="auto" w:before="72"/>
        <w:ind w:left="4473" w:right="4343" w:hanging="3"/>
        <w:jc w:val="center"/>
      </w:pPr>
      <w:r>
        <w:rPr/>
        <w:t>合并现金流量表2022</w:t>
      </w:r>
      <w:r>
        <w:rPr>
          <w:spacing w:val="-36"/>
        </w:rPr>
        <w:t> 年 </w:t>
      </w:r>
      <w:r>
        <w:rPr/>
        <w:t>1—12</w:t>
      </w:r>
      <w:r>
        <w:rPr>
          <w:spacing w:val="-28"/>
        </w:rPr>
        <w:t> 月</w:t>
      </w:r>
      <w:r>
        <w:rPr/>
        <w:t> </w:t>
      </w:r>
    </w:p>
    <w:p>
      <w:pPr>
        <w:pStyle w:val="BodyText"/>
        <w:spacing w:before="1"/>
        <w:ind w:left="6650"/>
        <w:jc w:val="center"/>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3" w:hRule="atLeast"/>
        </w:trPr>
        <w:tc>
          <w:tcPr>
            <w:tcW w:w="3065" w:type="dxa"/>
          </w:tcPr>
          <w:p>
            <w:pPr>
              <w:pStyle w:val="TableParagraph"/>
              <w:spacing w:line="252" w:lineRule="exact"/>
              <w:ind w:left="1353" w:right="1241"/>
              <w:jc w:val="center"/>
              <w:rPr>
                <w:sz w:val="21"/>
              </w:rPr>
            </w:pPr>
            <w:r>
              <w:rPr>
                <w:sz w:val="21"/>
              </w:rPr>
              <w:t>项目 </w:t>
            </w:r>
          </w:p>
        </w:tc>
        <w:tc>
          <w:tcPr>
            <w:tcW w:w="1526" w:type="dxa"/>
          </w:tcPr>
          <w:p>
            <w:pPr>
              <w:pStyle w:val="TableParagraph"/>
              <w:spacing w:line="252" w:lineRule="exact"/>
              <w:ind w:left="549"/>
              <w:rPr>
                <w:sz w:val="21"/>
              </w:rPr>
            </w:pPr>
            <w:r>
              <w:rPr>
                <w:sz w:val="21"/>
              </w:rPr>
              <w:t>附注 </w:t>
            </w:r>
          </w:p>
        </w:tc>
        <w:tc>
          <w:tcPr>
            <w:tcW w:w="2118" w:type="dxa"/>
          </w:tcPr>
          <w:p>
            <w:pPr>
              <w:pStyle w:val="TableParagraph"/>
              <w:spacing w:line="252" w:lineRule="exact"/>
              <w:ind w:left="636"/>
              <w:rPr>
                <w:sz w:val="21"/>
              </w:rPr>
            </w:pPr>
            <w:r>
              <w:rPr>
                <w:sz w:val="21"/>
              </w:rPr>
              <w:t>2022年度 </w:t>
            </w:r>
          </w:p>
        </w:tc>
        <w:tc>
          <w:tcPr>
            <w:tcW w:w="2111" w:type="dxa"/>
          </w:tcPr>
          <w:p>
            <w:pPr>
              <w:pStyle w:val="TableParagraph"/>
              <w:spacing w:line="252" w:lineRule="exact"/>
              <w:ind w:left="636"/>
              <w:rPr>
                <w:sz w:val="21"/>
              </w:rPr>
            </w:pPr>
            <w:r>
              <w:rPr>
                <w:sz w:val="21"/>
              </w:rPr>
              <w:t>2021年度 </w:t>
            </w:r>
          </w:p>
        </w:tc>
      </w:tr>
      <w:tr>
        <w:trPr>
          <w:trHeight w:val="273" w:hRule="atLeast"/>
        </w:trPr>
        <w:tc>
          <w:tcPr>
            <w:tcW w:w="8820" w:type="dxa"/>
            <w:gridSpan w:val="4"/>
          </w:tcPr>
          <w:p>
            <w:pPr>
              <w:pStyle w:val="TableParagraph"/>
              <w:spacing w:line="252" w:lineRule="exact"/>
              <w:ind w:left="107"/>
              <w:rPr>
                <w:sz w:val="21"/>
              </w:rPr>
            </w:pPr>
            <w:r>
              <w:rPr>
                <w:sz w:val="21"/>
              </w:rPr>
              <w:t>一、经营活动产生的现金流量： </w:t>
            </w:r>
          </w:p>
        </w:tc>
      </w:tr>
      <w:tr>
        <w:trPr>
          <w:trHeight w:val="544" w:hRule="atLeast"/>
        </w:trPr>
        <w:tc>
          <w:tcPr>
            <w:tcW w:w="3065" w:type="dxa"/>
          </w:tcPr>
          <w:p>
            <w:pPr>
              <w:pStyle w:val="TableParagraph"/>
              <w:ind w:left="318"/>
              <w:rPr>
                <w:sz w:val="21"/>
              </w:rPr>
            </w:pPr>
            <w:r>
              <w:rPr>
                <w:spacing w:val="-1"/>
                <w:sz w:val="21"/>
              </w:rPr>
              <w:t>销售商品、提供劳务收到的</w:t>
            </w:r>
          </w:p>
          <w:p>
            <w:pPr>
              <w:pStyle w:val="TableParagraph"/>
              <w:spacing w:line="252" w:lineRule="exact" w:before="2"/>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137"/>
              <w:ind w:right="-29"/>
              <w:jc w:val="right"/>
              <w:rPr>
                <w:sz w:val="24"/>
              </w:rPr>
            </w:pPr>
            <w:r>
              <w:rPr>
                <w:sz w:val="21"/>
              </w:rPr>
              <w:t>1,767,254,339.19</w:t>
            </w:r>
            <w:r>
              <w:rPr>
                <w:sz w:val="24"/>
              </w:rPr>
              <w:t> </w:t>
            </w:r>
          </w:p>
        </w:tc>
        <w:tc>
          <w:tcPr>
            <w:tcW w:w="2111" w:type="dxa"/>
          </w:tcPr>
          <w:p>
            <w:pPr>
              <w:pStyle w:val="TableParagraph"/>
              <w:spacing w:before="137"/>
              <w:ind w:right="-15"/>
              <w:jc w:val="right"/>
              <w:rPr>
                <w:sz w:val="21"/>
              </w:rPr>
            </w:pPr>
            <w:r>
              <w:rPr>
                <w:sz w:val="21"/>
              </w:rPr>
              <w:t>2,447,295,379.44 </w:t>
            </w:r>
          </w:p>
        </w:tc>
      </w:tr>
      <w:tr>
        <w:trPr>
          <w:trHeight w:val="544" w:hRule="atLeast"/>
        </w:trPr>
        <w:tc>
          <w:tcPr>
            <w:tcW w:w="3065" w:type="dxa"/>
          </w:tcPr>
          <w:p>
            <w:pPr>
              <w:pStyle w:val="TableParagraph"/>
              <w:ind w:left="318"/>
              <w:rPr>
                <w:sz w:val="21"/>
              </w:rPr>
            </w:pPr>
            <w:r>
              <w:rPr>
                <w:spacing w:val="-1"/>
                <w:sz w:val="21"/>
              </w:rPr>
              <w:t>客户存款和同业存放款项净</w:t>
            </w:r>
          </w:p>
          <w:p>
            <w:pPr>
              <w:pStyle w:val="TableParagraph"/>
              <w:spacing w:line="252" w:lineRule="exact" w:before="2"/>
              <w:ind w:left="107"/>
              <w:rPr>
                <w:sz w:val="21"/>
              </w:rPr>
            </w:pPr>
            <w:r>
              <w:rPr>
                <w:sz w:val="21"/>
              </w:rPr>
              <w:t>增加额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0" w:hRule="atLeast"/>
        </w:trPr>
        <w:tc>
          <w:tcPr>
            <w:tcW w:w="3065" w:type="dxa"/>
          </w:tcPr>
          <w:p>
            <w:pPr>
              <w:pStyle w:val="TableParagraph"/>
              <w:spacing w:line="250" w:lineRule="exact"/>
              <w:ind w:left="318"/>
              <w:rPr>
                <w:sz w:val="21"/>
              </w:rPr>
            </w:pPr>
            <w:r>
              <w:rPr>
                <w:spacing w:val="-1"/>
                <w:sz w:val="21"/>
              </w:rPr>
              <w:t>向中央银行借款净增加额</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6" w:hRule="atLeast"/>
        </w:trPr>
        <w:tc>
          <w:tcPr>
            <w:tcW w:w="3065" w:type="dxa"/>
          </w:tcPr>
          <w:p>
            <w:pPr>
              <w:pStyle w:val="TableParagraph"/>
              <w:spacing w:line="270" w:lineRule="atLeast" w:before="0"/>
              <w:ind w:left="107" w:right="211" w:firstLine="211"/>
              <w:rPr>
                <w:sz w:val="21"/>
              </w:rPr>
            </w:pPr>
            <w:r>
              <w:rPr>
                <w:spacing w:val="-1"/>
                <w:sz w:val="21"/>
              </w:rPr>
              <w:t>向其他金融机构拆入资金净</w:t>
            </w:r>
            <w:r>
              <w:rPr>
                <w:sz w:val="21"/>
              </w:rPr>
              <w:t>增加额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5" w:hRule="atLeast"/>
        </w:trPr>
        <w:tc>
          <w:tcPr>
            <w:tcW w:w="3065" w:type="dxa"/>
          </w:tcPr>
          <w:p>
            <w:pPr>
              <w:pStyle w:val="TableParagraph"/>
              <w:ind w:left="318"/>
              <w:rPr>
                <w:sz w:val="21"/>
              </w:rPr>
            </w:pPr>
            <w:r>
              <w:rPr>
                <w:spacing w:val="-1"/>
                <w:sz w:val="21"/>
              </w:rPr>
              <w:t>收到原保险合同保费取得的</w:t>
            </w:r>
          </w:p>
          <w:p>
            <w:pPr>
              <w:pStyle w:val="TableParagraph"/>
              <w:spacing w:line="252" w:lineRule="exact" w:before="2"/>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0" w:hRule="atLeast"/>
        </w:trPr>
        <w:tc>
          <w:tcPr>
            <w:tcW w:w="3065" w:type="dxa"/>
          </w:tcPr>
          <w:p>
            <w:pPr>
              <w:pStyle w:val="TableParagraph"/>
              <w:spacing w:line="250" w:lineRule="exact"/>
              <w:ind w:left="318"/>
              <w:rPr>
                <w:sz w:val="21"/>
              </w:rPr>
            </w:pPr>
            <w:r>
              <w:rPr>
                <w:spacing w:val="-1"/>
                <w:sz w:val="21"/>
              </w:rPr>
              <w:t>收到再保业务现金净额</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3" w:hRule="atLeast"/>
        </w:trPr>
        <w:tc>
          <w:tcPr>
            <w:tcW w:w="3065" w:type="dxa"/>
          </w:tcPr>
          <w:p>
            <w:pPr>
              <w:pStyle w:val="TableParagraph"/>
              <w:spacing w:line="250" w:lineRule="exact" w:before="3"/>
              <w:ind w:left="318"/>
              <w:rPr>
                <w:sz w:val="21"/>
              </w:rPr>
            </w:pPr>
            <w:r>
              <w:rPr>
                <w:spacing w:val="-1"/>
                <w:sz w:val="21"/>
              </w:rPr>
              <w:t>保户储金及投资款净增加额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收取利息、手续费及佣金的</w:t>
            </w:r>
          </w:p>
          <w:p>
            <w:pPr>
              <w:pStyle w:val="TableParagraph"/>
              <w:spacing w:line="250" w:lineRule="exact" w:before="4"/>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3" w:hRule="atLeast"/>
        </w:trPr>
        <w:tc>
          <w:tcPr>
            <w:tcW w:w="3065" w:type="dxa"/>
          </w:tcPr>
          <w:p>
            <w:pPr>
              <w:pStyle w:val="TableParagraph"/>
              <w:spacing w:line="252" w:lineRule="exact"/>
              <w:ind w:left="318"/>
              <w:rPr>
                <w:sz w:val="21"/>
              </w:rPr>
            </w:pPr>
            <w:r>
              <w:rPr>
                <w:spacing w:val="-1"/>
                <w:sz w:val="21"/>
              </w:rPr>
              <w:t>拆入资金净增加额</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0" w:hRule="atLeast"/>
        </w:trPr>
        <w:tc>
          <w:tcPr>
            <w:tcW w:w="3065" w:type="dxa"/>
          </w:tcPr>
          <w:p>
            <w:pPr>
              <w:pStyle w:val="TableParagraph"/>
              <w:spacing w:line="250" w:lineRule="exact"/>
              <w:ind w:left="318"/>
              <w:rPr>
                <w:sz w:val="21"/>
              </w:rPr>
            </w:pPr>
            <w:r>
              <w:rPr>
                <w:spacing w:val="-1"/>
                <w:sz w:val="21"/>
              </w:rPr>
              <w:t>回购业务资金净增加额</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6" w:hRule="atLeast"/>
        </w:trPr>
        <w:tc>
          <w:tcPr>
            <w:tcW w:w="3065" w:type="dxa"/>
          </w:tcPr>
          <w:p>
            <w:pPr>
              <w:pStyle w:val="TableParagraph"/>
              <w:spacing w:line="270" w:lineRule="atLeast" w:before="0"/>
              <w:ind w:left="107" w:right="211" w:firstLine="211"/>
              <w:rPr>
                <w:sz w:val="21"/>
              </w:rPr>
            </w:pPr>
            <w:r>
              <w:rPr>
                <w:spacing w:val="-1"/>
                <w:sz w:val="21"/>
              </w:rPr>
              <w:t>代理买卖证券收到的现金净</w:t>
            </w:r>
            <w:r>
              <w:rPr>
                <w:sz w:val="21"/>
              </w:rPr>
              <w:t>额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0" w:hRule="atLeast"/>
        </w:trPr>
        <w:tc>
          <w:tcPr>
            <w:tcW w:w="3065" w:type="dxa"/>
          </w:tcPr>
          <w:p>
            <w:pPr>
              <w:pStyle w:val="TableParagraph"/>
              <w:spacing w:line="250" w:lineRule="exact"/>
              <w:ind w:left="318"/>
              <w:rPr>
                <w:sz w:val="21"/>
              </w:rPr>
            </w:pPr>
            <w:r>
              <w:rPr>
                <w:spacing w:val="-1"/>
                <w:sz w:val="21"/>
              </w:rPr>
              <w:t>收到的税费返还</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line="250" w:lineRule="exact"/>
              <w:ind w:right="-29"/>
              <w:jc w:val="right"/>
              <w:rPr>
                <w:sz w:val="24"/>
              </w:rPr>
            </w:pPr>
            <w:r>
              <w:rPr>
                <w:sz w:val="21"/>
              </w:rPr>
              <w:t>101,235,890.35</w:t>
            </w:r>
            <w:r>
              <w:rPr>
                <w:sz w:val="24"/>
              </w:rPr>
              <w:t> </w:t>
            </w:r>
          </w:p>
        </w:tc>
        <w:tc>
          <w:tcPr>
            <w:tcW w:w="2111" w:type="dxa"/>
          </w:tcPr>
          <w:p>
            <w:pPr>
              <w:pStyle w:val="TableParagraph"/>
              <w:spacing w:line="250" w:lineRule="exact"/>
              <w:ind w:right="-15"/>
              <w:jc w:val="right"/>
              <w:rPr>
                <w:sz w:val="21"/>
              </w:rPr>
            </w:pPr>
            <w:r>
              <w:rPr>
                <w:sz w:val="21"/>
              </w:rPr>
              <w:t>177,891.15 </w:t>
            </w:r>
          </w:p>
        </w:tc>
      </w:tr>
      <w:tr>
        <w:trPr>
          <w:trHeight w:val="544" w:hRule="atLeast"/>
        </w:trPr>
        <w:tc>
          <w:tcPr>
            <w:tcW w:w="3065" w:type="dxa"/>
          </w:tcPr>
          <w:p>
            <w:pPr>
              <w:pStyle w:val="TableParagraph"/>
              <w:ind w:left="318"/>
              <w:rPr>
                <w:sz w:val="21"/>
              </w:rPr>
            </w:pPr>
            <w:r>
              <w:rPr>
                <w:spacing w:val="-1"/>
                <w:sz w:val="21"/>
              </w:rPr>
              <w:t>收到其他与经营活动有关的</w:t>
            </w:r>
          </w:p>
          <w:p>
            <w:pPr>
              <w:pStyle w:val="TableParagraph"/>
              <w:spacing w:line="250" w:lineRule="exact" w:before="4"/>
              <w:ind w:left="107"/>
              <w:rPr>
                <w:sz w:val="21"/>
              </w:rPr>
            </w:pPr>
            <w:r>
              <w:rPr>
                <w:sz w:val="21"/>
              </w:rPr>
              <w:t>现金 </w:t>
            </w:r>
          </w:p>
        </w:tc>
        <w:tc>
          <w:tcPr>
            <w:tcW w:w="1526" w:type="dxa"/>
          </w:tcPr>
          <w:p>
            <w:pPr>
              <w:pStyle w:val="TableParagraph"/>
              <w:spacing w:before="137"/>
              <w:ind w:left="132"/>
              <w:rPr>
                <w:sz w:val="21"/>
              </w:rPr>
            </w:pPr>
            <w:r>
              <w:rPr>
                <w:spacing w:val="-1"/>
                <w:sz w:val="21"/>
              </w:rPr>
              <w:t>五（</w:t>
            </w:r>
            <w:r>
              <w:rPr>
                <w:sz w:val="21"/>
              </w:rPr>
              <w:t>四十五） </w:t>
            </w:r>
          </w:p>
        </w:tc>
        <w:tc>
          <w:tcPr>
            <w:tcW w:w="2118" w:type="dxa"/>
          </w:tcPr>
          <w:p>
            <w:pPr>
              <w:pStyle w:val="TableParagraph"/>
              <w:spacing w:before="137"/>
              <w:ind w:right="-15"/>
              <w:jc w:val="right"/>
              <w:rPr>
                <w:sz w:val="21"/>
              </w:rPr>
            </w:pPr>
            <w:r>
              <w:rPr>
                <w:sz w:val="21"/>
              </w:rPr>
              <w:t>128,926,193.00 </w:t>
            </w:r>
          </w:p>
        </w:tc>
        <w:tc>
          <w:tcPr>
            <w:tcW w:w="2111" w:type="dxa"/>
          </w:tcPr>
          <w:p>
            <w:pPr>
              <w:pStyle w:val="TableParagraph"/>
              <w:spacing w:before="137"/>
              <w:ind w:right="-15"/>
              <w:jc w:val="right"/>
              <w:rPr>
                <w:sz w:val="21"/>
              </w:rPr>
            </w:pPr>
            <w:r>
              <w:rPr>
                <w:sz w:val="21"/>
              </w:rPr>
              <w:t>95,225,039.01 </w:t>
            </w:r>
          </w:p>
        </w:tc>
      </w:tr>
      <w:tr>
        <w:trPr>
          <w:trHeight w:val="273" w:hRule="atLeast"/>
        </w:trPr>
        <w:tc>
          <w:tcPr>
            <w:tcW w:w="3065" w:type="dxa"/>
          </w:tcPr>
          <w:p>
            <w:pPr>
              <w:pStyle w:val="TableParagraph"/>
              <w:spacing w:line="252" w:lineRule="exact"/>
              <w:ind w:left="527"/>
              <w:rPr>
                <w:sz w:val="21"/>
              </w:rPr>
            </w:pPr>
            <w:r>
              <w:rPr>
                <w:spacing w:val="-1"/>
                <w:sz w:val="21"/>
              </w:rPr>
              <w:t>经营活动现金流入小计</w:t>
            </w:r>
            <w:r>
              <w:rPr>
                <w:sz w:val="21"/>
              </w:rPr>
              <w:t> </w:t>
            </w:r>
          </w:p>
        </w:tc>
        <w:tc>
          <w:tcPr>
            <w:tcW w:w="1526" w:type="dxa"/>
          </w:tcPr>
          <w:p>
            <w:pPr>
              <w:pStyle w:val="TableParagraph"/>
              <w:spacing w:line="252" w:lineRule="exact"/>
              <w:ind w:left="111"/>
              <w:jc w:val="center"/>
              <w:rPr>
                <w:sz w:val="21"/>
              </w:rPr>
            </w:pPr>
            <w:r>
              <w:rPr>
                <w:w w:val="100"/>
                <w:sz w:val="21"/>
              </w:rPr>
              <w:t> </w:t>
            </w:r>
          </w:p>
        </w:tc>
        <w:tc>
          <w:tcPr>
            <w:tcW w:w="2118" w:type="dxa"/>
          </w:tcPr>
          <w:p>
            <w:pPr>
              <w:pStyle w:val="TableParagraph"/>
              <w:spacing w:line="252" w:lineRule="exact"/>
              <w:ind w:right="-29"/>
              <w:jc w:val="right"/>
              <w:rPr>
                <w:sz w:val="24"/>
              </w:rPr>
            </w:pPr>
            <w:r>
              <w:rPr>
                <w:sz w:val="21"/>
              </w:rPr>
              <w:t>1,997,416,422.54</w:t>
            </w:r>
            <w:r>
              <w:rPr>
                <w:sz w:val="24"/>
              </w:rPr>
              <w:t> </w:t>
            </w:r>
          </w:p>
        </w:tc>
        <w:tc>
          <w:tcPr>
            <w:tcW w:w="2111" w:type="dxa"/>
          </w:tcPr>
          <w:p>
            <w:pPr>
              <w:pStyle w:val="TableParagraph"/>
              <w:spacing w:line="252" w:lineRule="exact"/>
              <w:ind w:right="-15"/>
              <w:jc w:val="right"/>
              <w:rPr>
                <w:sz w:val="21"/>
              </w:rPr>
            </w:pPr>
            <w:r>
              <w:rPr>
                <w:sz w:val="21"/>
              </w:rPr>
              <w:t>2,542,698,309.60 </w:t>
            </w:r>
          </w:p>
        </w:tc>
      </w:tr>
      <w:tr>
        <w:trPr>
          <w:trHeight w:val="544" w:hRule="atLeast"/>
        </w:trPr>
        <w:tc>
          <w:tcPr>
            <w:tcW w:w="3065" w:type="dxa"/>
          </w:tcPr>
          <w:p>
            <w:pPr>
              <w:pStyle w:val="TableParagraph"/>
              <w:ind w:left="318"/>
              <w:rPr>
                <w:sz w:val="21"/>
              </w:rPr>
            </w:pPr>
            <w:r>
              <w:rPr>
                <w:spacing w:val="-1"/>
                <w:sz w:val="21"/>
              </w:rPr>
              <w:t>购买商品、接受劳务支付的</w:t>
            </w:r>
          </w:p>
          <w:p>
            <w:pPr>
              <w:pStyle w:val="TableParagraph"/>
              <w:spacing w:line="250" w:lineRule="exact" w:before="4"/>
              <w:ind w:left="107"/>
              <w:rPr>
                <w:sz w:val="21"/>
              </w:rPr>
            </w:pPr>
            <w:r>
              <w:rPr>
                <w:sz w:val="21"/>
              </w:rPr>
              <w:t>现金 </w:t>
            </w:r>
          </w:p>
        </w:tc>
        <w:tc>
          <w:tcPr>
            <w:tcW w:w="1526" w:type="dxa"/>
          </w:tcPr>
          <w:p>
            <w:pPr>
              <w:pStyle w:val="TableParagraph"/>
              <w:spacing w:before="138"/>
              <w:ind w:left="111"/>
              <w:jc w:val="center"/>
              <w:rPr>
                <w:sz w:val="21"/>
              </w:rPr>
            </w:pPr>
            <w:r>
              <w:rPr>
                <w:w w:val="100"/>
                <w:sz w:val="21"/>
              </w:rPr>
              <w:t> </w:t>
            </w:r>
          </w:p>
        </w:tc>
        <w:tc>
          <w:tcPr>
            <w:tcW w:w="2118" w:type="dxa"/>
          </w:tcPr>
          <w:p>
            <w:pPr>
              <w:pStyle w:val="TableParagraph"/>
              <w:spacing w:before="138"/>
              <w:ind w:right="-29"/>
              <w:jc w:val="right"/>
              <w:rPr>
                <w:sz w:val="24"/>
              </w:rPr>
            </w:pPr>
            <w:r>
              <w:rPr>
                <w:sz w:val="21"/>
              </w:rPr>
              <w:t>1,135,500,446.35</w:t>
            </w:r>
            <w:r>
              <w:rPr>
                <w:sz w:val="24"/>
              </w:rPr>
              <w:t> </w:t>
            </w:r>
          </w:p>
        </w:tc>
        <w:tc>
          <w:tcPr>
            <w:tcW w:w="2111" w:type="dxa"/>
          </w:tcPr>
          <w:p>
            <w:pPr>
              <w:pStyle w:val="TableParagraph"/>
              <w:spacing w:before="138"/>
              <w:ind w:right="-15"/>
              <w:jc w:val="right"/>
              <w:rPr>
                <w:sz w:val="21"/>
              </w:rPr>
            </w:pPr>
            <w:r>
              <w:rPr>
                <w:sz w:val="21"/>
              </w:rPr>
              <w:t>1,285,814,802.28 </w:t>
            </w:r>
          </w:p>
        </w:tc>
      </w:tr>
      <w:tr>
        <w:trPr>
          <w:trHeight w:val="273" w:hRule="atLeast"/>
        </w:trPr>
        <w:tc>
          <w:tcPr>
            <w:tcW w:w="3065" w:type="dxa"/>
          </w:tcPr>
          <w:p>
            <w:pPr>
              <w:pStyle w:val="TableParagraph"/>
              <w:spacing w:line="252" w:lineRule="exact"/>
              <w:ind w:left="318"/>
              <w:rPr>
                <w:sz w:val="21"/>
              </w:rPr>
            </w:pPr>
            <w:r>
              <w:rPr>
                <w:spacing w:val="-1"/>
                <w:sz w:val="21"/>
              </w:rPr>
              <w:t>客户贷款及垫款净增加额</w:t>
            </w:r>
            <w:r>
              <w:rPr>
                <w:sz w:val="21"/>
              </w:rPr>
              <w:t> </w:t>
            </w:r>
          </w:p>
        </w:tc>
        <w:tc>
          <w:tcPr>
            <w:tcW w:w="1526" w:type="dxa"/>
          </w:tcPr>
          <w:p>
            <w:pPr>
              <w:pStyle w:val="TableParagraph"/>
              <w:spacing w:line="252" w:lineRule="exact"/>
              <w:ind w:left="111"/>
              <w:jc w:val="center"/>
              <w:rPr>
                <w:sz w:val="21"/>
              </w:rPr>
            </w:pPr>
            <w:r>
              <w:rPr>
                <w:w w:val="100"/>
                <w:sz w:val="21"/>
              </w:rPr>
              <w:t> </w:t>
            </w: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存放中央银行和同业款项净</w:t>
            </w:r>
          </w:p>
          <w:p>
            <w:pPr>
              <w:pStyle w:val="TableParagraph"/>
              <w:spacing w:line="252" w:lineRule="exact" w:before="2"/>
              <w:ind w:left="107"/>
              <w:rPr>
                <w:sz w:val="21"/>
              </w:rPr>
            </w:pPr>
            <w:r>
              <w:rPr>
                <w:sz w:val="21"/>
              </w:rPr>
              <w:t>增加额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支付原保险合同赔付款项的</w:t>
            </w:r>
          </w:p>
          <w:p>
            <w:pPr>
              <w:pStyle w:val="TableParagraph"/>
              <w:spacing w:line="252" w:lineRule="exact" w:before="2"/>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3" w:hRule="atLeast"/>
        </w:trPr>
        <w:tc>
          <w:tcPr>
            <w:tcW w:w="3065" w:type="dxa"/>
          </w:tcPr>
          <w:p>
            <w:pPr>
              <w:pStyle w:val="TableParagraph"/>
              <w:spacing w:line="252" w:lineRule="exact"/>
              <w:ind w:left="318"/>
              <w:rPr>
                <w:sz w:val="21"/>
              </w:rPr>
            </w:pPr>
            <w:r>
              <w:rPr>
                <w:spacing w:val="-1"/>
                <w:sz w:val="21"/>
              </w:rPr>
              <w:t>拆出资金净增加额</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支付利息、手续费及佣金的</w:t>
            </w:r>
          </w:p>
          <w:p>
            <w:pPr>
              <w:pStyle w:val="TableParagraph"/>
              <w:spacing w:line="252" w:lineRule="exact" w:before="2"/>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0" w:hRule="atLeast"/>
        </w:trPr>
        <w:tc>
          <w:tcPr>
            <w:tcW w:w="3065" w:type="dxa"/>
          </w:tcPr>
          <w:p>
            <w:pPr>
              <w:pStyle w:val="TableParagraph"/>
              <w:spacing w:line="250" w:lineRule="exact"/>
              <w:ind w:left="318"/>
              <w:rPr>
                <w:sz w:val="21"/>
              </w:rPr>
            </w:pPr>
            <w:r>
              <w:rPr>
                <w:spacing w:val="-1"/>
                <w:sz w:val="21"/>
              </w:rPr>
              <w:t>支付保单红利的现金</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5" w:hRule="atLeast"/>
        </w:trPr>
        <w:tc>
          <w:tcPr>
            <w:tcW w:w="3065" w:type="dxa"/>
          </w:tcPr>
          <w:p>
            <w:pPr>
              <w:pStyle w:val="TableParagraph"/>
              <w:spacing w:line="270" w:lineRule="atLeast" w:before="0"/>
              <w:ind w:left="107" w:right="211" w:firstLine="211"/>
              <w:rPr>
                <w:sz w:val="21"/>
              </w:rPr>
            </w:pPr>
            <w:r>
              <w:rPr>
                <w:spacing w:val="-1"/>
                <w:sz w:val="21"/>
              </w:rPr>
              <w:t>支付给职工及为职工支付的</w:t>
            </w: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137"/>
              <w:ind w:right="-29"/>
              <w:jc w:val="right"/>
              <w:rPr>
                <w:sz w:val="24"/>
              </w:rPr>
            </w:pPr>
            <w:r>
              <w:rPr>
                <w:sz w:val="21"/>
              </w:rPr>
              <w:t>385,609,639.39</w:t>
            </w:r>
            <w:r>
              <w:rPr>
                <w:sz w:val="24"/>
              </w:rPr>
              <w:t> </w:t>
            </w:r>
          </w:p>
        </w:tc>
        <w:tc>
          <w:tcPr>
            <w:tcW w:w="2111" w:type="dxa"/>
          </w:tcPr>
          <w:p>
            <w:pPr>
              <w:pStyle w:val="TableParagraph"/>
              <w:spacing w:before="137"/>
              <w:ind w:right="-15"/>
              <w:jc w:val="right"/>
              <w:rPr>
                <w:sz w:val="21"/>
              </w:rPr>
            </w:pPr>
            <w:r>
              <w:rPr>
                <w:sz w:val="21"/>
              </w:rPr>
              <w:t>423,797,137.72 </w:t>
            </w:r>
          </w:p>
        </w:tc>
      </w:tr>
      <w:tr>
        <w:trPr>
          <w:trHeight w:val="273" w:hRule="atLeast"/>
        </w:trPr>
        <w:tc>
          <w:tcPr>
            <w:tcW w:w="3065" w:type="dxa"/>
          </w:tcPr>
          <w:p>
            <w:pPr>
              <w:pStyle w:val="TableParagraph"/>
              <w:spacing w:line="250" w:lineRule="exact" w:before="3"/>
              <w:ind w:left="318"/>
              <w:rPr>
                <w:sz w:val="21"/>
              </w:rPr>
            </w:pPr>
            <w:r>
              <w:rPr>
                <w:spacing w:val="-1"/>
                <w:sz w:val="21"/>
              </w:rPr>
              <w:t>支付的各项税费</w:t>
            </w:r>
            <w:r>
              <w:rPr>
                <w:sz w:val="21"/>
              </w:rPr>
              <w:t> </w:t>
            </w:r>
          </w:p>
        </w:tc>
        <w:tc>
          <w:tcPr>
            <w:tcW w:w="1526" w:type="dxa"/>
          </w:tcPr>
          <w:p>
            <w:pPr>
              <w:pStyle w:val="TableParagraph"/>
              <w:spacing w:line="250" w:lineRule="exact" w:before="3"/>
              <w:ind w:left="111"/>
              <w:jc w:val="center"/>
              <w:rPr>
                <w:sz w:val="21"/>
              </w:rPr>
            </w:pPr>
            <w:r>
              <w:rPr>
                <w:w w:val="100"/>
                <w:sz w:val="21"/>
              </w:rPr>
              <w:t> </w:t>
            </w:r>
          </w:p>
        </w:tc>
        <w:tc>
          <w:tcPr>
            <w:tcW w:w="2118" w:type="dxa"/>
          </w:tcPr>
          <w:p>
            <w:pPr>
              <w:pStyle w:val="TableParagraph"/>
              <w:spacing w:line="250" w:lineRule="exact" w:before="3"/>
              <w:ind w:right="-29"/>
              <w:jc w:val="right"/>
              <w:rPr>
                <w:sz w:val="24"/>
              </w:rPr>
            </w:pPr>
            <w:r>
              <w:rPr>
                <w:sz w:val="21"/>
              </w:rPr>
              <w:t>102,161,237.30</w:t>
            </w:r>
            <w:r>
              <w:rPr>
                <w:sz w:val="24"/>
              </w:rPr>
              <w:t> </w:t>
            </w:r>
          </w:p>
        </w:tc>
        <w:tc>
          <w:tcPr>
            <w:tcW w:w="2111" w:type="dxa"/>
          </w:tcPr>
          <w:p>
            <w:pPr>
              <w:pStyle w:val="TableParagraph"/>
              <w:spacing w:line="250" w:lineRule="exact" w:before="3"/>
              <w:ind w:right="-15"/>
              <w:jc w:val="right"/>
              <w:rPr>
                <w:sz w:val="21"/>
              </w:rPr>
            </w:pPr>
            <w:r>
              <w:rPr>
                <w:sz w:val="21"/>
              </w:rPr>
              <w:t>99,476,122.01 </w:t>
            </w:r>
          </w:p>
        </w:tc>
      </w:tr>
      <w:tr>
        <w:trPr>
          <w:trHeight w:val="544" w:hRule="atLeast"/>
        </w:trPr>
        <w:tc>
          <w:tcPr>
            <w:tcW w:w="3065" w:type="dxa"/>
          </w:tcPr>
          <w:p>
            <w:pPr>
              <w:pStyle w:val="TableParagraph"/>
              <w:ind w:left="318"/>
              <w:rPr>
                <w:sz w:val="21"/>
              </w:rPr>
            </w:pPr>
            <w:r>
              <w:rPr>
                <w:spacing w:val="-1"/>
                <w:sz w:val="21"/>
              </w:rPr>
              <w:t>支付其他与经营活动有关的</w:t>
            </w:r>
          </w:p>
          <w:p>
            <w:pPr>
              <w:pStyle w:val="TableParagraph"/>
              <w:spacing w:line="250" w:lineRule="exact" w:before="4"/>
              <w:ind w:left="107"/>
              <w:rPr>
                <w:sz w:val="21"/>
              </w:rPr>
            </w:pPr>
            <w:r>
              <w:rPr>
                <w:sz w:val="21"/>
              </w:rPr>
              <w:t>现金 </w:t>
            </w:r>
          </w:p>
        </w:tc>
        <w:tc>
          <w:tcPr>
            <w:tcW w:w="1526" w:type="dxa"/>
          </w:tcPr>
          <w:p>
            <w:pPr>
              <w:pStyle w:val="TableParagraph"/>
              <w:spacing w:before="138"/>
              <w:ind w:left="132"/>
              <w:rPr>
                <w:sz w:val="21"/>
              </w:rPr>
            </w:pPr>
            <w:r>
              <w:rPr>
                <w:spacing w:val="-1"/>
                <w:sz w:val="21"/>
              </w:rPr>
              <w:t>五（</w:t>
            </w:r>
            <w:r>
              <w:rPr>
                <w:sz w:val="21"/>
              </w:rPr>
              <w:t>四十五） </w:t>
            </w:r>
          </w:p>
        </w:tc>
        <w:tc>
          <w:tcPr>
            <w:tcW w:w="2118" w:type="dxa"/>
          </w:tcPr>
          <w:p>
            <w:pPr>
              <w:pStyle w:val="TableParagraph"/>
              <w:spacing w:before="138"/>
              <w:ind w:right="-15"/>
              <w:jc w:val="right"/>
              <w:rPr>
                <w:sz w:val="21"/>
              </w:rPr>
            </w:pPr>
            <w:r>
              <w:rPr>
                <w:sz w:val="21"/>
              </w:rPr>
              <w:t>61,689,220.05 </w:t>
            </w:r>
          </w:p>
        </w:tc>
        <w:tc>
          <w:tcPr>
            <w:tcW w:w="2111" w:type="dxa"/>
          </w:tcPr>
          <w:p>
            <w:pPr>
              <w:pStyle w:val="TableParagraph"/>
              <w:spacing w:before="138"/>
              <w:ind w:right="-15"/>
              <w:jc w:val="right"/>
              <w:rPr>
                <w:sz w:val="21"/>
              </w:rPr>
            </w:pPr>
            <w:r>
              <w:rPr>
                <w:sz w:val="21"/>
              </w:rPr>
              <w:t>81,056,903.30 </w:t>
            </w:r>
          </w:p>
        </w:tc>
      </w:tr>
      <w:tr>
        <w:trPr>
          <w:trHeight w:val="273" w:hRule="atLeast"/>
        </w:trPr>
        <w:tc>
          <w:tcPr>
            <w:tcW w:w="3065" w:type="dxa"/>
          </w:tcPr>
          <w:p>
            <w:pPr>
              <w:pStyle w:val="TableParagraph"/>
              <w:spacing w:line="252" w:lineRule="exact"/>
              <w:ind w:left="527"/>
              <w:rPr>
                <w:sz w:val="21"/>
              </w:rPr>
            </w:pPr>
            <w:r>
              <w:rPr>
                <w:spacing w:val="-1"/>
                <w:sz w:val="21"/>
              </w:rPr>
              <w:t>经营活动现金流出小计</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29"/>
              <w:jc w:val="right"/>
              <w:rPr>
                <w:sz w:val="24"/>
              </w:rPr>
            </w:pPr>
            <w:r>
              <w:rPr>
                <w:sz w:val="21"/>
              </w:rPr>
              <w:t>1,684,960,543.09</w:t>
            </w:r>
            <w:r>
              <w:rPr>
                <w:sz w:val="24"/>
              </w:rPr>
              <w:t> </w:t>
            </w:r>
          </w:p>
        </w:tc>
        <w:tc>
          <w:tcPr>
            <w:tcW w:w="2111" w:type="dxa"/>
          </w:tcPr>
          <w:p>
            <w:pPr>
              <w:pStyle w:val="TableParagraph"/>
              <w:spacing w:line="252" w:lineRule="exact"/>
              <w:ind w:right="-15"/>
              <w:jc w:val="right"/>
              <w:rPr>
                <w:sz w:val="21"/>
              </w:rPr>
            </w:pPr>
            <w:r>
              <w:rPr>
                <w:sz w:val="21"/>
              </w:rPr>
              <w:t>1,890,144,965.31 </w:t>
            </w:r>
          </w:p>
        </w:tc>
      </w:tr>
      <w:tr>
        <w:trPr>
          <w:trHeight w:val="544" w:hRule="atLeast"/>
        </w:trPr>
        <w:tc>
          <w:tcPr>
            <w:tcW w:w="3065" w:type="dxa"/>
          </w:tcPr>
          <w:p>
            <w:pPr>
              <w:pStyle w:val="TableParagraph"/>
              <w:ind w:left="738"/>
              <w:rPr>
                <w:sz w:val="21"/>
              </w:rPr>
            </w:pPr>
            <w:r>
              <w:rPr>
                <w:sz w:val="21"/>
              </w:rPr>
              <w:t>经营活动产生的现金流</w:t>
            </w:r>
          </w:p>
          <w:p>
            <w:pPr>
              <w:pStyle w:val="TableParagraph"/>
              <w:spacing w:line="250" w:lineRule="exact" w:before="4"/>
              <w:ind w:left="107"/>
              <w:rPr>
                <w:sz w:val="21"/>
              </w:rPr>
            </w:pPr>
            <w:r>
              <w:rPr>
                <w:sz w:val="21"/>
              </w:rPr>
              <w:t>量净额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29"/>
              <w:jc w:val="right"/>
              <w:rPr>
                <w:sz w:val="24"/>
              </w:rPr>
            </w:pPr>
            <w:r>
              <w:rPr>
                <w:sz w:val="21"/>
              </w:rPr>
              <w:t>312,455,879.45</w:t>
            </w:r>
            <w:r>
              <w:rPr>
                <w:sz w:val="24"/>
              </w:rPr>
              <w:t> </w:t>
            </w:r>
          </w:p>
        </w:tc>
        <w:tc>
          <w:tcPr>
            <w:tcW w:w="2111" w:type="dxa"/>
          </w:tcPr>
          <w:p>
            <w:pPr>
              <w:pStyle w:val="TableParagraph"/>
              <w:spacing w:before="138"/>
              <w:ind w:right="-15"/>
              <w:jc w:val="right"/>
              <w:rPr>
                <w:sz w:val="21"/>
              </w:rPr>
            </w:pPr>
            <w:r>
              <w:rPr>
                <w:sz w:val="21"/>
              </w:rPr>
              <w:t>652,553,344.29 </w:t>
            </w:r>
          </w:p>
        </w:tc>
      </w:tr>
      <w:tr>
        <w:trPr>
          <w:trHeight w:val="273" w:hRule="atLeast"/>
        </w:trPr>
        <w:tc>
          <w:tcPr>
            <w:tcW w:w="8820" w:type="dxa"/>
            <w:gridSpan w:val="4"/>
          </w:tcPr>
          <w:p>
            <w:pPr>
              <w:pStyle w:val="TableParagraph"/>
              <w:spacing w:line="252" w:lineRule="exact"/>
              <w:ind w:left="107"/>
              <w:rPr>
                <w:sz w:val="21"/>
              </w:rPr>
            </w:pPr>
            <w:r>
              <w:rPr>
                <w:sz w:val="21"/>
              </w:rPr>
              <w:t>二、投资活动产生的现金流量：</w:t>
            </w:r>
            <w:r>
              <w:rPr>
                <w:color w:val="008000"/>
                <w:sz w:val="21"/>
              </w:rPr>
              <w:t> </w:t>
            </w:r>
          </w:p>
        </w:tc>
      </w:tr>
      <w:tr>
        <w:trPr>
          <w:trHeight w:val="270" w:hRule="atLeast"/>
        </w:trPr>
        <w:tc>
          <w:tcPr>
            <w:tcW w:w="3065" w:type="dxa"/>
          </w:tcPr>
          <w:p>
            <w:pPr>
              <w:pStyle w:val="TableParagraph"/>
              <w:spacing w:line="250" w:lineRule="exact"/>
              <w:ind w:left="318"/>
              <w:rPr>
                <w:sz w:val="21"/>
              </w:rPr>
            </w:pPr>
            <w:r>
              <w:rPr>
                <w:spacing w:val="-1"/>
                <w:sz w:val="21"/>
              </w:rPr>
              <w:t>收回投资收到的现金</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line="250" w:lineRule="exact"/>
              <w:ind w:right="-29"/>
              <w:jc w:val="right"/>
              <w:rPr>
                <w:sz w:val="24"/>
              </w:rPr>
            </w:pPr>
            <w:r>
              <w:rPr>
                <w:sz w:val="21"/>
              </w:rPr>
              <w:t>590,000,000.00</w:t>
            </w:r>
            <w:r>
              <w:rPr>
                <w:sz w:val="24"/>
              </w:rPr>
              <w:t> </w:t>
            </w:r>
          </w:p>
        </w:tc>
        <w:tc>
          <w:tcPr>
            <w:tcW w:w="2111" w:type="dxa"/>
          </w:tcPr>
          <w:p>
            <w:pPr>
              <w:pStyle w:val="TableParagraph"/>
              <w:spacing w:line="250" w:lineRule="exact"/>
              <w:ind w:right="-15"/>
              <w:jc w:val="right"/>
              <w:rPr>
                <w:sz w:val="21"/>
              </w:rPr>
            </w:pPr>
            <w:r>
              <w:rPr>
                <w:sz w:val="21"/>
              </w:rPr>
              <w:t>1,344,850,000.00 </w:t>
            </w:r>
          </w:p>
        </w:tc>
      </w:tr>
      <w:tr>
        <w:trPr>
          <w:trHeight w:val="273" w:hRule="atLeast"/>
        </w:trPr>
        <w:tc>
          <w:tcPr>
            <w:tcW w:w="3065" w:type="dxa"/>
          </w:tcPr>
          <w:p>
            <w:pPr>
              <w:pStyle w:val="TableParagraph"/>
              <w:spacing w:line="252" w:lineRule="exact"/>
              <w:ind w:left="318"/>
              <w:rPr>
                <w:sz w:val="21"/>
              </w:rPr>
            </w:pPr>
            <w:r>
              <w:rPr>
                <w:spacing w:val="-1"/>
                <w:sz w:val="21"/>
              </w:rPr>
              <w:t>取得投资收益收到的现金</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line="252" w:lineRule="exact"/>
              <w:ind w:right="-29"/>
              <w:jc w:val="right"/>
              <w:rPr>
                <w:sz w:val="24"/>
              </w:rPr>
            </w:pPr>
            <w:r>
              <w:rPr>
                <w:sz w:val="21"/>
              </w:rPr>
              <w:t>9,169,862.35</w:t>
            </w:r>
            <w:r>
              <w:rPr>
                <w:sz w:val="24"/>
              </w:rPr>
              <w:t> </w:t>
            </w:r>
          </w:p>
        </w:tc>
        <w:tc>
          <w:tcPr>
            <w:tcW w:w="2111" w:type="dxa"/>
          </w:tcPr>
          <w:p>
            <w:pPr>
              <w:pStyle w:val="TableParagraph"/>
              <w:spacing w:line="252" w:lineRule="exact"/>
              <w:ind w:right="-15"/>
              <w:jc w:val="right"/>
              <w:rPr>
                <w:sz w:val="21"/>
              </w:rPr>
            </w:pPr>
            <w:r>
              <w:rPr>
                <w:sz w:val="21"/>
              </w:rPr>
              <w:t>17,109,416.05 </w:t>
            </w:r>
          </w:p>
        </w:tc>
      </w:tr>
    </w:tbl>
    <w:p>
      <w:pPr>
        <w:spacing w:after="0" w:line="252" w:lineRule="exact"/>
        <w:jc w:val="right"/>
        <w:rPr>
          <w:sz w:val="21"/>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before="0"/>
              <w:ind w:left="107" w:right="107" w:firstLine="211"/>
              <w:rPr>
                <w:sz w:val="21"/>
              </w:rPr>
            </w:pPr>
            <w:r>
              <w:rPr>
                <w:sz w:val="21"/>
              </w:rPr>
              <w:t>处置固定资产、无形资产和其他长期资产收回的现金净额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29"/>
              <w:jc w:val="right"/>
              <w:rPr>
                <w:sz w:val="24"/>
              </w:rPr>
            </w:pPr>
            <w:r>
              <w:rPr>
                <w:sz w:val="21"/>
              </w:rPr>
              <w:t>128,628.13</w:t>
            </w:r>
            <w:r>
              <w:rPr>
                <w:sz w:val="24"/>
              </w:rPr>
              <w:t> </w:t>
            </w:r>
          </w:p>
        </w:tc>
        <w:tc>
          <w:tcPr>
            <w:tcW w:w="2111" w:type="dxa"/>
          </w:tcPr>
          <w:p>
            <w:pPr>
              <w:pStyle w:val="TableParagraph"/>
              <w:spacing w:before="138"/>
              <w:ind w:right="-15"/>
              <w:jc w:val="right"/>
              <w:rPr>
                <w:sz w:val="21"/>
              </w:rPr>
            </w:pPr>
            <w:r>
              <w:rPr>
                <w:sz w:val="21"/>
              </w:rPr>
              <w:t>577,372.44 </w:t>
            </w:r>
          </w:p>
        </w:tc>
      </w:tr>
      <w:tr>
        <w:trPr>
          <w:trHeight w:val="544" w:hRule="atLeast"/>
        </w:trPr>
        <w:tc>
          <w:tcPr>
            <w:tcW w:w="3065" w:type="dxa"/>
          </w:tcPr>
          <w:p>
            <w:pPr>
              <w:pStyle w:val="TableParagraph"/>
              <w:ind w:left="318"/>
              <w:rPr>
                <w:sz w:val="21"/>
              </w:rPr>
            </w:pPr>
            <w:r>
              <w:rPr>
                <w:spacing w:val="-1"/>
                <w:sz w:val="21"/>
              </w:rPr>
              <w:t>处置子公司及其他营业单位</w:t>
            </w:r>
          </w:p>
          <w:p>
            <w:pPr>
              <w:pStyle w:val="TableParagraph"/>
              <w:spacing w:line="252" w:lineRule="exact" w:before="2"/>
              <w:ind w:left="107"/>
              <w:rPr>
                <w:sz w:val="21"/>
              </w:rPr>
            </w:pPr>
            <w:r>
              <w:rPr>
                <w:spacing w:val="-1"/>
                <w:sz w:val="21"/>
              </w:rPr>
              <w:t>收到的现金净额</w:t>
            </w:r>
            <w:r>
              <w:rPr>
                <w:sz w:val="21"/>
              </w:rPr>
              <w:t> </w:t>
            </w:r>
          </w:p>
        </w:tc>
        <w:tc>
          <w:tcPr>
            <w:tcW w:w="1526" w:type="dxa"/>
          </w:tcPr>
          <w:p>
            <w:pPr>
              <w:pStyle w:val="TableParagraph"/>
              <w:spacing w:before="135"/>
              <w:ind w:left="105"/>
              <w:rPr>
                <w:sz w:val="21"/>
              </w:rPr>
            </w:pPr>
            <w:r>
              <w:rPr>
                <w:w w:val="100"/>
                <w:sz w:val="21"/>
              </w:rPr>
              <w:t> </w:t>
            </w: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收到其他与投资活动有关的</w:t>
            </w:r>
          </w:p>
          <w:p>
            <w:pPr>
              <w:pStyle w:val="TableParagraph"/>
              <w:spacing w:line="252" w:lineRule="exact" w:before="2"/>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0" w:hRule="atLeast"/>
        </w:trPr>
        <w:tc>
          <w:tcPr>
            <w:tcW w:w="3065" w:type="dxa"/>
          </w:tcPr>
          <w:p>
            <w:pPr>
              <w:pStyle w:val="TableParagraph"/>
              <w:spacing w:line="250" w:lineRule="exact"/>
              <w:ind w:right="319"/>
              <w:jc w:val="right"/>
              <w:rPr>
                <w:sz w:val="21"/>
              </w:rPr>
            </w:pPr>
            <w:r>
              <w:rPr>
                <w:spacing w:val="-1"/>
                <w:sz w:val="21"/>
              </w:rPr>
              <w:t>投资活动现金流入小计</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line="250" w:lineRule="exact"/>
              <w:ind w:right="-29"/>
              <w:jc w:val="right"/>
              <w:rPr>
                <w:sz w:val="24"/>
              </w:rPr>
            </w:pPr>
            <w:r>
              <w:rPr>
                <w:sz w:val="21"/>
              </w:rPr>
              <w:t>599,298,490.48</w:t>
            </w:r>
            <w:r>
              <w:rPr>
                <w:sz w:val="24"/>
              </w:rPr>
              <w:t> </w:t>
            </w:r>
          </w:p>
        </w:tc>
        <w:tc>
          <w:tcPr>
            <w:tcW w:w="2111" w:type="dxa"/>
          </w:tcPr>
          <w:p>
            <w:pPr>
              <w:pStyle w:val="TableParagraph"/>
              <w:spacing w:line="250" w:lineRule="exact"/>
              <w:ind w:right="-15"/>
              <w:jc w:val="right"/>
              <w:rPr>
                <w:sz w:val="21"/>
              </w:rPr>
            </w:pPr>
            <w:r>
              <w:rPr>
                <w:sz w:val="21"/>
              </w:rPr>
              <w:t>1,362,536,788.49 </w:t>
            </w:r>
          </w:p>
        </w:tc>
      </w:tr>
      <w:tr>
        <w:trPr>
          <w:trHeight w:val="546" w:hRule="atLeast"/>
        </w:trPr>
        <w:tc>
          <w:tcPr>
            <w:tcW w:w="3065" w:type="dxa"/>
          </w:tcPr>
          <w:p>
            <w:pPr>
              <w:pStyle w:val="TableParagraph"/>
              <w:spacing w:line="270" w:lineRule="atLeast" w:before="0"/>
              <w:ind w:left="107" w:right="211" w:firstLine="211"/>
              <w:rPr>
                <w:sz w:val="21"/>
              </w:rPr>
            </w:pPr>
            <w:r>
              <w:rPr>
                <w:spacing w:val="-1"/>
                <w:sz w:val="21"/>
              </w:rPr>
              <w:t>购建固定资产、无形资产和</w:t>
            </w:r>
            <w:r>
              <w:rPr>
                <w:sz w:val="21"/>
              </w:rPr>
              <w:t>其他长期资产支付的现金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29"/>
              <w:jc w:val="right"/>
              <w:rPr>
                <w:sz w:val="24"/>
              </w:rPr>
            </w:pPr>
            <w:r>
              <w:rPr>
                <w:sz w:val="21"/>
              </w:rPr>
              <w:t>201,974,728.91</w:t>
            </w:r>
            <w:r>
              <w:rPr>
                <w:sz w:val="24"/>
              </w:rPr>
              <w:t> </w:t>
            </w:r>
          </w:p>
        </w:tc>
        <w:tc>
          <w:tcPr>
            <w:tcW w:w="2111" w:type="dxa"/>
          </w:tcPr>
          <w:p>
            <w:pPr>
              <w:pStyle w:val="TableParagraph"/>
              <w:spacing w:before="137"/>
              <w:ind w:right="-15"/>
              <w:jc w:val="right"/>
              <w:rPr>
                <w:sz w:val="21"/>
              </w:rPr>
            </w:pPr>
            <w:r>
              <w:rPr>
                <w:sz w:val="21"/>
              </w:rPr>
              <w:t>356,738,267.09 </w:t>
            </w:r>
          </w:p>
        </w:tc>
      </w:tr>
      <w:tr>
        <w:trPr>
          <w:trHeight w:val="270" w:hRule="atLeast"/>
        </w:trPr>
        <w:tc>
          <w:tcPr>
            <w:tcW w:w="3065" w:type="dxa"/>
          </w:tcPr>
          <w:p>
            <w:pPr>
              <w:pStyle w:val="TableParagraph"/>
              <w:spacing w:line="250" w:lineRule="exact"/>
              <w:ind w:left="318"/>
              <w:rPr>
                <w:sz w:val="21"/>
              </w:rPr>
            </w:pPr>
            <w:r>
              <w:rPr>
                <w:spacing w:val="-1"/>
                <w:sz w:val="21"/>
              </w:rPr>
              <w:t>投资支付的现金</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29"/>
              <w:jc w:val="right"/>
              <w:rPr>
                <w:sz w:val="24"/>
              </w:rPr>
            </w:pPr>
            <w:r>
              <w:rPr>
                <w:sz w:val="21"/>
              </w:rPr>
              <w:t>434,450,000.00</w:t>
            </w:r>
            <w:r>
              <w:rPr>
                <w:sz w:val="24"/>
              </w:rPr>
              <w:t> </w:t>
            </w:r>
          </w:p>
        </w:tc>
        <w:tc>
          <w:tcPr>
            <w:tcW w:w="2111" w:type="dxa"/>
          </w:tcPr>
          <w:p>
            <w:pPr>
              <w:pStyle w:val="TableParagraph"/>
              <w:spacing w:line="250" w:lineRule="exact"/>
              <w:ind w:right="-15"/>
              <w:jc w:val="right"/>
              <w:rPr>
                <w:sz w:val="21"/>
              </w:rPr>
            </w:pPr>
            <w:r>
              <w:rPr>
                <w:sz w:val="21"/>
              </w:rPr>
              <w:t>1,273,343,461.64 </w:t>
            </w:r>
          </w:p>
        </w:tc>
      </w:tr>
      <w:tr>
        <w:trPr>
          <w:trHeight w:val="273" w:hRule="atLeast"/>
        </w:trPr>
        <w:tc>
          <w:tcPr>
            <w:tcW w:w="3065" w:type="dxa"/>
          </w:tcPr>
          <w:p>
            <w:pPr>
              <w:pStyle w:val="TableParagraph"/>
              <w:spacing w:line="252" w:lineRule="exact"/>
              <w:ind w:left="318"/>
              <w:rPr>
                <w:sz w:val="21"/>
              </w:rPr>
            </w:pPr>
            <w:r>
              <w:rPr>
                <w:spacing w:val="-1"/>
                <w:sz w:val="21"/>
              </w:rPr>
              <w:t>质押贷款净增加额</w:t>
            </w:r>
            <w:r>
              <w:rPr>
                <w:sz w:val="21"/>
              </w:rPr>
              <w:t> </w:t>
            </w:r>
          </w:p>
        </w:tc>
        <w:tc>
          <w:tcPr>
            <w:tcW w:w="1526" w:type="dxa"/>
          </w:tcPr>
          <w:p>
            <w:pPr>
              <w:pStyle w:val="TableParagraph"/>
              <w:spacing w:line="252" w:lineRule="exact"/>
              <w:ind w:left="105"/>
              <w:rPr>
                <w:sz w:val="21"/>
              </w:rPr>
            </w:pPr>
            <w:r>
              <w:rPr>
                <w:w w:val="100"/>
                <w:sz w:val="21"/>
              </w:rPr>
              <w:t> </w:t>
            </w: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取得子公司及其他营业单位</w:t>
            </w:r>
          </w:p>
          <w:p>
            <w:pPr>
              <w:pStyle w:val="TableParagraph"/>
              <w:spacing w:line="252" w:lineRule="exact" w:before="2"/>
              <w:ind w:left="107"/>
              <w:rPr>
                <w:sz w:val="21"/>
              </w:rPr>
            </w:pPr>
            <w:r>
              <w:rPr>
                <w:spacing w:val="-1"/>
                <w:sz w:val="21"/>
              </w:rPr>
              <w:t>支付的现金净额</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支付其他与投资活动有关的</w:t>
            </w:r>
          </w:p>
          <w:p>
            <w:pPr>
              <w:pStyle w:val="TableParagraph"/>
              <w:spacing w:line="250" w:lineRule="exact" w:before="5"/>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3" w:hRule="atLeast"/>
        </w:trPr>
        <w:tc>
          <w:tcPr>
            <w:tcW w:w="3065" w:type="dxa"/>
          </w:tcPr>
          <w:p>
            <w:pPr>
              <w:pStyle w:val="TableParagraph"/>
              <w:spacing w:line="252" w:lineRule="exact"/>
              <w:ind w:right="319"/>
              <w:jc w:val="right"/>
              <w:rPr>
                <w:sz w:val="21"/>
              </w:rPr>
            </w:pPr>
            <w:r>
              <w:rPr>
                <w:spacing w:val="-1"/>
                <w:sz w:val="21"/>
              </w:rPr>
              <w:t>投资活动现金流出小计</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line="252" w:lineRule="exact"/>
              <w:ind w:right="-29"/>
              <w:jc w:val="right"/>
              <w:rPr>
                <w:sz w:val="24"/>
              </w:rPr>
            </w:pPr>
            <w:r>
              <w:rPr>
                <w:sz w:val="21"/>
              </w:rPr>
              <w:t>636,424,728.91</w:t>
            </w:r>
            <w:r>
              <w:rPr>
                <w:sz w:val="24"/>
              </w:rPr>
              <w:t> </w:t>
            </w:r>
          </w:p>
        </w:tc>
        <w:tc>
          <w:tcPr>
            <w:tcW w:w="2111" w:type="dxa"/>
          </w:tcPr>
          <w:p>
            <w:pPr>
              <w:pStyle w:val="TableParagraph"/>
              <w:spacing w:line="252" w:lineRule="exact"/>
              <w:ind w:right="-15"/>
              <w:jc w:val="right"/>
              <w:rPr>
                <w:sz w:val="21"/>
              </w:rPr>
            </w:pPr>
            <w:r>
              <w:rPr>
                <w:sz w:val="21"/>
              </w:rPr>
              <w:t>1,630,081,728.73 </w:t>
            </w:r>
          </w:p>
        </w:tc>
      </w:tr>
      <w:tr>
        <w:trPr>
          <w:trHeight w:val="544" w:hRule="atLeast"/>
        </w:trPr>
        <w:tc>
          <w:tcPr>
            <w:tcW w:w="3065" w:type="dxa"/>
          </w:tcPr>
          <w:p>
            <w:pPr>
              <w:pStyle w:val="TableParagraph"/>
              <w:ind w:left="738"/>
              <w:rPr>
                <w:sz w:val="21"/>
              </w:rPr>
            </w:pPr>
            <w:r>
              <w:rPr>
                <w:sz w:val="21"/>
              </w:rPr>
              <w:t>投资活动产生的现金流</w:t>
            </w:r>
          </w:p>
          <w:p>
            <w:pPr>
              <w:pStyle w:val="TableParagraph"/>
              <w:spacing w:line="252" w:lineRule="exact" w:before="2"/>
              <w:ind w:left="107"/>
              <w:rPr>
                <w:sz w:val="21"/>
              </w:rPr>
            </w:pPr>
            <w:r>
              <w:rPr>
                <w:sz w:val="21"/>
              </w:rPr>
              <w:t>量净额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29"/>
              <w:jc w:val="right"/>
              <w:rPr>
                <w:sz w:val="24"/>
              </w:rPr>
            </w:pPr>
            <w:r>
              <w:rPr>
                <w:sz w:val="21"/>
              </w:rPr>
              <w:t>-37,126,238.43</w:t>
            </w:r>
            <w:r>
              <w:rPr>
                <w:sz w:val="24"/>
              </w:rPr>
              <w:t> </w:t>
            </w:r>
          </w:p>
        </w:tc>
        <w:tc>
          <w:tcPr>
            <w:tcW w:w="2111" w:type="dxa"/>
          </w:tcPr>
          <w:p>
            <w:pPr>
              <w:pStyle w:val="TableParagraph"/>
              <w:spacing w:before="137"/>
              <w:ind w:right="-15"/>
              <w:jc w:val="right"/>
              <w:rPr>
                <w:sz w:val="21"/>
              </w:rPr>
            </w:pPr>
            <w:r>
              <w:rPr>
                <w:sz w:val="21"/>
              </w:rPr>
              <w:t>-267,544,940.24 </w:t>
            </w:r>
          </w:p>
        </w:tc>
      </w:tr>
      <w:tr>
        <w:trPr>
          <w:trHeight w:val="270" w:hRule="atLeast"/>
        </w:trPr>
        <w:tc>
          <w:tcPr>
            <w:tcW w:w="8820" w:type="dxa"/>
            <w:gridSpan w:val="4"/>
          </w:tcPr>
          <w:p>
            <w:pPr>
              <w:pStyle w:val="TableParagraph"/>
              <w:spacing w:line="250" w:lineRule="exact"/>
              <w:ind w:left="107"/>
              <w:rPr>
                <w:sz w:val="21"/>
              </w:rPr>
            </w:pPr>
            <w:r>
              <w:rPr>
                <w:sz w:val="21"/>
              </w:rPr>
              <w:t>三、筹资活动产生的现金流量：</w:t>
            </w:r>
            <w:r>
              <w:rPr>
                <w:color w:val="008000"/>
                <w:sz w:val="21"/>
              </w:rPr>
              <w:t> </w:t>
            </w:r>
          </w:p>
        </w:tc>
      </w:tr>
      <w:tr>
        <w:trPr>
          <w:trHeight w:val="273" w:hRule="atLeast"/>
        </w:trPr>
        <w:tc>
          <w:tcPr>
            <w:tcW w:w="3065" w:type="dxa"/>
          </w:tcPr>
          <w:p>
            <w:pPr>
              <w:pStyle w:val="TableParagraph"/>
              <w:spacing w:line="250" w:lineRule="exact" w:before="3"/>
              <w:ind w:left="318"/>
              <w:rPr>
                <w:sz w:val="21"/>
              </w:rPr>
            </w:pPr>
            <w:r>
              <w:rPr>
                <w:spacing w:val="-1"/>
                <w:sz w:val="21"/>
              </w:rPr>
              <w:t>吸收投资收到的现金</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其中：子公司吸收少数股东</w:t>
            </w:r>
          </w:p>
          <w:p>
            <w:pPr>
              <w:pStyle w:val="TableParagraph"/>
              <w:spacing w:line="250" w:lineRule="exact" w:before="4"/>
              <w:ind w:left="107"/>
              <w:rPr>
                <w:sz w:val="21"/>
              </w:rPr>
            </w:pPr>
            <w:r>
              <w:rPr>
                <w:spacing w:val="-1"/>
                <w:sz w:val="21"/>
              </w:rPr>
              <w:t>投资收到的现金</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3" w:hRule="atLeast"/>
        </w:trPr>
        <w:tc>
          <w:tcPr>
            <w:tcW w:w="3065" w:type="dxa"/>
          </w:tcPr>
          <w:p>
            <w:pPr>
              <w:pStyle w:val="TableParagraph"/>
              <w:spacing w:line="252" w:lineRule="exact"/>
              <w:ind w:left="318"/>
              <w:rPr>
                <w:sz w:val="21"/>
              </w:rPr>
            </w:pPr>
            <w:r>
              <w:rPr>
                <w:spacing w:val="-1"/>
                <w:sz w:val="21"/>
              </w:rPr>
              <w:t>取得借款收到的现金</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收到其他与筹资活动有关的</w:t>
            </w:r>
          </w:p>
          <w:p>
            <w:pPr>
              <w:pStyle w:val="TableParagraph"/>
              <w:spacing w:line="250" w:lineRule="exact" w:before="4"/>
              <w:ind w:left="107"/>
              <w:rPr>
                <w:sz w:val="21"/>
              </w:rPr>
            </w:pPr>
            <w:r>
              <w:rPr>
                <w:sz w:val="21"/>
              </w:rPr>
              <w:t>现金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273" w:hRule="atLeast"/>
        </w:trPr>
        <w:tc>
          <w:tcPr>
            <w:tcW w:w="3065" w:type="dxa"/>
          </w:tcPr>
          <w:p>
            <w:pPr>
              <w:pStyle w:val="TableParagraph"/>
              <w:spacing w:line="252" w:lineRule="exact"/>
              <w:ind w:right="319"/>
              <w:jc w:val="right"/>
              <w:rPr>
                <w:sz w:val="21"/>
              </w:rPr>
            </w:pPr>
            <w:r>
              <w:rPr>
                <w:spacing w:val="-1"/>
                <w:sz w:val="21"/>
              </w:rPr>
              <w:t>筹资活动现金流入小计</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309" w:hRule="atLeast"/>
        </w:trPr>
        <w:tc>
          <w:tcPr>
            <w:tcW w:w="3065" w:type="dxa"/>
          </w:tcPr>
          <w:p>
            <w:pPr>
              <w:pStyle w:val="TableParagraph"/>
              <w:ind w:left="318"/>
              <w:rPr>
                <w:sz w:val="21"/>
              </w:rPr>
            </w:pPr>
            <w:r>
              <w:rPr>
                <w:spacing w:val="-1"/>
                <w:sz w:val="21"/>
              </w:rPr>
              <w:t>偿还债务支付的现金</w:t>
            </w:r>
            <w:r>
              <w:rPr>
                <w:sz w:val="21"/>
              </w:rPr>
              <w:t> </w:t>
            </w:r>
          </w:p>
        </w:tc>
        <w:tc>
          <w:tcPr>
            <w:tcW w:w="1526" w:type="dxa"/>
          </w:tcPr>
          <w:p>
            <w:pPr>
              <w:pStyle w:val="TableParagraph"/>
              <w:spacing w:before="0"/>
              <w:rPr>
                <w:rFonts w:ascii="Times New Roman"/>
                <w:sz w:val="20"/>
              </w:rPr>
            </w:pPr>
          </w:p>
        </w:tc>
        <w:tc>
          <w:tcPr>
            <w:tcW w:w="2118" w:type="dxa"/>
          </w:tcPr>
          <w:p>
            <w:pPr>
              <w:pStyle w:val="TableParagraph"/>
              <w:spacing w:line="289" w:lineRule="exact" w:before="0"/>
              <w:ind w:right="-29"/>
              <w:jc w:val="right"/>
              <w:rPr>
                <w:sz w:val="24"/>
              </w:rPr>
            </w:pPr>
            <w:r>
              <w:rPr>
                <w:sz w:val="24"/>
              </w:rPr>
              <w:t> </w:t>
            </w:r>
          </w:p>
        </w:tc>
        <w:tc>
          <w:tcPr>
            <w:tcW w:w="2111" w:type="dxa"/>
          </w:tcPr>
          <w:p>
            <w:pPr>
              <w:pStyle w:val="TableParagraph"/>
              <w:spacing w:before="20"/>
              <w:ind w:right="-15"/>
              <w:jc w:val="right"/>
              <w:rPr>
                <w:sz w:val="21"/>
              </w:rPr>
            </w:pPr>
            <w:r>
              <w:rPr>
                <w:sz w:val="21"/>
              </w:rPr>
              <w:t>240,000,000.00 </w:t>
            </w:r>
          </w:p>
        </w:tc>
      </w:tr>
      <w:tr>
        <w:trPr>
          <w:trHeight w:val="546" w:hRule="atLeast"/>
        </w:trPr>
        <w:tc>
          <w:tcPr>
            <w:tcW w:w="3065" w:type="dxa"/>
          </w:tcPr>
          <w:p>
            <w:pPr>
              <w:pStyle w:val="TableParagraph"/>
              <w:spacing w:line="270" w:lineRule="atLeast" w:before="0"/>
              <w:ind w:left="107" w:right="211" w:firstLine="211"/>
              <w:rPr>
                <w:sz w:val="21"/>
              </w:rPr>
            </w:pPr>
            <w:r>
              <w:rPr>
                <w:spacing w:val="-1"/>
                <w:sz w:val="21"/>
              </w:rPr>
              <w:t>分配股利、利润或偿付利息</w:t>
            </w:r>
            <w:r>
              <w:rPr>
                <w:sz w:val="21"/>
              </w:rPr>
              <w:t>支付的现金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17"/>
              <w:ind w:right="-29"/>
              <w:jc w:val="right"/>
              <w:rPr>
                <w:sz w:val="24"/>
              </w:rPr>
            </w:pPr>
            <w:r>
              <w:rPr>
                <w:sz w:val="24"/>
              </w:rPr>
              <w:t> </w:t>
            </w:r>
          </w:p>
        </w:tc>
        <w:tc>
          <w:tcPr>
            <w:tcW w:w="2111" w:type="dxa"/>
          </w:tcPr>
          <w:p>
            <w:pPr>
              <w:pStyle w:val="TableParagraph"/>
              <w:spacing w:before="137"/>
              <w:ind w:right="-15"/>
              <w:jc w:val="right"/>
              <w:rPr>
                <w:sz w:val="21"/>
              </w:rPr>
            </w:pPr>
            <w:r>
              <w:rPr>
                <w:sz w:val="21"/>
              </w:rPr>
              <w:t>5,051,957.66 </w:t>
            </w:r>
          </w:p>
        </w:tc>
      </w:tr>
      <w:tr>
        <w:trPr>
          <w:trHeight w:val="544" w:hRule="atLeast"/>
        </w:trPr>
        <w:tc>
          <w:tcPr>
            <w:tcW w:w="3065" w:type="dxa"/>
          </w:tcPr>
          <w:p>
            <w:pPr>
              <w:pStyle w:val="TableParagraph"/>
              <w:ind w:left="318"/>
              <w:rPr>
                <w:sz w:val="21"/>
              </w:rPr>
            </w:pPr>
            <w:r>
              <w:rPr>
                <w:spacing w:val="-1"/>
                <w:sz w:val="21"/>
              </w:rPr>
              <w:t>其中：子公司支付给少数股</w:t>
            </w:r>
          </w:p>
          <w:p>
            <w:pPr>
              <w:pStyle w:val="TableParagraph"/>
              <w:spacing w:line="252" w:lineRule="exact" w:before="2"/>
              <w:ind w:left="107"/>
              <w:rPr>
                <w:sz w:val="21"/>
              </w:rPr>
            </w:pPr>
            <w:r>
              <w:rPr>
                <w:spacing w:val="-1"/>
                <w:sz w:val="21"/>
              </w:rPr>
              <w:t>东的股利、利润</w:t>
            </w:r>
            <w:r>
              <w:rPr>
                <w:sz w:val="21"/>
              </w:rPr>
              <w:t>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4" w:hRule="atLeast"/>
        </w:trPr>
        <w:tc>
          <w:tcPr>
            <w:tcW w:w="3065" w:type="dxa"/>
          </w:tcPr>
          <w:p>
            <w:pPr>
              <w:pStyle w:val="TableParagraph"/>
              <w:ind w:left="318"/>
              <w:rPr>
                <w:sz w:val="21"/>
              </w:rPr>
            </w:pPr>
            <w:r>
              <w:rPr>
                <w:spacing w:val="-1"/>
                <w:sz w:val="21"/>
              </w:rPr>
              <w:t>支付其他与筹资活动有关的</w:t>
            </w:r>
          </w:p>
          <w:p>
            <w:pPr>
              <w:pStyle w:val="TableParagraph"/>
              <w:spacing w:line="252" w:lineRule="exact" w:before="2"/>
              <w:ind w:left="107"/>
              <w:rPr>
                <w:sz w:val="21"/>
              </w:rPr>
            </w:pPr>
            <w:r>
              <w:rPr>
                <w:sz w:val="21"/>
              </w:rPr>
              <w:t>现金 </w:t>
            </w:r>
          </w:p>
        </w:tc>
        <w:tc>
          <w:tcPr>
            <w:tcW w:w="1526" w:type="dxa"/>
          </w:tcPr>
          <w:p>
            <w:pPr>
              <w:pStyle w:val="TableParagraph"/>
              <w:spacing w:before="138"/>
              <w:ind w:left="132"/>
              <w:rPr>
                <w:sz w:val="24"/>
              </w:rPr>
            </w:pPr>
            <w:r>
              <w:rPr>
                <w:spacing w:val="-1"/>
                <w:sz w:val="21"/>
              </w:rPr>
              <w:t>五（</w:t>
            </w:r>
            <w:r>
              <w:rPr>
                <w:sz w:val="21"/>
              </w:rPr>
              <w:t>四十五）</w:t>
            </w:r>
            <w:r>
              <w:rPr>
                <w:sz w:val="24"/>
              </w:rPr>
              <w:t> </w:t>
            </w:r>
          </w:p>
        </w:tc>
        <w:tc>
          <w:tcPr>
            <w:tcW w:w="2118" w:type="dxa"/>
          </w:tcPr>
          <w:p>
            <w:pPr>
              <w:pStyle w:val="TableParagraph"/>
              <w:spacing w:before="138"/>
              <w:ind w:right="-15"/>
              <w:jc w:val="right"/>
              <w:rPr>
                <w:sz w:val="21"/>
              </w:rPr>
            </w:pPr>
            <w:r>
              <w:rPr>
                <w:sz w:val="21"/>
              </w:rPr>
              <w:t>238,037,749.50 </w:t>
            </w:r>
          </w:p>
        </w:tc>
        <w:tc>
          <w:tcPr>
            <w:tcW w:w="2111" w:type="dxa"/>
          </w:tcPr>
          <w:p>
            <w:pPr>
              <w:pStyle w:val="TableParagraph"/>
              <w:spacing w:before="138"/>
              <w:ind w:right="-15"/>
              <w:jc w:val="right"/>
              <w:rPr>
                <w:sz w:val="21"/>
              </w:rPr>
            </w:pPr>
            <w:r>
              <w:rPr>
                <w:sz w:val="21"/>
              </w:rPr>
              <w:t>333,673,252.10 </w:t>
            </w:r>
          </w:p>
        </w:tc>
      </w:tr>
      <w:tr>
        <w:trPr>
          <w:trHeight w:val="270" w:hRule="atLeast"/>
        </w:trPr>
        <w:tc>
          <w:tcPr>
            <w:tcW w:w="3065" w:type="dxa"/>
          </w:tcPr>
          <w:p>
            <w:pPr>
              <w:pStyle w:val="TableParagraph"/>
              <w:spacing w:line="250" w:lineRule="exact"/>
              <w:ind w:right="319"/>
              <w:jc w:val="right"/>
              <w:rPr>
                <w:sz w:val="21"/>
              </w:rPr>
            </w:pPr>
            <w:r>
              <w:rPr>
                <w:spacing w:val="-1"/>
                <w:sz w:val="21"/>
              </w:rPr>
              <w:t>筹资活动现金流出小计</w:t>
            </w:r>
            <w:r>
              <w:rPr>
                <w:sz w:val="21"/>
              </w:rPr>
              <w:t> </w:t>
            </w:r>
          </w:p>
        </w:tc>
        <w:tc>
          <w:tcPr>
            <w:tcW w:w="1526" w:type="dxa"/>
          </w:tcPr>
          <w:p>
            <w:pPr>
              <w:pStyle w:val="TableParagraph"/>
              <w:spacing w:line="250" w:lineRule="exact"/>
              <w:ind w:left="105"/>
              <w:rPr>
                <w:sz w:val="21"/>
              </w:rPr>
            </w:pPr>
            <w:r>
              <w:rPr>
                <w:w w:val="100"/>
                <w:sz w:val="21"/>
              </w:rPr>
              <w:t> </w:t>
            </w:r>
          </w:p>
        </w:tc>
        <w:tc>
          <w:tcPr>
            <w:tcW w:w="2118" w:type="dxa"/>
          </w:tcPr>
          <w:p>
            <w:pPr>
              <w:pStyle w:val="TableParagraph"/>
              <w:spacing w:line="250" w:lineRule="exact"/>
              <w:ind w:right="-29"/>
              <w:jc w:val="right"/>
              <w:rPr>
                <w:sz w:val="24"/>
              </w:rPr>
            </w:pPr>
            <w:r>
              <w:rPr>
                <w:sz w:val="21"/>
              </w:rPr>
              <w:t>238,037,749.50</w:t>
            </w:r>
            <w:r>
              <w:rPr>
                <w:sz w:val="24"/>
              </w:rPr>
              <w:t> </w:t>
            </w:r>
          </w:p>
        </w:tc>
        <w:tc>
          <w:tcPr>
            <w:tcW w:w="2111" w:type="dxa"/>
          </w:tcPr>
          <w:p>
            <w:pPr>
              <w:pStyle w:val="TableParagraph"/>
              <w:spacing w:line="250" w:lineRule="exact"/>
              <w:ind w:right="-15"/>
              <w:jc w:val="right"/>
              <w:rPr>
                <w:sz w:val="21"/>
              </w:rPr>
            </w:pPr>
            <w:r>
              <w:rPr>
                <w:sz w:val="21"/>
              </w:rPr>
              <w:t>578,725,209.76 </w:t>
            </w:r>
          </w:p>
        </w:tc>
      </w:tr>
      <w:tr>
        <w:trPr>
          <w:trHeight w:val="546" w:hRule="atLeast"/>
        </w:trPr>
        <w:tc>
          <w:tcPr>
            <w:tcW w:w="3065" w:type="dxa"/>
          </w:tcPr>
          <w:p>
            <w:pPr>
              <w:pStyle w:val="TableParagraph"/>
              <w:spacing w:line="270" w:lineRule="atLeast" w:before="0"/>
              <w:ind w:left="107" w:right="211" w:firstLine="631"/>
              <w:rPr>
                <w:sz w:val="21"/>
              </w:rPr>
            </w:pPr>
            <w:r>
              <w:rPr>
                <w:spacing w:val="-1"/>
                <w:sz w:val="21"/>
              </w:rPr>
              <w:t>筹资活动产生的现金流</w:t>
            </w:r>
            <w:r>
              <w:rPr>
                <w:sz w:val="21"/>
              </w:rPr>
              <w:t>量净额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29"/>
              <w:jc w:val="right"/>
              <w:rPr>
                <w:sz w:val="24"/>
              </w:rPr>
            </w:pPr>
            <w:r>
              <w:rPr>
                <w:sz w:val="21"/>
              </w:rPr>
              <w:t>-238,037,749.50</w:t>
            </w:r>
            <w:r>
              <w:rPr>
                <w:sz w:val="24"/>
              </w:rPr>
              <w:t> </w:t>
            </w:r>
          </w:p>
        </w:tc>
        <w:tc>
          <w:tcPr>
            <w:tcW w:w="2111" w:type="dxa"/>
          </w:tcPr>
          <w:p>
            <w:pPr>
              <w:pStyle w:val="TableParagraph"/>
              <w:spacing w:before="137"/>
              <w:ind w:right="-15"/>
              <w:jc w:val="right"/>
              <w:rPr>
                <w:sz w:val="21"/>
              </w:rPr>
            </w:pPr>
            <w:r>
              <w:rPr>
                <w:sz w:val="21"/>
              </w:rPr>
              <w:t>-578,725,209.76 </w:t>
            </w:r>
          </w:p>
        </w:tc>
      </w:tr>
      <w:tr>
        <w:trPr>
          <w:trHeight w:val="544" w:hRule="atLeast"/>
        </w:trPr>
        <w:tc>
          <w:tcPr>
            <w:tcW w:w="3065" w:type="dxa"/>
          </w:tcPr>
          <w:p>
            <w:pPr>
              <w:pStyle w:val="TableParagraph"/>
              <w:ind w:left="107"/>
              <w:rPr>
                <w:sz w:val="21"/>
              </w:rPr>
            </w:pPr>
            <w:r>
              <w:rPr>
                <w:sz w:val="21"/>
              </w:rPr>
              <w:t>四、汇率变动对现金及现金等</w:t>
            </w:r>
          </w:p>
          <w:p>
            <w:pPr>
              <w:pStyle w:val="TableParagraph"/>
              <w:spacing w:line="252" w:lineRule="exact" w:before="2"/>
              <w:ind w:left="107"/>
              <w:rPr>
                <w:sz w:val="21"/>
              </w:rPr>
            </w:pPr>
            <w:r>
              <w:rPr>
                <w:sz w:val="21"/>
              </w:rPr>
              <w:t>价物的影响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0"/>
              <w:rPr>
                <w:rFonts w:ascii="Times New Roman"/>
                <w:sz w:val="20"/>
              </w:rPr>
            </w:pPr>
          </w:p>
        </w:tc>
        <w:tc>
          <w:tcPr>
            <w:tcW w:w="2111" w:type="dxa"/>
          </w:tcPr>
          <w:p>
            <w:pPr>
              <w:pStyle w:val="TableParagraph"/>
              <w:spacing w:before="0"/>
              <w:rPr>
                <w:rFonts w:ascii="Times New Roman"/>
                <w:sz w:val="20"/>
              </w:rPr>
            </w:pPr>
          </w:p>
        </w:tc>
      </w:tr>
      <w:tr>
        <w:trPr>
          <w:trHeight w:val="545" w:hRule="atLeast"/>
        </w:trPr>
        <w:tc>
          <w:tcPr>
            <w:tcW w:w="3065" w:type="dxa"/>
          </w:tcPr>
          <w:p>
            <w:pPr>
              <w:pStyle w:val="TableParagraph"/>
              <w:ind w:left="107"/>
              <w:rPr>
                <w:sz w:val="21"/>
              </w:rPr>
            </w:pPr>
            <w:r>
              <w:rPr>
                <w:sz w:val="21"/>
              </w:rPr>
              <w:t>五、现金及现金等价物净增加</w:t>
            </w:r>
          </w:p>
          <w:p>
            <w:pPr>
              <w:pStyle w:val="TableParagraph"/>
              <w:spacing w:line="252" w:lineRule="exact" w:before="2"/>
              <w:ind w:left="107"/>
              <w:rPr>
                <w:sz w:val="21"/>
              </w:rPr>
            </w:pPr>
            <w:r>
              <w:rPr>
                <w:sz w:val="21"/>
              </w:rPr>
              <w:t>额 </w:t>
            </w:r>
          </w:p>
        </w:tc>
        <w:tc>
          <w:tcPr>
            <w:tcW w:w="1526" w:type="dxa"/>
          </w:tcPr>
          <w:p>
            <w:pPr>
              <w:pStyle w:val="TableParagraph"/>
              <w:spacing w:before="0"/>
              <w:rPr>
                <w:rFonts w:ascii="Times New Roman"/>
                <w:sz w:val="20"/>
              </w:rPr>
            </w:pPr>
          </w:p>
        </w:tc>
        <w:tc>
          <w:tcPr>
            <w:tcW w:w="2118" w:type="dxa"/>
          </w:tcPr>
          <w:p>
            <w:pPr>
              <w:pStyle w:val="TableParagraph"/>
              <w:spacing w:before="138"/>
              <w:ind w:right="-29"/>
              <w:jc w:val="right"/>
              <w:rPr>
                <w:sz w:val="24"/>
              </w:rPr>
            </w:pPr>
            <w:r>
              <w:rPr>
                <w:sz w:val="21"/>
              </w:rPr>
              <w:t>37,291,891.52</w:t>
            </w:r>
            <w:r>
              <w:rPr>
                <w:sz w:val="24"/>
              </w:rPr>
              <w:t> </w:t>
            </w:r>
          </w:p>
        </w:tc>
        <w:tc>
          <w:tcPr>
            <w:tcW w:w="2111" w:type="dxa"/>
          </w:tcPr>
          <w:p>
            <w:pPr>
              <w:pStyle w:val="TableParagraph"/>
              <w:spacing w:before="138"/>
              <w:ind w:right="-15"/>
              <w:jc w:val="right"/>
              <w:rPr>
                <w:sz w:val="21"/>
              </w:rPr>
            </w:pPr>
            <w:r>
              <w:rPr>
                <w:sz w:val="21"/>
              </w:rPr>
              <w:t>-193,716,805.71 </w:t>
            </w:r>
          </w:p>
        </w:tc>
      </w:tr>
      <w:tr>
        <w:trPr>
          <w:trHeight w:val="544" w:hRule="atLeast"/>
        </w:trPr>
        <w:tc>
          <w:tcPr>
            <w:tcW w:w="3065" w:type="dxa"/>
          </w:tcPr>
          <w:p>
            <w:pPr>
              <w:pStyle w:val="TableParagraph"/>
              <w:ind w:left="318"/>
              <w:rPr>
                <w:sz w:val="21"/>
              </w:rPr>
            </w:pPr>
            <w:r>
              <w:rPr>
                <w:spacing w:val="-1"/>
                <w:sz w:val="21"/>
              </w:rPr>
              <w:t>加：期初现金及现金等价物</w:t>
            </w:r>
          </w:p>
          <w:p>
            <w:pPr>
              <w:pStyle w:val="TableParagraph"/>
              <w:spacing w:line="250" w:lineRule="exact" w:before="4"/>
              <w:ind w:left="107"/>
              <w:rPr>
                <w:sz w:val="21"/>
              </w:rPr>
            </w:pPr>
            <w:r>
              <w:rPr>
                <w:sz w:val="21"/>
              </w:rPr>
              <w:t>余额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29"/>
              <w:jc w:val="right"/>
              <w:rPr>
                <w:sz w:val="24"/>
              </w:rPr>
            </w:pPr>
            <w:r>
              <w:rPr>
                <w:sz w:val="21"/>
              </w:rPr>
              <w:t>383,331,911.76</w:t>
            </w:r>
            <w:r>
              <w:rPr>
                <w:sz w:val="24"/>
              </w:rPr>
              <w:t> </w:t>
            </w:r>
          </w:p>
        </w:tc>
        <w:tc>
          <w:tcPr>
            <w:tcW w:w="2111" w:type="dxa"/>
          </w:tcPr>
          <w:p>
            <w:pPr>
              <w:pStyle w:val="TableParagraph"/>
              <w:spacing w:before="137"/>
              <w:ind w:right="-15"/>
              <w:jc w:val="right"/>
              <w:rPr>
                <w:sz w:val="21"/>
              </w:rPr>
            </w:pPr>
            <w:r>
              <w:rPr>
                <w:sz w:val="21"/>
              </w:rPr>
              <w:t>577,048,717.47 </w:t>
            </w:r>
          </w:p>
        </w:tc>
      </w:tr>
      <w:tr>
        <w:trPr>
          <w:trHeight w:val="544" w:hRule="atLeast"/>
        </w:trPr>
        <w:tc>
          <w:tcPr>
            <w:tcW w:w="3065" w:type="dxa"/>
          </w:tcPr>
          <w:p>
            <w:pPr>
              <w:pStyle w:val="TableParagraph"/>
              <w:ind w:left="107"/>
              <w:rPr>
                <w:sz w:val="21"/>
              </w:rPr>
            </w:pPr>
            <w:r>
              <w:rPr>
                <w:sz w:val="21"/>
              </w:rPr>
              <w:t>六、期末现金及现金等价物余</w:t>
            </w:r>
          </w:p>
          <w:p>
            <w:pPr>
              <w:pStyle w:val="TableParagraph"/>
              <w:spacing w:line="250" w:lineRule="exact" w:before="4"/>
              <w:ind w:left="107"/>
              <w:rPr>
                <w:sz w:val="21"/>
              </w:rPr>
            </w:pPr>
            <w:r>
              <w:rPr>
                <w:sz w:val="21"/>
              </w:rPr>
              <w:t>额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29"/>
              <w:jc w:val="right"/>
              <w:rPr>
                <w:sz w:val="24"/>
              </w:rPr>
            </w:pPr>
            <w:r>
              <w:rPr>
                <w:sz w:val="21"/>
              </w:rPr>
              <w:t>420,623,803.28</w:t>
            </w:r>
            <w:r>
              <w:rPr>
                <w:sz w:val="24"/>
              </w:rPr>
              <w:t> </w:t>
            </w:r>
          </w:p>
        </w:tc>
        <w:tc>
          <w:tcPr>
            <w:tcW w:w="2111" w:type="dxa"/>
          </w:tcPr>
          <w:p>
            <w:pPr>
              <w:pStyle w:val="TableParagraph"/>
              <w:spacing w:before="137"/>
              <w:ind w:right="-15"/>
              <w:jc w:val="right"/>
              <w:rPr>
                <w:sz w:val="21"/>
              </w:rPr>
            </w:pPr>
            <w:r>
              <w:rPr>
                <w:sz w:val="21"/>
              </w:rPr>
              <w:t>383,331,911.76 </w:t>
            </w:r>
          </w:p>
        </w:tc>
      </w:tr>
    </w:tbl>
    <w:p>
      <w:pPr>
        <w:pStyle w:val="BodyText"/>
        <w:spacing w:before="1"/>
        <w:ind w:left="818"/>
      </w:pPr>
      <w:r>
        <w:rPr>
          <w:w w:val="100"/>
        </w:rPr>
        <w:t> </w:t>
      </w:r>
    </w:p>
    <w:p>
      <w:pPr>
        <w:pStyle w:val="BodyText"/>
        <w:spacing w:before="4"/>
        <w:ind w:left="916"/>
      </w:pPr>
      <w:r>
        <w:rPr>
          <w:spacing w:val="-1"/>
        </w:rPr>
        <w:t>公司负责人：徐天福        主管会计工作负责人：潘锋        会计机构负责人：刘广仁</w:t>
      </w:r>
      <w:r>
        <w:rPr>
          <w:color w:val="FF0000"/>
        </w:rPr>
        <w:t> </w:t>
      </w:r>
    </w:p>
    <w:p>
      <w:pPr>
        <w:pStyle w:val="BodyText"/>
        <w:spacing w:before="3"/>
        <w:ind w:left="818"/>
      </w:pPr>
      <w:r>
        <w:rPr>
          <w:w w:val="100"/>
        </w:rPr>
        <w:t> </w:t>
      </w:r>
    </w:p>
    <w:p>
      <w:pPr>
        <w:pStyle w:val="BodyText"/>
        <w:tabs>
          <w:tab w:pos="8115" w:val="left" w:leader="none"/>
        </w:tabs>
        <w:spacing w:before="4"/>
        <w:ind w:left="5234"/>
      </w:pPr>
      <w:r>
        <w:rPr>
          <w:w w:val="100"/>
        </w:rPr>
        <w:t> </w:t>
      </w:r>
      <w:r>
        <w:rPr/>
        <w:tab/>
      </w:r>
      <w:r>
        <w:rPr>
          <w:w w:val="100"/>
        </w:rPr>
        <w:t> </w:t>
      </w:r>
    </w:p>
    <w:p>
      <w:pPr>
        <w:spacing w:after="0"/>
        <w:sectPr>
          <w:pgSz w:w="11910" w:h="16840"/>
          <w:pgMar w:header="882" w:footer="1187" w:top="1460" w:bottom="1380" w:left="980" w:right="480"/>
        </w:sectPr>
      </w:pPr>
    </w:p>
    <w:p>
      <w:pPr>
        <w:pStyle w:val="BodyText"/>
        <w:spacing w:before="61"/>
        <w:ind w:left="128"/>
        <w:jc w:val="center"/>
      </w:pPr>
      <w:r>
        <w:rPr>
          <w:w w:val="100"/>
        </w:rPr>
        <w:t> </w:t>
      </w:r>
    </w:p>
    <w:p>
      <w:pPr>
        <w:pStyle w:val="BodyText"/>
        <w:spacing w:line="242" w:lineRule="auto" w:before="5"/>
        <w:ind w:left="4429" w:right="4301"/>
        <w:jc w:val="center"/>
      </w:pPr>
      <w:r>
        <w:rPr/>
        <w:t>母公司现金流量表2022</w:t>
      </w:r>
      <w:r>
        <w:rPr>
          <w:spacing w:val="-37"/>
        </w:rPr>
        <w:t> 年 </w:t>
      </w:r>
      <w:r>
        <w:rPr/>
        <w:t>1—12</w:t>
      </w:r>
      <w:r>
        <w:rPr>
          <w:spacing w:val="-28"/>
        </w:rPr>
        <w:t> 月</w:t>
      </w:r>
      <w:r>
        <w:rPr/>
        <w:t> </w:t>
      </w:r>
    </w:p>
    <w:p>
      <w:pPr>
        <w:pStyle w:val="BodyText"/>
        <w:spacing w:before="1"/>
        <w:ind w:left="6861"/>
        <w:jc w:val="center"/>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2" w:lineRule="exact"/>
              <w:ind w:left="1356" w:right="1242"/>
              <w:jc w:val="center"/>
              <w:rPr>
                <w:sz w:val="21"/>
              </w:rPr>
            </w:pPr>
            <w:r>
              <w:rPr>
                <w:sz w:val="21"/>
              </w:rPr>
              <w:t>项目 </w:t>
            </w:r>
          </w:p>
        </w:tc>
        <w:tc>
          <w:tcPr>
            <w:tcW w:w="1529" w:type="dxa"/>
          </w:tcPr>
          <w:p>
            <w:pPr>
              <w:pStyle w:val="TableParagraph"/>
              <w:spacing w:line="252" w:lineRule="exact"/>
              <w:ind w:left="549"/>
              <w:rPr>
                <w:sz w:val="21"/>
              </w:rPr>
            </w:pPr>
            <w:r>
              <w:rPr>
                <w:sz w:val="21"/>
              </w:rPr>
              <w:t>附注 </w:t>
            </w:r>
          </w:p>
        </w:tc>
        <w:tc>
          <w:tcPr>
            <w:tcW w:w="2119" w:type="dxa"/>
          </w:tcPr>
          <w:p>
            <w:pPr>
              <w:pStyle w:val="TableParagraph"/>
              <w:spacing w:line="252" w:lineRule="exact"/>
              <w:ind w:left="635"/>
              <w:rPr>
                <w:sz w:val="21"/>
              </w:rPr>
            </w:pPr>
            <w:r>
              <w:rPr>
                <w:sz w:val="21"/>
              </w:rPr>
              <w:t>2022年度 </w:t>
            </w:r>
          </w:p>
        </w:tc>
        <w:tc>
          <w:tcPr>
            <w:tcW w:w="2108" w:type="dxa"/>
          </w:tcPr>
          <w:p>
            <w:pPr>
              <w:pStyle w:val="TableParagraph"/>
              <w:spacing w:line="252" w:lineRule="exact"/>
              <w:ind w:left="629"/>
              <w:rPr>
                <w:sz w:val="21"/>
              </w:rPr>
            </w:pPr>
            <w:r>
              <w:rPr>
                <w:sz w:val="21"/>
              </w:rPr>
              <w:t>2021年度 </w:t>
            </w:r>
          </w:p>
        </w:tc>
      </w:tr>
      <w:tr>
        <w:trPr>
          <w:trHeight w:val="273" w:hRule="atLeast"/>
        </w:trPr>
        <w:tc>
          <w:tcPr>
            <w:tcW w:w="8824" w:type="dxa"/>
            <w:gridSpan w:val="4"/>
          </w:tcPr>
          <w:p>
            <w:pPr>
              <w:pStyle w:val="TableParagraph"/>
              <w:spacing w:line="252" w:lineRule="exact"/>
              <w:ind w:left="107"/>
              <w:rPr>
                <w:sz w:val="21"/>
              </w:rPr>
            </w:pPr>
            <w:r>
              <w:rPr>
                <w:sz w:val="21"/>
              </w:rPr>
              <w:t>一、经营活动产生的现金流量： </w:t>
            </w:r>
          </w:p>
        </w:tc>
      </w:tr>
      <w:tr>
        <w:trPr>
          <w:trHeight w:val="544" w:hRule="atLeast"/>
        </w:trPr>
        <w:tc>
          <w:tcPr>
            <w:tcW w:w="3068" w:type="dxa"/>
          </w:tcPr>
          <w:p>
            <w:pPr>
              <w:pStyle w:val="TableParagraph"/>
              <w:ind w:left="318"/>
              <w:rPr>
                <w:sz w:val="21"/>
              </w:rPr>
            </w:pPr>
            <w:r>
              <w:rPr>
                <w:spacing w:val="-1"/>
                <w:sz w:val="21"/>
              </w:rPr>
              <w:t>销售商品、提供劳务收到的</w:t>
            </w:r>
          </w:p>
          <w:p>
            <w:pPr>
              <w:pStyle w:val="TableParagraph"/>
              <w:spacing w:line="252" w:lineRule="exact" w:before="2"/>
              <w:ind w:left="107"/>
              <w:rPr>
                <w:sz w:val="21"/>
              </w:rPr>
            </w:pPr>
            <w:r>
              <w:rPr>
                <w:sz w:val="21"/>
              </w:rPr>
              <w:t>现金 </w:t>
            </w:r>
          </w:p>
        </w:tc>
        <w:tc>
          <w:tcPr>
            <w:tcW w:w="1529" w:type="dxa"/>
          </w:tcPr>
          <w:p>
            <w:pPr>
              <w:pStyle w:val="TableParagraph"/>
              <w:spacing w:before="0"/>
              <w:rPr>
                <w:rFonts w:ascii="Times New Roman"/>
                <w:sz w:val="20"/>
              </w:rPr>
            </w:pPr>
          </w:p>
        </w:tc>
        <w:tc>
          <w:tcPr>
            <w:tcW w:w="2119" w:type="dxa"/>
          </w:tcPr>
          <w:p>
            <w:pPr>
              <w:pStyle w:val="TableParagraph"/>
              <w:spacing w:before="137"/>
              <w:ind w:right="-29"/>
              <w:jc w:val="right"/>
              <w:rPr>
                <w:sz w:val="24"/>
              </w:rPr>
            </w:pPr>
            <w:r>
              <w:rPr>
                <w:sz w:val="21"/>
              </w:rPr>
              <w:t>1,278,272,398.88</w:t>
            </w:r>
            <w:r>
              <w:rPr>
                <w:sz w:val="24"/>
              </w:rPr>
              <w:t> </w:t>
            </w:r>
          </w:p>
        </w:tc>
        <w:tc>
          <w:tcPr>
            <w:tcW w:w="2108" w:type="dxa"/>
          </w:tcPr>
          <w:p>
            <w:pPr>
              <w:pStyle w:val="TableParagraph"/>
              <w:spacing w:before="137"/>
              <w:ind w:right="-15"/>
              <w:jc w:val="right"/>
              <w:rPr>
                <w:sz w:val="21"/>
              </w:rPr>
            </w:pPr>
            <w:r>
              <w:rPr>
                <w:sz w:val="21"/>
              </w:rPr>
              <w:t>1,860,070,797.54 </w:t>
            </w:r>
          </w:p>
        </w:tc>
      </w:tr>
      <w:tr>
        <w:trPr>
          <w:trHeight w:val="270" w:hRule="atLeast"/>
        </w:trPr>
        <w:tc>
          <w:tcPr>
            <w:tcW w:w="3068" w:type="dxa"/>
          </w:tcPr>
          <w:p>
            <w:pPr>
              <w:pStyle w:val="TableParagraph"/>
              <w:spacing w:line="250" w:lineRule="exact"/>
              <w:ind w:left="318"/>
              <w:rPr>
                <w:sz w:val="21"/>
              </w:rPr>
            </w:pPr>
            <w:r>
              <w:rPr>
                <w:spacing w:val="-1"/>
                <w:sz w:val="21"/>
              </w:rPr>
              <w:t>收到的税费返还</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29"/>
              <w:jc w:val="right"/>
              <w:rPr>
                <w:sz w:val="24"/>
              </w:rPr>
            </w:pPr>
            <w:r>
              <w:rPr>
                <w:sz w:val="21"/>
              </w:rPr>
              <w:t>93,351,281.97</w:t>
            </w:r>
            <w:r>
              <w:rPr>
                <w:sz w:val="24"/>
              </w:rPr>
              <w:t> </w:t>
            </w:r>
          </w:p>
        </w:tc>
        <w:tc>
          <w:tcPr>
            <w:tcW w:w="2108" w:type="dxa"/>
          </w:tcPr>
          <w:p>
            <w:pPr>
              <w:pStyle w:val="TableParagraph"/>
              <w:spacing w:line="250" w:lineRule="exact"/>
              <w:ind w:right="-15"/>
              <w:jc w:val="right"/>
              <w:rPr>
                <w:sz w:val="21"/>
              </w:rPr>
            </w:pPr>
            <w:r>
              <w:rPr>
                <w:sz w:val="21"/>
              </w:rPr>
              <w:t>169,804.87 </w:t>
            </w:r>
          </w:p>
        </w:tc>
      </w:tr>
      <w:tr>
        <w:trPr>
          <w:trHeight w:val="544" w:hRule="atLeast"/>
        </w:trPr>
        <w:tc>
          <w:tcPr>
            <w:tcW w:w="3068" w:type="dxa"/>
          </w:tcPr>
          <w:p>
            <w:pPr>
              <w:pStyle w:val="TableParagraph"/>
              <w:spacing w:line="270" w:lineRule="atLeast" w:before="0"/>
              <w:ind w:left="107" w:right="214" w:firstLine="211"/>
              <w:rPr>
                <w:sz w:val="21"/>
              </w:rPr>
            </w:pPr>
            <w:r>
              <w:rPr>
                <w:spacing w:val="-1"/>
                <w:sz w:val="21"/>
              </w:rPr>
              <w:t>收到其他与经营活动有关的</w:t>
            </w:r>
            <w:r>
              <w:rPr>
                <w:sz w:val="21"/>
              </w:rPr>
              <w:t>现金 </w:t>
            </w:r>
          </w:p>
        </w:tc>
        <w:tc>
          <w:tcPr>
            <w:tcW w:w="1529" w:type="dxa"/>
          </w:tcPr>
          <w:p>
            <w:pPr>
              <w:pStyle w:val="TableParagraph"/>
              <w:spacing w:before="137"/>
              <w:ind w:left="105"/>
              <w:rPr>
                <w:sz w:val="21"/>
              </w:rPr>
            </w:pPr>
            <w:r>
              <w:rPr>
                <w:w w:val="100"/>
                <w:sz w:val="21"/>
              </w:rPr>
              <w:t> </w:t>
            </w:r>
          </w:p>
        </w:tc>
        <w:tc>
          <w:tcPr>
            <w:tcW w:w="2119" w:type="dxa"/>
          </w:tcPr>
          <w:p>
            <w:pPr>
              <w:pStyle w:val="TableParagraph"/>
              <w:spacing w:before="137"/>
              <w:ind w:right="-29"/>
              <w:jc w:val="right"/>
              <w:rPr>
                <w:sz w:val="24"/>
              </w:rPr>
            </w:pPr>
            <w:r>
              <w:rPr>
                <w:sz w:val="21"/>
              </w:rPr>
              <w:t>62,716,271.21</w:t>
            </w:r>
            <w:r>
              <w:rPr>
                <w:sz w:val="24"/>
              </w:rPr>
              <w:t> </w:t>
            </w:r>
          </w:p>
        </w:tc>
        <w:tc>
          <w:tcPr>
            <w:tcW w:w="2108" w:type="dxa"/>
          </w:tcPr>
          <w:p>
            <w:pPr>
              <w:pStyle w:val="TableParagraph"/>
              <w:spacing w:before="137"/>
              <w:ind w:right="-15"/>
              <w:jc w:val="right"/>
              <w:rPr>
                <w:sz w:val="21"/>
              </w:rPr>
            </w:pPr>
            <w:r>
              <w:rPr>
                <w:sz w:val="21"/>
              </w:rPr>
              <w:t>64,421,849.15 </w:t>
            </w:r>
          </w:p>
        </w:tc>
      </w:tr>
      <w:tr>
        <w:trPr>
          <w:trHeight w:val="273" w:hRule="atLeast"/>
        </w:trPr>
        <w:tc>
          <w:tcPr>
            <w:tcW w:w="3068" w:type="dxa"/>
          </w:tcPr>
          <w:p>
            <w:pPr>
              <w:pStyle w:val="TableParagraph"/>
              <w:spacing w:line="250" w:lineRule="exact" w:before="3"/>
              <w:ind w:right="322"/>
              <w:jc w:val="right"/>
              <w:rPr>
                <w:sz w:val="21"/>
              </w:rPr>
            </w:pPr>
            <w:r>
              <w:rPr>
                <w:spacing w:val="-1"/>
                <w:sz w:val="21"/>
              </w:rPr>
              <w:t>经营活动现金流入小计</w:t>
            </w:r>
            <w:r>
              <w:rPr>
                <w:sz w:val="21"/>
              </w:rPr>
              <w:t> </w:t>
            </w:r>
          </w:p>
        </w:tc>
        <w:tc>
          <w:tcPr>
            <w:tcW w:w="1529" w:type="dxa"/>
          </w:tcPr>
          <w:p>
            <w:pPr>
              <w:pStyle w:val="TableParagraph"/>
              <w:spacing w:line="250" w:lineRule="exact" w:before="3"/>
              <w:ind w:left="105"/>
              <w:rPr>
                <w:sz w:val="21"/>
              </w:rPr>
            </w:pPr>
            <w:r>
              <w:rPr>
                <w:w w:val="100"/>
                <w:sz w:val="21"/>
              </w:rPr>
              <w:t> </w:t>
            </w:r>
          </w:p>
        </w:tc>
        <w:tc>
          <w:tcPr>
            <w:tcW w:w="2119" w:type="dxa"/>
          </w:tcPr>
          <w:p>
            <w:pPr>
              <w:pStyle w:val="TableParagraph"/>
              <w:spacing w:line="250" w:lineRule="exact" w:before="3"/>
              <w:ind w:right="-29"/>
              <w:jc w:val="right"/>
              <w:rPr>
                <w:sz w:val="24"/>
              </w:rPr>
            </w:pPr>
            <w:r>
              <w:rPr>
                <w:sz w:val="21"/>
              </w:rPr>
              <w:t>1,434,339,952.06</w:t>
            </w:r>
            <w:r>
              <w:rPr>
                <w:sz w:val="24"/>
              </w:rPr>
              <w:t> </w:t>
            </w:r>
          </w:p>
        </w:tc>
        <w:tc>
          <w:tcPr>
            <w:tcW w:w="2108" w:type="dxa"/>
          </w:tcPr>
          <w:p>
            <w:pPr>
              <w:pStyle w:val="TableParagraph"/>
              <w:spacing w:line="250" w:lineRule="exact" w:before="3"/>
              <w:ind w:right="-15"/>
              <w:jc w:val="right"/>
              <w:rPr>
                <w:sz w:val="21"/>
              </w:rPr>
            </w:pPr>
            <w:r>
              <w:rPr>
                <w:sz w:val="21"/>
              </w:rPr>
              <w:t>1,924,662,451.56 </w:t>
            </w:r>
          </w:p>
        </w:tc>
      </w:tr>
      <w:tr>
        <w:trPr>
          <w:trHeight w:val="544" w:hRule="atLeast"/>
        </w:trPr>
        <w:tc>
          <w:tcPr>
            <w:tcW w:w="3068" w:type="dxa"/>
          </w:tcPr>
          <w:p>
            <w:pPr>
              <w:pStyle w:val="TableParagraph"/>
              <w:ind w:left="318"/>
              <w:rPr>
                <w:sz w:val="21"/>
              </w:rPr>
            </w:pPr>
            <w:r>
              <w:rPr>
                <w:spacing w:val="-1"/>
                <w:sz w:val="21"/>
              </w:rPr>
              <w:t>购买商品、接受劳务支付的</w:t>
            </w:r>
          </w:p>
          <w:p>
            <w:pPr>
              <w:pStyle w:val="TableParagraph"/>
              <w:spacing w:line="250" w:lineRule="exact" w:before="5"/>
              <w:ind w:left="107"/>
              <w:rPr>
                <w:sz w:val="21"/>
              </w:rPr>
            </w:pPr>
            <w:r>
              <w:rPr>
                <w:sz w:val="21"/>
              </w:rPr>
              <w:t>现金 </w:t>
            </w:r>
          </w:p>
        </w:tc>
        <w:tc>
          <w:tcPr>
            <w:tcW w:w="1529" w:type="dxa"/>
          </w:tcPr>
          <w:p>
            <w:pPr>
              <w:pStyle w:val="TableParagraph"/>
              <w:spacing w:before="137"/>
              <w:ind w:left="105"/>
              <w:rPr>
                <w:sz w:val="21"/>
              </w:rPr>
            </w:pPr>
            <w:r>
              <w:rPr>
                <w:w w:val="100"/>
                <w:sz w:val="21"/>
              </w:rPr>
              <w:t> </w:t>
            </w:r>
          </w:p>
        </w:tc>
        <w:tc>
          <w:tcPr>
            <w:tcW w:w="2119" w:type="dxa"/>
          </w:tcPr>
          <w:p>
            <w:pPr>
              <w:pStyle w:val="TableParagraph"/>
              <w:spacing w:before="137"/>
              <w:ind w:right="-29"/>
              <w:jc w:val="right"/>
              <w:rPr>
                <w:sz w:val="24"/>
              </w:rPr>
            </w:pPr>
            <w:r>
              <w:rPr>
                <w:sz w:val="21"/>
              </w:rPr>
              <w:t>768,879,934.36</w:t>
            </w:r>
            <w:r>
              <w:rPr>
                <w:sz w:val="24"/>
              </w:rPr>
              <w:t> </w:t>
            </w:r>
          </w:p>
        </w:tc>
        <w:tc>
          <w:tcPr>
            <w:tcW w:w="2108" w:type="dxa"/>
          </w:tcPr>
          <w:p>
            <w:pPr>
              <w:pStyle w:val="TableParagraph"/>
              <w:spacing w:before="137"/>
              <w:ind w:right="-15"/>
              <w:jc w:val="right"/>
              <w:rPr>
                <w:sz w:val="21"/>
              </w:rPr>
            </w:pPr>
            <w:r>
              <w:rPr>
                <w:sz w:val="21"/>
              </w:rPr>
              <w:t>843,611,605.09 </w:t>
            </w:r>
          </w:p>
        </w:tc>
      </w:tr>
      <w:tr>
        <w:trPr>
          <w:trHeight w:val="544" w:hRule="atLeast"/>
        </w:trPr>
        <w:tc>
          <w:tcPr>
            <w:tcW w:w="3068" w:type="dxa"/>
          </w:tcPr>
          <w:p>
            <w:pPr>
              <w:pStyle w:val="TableParagraph"/>
              <w:ind w:left="318"/>
              <w:rPr>
                <w:sz w:val="21"/>
              </w:rPr>
            </w:pPr>
            <w:r>
              <w:rPr>
                <w:spacing w:val="-1"/>
                <w:sz w:val="21"/>
              </w:rPr>
              <w:t>支付给职工及为职工支付的</w:t>
            </w:r>
          </w:p>
          <w:p>
            <w:pPr>
              <w:pStyle w:val="TableParagraph"/>
              <w:spacing w:line="250" w:lineRule="exact" w:before="4"/>
              <w:ind w:left="107"/>
              <w:rPr>
                <w:sz w:val="21"/>
              </w:rPr>
            </w:pPr>
            <w:r>
              <w:rPr>
                <w:sz w:val="21"/>
              </w:rPr>
              <w:t>现金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138"/>
              <w:ind w:right="-29"/>
              <w:jc w:val="right"/>
              <w:rPr>
                <w:sz w:val="24"/>
              </w:rPr>
            </w:pPr>
            <w:r>
              <w:rPr>
                <w:sz w:val="21"/>
              </w:rPr>
              <w:t>340,752,556.25</w:t>
            </w:r>
            <w:r>
              <w:rPr>
                <w:sz w:val="24"/>
              </w:rPr>
              <w:t> </w:t>
            </w:r>
          </w:p>
        </w:tc>
        <w:tc>
          <w:tcPr>
            <w:tcW w:w="2108" w:type="dxa"/>
          </w:tcPr>
          <w:p>
            <w:pPr>
              <w:pStyle w:val="TableParagraph"/>
              <w:spacing w:before="138"/>
              <w:ind w:right="-15"/>
              <w:jc w:val="right"/>
              <w:rPr>
                <w:sz w:val="21"/>
              </w:rPr>
            </w:pPr>
            <w:r>
              <w:rPr>
                <w:sz w:val="21"/>
              </w:rPr>
              <w:t>363,012,052.70 </w:t>
            </w:r>
          </w:p>
        </w:tc>
      </w:tr>
      <w:tr>
        <w:trPr>
          <w:trHeight w:val="273" w:hRule="atLeast"/>
        </w:trPr>
        <w:tc>
          <w:tcPr>
            <w:tcW w:w="3068" w:type="dxa"/>
          </w:tcPr>
          <w:p>
            <w:pPr>
              <w:pStyle w:val="TableParagraph"/>
              <w:spacing w:line="250" w:lineRule="exact" w:before="3"/>
              <w:ind w:left="318"/>
              <w:rPr>
                <w:sz w:val="21"/>
              </w:rPr>
            </w:pPr>
            <w:r>
              <w:rPr>
                <w:spacing w:val="-1"/>
                <w:sz w:val="21"/>
              </w:rPr>
              <w:t>支付的各项税费</w:t>
            </w:r>
            <w:r>
              <w:rPr>
                <w:sz w:val="21"/>
              </w:rPr>
              <w:t> </w:t>
            </w:r>
          </w:p>
        </w:tc>
        <w:tc>
          <w:tcPr>
            <w:tcW w:w="1529" w:type="dxa"/>
          </w:tcPr>
          <w:p>
            <w:pPr>
              <w:pStyle w:val="TableParagraph"/>
              <w:spacing w:line="250" w:lineRule="exact" w:before="3"/>
              <w:ind w:left="105"/>
              <w:rPr>
                <w:sz w:val="21"/>
              </w:rPr>
            </w:pPr>
            <w:r>
              <w:rPr>
                <w:w w:val="100"/>
                <w:sz w:val="21"/>
              </w:rPr>
              <w:t> </w:t>
            </w:r>
          </w:p>
        </w:tc>
        <w:tc>
          <w:tcPr>
            <w:tcW w:w="2119" w:type="dxa"/>
          </w:tcPr>
          <w:p>
            <w:pPr>
              <w:pStyle w:val="TableParagraph"/>
              <w:spacing w:line="250" w:lineRule="exact" w:before="3"/>
              <w:ind w:right="-29"/>
              <w:jc w:val="right"/>
              <w:rPr>
                <w:sz w:val="24"/>
              </w:rPr>
            </w:pPr>
            <w:r>
              <w:rPr>
                <w:sz w:val="21"/>
              </w:rPr>
              <w:t>70,351,055.86</w:t>
            </w:r>
            <w:r>
              <w:rPr>
                <w:sz w:val="24"/>
              </w:rPr>
              <w:t> </w:t>
            </w:r>
          </w:p>
        </w:tc>
        <w:tc>
          <w:tcPr>
            <w:tcW w:w="2108" w:type="dxa"/>
          </w:tcPr>
          <w:p>
            <w:pPr>
              <w:pStyle w:val="TableParagraph"/>
              <w:spacing w:line="250" w:lineRule="exact" w:before="3"/>
              <w:ind w:right="-15"/>
              <w:jc w:val="right"/>
              <w:rPr>
                <w:sz w:val="21"/>
              </w:rPr>
            </w:pPr>
            <w:r>
              <w:rPr>
                <w:sz w:val="21"/>
              </w:rPr>
              <w:t>84,794,931.44 </w:t>
            </w:r>
          </w:p>
        </w:tc>
      </w:tr>
      <w:tr>
        <w:trPr>
          <w:trHeight w:val="544" w:hRule="atLeast"/>
        </w:trPr>
        <w:tc>
          <w:tcPr>
            <w:tcW w:w="3068" w:type="dxa"/>
          </w:tcPr>
          <w:p>
            <w:pPr>
              <w:pStyle w:val="TableParagraph"/>
              <w:ind w:left="318"/>
              <w:rPr>
                <w:sz w:val="21"/>
              </w:rPr>
            </w:pPr>
            <w:r>
              <w:rPr>
                <w:spacing w:val="-1"/>
                <w:sz w:val="21"/>
              </w:rPr>
              <w:t>支付其他与经营活动有关的</w:t>
            </w:r>
          </w:p>
          <w:p>
            <w:pPr>
              <w:pStyle w:val="TableParagraph"/>
              <w:spacing w:line="250" w:lineRule="exact" w:before="4"/>
              <w:ind w:left="107"/>
              <w:rPr>
                <w:sz w:val="21"/>
              </w:rPr>
            </w:pPr>
            <w:r>
              <w:rPr>
                <w:sz w:val="21"/>
              </w:rPr>
              <w:t>现金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138"/>
              <w:ind w:right="-29"/>
              <w:jc w:val="right"/>
              <w:rPr>
                <w:sz w:val="24"/>
              </w:rPr>
            </w:pPr>
            <w:r>
              <w:rPr>
                <w:sz w:val="21"/>
              </w:rPr>
              <w:t>24,367,600.77</w:t>
            </w:r>
            <w:r>
              <w:rPr>
                <w:sz w:val="24"/>
              </w:rPr>
              <w:t> </w:t>
            </w:r>
          </w:p>
        </w:tc>
        <w:tc>
          <w:tcPr>
            <w:tcW w:w="2108" w:type="dxa"/>
          </w:tcPr>
          <w:p>
            <w:pPr>
              <w:pStyle w:val="TableParagraph"/>
              <w:spacing w:before="138"/>
              <w:ind w:right="-15"/>
              <w:jc w:val="right"/>
              <w:rPr>
                <w:sz w:val="21"/>
              </w:rPr>
            </w:pPr>
            <w:r>
              <w:rPr>
                <w:sz w:val="21"/>
              </w:rPr>
              <w:t>221,972,348.61 </w:t>
            </w:r>
          </w:p>
        </w:tc>
      </w:tr>
      <w:tr>
        <w:trPr>
          <w:trHeight w:val="273" w:hRule="atLeast"/>
        </w:trPr>
        <w:tc>
          <w:tcPr>
            <w:tcW w:w="3068" w:type="dxa"/>
          </w:tcPr>
          <w:p>
            <w:pPr>
              <w:pStyle w:val="TableParagraph"/>
              <w:spacing w:line="252" w:lineRule="exact"/>
              <w:ind w:right="322"/>
              <w:jc w:val="right"/>
              <w:rPr>
                <w:sz w:val="21"/>
              </w:rPr>
            </w:pPr>
            <w:r>
              <w:rPr>
                <w:spacing w:val="-1"/>
                <w:sz w:val="21"/>
              </w:rPr>
              <w:t>经营活动现金流出小计</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29"/>
              <w:jc w:val="right"/>
              <w:rPr>
                <w:sz w:val="24"/>
              </w:rPr>
            </w:pPr>
            <w:r>
              <w:rPr>
                <w:sz w:val="21"/>
              </w:rPr>
              <w:t>1,204,351,147.24</w:t>
            </w:r>
            <w:r>
              <w:rPr>
                <w:sz w:val="24"/>
              </w:rPr>
              <w:t> </w:t>
            </w:r>
          </w:p>
        </w:tc>
        <w:tc>
          <w:tcPr>
            <w:tcW w:w="2108" w:type="dxa"/>
          </w:tcPr>
          <w:p>
            <w:pPr>
              <w:pStyle w:val="TableParagraph"/>
              <w:spacing w:line="252" w:lineRule="exact"/>
              <w:ind w:right="-15"/>
              <w:jc w:val="right"/>
              <w:rPr>
                <w:sz w:val="21"/>
              </w:rPr>
            </w:pPr>
            <w:r>
              <w:rPr>
                <w:sz w:val="21"/>
              </w:rPr>
              <w:t>1,513,390,937.84 </w:t>
            </w:r>
          </w:p>
        </w:tc>
      </w:tr>
      <w:tr>
        <w:trPr>
          <w:trHeight w:val="544" w:hRule="atLeast"/>
        </w:trPr>
        <w:tc>
          <w:tcPr>
            <w:tcW w:w="3068" w:type="dxa"/>
          </w:tcPr>
          <w:p>
            <w:pPr>
              <w:pStyle w:val="TableParagraph"/>
              <w:ind w:left="318"/>
              <w:rPr>
                <w:sz w:val="21"/>
              </w:rPr>
            </w:pPr>
            <w:r>
              <w:rPr>
                <w:spacing w:val="-1"/>
                <w:sz w:val="21"/>
              </w:rPr>
              <w:t>经营活动产生的现金流量净</w:t>
            </w:r>
          </w:p>
          <w:p>
            <w:pPr>
              <w:pStyle w:val="TableParagraph"/>
              <w:spacing w:line="252" w:lineRule="exact" w:before="2"/>
              <w:ind w:left="107"/>
              <w:rPr>
                <w:sz w:val="21"/>
              </w:rPr>
            </w:pPr>
            <w:r>
              <w:rPr>
                <w:sz w:val="21"/>
              </w:rPr>
              <w:t>额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138"/>
              <w:ind w:right="-29"/>
              <w:jc w:val="right"/>
              <w:rPr>
                <w:sz w:val="24"/>
              </w:rPr>
            </w:pPr>
            <w:r>
              <w:rPr>
                <w:sz w:val="21"/>
              </w:rPr>
              <w:t>229,988,804.82</w:t>
            </w:r>
            <w:r>
              <w:rPr>
                <w:sz w:val="24"/>
              </w:rPr>
              <w:t> </w:t>
            </w:r>
          </w:p>
        </w:tc>
        <w:tc>
          <w:tcPr>
            <w:tcW w:w="2108" w:type="dxa"/>
          </w:tcPr>
          <w:p>
            <w:pPr>
              <w:pStyle w:val="TableParagraph"/>
              <w:spacing w:before="138"/>
              <w:ind w:right="-15"/>
              <w:jc w:val="right"/>
              <w:rPr>
                <w:sz w:val="21"/>
              </w:rPr>
            </w:pPr>
            <w:r>
              <w:rPr>
                <w:sz w:val="21"/>
              </w:rPr>
              <w:t>411,271,513.72 </w:t>
            </w:r>
          </w:p>
        </w:tc>
      </w:tr>
      <w:tr>
        <w:trPr>
          <w:trHeight w:val="273" w:hRule="atLeast"/>
        </w:trPr>
        <w:tc>
          <w:tcPr>
            <w:tcW w:w="8824" w:type="dxa"/>
            <w:gridSpan w:val="4"/>
          </w:tcPr>
          <w:p>
            <w:pPr>
              <w:pStyle w:val="TableParagraph"/>
              <w:spacing w:line="252" w:lineRule="exact"/>
              <w:ind w:left="107"/>
              <w:rPr>
                <w:sz w:val="21"/>
              </w:rPr>
            </w:pPr>
            <w:r>
              <w:rPr>
                <w:sz w:val="21"/>
              </w:rPr>
              <w:t>二、投资活动产生的现金流量：</w:t>
            </w:r>
            <w:r>
              <w:rPr>
                <w:color w:val="008000"/>
                <w:sz w:val="21"/>
              </w:rPr>
              <w:t> </w:t>
            </w:r>
          </w:p>
        </w:tc>
      </w:tr>
      <w:tr>
        <w:trPr>
          <w:trHeight w:val="270" w:hRule="atLeast"/>
        </w:trPr>
        <w:tc>
          <w:tcPr>
            <w:tcW w:w="3068" w:type="dxa"/>
          </w:tcPr>
          <w:p>
            <w:pPr>
              <w:pStyle w:val="TableParagraph"/>
              <w:spacing w:line="250" w:lineRule="exact"/>
              <w:ind w:left="318"/>
              <w:rPr>
                <w:sz w:val="21"/>
              </w:rPr>
            </w:pPr>
            <w:r>
              <w:rPr>
                <w:spacing w:val="-1"/>
                <w:sz w:val="21"/>
              </w:rPr>
              <w:t>收回投资收到的现金</w:t>
            </w:r>
            <w:r>
              <w:rPr>
                <w:sz w:val="21"/>
              </w:rPr>
              <w:t> </w:t>
            </w:r>
          </w:p>
        </w:tc>
        <w:tc>
          <w:tcPr>
            <w:tcW w:w="1529" w:type="dxa"/>
          </w:tcPr>
          <w:p>
            <w:pPr>
              <w:pStyle w:val="TableParagraph"/>
              <w:spacing w:before="0"/>
              <w:rPr>
                <w:rFonts w:ascii="Times New Roman"/>
                <w:sz w:val="20"/>
              </w:rPr>
            </w:pPr>
          </w:p>
        </w:tc>
        <w:tc>
          <w:tcPr>
            <w:tcW w:w="2119" w:type="dxa"/>
          </w:tcPr>
          <w:p>
            <w:pPr>
              <w:pStyle w:val="TableParagraph"/>
              <w:spacing w:line="250" w:lineRule="exact"/>
              <w:ind w:right="-29"/>
              <w:jc w:val="right"/>
              <w:rPr>
                <w:sz w:val="24"/>
              </w:rPr>
            </w:pPr>
            <w:r>
              <w:rPr>
                <w:sz w:val="21"/>
              </w:rPr>
              <w:t>590,000,000.00</w:t>
            </w:r>
            <w:r>
              <w:rPr>
                <w:sz w:val="24"/>
              </w:rPr>
              <w:t> </w:t>
            </w:r>
          </w:p>
        </w:tc>
        <w:tc>
          <w:tcPr>
            <w:tcW w:w="2108" w:type="dxa"/>
          </w:tcPr>
          <w:p>
            <w:pPr>
              <w:pStyle w:val="TableParagraph"/>
              <w:spacing w:line="250" w:lineRule="exact"/>
              <w:ind w:right="-15"/>
              <w:jc w:val="right"/>
              <w:rPr>
                <w:sz w:val="21"/>
              </w:rPr>
            </w:pPr>
            <w:r>
              <w:rPr>
                <w:sz w:val="21"/>
              </w:rPr>
              <w:t>1,344,850,000.00 </w:t>
            </w:r>
          </w:p>
        </w:tc>
      </w:tr>
      <w:tr>
        <w:trPr>
          <w:trHeight w:val="273" w:hRule="atLeast"/>
        </w:trPr>
        <w:tc>
          <w:tcPr>
            <w:tcW w:w="3068" w:type="dxa"/>
          </w:tcPr>
          <w:p>
            <w:pPr>
              <w:pStyle w:val="TableParagraph"/>
              <w:spacing w:line="252" w:lineRule="exact"/>
              <w:ind w:left="318"/>
              <w:rPr>
                <w:sz w:val="21"/>
              </w:rPr>
            </w:pPr>
            <w:r>
              <w:rPr>
                <w:spacing w:val="-1"/>
                <w:sz w:val="21"/>
              </w:rPr>
              <w:t>取得投资收益收到的现金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29"/>
              <w:jc w:val="right"/>
              <w:rPr>
                <w:sz w:val="24"/>
              </w:rPr>
            </w:pPr>
            <w:r>
              <w:rPr>
                <w:sz w:val="21"/>
              </w:rPr>
              <w:t>9,169,862.35</w:t>
            </w:r>
            <w:r>
              <w:rPr>
                <w:sz w:val="24"/>
              </w:rPr>
              <w:t> </w:t>
            </w:r>
          </w:p>
        </w:tc>
        <w:tc>
          <w:tcPr>
            <w:tcW w:w="2108" w:type="dxa"/>
          </w:tcPr>
          <w:p>
            <w:pPr>
              <w:pStyle w:val="TableParagraph"/>
              <w:spacing w:line="252" w:lineRule="exact"/>
              <w:ind w:right="-15"/>
              <w:jc w:val="right"/>
              <w:rPr>
                <w:sz w:val="21"/>
              </w:rPr>
            </w:pPr>
            <w:r>
              <w:rPr>
                <w:sz w:val="21"/>
              </w:rPr>
              <w:t>17,087,227.37 </w:t>
            </w:r>
          </w:p>
        </w:tc>
      </w:tr>
      <w:tr>
        <w:trPr>
          <w:trHeight w:val="544" w:hRule="atLeast"/>
        </w:trPr>
        <w:tc>
          <w:tcPr>
            <w:tcW w:w="3068" w:type="dxa"/>
          </w:tcPr>
          <w:p>
            <w:pPr>
              <w:pStyle w:val="TableParagraph"/>
              <w:ind w:left="318"/>
              <w:rPr>
                <w:sz w:val="21"/>
              </w:rPr>
            </w:pPr>
            <w:r>
              <w:rPr>
                <w:spacing w:val="-1"/>
                <w:sz w:val="21"/>
              </w:rPr>
              <w:t>处置固定资产、无形资产和</w:t>
            </w:r>
          </w:p>
          <w:p>
            <w:pPr>
              <w:pStyle w:val="TableParagraph"/>
              <w:spacing w:line="252" w:lineRule="exact" w:before="2"/>
              <w:ind w:left="107"/>
              <w:rPr>
                <w:sz w:val="21"/>
              </w:rPr>
            </w:pPr>
            <w:r>
              <w:rPr>
                <w:spacing w:val="-1"/>
                <w:sz w:val="21"/>
              </w:rPr>
              <w:t>其他长期资产收回的现金净额</w:t>
            </w:r>
            <w:r>
              <w:rPr>
                <w:sz w:val="21"/>
              </w:rPr>
              <w:t> </w:t>
            </w:r>
          </w:p>
        </w:tc>
        <w:tc>
          <w:tcPr>
            <w:tcW w:w="1529" w:type="dxa"/>
          </w:tcPr>
          <w:p>
            <w:pPr>
              <w:pStyle w:val="TableParagraph"/>
              <w:spacing w:before="137"/>
              <w:ind w:left="105"/>
              <w:rPr>
                <w:sz w:val="21"/>
              </w:rPr>
            </w:pPr>
            <w:r>
              <w:rPr>
                <w:w w:val="100"/>
                <w:sz w:val="21"/>
              </w:rPr>
              <w:t> </w:t>
            </w:r>
          </w:p>
        </w:tc>
        <w:tc>
          <w:tcPr>
            <w:tcW w:w="2119" w:type="dxa"/>
          </w:tcPr>
          <w:p>
            <w:pPr>
              <w:pStyle w:val="TableParagraph"/>
              <w:spacing w:before="137"/>
              <w:ind w:right="-29"/>
              <w:jc w:val="right"/>
              <w:rPr>
                <w:sz w:val="24"/>
              </w:rPr>
            </w:pPr>
            <w:r>
              <w:rPr>
                <w:sz w:val="21"/>
              </w:rPr>
              <w:t>120,907.43</w:t>
            </w:r>
            <w:r>
              <w:rPr>
                <w:sz w:val="24"/>
              </w:rPr>
              <w:t> </w:t>
            </w:r>
          </w:p>
        </w:tc>
        <w:tc>
          <w:tcPr>
            <w:tcW w:w="2108" w:type="dxa"/>
          </w:tcPr>
          <w:p>
            <w:pPr>
              <w:pStyle w:val="TableParagraph"/>
              <w:spacing w:before="137"/>
              <w:ind w:right="-15"/>
              <w:jc w:val="right"/>
              <w:rPr>
                <w:sz w:val="21"/>
              </w:rPr>
            </w:pPr>
            <w:r>
              <w:rPr>
                <w:sz w:val="21"/>
              </w:rPr>
              <w:t>24,434.15 </w:t>
            </w:r>
          </w:p>
        </w:tc>
      </w:tr>
      <w:tr>
        <w:trPr>
          <w:trHeight w:val="544" w:hRule="atLeast"/>
        </w:trPr>
        <w:tc>
          <w:tcPr>
            <w:tcW w:w="3068" w:type="dxa"/>
          </w:tcPr>
          <w:p>
            <w:pPr>
              <w:pStyle w:val="TableParagraph"/>
              <w:ind w:left="318"/>
              <w:rPr>
                <w:sz w:val="21"/>
              </w:rPr>
            </w:pPr>
            <w:r>
              <w:rPr>
                <w:spacing w:val="-1"/>
                <w:sz w:val="21"/>
              </w:rPr>
              <w:t>处置子公司及其他营业单位</w:t>
            </w:r>
          </w:p>
          <w:p>
            <w:pPr>
              <w:pStyle w:val="TableParagraph"/>
              <w:spacing w:line="250" w:lineRule="exact" w:before="4"/>
              <w:ind w:left="107"/>
              <w:rPr>
                <w:sz w:val="21"/>
              </w:rPr>
            </w:pPr>
            <w:r>
              <w:rPr>
                <w:spacing w:val="-1"/>
                <w:sz w:val="21"/>
              </w:rPr>
              <w:t>收到的现金净额</w:t>
            </w:r>
            <w:r>
              <w:rPr>
                <w:sz w:val="21"/>
              </w:rPr>
              <w:t>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0"/>
              <w:rPr>
                <w:rFonts w:ascii="Times New Roman"/>
                <w:sz w:val="20"/>
              </w:rPr>
            </w:pPr>
          </w:p>
        </w:tc>
        <w:tc>
          <w:tcPr>
            <w:tcW w:w="2108" w:type="dxa"/>
          </w:tcPr>
          <w:p>
            <w:pPr>
              <w:pStyle w:val="TableParagraph"/>
              <w:spacing w:before="0"/>
              <w:rPr>
                <w:rFonts w:ascii="Times New Roman"/>
                <w:sz w:val="20"/>
              </w:rPr>
            </w:pPr>
          </w:p>
        </w:tc>
      </w:tr>
      <w:tr>
        <w:trPr>
          <w:trHeight w:val="544" w:hRule="atLeast"/>
        </w:trPr>
        <w:tc>
          <w:tcPr>
            <w:tcW w:w="3068" w:type="dxa"/>
          </w:tcPr>
          <w:p>
            <w:pPr>
              <w:pStyle w:val="TableParagraph"/>
              <w:ind w:left="318"/>
              <w:rPr>
                <w:sz w:val="21"/>
              </w:rPr>
            </w:pPr>
            <w:r>
              <w:rPr>
                <w:spacing w:val="-1"/>
                <w:sz w:val="21"/>
              </w:rPr>
              <w:t>收到其他与投资活动有关的</w:t>
            </w:r>
          </w:p>
          <w:p>
            <w:pPr>
              <w:pStyle w:val="TableParagraph"/>
              <w:spacing w:line="250" w:lineRule="exact" w:before="4"/>
              <w:ind w:left="107"/>
              <w:rPr>
                <w:sz w:val="21"/>
              </w:rPr>
            </w:pPr>
            <w:r>
              <w:rPr>
                <w:sz w:val="21"/>
              </w:rPr>
              <w:t>现金 </w:t>
            </w:r>
          </w:p>
        </w:tc>
        <w:tc>
          <w:tcPr>
            <w:tcW w:w="1529" w:type="dxa"/>
          </w:tcPr>
          <w:p>
            <w:pPr>
              <w:pStyle w:val="TableParagraph"/>
              <w:spacing w:before="0"/>
              <w:rPr>
                <w:rFonts w:ascii="Times New Roman"/>
                <w:sz w:val="20"/>
              </w:rPr>
            </w:pPr>
          </w:p>
        </w:tc>
        <w:tc>
          <w:tcPr>
            <w:tcW w:w="2119" w:type="dxa"/>
          </w:tcPr>
          <w:p>
            <w:pPr>
              <w:pStyle w:val="TableParagraph"/>
              <w:spacing w:before="0"/>
              <w:rPr>
                <w:rFonts w:ascii="Times New Roman"/>
                <w:sz w:val="20"/>
              </w:rPr>
            </w:pPr>
          </w:p>
        </w:tc>
        <w:tc>
          <w:tcPr>
            <w:tcW w:w="2108" w:type="dxa"/>
          </w:tcPr>
          <w:p>
            <w:pPr>
              <w:pStyle w:val="TableParagraph"/>
              <w:spacing w:before="0"/>
              <w:rPr>
                <w:rFonts w:ascii="Times New Roman"/>
                <w:sz w:val="20"/>
              </w:rPr>
            </w:pPr>
          </w:p>
        </w:tc>
      </w:tr>
      <w:tr>
        <w:trPr>
          <w:trHeight w:val="273" w:hRule="atLeast"/>
        </w:trPr>
        <w:tc>
          <w:tcPr>
            <w:tcW w:w="3068" w:type="dxa"/>
          </w:tcPr>
          <w:p>
            <w:pPr>
              <w:pStyle w:val="TableParagraph"/>
              <w:spacing w:line="252" w:lineRule="exact"/>
              <w:ind w:right="322"/>
              <w:jc w:val="right"/>
              <w:rPr>
                <w:sz w:val="21"/>
              </w:rPr>
            </w:pPr>
            <w:r>
              <w:rPr>
                <w:spacing w:val="-1"/>
                <w:sz w:val="21"/>
              </w:rPr>
              <w:t>投资活动现金流入小计</w:t>
            </w:r>
            <w:r>
              <w:rPr>
                <w:sz w:val="21"/>
              </w:rPr>
              <w:t> </w:t>
            </w:r>
          </w:p>
        </w:tc>
        <w:tc>
          <w:tcPr>
            <w:tcW w:w="1529" w:type="dxa"/>
          </w:tcPr>
          <w:p>
            <w:pPr>
              <w:pStyle w:val="TableParagraph"/>
              <w:spacing w:before="0"/>
              <w:rPr>
                <w:rFonts w:ascii="Times New Roman"/>
                <w:sz w:val="20"/>
              </w:rPr>
            </w:pPr>
          </w:p>
        </w:tc>
        <w:tc>
          <w:tcPr>
            <w:tcW w:w="2119" w:type="dxa"/>
          </w:tcPr>
          <w:p>
            <w:pPr>
              <w:pStyle w:val="TableParagraph"/>
              <w:spacing w:line="252" w:lineRule="exact"/>
              <w:ind w:right="-29"/>
              <w:jc w:val="right"/>
              <w:rPr>
                <w:sz w:val="24"/>
              </w:rPr>
            </w:pPr>
            <w:r>
              <w:rPr>
                <w:sz w:val="21"/>
              </w:rPr>
              <w:t>599,290,769.78</w:t>
            </w:r>
            <w:r>
              <w:rPr>
                <w:sz w:val="24"/>
              </w:rPr>
              <w:t> </w:t>
            </w:r>
          </w:p>
        </w:tc>
        <w:tc>
          <w:tcPr>
            <w:tcW w:w="2108" w:type="dxa"/>
          </w:tcPr>
          <w:p>
            <w:pPr>
              <w:pStyle w:val="TableParagraph"/>
              <w:spacing w:line="252" w:lineRule="exact"/>
              <w:ind w:right="-15"/>
              <w:jc w:val="right"/>
              <w:rPr>
                <w:sz w:val="21"/>
              </w:rPr>
            </w:pPr>
            <w:r>
              <w:rPr>
                <w:sz w:val="21"/>
              </w:rPr>
              <w:t>1,361,961,661.52 </w:t>
            </w:r>
          </w:p>
        </w:tc>
      </w:tr>
      <w:tr>
        <w:trPr>
          <w:trHeight w:val="544" w:hRule="atLeast"/>
        </w:trPr>
        <w:tc>
          <w:tcPr>
            <w:tcW w:w="3068" w:type="dxa"/>
          </w:tcPr>
          <w:p>
            <w:pPr>
              <w:pStyle w:val="TableParagraph"/>
              <w:ind w:left="318"/>
              <w:rPr>
                <w:sz w:val="21"/>
              </w:rPr>
            </w:pPr>
            <w:r>
              <w:rPr>
                <w:spacing w:val="-1"/>
                <w:sz w:val="21"/>
              </w:rPr>
              <w:t>购建固定资产、无形资产和</w:t>
            </w:r>
          </w:p>
          <w:p>
            <w:pPr>
              <w:pStyle w:val="TableParagraph"/>
              <w:spacing w:line="252" w:lineRule="exact" w:before="2"/>
              <w:ind w:left="107"/>
              <w:rPr>
                <w:sz w:val="21"/>
              </w:rPr>
            </w:pPr>
            <w:r>
              <w:rPr>
                <w:spacing w:val="-1"/>
                <w:sz w:val="21"/>
              </w:rPr>
              <w:t>其他长期资产支付的现金</w:t>
            </w:r>
            <w:r>
              <w:rPr>
                <w:sz w:val="21"/>
              </w:rPr>
              <w:t>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138"/>
              <w:ind w:right="-29"/>
              <w:jc w:val="right"/>
              <w:rPr>
                <w:sz w:val="24"/>
              </w:rPr>
            </w:pPr>
            <w:r>
              <w:rPr>
                <w:sz w:val="21"/>
              </w:rPr>
              <w:t>183,561,492.81</w:t>
            </w:r>
            <w:r>
              <w:rPr>
                <w:sz w:val="24"/>
              </w:rPr>
              <w:t> </w:t>
            </w:r>
          </w:p>
        </w:tc>
        <w:tc>
          <w:tcPr>
            <w:tcW w:w="2108" w:type="dxa"/>
          </w:tcPr>
          <w:p>
            <w:pPr>
              <w:pStyle w:val="TableParagraph"/>
              <w:spacing w:before="138"/>
              <w:ind w:right="-15"/>
              <w:jc w:val="right"/>
              <w:rPr>
                <w:sz w:val="21"/>
              </w:rPr>
            </w:pPr>
            <w:r>
              <w:rPr>
                <w:sz w:val="21"/>
              </w:rPr>
              <w:t>380,714,355.15 </w:t>
            </w:r>
          </w:p>
        </w:tc>
      </w:tr>
      <w:tr>
        <w:trPr>
          <w:trHeight w:val="273" w:hRule="atLeast"/>
        </w:trPr>
        <w:tc>
          <w:tcPr>
            <w:tcW w:w="3068" w:type="dxa"/>
          </w:tcPr>
          <w:p>
            <w:pPr>
              <w:pStyle w:val="TableParagraph"/>
              <w:spacing w:line="252" w:lineRule="exact"/>
              <w:ind w:left="318"/>
              <w:rPr>
                <w:sz w:val="21"/>
              </w:rPr>
            </w:pPr>
            <w:r>
              <w:rPr>
                <w:spacing w:val="-1"/>
                <w:sz w:val="21"/>
              </w:rPr>
              <w:t>投资支付的现金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29"/>
              <w:jc w:val="right"/>
              <w:rPr>
                <w:sz w:val="24"/>
              </w:rPr>
            </w:pPr>
            <w:r>
              <w:rPr>
                <w:sz w:val="21"/>
              </w:rPr>
              <w:t>434,450,000.00</w:t>
            </w:r>
            <w:r>
              <w:rPr>
                <w:sz w:val="24"/>
              </w:rPr>
              <w:t> </w:t>
            </w:r>
          </w:p>
        </w:tc>
        <w:tc>
          <w:tcPr>
            <w:tcW w:w="2108" w:type="dxa"/>
          </w:tcPr>
          <w:p>
            <w:pPr>
              <w:pStyle w:val="TableParagraph"/>
              <w:spacing w:line="252" w:lineRule="exact"/>
              <w:ind w:right="-15"/>
              <w:jc w:val="right"/>
              <w:rPr>
                <w:sz w:val="21"/>
              </w:rPr>
            </w:pPr>
            <w:r>
              <w:rPr>
                <w:sz w:val="21"/>
              </w:rPr>
              <w:t>1,273,343,461.64 </w:t>
            </w:r>
          </w:p>
        </w:tc>
      </w:tr>
      <w:tr>
        <w:trPr>
          <w:trHeight w:val="544" w:hRule="atLeast"/>
        </w:trPr>
        <w:tc>
          <w:tcPr>
            <w:tcW w:w="3068" w:type="dxa"/>
          </w:tcPr>
          <w:p>
            <w:pPr>
              <w:pStyle w:val="TableParagraph"/>
              <w:ind w:left="318"/>
              <w:rPr>
                <w:sz w:val="21"/>
              </w:rPr>
            </w:pPr>
            <w:r>
              <w:rPr>
                <w:spacing w:val="-1"/>
                <w:sz w:val="21"/>
              </w:rPr>
              <w:t>取得子公司及其他营业单位</w:t>
            </w:r>
          </w:p>
          <w:p>
            <w:pPr>
              <w:pStyle w:val="TableParagraph"/>
              <w:spacing w:line="252" w:lineRule="exact" w:before="2"/>
              <w:ind w:left="107"/>
              <w:rPr>
                <w:sz w:val="21"/>
              </w:rPr>
            </w:pPr>
            <w:r>
              <w:rPr>
                <w:spacing w:val="-1"/>
                <w:sz w:val="21"/>
              </w:rPr>
              <w:t>支付的现金净额</w:t>
            </w:r>
            <w:r>
              <w:rPr>
                <w:sz w:val="21"/>
              </w:rPr>
              <w:t>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0"/>
              <w:rPr>
                <w:rFonts w:ascii="Times New Roman"/>
                <w:sz w:val="20"/>
              </w:rPr>
            </w:pPr>
          </w:p>
        </w:tc>
        <w:tc>
          <w:tcPr>
            <w:tcW w:w="2108" w:type="dxa"/>
          </w:tcPr>
          <w:p>
            <w:pPr>
              <w:pStyle w:val="TableParagraph"/>
              <w:spacing w:before="0"/>
              <w:rPr>
                <w:rFonts w:ascii="Times New Roman"/>
                <w:sz w:val="20"/>
              </w:rPr>
            </w:pPr>
          </w:p>
        </w:tc>
      </w:tr>
      <w:tr>
        <w:trPr>
          <w:trHeight w:val="544" w:hRule="atLeast"/>
        </w:trPr>
        <w:tc>
          <w:tcPr>
            <w:tcW w:w="3068" w:type="dxa"/>
          </w:tcPr>
          <w:p>
            <w:pPr>
              <w:pStyle w:val="TableParagraph"/>
              <w:ind w:left="318"/>
              <w:rPr>
                <w:sz w:val="21"/>
              </w:rPr>
            </w:pPr>
            <w:r>
              <w:rPr>
                <w:spacing w:val="-1"/>
                <w:sz w:val="21"/>
              </w:rPr>
              <w:t>支付其他与投资活动有关的</w:t>
            </w:r>
          </w:p>
          <w:p>
            <w:pPr>
              <w:pStyle w:val="TableParagraph"/>
              <w:spacing w:line="252" w:lineRule="exact" w:before="2"/>
              <w:ind w:left="107"/>
              <w:rPr>
                <w:sz w:val="21"/>
              </w:rPr>
            </w:pPr>
            <w:r>
              <w:rPr>
                <w:sz w:val="21"/>
              </w:rPr>
              <w:t>现金 </w:t>
            </w:r>
          </w:p>
        </w:tc>
        <w:tc>
          <w:tcPr>
            <w:tcW w:w="1529" w:type="dxa"/>
          </w:tcPr>
          <w:p>
            <w:pPr>
              <w:pStyle w:val="TableParagraph"/>
              <w:spacing w:before="0"/>
              <w:rPr>
                <w:rFonts w:ascii="Times New Roman"/>
                <w:sz w:val="20"/>
              </w:rPr>
            </w:pPr>
          </w:p>
        </w:tc>
        <w:tc>
          <w:tcPr>
            <w:tcW w:w="2119" w:type="dxa"/>
          </w:tcPr>
          <w:p>
            <w:pPr>
              <w:pStyle w:val="TableParagraph"/>
              <w:spacing w:before="0"/>
              <w:rPr>
                <w:rFonts w:ascii="Times New Roman"/>
                <w:sz w:val="20"/>
              </w:rPr>
            </w:pPr>
          </w:p>
        </w:tc>
        <w:tc>
          <w:tcPr>
            <w:tcW w:w="2108" w:type="dxa"/>
          </w:tcPr>
          <w:p>
            <w:pPr>
              <w:pStyle w:val="TableParagraph"/>
              <w:spacing w:before="0"/>
              <w:rPr>
                <w:rFonts w:ascii="Times New Roman"/>
                <w:sz w:val="20"/>
              </w:rPr>
            </w:pPr>
          </w:p>
        </w:tc>
      </w:tr>
      <w:tr>
        <w:trPr>
          <w:trHeight w:val="271" w:hRule="atLeast"/>
        </w:trPr>
        <w:tc>
          <w:tcPr>
            <w:tcW w:w="3068" w:type="dxa"/>
          </w:tcPr>
          <w:p>
            <w:pPr>
              <w:pStyle w:val="TableParagraph"/>
              <w:spacing w:line="250" w:lineRule="exact"/>
              <w:ind w:right="322"/>
              <w:jc w:val="right"/>
              <w:rPr>
                <w:sz w:val="21"/>
              </w:rPr>
            </w:pPr>
            <w:r>
              <w:rPr>
                <w:spacing w:val="-1"/>
                <w:sz w:val="21"/>
              </w:rPr>
              <w:t>投资活动现金流出小计</w:t>
            </w:r>
            <w:r>
              <w:rPr>
                <w:sz w:val="21"/>
              </w:rPr>
              <w:t> </w:t>
            </w:r>
          </w:p>
        </w:tc>
        <w:tc>
          <w:tcPr>
            <w:tcW w:w="1529" w:type="dxa"/>
          </w:tcPr>
          <w:p>
            <w:pPr>
              <w:pStyle w:val="TableParagraph"/>
              <w:spacing w:before="0"/>
              <w:rPr>
                <w:rFonts w:ascii="Times New Roman"/>
                <w:sz w:val="20"/>
              </w:rPr>
            </w:pPr>
          </w:p>
        </w:tc>
        <w:tc>
          <w:tcPr>
            <w:tcW w:w="2119" w:type="dxa"/>
          </w:tcPr>
          <w:p>
            <w:pPr>
              <w:pStyle w:val="TableParagraph"/>
              <w:spacing w:line="250" w:lineRule="exact"/>
              <w:ind w:right="-29"/>
              <w:jc w:val="right"/>
              <w:rPr>
                <w:sz w:val="24"/>
              </w:rPr>
            </w:pPr>
            <w:r>
              <w:rPr>
                <w:sz w:val="21"/>
              </w:rPr>
              <w:t>618,011,492.81</w:t>
            </w:r>
            <w:r>
              <w:rPr>
                <w:sz w:val="24"/>
              </w:rPr>
              <w:t> </w:t>
            </w:r>
          </w:p>
        </w:tc>
        <w:tc>
          <w:tcPr>
            <w:tcW w:w="2108" w:type="dxa"/>
          </w:tcPr>
          <w:p>
            <w:pPr>
              <w:pStyle w:val="TableParagraph"/>
              <w:spacing w:line="250" w:lineRule="exact"/>
              <w:ind w:right="-15"/>
              <w:jc w:val="right"/>
              <w:rPr>
                <w:sz w:val="21"/>
              </w:rPr>
            </w:pPr>
            <w:r>
              <w:rPr>
                <w:sz w:val="21"/>
              </w:rPr>
              <w:t>1,654,057,816.79 </w:t>
            </w:r>
          </w:p>
        </w:tc>
      </w:tr>
      <w:tr>
        <w:trPr>
          <w:trHeight w:val="546" w:hRule="atLeast"/>
        </w:trPr>
        <w:tc>
          <w:tcPr>
            <w:tcW w:w="3068" w:type="dxa"/>
          </w:tcPr>
          <w:p>
            <w:pPr>
              <w:pStyle w:val="TableParagraph"/>
              <w:spacing w:line="270" w:lineRule="atLeast" w:before="0"/>
              <w:ind w:left="107" w:right="214" w:firstLine="631"/>
              <w:rPr>
                <w:sz w:val="21"/>
              </w:rPr>
            </w:pPr>
            <w:r>
              <w:rPr>
                <w:spacing w:val="-1"/>
                <w:sz w:val="21"/>
              </w:rPr>
              <w:t>投资活动产生的现金流</w:t>
            </w:r>
            <w:r>
              <w:rPr>
                <w:sz w:val="21"/>
              </w:rPr>
              <w:t>量净额 </w:t>
            </w:r>
          </w:p>
        </w:tc>
        <w:tc>
          <w:tcPr>
            <w:tcW w:w="1529" w:type="dxa"/>
          </w:tcPr>
          <w:p>
            <w:pPr>
              <w:pStyle w:val="TableParagraph"/>
              <w:spacing w:before="137"/>
              <w:ind w:left="105"/>
              <w:rPr>
                <w:sz w:val="21"/>
              </w:rPr>
            </w:pPr>
            <w:r>
              <w:rPr>
                <w:w w:val="100"/>
                <w:sz w:val="21"/>
              </w:rPr>
              <w:t> </w:t>
            </w:r>
          </w:p>
        </w:tc>
        <w:tc>
          <w:tcPr>
            <w:tcW w:w="2119" w:type="dxa"/>
          </w:tcPr>
          <w:p>
            <w:pPr>
              <w:pStyle w:val="TableParagraph"/>
              <w:spacing w:before="137"/>
              <w:ind w:right="-29"/>
              <w:jc w:val="right"/>
              <w:rPr>
                <w:sz w:val="24"/>
              </w:rPr>
            </w:pPr>
            <w:r>
              <w:rPr>
                <w:sz w:val="21"/>
              </w:rPr>
              <w:t>-18,720,723.03</w:t>
            </w:r>
            <w:r>
              <w:rPr>
                <w:sz w:val="24"/>
              </w:rPr>
              <w:t> </w:t>
            </w:r>
          </w:p>
        </w:tc>
        <w:tc>
          <w:tcPr>
            <w:tcW w:w="2108" w:type="dxa"/>
          </w:tcPr>
          <w:p>
            <w:pPr>
              <w:pStyle w:val="TableParagraph"/>
              <w:spacing w:before="137"/>
              <w:ind w:right="-15"/>
              <w:jc w:val="right"/>
              <w:rPr>
                <w:sz w:val="21"/>
              </w:rPr>
            </w:pPr>
            <w:r>
              <w:rPr>
                <w:sz w:val="21"/>
              </w:rPr>
              <w:t>-292,096,155.27 </w:t>
            </w:r>
          </w:p>
        </w:tc>
      </w:tr>
      <w:tr>
        <w:trPr>
          <w:trHeight w:val="270" w:hRule="atLeast"/>
        </w:trPr>
        <w:tc>
          <w:tcPr>
            <w:tcW w:w="8824" w:type="dxa"/>
            <w:gridSpan w:val="4"/>
          </w:tcPr>
          <w:p>
            <w:pPr>
              <w:pStyle w:val="TableParagraph"/>
              <w:spacing w:line="250" w:lineRule="exact"/>
              <w:ind w:left="107"/>
              <w:rPr>
                <w:sz w:val="21"/>
              </w:rPr>
            </w:pPr>
            <w:r>
              <w:rPr>
                <w:sz w:val="21"/>
              </w:rPr>
              <w:t>三、筹资活动产生的现金流量：</w:t>
            </w:r>
            <w:r>
              <w:rPr>
                <w:color w:val="008000"/>
                <w:sz w:val="21"/>
              </w:rPr>
              <w:t> </w:t>
            </w:r>
          </w:p>
        </w:tc>
      </w:tr>
      <w:tr>
        <w:trPr>
          <w:trHeight w:val="273" w:hRule="atLeast"/>
        </w:trPr>
        <w:tc>
          <w:tcPr>
            <w:tcW w:w="3068" w:type="dxa"/>
          </w:tcPr>
          <w:p>
            <w:pPr>
              <w:pStyle w:val="TableParagraph"/>
              <w:spacing w:line="252" w:lineRule="exact"/>
              <w:ind w:left="318"/>
              <w:rPr>
                <w:sz w:val="21"/>
              </w:rPr>
            </w:pPr>
            <w:r>
              <w:rPr>
                <w:spacing w:val="-1"/>
                <w:sz w:val="21"/>
              </w:rPr>
              <w:t>吸收投资收到的现金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w w:val="100"/>
                <w:sz w:val="21"/>
              </w:rPr>
              <w:t> </w:t>
            </w:r>
          </w:p>
        </w:tc>
        <w:tc>
          <w:tcPr>
            <w:tcW w:w="2108" w:type="dxa"/>
          </w:tcPr>
          <w:p>
            <w:pPr>
              <w:pStyle w:val="TableParagraph"/>
              <w:spacing w:line="252" w:lineRule="exact"/>
              <w:ind w:right="-15"/>
              <w:jc w:val="right"/>
              <w:rPr>
                <w:sz w:val="21"/>
              </w:rPr>
            </w:pPr>
            <w:r>
              <w:rPr>
                <w:w w:val="100"/>
                <w:sz w:val="21"/>
              </w:rPr>
              <w:t> </w:t>
            </w:r>
          </w:p>
        </w:tc>
      </w:tr>
      <w:tr>
        <w:trPr>
          <w:trHeight w:val="273" w:hRule="atLeast"/>
        </w:trPr>
        <w:tc>
          <w:tcPr>
            <w:tcW w:w="3068" w:type="dxa"/>
          </w:tcPr>
          <w:p>
            <w:pPr>
              <w:pStyle w:val="TableParagraph"/>
              <w:spacing w:line="252" w:lineRule="exact"/>
              <w:ind w:left="318"/>
              <w:rPr>
                <w:sz w:val="21"/>
              </w:rPr>
            </w:pPr>
            <w:r>
              <w:rPr>
                <w:spacing w:val="-1"/>
                <w:sz w:val="21"/>
              </w:rPr>
              <w:t>取得借款收到的现金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w w:val="100"/>
                <w:sz w:val="21"/>
              </w:rPr>
              <w:t> </w:t>
            </w:r>
          </w:p>
        </w:tc>
        <w:tc>
          <w:tcPr>
            <w:tcW w:w="2108" w:type="dxa"/>
          </w:tcPr>
          <w:p>
            <w:pPr>
              <w:pStyle w:val="TableParagraph"/>
              <w:spacing w:line="252" w:lineRule="exact"/>
              <w:ind w:right="-15"/>
              <w:jc w:val="right"/>
              <w:rPr>
                <w:sz w:val="21"/>
              </w:rPr>
            </w:pPr>
            <w:r>
              <w:rPr>
                <w:w w:val="100"/>
                <w:sz w:val="21"/>
              </w:rPr>
              <w:t> </w:t>
            </w:r>
          </w:p>
        </w:tc>
      </w:tr>
      <w:tr>
        <w:trPr>
          <w:trHeight w:val="544" w:hRule="atLeast"/>
        </w:trPr>
        <w:tc>
          <w:tcPr>
            <w:tcW w:w="3068" w:type="dxa"/>
          </w:tcPr>
          <w:p>
            <w:pPr>
              <w:pStyle w:val="TableParagraph"/>
              <w:ind w:left="318"/>
              <w:rPr>
                <w:sz w:val="21"/>
              </w:rPr>
            </w:pPr>
            <w:r>
              <w:rPr>
                <w:spacing w:val="-1"/>
                <w:sz w:val="21"/>
              </w:rPr>
              <w:t>收到其他与筹资活动有关的</w:t>
            </w:r>
          </w:p>
          <w:p>
            <w:pPr>
              <w:pStyle w:val="TableParagraph"/>
              <w:spacing w:line="252" w:lineRule="exact" w:before="2"/>
              <w:ind w:left="107"/>
              <w:rPr>
                <w:sz w:val="21"/>
              </w:rPr>
            </w:pPr>
            <w:r>
              <w:rPr>
                <w:sz w:val="21"/>
              </w:rPr>
              <w:t>现金 </w:t>
            </w:r>
          </w:p>
        </w:tc>
        <w:tc>
          <w:tcPr>
            <w:tcW w:w="1529" w:type="dxa"/>
          </w:tcPr>
          <w:p>
            <w:pPr>
              <w:pStyle w:val="TableParagraph"/>
              <w:ind w:left="105"/>
              <w:rPr>
                <w:sz w:val="21"/>
              </w:rPr>
            </w:pPr>
            <w:r>
              <w:rPr>
                <w:w w:val="100"/>
                <w:sz w:val="21"/>
              </w:rPr>
              <w:t> </w:t>
            </w:r>
          </w:p>
        </w:tc>
        <w:tc>
          <w:tcPr>
            <w:tcW w:w="2119" w:type="dxa"/>
          </w:tcPr>
          <w:p>
            <w:pPr>
              <w:pStyle w:val="TableParagraph"/>
              <w:ind w:right="-15"/>
              <w:jc w:val="right"/>
              <w:rPr>
                <w:sz w:val="21"/>
              </w:rPr>
            </w:pPr>
            <w:r>
              <w:rPr>
                <w:w w:val="100"/>
                <w:sz w:val="21"/>
              </w:rPr>
              <w:t> </w:t>
            </w:r>
          </w:p>
        </w:tc>
        <w:tc>
          <w:tcPr>
            <w:tcW w:w="2108" w:type="dxa"/>
          </w:tcPr>
          <w:p>
            <w:pPr>
              <w:pStyle w:val="TableParagraph"/>
              <w:ind w:right="-15"/>
              <w:jc w:val="right"/>
              <w:rPr>
                <w:sz w:val="21"/>
              </w:rPr>
            </w:pPr>
            <w:r>
              <w:rPr>
                <w:w w:val="100"/>
                <w:sz w:val="21"/>
              </w:rPr>
              <w:t> </w:t>
            </w:r>
          </w:p>
        </w:tc>
      </w:tr>
      <w:tr>
        <w:trPr>
          <w:trHeight w:val="270" w:hRule="atLeast"/>
        </w:trPr>
        <w:tc>
          <w:tcPr>
            <w:tcW w:w="3068" w:type="dxa"/>
          </w:tcPr>
          <w:p>
            <w:pPr>
              <w:pStyle w:val="TableParagraph"/>
              <w:spacing w:line="250" w:lineRule="exact"/>
              <w:ind w:right="322"/>
              <w:jc w:val="right"/>
              <w:rPr>
                <w:sz w:val="21"/>
              </w:rPr>
            </w:pPr>
            <w:r>
              <w:rPr>
                <w:spacing w:val="-1"/>
                <w:sz w:val="21"/>
              </w:rPr>
              <w:t>筹资活动现金流入小计</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15"/>
              <w:jc w:val="right"/>
              <w:rPr>
                <w:sz w:val="21"/>
              </w:rPr>
            </w:pPr>
            <w:r>
              <w:rPr>
                <w:w w:val="100"/>
                <w:sz w:val="21"/>
              </w:rPr>
              <w:t> </w:t>
            </w:r>
          </w:p>
        </w:tc>
        <w:tc>
          <w:tcPr>
            <w:tcW w:w="2108" w:type="dxa"/>
          </w:tcPr>
          <w:p>
            <w:pPr>
              <w:pStyle w:val="TableParagraph"/>
              <w:spacing w:line="250" w:lineRule="exact"/>
              <w:ind w:right="-15"/>
              <w:jc w:val="right"/>
              <w:rPr>
                <w:sz w:val="21"/>
              </w:rPr>
            </w:pPr>
            <w:r>
              <w:rPr>
                <w:w w:val="100"/>
                <w:sz w:val="21"/>
              </w:rPr>
              <w:t> </w:t>
            </w:r>
          </w:p>
        </w:tc>
      </w:tr>
      <w:tr>
        <w:trPr>
          <w:trHeight w:val="273" w:hRule="atLeast"/>
        </w:trPr>
        <w:tc>
          <w:tcPr>
            <w:tcW w:w="3068" w:type="dxa"/>
          </w:tcPr>
          <w:p>
            <w:pPr>
              <w:pStyle w:val="TableParagraph"/>
              <w:spacing w:line="252" w:lineRule="exact"/>
              <w:ind w:left="318"/>
              <w:rPr>
                <w:sz w:val="21"/>
              </w:rPr>
            </w:pPr>
            <w:r>
              <w:rPr>
                <w:spacing w:val="-1"/>
                <w:sz w:val="21"/>
              </w:rPr>
              <w:t>偿还债务支付的现金</w:t>
            </w:r>
            <w:r>
              <w:rPr>
                <w:sz w:val="21"/>
              </w:rPr>
              <w:t> </w:t>
            </w:r>
          </w:p>
        </w:tc>
        <w:tc>
          <w:tcPr>
            <w:tcW w:w="1529" w:type="dxa"/>
          </w:tcPr>
          <w:p>
            <w:pPr>
              <w:pStyle w:val="TableParagraph"/>
              <w:spacing w:line="252" w:lineRule="exact"/>
              <w:ind w:left="105"/>
              <w:rPr>
                <w:sz w:val="21"/>
              </w:rPr>
            </w:pPr>
            <w:r>
              <w:rPr>
                <w:w w:val="100"/>
                <w:sz w:val="21"/>
              </w:rPr>
              <w:t> </w:t>
            </w:r>
          </w:p>
        </w:tc>
        <w:tc>
          <w:tcPr>
            <w:tcW w:w="2119" w:type="dxa"/>
          </w:tcPr>
          <w:p>
            <w:pPr>
              <w:pStyle w:val="TableParagraph"/>
              <w:spacing w:line="252" w:lineRule="exact"/>
              <w:ind w:right="-15"/>
              <w:jc w:val="right"/>
              <w:rPr>
                <w:sz w:val="21"/>
              </w:rPr>
            </w:pPr>
            <w:r>
              <w:rPr>
                <w:w w:val="100"/>
                <w:sz w:val="21"/>
              </w:rPr>
              <w:t> </w:t>
            </w:r>
          </w:p>
        </w:tc>
        <w:tc>
          <w:tcPr>
            <w:tcW w:w="2108"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87" w:top="1460" w:bottom="1380" w:left="980" w:right="48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547" w:hRule="atLeast"/>
        </w:trPr>
        <w:tc>
          <w:tcPr>
            <w:tcW w:w="3068" w:type="dxa"/>
          </w:tcPr>
          <w:p>
            <w:pPr>
              <w:pStyle w:val="TableParagraph"/>
              <w:spacing w:line="270" w:lineRule="atLeast" w:before="0"/>
              <w:ind w:left="107" w:right="214" w:firstLine="211"/>
              <w:rPr>
                <w:sz w:val="21"/>
              </w:rPr>
            </w:pPr>
            <w:r>
              <w:rPr>
                <w:spacing w:val="-1"/>
                <w:sz w:val="21"/>
              </w:rPr>
              <w:t>分配股利、利润或偿付利息</w:t>
            </w:r>
            <w:r>
              <w:rPr>
                <w:sz w:val="21"/>
              </w:rPr>
              <w:t>支付的现金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3"/>
              <w:ind w:right="-15"/>
              <w:jc w:val="right"/>
              <w:rPr>
                <w:sz w:val="21"/>
              </w:rPr>
            </w:pPr>
            <w:r>
              <w:rPr>
                <w:w w:val="100"/>
                <w:sz w:val="21"/>
              </w:rPr>
              <w:t> </w:t>
            </w:r>
          </w:p>
        </w:tc>
        <w:tc>
          <w:tcPr>
            <w:tcW w:w="2108" w:type="dxa"/>
          </w:tcPr>
          <w:p>
            <w:pPr>
              <w:pStyle w:val="TableParagraph"/>
              <w:spacing w:before="3"/>
              <w:ind w:right="-15"/>
              <w:jc w:val="right"/>
              <w:rPr>
                <w:sz w:val="21"/>
              </w:rPr>
            </w:pPr>
            <w:r>
              <w:rPr>
                <w:w w:val="100"/>
                <w:sz w:val="21"/>
              </w:rPr>
              <w:t> </w:t>
            </w:r>
          </w:p>
        </w:tc>
      </w:tr>
      <w:tr>
        <w:trPr>
          <w:trHeight w:val="544" w:hRule="atLeast"/>
        </w:trPr>
        <w:tc>
          <w:tcPr>
            <w:tcW w:w="3068" w:type="dxa"/>
          </w:tcPr>
          <w:p>
            <w:pPr>
              <w:pStyle w:val="TableParagraph"/>
              <w:ind w:left="318"/>
              <w:rPr>
                <w:sz w:val="21"/>
              </w:rPr>
            </w:pPr>
            <w:r>
              <w:rPr>
                <w:spacing w:val="-1"/>
                <w:sz w:val="21"/>
              </w:rPr>
              <w:t>支付其他与筹资活动有关的</w:t>
            </w:r>
          </w:p>
          <w:p>
            <w:pPr>
              <w:pStyle w:val="TableParagraph"/>
              <w:spacing w:line="252" w:lineRule="exact" w:before="2"/>
              <w:ind w:left="107"/>
              <w:rPr>
                <w:sz w:val="21"/>
              </w:rPr>
            </w:pPr>
            <w:r>
              <w:rPr>
                <w:sz w:val="21"/>
              </w:rPr>
              <w:t>现金 </w:t>
            </w:r>
          </w:p>
        </w:tc>
        <w:tc>
          <w:tcPr>
            <w:tcW w:w="1529" w:type="dxa"/>
          </w:tcPr>
          <w:p>
            <w:pPr>
              <w:pStyle w:val="TableParagraph"/>
              <w:spacing w:before="0"/>
              <w:rPr>
                <w:rFonts w:ascii="Times New Roman"/>
                <w:sz w:val="20"/>
              </w:rPr>
            </w:pPr>
          </w:p>
        </w:tc>
        <w:tc>
          <w:tcPr>
            <w:tcW w:w="2119" w:type="dxa"/>
          </w:tcPr>
          <w:p>
            <w:pPr>
              <w:pStyle w:val="TableParagraph"/>
              <w:spacing w:before="135"/>
              <w:ind w:right="-29"/>
              <w:jc w:val="right"/>
              <w:rPr>
                <w:sz w:val="24"/>
              </w:rPr>
            </w:pPr>
            <w:r>
              <w:rPr>
                <w:sz w:val="21"/>
              </w:rPr>
              <w:t>215,740,127.64</w:t>
            </w:r>
            <w:r>
              <w:rPr>
                <w:sz w:val="24"/>
              </w:rPr>
              <w:t> </w:t>
            </w:r>
          </w:p>
        </w:tc>
        <w:tc>
          <w:tcPr>
            <w:tcW w:w="2108" w:type="dxa"/>
          </w:tcPr>
          <w:p>
            <w:pPr>
              <w:pStyle w:val="TableParagraph"/>
              <w:spacing w:before="135"/>
              <w:ind w:right="-15"/>
              <w:jc w:val="right"/>
              <w:rPr>
                <w:sz w:val="21"/>
              </w:rPr>
            </w:pPr>
            <w:r>
              <w:rPr>
                <w:sz w:val="21"/>
              </w:rPr>
              <w:t>282,769,319.58 </w:t>
            </w:r>
          </w:p>
        </w:tc>
      </w:tr>
      <w:tr>
        <w:trPr>
          <w:trHeight w:val="270" w:hRule="atLeast"/>
        </w:trPr>
        <w:tc>
          <w:tcPr>
            <w:tcW w:w="3068" w:type="dxa"/>
          </w:tcPr>
          <w:p>
            <w:pPr>
              <w:pStyle w:val="TableParagraph"/>
              <w:spacing w:line="250" w:lineRule="exact"/>
              <w:ind w:left="527"/>
              <w:rPr>
                <w:sz w:val="21"/>
              </w:rPr>
            </w:pPr>
            <w:r>
              <w:rPr>
                <w:spacing w:val="-1"/>
                <w:sz w:val="21"/>
              </w:rPr>
              <w:t>筹资活动现金流出小计</w:t>
            </w:r>
            <w:r>
              <w:rPr>
                <w:sz w:val="21"/>
              </w:rPr>
              <w:t> </w:t>
            </w:r>
          </w:p>
        </w:tc>
        <w:tc>
          <w:tcPr>
            <w:tcW w:w="1529" w:type="dxa"/>
          </w:tcPr>
          <w:p>
            <w:pPr>
              <w:pStyle w:val="TableParagraph"/>
              <w:spacing w:line="250" w:lineRule="exact"/>
              <w:ind w:left="105"/>
              <w:rPr>
                <w:sz w:val="21"/>
              </w:rPr>
            </w:pPr>
            <w:r>
              <w:rPr>
                <w:w w:val="100"/>
                <w:sz w:val="21"/>
              </w:rPr>
              <w:t> </w:t>
            </w:r>
          </w:p>
        </w:tc>
        <w:tc>
          <w:tcPr>
            <w:tcW w:w="2119" w:type="dxa"/>
          </w:tcPr>
          <w:p>
            <w:pPr>
              <w:pStyle w:val="TableParagraph"/>
              <w:spacing w:line="250" w:lineRule="exact"/>
              <w:ind w:right="-29"/>
              <w:jc w:val="right"/>
              <w:rPr>
                <w:sz w:val="24"/>
              </w:rPr>
            </w:pPr>
            <w:r>
              <w:rPr>
                <w:sz w:val="21"/>
              </w:rPr>
              <w:t>215,740,127.64</w:t>
            </w:r>
            <w:r>
              <w:rPr>
                <w:sz w:val="24"/>
              </w:rPr>
              <w:t> </w:t>
            </w:r>
          </w:p>
        </w:tc>
        <w:tc>
          <w:tcPr>
            <w:tcW w:w="2108" w:type="dxa"/>
          </w:tcPr>
          <w:p>
            <w:pPr>
              <w:pStyle w:val="TableParagraph"/>
              <w:spacing w:line="250" w:lineRule="exact"/>
              <w:ind w:right="-15"/>
              <w:jc w:val="right"/>
              <w:rPr>
                <w:sz w:val="21"/>
              </w:rPr>
            </w:pPr>
            <w:r>
              <w:rPr>
                <w:sz w:val="21"/>
              </w:rPr>
              <w:t>282,769,319.58 </w:t>
            </w:r>
          </w:p>
        </w:tc>
      </w:tr>
      <w:tr>
        <w:trPr>
          <w:trHeight w:val="544" w:hRule="atLeast"/>
        </w:trPr>
        <w:tc>
          <w:tcPr>
            <w:tcW w:w="3068" w:type="dxa"/>
          </w:tcPr>
          <w:p>
            <w:pPr>
              <w:pStyle w:val="TableParagraph"/>
              <w:ind w:left="738"/>
              <w:rPr>
                <w:sz w:val="21"/>
              </w:rPr>
            </w:pPr>
            <w:r>
              <w:rPr>
                <w:sz w:val="21"/>
              </w:rPr>
              <w:t>筹资活动产生的现金流</w:t>
            </w:r>
          </w:p>
          <w:p>
            <w:pPr>
              <w:pStyle w:val="TableParagraph"/>
              <w:spacing w:line="250" w:lineRule="exact" w:before="4"/>
              <w:ind w:left="107"/>
              <w:rPr>
                <w:sz w:val="21"/>
              </w:rPr>
            </w:pPr>
            <w:r>
              <w:rPr>
                <w:sz w:val="21"/>
              </w:rPr>
              <w:t>量净额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138"/>
              <w:ind w:right="-29"/>
              <w:jc w:val="right"/>
              <w:rPr>
                <w:sz w:val="24"/>
              </w:rPr>
            </w:pPr>
            <w:r>
              <w:rPr>
                <w:sz w:val="21"/>
              </w:rPr>
              <w:t>-215,740,127.64</w:t>
            </w:r>
            <w:r>
              <w:rPr>
                <w:sz w:val="24"/>
              </w:rPr>
              <w:t> </w:t>
            </w:r>
          </w:p>
        </w:tc>
        <w:tc>
          <w:tcPr>
            <w:tcW w:w="2108" w:type="dxa"/>
          </w:tcPr>
          <w:p>
            <w:pPr>
              <w:pStyle w:val="TableParagraph"/>
              <w:spacing w:before="138"/>
              <w:ind w:right="-15"/>
              <w:jc w:val="right"/>
              <w:rPr>
                <w:sz w:val="21"/>
              </w:rPr>
            </w:pPr>
            <w:r>
              <w:rPr>
                <w:sz w:val="21"/>
              </w:rPr>
              <w:t>-282,769,319.58 </w:t>
            </w:r>
          </w:p>
        </w:tc>
      </w:tr>
      <w:tr>
        <w:trPr>
          <w:trHeight w:val="546" w:hRule="atLeast"/>
        </w:trPr>
        <w:tc>
          <w:tcPr>
            <w:tcW w:w="3068" w:type="dxa"/>
          </w:tcPr>
          <w:p>
            <w:pPr>
              <w:pStyle w:val="TableParagraph"/>
              <w:spacing w:line="270" w:lineRule="atLeast" w:before="0"/>
              <w:ind w:left="107" w:right="207"/>
              <w:rPr>
                <w:sz w:val="21"/>
              </w:rPr>
            </w:pPr>
            <w:r>
              <w:rPr>
                <w:sz w:val="21"/>
              </w:rPr>
              <w:t>四、汇率变动对现金及现金等价物的影响 </w:t>
            </w:r>
          </w:p>
        </w:tc>
        <w:tc>
          <w:tcPr>
            <w:tcW w:w="1529" w:type="dxa"/>
          </w:tcPr>
          <w:p>
            <w:pPr>
              <w:pStyle w:val="TableParagraph"/>
              <w:spacing w:before="137"/>
              <w:ind w:left="105"/>
              <w:rPr>
                <w:sz w:val="21"/>
              </w:rPr>
            </w:pPr>
            <w:r>
              <w:rPr>
                <w:w w:val="100"/>
                <w:sz w:val="21"/>
              </w:rPr>
              <w:t> </w:t>
            </w:r>
          </w:p>
        </w:tc>
        <w:tc>
          <w:tcPr>
            <w:tcW w:w="2119" w:type="dxa"/>
          </w:tcPr>
          <w:p>
            <w:pPr>
              <w:pStyle w:val="TableParagraph"/>
              <w:spacing w:before="0"/>
              <w:rPr>
                <w:rFonts w:ascii="Times New Roman"/>
                <w:sz w:val="20"/>
              </w:rPr>
            </w:pPr>
          </w:p>
        </w:tc>
        <w:tc>
          <w:tcPr>
            <w:tcW w:w="2108" w:type="dxa"/>
          </w:tcPr>
          <w:p>
            <w:pPr>
              <w:pStyle w:val="TableParagraph"/>
              <w:spacing w:before="0"/>
              <w:rPr>
                <w:rFonts w:ascii="Times New Roman"/>
                <w:sz w:val="20"/>
              </w:rPr>
            </w:pPr>
          </w:p>
        </w:tc>
      </w:tr>
      <w:tr>
        <w:trPr>
          <w:trHeight w:val="544" w:hRule="atLeast"/>
        </w:trPr>
        <w:tc>
          <w:tcPr>
            <w:tcW w:w="3068" w:type="dxa"/>
          </w:tcPr>
          <w:p>
            <w:pPr>
              <w:pStyle w:val="TableParagraph"/>
              <w:ind w:left="107"/>
              <w:rPr>
                <w:sz w:val="21"/>
              </w:rPr>
            </w:pPr>
            <w:r>
              <w:rPr>
                <w:sz w:val="21"/>
              </w:rPr>
              <w:t>五、现金及现金等价物净增加</w:t>
            </w:r>
          </w:p>
          <w:p>
            <w:pPr>
              <w:pStyle w:val="TableParagraph"/>
              <w:spacing w:line="252" w:lineRule="exact" w:before="2"/>
              <w:ind w:left="107"/>
              <w:rPr>
                <w:sz w:val="21"/>
              </w:rPr>
            </w:pPr>
            <w:r>
              <w:rPr>
                <w:sz w:val="21"/>
              </w:rPr>
              <w:t>额 </w:t>
            </w:r>
          </w:p>
        </w:tc>
        <w:tc>
          <w:tcPr>
            <w:tcW w:w="1529" w:type="dxa"/>
          </w:tcPr>
          <w:p>
            <w:pPr>
              <w:pStyle w:val="TableParagraph"/>
              <w:spacing w:before="0"/>
              <w:rPr>
                <w:rFonts w:ascii="Times New Roman"/>
                <w:sz w:val="20"/>
              </w:rPr>
            </w:pPr>
          </w:p>
        </w:tc>
        <w:tc>
          <w:tcPr>
            <w:tcW w:w="2119" w:type="dxa"/>
          </w:tcPr>
          <w:p>
            <w:pPr>
              <w:pStyle w:val="TableParagraph"/>
              <w:spacing w:before="135"/>
              <w:ind w:right="-29"/>
              <w:jc w:val="right"/>
              <w:rPr>
                <w:sz w:val="24"/>
              </w:rPr>
            </w:pPr>
            <w:r>
              <w:rPr>
                <w:sz w:val="21"/>
              </w:rPr>
              <w:t>-4,472,045.85</w:t>
            </w:r>
            <w:r>
              <w:rPr>
                <w:sz w:val="24"/>
              </w:rPr>
              <w:t> </w:t>
            </w:r>
          </w:p>
        </w:tc>
        <w:tc>
          <w:tcPr>
            <w:tcW w:w="2108" w:type="dxa"/>
          </w:tcPr>
          <w:p>
            <w:pPr>
              <w:pStyle w:val="TableParagraph"/>
              <w:spacing w:before="135"/>
              <w:ind w:right="-15"/>
              <w:jc w:val="right"/>
              <w:rPr>
                <w:sz w:val="21"/>
              </w:rPr>
            </w:pPr>
            <w:r>
              <w:rPr>
                <w:sz w:val="21"/>
              </w:rPr>
              <w:t>-163,593,961.13 </w:t>
            </w:r>
          </w:p>
        </w:tc>
      </w:tr>
      <w:tr>
        <w:trPr>
          <w:trHeight w:val="544" w:hRule="atLeast"/>
        </w:trPr>
        <w:tc>
          <w:tcPr>
            <w:tcW w:w="3068" w:type="dxa"/>
          </w:tcPr>
          <w:p>
            <w:pPr>
              <w:pStyle w:val="TableParagraph"/>
              <w:ind w:left="318"/>
              <w:rPr>
                <w:sz w:val="21"/>
              </w:rPr>
            </w:pPr>
            <w:r>
              <w:rPr>
                <w:spacing w:val="-1"/>
                <w:sz w:val="21"/>
              </w:rPr>
              <w:t>加：期初现金及现金等价物</w:t>
            </w:r>
          </w:p>
          <w:p>
            <w:pPr>
              <w:pStyle w:val="TableParagraph"/>
              <w:spacing w:line="252" w:lineRule="exact" w:before="2"/>
              <w:ind w:left="107"/>
              <w:rPr>
                <w:sz w:val="21"/>
              </w:rPr>
            </w:pPr>
            <w:r>
              <w:rPr>
                <w:sz w:val="21"/>
              </w:rPr>
              <w:t>余额 </w:t>
            </w:r>
          </w:p>
        </w:tc>
        <w:tc>
          <w:tcPr>
            <w:tcW w:w="1529" w:type="dxa"/>
          </w:tcPr>
          <w:p>
            <w:pPr>
              <w:pStyle w:val="TableParagraph"/>
              <w:spacing w:before="137"/>
              <w:ind w:left="105"/>
              <w:rPr>
                <w:sz w:val="21"/>
              </w:rPr>
            </w:pPr>
            <w:r>
              <w:rPr>
                <w:w w:val="100"/>
                <w:sz w:val="21"/>
              </w:rPr>
              <w:t> </w:t>
            </w:r>
          </w:p>
        </w:tc>
        <w:tc>
          <w:tcPr>
            <w:tcW w:w="2119" w:type="dxa"/>
          </w:tcPr>
          <w:p>
            <w:pPr>
              <w:pStyle w:val="TableParagraph"/>
              <w:spacing w:before="137"/>
              <w:ind w:right="-29"/>
              <w:jc w:val="right"/>
              <w:rPr>
                <w:sz w:val="24"/>
              </w:rPr>
            </w:pPr>
            <w:r>
              <w:rPr>
                <w:sz w:val="21"/>
              </w:rPr>
              <w:t>303,111,141.29</w:t>
            </w:r>
            <w:r>
              <w:rPr>
                <w:sz w:val="24"/>
              </w:rPr>
              <w:t> </w:t>
            </w:r>
          </w:p>
        </w:tc>
        <w:tc>
          <w:tcPr>
            <w:tcW w:w="2108" w:type="dxa"/>
          </w:tcPr>
          <w:p>
            <w:pPr>
              <w:pStyle w:val="TableParagraph"/>
              <w:spacing w:before="137"/>
              <w:ind w:right="-15"/>
              <w:jc w:val="right"/>
              <w:rPr>
                <w:sz w:val="21"/>
              </w:rPr>
            </w:pPr>
            <w:r>
              <w:rPr>
                <w:sz w:val="21"/>
              </w:rPr>
              <w:t>466,705,102.42 </w:t>
            </w:r>
          </w:p>
        </w:tc>
      </w:tr>
      <w:tr>
        <w:trPr>
          <w:trHeight w:val="545" w:hRule="atLeast"/>
        </w:trPr>
        <w:tc>
          <w:tcPr>
            <w:tcW w:w="3068" w:type="dxa"/>
          </w:tcPr>
          <w:p>
            <w:pPr>
              <w:pStyle w:val="TableParagraph"/>
              <w:ind w:left="107"/>
              <w:rPr>
                <w:sz w:val="21"/>
              </w:rPr>
            </w:pPr>
            <w:r>
              <w:rPr>
                <w:sz w:val="21"/>
              </w:rPr>
              <w:t>六、期末现金及现金等价物余</w:t>
            </w:r>
          </w:p>
          <w:p>
            <w:pPr>
              <w:pStyle w:val="TableParagraph"/>
              <w:spacing w:line="252" w:lineRule="exact" w:before="2"/>
              <w:ind w:left="107"/>
              <w:rPr>
                <w:sz w:val="21"/>
              </w:rPr>
            </w:pPr>
            <w:r>
              <w:rPr>
                <w:sz w:val="21"/>
              </w:rPr>
              <w:t>额 </w:t>
            </w:r>
          </w:p>
        </w:tc>
        <w:tc>
          <w:tcPr>
            <w:tcW w:w="1529" w:type="dxa"/>
          </w:tcPr>
          <w:p>
            <w:pPr>
              <w:pStyle w:val="TableParagraph"/>
              <w:spacing w:before="138"/>
              <w:ind w:left="105"/>
              <w:rPr>
                <w:sz w:val="21"/>
              </w:rPr>
            </w:pPr>
            <w:r>
              <w:rPr>
                <w:w w:val="100"/>
                <w:sz w:val="21"/>
              </w:rPr>
              <w:t> </w:t>
            </w:r>
          </w:p>
        </w:tc>
        <w:tc>
          <w:tcPr>
            <w:tcW w:w="2119" w:type="dxa"/>
          </w:tcPr>
          <w:p>
            <w:pPr>
              <w:pStyle w:val="TableParagraph"/>
              <w:spacing w:before="138"/>
              <w:ind w:right="-29"/>
              <w:jc w:val="right"/>
              <w:rPr>
                <w:sz w:val="24"/>
              </w:rPr>
            </w:pPr>
            <w:r>
              <w:rPr>
                <w:sz w:val="21"/>
              </w:rPr>
              <w:t>298,639,095.44</w:t>
            </w:r>
            <w:r>
              <w:rPr>
                <w:sz w:val="24"/>
              </w:rPr>
              <w:t> </w:t>
            </w:r>
          </w:p>
        </w:tc>
        <w:tc>
          <w:tcPr>
            <w:tcW w:w="2108" w:type="dxa"/>
          </w:tcPr>
          <w:p>
            <w:pPr>
              <w:pStyle w:val="TableParagraph"/>
              <w:spacing w:before="138"/>
              <w:ind w:right="-15"/>
              <w:jc w:val="right"/>
              <w:rPr>
                <w:sz w:val="21"/>
              </w:rPr>
            </w:pPr>
            <w:r>
              <w:rPr>
                <w:sz w:val="21"/>
              </w:rPr>
              <w:t>303,111,141.29 </w:t>
            </w:r>
          </w:p>
        </w:tc>
      </w:tr>
    </w:tbl>
    <w:p>
      <w:pPr>
        <w:pStyle w:val="BodyText"/>
        <w:spacing w:before="11"/>
        <w:rPr>
          <w:sz w:val="15"/>
        </w:rPr>
      </w:pPr>
    </w:p>
    <w:p>
      <w:pPr>
        <w:pStyle w:val="BodyText"/>
        <w:spacing w:before="71"/>
        <w:ind w:left="1005"/>
      </w:pPr>
      <w:r>
        <w:rPr>
          <w:spacing w:val="-1"/>
        </w:rPr>
        <w:t>公司负责人：徐天福        主管会计工作负责人：潘锋        会计机构负责人：刘广仁</w:t>
      </w:r>
      <w:r>
        <w:rPr>
          <w:color w:val="FF0000"/>
        </w:rPr>
        <w:t> </w:t>
      </w:r>
    </w:p>
    <w:p>
      <w:pPr>
        <w:spacing w:after="0"/>
        <w:sectPr>
          <w:pgSz w:w="11910" w:h="16840"/>
          <w:pgMar w:header="882" w:footer="1187" w:top="1460" w:bottom="1380" w:left="980" w:right="480"/>
        </w:sectPr>
      </w:pPr>
    </w:p>
    <w:p>
      <w:pPr>
        <w:pStyle w:val="BodyText"/>
        <w:spacing w:before="97"/>
        <w:ind w:left="185"/>
        <w:jc w:val="center"/>
      </w:pPr>
      <w:r>
        <w:rPr>
          <w:w w:val="100"/>
        </w:rPr>
        <w:t> </w:t>
      </w:r>
    </w:p>
    <w:p>
      <w:pPr>
        <w:pStyle w:val="BodyText"/>
        <w:spacing w:line="244" w:lineRule="auto" w:before="3"/>
        <w:ind w:left="6908" w:right="6720"/>
        <w:jc w:val="center"/>
      </w:pPr>
      <w:r>
        <w:rPr/>
        <w:t>合并所有者权益变动表2022</w:t>
      </w:r>
      <w:r>
        <w:rPr>
          <w:spacing w:val="-37"/>
        </w:rPr>
        <w:t> 年 </w:t>
      </w:r>
      <w:r>
        <w:rPr/>
        <w:t>1—12</w:t>
      </w:r>
      <w:r>
        <w:rPr>
          <w:spacing w:val="-28"/>
        </w:rPr>
        <w:t> 月</w:t>
      </w:r>
      <w:r>
        <w:rPr/>
        <w:t> </w:t>
      </w:r>
    </w:p>
    <w:p>
      <w:pPr>
        <w:pStyle w:val="BodyText"/>
        <w:spacing w:line="265" w:lineRule="exact" w:after="3"/>
        <w:ind w:left="12925" w:right="942"/>
        <w:jc w:val="center"/>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700"/>
        <w:gridCol w:w="425"/>
        <w:gridCol w:w="425"/>
        <w:gridCol w:w="425"/>
        <w:gridCol w:w="1702"/>
        <w:gridCol w:w="425"/>
        <w:gridCol w:w="283"/>
        <w:gridCol w:w="429"/>
        <w:gridCol w:w="1699"/>
        <w:gridCol w:w="424"/>
        <w:gridCol w:w="1840"/>
        <w:gridCol w:w="424"/>
        <w:gridCol w:w="1977"/>
        <w:gridCol w:w="426"/>
        <w:gridCol w:w="1991"/>
      </w:tblGrid>
      <w:tr>
        <w:trPr>
          <w:trHeight w:val="239" w:hRule="atLeast"/>
        </w:trPr>
        <w:tc>
          <w:tcPr>
            <w:tcW w:w="1138"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24"/>
              </w:rPr>
            </w:pPr>
          </w:p>
          <w:p>
            <w:pPr>
              <w:pStyle w:val="TableParagraph"/>
              <w:spacing w:before="0"/>
              <w:ind w:left="388"/>
              <w:rPr>
                <w:sz w:val="18"/>
              </w:rPr>
            </w:pPr>
            <w:r>
              <w:rPr>
                <w:sz w:val="18"/>
              </w:rPr>
              <w:t>项目 </w:t>
            </w:r>
          </w:p>
        </w:tc>
        <w:tc>
          <w:tcPr>
            <w:tcW w:w="14595" w:type="dxa"/>
            <w:gridSpan w:val="15"/>
          </w:tcPr>
          <w:p>
            <w:pPr>
              <w:pStyle w:val="TableParagraph"/>
              <w:spacing w:line="213" w:lineRule="exact" w:before="7"/>
              <w:ind w:left="1715"/>
              <w:jc w:val="center"/>
              <w:rPr>
                <w:sz w:val="21"/>
              </w:rPr>
            </w:pPr>
            <w:r>
              <w:rPr>
                <w:w w:val="100"/>
                <w:sz w:val="21"/>
              </w:rPr>
              <w:t> </w:t>
            </w:r>
            <w:r>
              <w:rPr>
                <w:spacing w:val="-1"/>
                <w:sz w:val="18"/>
              </w:rPr>
              <w:t>2022</w:t>
            </w:r>
            <w:r>
              <w:rPr>
                <w:spacing w:val="-15"/>
                <w:sz w:val="18"/>
              </w:rPr>
              <w:t> 年度</w:t>
            </w:r>
            <w:r>
              <w:rPr>
                <w:w w:val="100"/>
                <w:sz w:val="21"/>
              </w:rPr>
              <w:t> </w:t>
            </w:r>
          </w:p>
        </w:tc>
      </w:tr>
      <w:tr>
        <w:trPr>
          <w:trHeight w:val="539" w:hRule="atLeast"/>
        </w:trPr>
        <w:tc>
          <w:tcPr>
            <w:tcW w:w="1138" w:type="dxa"/>
            <w:vMerge/>
            <w:tcBorders>
              <w:top w:val="nil"/>
            </w:tcBorders>
          </w:tcPr>
          <w:p>
            <w:pPr>
              <w:rPr>
                <w:sz w:val="2"/>
                <w:szCs w:val="2"/>
              </w:rPr>
            </w:pPr>
          </w:p>
        </w:tc>
        <w:tc>
          <w:tcPr>
            <w:tcW w:w="12178" w:type="dxa"/>
            <w:gridSpan w:val="13"/>
          </w:tcPr>
          <w:p>
            <w:pPr>
              <w:pStyle w:val="TableParagraph"/>
              <w:spacing w:before="153"/>
              <w:ind w:left="5133" w:right="5015"/>
              <w:jc w:val="center"/>
              <w:rPr>
                <w:sz w:val="21"/>
              </w:rPr>
            </w:pPr>
            <w:r>
              <w:rPr>
                <w:sz w:val="18"/>
              </w:rPr>
              <w:t>归属于母公司所有者权益</w:t>
            </w:r>
            <w:r>
              <w:rPr>
                <w:w w:val="100"/>
                <w:sz w:val="21"/>
              </w:rPr>
              <w:t> </w:t>
            </w:r>
          </w:p>
        </w:tc>
        <w:tc>
          <w:tcPr>
            <w:tcW w:w="426" w:type="dxa"/>
            <w:vMerge w:val="restart"/>
          </w:tcPr>
          <w:p>
            <w:pPr>
              <w:pStyle w:val="TableParagraph"/>
              <w:spacing w:before="0"/>
              <w:rPr>
                <w:sz w:val="23"/>
              </w:rPr>
            </w:pPr>
          </w:p>
          <w:p>
            <w:pPr>
              <w:pStyle w:val="TableParagraph"/>
              <w:spacing w:line="242" w:lineRule="auto" w:before="0"/>
              <w:ind w:left="128" w:right="15"/>
              <w:jc w:val="both"/>
              <w:rPr>
                <w:sz w:val="18"/>
              </w:rPr>
            </w:pPr>
            <w:r>
              <w:rPr>
                <w:sz w:val="18"/>
              </w:rPr>
              <w:t>少数股东权益 </w:t>
            </w:r>
          </w:p>
        </w:tc>
        <w:tc>
          <w:tcPr>
            <w:tcW w:w="1991"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4"/>
              </w:rPr>
            </w:pPr>
          </w:p>
          <w:p>
            <w:pPr>
              <w:pStyle w:val="TableParagraph"/>
              <w:ind w:left="369"/>
              <w:rPr>
                <w:sz w:val="18"/>
              </w:rPr>
            </w:pPr>
            <w:r>
              <w:rPr>
                <w:sz w:val="18"/>
              </w:rPr>
              <w:t>所有者权益合计 </w:t>
            </w:r>
          </w:p>
        </w:tc>
      </w:tr>
      <w:tr>
        <w:trPr>
          <w:trHeight w:val="479" w:hRule="atLeast"/>
        </w:trPr>
        <w:tc>
          <w:tcPr>
            <w:tcW w:w="1138" w:type="dxa"/>
            <w:vMerge/>
            <w:tcBorders>
              <w:top w:val="nil"/>
            </w:tcBorders>
          </w:tcPr>
          <w:p>
            <w:pPr>
              <w:rPr>
                <w:sz w:val="2"/>
                <w:szCs w:val="2"/>
              </w:rPr>
            </w:pPr>
          </w:p>
        </w:tc>
        <w:tc>
          <w:tcPr>
            <w:tcW w:w="1700" w:type="dxa"/>
            <w:vMerge w:val="restart"/>
          </w:tcPr>
          <w:p>
            <w:pPr>
              <w:pStyle w:val="TableParagraph"/>
              <w:spacing w:before="0"/>
              <w:rPr>
                <w:sz w:val="18"/>
              </w:rPr>
            </w:pPr>
          </w:p>
          <w:p>
            <w:pPr>
              <w:pStyle w:val="TableParagraph"/>
              <w:spacing w:before="0"/>
              <w:rPr>
                <w:sz w:val="18"/>
              </w:rPr>
            </w:pPr>
          </w:p>
          <w:p>
            <w:pPr>
              <w:pStyle w:val="TableParagraph"/>
              <w:spacing w:before="146"/>
              <w:ind w:left="129"/>
              <w:rPr>
                <w:sz w:val="18"/>
              </w:rPr>
            </w:pPr>
            <w:r>
              <w:rPr>
                <w:spacing w:val="-1"/>
                <w:sz w:val="18"/>
              </w:rPr>
              <w:t>实收资本(或股本)</w:t>
            </w:r>
            <w:r>
              <w:rPr>
                <w:sz w:val="18"/>
              </w:rPr>
              <w:t> </w:t>
            </w:r>
          </w:p>
        </w:tc>
        <w:tc>
          <w:tcPr>
            <w:tcW w:w="1275" w:type="dxa"/>
            <w:gridSpan w:val="3"/>
          </w:tcPr>
          <w:p>
            <w:pPr>
              <w:pStyle w:val="TableParagraph"/>
              <w:spacing w:before="7"/>
              <w:ind w:left="104" w:right="97"/>
              <w:jc w:val="center"/>
              <w:rPr>
                <w:sz w:val="18"/>
              </w:rPr>
            </w:pPr>
            <w:r>
              <w:rPr>
                <w:sz w:val="18"/>
              </w:rPr>
              <w:t>其他权益工</w:t>
            </w:r>
          </w:p>
          <w:p>
            <w:pPr>
              <w:pStyle w:val="TableParagraph"/>
              <w:spacing w:line="213" w:lineRule="exact" w:before="9"/>
              <w:ind w:left="112" w:right="15"/>
              <w:jc w:val="center"/>
              <w:rPr>
                <w:sz w:val="18"/>
              </w:rPr>
            </w:pPr>
            <w:r>
              <w:rPr>
                <w:sz w:val="18"/>
              </w:rPr>
              <w:t>具 </w:t>
            </w:r>
          </w:p>
        </w:tc>
        <w:tc>
          <w:tcPr>
            <w:tcW w:w="1702" w:type="dxa"/>
            <w:vMerge w:val="restart"/>
          </w:tcPr>
          <w:p>
            <w:pPr>
              <w:pStyle w:val="TableParagraph"/>
              <w:spacing w:before="0"/>
              <w:rPr>
                <w:sz w:val="18"/>
              </w:rPr>
            </w:pPr>
          </w:p>
          <w:p>
            <w:pPr>
              <w:pStyle w:val="TableParagraph"/>
              <w:spacing w:before="0"/>
              <w:rPr>
                <w:sz w:val="18"/>
              </w:rPr>
            </w:pPr>
          </w:p>
          <w:p>
            <w:pPr>
              <w:pStyle w:val="TableParagraph"/>
              <w:spacing w:before="146"/>
              <w:ind w:left="490"/>
              <w:rPr>
                <w:sz w:val="18"/>
              </w:rPr>
            </w:pPr>
            <w:r>
              <w:rPr>
                <w:sz w:val="18"/>
              </w:rPr>
              <w:t>资本公积 </w:t>
            </w:r>
          </w:p>
        </w:tc>
        <w:tc>
          <w:tcPr>
            <w:tcW w:w="425" w:type="dxa"/>
            <w:vMerge w:val="restart"/>
          </w:tcPr>
          <w:p>
            <w:pPr>
              <w:pStyle w:val="TableParagraph"/>
              <w:spacing w:before="127"/>
              <w:ind w:left="123"/>
              <w:rPr>
                <w:sz w:val="18"/>
              </w:rPr>
            </w:pPr>
            <w:r>
              <w:rPr>
                <w:sz w:val="18"/>
              </w:rPr>
              <w:t>减</w:t>
            </w:r>
          </w:p>
          <w:p>
            <w:pPr>
              <w:pStyle w:val="TableParagraph"/>
              <w:spacing w:line="249" w:lineRule="auto" w:before="9"/>
              <w:ind w:left="123" w:right="19"/>
              <w:jc w:val="both"/>
              <w:rPr>
                <w:sz w:val="18"/>
              </w:rPr>
            </w:pPr>
            <w:r>
              <w:rPr>
                <w:sz w:val="18"/>
              </w:rPr>
              <w:t>：</w:t>
            </w:r>
            <w:r>
              <w:rPr>
                <w:spacing w:val="1"/>
                <w:sz w:val="18"/>
              </w:rPr>
              <w:t> </w:t>
            </w:r>
            <w:r>
              <w:rPr>
                <w:sz w:val="18"/>
              </w:rPr>
              <w:t>库存股 </w:t>
            </w:r>
          </w:p>
        </w:tc>
        <w:tc>
          <w:tcPr>
            <w:tcW w:w="283" w:type="dxa"/>
            <w:vMerge w:val="restart"/>
          </w:tcPr>
          <w:p>
            <w:pPr>
              <w:pStyle w:val="TableParagraph"/>
              <w:spacing w:line="249" w:lineRule="auto" w:before="7"/>
              <w:ind w:left="108" w:right="-29"/>
              <w:jc w:val="both"/>
              <w:rPr>
                <w:sz w:val="18"/>
              </w:rPr>
            </w:pPr>
            <w:r>
              <w:rPr>
                <w:sz w:val="18"/>
              </w:rPr>
              <w:t>其他综合收</w:t>
            </w:r>
          </w:p>
          <w:p>
            <w:pPr>
              <w:pStyle w:val="TableParagraph"/>
              <w:spacing w:line="213" w:lineRule="exact"/>
              <w:ind w:left="108" w:right="-29"/>
              <w:rPr>
                <w:sz w:val="18"/>
              </w:rPr>
            </w:pPr>
            <w:r>
              <w:rPr>
                <w:sz w:val="18"/>
              </w:rPr>
              <w:t>益</w:t>
            </w:r>
          </w:p>
        </w:tc>
        <w:tc>
          <w:tcPr>
            <w:tcW w:w="429" w:type="dxa"/>
            <w:vMerge w:val="restart"/>
          </w:tcPr>
          <w:p>
            <w:pPr>
              <w:pStyle w:val="TableParagraph"/>
              <w:spacing w:before="3"/>
              <w:rPr>
                <w:sz w:val="19"/>
              </w:rPr>
            </w:pPr>
          </w:p>
          <w:p>
            <w:pPr>
              <w:pStyle w:val="TableParagraph"/>
              <w:spacing w:line="249" w:lineRule="auto" w:before="0"/>
              <w:ind w:left="123" w:right="23"/>
              <w:jc w:val="both"/>
              <w:rPr>
                <w:sz w:val="18"/>
              </w:rPr>
            </w:pPr>
            <w:r>
              <w:rPr>
                <w:sz w:val="18"/>
              </w:rPr>
              <w:t>专项储备 </w:t>
            </w:r>
          </w:p>
        </w:tc>
        <w:tc>
          <w:tcPr>
            <w:tcW w:w="1699" w:type="dxa"/>
            <w:vMerge w:val="restart"/>
          </w:tcPr>
          <w:p>
            <w:pPr>
              <w:pStyle w:val="TableParagraph"/>
              <w:spacing w:before="0"/>
              <w:rPr>
                <w:sz w:val="18"/>
              </w:rPr>
            </w:pPr>
          </w:p>
          <w:p>
            <w:pPr>
              <w:pStyle w:val="TableParagraph"/>
              <w:spacing w:before="0"/>
              <w:rPr>
                <w:sz w:val="18"/>
              </w:rPr>
            </w:pPr>
          </w:p>
          <w:p>
            <w:pPr>
              <w:pStyle w:val="TableParagraph"/>
              <w:spacing w:before="146"/>
              <w:ind w:left="488"/>
              <w:rPr>
                <w:sz w:val="18"/>
              </w:rPr>
            </w:pPr>
            <w:r>
              <w:rPr>
                <w:sz w:val="18"/>
              </w:rPr>
              <w:t>盈余公积 </w:t>
            </w:r>
          </w:p>
        </w:tc>
        <w:tc>
          <w:tcPr>
            <w:tcW w:w="424" w:type="dxa"/>
            <w:vMerge w:val="restart"/>
          </w:tcPr>
          <w:p>
            <w:pPr>
              <w:pStyle w:val="TableParagraph"/>
              <w:spacing w:line="249" w:lineRule="auto" w:before="7"/>
              <w:ind w:left="122" w:right="109"/>
              <w:jc w:val="both"/>
              <w:rPr>
                <w:sz w:val="18"/>
              </w:rPr>
            </w:pPr>
            <w:r>
              <w:rPr>
                <w:sz w:val="18"/>
              </w:rPr>
              <w:t>一般风险准</w:t>
            </w:r>
          </w:p>
          <w:p>
            <w:pPr>
              <w:pStyle w:val="TableParagraph"/>
              <w:spacing w:line="213" w:lineRule="exact"/>
              <w:ind w:left="122"/>
              <w:rPr>
                <w:sz w:val="18"/>
              </w:rPr>
            </w:pPr>
            <w:r>
              <w:rPr>
                <w:sz w:val="18"/>
              </w:rPr>
              <w:t>备 </w:t>
            </w:r>
          </w:p>
        </w:tc>
        <w:tc>
          <w:tcPr>
            <w:tcW w:w="1840" w:type="dxa"/>
            <w:vMerge w:val="restart"/>
          </w:tcPr>
          <w:p>
            <w:pPr>
              <w:pStyle w:val="TableParagraph"/>
              <w:spacing w:before="0"/>
              <w:rPr>
                <w:sz w:val="18"/>
              </w:rPr>
            </w:pPr>
          </w:p>
          <w:p>
            <w:pPr>
              <w:pStyle w:val="TableParagraph"/>
              <w:spacing w:before="0"/>
              <w:rPr>
                <w:sz w:val="18"/>
              </w:rPr>
            </w:pPr>
          </w:p>
          <w:p>
            <w:pPr>
              <w:pStyle w:val="TableParagraph"/>
              <w:spacing w:before="146"/>
              <w:ind w:left="471"/>
              <w:rPr>
                <w:sz w:val="18"/>
              </w:rPr>
            </w:pPr>
            <w:r>
              <w:rPr>
                <w:sz w:val="18"/>
              </w:rPr>
              <w:t>未分配利润 </w:t>
            </w:r>
          </w:p>
        </w:tc>
        <w:tc>
          <w:tcPr>
            <w:tcW w:w="424"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23" w:right="18"/>
              <w:rPr>
                <w:sz w:val="18"/>
              </w:rPr>
            </w:pPr>
            <w:r>
              <w:rPr>
                <w:sz w:val="18"/>
              </w:rPr>
              <w:t>其他 </w:t>
            </w:r>
          </w:p>
        </w:tc>
        <w:tc>
          <w:tcPr>
            <w:tcW w:w="1977" w:type="dxa"/>
            <w:vMerge w:val="restart"/>
          </w:tcPr>
          <w:p>
            <w:pPr>
              <w:pStyle w:val="TableParagraph"/>
              <w:spacing w:before="0"/>
              <w:rPr>
                <w:sz w:val="18"/>
              </w:rPr>
            </w:pPr>
          </w:p>
          <w:p>
            <w:pPr>
              <w:pStyle w:val="TableParagraph"/>
              <w:spacing w:before="0"/>
              <w:rPr>
                <w:sz w:val="18"/>
              </w:rPr>
            </w:pPr>
          </w:p>
          <w:p>
            <w:pPr>
              <w:pStyle w:val="TableParagraph"/>
              <w:spacing w:before="141"/>
              <w:ind w:left="836" w:right="730"/>
              <w:jc w:val="center"/>
              <w:rPr>
                <w:sz w:val="18"/>
              </w:rPr>
            </w:pPr>
            <w:r>
              <w:rPr>
                <w:sz w:val="18"/>
              </w:rPr>
              <w:t>小计 </w:t>
            </w:r>
          </w:p>
        </w:tc>
        <w:tc>
          <w:tcPr>
            <w:tcW w:w="426" w:type="dxa"/>
            <w:vMerge/>
            <w:tcBorders>
              <w:top w:val="nil"/>
            </w:tcBorders>
          </w:tcPr>
          <w:p>
            <w:pPr>
              <w:rPr>
                <w:sz w:val="2"/>
                <w:szCs w:val="2"/>
              </w:rPr>
            </w:pPr>
          </w:p>
        </w:tc>
        <w:tc>
          <w:tcPr>
            <w:tcW w:w="1991" w:type="dxa"/>
            <w:vMerge/>
            <w:tcBorders>
              <w:top w:val="nil"/>
            </w:tcBorders>
          </w:tcPr>
          <w:p>
            <w:pPr>
              <w:rPr>
                <w:sz w:val="2"/>
                <w:szCs w:val="2"/>
              </w:rPr>
            </w:pPr>
          </w:p>
        </w:tc>
      </w:tr>
      <w:tr>
        <w:trPr>
          <w:trHeight w:val="950" w:hRule="atLeast"/>
        </w:trPr>
        <w:tc>
          <w:tcPr>
            <w:tcW w:w="1138" w:type="dxa"/>
            <w:vMerge/>
            <w:tcBorders>
              <w:top w:val="nil"/>
            </w:tcBorders>
          </w:tcPr>
          <w:p>
            <w:pPr>
              <w:rPr>
                <w:sz w:val="2"/>
                <w:szCs w:val="2"/>
              </w:rPr>
            </w:pPr>
          </w:p>
        </w:tc>
        <w:tc>
          <w:tcPr>
            <w:tcW w:w="1700" w:type="dxa"/>
            <w:vMerge/>
            <w:tcBorders>
              <w:top w:val="nil"/>
            </w:tcBorders>
          </w:tcPr>
          <w:p>
            <w:pPr>
              <w:rPr>
                <w:sz w:val="2"/>
                <w:szCs w:val="2"/>
              </w:rPr>
            </w:pPr>
          </w:p>
        </w:tc>
        <w:tc>
          <w:tcPr>
            <w:tcW w:w="425" w:type="dxa"/>
          </w:tcPr>
          <w:p>
            <w:pPr>
              <w:pStyle w:val="TableParagraph"/>
              <w:spacing w:line="249" w:lineRule="auto" w:before="123"/>
              <w:ind w:left="121" w:right="21"/>
              <w:jc w:val="both"/>
              <w:rPr>
                <w:sz w:val="18"/>
              </w:rPr>
            </w:pPr>
            <w:r>
              <w:rPr>
                <w:sz w:val="18"/>
              </w:rPr>
              <w:t>优先股 </w:t>
            </w:r>
          </w:p>
        </w:tc>
        <w:tc>
          <w:tcPr>
            <w:tcW w:w="425" w:type="dxa"/>
          </w:tcPr>
          <w:p>
            <w:pPr>
              <w:pStyle w:val="TableParagraph"/>
              <w:spacing w:line="249" w:lineRule="auto" w:before="123"/>
              <w:ind w:left="121" w:right="21"/>
              <w:jc w:val="both"/>
              <w:rPr>
                <w:sz w:val="18"/>
              </w:rPr>
            </w:pPr>
            <w:r>
              <w:rPr>
                <w:sz w:val="18"/>
              </w:rPr>
              <w:t>永续债 </w:t>
            </w:r>
          </w:p>
        </w:tc>
        <w:tc>
          <w:tcPr>
            <w:tcW w:w="425" w:type="dxa"/>
          </w:tcPr>
          <w:p>
            <w:pPr>
              <w:pStyle w:val="TableParagraph"/>
              <w:spacing w:before="12"/>
              <w:rPr>
                <w:sz w:val="18"/>
              </w:rPr>
            </w:pPr>
          </w:p>
          <w:p>
            <w:pPr>
              <w:pStyle w:val="TableParagraph"/>
              <w:spacing w:line="249" w:lineRule="auto" w:before="0"/>
              <w:ind w:left="120" w:right="23"/>
              <w:rPr>
                <w:sz w:val="18"/>
              </w:rPr>
            </w:pPr>
            <w:r>
              <w:rPr>
                <w:sz w:val="18"/>
              </w:rPr>
              <w:t>其他 </w:t>
            </w:r>
          </w:p>
        </w:tc>
        <w:tc>
          <w:tcPr>
            <w:tcW w:w="1702" w:type="dxa"/>
            <w:vMerge/>
            <w:tcBorders>
              <w:top w:val="nil"/>
            </w:tcBorders>
          </w:tcPr>
          <w:p>
            <w:pPr>
              <w:rPr>
                <w:sz w:val="2"/>
                <w:szCs w:val="2"/>
              </w:rPr>
            </w:pPr>
          </w:p>
        </w:tc>
        <w:tc>
          <w:tcPr>
            <w:tcW w:w="425" w:type="dxa"/>
            <w:vMerge/>
            <w:tcBorders>
              <w:top w:val="nil"/>
            </w:tcBorders>
          </w:tcPr>
          <w:p>
            <w:pPr>
              <w:rPr>
                <w:sz w:val="2"/>
                <w:szCs w:val="2"/>
              </w:rPr>
            </w:pPr>
          </w:p>
        </w:tc>
        <w:tc>
          <w:tcPr>
            <w:tcW w:w="283" w:type="dxa"/>
            <w:vMerge/>
            <w:tcBorders>
              <w:top w:val="nil"/>
            </w:tcBorders>
          </w:tcPr>
          <w:p>
            <w:pPr>
              <w:rPr>
                <w:sz w:val="2"/>
                <w:szCs w:val="2"/>
              </w:rPr>
            </w:pPr>
          </w:p>
        </w:tc>
        <w:tc>
          <w:tcPr>
            <w:tcW w:w="429" w:type="dxa"/>
            <w:vMerge/>
            <w:tcBorders>
              <w:top w:val="nil"/>
            </w:tcBorders>
          </w:tcPr>
          <w:p>
            <w:pPr>
              <w:rPr>
                <w:sz w:val="2"/>
                <w:szCs w:val="2"/>
              </w:rPr>
            </w:pPr>
          </w:p>
        </w:tc>
        <w:tc>
          <w:tcPr>
            <w:tcW w:w="1699" w:type="dxa"/>
            <w:vMerge/>
            <w:tcBorders>
              <w:top w:val="nil"/>
            </w:tcBorders>
          </w:tcPr>
          <w:p>
            <w:pPr>
              <w:rPr>
                <w:sz w:val="2"/>
                <w:szCs w:val="2"/>
              </w:rPr>
            </w:pPr>
          </w:p>
        </w:tc>
        <w:tc>
          <w:tcPr>
            <w:tcW w:w="424" w:type="dxa"/>
            <w:vMerge/>
            <w:tcBorders>
              <w:top w:val="nil"/>
            </w:tcBorders>
          </w:tcPr>
          <w:p>
            <w:pPr>
              <w:rPr>
                <w:sz w:val="2"/>
                <w:szCs w:val="2"/>
              </w:rPr>
            </w:pPr>
          </w:p>
        </w:tc>
        <w:tc>
          <w:tcPr>
            <w:tcW w:w="1840" w:type="dxa"/>
            <w:vMerge/>
            <w:tcBorders>
              <w:top w:val="nil"/>
            </w:tcBorders>
          </w:tcPr>
          <w:p>
            <w:pPr>
              <w:rPr>
                <w:sz w:val="2"/>
                <w:szCs w:val="2"/>
              </w:rPr>
            </w:pPr>
          </w:p>
        </w:tc>
        <w:tc>
          <w:tcPr>
            <w:tcW w:w="424" w:type="dxa"/>
            <w:vMerge/>
            <w:tcBorders>
              <w:top w:val="nil"/>
            </w:tcBorders>
          </w:tcPr>
          <w:p>
            <w:pPr>
              <w:rPr>
                <w:sz w:val="2"/>
                <w:szCs w:val="2"/>
              </w:rPr>
            </w:pPr>
          </w:p>
        </w:tc>
        <w:tc>
          <w:tcPr>
            <w:tcW w:w="1977" w:type="dxa"/>
            <w:vMerge/>
            <w:tcBorders>
              <w:top w:val="nil"/>
            </w:tcBorders>
          </w:tcPr>
          <w:p>
            <w:pPr>
              <w:rPr>
                <w:sz w:val="2"/>
                <w:szCs w:val="2"/>
              </w:rPr>
            </w:pPr>
          </w:p>
        </w:tc>
        <w:tc>
          <w:tcPr>
            <w:tcW w:w="426" w:type="dxa"/>
            <w:vMerge/>
            <w:tcBorders>
              <w:top w:val="nil"/>
            </w:tcBorders>
          </w:tcPr>
          <w:p>
            <w:pPr>
              <w:rPr>
                <w:sz w:val="2"/>
                <w:szCs w:val="2"/>
              </w:rPr>
            </w:pPr>
          </w:p>
        </w:tc>
        <w:tc>
          <w:tcPr>
            <w:tcW w:w="1991" w:type="dxa"/>
            <w:vMerge/>
            <w:tcBorders>
              <w:top w:val="nil"/>
            </w:tcBorders>
          </w:tcPr>
          <w:p>
            <w:pPr>
              <w:rPr>
                <w:sz w:val="2"/>
                <w:szCs w:val="2"/>
              </w:rPr>
            </w:pPr>
          </w:p>
        </w:tc>
      </w:tr>
      <w:tr>
        <w:trPr>
          <w:trHeight w:val="467" w:hRule="atLeast"/>
        </w:trPr>
        <w:tc>
          <w:tcPr>
            <w:tcW w:w="1138" w:type="dxa"/>
          </w:tcPr>
          <w:p>
            <w:pPr>
              <w:pStyle w:val="TableParagraph"/>
              <w:spacing w:before="0"/>
              <w:ind w:left="110"/>
              <w:rPr>
                <w:sz w:val="18"/>
              </w:rPr>
            </w:pPr>
            <w:r>
              <w:rPr>
                <w:sz w:val="18"/>
              </w:rPr>
              <w:t>一、上年年</w:t>
            </w:r>
          </w:p>
          <w:p>
            <w:pPr>
              <w:pStyle w:val="TableParagraph"/>
              <w:spacing w:line="213" w:lineRule="exact" w:before="4"/>
              <w:ind w:left="110"/>
              <w:rPr>
                <w:sz w:val="18"/>
              </w:rPr>
            </w:pPr>
            <w:r>
              <w:rPr>
                <w:sz w:val="18"/>
              </w:rPr>
              <w:t>末余额 </w:t>
            </w:r>
          </w:p>
        </w:tc>
        <w:tc>
          <w:tcPr>
            <w:tcW w:w="1700" w:type="dxa"/>
          </w:tcPr>
          <w:p>
            <w:pPr>
              <w:pStyle w:val="TableParagraph"/>
              <w:spacing w:before="99"/>
              <w:ind w:right="-29"/>
              <w:jc w:val="right"/>
              <w:rPr>
                <w:sz w:val="24"/>
              </w:rPr>
            </w:pPr>
            <w:r>
              <w:rPr>
                <w:sz w:val="21"/>
              </w:rPr>
              <w:t>634,200,000.00</w:t>
            </w:r>
            <w:r>
              <w:rPr>
                <w:sz w:val="24"/>
              </w:rPr>
              <w:t>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1702" w:type="dxa"/>
          </w:tcPr>
          <w:p>
            <w:pPr>
              <w:pStyle w:val="TableParagraph"/>
              <w:spacing w:before="99"/>
              <w:ind w:right="-29"/>
              <w:jc w:val="right"/>
              <w:rPr>
                <w:sz w:val="24"/>
              </w:rPr>
            </w:pPr>
            <w:r>
              <w:rPr>
                <w:sz w:val="21"/>
              </w:rPr>
              <w:t>568,561,432.32</w:t>
            </w:r>
            <w:r>
              <w:rPr>
                <w:sz w:val="24"/>
              </w:rPr>
              <w:t> </w:t>
            </w:r>
          </w:p>
        </w:tc>
        <w:tc>
          <w:tcPr>
            <w:tcW w:w="425" w:type="dxa"/>
          </w:tcPr>
          <w:p>
            <w:pPr>
              <w:pStyle w:val="TableParagraph"/>
              <w:spacing w:before="99"/>
              <w:ind w:right="-15"/>
              <w:jc w:val="right"/>
              <w:rPr>
                <w:sz w:val="21"/>
              </w:rPr>
            </w:pPr>
            <w:r>
              <w:rPr>
                <w:w w:val="100"/>
                <w:sz w:val="21"/>
              </w:rPr>
              <w:t> </w:t>
            </w:r>
          </w:p>
        </w:tc>
        <w:tc>
          <w:tcPr>
            <w:tcW w:w="283" w:type="dxa"/>
          </w:tcPr>
          <w:p>
            <w:pPr>
              <w:pStyle w:val="TableParagraph"/>
              <w:spacing w:before="99"/>
              <w:ind w:right="-15"/>
              <w:jc w:val="right"/>
              <w:rPr>
                <w:sz w:val="21"/>
              </w:rPr>
            </w:pPr>
            <w:r>
              <w:rPr>
                <w:w w:val="100"/>
                <w:sz w:val="21"/>
              </w:rPr>
              <w:t> </w:t>
            </w:r>
          </w:p>
        </w:tc>
        <w:tc>
          <w:tcPr>
            <w:tcW w:w="429" w:type="dxa"/>
          </w:tcPr>
          <w:p>
            <w:pPr>
              <w:pStyle w:val="TableParagraph"/>
              <w:spacing w:before="99"/>
              <w:ind w:right="-15"/>
              <w:jc w:val="right"/>
              <w:rPr>
                <w:sz w:val="21"/>
              </w:rPr>
            </w:pPr>
            <w:r>
              <w:rPr>
                <w:w w:val="100"/>
                <w:sz w:val="21"/>
              </w:rPr>
              <w:t> </w:t>
            </w:r>
          </w:p>
        </w:tc>
        <w:tc>
          <w:tcPr>
            <w:tcW w:w="1699" w:type="dxa"/>
          </w:tcPr>
          <w:p>
            <w:pPr>
              <w:pStyle w:val="TableParagraph"/>
              <w:spacing w:before="99"/>
              <w:ind w:right="-15"/>
              <w:jc w:val="right"/>
              <w:rPr>
                <w:sz w:val="21"/>
              </w:rPr>
            </w:pPr>
            <w:r>
              <w:rPr>
                <w:sz w:val="21"/>
              </w:rPr>
              <w:t>146,851,653.27 </w:t>
            </w:r>
          </w:p>
        </w:tc>
        <w:tc>
          <w:tcPr>
            <w:tcW w:w="424" w:type="dxa"/>
          </w:tcPr>
          <w:p>
            <w:pPr>
              <w:pStyle w:val="TableParagraph"/>
              <w:spacing w:before="99"/>
              <w:ind w:right="-15"/>
              <w:jc w:val="right"/>
              <w:rPr>
                <w:sz w:val="21"/>
              </w:rPr>
            </w:pPr>
            <w:r>
              <w:rPr>
                <w:w w:val="100"/>
                <w:sz w:val="21"/>
              </w:rPr>
              <w:t> </w:t>
            </w:r>
          </w:p>
        </w:tc>
        <w:tc>
          <w:tcPr>
            <w:tcW w:w="1840" w:type="dxa"/>
          </w:tcPr>
          <w:p>
            <w:pPr>
              <w:pStyle w:val="TableParagraph"/>
              <w:spacing w:before="99"/>
              <w:ind w:right="-15"/>
              <w:jc w:val="right"/>
              <w:rPr>
                <w:sz w:val="21"/>
              </w:rPr>
            </w:pPr>
            <w:r>
              <w:rPr>
                <w:sz w:val="21"/>
              </w:rPr>
              <w:t>142,124,295.09 </w:t>
            </w:r>
          </w:p>
        </w:tc>
        <w:tc>
          <w:tcPr>
            <w:tcW w:w="424" w:type="dxa"/>
          </w:tcPr>
          <w:p>
            <w:pPr>
              <w:pStyle w:val="TableParagraph"/>
              <w:spacing w:before="99"/>
              <w:ind w:right="-15"/>
              <w:jc w:val="right"/>
              <w:rPr>
                <w:sz w:val="21"/>
              </w:rPr>
            </w:pPr>
            <w:r>
              <w:rPr>
                <w:w w:val="100"/>
                <w:sz w:val="21"/>
              </w:rPr>
              <w:t> </w:t>
            </w:r>
          </w:p>
        </w:tc>
        <w:tc>
          <w:tcPr>
            <w:tcW w:w="1977" w:type="dxa"/>
          </w:tcPr>
          <w:p>
            <w:pPr>
              <w:pStyle w:val="TableParagraph"/>
              <w:spacing w:before="99"/>
              <w:ind w:right="-29"/>
              <w:jc w:val="right"/>
              <w:rPr>
                <w:sz w:val="24"/>
              </w:rPr>
            </w:pPr>
            <w:r>
              <w:rPr>
                <w:sz w:val="21"/>
              </w:rPr>
              <w:t>1,491,737,380.68</w:t>
            </w: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99"/>
              <w:ind w:right="-29"/>
              <w:jc w:val="right"/>
              <w:rPr>
                <w:sz w:val="24"/>
              </w:rPr>
            </w:pPr>
            <w:r>
              <w:rPr>
                <w:sz w:val="21"/>
              </w:rPr>
              <w:t>1,491,737,380.68</w:t>
            </w:r>
            <w:r>
              <w:rPr>
                <w:sz w:val="24"/>
              </w:rPr>
              <w:t> </w:t>
            </w:r>
          </w:p>
        </w:tc>
      </w:tr>
      <w:tr>
        <w:trPr>
          <w:trHeight w:val="465" w:hRule="atLeast"/>
        </w:trPr>
        <w:tc>
          <w:tcPr>
            <w:tcW w:w="1138" w:type="dxa"/>
          </w:tcPr>
          <w:p>
            <w:pPr>
              <w:pStyle w:val="TableParagraph"/>
              <w:spacing w:before="0"/>
              <w:ind w:left="110"/>
              <w:rPr>
                <w:sz w:val="18"/>
              </w:rPr>
            </w:pPr>
            <w:r>
              <w:rPr>
                <w:sz w:val="18"/>
              </w:rPr>
              <w:t>加：会计政</w:t>
            </w:r>
          </w:p>
          <w:p>
            <w:pPr>
              <w:pStyle w:val="TableParagraph"/>
              <w:spacing w:line="213" w:lineRule="exact" w:before="2"/>
              <w:ind w:left="110"/>
              <w:rPr>
                <w:sz w:val="18"/>
              </w:rPr>
            </w:pPr>
            <w:r>
              <w:rPr>
                <w:sz w:val="18"/>
              </w:rPr>
              <w:t>策变更 </w:t>
            </w:r>
          </w:p>
        </w:tc>
        <w:tc>
          <w:tcPr>
            <w:tcW w:w="1700" w:type="dxa"/>
          </w:tcPr>
          <w:p>
            <w:pPr>
              <w:pStyle w:val="TableParagraph"/>
              <w:spacing w:before="97"/>
              <w:ind w:right="-15"/>
              <w:jc w:val="right"/>
              <w:rPr>
                <w:sz w:val="21"/>
              </w:rPr>
            </w:pPr>
            <w:r>
              <w:rPr>
                <w:w w:val="100"/>
                <w:sz w:val="21"/>
              </w:rPr>
              <w:t> </w:t>
            </w: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1702"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283" w:type="dxa"/>
          </w:tcPr>
          <w:p>
            <w:pPr>
              <w:pStyle w:val="TableParagraph"/>
              <w:spacing w:before="0"/>
              <w:rPr>
                <w:rFonts w:ascii="Times New Roman"/>
                <w:sz w:val="20"/>
              </w:rPr>
            </w:pPr>
          </w:p>
        </w:tc>
        <w:tc>
          <w:tcPr>
            <w:tcW w:w="429"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0"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77" w:type="dxa"/>
          </w:tcPr>
          <w:p>
            <w:pPr>
              <w:pStyle w:val="TableParagraph"/>
              <w:spacing w:before="76"/>
              <w:ind w:right="-29"/>
              <w:jc w:val="right"/>
              <w:rPr>
                <w:sz w:val="24"/>
              </w:rPr>
            </w:pPr>
            <w:r>
              <w:rPr>
                <w:sz w:val="24"/>
              </w:rPr>
              <w:t> </w:t>
            </w:r>
          </w:p>
        </w:tc>
        <w:tc>
          <w:tcPr>
            <w:tcW w:w="426" w:type="dxa"/>
          </w:tcPr>
          <w:p>
            <w:pPr>
              <w:pStyle w:val="TableParagraph"/>
              <w:spacing w:before="97"/>
              <w:ind w:right="-15"/>
              <w:jc w:val="right"/>
              <w:rPr>
                <w:sz w:val="21"/>
              </w:rPr>
            </w:pPr>
            <w:r>
              <w:rPr>
                <w:w w:val="100"/>
                <w:sz w:val="21"/>
              </w:rPr>
              <w:t> </w:t>
            </w:r>
          </w:p>
        </w:tc>
        <w:tc>
          <w:tcPr>
            <w:tcW w:w="1991" w:type="dxa"/>
          </w:tcPr>
          <w:p>
            <w:pPr>
              <w:pStyle w:val="TableParagraph"/>
              <w:spacing w:before="76"/>
              <w:ind w:right="-29"/>
              <w:jc w:val="right"/>
              <w:rPr>
                <w:sz w:val="24"/>
              </w:rPr>
            </w:pPr>
            <w:r>
              <w:rPr>
                <w:sz w:val="24"/>
              </w:rPr>
              <w:t> </w:t>
            </w:r>
          </w:p>
        </w:tc>
      </w:tr>
      <w:tr>
        <w:trPr>
          <w:trHeight w:val="467" w:hRule="atLeast"/>
        </w:trPr>
        <w:tc>
          <w:tcPr>
            <w:tcW w:w="1138" w:type="dxa"/>
          </w:tcPr>
          <w:p>
            <w:pPr>
              <w:pStyle w:val="TableParagraph"/>
              <w:spacing w:line="230" w:lineRule="atLeast" w:before="0"/>
              <w:ind w:left="110" w:right="205" w:firstLine="420"/>
              <w:rPr>
                <w:sz w:val="18"/>
              </w:rPr>
            </w:pPr>
            <w:r>
              <w:rPr>
                <w:sz w:val="18"/>
              </w:rPr>
              <w:t>前期差错更正 </w:t>
            </w:r>
          </w:p>
        </w:tc>
        <w:tc>
          <w:tcPr>
            <w:tcW w:w="1700"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1702"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283" w:type="dxa"/>
          </w:tcPr>
          <w:p>
            <w:pPr>
              <w:pStyle w:val="TableParagraph"/>
              <w:spacing w:before="0"/>
              <w:rPr>
                <w:rFonts w:ascii="Times New Roman"/>
                <w:sz w:val="20"/>
              </w:rPr>
            </w:pPr>
          </w:p>
        </w:tc>
        <w:tc>
          <w:tcPr>
            <w:tcW w:w="429"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0"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77" w:type="dxa"/>
          </w:tcPr>
          <w:p>
            <w:pPr>
              <w:pStyle w:val="TableParagraph"/>
              <w:spacing w:before="79"/>
              <w:ind w:right="-29"/>
              <w:jc w:val="right"/>
              <w:rPr>
                <w:sz w:val="24"/>
              </w:rPr>
            </w:pP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79"/>
              <w:ind w:right="-29"/>
              <w:jc w:val="right"/>
              <w:rPr>
                <w:sz w:val="24"/>
              </w:rPr>
            </w:pPr>
            <w:r>
              <w:rPr>
                <w:sz w:val="24"/>
              </w:rPr>
              <w:t> </w:t>
            </w:r>
          </w:p>
        </w:tc>
      </w:tr>
      <w:tr>
        <w:trPr>
          <w:trHeight w:val="700" w:hRule="atLeast"/>
        </w:trPr>
        <w:tc>
          <w:tcPr>
            <w:tcW w:w="1138" w:type="dxa"/>
          </w:tcPr>
          <w:p>
            <w:pPr>
              <w:pStyle w:val="TableParagraph"/>
              <w:spacing w:line="230" w:lineRule="exact" w:before="0"/>
              <w:ind w:left="530"/>
              <w:rPr>
                <w:sz w:val="18"/>
              </w:rPr>
            </w:pPr>
            <w:r>
              <w:rPr>
                <w:sz w:val="18"/>
              </w:rPr>
              <w:t>同一</w:t>
            </w:r>
          </w:p>
          <w:p>
            <w:pPr>
              <w:pStyle w:val="TableParagraph"/>
              <w:spacing w:line="230" w:lineRule="atLeast" w:before="0"/>
              <w:ind w:left="110" w:right="115"/>
              <w:rPr>
                <w:sz w:val="18"/>
              </w:rPr>
            </w:pPr>
            <w:r>
              <w:rPr>
                <w:spacing w:val="-1"/>
                <w:sz w:val="18"/>
              </w:rPr>
              <w:t>控制下企业</w:t>
            </w:r>
            <w:r>
              <w:rPr>
                <w:sz w:val="18"/>
              </w:rPr>
              <w:t>合并 </w:t>
            </w:r>
          </w:p>
        </w:tc>
        <w:tc>
          <w:tcPr>
            <w:tcW w:w="1700" w:type="dxa"/>
          </w:tcPr>
          <w:p>
            <w:pPr>
              <w:pStyle w:val="TableParagraph"/>
              <w:spacing w:before="10"/>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1702"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283" w:type="dxa"/>
          </w:tcPr>
          <w:p>
            <w:pPr>
              <w:pStyle w:val="TableParagraph"/>
              <w:spacing w:before="0"/>
              <w:rPr>
                <w:rFonts w:ascii="Times New Roman"/>
                <w:sz w:val="20"/>
              </w:rPr>
            </w:pPr>
          </w:p>
        </w:tc>
        <w:tc>
          <w:tcPr>
            <w:tcW w:w="429"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0"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10"/>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311" w:hRule="atLeast"/>
        </w:trPr>
        <w:tc>
          <w:tcPr>
            <w:tcW w:w="1138" w:type="dxa"/>
          </w:tcPr>
          <w:p>
            <w:pPr>
              <w:pStyle w:val="TableParagraph"/>
              <w:spacing w:line="230" w:lineRule="exact" w:before="0"/>
              <w:ind w:left="530"/>
              <w:rPr>
                <w:sz w:val="18"/>
              </w:rPr>
            </w:pPr>
            <w:r>
              <w:rPr>
                <w:sz w:val="18"/>
              </w:rPr>
              <w:t>其他 </w:t>
            </w:r>
          </w:p>
        </w:tc>
        <w:tc>
          <w:tcPr>
            <w:tcW w:w="1700"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1702"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283" w:type="dxa"/>
          </w:tcPr>
          <w:p>
            <w:pPr>
              <w:pStyle w:val="TableParagraph"/>
              <w:spacing w:before="0"/>
              <w:rPr>
                <w:rFonts w:ascii="Times New Roman"/>
                <w:sz w:val="20"/>
              </w:rPr>
            </w:pPr>
          </w:p>
        </w:tc>
        <w:tc>
          <w:tcPr>
            <w:tcW w:w="429"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0"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77" w:type="dxa"/>
          </w:tcPr>
          <w:p>
            <w:pPr>
              <w:pStyle w:val="TableParagraph"/>
              <w:spacing w:line="292" w:lineRule="exact" w:before="0"/>
              <w:ind w:right="-29"/>
              <w:jc w:val="right"/>
              <w:rPr>
                <w:sz w:val="24"/>
              </w:rPr>
            </w:pPr>
            <w:r>
              <w:rPr>
                <w:sz w:val="24"/>
              </w:rPr>
              <w:t> </w:t>
            </w:r>
          </w:p>
        </w:tc>
        <w:tc>
          <w:tcPr>
            <w:tcW w:w="426" w:type="dxa"/>
          </w:tcPr>
          <w:p>
            <w:pPr>
              <w:pStyle w:val="TableParagraph"/>
              <w:spacing w:before="20"/>
              <w:ind w:right="-15"/>
              <w:jc w:val="right"/>
              <w:rPr>
                <w:sz w:val="21"/>
              </w:rPr>
            </w:pPr>
            <w:r>
              <w:rPr>
                <w:w w:val="100"/>
                <w:sz w:val="21"/>
              </w:rPr>
              <w:t> </w:t>
            </w:r>
          </w:p>
        </w:tc>
        <w:tc>
          <w:tcPr>
            <w:tcW w:w="1991" w:type="dxa"/>
          </w:tcPr>
          <w:p>
            <w:pPr>
              <w:pStyle w:val="TableParagraph"/>
              <w:spacing w:line="292" w:lineRule="exact" w:before="0"/>
              <w:ind w:right="-29"/>
              <w:jc w:val="right"/>
              <w:rPr>
                <w:sz w:val="24"/>
              </w:rPr>
            </w:pPr>
            <w:r>
              <w:rPr>
                <w:sz w:val="24"/>
              </w:rPr>
              <w:t> </w:t>
            </w:r>
          </w:p>
        </w:tc>
      </w:tr>
      <w:tr>
        <w:trPr>
          <w:trHeight w:val="467" w:hRule="atLeast"/>
        </w:trPr>
        <w:tc>
          <w:tcPr>
            <w:tcW w:w="1138" w:type="dxa"/>
          </w:tcPr>
          <w:p>
            <w:pPr>
              <w:pStyle w:val="TableParagraph"/>
              <w:spacing w:before="0"/>
              <w:ind w:left="110"/>
              <w:rPr>
                <w:sz w:val="18"/>
              </w:rPr>
            </w:pPr>
            <w:r>
              <w:rPr>
                <w:sz w:val="18"/>
              </w:rPr>
              <w:t>二、本年期</w:t>
            </w:r>
          </w:p>
          <w:p>
            <w:pPr>
              <w:pStyle w:val="TableParagraph"/>
              <w:spacing w:line="215" w:lineRule="exact" w:before="2"/>
              <w:ind w:left="110"/>
              <w:rPr>
                <w:sz w:val="18"/>
              </w:rPr>
            </w:pPr>
            <w:r>
              <w:rPr>
                <w:sz w:val="18"/>
              </w:rPr>
              <w:t>初余额 </w:t>
            </w:r>
          </w:p>
        </w:tc>
        <w:tc>
          <w:tcPr>
            <w:tcW w:w="1700" w:type="dxa"/>
          </w:tcPr>
          <w:p>
            <w:pPr>
              <w:pStyle w:val="TableParagraph"/>
              <w:spacing w:before="99"/>
              <w:ind w:right="-15"/>
              <w:jc w:val="right"/>
              <w:rPr>
                <w:sz w:val="21"/>
              </w:rPr>
            </w:pPr>
            <w:r>
              <w:rPr>
                <w:sz w:val="21"/>
              </w:rPr>
              <w:t>634,200,000.00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1702" w:type="dxa"/>
          </w:tcPr>
          <w:p>
            <w:pPr>
              <w:pStyle w:val="TableParagraph"/>
              <w:spacing w:before="99"/>
              <w:ind w:right="-15"/>
              <w:jc w:val="right"/>
              <w:rPr>
                <w:sz w:val="21"/>
              </w:rPr>
            </w:pPr>
            <w:r>
              <w:rPr>
                <w:sz w:val="21"/>
              </w:rPr>
              <w:t>568,561,432.32 </w:t>
            </w:r>
          </w:p>
        </w:tc>
        <w:tc>
          <w:tcPr>
            <w:tcW w:w="425" w:type="dxa"/>
          </w:tcPr>
          <w:p>
            <w:pPr>
              <w:pStyle w:val="TableParagraph"/>
              <w:spacing w:before="99"/>
              <w:ind w:right="-15"/>
              <w:jc w:val="right"/>
              <w:rPr>
                <w:sz w:val="21"/>
              </w:rPr>
            </w:pPr>
            <w:r>
              <w:rPr>
                <w:w w:val="100"/>
                <w:sz w:val="21"/>
              </w:rPr>
              <w:t> </w:t>
            </w:r>
          </w:p>
        </w:tc>
        <w:tc>
          <w:tcPr>
            <w:tcW w:w="283" w:type="dxa"/>
          </w:tcPr>
          <w:p>
            <w:pPr>
              <w:pStyle w:val="TableParagraph"/>
              <w:spacing w:before="99"/>
              <w:ind w:right="-15"/>
              <w:jc w:val="right"/>
              <w:rPr>
                <w:sz w:val="21"/>
              </w:rPr>
            </w:pPr>
            <w:r>
              <w:rPr>
                <w:w w:val="100"/>
                <w:sz w:val="21"/>
              </w:rPr>
              <w:t> </w:t>
            </w:r>
          </w:p>
        </w:tc>
        <w:tc>
          <w:tcPr>
            <w:tcW w:w="429" w:type="dxa"/>
          </w:tcPr>
          <w:p>
            <w:pPr>
              <w:pStyle w:val="TableParagraph"/>
              <w:spacing w:before="99"/>
              <w:ind w:right="-15"/>
              <w:jc w:val="right"/>
              <w:rPr>
                <w:sz w:val="21"/>
              </w:rPr>
            </w:pPr>
            <w:r>
              <w:rPr>
                <w:w w:val="100"/>
                <w:sz w:val="21"/>
              </w:rPr>
              <w:t> </w:t>
            </w:r>
          </w:p>
        </w:tc>
        <w:tc>
          <w:tcPr>
            <w:tcW w:w="1699" w:type="dxa"/>
          </w:tcPr>
          <w:p>
            <w:pPr>
              <w:pStyle w:val="TableParagraph"/>
              <w:spacing w:before="99"/>
              <w:ind w:right="-15"/>
              <w:jc w:val="right"/>
              <w:rPr>
                <w:sz w:val="21"/>
              </w:rPr>
            </w:pPr>
            <w:r>
              <w:rPr>
                <w:sz w:val="21"/>
              </w:rPr>
              <w:t>146,851,653.27 </w:t>
            </w:r>
          </w:p>
        </w:tc>
        <w:tc>
          <w:tcPr>
            <w:tcW w:w="424" w:type="dxa"/>
          </w:tcPr>
          <w:p>
            <w:pPr>
              <w:pStyle w:val="TableParagraph"/>
              <w:spacing w:before="99"/>
              <w:ind w:right="-15"/>
              <w:jc w:val="right"/>
              <w:rPr>
                <w:sz w:val="21"/>
              </w:rPr>
            </w:pPr>
            <w:r>
              <w:rPr>
                <w:w w:val="100"/>
                <w:sz w:val="21"/>
              </w:rPr>
              <w:t> </w:t>
            </w:r>
          </w:p>
        </w:tc>
        <w:tc>
          <w:tcPr>
            <w:tcW w:w="1840" w:type="dxa"/>
          </w:tcPr>
          <w:p>
            <w:pPr>
              <w:pStyle w:val="TableParagraph"/>
              <w:spacing w:before="99"/>
              <w:ind w:right="-15"/>
              <w:jc w:val="right"/>
              <w:rPr>
                <w:sz w:val="21"/>
              </w:rPr>
            </w:pPr>
            <w:r>
              <w:rPr>
                <w:sz w:val="21"/>
              </w:rPr>
              <w:t>142,124,295.09 </w:t>
            </w:r>
          </w:p>
        </w:tc>
        <w:tc>
          <w:tcPr>
            <w:tcW w:w="424" w:type="dxa"/>
          </w:tcPr>
          <w:p>
            <w:pPr>
              <w:pStyle w:val="TableParagraph"/>
              <w:spacing w:before="99"/>
              <w:ind w:right="-15"/>
              <w:jc w:val="right"/>
              <w:rPr>
                <w:sz w:val="21"/>
              </w:rPr>
            </w:pPr>
            <w:r>
              <w:rPr>
                <w:w w:val="100"/>
                <w:sz w:val="21"/>
              </w:rPr>
              <w:t> </w:t>
            </w:r>
          </w:p>
        </w:tc>
        <w:tc>
          <w:tcPr>
            <w:tcW w:w="1977" w:type="dxa"/>
          </w:tcPr>
          <w:p>
            <w:pPr>
              <w:pStyle w:val="TableParagraph"/>
              <w:spacing w:before="99"/>
              <w:ind w:right="-29"/>
              <w:jc w:val="right"/>
              <w:rPr>
                <w:sz w:val="24"/>
              </w:rPr>
            </w:pPr>
            <w:r>
              <w:rPr>
                <w:sz w:val="21"/>
              </w:rPr>
              <w:t>1,491,737,380.68</w:t>
            </w: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99"/>
              <w:ind w:right="-15"/>
              <w:jc w:val="right"/>
              <w:rPr>
                <w:sz w:val="21"/>
              </w:rPr>
            </w:pPr>
            <w:r>
              <w:rPr>
                <w:sz w:val="21"/>
              </w:rPr>
              <w:t>1,491,737,380.68 </w:t>
            </w:r>
          </w:p>
        </w:tc>
      </w:tr>
      <w:tr>
        <w:trPr>
          <w:trHeight w:val="1166" w:hRule="atLeast"/>
        </w:trPr>
        <w:tc>
          <w:tcPr>
            <w:tcW w:w="1138" w:type="dxa"/>
          </w:tcPr>
          <w:p>
            <w:pPr>
              <w:pStyle w:val="TableParagraph"/>
              <w:spacing w:line="242" w:lineRule="auto" w:before="0"/>
              <w:ind w:left="110" w:right="115"/>
              <w:rPr>
                <w:sz w:val="18"/>
              </w:rPr>
            </w:pPr>
            <w:r>
              <w:rPr>
                <w:spacing w:val="-1"/>
                <w:sz w:val="18"/>
              </w:rPr>
              <w:t>三、本期增减变动金额</w:t>
            </w:r>
          </w:p>
          <w:p>
            <w:pPr>
              <w:pStyle w:val="TableParagraph"/>
              <w:spacing w:line="230" w:lineRule="exact" w:before="0"/>
              <w:ind w:left="110"/>
              <w:rPr>
                <w:sz w:val="18"/>
              </w:rPr>
            </w:pPr>
            <w:r>
              <w:rPr>
                <w:sz w:val="18"/>
              </w:rPr>
              <w:t>（减少以</w:t>
            </w:r>
          </w:p>
          <w:p>
            <w:pPr>
              <w:pStyle w:val="TableParagraph"/>
              <w:spacing w:line="230" w:lineRule="atLeast" w:before="0"/>
              <w:ind w:left="110" w:right="115"/>
              <w:rPr>
                <w:sz w:val="18"/>
              </w:rPr>
            </w:pPr>
            <w:r>
              <w:rPr>
                <w:spacing w:val="-1"/>
                <w:sz w:val="18"/>
              </w:rPr>
              <w:t>“－”号填</w:t>
            </w:r>
            <w:r>
              <w:rPr>
                <w:sz w:val="18"/>
              </w:rPr>
              <w:t>列） </w:t>
            </w:r>
          </w:p>
        </w:tc>
        <w:tc>
          <w:tcPr>
            <w:tcW w:w="1700"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425"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425"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425"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1702"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425"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283"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429"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1699"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424"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1840"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sz w:val="21"/>
              </w:rPr>
              <w:t>-317,429,302.45 </w:t>
            </w:r>
          </w:p>
        </w:tc>
        <w:tc>
          <w:tcPr>
            <w:tcW w:w="424"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1977" w:type="dxa"/>
          </w:tcPr>
          <w:p>
            <w:pPr>
              <w:pStyle w:val="TableParagraph"/>
              <w:spacing w:before="11"/>
              <w:rPr>
                <w:sz w:val="34"/>
              </w:rPr>
            </w:pPr>
          </w:p>
          <w:p>
            <w:pPr>
              <w:pStyle w:val="TableParagraph"/>
              <w:spacing w:before="0"/>
              <w:ind w:right="-29"/>
              <w:jc w:val="right"/>
              <w:rPr>
                <w:sz w:val="24"/>
              </w:rPr>
            </w:pPr>
            <w:r>
              <w:rPr>
                <w:sz w:val="21"/>
              </w:rPr>
              <w:t>-317,429,302.45</w:t>
            </w:r>
            <w:r>
              <w:rPr>
                <w:sz w:val="24"/>
              </w:rPr>
              <w:t> </w:t>
            </w:r>
          </w:p>
        </w:tc>
        <w:tc>
          <w:tcPr>
            <w:tcW w:w="426"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w w:val="100"/>
                <w:sz w:val="21"/>
              </w:rPr>
              <w:t> </w:t>
            </w:r>
          </w:p>
        </w:tc>
        <w:tc>
          <w:tcPr>
            <w:tcW w:w="1991" w:type="dxa"/>
          </w:tcPr>
          <w:p>
            <w:pPr>
              <w:pStyle w:val="TableParagraph"/>
              <w:spacing w:before="0"/>
              <w:rPr>
                <w:sz w:val="20"/>
              </w:rPr>
            </w:pPr>
          </w:p>
          <w:p>
            <w:pPr>
              <w:pStyle w:val="TableParagraph"/>
              <w:spacing w:before="11"/>
              <w:rPr>
                <w:sz w:val="14"/>
              </w:rPr>
            </w:pPr>
          </w:p>
          <w:p>
            <w:pPr>
              <w:pStyle w:val="TableParagraph"/>
              <w:spacing w:before="0"/>
              <w:ind w:right="-15"/>
              <w:jc w:val="right"/>
              <w:rPr>
                <w:sz w:val="21"/>
              </w:rPr>
            </w:pPr>
            <w:r>
              <w:rPr>
                <w:sz w:val="21"/>
              </w:rPr>
              <w:t>-317,429,302.45 </w:t>
            </w:r>
          </w:p>
        </w:tc>
      </w:tr>
      <w:tr>
        <w:trPr>
          <w:trHeight w:val="468" w:hRule="atLeast"/>
        </w:trPr>
        <w:tc>
          <w:tcPr>
            <w:tcW w:w="1138" w:type="dxa"/>
          </w:tcPr>
          <w:p>
            <w:pPr>
              <w:pStyle w:val="TableParagraph"/>
              <w:spacing w:before="0"/>
              <w:ind w:left="110"/>
              <w:rPr>
                <w:sz w:val="18"/>
              </w:rPr>
            </w:pPr>
            <w:r>
              <w:rPr>
                <w:sz w:val="18"/>
              </w:rPr>
              <w:t>（一）综合</w:t>
            </w:r>
          </w:p>
          <w:p>
            <w:pPr>
              <w:pStyle w:val="TableParagraph"/>
              <w:spacing w:line="213" w:lineRule="exact" w:before="5"/>
              <w:ind w:left="110"/>
              <w:rPr>
                <w:sz w:val="18"/>
              </w:rPr>
            </w:pPr>
            <w:r>
              <w:rPr>
                <w:sz w:val="18"/>
              </w:rPr>
              <w:t>收益总额 </w:t>
            </w:r>
          </w:p>
        </w:tc>
        <w:tc>
          <w:tcPr>
            <w:tcW w:w="1700" w:type="dxa"/>
          </w:tcPr>
          <w:p>
            <w:pPr>
              <w:pStyle w:val="TableParagraph"/>
              <w:spacing w:before="100"/>
              <w:ind w:right="-15"/>
              <w:jc w:val="right"/>
              <w:rPr>
                <w:sz w:val="21"/>
              </w:rPr>
            </w:pPr>
            <w:r>
              <w:rPr>
                <w:w w:val="100"/>
                <w:sz w:val="21"/>
              </w:rPr>
              <w:t> </w:t>
            </w: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1702"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283" w:type="dxa"/>
          </w:tcPr>
          <w:p>
            <w:pPr>
              <w:pStyle w:val="TableParagraph"/>
              <w:spacing w:before="0"/>
              <w:rPr>
                <w:rFonts w:ascii="Times New Roman"/>
                <w:sz w:val="20"/>
              </w:rPr>
            </w:pPr>
          </w:p>
        </w:tc>
        <w:tc>
          <w:tcPr>
            <w:tcW w:w="429"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0" w:type="dxa"/>
          </w:tcPr>
          <w:p>
            <w:pPr>
              <w:pStyle w:val="TableParagraph"/>
              <w:spacing w:before="100"/>
              <w:ind w:right="-29"/>
              <w:jc w:val="right"/>
              <w:rPr>
                <w:sz w:val="24"/>
              </w:rPr>
            </w:pPr>
            <w:r>
              <w:rPr>
                <w:sz w:val="21"/>
              </w:rPr>
              <w:t>-317,429,302.45</w:t>
            </w:r>
            <w:r>
              <w:rPr>
                <w:sz w:val="24"/>
              </w:rPr>
              <w:t> </w:t>
            </w:r>
          </w:p>
        </w:tc>
        <w:tc>
          <w:tcPr>
            <w:tcW w:w="424" w:type="dxa"/>
          </w:tcPr>
          <w:p>
            <w:pPr>
              <w:pStyle w:val="TableParagraph"/>
              <w:spacing w:before="100"/>
              <w:ind w:right="-15"/>
              <w:jc w:val="right"/>
              <w:rPr>
                <w:sz w:val="21"/>
              </w:rPr>
            </w:pPr>
            <w:r>
              <w:rPr>
                <w:w w:val="100"/>
                <w:sz w:val="21"/>
              </w:rPr>
              <w:t> </w:t>
            </w:r>
          </w:p>
        </w:tc>
        <w:tc>
          <w:tcPr>
            <w:tcW w:w="1977" w:type="dxa"/>
          </w:tcPr>
          <w:p>
            <w:pPr>
              <w:pStyle w:val="TableParagraph"/>
              <w:spacing w:before="100"/>
              <w:ind w:right="-29"/>
              <w:jc w:val="right"/>
              <w:rPr>
                <w:sz w:val="24"/>
              </w:rPr>
            </w:pPr>
            <w:r>
              <w:rPr>
                <w:sz w:val="21"/>
              </w:rPr>
              <w:t>-317,429,302.45</w:t>
            </w:r>
            <w:r>
              <w:rPr>
                <w:sz w:val="24"/>
              </w:rPr>
              <w:t> </w:t>
            </w:r>
          </w:p>
        </w:tc>
        <w:tc>
          <w:tcPr>
            <w:tcW w:w="426" w:type="dxa"/>
          </w:tcPr>
          <w:p>
            <w:pPr>
              <w:pStyle w:val="TableParagraph"/>
              <w:spacing w:before="100"/>
              <w:ind w:right="-15"/>
              <w:jc w:val="right"/>
              <w:rPr>
                <w:sz w:val="21"/>
              </w:rPr>
            </w:pPr>
            <w:r>
              <w:rPr>
                <w:w w:val="100"/>
                <w:sz w:val="21"/>
              </w:rPr>
              <w:t> </w:t>
            </w:r>
          </w:p>
        </w:tc>
        <w:tc>
          <w:tcPr>
            <w:tcW w:w="1991" w:type="dxa"/>
          </w:tcPr>
          <w:p>
            <w:pPr>
              <w:pStyle w:val="TableParagraph"/>
              <w:spacing w:before="100"/>
              <w:ind w:right="-29"/>
              <w:jc w:val="right"/>
              <w:rPr>
                <w:sz w:val="24"/>
              </w:rPr>
            </w:pPr>
            <w:r>
              <w:rPr>
                <w:sz w:val="21"/>
              </w:rPr>
              <w:t>-317,429,302.45</w:t>
            </w:r>
            <w:r>
              <w:rPr>
                <w:sz w:val="24"/>
              </w:rPr>
              <w:t> </w:t>
            </w:r>
          </w:p>
        </w:tc>
      </w:tr>
      <w:tr>
        <w:trPr>
          <w:trHeight w:val="700" w:hRule="atLeast"/>
        </w:trPr>
        <w:tc>
          <w:tcPr>
            <w:tcW w:w="1138" w:type="dxa"/>
          </w:tcPr>
          <w:p>
            <w:pPr>
              <w:pStyle w:val="TableParagraph"/>
              <w:spacing w:line="242" w:lineRule="auto" w:before="0"/>
              <w:ind w:left="110" w:right="115"/>
              <w:rPr>
                <w:sz w:val="18"/>
              </w:rPr>
            </w:pPr>
            <w:r>
              <w:rPr>
                <w:spacing w:val="-1"/>
                <w:sz w:val="18"/>
              </w:rPr>
              <w:t>（二）所有者投入和减</w:t>
            </w:r>
          </w:p>
          <w:p>
            <w:pPr>
              <w:pStyle w:val="TableParagraph"/>
              <w:spacing w:line="213" w:lineRule="exact" w:before="2"/>
              <w:ind w:left="110"/>
              <w:rPr>
                <w:sz w:val="18"/>
              </w:rPr>
            </w:pPr>
            <w:r>
              <w:rPr>
                <w:sz w:val="18"/>
              </w:rPr>
              <w:t>少资本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1702"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283" w:type="dxa"/>
          </w:tcPr>
          <w:p>
            <w:pPr>
              <w:pStyle w:val="TableParagraph"/>
              <w:spacing w:before="9"/>
              <w:rPr>
                <w:sz w:val="16"/>
              </w:rPr>
            </w:pPr>
          </w:p>
          <w:p>
            <w:pPr>
              <w:pStyle w:val="TableParagraph"/>
              <w:spacing w:before="0"/>
              <w:ind w:right="-15"/>
              <w:jc w:val="right"/>
              <w:rPr>
                <w:sz w:val="21"/>
              </w:rPr>
            </w:pPr>
            <w:r>
              <w:rPr>
                <w:w w:val="100"/>
                <w:sz w:val="21"/>
              </w:rPr>
              <w:t> </w:t>
            </w:r>
          </w:p>
        </w:tc>
        <w:tc>
          <w:tcPr>
            <w:tcW w:w="429" w:type="dxa"/>
          </w:tcPr>
          <w:p>
            <w:pPr>
              <w:pStyle w:val="TableParagraph"/>
              <w:spacing w:before="9"/>
              <w:rPr>
                <w:sz w:val="16"/>
              </w:rPr>
            </w:pPr>
          </w:p>
          <w:p>
            <w:pPr>
              <w:pStyle w:val="TableParagraph"/>
              <w:spacing w:before="0"/>
              <w:ind w:right="-15"/>
              <w:jc w:val="right"/>
              <w:rPr>
                <w:sz w:val="21"/>
              </w:rPr>
            </w:pPr>
            <w:r>
              <w:rPr>
                <w:w w:val="100"/>
                <w:sz w:val="21"/>
              </w:rPr>
              <w:t>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9"/>
              <w:rPr>
                <w:sz w:val="16"/>
              </w:rPr>
            </w:pPr>
          </w:p>
          <w:p>
            <w:pPr>
              <w:pStyle w:val="TableParagraph"/>
              <w:spacing w:before="0"/>
              <w:ind w:right="-15"/>
              <w:jc w:val="right"/>
              <w:rPr>
                <w:sz w:val="21"/>
              </w:rPr>
            </w:pPr>
            <w:r>
              <w:rPr>
                <w:w w:val="100"/>
                <w:sz w:val="21"/>
              </w:rPr>
              <w:t> </w:t>
            </w:r>
          </w:p>
        </w:tc>
        <w:tc>
          <w:tcPr>
            <w:tcW w:w="1840"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9"/>
              <w:rPr>
                <w:sz w:val="16"/>
              </w:rPr>
            </w:pPr>
          </w:p>
          <w:p>
            <w:pPr>
              <w:pStyle w:val="TableParagraph"/>
              <w:spacing w:before="0"/>
              <w:ind w:right="-15"/>
              <w:jc w:val="right"/>
              <w:rPr>
                <w:sz w:val="21"/>
              </w:rPr>
            </w:pPr>
            <w:r>
              <w:rPr>
                <w:w w:val="100"/>
                <w:sz w:val="21"/>
              </w:rPr>
              <w:t> </w:t>
            </w: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9"/>
              <w:rPr>
                <w:sz w:val="16"/>
              </w:rPr>
            </w:pPr>
          </w:p>
          <w:p>
            <w:pPr>
              <w:pStyle w:val="TableParagraph"/>
              <w:spacing w:before="0"/>
              <w:ind w:right="-15"/>
              <w:jc w:val="right"/>
              <w:rPr>
                <w:sz w:val="21"/>
              </w:rPr>
            </w:pPr>
            <w:r>
              <w:rPr>
                <w:w w:val="100"/>
                <w:sz w:val="21"/>
              </w:rPr>
              <w:t> </w:t>
            </w:r>
          </w:p>
        </w:tc>
      </w:tr>
    </w:tbl>
    <w:p>
      <w:pPr>
        <w:spacing w:after="0"/>
        <w:jc w:val="right"/>
        <w:rPr>
          <w:sz w:val="21"/>
        </w:rPr>
        <w:sectPr>
          <w:headerReference w:type="default" r:id="rId27"/>
          <w:footerReference w:type="default" r:id="rId28"/>
          <w:pgSz w:w="16840" w:h="11910" w:orient="landscape"/>
          <w:pgMar w:header="882" w:footer="1195" w:top="1180" w:bottom="1380" w:left="420" w:right="440"/>
        </w:sectPr>
      </w:pPr>
    </w:p>
    <w:p>
      <w:pPr>
        <w:pStyle w:val="BodyText"/>
        <w:spacing w:before="6"/>
        <w:rPr>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700"/>
        <w:gridCol w:w="425"/>
        <w:gridCol w:w="425"/>
        <w:gridCol w:w="425"/>
        <w:gridCol w:w="1702"/>
        <w:gridCol w:w="425"/>
        <w:gridCol w:w="283"/>
        <w:gridCol w:w="429"/>
        <w:gridCol w:w="1699"/>
        <w:gridCol w:w="424"/>
        <w:gridCol w:w="1840"/>
        <w:gridCol w:w="424"/>
        <w:gridCol w:w="1977"/>
        <w:gridCol w:w="426"/>
        <w:gridCol w:w="1991"/>
      </w:tblGrid>
      <w:tr>
        <w:trPr>
          <w:trHeight w:val="700" w:hRule="atLeast"/>
        </w:trPr>
        <w:tc>
          <w:tcPr>
            <w:tcW w:w="1138" w:type="dxa"/>
          </w:tcPr>
          <w:p>
            <w:pPr>
              <w:pStyle w:val="TableParagraph"/>
              <w:spacing w:line="242" w:lineRule="auto" w:before="0"/>
              <w:ind w:left="110" w:right="115"/>
              <w:rPr>
                <w:sz w:val="18"/>
              </w:rPr>
            </w:pPr>
            <w:r>
              <w:rPr>
                <w:sz w:val="18"/>
              </w:rPr>
              <w:t>1．所有者</w:t>
            </w:r>
            <w:r>
              <w:rPr>
                <w:spacing w:val="-1"/>
                <w:sz w:val="18"/>
              </w:rPr>
              <w:t>投入的普通</w:t>
            </w:r>
          </w:p>
          <w:p>
            <w:pPr>
              <w:pStyle w:val="TableParagraph"/>
              <w:spacing w:line="215" w:lineRule="exact" w:before="0"/>
              <w:ind w:left="110"/>
              <w:rPr>
                <w:sz w:val="18"/>
              </w:rPr>
            </w:pPr>
            <w:r>
              <w:rPr>
                <w:sz w:val="18"/>
              </w:rPr>
              <w:t>股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700" w:hRule="atLeast"/>
        </w:trPr>
        <w:tc>
          <w:tcPr>
            <w:tcW w:w="1138" w:type="dxa"/>
          </w:tcPr>
          <w:p>
            <w:pPr>
              <w:pStyle w:val="TableParagraph"/>
              <w:spacing w:line="242" w:lineRule="auto" w:before="0"/>
              <w:ind w:left="110" w:right="115"/>
              <w:rPr>
                <w:sz w:val="18"/>
              </w:rPr>
            </w:pPr>
            <w:r>
              <w:rPr>
                <w:sz w:val="18"/>
              </w:rPr>
              <w:t>2．其他权</w:t>
            </w:r>
            <w:r>
              <w:rPr>
                <w:spacing w:val="-4"/>
                <w:sz w:val="18"/>
              </w:rPr>
              <w:t>益工具持有</w:t>
            </w:r>
          </w:p>
          <w:p>
            <w:pPr>
              <w:pStyle w:val="TableParagraph"/>
              <w:spacing w:line="215" w:lineRule="exact" w:before="0"/>
              <w:ind w:left="110"/>
              <w:rPr>
                <w:sz w:val="18"/>
              </w:rPr>
            </w:pPr>
            <w:r>
              <w:rPr>
                <w:sz w:val="18"/>
              </w:rPr>
              <w:t>者投入资本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933" w:hRule="atLeast"/>
        </w:trPr>
        <w:tc>
          <w:tcPr>
            <w:tcW w:w="1138" w:type="dxa"/>
          </w:tcPr>
          <w:p>
            <w:pPr>
              <w:pStyle w:val="TableParagraph"/>
              <w:spacing w:line="242" w:lineRule="auto" w:before="0"/>
              <w:ind w:left="110" w:right="115"/>
              <w:rPr>
                <w:sz w:val="18"/>
              </w:rPr>
            </w:pPr>
            <w:r>
              <w:rPr>
                <w:sz w:val="18"/>
              </w:rPr>
              <w:t>3．股份支</w:t>
            </w:r>
            <w:r>
              <w:rPr>
                <w:spacing w:val="-1"/>
                <w:sz w:val="18"/>
              </w:rPr>
              <w:t>付计入所有者权益的金</w:t>
            </w:r>
          </w:p>
          <w:p>
            <w:pPr>
              <w:pStyle w:val="TableParagraph"/>
              <w:spacing w:line="213" w:lineRule="exact" w:before="2"/>
              <w:ind w:left="110"/>
              <w:rPr>
                <w:sz w:val="18"/>
              </w:rPr>
            </w:pPr>
            <w:r>
              <w:rPr>
                <w:sz w:val="18"/>
              </w:rPr>
              <w:t>额 </w:t>
            </w:r>
          </w:p>
        </w:tc>
        <w:tc>
          <w:tcPr>
            <w:tcW w:w="1700" w:type="dxa"/>
          </w:tcPr>
          <w:p>
            <w:pPr>
              <w:pStyle w:val="TableParagraph"/>
              <w:spacing w:before="11"/>
              <w:rPr>
                <w:sz w:val="25"/>
              </w:rPr>
            </w:pPr>
          </w:p>
          <w:p>
            <w:pPr>
              <w:pStyle w:val="TableParagraph"/>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rPr>
                <w:sz w:val="24"/>
              </w:rPr>
            </w:pPr>
          </w:p>
          <w:p>
            <w:pPr>
              <w:pStyle w:val="TableParagraph"/>
              <w:ind w:right="-29"/>
              <w:jc w:val="right"/>
              <w:rPr>
                <w:sz w:val="24"/>
              </w:rPr>
            </w:pPr>
            <w:r>
              <w:rPr>
                <w:sz w:val="24"/>
              </w:rPr>
              <w:t> </w:t>
            </w:r>
          </w:p>
        </w:tc>
        <w:tc>
          <w:tcPr>
            <w:tcW w:w="426" w:type="dxa"/>
          </w:tcPr>
          <w:p>
            <w:pPr>
              <w:pStyle w:val="TableParagraph"/>
              <w:spacing w:before="11"/>
              <w:rPr>
                <w:sz w:val="25"/>
              </w:rPr>
            </w:pPr>
          </w:p>
          <w:p>
            <w:pPr>
              <w:pStyle w:val="TableParagraph"/>
              <w:ind w:right="-15"/>
              <w:jc w:val="right"/>
              <w:rPr>
                <w:sz w:val="21"/>
              </w:rPr>
            </w:pPr>
            <w:r>
              <w:rPr>
                <w:w w:val="100"/>
                <w:sz w:val="21"/>
              </w:rPr>
              <w:t> </w:t>
            </w:r>
          </w:p>
        </w:tc>
        <w:tc>
          <w:tcPr>
            <w:tcW w:w="1991" w:type="dxa"/>
          </w:tcPr>
          <w:p>
            <w:pPr>
              <w:pStyle w:val="TableParagraph"/>
              <w:rPr>
                <w:sz w:val="24"/>
              </w:rPr>
            </w:pPr>
          </w:p>
          <w:p>
            <w:pPr>
              <w:pStyle w:val="TableParagraph"/>
              <w:ind w:right="-29"/>
              <w:jc w:val="right"/>
              <w:rPr>
                <w:sz w:val="24"/>
              </w:rPr>
            </w:pPr>
            <w:r>
              <w:rPr>
                <w:sz w:val="24"/>
              </w:rPr>
              <w:t> </w:t>
            </w:r>
          </w:p>
        </w:tc>
      </w:tr>
      <w:tr>
        <w:trPr>
          <w:trHeight w:val="312" w:hRule="atLeast"/>
        </w:trPr>
        <w:tc>
          <w:tcPr>
            <w:tcW w:w="1138" w:type="dxa"/>
          </w:tcPr>
          <w:p>
            <w:pPr>
              <w:pStyle w:val="TableParagraph"/>
              <w:spacing w:before="0"/>
              <w:ind w:left="110"/>
              <w:rPr>
                <w:sz w:val="18"/>
              </w:rPr>
            </w:pPr>
            <w:r>
              <w:rPr>
                <w:sz w:val="18"/>
              </w:rPr>
              <w:t>4．其他 </w:t>
            </w:r>
          </w:p>
        </w:tc>
        <w:tc>
          <w:tcPr>
            <w:tcW w:w="1700"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line="292" w:lineRule="exact" w:before="0"/>
              <w:ind w:right="-29"/>
              <w:jc w:val="right"/>
              <w:rPr>
                <w:sz w:val="24"/>
              </w:rPr>
            </w:pPr>
            <w:r>
              <w:rPr>
                <w:sz w:val="24"/>
              </w:rPr>
              <w:t> </w:t>
            </w:r>
          </w:p>
        </w:tc>
        <w:tc>
          <w:tcPr>
            <w:tcW w:w="426" w:type="dxa"/>
          </w:tcPr>
          <w:p>
            <w:pPr>
              <w:pStyle w:val="TableParagraph"/>
              <w:spacing w:before="20"/>
              <w:ind w:right="-15"/>
              <w:jc w:val="right"/>
              <w:rPr>
                <w:sz w:val="21"/>
              </w:rPr>
            </w:pPr>
            <w:r>
              <w:rPr>
                <w:w w:val="100"/>
                <w:sz w:val="21"/>
              </w:rPr>
              <w:t> </w:t>
            </w:r>
          </w:p>
        </w:tc>
        <w:tc>
          <w:tcPr>
            <w:tcW w:w="1991" w:type="dxa"/>
          </w:tcPr>
          <w:p>
            <w:pPr>
              <w:pStyle w:val="TableParagraph"/>
              <w:spacing w:line="292" w:lineRule="exact" w:before="0"/>
              <w:ind w:right="-29"/>
              <w:jc w:val="right"/>
              <w:rPr>
                <w:sz w:val="24"/>
              </w:rPr>
            </w:pPr>
            <w:r>
              <w:rPr>
                <w:sz w:val="24"/>
              </w:rPr>
              <w:t> </w:t>
            </w:r>
          </w:p>
        </w:tc>
      </w:tr>
      <w:tr>
        <w:trPr>
          <w:trHeight w:val="465" w:hRule="atLeast"/>
        </w:trPr>
        <w:tc>
          <w:tcPr>
            <w:tcW w:w="1138" w:type="dxa"/>
          </w:tcPr>
          <w:p>
            <w:pPr>
              <w:pStyle w:val="TableParagraph"/>
              <w:spacing w:line="230" w:lineRule="exact" w:before="0"/>
              <w:ind w:left="110"/>
              <w:rPr>
                <w:sz w:val="18"/>
              </w:rPr>
            </w:pPr>
            <w:r>
              <w:rPr>
                <w:sz w:val="18"/>
              </w:rPr>
              <w:t>（三）利润</w:t>
            </w:r>
          </w:p>
          <w:p>
            <w:pPr>
              <w:pStyle w:val="TableParagraph"/>
              <w:spacing w:line="213" w:lineRule="exact" w:before="2"/>
              <w:ind w:left="110"/>
              <w:rPr>
                <w:sz w:val="18"/>
              </w:rPr>
            </w:pPr>
            <w:r>
              <w:rPr>
                <w:sz w:val="18"/>
              </w:rPr>
              <w:t>分配 </w:t>
            </w:r>
          </w:p>
        </w:tc>
        <w:tc>
          <w:tcPr>
            <w:tcW w:w="1700"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1702"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283" w:type="dxa"/>
          </w:tcPr>
          <w:p>
            <w:pPr>
              <w:pStyle w:val="TableParagraph"/>
              <w:spacing w:before="97"/>
              <w:ind w:right="-15"/>
              <w:jc w:val="right"/>
              <w:rPr>
                <w:sz w:val="21"/>
              </w:rPr>
            </w:pPr>
            <w:r>
              <w:rPr>
                <w:w w:val="100"/>
                <w:sz w:val="21"/>
              </w:rPr>
              <w:t> </w:t>
            </w:r>
          </w:p>
        </w:tc>
        <w:tc>
          <w:tcPr>
            <w:tcW w:w="429" w:type="dxa"/>
          </w:tcPr>
          <w:p>
            <w:pPr>
              <w:pStyle w:val="TableParagraph"/>
              <w:spacing w:before="97"/>
              <w:ind w:right="-15"/>
              <w:jc w:val="right"/>
              <w:rPr>
                <w:sz w:val="21"/>
              </w:rPr>
            </w:pPr>
            <w:r>
              <w:rPr>
                <w:w w:val="100"/>
                <w:sz w:val="21"/>
              </w:rPr>
              <w:t> </w:t>
            </w:r>
          </w:p>
        </w:tc>
        <w:tc>
          <w:tcPr>
            <w:tcW w:w="1699"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1840"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1977" w:type="dxa"/>
          </w:tcPr>
          <w:p>
            <w:pPr>
              <w:pStyle w:val="TableParagraph"/>
              <w:spacing w:before="76"/>
              <w:ind w:right="-29"/>
              <w:jc w:val="right"/>
              <w:rPr>
                <w:sz w:val="24"/>
              </w:rPr>
            </w:pPr>
            <w:r>
              <w:rPr>
                <w:sz w:val="24"/>
              </w:rPr>
              <w:t> </w:t>
            </w:r>
          </w:p>
        </w:tc>
        <w:tc>
          <w:tcPr>
            <w:tcW w:w="426" w:type="dxa"/>
          </w:tcPr>
          <w:p>
            <w:pPr>
              <w:pStyle w:val="TableParagraph"/>
              <w:spacing w:before="97"/>
              <w:ind w:right="-15"/>
              <w:jc w:val="right"/>
              <w:rPr>
                <w:sz w:val="21"/>
              </w:rPr>
            </w:pPr>
            <w:r>
              <w:rPr>
                <w:w w:val="100"/>
                <w:sz w:val="21"/>
              </w:rPr>
              <w:t> </w:t>
            </w:r>
          </w:p>
        </w:tc>
        <w:tc>
          <w:tcPr>
            <w:tcW w:w="1991" w:type="dxa"/>
          </w:tcPr>
          <w:p>
            <w:pPr>
              <w:pStyle w:val="TableParagraph"/>
              <w:spacing w:before="97"/>
              <w:ind w:right="-15"/>
              <w:jc w:val="right"/>
              <w:rPr>
                <w:sz w:val="21"/>
              </w:rPr>
            </w:pPr>
            <w:r>
              <w:rPr>
                <w:w w:val="100"/>
                <w:sz w:val="21"/>
              </w:rPr>
              <w:t> </w:t>
            </w:r>
          </w:p>
        </w:tc>
      </w:tr>
      <w:tr>
        <w:trPr>
          <w:trHeight w:val="467" w:hRule="atLeast"/>
        </w:trPr>
        <w:tc>
          <w:tcPr>
            <w:tcW w:w="1138" w:type="dxa"/>
          </w:tcPr>
          <w:p>
            <w:pPr>
              <w:pStyle w:val="TableParagraph"/>
              <w:spacing w:line="230" w:lineRule="atLeast" w:before="0"/>
              <w:ind w:left="110" w:right="204"/>
              <w:rPr>
                <w:sz w:val="18"/>
              </w:rPr>
            </w:pPr>
            <w:r>
              <w:rPr>
                <w:spacing w:val="-1"/>
                <w:sz w:val="18"/>
              </w:rPr>
              <w:t>1．提取盈</w:t>
            </w:r>
            <w:r>
              <w:rPr>
                <w:sz w:val="18"/>
              </w:rPr>
              <w:t>余公积 </w:t>
            </w:r>
          </w:p>
        </w:tc>
        <w:tc>
          <w:tcPr>
            <w:tcW w:w="1700"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79"/>
              <w:ind w:right="-29"/>
              <w:jc w:val="right"/>
              <w:rPr>
                <w:sz w:val="24"/>
              </w:rPr>
            </w:pP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79"/>
              <w:ind w:right="-29"/>
              <w:jc w:val="right"/>
              <w:rPr>
                <w:sz w:val="24"/>
              </w:rPr>
            </w:pPr>
            <w:r>
              <w:rPr>
                <w:sz w:val="24"/>
              </w:rPr>
              <w:t> </w:t>
            </w:r>
          </w:p>
        </w:tc>
      </w:tr>
      <w:tr>
        <w:trPr>
          <w:trHeight w:val="467" w:hRule="atLeast"/>
        </w:trPr>
        <w:tc>
          <w:tcPr>
            <w:tcW w:w="1138" w:type="dxa"/>
          </w:tcPr>
          <w:p>
            <w:pPr>
              <w:pStyle w:val="TableParagraph"/>
              <w:spacing w:before="0"/>
              <w:ind w:left="110"/>
              <w:rPr>
                <w:sz w:val="18"/>
              </w:rPr>
            </w:pPr>
            <w:r>
              <w:rPr>
                <w:sz w:val="18"/>
              </w:rPr>
              <w:t>2．提取一</w:t>
            </w:r>
          </w:p>
          <w:p>
            <w:pPr>
              <w:pStyle w:val="TableParagraph"/>
              <w:spacing w:line="213" w:lineRule="exact" w:before="4"/>
              <w:ind w:left="110"/>
              <w:rPr>
                <w:sz w:val="18"/>
              </w:rPr>
            </w:pPr>
            <w:r>
              <w:rPr>
                <w:sz w:val="18"/>
              </w:rPr>
              <w:t>般风险准备 </w:t>
            </w:r>
          </w:p>
        </w:tc>
        <w:tc>
          <w:tcPr>
            <w:tcW w:w="1700"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79"/>
              <w:ind w:right="-29"/>
              <w:jc w:val="right"/>
              <w:rPr>
                <w:sz w:val="24"/>
              </w:rPr>
            </w:pP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79"/>
              <w:ind w:right="-29"/>
              <w:jc w:val="right"/>
              <w:rPr>
                <w:sz w:val="24"/>
              </w:rPr>
            </w:pPr>
            <w:r>
              <w:rPr>
                <w:sz w:val="24"/>
              </w:rPr>
              <w:t> </w:t>
            </w:r>
          </w:p>
        </w:tc>
      </w:tr>
      <w:tr>
        <w:trPr>
          <w:trHeight w:val="700" w:hRule="atLeast"/>
        </w:trPr>
        <w:tc>
          <w:tcPr>
            <w:tcW w:w="1138" w:type="dxa"/>
          </w:tcPr>
          <w:p>
            <w:pPr>
              <w:pStyle w:val="TableParagraph"/>
              <w:spacing w:line="242" w:lineRule="auto" w:before="0"/>
              <w:ind w:left="110" w:right="204"/>
              <w:rPr>
                <w:sz w:val="18"/>
              </w:rPr>
            </w:pPr>
            <w:r>
              <w:rPr>
                <w:spacing w:val="-1"/>
                <w:sz w:val="18"/>
              </w:rPr>
              <w:t>3．对所有</w:t>
            </w:r>
            <w:r>
              <w:rPr>
                <w:sz w:val="18"/>
              </w:rPr>
              <w:t>者（或股</w:t>
            </w:r>
          </w:p>
          <w:p>
            <w:pPr>
              <w:pStyle w:val="TableParagraph"/>
              <w:spacing w:line="215" w:lineRule="exact" w:before="0"/>
              <w:ind w:left="110"/>
              <w:rPr>
                <w:sz w:val="18"/>
              </w:rPr>
            </w:pPr>
            <w:r>
              <w:rPr>
                <w:sz w:val="18"/>
              </w:rPr>
              <w:t>东）的分配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312" w:hRule="atLeast"/>
        </w:trPr>
        <w:tc>
          <w:tcPr>
            <w:tcW w:w="1138" w:type="dxa"/>
          </w:tcPr>
          <w:p>
            <w:pPr>
              <w:pStyle w:val="TableParagraph"/>
              <w:spacing w:line="230" w:lineRule="exact" w:before="0"/>
              <w:ind w:left="110"/>
              <w:rPr>
                <w:sz w:val="18"/>
              </w:rPr>
            </w:pPr>
            <w:r>
              <w:rPr>
                <w:sz w:val="18"/>
              </w:rPr>
              <w:t>4．其他 </w:t>
            </w:r>
          </w:p>
        </w:tc>
        <w:tc>
          <w:tcPr>
            <w:tcW w:w="1700"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line="292" w:lineRule="exact" w:before="0"/>
              <w:ind w:right="-29"/>
              <w:jc w:val="right"/>
              <w:rPr>
                <w:sz w:val="24"/>
              </w:rPr>
            </w:pPr>
            <w:r>
              <w:rPr>
                <w:sz w:val="24"/>
              </w:rPr>
              <w:t> </w:t>
            </w:r>
          </w:p>
        </w:tc>
        <w:tc>
          <w:tcPr>
            <w:tcW w:w="426" w:type="dxa"/>
          </w:tcPr>
          <w:p>
            <w:pPr>
              <w:pStyle w:val="TableParagraph"/>
              <w:spacing w:before="20"/>
              <w:ind w:right="-15"/>
              <w:jc w:val="right"/>
              <w:rPr>
                <w:sz w:val="21"/>
              </w:rPr>
            </w:pPr>
            <w:r>
              <w:rPr>
                <w:w w:val="100"/>
                <w:sz w:val="21"/>
              </w:rPr>
              <w:t> </w:t>
            </w:r>
          </w:p>
        </w:tc>
        <w:tc>
          <w:tcPr>
            <w:tcW w:w="1991" w:type="dxa"/>
          </w:tcPr>
          <w:p>
            <w:pPr>
              <w:pStyle w:val="TableParagraph"/>
              <w:spacing w:line="292" w:lineRule="exact" w:before="0"/>
              <w:ind w:right="-29"/>
              <w:jc w:val="right"/>
              <w:rPr>
                <w:sz w:val="24"/>
              </w:rPr>
            </w:pPr>
            <w:r>
              <w:rPr>
                <w:sz w:val="24"/>
              </w:rPr>
              <w:t> </w:t>
            </w:r>
          </w:p>
        </w:tc>
      </w:tr>
      <w:tr>
        <w:trPr>
          <w:trHeight w:val="700" w:hRule="atLeast"/>
        </w:trPr>
        <w:tc>
          <w:tcPr>
            <w:tcW w:w="1138" w:type="dxa"/>
          </w:tcPr>
          <w:p>
            <w:pPr>
              <w:pStyle w:val="TableParagraph"/>
              <w:spacing w:line="242" w:lineRule="auto" w:before="0"/>
              <w:ind w:left="110" w:right="115"/>
              <w:rPr>
                <w:sz w:val="18"/>
              </w:rPr>
            </w:pPr>
            <w:r>
              <w:rPr>
                <w:spacing w:val="-1"/>
                <w:sz w:val="18"/>
              </w:rPr>
              <w:t>（四）所有者权益内部</w:t>
            </w:r>
          </w:p>
          <w:p>
            <w:pPr>
              <w:pStyle w:val="TableParagraph"/>
              <w:spacing w:line="215" w:lineRule="exact" w:before="0"/>
              <w:ind w:left="110"/>
              <w:rPr>
                <w:sz w:val="18"/>
              </w:rPr>
            </w:pPr>
            <w:r>
              <w:rPr>
                <w:sz w:val="18"/>
              </w:rPr>
              <w:t>结转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1702"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9"/>
              <w:rPr>
                <w:sz w:val="16"/>
              </w:rPr>
            </w:pPr>
          </w:p>
          <w:p>
            <w:pPr>
              <w:pStyle w:val="TableParagraph"/>
              <w:spacing w:before="0"/>
              <w:ind w:right="-15"/>
              <w:jc w:val="right"/>
              <w:rPr>
                <w:sz w:val="21"/>
              </w:rPr>
            </w:pPr>
            <w:r>
              <w:rPr>
                <w:w w:val="100"/>
                <w:sz w:val="21"/>
              </w:rPr>
              <w:t> </w:t>
            </w:r>
          </w:p>
        </w:tc>
        <w:tc>
          <w:tcPr>
            <w:tcW w:w="283" w:type="dxa"/>
          </w:tcPr>
          <w:p>
            <w:pPr>
              <w:pStyle w:val="TableParagraph"/>
              <w:spacing w:before="9"/>
              <w:rPr>
                <w:sz w:val="16"/>
              </w:rPr>
            </w:pPr>
          </w:p>
          <w:p>
            <w:pPr>
              <w:pStyle w:val="TableParagraph"/>
              <w:spacing w:before="0"/>
              <w:ind w:right="-15"/>
              <w:jc w:val="right"/>
              <w:rPr>
                <w:sz w:val="21"/>
              </w:rPr>
            </w:pPr>
            <w:r>
              <w:rPr>
                <w:w w:val="100"/>
                <w:sz w:val="21"/>
              </w:rPr>
              <w:t> </w:t>
            </w:r>
          </w:p>
        </w:tc>
        <w:tc>
          <w:tcPr>
            <w:tcW w:w="429" w:type="dxa"/>
          </w:tcPr>
          <w:p>
            <w:pPr>
              <w:pStyle w:val="TableParagraph"/>
              <w:spacing w:before="9"/>
              <w:rPr>
                <w:sz w:val="16"/>
              </w:rPr>
            </w:pPr>
          </w:p>
          <w:p>
            <w:pPr>
              <w:pStyle w:val="TableParagraph"/>
              <w:spacing w:before="0"/>
              <w:ind w:right="-15"/>
              <w:jc w:val="right"/>
              <w:rPr>
                <w:sz w:val="21"/>
              </w:rPr>
            </w:pPr>
            <w:r>
              <w:rPr>
                <w:w w:val="100"/>
                <w:sz w:val="21"/>
              </w:rPr>
              <w:t>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9"/>
              <w:rPr>
                <w:sz w:val="16"/>
              </w:rPr>
            </w:pPr>
          </w:p>
          <w:p>
            <w:pPr>
              <w:pStyle w:val="TableParagraph"/>
              <w:spacing w:before="0"/>
              <w:ind w:right="-15"/>
              <w:jc w:val="right"/>
              <w:rPr>
                <w:sz w:val="21"/>
              </w:rPr>
            </w:pPr>
            <w:r>
              <w:rPr>
                <w:w w:val="100"/>
                <w:sz w:val="21"/>
              </w:rPr>
              <w:t> </w:t>
            </w:r>
          </w:p>
        </w:tc>
        <w:tc>
          <w:tcPr>
            <w:tcW w:w="1840"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9"/>
              <w:rPr>
                <w:sz w:val="16"/>
              </w:rPr>
            </w:pPr>
          </w:p>
          <w:p>
            <w:pPr>
              <w:pStyle w:val="TableParagraph"/>
              <w:spacing w:before="0"/>
              <w:ind w:right="-15"/>
              <w:jc w:val="right"/>
              <w:rPr>
                <w:sz w:val="21"/>
              </w:rPr>
            </w:pPr>
            <w:r>
              <w:rPr>
                <w:w w:val="100"/>
                <w:sz w:val="21"/>
              </w:rPr>
              <w:t> </w:t>
            </w: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9"/>
              <w:rPr>
                <w:sz w:val="16"/>
              </w:rPr>
            </w:pPr>
          </w:p>
          <w:p>
            <w:pPr>
              <w:pStyle w:val="TableParagraph"/>
              <w:spacing w:before="0"/>
              <w:ind w:right="-15"/>
              <w:jc w:val="right"/>
              <w:rPr>
                <w:sz w:val="21"/>
              </w:rPr>
            </w:pPr>
            <w:r>
              <w:rPr>
                <w:w w:val="100"/>
                <w:sz w:val="21"/>
              </w:rPr>
              <w:t> </w:t>
            </w:r>
          </w:p>
        </w:tc>
      </w:tr>
      <w:tr>
        <w:trPr>
          <w:trHeight w:val="700" w:hRule="atLeast"/>
        </w:trPr>
        <w:tc>
          <w:tcPr>
            <w:tcW w:w="1138" w:type="dxa"/>
          </w:tcPr>
          <w:p>
            <w:pPr>
              <w:pStyle w:val="TableParagraph"/>
              <w:spacing w:line="242" w:lineRule="auto" w:before="0"/>
              <w:ind w:left="110" w:right="115"/>
              <w:rPr>
                <w:sz w:val="18"/>
              </w:rPr>
            </w:pPr>
            <w:r>
              <w:rPr>
                <w:sz w:val="18"/>
              </w:rPr>
              <w:t>1．资本公</w:t>
            </w:r>
            <w:r>
              <w:rPr>
                <w:spacing w:val="-4"/>
                <w:sz w:val="18"/>
              </w:rPr>
              <w:t>积转增资本</w:t>
            </w:r>
          </w:p>
          <w:p>
            <w:pPr>
              <w:pStyle w:val="TableParagraph"/>
              <w:spacing w:line="215" w:lineRule="exact" w:before="0"/>
              <w:ind w:left="110"/>
              <w:rPr>
                <w:sz w:val="18"/>
              </w:rPr>
            </w:pPr>
            <w:r>
              <w:rPr>
                <w:sz w:val="18"/>
              </w:rPr>
              <w:t>（或股本）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698" w:hRule="atLeast"/>
        </w:trPr>
        <w:tc>
          <w:tcPr>
            <w:tcW w:w="1138" w:type="dxa"/>
          </w:tcPr>
          <w:p>
            <w:pPr>
              <w:pStyle w:val="TableParagraph"/>
              <w:spacing w:line="242" w:lineRule="auto" w:before="0"/>
              <w:ind w:left="110" w:right="115"/>
              <w:rPr>
                <w:sz w:val="18"/>
              </w:rPr>
            </w:pPr>
            <w:r>
              <w:rPr>
                <w:sz w:val="18"/>
              </w:rPr>
              <w:t>2．盈余公</w:t>
            </w:r>
            <w:r>
              <w:rPr>
                <w:spacing w:val="-4"/>
                <w:sz w:val="18"/>
              </w:rPr>
              <w:t>积转增资本</w:t>
            </w:r>
          </w:p>
          <w:p>
            <w:pPr>
              <w:pStyle w:val="TableParagraph"/>
              <w:spacing w:line="212" w:lineRule="exact" w:before="0"/>
              <w:ind w:left="110"/>
              <w:rPr>
                <w:sz w:val="18"/>
              </w:rPr>
            </w:pPr>
            <w:r>
              <w:rPr>
                <w:sz w:val="18"/>
              </w:rPr>
              <w:t>（或股本）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468" w:hRule="atLeast"/>
        </w:trPr>
        <w:tc>
          <w:tcPr>
            <w:tcW w:w="1138" w:type="dxa"/>
          </w:tcPr>
          <w:p>
            <w:pPr>
              <w:pStyle w:val="TableParagraph"/>
              <w:spacing w:before="2"/>
              <w:ind w:left="110"/>
              <w:rPr>
                <w:sz w:val="18"/>
              </w:rPr>
            </w:pPr>
            <w:r>
              <w:rPr>
                <w:sz w:val="18"/>
              </w:rPr>
              <w:t>3．盈余公</w:t>
            </w:r>
          </w:p>
          <w:p>
            <w:pPr>
              <w:pStyle w:val="TableParagraph"/>
              <w:spacing w:line="213" w:lineRule="exact" w:before="3"/>
              <w:ind w:left="110"/>
              <w:rPr>
                <w:sz w:val="18"/>
              </w:rPr>
            </w:pPr>
            <w:r>
              <w:rPr>
                <w:sz w:val="18"/>
              </w:rPr>
              <w:t>积弥补亏损 </w:t>
            </w:r>
          </w:p>
        </w:tc>
        <w:tc>
          <w:tcPr>
            <w:tcW w:w="1700" w:type="dxa"/>
          </w:tcPr>
          <w:p>
            <w:pPr>
              <w:pStyle w:val="TableParagraph"/>
              <w:spacing w:before="10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79"/>
              <w:ind w:right="-29"/>
              <w:jc w:val="right"/>
              <w:rPr>
                <w:sz w:val="24"/>
              </w:rPr>
            </w:pPr>
            <w:r>
              <w:rPr>
                <w:sz w:val="24"/>
              </w:rPr>
              <w:t> </w:t>
            </w:r>
          </w:p>
        </w:tc>
        <w:tc>
          <w:tcPr>
            <w:tcW w:w="426" w:type="dxa"/>
          </w:tcPr>
          <w:p>
            <w:pPr>
              <w:pStyle w:val="TableParagraph"/>
              <w:spacing w:before="100"/>
              <w:ind w:right="-15"/>
              <w:jc w:val="right"/>
              <w:rPr>
                <w:sz w:val="21"/>
              </w:rPr>
            </w:pPr>
            <w:r>
              <w:rPr>
                <w:w w:val="100"/>
                <w:sz w:val="21"/>
              </w:rPr>
              <w:t> </w:t>
            </w:r>
          </w:p>
        </w:tc>
        <w:tc>
          <w:tcPr>
            <w:tcW w:w="1991" w:type="dxa"/>
          </w:tcPr>
          <w:p>
            <w:pPr>
              <w:pStyle w:val="TableParagraph"/>
              <w:spacing w:before="79"/>
              <w:ind w:right="-29"/>
              <w:jc w:val="right"/>
              <w:rPr>
                <w:sz w:val="24"/>
              </w:rPr>
            </w:pPr>
            <w:r>
              <w:rPr>
                <w:sz w:val="24"/>
              </w:rPr>
              <w:t> </w:t>
            </w:r>
          </w:p>
        </w:tc>
      </w:tr>
      <w:tr>
        <w:trPr>
          <w:trHeight w:val="935" w:hRule="atLeast"/>
        </w:trPr>
        <w:tc>
          <w:tcPr>
            <w:tcW w:w="1138" w:type="dxa"/>
          </w:tcPr>
          <w:p>
            <w:pPr>
              <w:pStyle w:val="TableParagraph"/>
              <w:spacing w:line="242" w:lineRule="auto" w:before="0"/>
              <w:ind w:left="110" w:right="115"/>
              <w:rPr>
                <w:sz w:val="18"/>
              </w:rPr>
            </w:pPr>
            <w:r>
              <w:rPr>
                <w:sz w:val="18"/>
              </w:rPr>
              <w:t>4．设定受</w:t>
            </w:r>
            <w:r>
              <w:rPr>
                <w:spacing w:val="-1"/>
                <w:sz w:val="18"/>
              </w:rPr>
              <w:t>益计划变动额结转留存</w:t>
            </w:r>
          </w:p>
          <w:p>
            <w:pPr>
              <w:pStyle w:val="TableParagraph"/>
              <w:spacing w:line="215" w:lineRule="exact"/>
              <w:ind w:left="110"/>
              <w:rPr>
                <w:sz w:val="21"/>
              </w:rPr>
            </w:pPr>
            <w:r>
              <w:rPr>
                <w:sz w:val="18"/>
              </w:rPr>
              <w:t>收益</w:t>
            </w:r>
            <w:r>
              <w:rPr>
                <w:w w:val="100"/>
                <w:sz w:val="21"/>
              </w:rPr>
              <w:t> </w:t>
            </w:r>
          </w:p>
        </w:tc>
        <w:tc>
          <w:tcPr>
            <w:tcW w:w="1700" w:type="dxa"/>
          </w:tcPr>
          <w:p>
            <w:pPr>
              <w:pStyle w:val="TableParagraph"/>
              <w:spacing w:before="11"/>
              <w:rPr>
                <w:sz w:val="25"/>
              </w:rPr>
            </w:pPr>
          </w:p>
          <w:p>
            <w:pPr>
              <w:pStyle w:val="TableParagraph"/>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4"/>
              <w:rPr>
                <w:sz w:val="24"/>
              </w:rPr>
            </w:pPr>
          </w:p>
          <w:p>
            <w:pPr>
              <w:pStyle w:val="TableParagraph"/>
              <w:spacing w:before="0"/>
              <w:ind w:right="-29"/>
              <w:jc w:val="right"/>
              <w:rPr>
                <w:sz w:val="24"/>
              </w:rPr>
            </w:pPr>
            <w:r>
              <w:rPr>
                <w:sz w:val="24"/>
              </w:rPr>
              <w:t> </w:t>
            </w:r>
          </w:p>
        </w:tc>
        <w:tc>
          <w:tcPr>
            <w:tcW w:w="426" w:type="dxa"/>
          </w:tcPr>
          <w:p>
            <w:pPr>
              <w:pStyle w:val="TableParagraph"/>
              <w:spacing w:before="11"/>
              <w:rPr>
                <w:sz w:val="25"/>
              </w:rPr>
            </w:pPr>
          </w:p>
          <w:p>
            <w:pPr>
              <w:pStyle w:val="TableParagraph"/>
              <w:ind w:right="-15"/>
              <w:jc w:val="right"/>
              <w:rPr>
                <w:sz w:val="21"/>
              </w:rPr>
            </w:pPr>
            <w:r>
              <w:rPr>
                <w:w w:val="100"/>
                <w:sz w:val="21"/>
              </w:rPr>
              <w:t> </w:t>
            </w:r>
          </w:p>
        </w:tc>
        <w:tc>
          <w:tcPr>
            <w:tcW w:w="1991" w:type="dxa"/>
          </w:tcPr>
          <w:p>
            <w:pPr>
              <w:pStyle w:val="TableParagraph"/>
              <w:spacing w:before="4"/>
              <w:rPr>
                <w:sz w:val="24"/>
              </w:rPr>
            </w:pPr>
          </w:p>
          <w:p>
            <w:pPr>
              <w:pStyle w:val="TableParagraph"/>
              <w:spacing w:before="0"/>
              <w:ind w:right="-29"/>
              <w:jc w:val="right"/>
              <w:rPr>
                <w:sz w:val="24"/>
              </w:rPr>
            </w:pPr>
            <w:r>
              <w:rPr>
                <w:sz w:val="24"/>
              </w:rPr>
              <w:t> </w:t>
            </w:r>
          </w:p>
        </w:tc>
      </w:tr>
    </w:tbl>
    <w:p>
      <w:pPr>
        <w:spacing w:after="0"/>
        <w:jc w:val="right"/>
        <w:rPr>
          <w:sz w:val="24"/>
        </w:rPr>
        <w:sectPr>
          <w:pgSz w:w="16840" w:h="11910" w:orient="landscape"/>
          <w:pgMar w:header="882" w:footer="1195" w:top="1180" w:bottom="1380" w:left="420" w:right="440"/>
        </w:sectPr>
      </w:pPr>
    </w:p>
    <w:p>
      <w:pPr>
        <w:pStyle w:val="BodyText"/>
        <w:spacing w:before="6"/>
        <w:rPr>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700"/>
        <w:gridCol w:w="425"/>
        <w:gridCol w:w="425"/>
        <w:gridCol w:w="425"/>
        <w:gridCol w:w="1702"/>
        <w:gridCol w:w="425"/>
        <w:gridCol w:w="283"/>
        <w:gridCol w:w="429"/>
        <w:gridCol w:w="1699"/>
        <w:gridCol w:w="424"/>
        <w:gridCol w:w="1840"/>
        <w:gridCol w:w="424"/>
        <w:gridCol w:w="1977"/>
        <w:gridCol w:w="426"/>
        <w:gridCol w:w="1991"/>
      </w:tblGrid>
      <w:tr>
        <w:trPr>
          <w:trHeight w:val="700" w:hRule="atLeast"/>
        </w:trPr>
        <w:tc>
          <w:tcPr>
            <w:tcW w:w="1138" w:type="dxa"/>
          </w:tcPr>
          <w:p>
            <w:pPr>
              <w:pStyle w:val="TableParagraph"/>
              <w:spacing w:line="242" w:lineRule="auto" w:before="0"/>
              <w:ind w:left="110" w:right="115"/>
              <w:rPr>
                <w:sz w:val="18"/>
              </w:rPr>
            </w:pPr>
            <w:r>
              <w:rPr>
                <w:sz w:val="18"/>
              </w:rPr>
              <w:t>5．其他综</w:t>
            </w:r>
            <w:r>
              <w:rPr>
                <w:spacing w:val="-1"/>
                <w:sz w:val="18"/>
              </w:rPr>
              <w:t>合收益结转</w:t>
            </w:r>
          </w:p>
          <w:p>
            <w:pPr>
              <w:pStyle w:val="TableParagraph"/>
              <w:spacing w:line="215" w:lineRule="exact" w:before="0"/>
              <w:ind w:left="110"/>
              <w:rPr>
                <w:sz w:val="18"/>
              </w:rPr>
            </w:pPr>
            <w:r>
              <w:rPr>
                <w:sz w:val="18"/>
              </w:rPr>
              <w:t>留存收益 </w:t>
            </w:r>
          </w:p>
        </w:tc>
        <w:tc>
          <w:tcPr>
            <w:tcW w:w="1700" w:type="dxa"/>
          </w:tcPr>
          <w:p>
            <w:pPr>
              <w:pStyle w:val="TableParagraph"/>
              <w:spacing w:before="9"/>
              <w:rPr>
                <w:sz w:val="16"/>
              </w:rPr>
            </w:pPr>
          </w:p>
          <w:p>
            <w:pPr>
              <w:pStyle w:val="TableParagraph"/>
              <w:spacing w:before="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194"/>
              <w:ind w:right="-29"/>
              <w:jc w:val="right"/>
              <w:rPr>
                <w:sz w:val="24"/>
              </w:rPr>
            </w:pPr>
            <w:r>
              <w:rPr>
                <w:sz w:val="24"/>
              </w:rPr>
              <w:t> </w:t>
            </w:r>
          </w:p>
        </w:tc>
        <w:tc>
          <w:tcPr>
            <w:tcW w:w="426" w:type="dxa"/>
          </w:tcPr>
          <w:p>
            <w:pPr>
              <w:pStyle w:val="TableParagraph"/>
              <w:spacing w:before="9"/>
              <w:rPr>
                <w:sz w:val="16"/>
              </w:rPr>
            </w:pPr>
          </w:p>
          <w:p>
            <w:pPr>
              <w:pStyle w:val="TableParagraph"/>
              <w:spacing w:before="0"/>
              <w:ind w:right="-15"/>
              <w:jc w:val="right"/>
              <w:rPr>
                <w:sz w:val="21"/>
              </w:rPr>
            </w:pPr>
            <w:r>
              <w:rPr>
                <w:w w:val="100"/>
                <w:sz w:val="21"/>
              </w:rPr>
              <w:t> </w:t>
            </w:r>
          </w:p>
        </w:tc>
        <w:tc>
          <w:tcPr>
            <w:tcW w:w="1991" w:type="dxa"/>
          </w:tcPr>
          <w:p>
            <w:pPr>
              <w:pStyle w:val="TableParagraph"/>
              <w:spacing w:before="194"/>
              <w:ind w:right="-29"/>
              <w:jc w:val="right"/>
              <w:rPr>
                <w:sz w:val="24"/>
              </w:rPr>
            </w:pPr>
            <w:r>
              <w:rPr>
                <w:sz w:val="24"/>
              </w:rPr>
              <w:t> </w:t>
            </w:r>
          </w:p>
        </w:tc>
      </w:tr>
      <w:tr>
        <w:trPr>
          <w:trHeight w:val="309" w:hRule="atLeast"/>
        </w:trPr>
        <w:tc>
          <w:tcPr>
            <w:tcW w:w="1138" w:type="dxa"/>
          </w:tcPr>
          <w:p>
            <w:pPr>
              <w:pStyle w:val="TableParagraph"/>
              <w:spacing w:before="0"/>
              <w:ind w:left="110"/>
              <w:rPr>
                <w:sz w:val="18"/>
              </w:rPr>
            </w:pPr>
            <w:r>
              <w:rPr>
                <w:sz w:val="18"/>
              </w:rPr>
              <w:t>6．其他 </w:t>
            </w:r>
          </w:p>
        </w:tc>
        <w:tc>
          <w:tcPr>
            <w:tcW w:w="1700"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line="289" w:lineRule="exact" w:before="0"/>
              <w:ind w:right="-29"/>
              <w:jc w:val="right"/>
              <w:rPr>
                <w:sz w:val="24"/>
              </w:rPr>
            </w:pPr>
            <w:r>
              <w:rPr>
                <w:sz w:val="24"/>
              </w:rPr>
              <w:t> </w:t>
            </w:r>
          </w:p>
        </w:tc>
        <w:tc>
          <w:tcPr>
            <w:tcW w:w="426" w:type="dxa"/>
          </w:tcPr>
          <w:p>
            <w:pPr>
              <w:pStyle w:val="TableParagraph"/>
              <w:spacing w:before="20"/>
              <w:ind w:right="-15"/>
              <w:jc w:val="right"/>
              <w:rPr>
                <w:sz w:val="21"/>
              </w:rPr>
            </w:pPr>
            <w:r>
              <w:rPr>
                <w:w w:val="100"/>
                <w:sz w:val="21"/>
              </w:rPr>
              <w:t> </w:t>
            </w:r>
          </w:p>
        </w:tc>
        <w:tc>
          <w:tcPr>
            <w:tcW w:w="1991" w:type="dxa"/>
          </w:tcPr>
          <w:p>
            <w:pPr>
              <w:pStyle w:val="TableParagraph"/>
              <w:spacing w:line="289" w:lineRule="exact" w:before="0"/>
              <w:ind w:right="-29"/>
              <w:jc w:val="right"/>
              <w:rPr>
                <w:sz w:val="24"/>
              </w:rPr>
            </w:pPr>
            <w:r>
              <w:rPr>
                <w:sz w:val="24"/>
              </w:rPr>
              <w:t> </w:t>
            </w:r>
          </w:p>
        </w:tc>
      </w:tr>
      <w:tr>
        <w:trPr>
          <w:trHeight w:val="467" w:hRule="atLeast"/>
        </w:trPr>
        <w:tc>
          <w:tcPr>
            <w:tcW w:w="1138" w:type="dxa"/>
          </w:tcPr>
          <w:p>
            <w:pPr>
              <w:pStyle w:val="TableParagraph"/>
              <w:spacing w:line="230" w:lineRule="atLeast" w:before="0"/>
              <w:ind w:left="110" w:right="115"/>
              <w:rPr>
                <w:sz w:val="18"/>
              </w:rPr>
            </w:pPr>
            <w:r>
              <w:rPr>
                <w:spacing w:val="-1"/>
                <w:sz w:val="18"/>
              </w:rPr>
              <w:t>（五）专项</w:t>
            </w:r>
            <w:r>
              <w:rPr>
                <w:sz w:val="18"/>
              </w:rPr>
              <w:t>储备 </w:t>
            </w:r>
          </w:p>
        </w:tc>
        <w:tc>
          <w:tcPr>
            <w:tcW w:w="1700"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1702"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283" w:type="dxa"/>
          </w:tcPr>
          <w:p>
            <w:pPr>
              <w:pStyle w:val="TableParagraph"/>
              <w:spacing w:before="99"/>
              <w:ind w:right="-15"/>
              <w:jc w:val="right"/>
              <w:rPr>
                <w:sz w:val="21"/>
              </w:rPr>
            </w:pPr>
            <w:r>
              <w:rPr>
                <w:w w:val="100"/>
                <w:sz w:val="21"/>
              </w:rPr>
              <w:t> </w:t>
            </w:r>
          </w:p>
        </w:tc>
        <w:tc>
          <w:tcPr>
            <w:tcW w:w="429" w:type="dxa"/>
          </w:tcPr>
          <w:p>
            <w:pPr>
              <w:pStyle w:val="TableParagraph"/>
              <w:spacing w:before="99"/>
              <w:ind w:right="-15"/>
              <w:jc w:val="right"/>
              <w:rPr>
                <w:sz w:val="21"/>
              </w:rPr>
            </w:pPr>
            <w:r>
              <w:rPr>
                <w:w w:val="100"/>
                <w:sz w:val="21"/>
              </w:rPr>
              <w:t>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1840"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1977" w:type="dxa"/>
          </w:tcPr>
          <w:p>
            <w:pPr>
              <w:pStyle w:val="TableParagraph"/>
              <w:spacing w:before="79"/>
              <w:ind w:right="-29"/>
              <w:jc w:val="right"/>
              <w:rPr>
                <w:sz w:val="24"/>
              </w:rPr>
            </w:pP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99"/>
              <w:ind w:right="-15"/>
              <w:jc w:val="right"/>
              <w:rPr>
                <w:sz w:val="21"/>
              </w:rPr>
            </w:pPr>
            <w:r>
              <w:rPr>
                <w:w w:val="100"/>
                <w:sz w:val="21"/>
              </w:rPr>
              <w:t> </w:t>
            </w:r>
          </w:p>
        </w:tc>
      </w:tr>
      <w:tr>
        <w:trPr>
          <w:trHeight w:val="467" w:hRule="atLeast"/>
        </w:trPr>
        <w:tc>
          <w:tcPr>
            <w:tcW w:w="1138" w:type="dxa"/>
          </w:tcPr>
          <w:p>
            <w:pPr>
              <w:pStyle w:val="TableParagraph"/>
              <w:spacing w:before="0"/>
              <w:ind w:left="110"/>
              <w:rPr>
                <w:sz w:val="18"/>
              </w:rPr>
            </w:pPr>
            <w:r>
              <w:rPr>
                <w:sz w:val="18"/>
              </w:rPr>
              <w:t>1．本期提</w:t>
            </w:r>
          </w:p>
          <w:p>
            <w:pPr>
              <w:pStyle w:val="TableParagraph"/>
              <w:spacing w:line="213" w:lineRule="exact" w:before="4"/>
              <w:ind w:left="110"/>
              <w:rPr>
                <w:sz w:val="18"/>
              </w:rPr>
            </w:pPr>
            <w:r>
              <w:rPr>
                <w:sz w:val="18"/>
              </w:rPr>
              <w:t>取 </w:t>
            </w:r>
          </w:p>
        </w:tc>
        <w:tc>
          <w:tcPr>
            <w:tcW w:w="1700"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79"/>
              <w:ind w:right="-29"/>
              <w:jc w:val="right"/>
              <w:rPr>
                <w:sz w:val="24"/>
              </w:rPr>
            </w:pP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79"/>
              <w:ind w:right="-29"/>
              <w:jc w:val="right"/>
              <w:rPr>
                <w:sz w:val="24"/>
              </w:rPr>
            </w:pPr>
            <w:r>
              <w:rPr>
                <w:sz w:val="24"/>
              </w:rPr>
              <w:t> </w:t>
            </w:r>
          </w:p>
        </w:tc>
      </w:tr>
      <w:tr>
        <w:trPr>
          <w:trHeight w:val="467" w:hRule="atLeast"/>
        </w:trPr>
        <w:tc>
          <w:tcPr>
            <w:tcW w:w="1138" w:type="dxa"/>
          </w:tcPr>
          <w:p>
            <w:pPr>
              <w:pStyle w:val="TableParagraph"/>
              <w:spacing w:before="0"/>
              <w:ind w:left="110"/>
              <w:rPr>
                <w:sz w:val="18"/>
              </w:rPr>
            </w:pPr>
            <w:r>
              <w:rPr>
                <w:sz w:val="18"/>
              </w:rPr>
              <w:t>2．本期使</w:t>
            </w:r>
          </w:p>
          <w:p>
            <w:pPr>
              <w:pStyle w:val="TableParagraph"/>
              <w:spacing w:line="215" w:lineRule="exact" w:before="2"/>
              <w:ind w:left="110"/>
              <w:rPr>
                <w:sz w:val="18"/>
              </w:rPr>
            </w:pPr>
            <w:r>
              <w:rPr>
                <w:sz w:val="18"/>
              </w:rPr>
              <w:t>用 </w:t>
            </w:r>
          </w:p>
        </w:tc>
        <w:tc>
          <w:tcPr>
            <w:tcW w:w="1700"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before="76"/>
              <w:ind w:right="-29"/>
              <w:jc w:val="right"/>
              <w:rPr>
                <w:sz w:val="24"/>
              </w:rPr>
            </w:pP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76"/>
              <w:ind w:right="-29"/>
              <w:jc w:val="right"/>
              <w:rPr>
                <w:sz w:val="24"/>
              </w:rPr>
            </w:pPr>
            <w:r>
              <w:rPr>
                <w:sz w:val="24"/>
              </w:rPr>
              <w:t> </w:t>
            </w:r>
          </w:p>
        </w:tc>
      </w:tr>
      <w:tr>
        <w:trPr>
          <w:trHeight w:val="309" w:hRule="atLeast"/>
        </w:trPr>
        <w:tc>
          <w:tcPr>
            <w:tcW w:w="1138" w:type="dxa"/>
          </w:tcPr>
          <w:p>
            <w:pPr>
              <w:pStyle w:val="TableParagraph"/>
              <w:spacing w:before="0"/>
              <w:ind w:left="110"/>
              <w:rPr>
                <w:sz w:val="18"/>
              </w:rPr>
            </w:pPr>
            <w:r>
              <w:rPr>
                <w:sz w:val="18"/>
              </w:rPr>
              <w:t>（六）其他 </w:t>
            </w:r>
          </w:p>
        </w:tc>
        <w:tc>
          <w:tcPr>
            <w:tcW w:w="1700" w:type="dxa"/>
          </w:tcPr>
          <w:p>
            <w:pPr>
              <w:pStyle w:val="TableParagraph"/>
              <w:spacing w:before="21"/>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702"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283" w:type="dxa"/>
          </w:tcPr>
          <w:p>
            <w:pPr>
              <w:pStyle w:val="TableParagraph"/>
              <w:spacing w:before="0"/>
              <w:rPr>
                <w:rFonts w:ascii="Times New Roman"/>
                <w:sz w:val="18"/>
              </w:rPr>
            </w:pPr>
          </w:p>
        </w:tc>
        <w:tc>
          <w:tcPr>
            <w:tcW w:w="429"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0"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77" w:type="dxa"/>
          </w:tcPr>
          <w:p>
            <w:pPr>
              <w:pStyle w:val="TableParagraph"/>
              <w:spacing w:line="289" w:lineRule="exact" w:before="0"/>
              <w:ind w:right="-29"/>
              <w:jc w:val="right"/>
              <w:rPr>
                <w:sz w:val="24"/>
              </w:rPr>
            </w:pPr>
            <w:r>
              <w:rPr>
                <w:sz w:val="24"/>
              </w:rPr>
              <w:t> </w:t>
            </w:r>
          </w:p>
        </w:tc>
        <w:tc>
          <w:tcPr>
            <w:tcW w:w="426" w:type="dxa"/>
          </w:tcPr>
          <w:p>
            <w:pPr>
              <w:pStyle w:val="TableParagraph"/>
              <w:spacing w:before="21"/>
              <w:ind w:right="-15"/>
              <w:jc w:val="right"/>
              <w:rPr>
                <w:sz w:val="21"/>
              </w:rPr>
            </w:pPr>
            <w:r>
              <w:rPr>
                <w:w w:val="100"/>
                <w:sz w:val="21"/>
              </w:rPr>
              <w:t> </w:t>
            </w:r>
          </w:p>
        </w:tc>
        <w:tc>
          <w:tcPr>
            <w:tcW w:w="1991" w:type="dxa"/>
          </w:tcPr>
          <w:p>
            <w:pPr>
              <w:pStyle w:val="TableParagraph"/>
              <w:spacing w:line="289" w:lineRule="exact" w:before="0"/>
              <w:ind w:right="-29"/>
              <w:jc w:val="right"/>
              <w:rPr>
                <w:sz w:val="24"/>
              </w:rPr>
            </w:pPr>
            <w:r>
              <w:rPr>
                <w:sz w:val="24"/>
              </w:rPr>
              <w:t> </w:t>
            </w:r>
          </w:p>
        </w:tc>
      </w:tr>
      <w:tr>
        <w:trPr>
          <w:trHeight w:val="467" w:hRule="atLeast"/>
        </w:trPr>
        <w:tc>
          <w:tcPr>
            <w:tcW w:w="1138" w:type="dxa"/>
          </w:tcPr>
          <w:p>
            <w:pPr>
              <w:pStyle w:val="TableParagraph"/>
              <w:spacing w:line="230" w:lineRule="atLeast" w:before="0"/>
              <w:ind w:left="110" w:right="115"/>
              <w:rPr>
                <w:sz w:val="18"/>
              </w:rPr>
            </w:pPr>
            <w:r>
              <w:rPr>
                <w:spacing w:val="-1"/>
                <w:sz w:val="18"/>
              </w:rPr>
              <w:t>四、本期期</w:t>
            </w:r>
            <w:r>
              <w:rPr>
                <w:sz w:val="18"/>
              </w:rPr>
              <w:t>末余额 </w:t>
            </w:r>
          </w:p>
        </w:tc>
        <w:tc>
          <w:tcPr>
            <w:tcW w:w="1700" w:type="dxa"/>
          </w:tcPr>
          <w:p>
            <w:pPr>
              <w:pStyle w:val="TableParagraph"/>
              <w:spacing w:before="99"/>
              <w:ind w:right="-15"/>
              <w:jc w:val="right"/>
              <w:rPr>
                <w:sz w:val="21"/>
              </w:rPr>
            </w:pPr>
            <w:r>
              <w:rPr>
                <w:sz w:val="21"/>
              </w:rPr>
              <w:t>634,200,000.00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425" w:type="dxa"/>
          </w:tcPr>
          <w:p>
            <w:pPr>
              <w:pStyle w:val="TableParagraph"/>
              <w:spacing w:before="99"/>
              <w:ind w:right="-15"/>
              <w:jc w:val="right"/>
              <w:rPr>
                <w:sz w:val="21"/>
              </w:rPr>
            </w:pPr>
            <w:r>
              <w:rPr>
                <w:w w:val="100"/>
                <w:sz w:val="21"/>
              </w:rPr>
              <w:t> </w:t>
            </w:r>
          </w:p>
        </w:tc>
        <w:tc>
          <w:tcPr>
            <w:tcW w:w="1702" w:type="dxa"/>
          </w:tcPr>
          <w:p>
            <w:pPr>
              <w:pStyle w:val="TableParagraph"/>
              <w:spacing w:before="99"/>
              <w:ind w:right="-15"/>
              <w:jc w:val="right"/>
              <w:rPr>
                <w:sz w:val="21"/>
              </w:rPr>
            </w:pPr>
            <w:r>
              <w:rPr>
                <w:sz w:val="21"/>
              </w:rPr>
              <w:t>568,561,432.32 </w:t>
            </w:r>
          </w:p>
        </w:tc>
        <w:tc>
          <w:tcPr>
            <w:tcW w:w="425" w:type="dxa"/>
          </w:tcPr>
          <w:p>
            <w:pPr>
              <w:pStyle w:val="TableParagraph"/>
              <w:spacing w:before="99"/>
              <w:ind w:right="-15"/>
              <w:jc w:val="right"/>
              <w:rPr>
                <w:sz w:val="21"/>
              </w:rPr>
            </w:pPr>
            <w:r>
              <w:rPr>
                <w:w w:val="100"/>
                <w:sz w:val="21"/>
              </w:rPr>
              <w:t> </w:t>
            </w:r>
          </w:p>
        </w:tc>
        <w:tc>
          <w:tcPr>
            <w:tcW w:w="283" w:type="dxa"/>
          </w:tcPr>
          <w:p>
            <w:pPr>
              <w:pStyle w:val="TableParagraph"/>
              <w:spacing w:before="99"/>
              <w:ind w:right="-15"/>
              <w:jc w:val="right"/>
              <w:rPr>
                <w:sz w:val="21"/>
              </w:rPr>
            </w:pPr>
            <w:r>
              <w:rPr>
                <w:w w:val="100"/>
                <w:sz w:val="21"/>
              </w:rPr>
              <w:t> </w:t>
            </w:r>
          </w:p>
        </w:tc>
        <w:tc>
          <w:tcPr>
            <w:tcW w:w="429" w:type="dxa"/>
          </w:tcPr>
          <w:p>
            <w:pPr>
              <w:pStyle w:val="TableParagraph"/>
              <w:spacing w:before="99"/>
              <w:ind w:right="-15"/>
              <w:jc w:val="right"/>
              <w:rPr>
                <w:sz w:val="21"/>
              </w:rPr>
            </w:pPr>
            <w:r>
              <w:rPr>
                <w:w w:val="100"/>
                <w:sz w:val="21"/>
              </w:rPr>
              <w:t> </w:t>
            </w:r>
          </w:p>
        </w:tc>
        <w:tc>
          <w:tcPr>
            <w:tcW w:w="1699" w:type="dxa"/>
          </w:tcPr>
          <w:p>
            <w:pPr>
              <w:pStyle w:val="TableParagraph"/>
              <w:spacing w:before="99"/>
              <w:ind w:right="-15"/>
              <w:jc w:val="right"/>
              <w:rPr>
                <w:sz w:val="21"/>
              </w:rPr>
            </w:pPr>
            <w:r>
              <w:rPr>
                <w:sz w:val="21"/>
              </w:rPr>
              <w:t>146,851,653.27 </w:t>
            </w:r>
          </w:p>
        </w:tc>
        <w:tc>
          <w:tcPr>
            <w:tcW w:w="424" w:type="dxa"/>
          </w:tcPr>
          <w:p>
            <w:pPr>
              <w:pStyle w:val="TableParagraph"/>
              <w:spacing w:before="99"/>
              <w:ind w:right="-15"/>
              <w:jc w:val="right"/>
              <w:rPr>
                <w:sz w:val="21"/>
              </w:rPr>
            </w:pPr>
            <w:r>
              <w:rPr>
                <w:w w:val="100"/>
                <w:sz w:val="21"/>
              </w:rPr>
              <w:t> </w:t>
            </w:r>
          </w:p>
        </w:tc>
        <w:tc>
          <w:tcPr>
            <w:tcW w:w="1840" w:type="dxa"/>
          </w:tcPr>
          <w:p>
            <w:pPr>
              <w:pStyle w:val="TableParagraph"/>
              <w:spacing w:before="99"/>
              <w:ind w:right="-15"/>
              <w:jc w:val="right"/>
              <w:rPr>
                <w:sz w:val="21"/>
              </w:rPr>
            </w:pPr>
            <w:r>
              <w:rPr>
                <w:sz w:val="21"/>
              </w:rPr>
              <w:t>-175,305,007.36 </w:t>
            </w:r>
          </w:p>
        </w:tc>
        <w:tc>
          <w:tcPr>
            <w:tcW w:w="424" w:type="dxa"/>
          </w:tcPr>
          <w:p>
            <w:pPr>
              <w:pStyle w:val="TableParagraph"/>
              <w:spacing w:before="99"/>
              <w:ind w:right="-15"/>
              <w:jc w:val="right"/>
              <w:rPr>
                <w:sz w:val="21"/>
              </w:rPr>
            </w:pPr>
            <w:r>
              <w:rPr>
                <w:w w:val="100"/>
                <w:sz w:val="21"/>
              </w:rPr>
              <w:t> </w:t>
            </w:r>
          </w:p>
        </w:tc>
        <w:tc>
          <w:tcPr>
            <w:tcW w:w="1977" w:type="dxa"/>
          </w:tcPr>
          <w:p>
            <w:pPr>
              <w:pStyle w:val="TableParagraph"/>
              <w:spacing w:before="99"/>
              <w:ind w:right="-29"/>
              <w:jc w:val="right"/>
              <w:rPr>
                <w:sz w:val="24"/>
              </w:rPr>
            </w:pPr>
            <w:r>
              <w:rPr>
                <w:sz w:val="21"/>
              </w:rPr>
              <w:t>1,174,308,078.23</w:t>
            </w:r>
            <w:r>
              <w:rPr>
                <w:sz w:val="24"/>
              </w:rPr>
              <w:t> </w:t>
            </w:r>
          </w:p>
        </w:tc>
        <w:tc>
          <w:tcPr>
            <w:tcW w:w="426" w:type="dxa"/>
          </w:tcPr>
          <w:p>
            <w:pPr>
              <w:pStyle w:val="TableParagraph"/>
              <w:spacing w:before="99"/>
              <w:ind w:right="-15"/>
              <w:jc w:val="right"/>
              <w:rPr>
                <w:sz w:val="21"/>
              </w:rPr>
            </w:pPr>
            <w:r>
              <w:rPr>
                <w:w w:val="100"/>
                <w:sz w:val="21"/>
              </w:rPr>
              <w:t> </w:t>
            </w:r>
          </w:p>
        </w:tc>
        <w:tc>
          <w:tcPr>
            <w:tcW w:w="1991" w:type="dxa"/>
          </w:tcPr>
          <w:p>
            <w:pPr>
              <w:pStyle w:val="TableParagraph"/>
              <w:spacing w:before="99"/>
              <w:ind w:right="-15"/>
              <w:jc w:val="right"/>
              <w:rPr>
                <w:sz w:val="21"/>
              </w:rPr>
            </w:pPr>
            <w:r>
              <w:rPr>
                <w:sz w:val="21"/>
              </w:rPr>
              <w:t>1,174,308,078.23 </w:t>
            </w:r>
          </w:p>
        </w:tc>
      </w:tr>
    </w:tbl>
    <w:p>
      <w:pPr>
        <w:pStyle w:val="BodyText"/>
        <w:spacing w:before="2"/>
        <w:ind w:left="1104"/>
      </w:pPr>
      <w:r>
        <w:rPr>
          <w:w w:val="100"/>
        </w:rPr>
        <w:t> </w:t>
      </w:r>
    </w:p>
    <w:p>
      <w:pPr>
        <w:pStyle w:val="BodyText"/>
        <w:spacing w:before="4"/>
        <w:ind w:left="1104"/>
      </w:pPr>
      <w:r>
        <w:rPr>
          <w:w w:val="100"/>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699"/>
        <w:gridCol w:w="424"/>
        <w:gridCol w:w="424"/>
        <w:gridCol w:w="424"/>
        <w:gridCol w:w="1704"/>
        <w:gridCol w:w="424"/>
        <w:gridCol w:w="282"/>
        <w:gridCol w:w="424"/>
        <w:gridCol w:w="1699"/>
        <w:gridCol w:w="424"/>
        <w:gridCol w:w="1842"/>
        <w:gridCol w:w="424"/>
        <w:gridCol w:w="1989"/>
        <w:gridCol w:w="424"/>
        <w:gridCol w:w="1984"/>
      </w:tblGrid>
      <w:tr>
        <w:trPr>
          <w:trHeight w:val="239" w:hRule="atLeast"/>
        </w:trPr>
        <w:tc>
          <w:tcPr>
            <w:tcW w:w="1135"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22"/>
              </w:rPr>
            </w:pPr>
          </w:p>
          <w:p>
            <w:pPr>
              <w:pStyle w:val="TableParagraph"/>
              <w:spacing w:before="0"/>
              <w:ind w:left="388"/>
              <w:rPr>
                <w:sz w:val="18"/>
              </w:rPr>
            </w:pPr>
            <w:r>
              <w:rPr>
                <w:sz w:val="18"/>
              </w:rPr>
              <w:t>项目 </w:t>
            </w:r>
          </w:p>
        </w:tc>
        <w:tc>
          <w:tcPr>
            <w:tcW w:w="14591" w:type="dxa"/>
            <w:gridSpan w:val="15"/>
          </w:tcPr>
          <w:p>
            <w:pPr>
              <w:pStyle w:val="TableParagraph"/>
              <w:spacing w:line="213" w:lineRule="exact" w:before="7"/>
              <w:ind w:left="1725"/>
              <w:jc w:val="center"/>
              <w:rPr>
                <w:sz w:val="21"/>
              </w:rPr>
            </w:pPr>
            <w:r>
              <w:rPr>
                <w:w w:val="100"/>
                <w:sz w:val="21"/>
              </w:rPr>
              <w:t> </w:t>
            </w:r>
            <w:r>
              <w:rPr>
                <w:spacing w:val="-1"/>
                <w:sz w:val="18"/>
              </w:rPr>
              <w:t>2021</w:t>
            </w:r>
            <w:r>
              <w:rPr>
                <w:spacing w:val="-15"/>
                <w:sz w:val="18"/>
              </w:rPr>
              <w:t> 年度</w:t>
            </w:r>
            <w:r>
              <w:rPr>
                <w:w w:val="100"/>
                <w:sz w:val="21"/>
              </w:rPr>
              <w:t> </w:t>
            </w:r>
          </w:p>
        </w:tc>
      </w:tr>
      <w:tr>
        <w:trPr>
          <w:trHeight w:val="472" w:hRule="atLeast"/>
        </w:trPr>
        <w:tc>
          <w:tcPr>
            <w:tcW w:w="1135" w:type="dxa"/>
            <w:vMerge/>
            <w:tcBorders>
              <w:top w:val="nil"/>
            </w:tcBorders>
          </w:tcPr>
          <w:p>
            <w:pPr>
              <w:rPr>
                <w:sz w:val="2"/>
                <w:szCs w:val="2"/>
              </w:rPr>
            </w:pPr>
          </w:p>
        </w:tc>
        <w:tc>
          <w:tcPr>
            <w:tcW w:w="12183" w:type="dxa"/>
            <w:gridSpan w:val="13"/>
          </w:tcPr>
          <w:p>
            <w:pPr>
              <w:pStyle w:val="TableParagraph"/>
              <w:spacing w:before="119"/>
              <w:ind w:left="5141" w:right="5012"/>
              <w:jc w:val="center"/>
              <w:rPr>
                <w:sz w:val="21"/>
              </w:rPr>
            </w:pPr>
            <w:r>
              <w:rPr>
                <w:sz w:val="18"/>
              </w:rPr>
              <w:t>归属于母公司所有者权益</w:t>
            </w:r>
            <w:r>
              <w:rPr>
                <w:w w:val="100"/>
                <w:sz w:val="21"/>
              </w:rPr>
              <w:t> </w:t>
            </w:r>
          </w:p>
        </w:tc>
        <w:tc>
          <w:tcPr>
            <w:tcW w:w="424" w:type="dxa"/>
            <w:vMerge w:val="restart"/>
          </w:tcPr>
          <w:p>
            <w:pPr>
              <w:pStyle w:val="TableParagraph"/>
              <w:spacing w:before="5"/>
              <w:rPr>
                <w:sz w:val="20"/>
              </w:rPr>
            </w:pPr>
          </w:p>
          <w:p>
            <w:pPr>
              <w:pStyle w:val="TableParagraph"/>
              <w:spacing w:line="242" w:lineRule="auto" w:before="0"/>
              <w:ind w:left="135" w:right="6"/>
              <w:jc w:val="both"/>
              <w:rPr>
                <w:sz w:val="18"/>
              </w:rPr>
            </w:pPr>
            <w:r>
              <w:rPr>
                <w:sz w:val="18"/>
              </w:rPr>
              <w:t>少数股东权益 </w:t>
            </w:r>
          </w:p>
        </w:tc>
        <w:tc>
          <w:tcPr>
            <w:tcW w:w="1984"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53"/>
              <w:ind w:left="374"/>
              <w:rPr>
                <w:sz w:val="18"/>
              </w:rPr>
            </w:pPr>
            <w:r>
              <w:rPr>
                <w:sz w:val="18"/>
              </w:rPr>
              <w:t>所有者权益合计 </w:t>
            </w:r>
          </w:p>
        </w:tc>
      </w:tr>
      <w:tr>
        <w:trPr>
          <w:trHeight w:val="480" w:hRule="atLeast"/>
        </w:trPr>
        <w:tc>
          <w:tcPr>
            <w:tcW w:w="1135" w:type="dxa"/>
            <w:vMerge/>
            <w:tcBorders>
              <w:top w:val="nil"/>
            </w:tcBorders>
          </w:tcPr>
          <w:p>
            <w:pPr>
              <w:rPr>
                <w:sz w:val="2"/>
                <w:szCs w:val="2"/>
              </w:rPr>
            </w:pPr>
          </w:p>
        </w:tc>
        <w:tc>
          <w:tcPr>
            <w:tcW w:w="1699"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715" w:right="203" w:hanging="495"/>
              <w:rPr>
                <w:sz w:val="18"/>
              </w:rPr>
            </w:pPr>
            <w:r>
              <w:rPr>
                <w:spacing w:val="-3"/>
                <w:sz w:val="18"/>
              </w:rPr>
              <w:t>实收资本 (或股</w:t>
            </w:r>
            <w:r>
              <w:rPr>
                <w:sz w:val="18"/>
              </w:rPr>
              <w:t>本) </w:t>
            </w:r>
          </w:p>
        </w:tc>
        <w:tc>
          <w:tcPr>
            <w:tcW w:w="1272" w:type="dxa"/>
            <w:gridSpan w:val="3"/>
          </w:tcPr>
          <w:p>
            <w:pPr>
              <w:pStyle w:val="TableParagraph"/>
              <w:spacing w:before="7"/>
              <w:ind w:left="167" w:right="154"/>
              <w:jc w:val="center"/>
              <w:rPr>
                <w:sz w:val="18"/>
              </w:rPr>
            </w:pPr>
            <w:r>
              <w:rPr>
                <w:sz w:val="18"/>
              </w:rPr>
              <w:t>其他权益工</w:t>
            </w:r>
          </w:p>
          <w:p>
            <w:pPr>
              <w:pStyle w:val="TableParagraph"/>
              <w:spacing w:line="213" w:lineRule="exact" w:before="9"/>
              <w:ind w:left="167" w:right="64"/>
              <w:jc w:val="center"/>
              <w:rPr>
                <w:sz w:val="18"/>
              </w:rPr>
            </w:pPr>
            <w:r>
              <w:rPr>
                <w:sz w:val="18"/>
              </w:rPr>
              <w:t>具 </w:t>
            </w:r>
          </w:p>
        </w:tc>
        <w:tc>
          <w:tcPr>
            <w:tcW w:w="1704" w:type="dxa"/>
            <w:vMerge w:val="restart"/>
          </w:tcPr>
          <w:p>
            <w:pPr>
              <w:pStyle w:val="TableParagraph"/>
              <w:spacing w:before="0"/>
              <w:rPr>
                <w:sz w:val="18"/>
              </w:rPr>
            </w:pPr>
          </w:p>
          <w:p>
            <w:pPr>
              <w:pStyle w:val="TableParagraph"/>
              <w:spacing w:before="0"/>
              <w:rPr>
                <w:sz w:val="18"/>
              </w:rPr>
            </w:pPr>
          </w:p>
          <w:p>
            <w:pPr>
              <w:pStyle w:val="TableParagraph"/>
              <w:spacing w:before="146"/>
              <w:ind w:left="497"/>
              <w:rPr>
                <w:sz w:val="18"/>
              </w:rPr>
            </w:pPr>
            <w:r>
              <w:rPr>
                <w:sz w:val="18"/>
              </w:rPr>
              <w:t>资本公积 </w:t>
            </w:r>
          </w:p>
        </w:tc>
        <w:tc>
          <w:tcPr>
            <w:tcW w:w="424" w:type="dxa"/>
            <w:vMerge w:val="restart"/>
          </w:tcPr>
          <w:p>
            <w:pPr>
              <w:pStyle w:val="TableParagraph"/>
              <w:spacing w:before="127"/>
              <w:ind w:left="126"/>
              <w:rPr>
                <w:sz w:val="18"/>
              </w:rPr>
            </w:pPr>
            <w:r>
              <w:rPr>
                <w:sz w:val="18"/>
              </w:rPr>
              <w:t>减</w:t>
            </w:r>
          </w:p>
          <w:p>
            <w:pPr>
              <w:pStyle w:val="TableParagraph"/>
              <w:spacing w:line="249" w:lineRule="auto" w:before="9"/>
              <w:ind w:left="126" w:right="17"/>
              <w:jc w:val="both"/>
              <w:rPr>
                <w:sz w:val="18"/>
              </w:rPr>
            </w:pPr>
            <w:r>
              <w:rPr>
                <w:sz w:val="18"/>
              </w:rPr>
              <w:t>：</w:t>
            </w:r>
            <w:r>
              <w:rPr>
                <w:spacing w:val="1"/>
                <w:sz w:val="18"/>
              </w:rPr>
              <w:t> </w:t>
            </w:r>
            <w:r>
              <w:rPr>
                <w:sz w:val="18"/>
              </w:rPr>
              <w:t>库存股 </w:t>
            </w:r>
          </w:p>
        </w:tc>
        <w:tc>
          <w:tcPr>
            <w:tcW w:w="282" w:type="dxa"/>
            <w:vMerge w:val="restart"/>
          </w:tcPr>
          <w:p>
            <w:pPr>
              <w:pStyle w:val="TableParagraph"/>
              <w:spacing w:line="249" w:lineRule="auto" w:before="7"/>
              <w:ind w:left="112" w:right="-29"/>
              <w:jc w:val="both"/>
              <w:rPr>
                <w:sz w:val="18"/>
              </w:rPr>
            </w:pPr>
            <w:r>
              <w:rPr>
                <w:sz w:val="18"/>
              </w:rPr>
              <w:t>其他综合收</w:t>
            </w:r>
          </w:p>
          <w:p>
            <w:pPr>
              <w:pStyle w:val="TableParagraph"/>
              <w:spacing w:line="213" w:lineRule="exact"/>
              <w:ind w:left="112" w:right="-29"/>
              <w:rPr>
                <w:sz w:val="18"/>
              </w:rPr>
            </w:pPr>
            <w:r>
              <w:rPr>
                <w:sz w:val="18"/>
              </w:rPr>
              <w:t>益</w:t>
            </w:r>
          </w:p>
        </w:tc>
        <w:tc>
          <w:tcPr>
            <w:tcW w:w="424" w:type="dxa"/>
            <w:vMerge w:val="restart"/>
          </w:tcPr>
          <w:p>
            <w:pPr>
              <w:pStyle w:val="TableParagraph"/>
              <w:spacing w:before="3"/>
              <w:rPr>
                <w:sz w:val="19"/>
              </w:rPr>
            </w:pPr>
          </w:p>
          <w:p>
            <w:pPr>
              <w:pStyle w:val="TableParagraph"/>
              <w:spacing w:line="249" w:lineRule="auto" w:before="0"/>
              <w:ind w:left="128" w:right="15"/>
              <w:jc w:val="both"/>
              <w:rPr>
                <w:sz w:val="18"/>
              </w:rPr>
            </w:pPr>
            <w:r>
              <w:rPr>
                <w:sz w:val="18"/>
              </w:rPr>
              <w:t>专项储备 </w:t>
            </w:r>
          </w:p>
        </w:tc>
        <w:tc>
          <w:tcPr>
            <w:tcW w:w="1699" w:type="dxa"/>
            <w:vMerge w:val="restart"/>
          </w:tcPr>
          <w:p>
            <w:pPr>
              <w:pStyle w:val="TableParagraph"/>
              <w:spacing w:before="0"/>
              <w:rPr>
                <w:sz w:val="18"/>
              </w:rPr>
            </w:pPr>
          </w:p>
          <w:p>
            <w:pPr>
              <w:pStyle w:val="TableParagraph"/>
              <w:spacing w:before="0"/>
              <w:rPr>
                <w:sz w:val="18"/>
              </w:rPr>
            </w:pPr>
          </w:p>
          <w:p>
            <w:pPr>
              <w:pStyle w:val="TableParagraph"/>
              <w:spacing w:before="146"/>
              <w:ind w:left="496"/>
              <w:rPr>
                <w:sz w:val="18"/>
              </w:rPr>
            </w:pPr>
            <w:r>
              <w:rPr>
                <w:sz w:val="18"/>
              </w:rPr>
              <w:t>盈余公积 </w:t>
            </w:r>
          </w:p>
        </w:tc>
        <w:tc>
          <w:tcPr>
            <w:tcW w:w="424" w:type="dxa"/>
            <w:vMerge w:val="restart"/>
          </w:tcPr>
          <w:p>
            <w:pPr>
              <w:pStyle w:val="TableParagraph"/>
              <w:spacing w:line="249" w:lineRule="auto" w:before="7"/>
              <w:ind w:left="129" w:right="102"/>
              <w:jc w:val="both"/>
              <w:rPr>
                <w:sz w:val="18"/>
              </w:rPr>
            </w:pPr>
            <w:r>
              <w:rPr>
                <w:sz w:val="18"/>
              </w:rPr>
              <w:t>一般风险准</w:t>
            </w:r>
          </w:p>
          <w:p>
            <w:pPr>
              <w:pStyle w:val="TableParagraph"/>
              <w:spacing w:line="213" w:lineRule="exact"/>
              <w:ind w:left="129"/>
              <w:rPr>
                <w:sz w:val="18"/>
              </w:rPr>
            </w:pPr>
            <w:r>
              <w:rPr>
                <w:sz w:val="18"/>
              </w:rPr>
              <w:t>备 </w:t>
            </w:r>
          </w:p>
        </w:tc>
        <w:tc>
          <w:tcPr>
            <w:tcW w:w="1842" w:type="dxa"/>
            <w:vMerge w:val="restart"/>
          </w:tcPr>
          <w:p>
            <w:pPr>
              <w:pStyle w:val="TableParagraph"/>
              <w:spacing w:before="0"/>
              <w:rPr>
                <w:sz w:val="18"/>
              </w:rPr>
            </w:pPr>
          </w:p>
          <w:p>
            <w:pPr>
              <w:pStyle w:val="TableParagraph"/>
              <w:spacing w:before="0"/>
              <w:rPr>
                <w:sz w:val="18"/>
              </w:rPr>
            </w:pPr>
          </w:p>
          <w:p>
            <w:pPr>
              <w:pStyle w:val="TableParagraph"/>
              <w:spacing w:before="146"/>
              <w:ind w:left="478"/>
              <w:rPr>
                <w:sz w:val="18"/>
              </w:rPr>
            </w:pPr>
            <w:r>
              <w:rPr>
                <w:sz w:val="18"/>
              </w:rPr>
              <w:t>未分配利润 </w:t>
            </w:r>
          </w:p>
        </w:tc>
        <w:tc>
          <w:tcPr>
            <w:tcW w:w="424"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33" w:right="8"/>
              <w:rPr>
                <w:sz w:val="18"/>
              </w:rPr>
            </w:pPr>
            <w:r>
              <w:rPr>
                <w:sz w:val="18"/>
              </w:rPr>
              <w:t>其他 </w:t>
            </w:r>
          </w:p>
        </w:tc>
        <w:tc>
          <w:tcPr>
            <w:tcW w:w="1989" w:type="dxa"/>
            <w:vMerge w:val="restart"/>
          </w:tcPr>
          <w:p>
            <w:pPr>
              <w:pStyle w:val="TableParagraph"/>
              <w:spacing w:before="0"/>
              <w:rPr>
                <w:sz w:val="18"/>
              </w:rPr>
            </w:pPr>
          </w:p>
          <w:p>
            <w:pPr>
              <w:pStyle w:val="TableParagraph"/>
              <w:spacing w:before="0"/>
              <w:rPr>
                <w:sz w:val="18"/>
              </w:rPr>
            </w:pPr>
          </w:p>
          <w:p>
            <w:pPr>
              <w:pStyle w:val="TableParagraph"/>
              <w:spacing w:before="141"/>
              <w:ind w:left="851" w:right="728"/>
              <w:jc w:val="center"/>
              <w:rPr>
                <w:sz w:val="18"/>
              </w:rPr>
            </w:pPr>
            <w:r>
              <w:rPr>
                <w:sz w:val="18"/>
              </w:rPr>
              <w:t>小计 </w:t>
            </w:r>
          </w:p>
        </w:tc>
        <w:tc>
          <w:tcPr>
            <w:tcW w:w="424" w:type="dxa"/>
            <w:vMerge/>
            <w:tcBorders>
              <w:top w:val="nil"/>
            </w:tcBorders>
          </w:tcPr>
          <w:p>
            <w:pPr>
              <w:rPr>
                <w:sz w:val="2"/>
                <w:szCs w:val="2"/>
              </w:rPr>
            </w:pPr>
          </w:p>
        </w:tc>
        <w:tc>
          <w:tcPr>
            <w:tcW w:w="1984" w:type="dxa"/>
            <w:vMerge/>
            <w:tcBorders>
              <w:top w:val="nil"/>
            </w:tcBorders>
          </w:tcPr>
          <w:p>
            <w:pPr>
              <w:rPr>
                <w:sz w:val="2"/>
                <w:szCs w:val="2"/>
              </w:rPr>
            </w:pPr>
          </w:p>
        </w:tc>
      </w:tr>
      <w:tr>
        <w:trPr>
          <w:trHeight w:val="950" w:hRule="atLeast"/>
        </w:trPr>
        <w:tc>
          <w:tcPr>
            <w:tcW w:w="1135" w:type="dxa"/>
            <w:vMerge/>
            <w:tcBorders>
              <w:top w:val="nil"/>
            </w:tcBorders>
          </w:tcPr>
          <w:p>
            <w:pPr>
              <w:rPr>
                <w:sz w:val="2"/>
                <w:szCs w:val="2"/>
              </w:rPr>
            </w:pPr>
          </w:p>
        </w:tc>
        <w:tc>
          <w:tcPr>
            <w:tcW w:w="1699" w:type="dxa"/>
            <w:vMerge/>
            <w:tcBorders>
              <w:top w:val="nil"/>
            </w:tcBorders>
          </w:tcPr>
          <w:p>
            <w:pPr>
              <w:rPr>
                <w:sz w:val="2"/>
                <w:szCs w:val="2"/>
              </w:rPr>
            </w:pPr>
          </w:p>
        </w:tc>
        <w:tc>
          <w:tcPr>
            <w:tcW w:w="424" w:type="dxa"/>
          </w:tcPr>
          <w:p>
            <w:pPr>
              <w:pStyle w:val="TableParagraph"/>
              <w:spacing w:line="242" w:lineRule="auto" w:before="124"/>
              <w:ind w:left="122" w:right="20"/>
              <w:jc w:val="both"/>
              <w:rPr>
                <w:sz w:val="18"/>
              </w:rPr>
            </w:pPr>
            <w:r>
              <w:rPr>
                <w:sz w:val="18"/>
              </w:rPr>
              <w:t>优先股 </w:t>
            </w:r>
          </w:p>
        </w:tc>
        <w:tc>
          <w:tcPr>
            <w:tcW w:w="424" w:type="dxa"/>
          </w:tcPr>
          <w:p>
            <w:pPr>
              <w:pStyle w:val="TableParagraph"/>
              <w:spacing w:line="242" w:lineRule="auto" w:before="124"/>
              <w:ind w:left="126" w:right="15"/>
              <w:jc w:val="both"/>
              <w:rPr>
                <w:sz w:val="18"/>
              </w:rPr>
            </w:pPr>
            <w:r>
              <w:rPr>
                <w:sz w:val="18"/>
              </w:rPr>
              <w:t>永续债 </w:t>
            </w:r>
          </w:p>
        </w:tc>
        <w:tc>
          <w:tcPr>
            <w:tcW w:w="424" w:type="dxa"/>
          </w:tcPr>
          <w:p>
            <w:pPr>
              <w:pStyle w:val="TableParagraph"/>
              <w:spacing w:before="11"/>
              <w:rPr>
                <w:sz w:val="18"/>
              </w:rPr>
            </w:pPr>
          </w:p>
          <w:p>
            <w:pPr>
              <w:pStyle w:val="TableParagraph"/>
              <w:spacing w:line="242" w:lineRule="auto" w:before="0"/>
              <w:ind w:left="126" w:right="16"/>
              <w:rPr>
                <w:sz w:val="18"/>
              </w:rPr>
            </w:pPr>
            <w:r>
              <w:rPr>
                <w:sz w:val="18"/>
              </w:rPr>
              <w:t>其他 </w:t>
            </w:r>
          </w:p>
        </w:tc>
        <w:tc>
          <w:tcPr>
            <w:tcW w:w="1704" w:type="dxa"/>
            <w:vMerge/>
            <w:tcBorders>
              <w:top w:val="nil"/>
            </w:tcBorders>
          </w:tcPr>
          <w:p>
            <w:pPr>
              <w:rPr>
                <w:sz w:val="2"/>
                <w:szCs w:val="2"/>
              </w:rPr>
            </w:pPr>
          </w:p>
        </w:tc>
        <w:tc>
          <w:tcPr>
            <w:tcW w:w="424" w:type="dxa"/>
            <w:vMerge/>
            <w:tcBorders>
              <w:top w:val="nil"/>
            </w:tcBorders>
          </w:tcPr>
          <w:p>
            <w:pPr>
              <w:rPr>
                <w:sz w:val="2"/>
                <w:szCs w:val="2"/>
              </w:rPr>
            </w:pPr>
          </w:p>
        </w:tc>
        <w:tc>
          <w:tcPr>
            <w:tcW w:w="282" w:type="dxa"/>
            <w:vMerge/>
            <w:tcBorders>
              <w:top w:val="nil"/>
            </w:tcBorders>
          </w:tcPr>
          <w:p>
            <w:pPr>
              <w:rPr>
                <w:sz w:val="2"/>
                <w:szCs w:val="2"/>
              </w:rPr>
            </w:pPr>
          </w:p>
        </w:tc>
        <w:tc>
          <w:tcPr>
            <w:tcW w:w="424" w:type="dxa"/>
            <w:vMerge/>
            <w:tcBorders>
              <w:top w:val="nil"/>
            </w:tcBorders>
          </w:tcPr>
          <w:p>
            <w:pPr>
              <w:rPr>
                <w:sz w:val="2"/>
                <w:szCs w:val="2"/>
              </w:rPr>
            </w:pPr>
          </w:p>
        </w:tc>
        <w:tc>
          <w:tcPr>
            <w:tcW w:w="1699" w:type="dxa"/>
            <w:vMerge/>
            <w:tcBorders>
              <w:top w:val="nil"/>
            </w:tcBorders>
          </w:tcPr>
          <w:p>
            <w:pPr>
              <w:rPr>
                <w:sz w:val="2"/>
                <w:szCs w:val="2"/>
              </w:rPr>
            </w:pPr>
          </w:p>
        </w:tc>
        <w:tc>
          <w:tcPr>
            <w:tcW w:w="424" w:type="dxa"/>
            <w:vMerge/>
            <w:tcBorders>
              <w:top w:val="nil"/>
            </w:tcBorders>
          </w:tcPr>
          <w:p>
            <w:pPr>
              <w:rPr>
                <w:sz w:val="2"/>
                <w:szCs w:val="2"/>
              </w:rPr>
            </w:pPr>
          </w:p>
        </w:tc>
        <w:tc>
          <w:tcPr>
            <w:tcW w:w="1842" w:type="dxa"/>
            <w:vMerge/>
            <w:tcBorders>
              <w:top w:val="nil"/>
            </w:tcBorders>
          </w:tcPr>
          <w:p>
            <w:pPr>
              <w:rPr>
                <w:sz w:val="2"/>
                <w:szCs w:val="2"/>
              </w:rPr>
            </w:pPr>
          </w:p>
        </w:tc>
        <w:tc>
          <w:tcPr>
            <w:tcW w:w="424" w:type="dxa"/>
            <w:vMerge/>
            <w:tcBorders>
              <w:top w:val="nil"/>
            </w:tcBorders>
          </w:tcPr>
          <w:p>
            <w:pPr>
              <w:rPr>
                <w:sz w:val="2"/>
                <w:szCs w:val="2"/>
              </w:rPr>
            </w:pPr>
          </w:p>
        </w:tc>
        <w:tc>
          <w:tcPr>
            <w:tcW w:w="1989" w:type="dxa"/>
            <w:vMerge/>
            <w:tcBorders>
              <w:top w:val="nil"/>
            </w:tcBorders>
          </w:tcPr>
          <w:p>
            <w:pPr>
              <w:rPr>
                <w:sz w:val="2"/>
                <w:szCs w:val="2"/>
              </w:rPr>
            </w:pPr>
          </w:p>
        </w:tc>
        <w:tc>
          <w:tcPr>
            <w:tcW w:w="424" w:type="dxa"/>
            <w:vMerge/>
            <w:tcBorders>
              <w:top w:val="nil"/>
            </w:tcBorders>
          </w:tcPr>
          <w:p>
            <w:pPr>
              <w:rPr>
                <w:sz w:val="2"/>
                <w:szCs w:val="2"/>
              </w:rPr>
            </w:pPr>
          </w:p>
        </w:tc>
        <w:tc>
          <w:tcPr>
            <w:tcW w:w="1984" w:type="dxa"/>
            <w:vMerge/>
            <w:tcBorders>
              <w:top w:val="nil"/>
            </w:tcBorders>
          </w:tcPr>
          <w:p>
            <w:pPr>
              <w:rPr>
                <w:sz w:val="2"/>
                <w:szCs w:val="2"/>
              </w:rPr>
            </w:pPr>
          </w:p>
        </w:tc>
      </w:tr>
      <w:tr>
        <w:trPr>
          <w:trHeight w:val="467" w:hRule="atLeast"/>
        </w:trPr>
        <w:tc>
          <w:tcPr>
            <w:tcW w:w="1135" w:type="dxa"/>
          </w:tcPr>
          <w:p>
            <w:pPr>
              <w:pStyle w:val="TableParagraph"/>
              <w:spacing w:before="0"/>
              <w:ind w:left="110"/>
              <w:rPr>
                <w:sz w:val="18"/>
              </w:rPr>
            </w:pPr>
            <w:r>
              <w:rPr>
                <w:sz w:val="18"/>
              </w:rPr>
              <w:t>一、上年年</w:t>
            </w:r>
          </w:p>
          <w:p>
            <w:pPr>
              <w:pStyle w:val="TableParagraph"/>
              <w:spacing w:line="215" w:lineRule="exact" w:before="2"/>
              <w:ind w:left="110"/>
              <w:rPr>
                <w:sz w:val="18"/>
              </w:rPr>
            </w:pPr>
            <w:r>
              <w:rPr>
                <w:sz w:val="18"/>
              </w:rPr>
              <w:t>末余额 </w:t>
            </w:r>
          </w:p>
        </w:tc>
        <w:tc>
          <w:tcPr>
            <w:tcW w:w="1699" w:type="dxa"/>
          </w:tcPr>
          <w:p>
            <w:pPr>
              <w:pStyle w:val="TableParagraph"/>
              <w:spacing w:before="99"/>
              <w:ind w:right="-29"/>
              <w:jc w:val="right"/>
              <w:rPr>
                <w:sz w:val="24"/>
              </w:rPr>
            </w:pPr>
            <w:r>
              <w:rPr>
                <w:sz w:val="21"/>
              </w:rPr>
              <w:t>634,200,000.00</w:t>
            </w:r>
            <w:r>
              <w:rPr>
                <w:sz w:val="24"/>
              </w:rPr>
              <w:t> </w:t>
            </w:r>
          </w:p>
        </w:tc>
        <w:tc>
          <w:tcPr>
            <w:tcW w:w="424" w:type="dxa"/>
          </w:tcPr>
          <w:p>
            <w:pPr>
              <w:pStyle w:val="TableParagraph"/>
              <w:spacing w:before="99"/>
              <w:ind w:right="-15"/>
              <w:jc w:val="right"/>
              <w:rPr>
                <w:sz w:val="21"/>
              </w:rPr>
            </w:pPr>
            <w:r>
              <w:rPr>
                <w:w w:val="100"/>
                <w:sz w:val="21"/>
              </w:rPr>
              <w:t> </w:t>
            </w: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704" w:type="dxa"/>
          </w:tcPr>
          <w:p>
            <w:pPr>
              <w:pStyle w:val="TableParagraph"/>
              <w:spacing w:before="99"/>
              <w:ind w:left="130" w:right="-29"/>
              <w:rPr>
                <w:sz w:val="24"/>
              </w:rPr>
            </w:pPr>
            <w:r>
              <w:rPr>
                <w:sz w:val="21"/>
              </w:rPr>
              <w:t>568,561,432.32</w:t>
            </w:r>
            <w:r>
              <w:rPr>
                <w:sz w:val="24"/>
              </w:rPr>
              <w:t> </w:t>
            </w:r>
          </w:p>
        </w:tc>
        <w:tc>
          <w:tcPr>
            <w:tcW w:w="424" w:type="dxa"/>
          </w:tcPr>
          <w:p>
            <w:pPr>
              <w:pStyle w:val="TableParagraph"/>
              <w:spacing w:before="99"/>
              <w:ind w:right="-15"/>
              <w:jc w:val="right"/>
              <w:rPr>
                <w:sz w:val="21"/>
              </w:rPr>
            </w:pPr>
            <w:r>
              <w:rPr>
                <w:w w:val="100"/>
                <w:sz w:val="21"/>
              </w:rPr>
              <w:t> </w:t>
            </w:r>
          </w:p>
        </w:tc>
        <w:tc>
          <w:tcPr>
            <w:tcW w:w="28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699" w:type="dxa"/>
          </w:tcPr>
          <w:p>
            <w:pPr>
              <w:pStyle w:val="TableParagraph"/>
              <w:spacing w:before="99"/>
              <w:ind w:left="126" w:right="-44"/>
              <w:rPr>
                <w:sz w:val="24"/>
              </w:rPr>
            </w:pPr>
            <w:r>
              <w:rPr>
                <w:sz w:val="21"/>
              </w:rPr>
              <w:t>146,851,653.27</w:t>
            </w:r>
            <w:r>
              <w:rPr>
                <w:sz w:val="24"/>
              </w:rPr>
              <w:t> </w:t>
            </w:r>
          </w:p>
        </w:tc>
        <w:tc>
          <w:tcPr>
            <w:tcW w:w="424" w:type="dxa"/>
          </w:tcPr>
          <w:p>
            <w:pPr>
              <w:pStyle w:val="TableParagraph"/>
              <w:spacing w:before="99"/>
              <w:ind w:right="-29"/>
              <w:jc w:val="right"/>
              <w:rPr>
                <w:sz w:val="21"/>
              </w:rPr>
            </w:pPr>
            <w:r>
              <w:rPr>
                <w:w w:val="100"/>
                <w:sz w:val="21"/>
              </w:rPr>
              <w:t> </w:t>
            </w:r>
          </w:p>
        </w:tc>
        <w:tc>
          <w:tcPr>
            <w:tcW w:w="1842" w:type="dxa"/>
          </w:tcPr>
          <w:p>
            <w:pPr>
              <w:pStyle w:val="TableParagraph"/>
              <w:spacing w:before="99"/>
              <w:ind w:right="-44"/>
              <w:jc w:val="right"/>
              <w:rPr>
                <w:sz w:val="24"/>
              </w:rPr>
            </w:pPr>
            <w:r>
              <w:rPr>
                <w:sz w:val="21"/>
              </w:rPr>
              <w:t>525,232,637.92</w:t>
            </w:r>
            <w:r>
              <w:rPr>
                <w:sz w:val="24"/>
              </w:rPr>
              <w:t> </w:t>
            </w:r>
          </w:p>
        </w:tc>
        <w:tc>
          <w:tcPr>
            <w:tcW w:w="424" w:type="dxa"/>
          </w:tcPr>
          <w:p>
            <w:pPr>
              <w:pStyle w:val="TableParagraph"/>
              <w:spacing w:before="99"/>
              <w:ind w:right="-29"/>
              <w:jc w:val="right"/>
              <w:rPr>
                <w:sz w:val="21"/>
              </w:rPr>
            </w:pPr>
            <w:r>
              <w:rPr>
                <w:w w:val="100"/>
                <w:sz w:val="21"/>
              </w:rPr>
              <w:t> </w:t>
            </w:r>
          </w:p>
        </w:tc>
        <w:tc>
          <w:tcPr>
            <w:tcW w:w="1989" w:type="dxa"/>
          </w:tcPr>
          <w:p>
            <w:pPr>
              <w:pStyle w:val="TableParagraph"/>
              <w:spacing w:before="99"/>
              <w:ind w:right="-44"/>
              <w:jc w:val="right"/>
              <w:rPr>
                <w:sz w:val="24"/>
              </w:rPr>
            </w:pPr>
            <w:r>
              <w:rPr>
                <w:sz w:val="21"/>
              </w:rPr>
              <w:t>1,874,845,723.51</w:t>
            </w: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99"/>
              <w:ind w:right="-44"/>
              <w:jc w:val="right"/>
              <w:rPr>
                <w:sz w:val="24"/>
              </w:rPr>
            </w:pPr>
            <w:r>
              <w:rPr>
                <w:sz w:val="21"/>
              </w:rPr>
              <w:t>1,874,845,723.51</w:t>
            </w:r>
            <w:r>
              <w:rPr>
                <w:sz w:val="24"/>
              </w:rPr>
              <w:t> </w:t>
            </w:r>
          </w:p>
        </w:tc>
      </w:tr>
      <w:tr>
        <w:trPr>
          <w:trHeight w:val="465" w:hRule="atLeast"/>
        </w:trPr>
        <w:tc>
          <w:tcPr>
            <w:tcW w:w="1135" w:type="dxa"/>
          </w:tcPr>
          <w:p>
            <w:pPr>
              <w:pStyle w:val="TableParagraph"/>
              <w:spacing w:before="0"/>
              <w:ind w:left="110"/>
              <w:rPr>
                <w:sz w:val="18"/>
              </w:rPr>
            </w:pPr>
            <w:r>
              <w:rPr>
                <w:sz w:val="18"/>
              </w:rPr>
              <w:t>加：会计政</w:t>
            </w:r>
          </w:p>
          <w:p>
            <w:pPr>
              <w:pStyle w:val="TableParagraph"/>
              <w:spacing w:line="213" w:lineRule="exact" w:before="2"/>
              <w:ind w:left="110"/>
              <w:rPr>
                <w:sz w:val="18"/>
              </w:rPr>
            </w:pPr>
            <w:r>
              <w:rPr>
                <w:sz w:val="18"/>
              </w:rPr>
              <w:t>策变更 </w:t>
            </w:r>
          </w:p>
        </w:tc>
        <w:tc>
          <w:tcPr>
            <w:tcW w:w="1699" w:type="dxa"/>
          </w:tcPr>
          <w:p>
            <w:pPr>
              <w:pStyle w:val="TableParagraph"/>
              <w:spacing w:before="97"/>
              <w:ind w:right="-15"/>
              <w:jc w:val="right"/>
              <w:rPr>
                <w:sz w:val="21"/>
              </w:rPr>
            </w:pPr>
            <w:r>
              <w:rPr>
                <w:w w:val="100"/>
                <w:sz w:val="21"/>
              </w:rPr>
              <w:t> </w:t>
            </w: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70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28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2" w:type="dxa"/>
          </w:tcPr>
          <w:p>
            <w:pPr>
              <w:pStyle w:val="TableParagraph"/>
              <w:spacing w:before="97"/>
              <w:ind w:right="-44"/>
              <w:jc w:val="right"/>
              <w:rPr>
                <w:sz w:val="24"/>
              </w:rPr>
            </w:pPr>
            <w:r>
              <w:rPr>
                <w:sz w:val="21"/>
              </w:rPr>
              <w:t>-396,775,879.41</w:t>
            </w:r>
            <w:r>
              <w:rPr>
                <w:sz w:val="24"/>
              </w:rPr>
              <w:t> </w:t>
            </w:r>
          </w:p>
        </w:tc>
        <w:tc>
          <w:tcPr>
            <w:tcW w:w="424" w:type="dxa"/>
          </w:tcPr>
          <w:p>
            <w:pPr>
              <w:pStyle w:val="TableParagraph"/>
              <w:spacing w:before="97"/>
              <w:ind w:right="-29"/>
              <w:jc w:val="right"/>
              <w:rPr>
                <w:sz w:val="21"/>
              </w:rPr>
            </w:pPr>
            <w:r>
              <w:rPr>
                <w:w w:val="100"/>
                <w:sz w:val="21"/>
              </w:rPr>
              <w:t> </w:t>
            </w:r>
          </w:p>
        </w:tc>
        <w:tc>
          <w:tcPr>
            <w:tcW w:w="1989" w:type="dxa"/>
          </w:tcPr>
          <w:p>
            <w:pPr>
              <w:pStyle w:val="TableParagraph"/>
              <w:spacing w:before="97"/>
              <w:ind w:right="-44"/>
              <w:jc w:val="right"/>
              <w:rPr>
                <w:sz w:val="24"/>
              </w:rPr>
            </w:pPr>
            <w:r>
              <w:rPr>
                <w:sz w:val="21"/>
              </w:rPr>
              <w:t>-396,775,879.41</w:t>
            </w:r>
            <w:r>
              <w:rPr>
                <w:sz w:val="24"/>
              </w:rPr>
              <w:t> </w:t>
            </w:r>
          </w:p>
        </w:tc>
        <w:tc>
          <w:tcPr>
            <w:tcW w:w="424" w:type="dxa"/>
          </w:tcPr>
          <w:p>
            <w:pPr>
              <w:pStyle w:val="TableParagraph"/>
              <w:spacing w:before="97"/>
              <w:ind w:right="-29"/>
              <w:jc w:val="right"/>
              <w:rPr>
                <w:sz w:val="21"/>
              </w:rPr>
            </w:pPr>
            <w:r>
              <w:rPr>
                <w:w w:val="100"/>
                <w:sz w:val="21"/>
              </w:rPr>
              <w:t> </w:t>
            </w:r>
          </w:p>
        </w:tc>
        <w:tc>
          <w:tcPr>
            <w:tcW w:w="1984" w:type="dxa"/>
          </w:tcPr>
          <w:p>
            <w:pPr>
              <w:pStyle w:val="TableParagraph"/>
              <w:spacing w:before="97"/>
              <w:ind w:right="-44"/>
              <w:jc w:val="right"/>
              <w:rPr>
                <w:sz w:val="24"/>
              </w:rPr>
            </w:pPr>
            <w:r>
              <w:rPr>
                <w:sz w:val="21"/>
              </w:rPr>
              <w:t>-396,775,879.41</w:t>
            </w:r>
            <w:r>
              <w:rPr>
                <w:sz w:val="24"/>
              </w:rPr>
              <w:t> </w:t>
            </w:r>
          </w:p>
        </w:tc>
      </w:tr>
      <w:tr>
        <w:trPr>
          <w:trHeight w:val="467" w:hRule="atLeast"/>
        </w:trPr>
        <w:tc>
          <w:tcPr>
            <w:tcW w:w="1135" w:type="dxa"/>
          </w:tcPr>
          <w:p>
            <w:pPr>
              <w:pStyle w:val="TableParagraph"/>
              <w:spacing w:line="230" w:lineRule="atLeast" w:before="0"/>
              <w:ind w:left="110" w:right="202" w:firstLine="420"/>
              <w:rPr>
                <w:sz w:val="18"/>
              </w:rPr>
            </w:pPr>
            <w:r>
              <w:rPr>
                <w:sz w:val="18"/>
              </w:rPr>
              <w:t>前期差错更正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70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28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89" w:type="dxa"/>
          </w:tcPr>
          <w:p>
            <w:pPr>
              <w:pStyle w:val="TableParagraph"/>
              <w:spacing w:before="79"/>
              <w:ind w:right="-44"/>
              <w:jc w:val="right"/>
              <w:rPr>
                <w:sz w:val="24"/>
              </w:rPr>
            </w:pP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79"/>
              <w:ind w:right="-44"/>
              <w:jc w:val="right"/>
              <w:rPr>
                <w:sz w:val="24"/>
              </w:rPr>
            </w:pPr>
            <w:r>
              <w:rPr>
                <w:sz w:val="24"/>
              </w:rPr>
              <w:t> </w:t>
            </w:r>
          </w:p>
        </w:tc>
      </w:tr>
      <w:tr>
        <w:trPr>
          <w:trHeight w:val="700" w:hRule="atLeast"/>
        </w:trPr>
        <w:tc>
          <w:tcPr>
            <w:tcW w:w="1135" w:type="dxa"/>
          </w:tcPr>
          <w:p>
            <w:pPr>
              <w:pStyle w:val="TableParagraph"/>
              <w:spacing w:before="0"/>
              <w:ind w:left="530"/>
              <w:rPr>
                <w:sz w:val="18"/>
              </w:rPr>
            </w:pPr>
            <w:r>
              <w:rPr>
                <w:sz w:val="18"/>
              </w:rPr>
              <w:t>同一</w:t>
            </w:r>
          </w:p>
          <w:p>
            <w:pPr>
              <w:pStyle w:val="TableParagraph"/>
              <w:spacing w:line="230" w:lineRule="atLeast" w:before="0"/>
              <w:ind w:left="110" w:right="112"/>
              <w:rPr>
                <w:sz w:val="18"/>
              </w:rPr>
            </w:pPr>
            <w:r>
              <w:rPr>
                <w:spacing w:val="-1"/>
                <w:sz w:val="18"/>
              </w:rPr>
              <w:t>控制下企业</w:t>
            </w:r>
            <w:r>
              <w:rPr>
                <w:sz w:val="18"/>
              </w:rPr>
              <w:t>合并 </w:t>
            </w:r>
          </w:p>
        </w:tc>
        <w:tc>
          <w:tcPr>
            <w:tcW w:w="1699" w:type="dxa"/>
          </w:tcPr>
          <w:p>
            <w:pPr>
              <w:pStyle w:val="TableParagraph"/>
              <w:spacing w:before="10"/>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70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28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10"/>
              <w:rPr>
                <w:sz w:val="16"/>
              </w:rPr>
            </w:pPr>
          </w:p>
          <w:p>
            <w:pPr>
              <w:pStyle w:val="TableParagraph"/>
              <w:spacing w:before="0"/>
              <w:ind w:right="-29"/>
              <w:jc w:val="right"/>
              <w:rPr>
                <w:sz w:val="21"/>
              </w:rPr>
            </w:pPr>
            <w:r>
              <w:rPr>
                <w:w w:val="100"/>
                <w:sz w:val="21"/>
              </w:rPr>
              <w:t> </w:t>
            </w:r>
          </w:p>
        </w:tc>
        <w:tc>
          <w:tcPr>
            <w:tcW w:w="1984" w:type="dxa"/>
          </w:tcPr>
          <w:p>
            <w:pPr>
              <w:pStyle w:val="TableParagraph"/>
              <w:spacing w:before="194"/>
              <w:ind w:right="-44"/>
              <w:jc w:val="right"/>
              <w:rPr>
                <w:sz w:val="24"/>
              </w:rPr>
            </w:pPr>
            <w:r>
              <w:rPr>
                <w:sz w:val="24"/>
              </w:rPr>
              <w:t> </w:t>
            </w:r>
          </w:p>
        </w:tc>
      </w:tr>
      <w:tr>
        <w:trPr>
          <w:trHeight w:val="311" w:hRule="atLeast"/>
        </w:trPr>
        <w:tc>
          <w:tcPr>
            <w:tcW w:w="1135" w:type="dxa"/>
          </w:tcPr>
          <w:p>
            <w:pPr>
              <w:pStyle w:val="TableParagraph"/>
              <w:spacing w:before="0"/>
              <w:ind w:left="530"/>
              <w:rPr>
                <w:sz w:val="18"/>
              </w:rPr>
            </w:pPr>
            <w:r>
              <w:rPr>
                <w:sz w:val="18"/>
              </w:rPr>
              <w:t>其他 </w:t>
            </w:r>
          </w:p>
        </w:tc>
        <w:tc>
          <w:tcPr>
            <w:tcW w:w="1699" w:type="dxa"/>
          </w:tcPr>
          <w:p>
            <w:pPr>
              <w:pStyle w:val="TableParagraph"/>
              <w:spacing w:before="20"/>
              <w:ind w:right="-15"/>
              <w:jc w:val="right"/>
              <w:rPr>
                <w:sz w:val="21"/>
              </w:rPr>
            </w:pPr>
            <w:r>
              <w:rPr>
                <w:w w:val="100"/>
                <w:sz w:val="21"/>
              </w:rPr>
              <w:t> </w:t>
            </w: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704"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28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842" w:type="dxa"/>
          </w:tcPr>
          <w:p>
            <w:pPr>
              <w:pStyle w:val="TableParagraph"/>
              <w:spacing w:before="0"/>
              <w:rPr>
                <w:rFonts w:ascii="Times New Roman"/>
                <w:sz w:val="18"/>
              </w:rPr>
            </w:pPr>
          </w:p>
        </w:tc>
        <w:tc>
          <w:tcPr>
            <w:tcW w:w="424" w:type="dxa"/>
          </w:tcPr>
          <w:p>
            <w:pPr>
              <w:pStyle w:val="TableParagraph"/>
              <w:spacing w:before="0"/>
              <w:rPr>
                <w:rFonts w:ascii="Times New Roman"/>
                <w:sz w:val="18"/>
              </w:rPr>
            </w:pPr>
          </w:p>
        </w:tc>
        <w:tc>
          <w:tcPr>
            <w:tcW w:w="1989" w:type="dxa"/>
          </w:tcPr>
          <w:p>
            <w:pPr>
              <w:pStyle w:val="TableParagraph"/>
              <w:spacing w:line="292" w:lineRule="exact" w:before="0"/>
              <w:ind w:right="-44"/>
              <w:jc w:val="right"/>
              <w:rPr>
                <w:sz w:val="24"/>
              </w:rPr>
            </w:pPr>
            <w:r>
              <w:rPr>
                <w:sz w:val="24"/>
              </w:rPr>
              <w:t> </w:t>
            </w:r>
          </w:p>
        </w:tc>
        <w:tc>
          <w:tcPr>
            <w:tcW w:w="424" w:type="dxa"/>
          </w:tcPr>
          <w:p>
            <w:pPr>
              <w:pStyle w:val="TableParagraph"/>
              <w:spacing w:before="20"/>
              <w:ind w:right="-29"/>
              <w:jc w:val="right"/>
              <w:rPr>
                <w:sz w:val="21"/>
              </w:rPr>
            </w:pPr>
            <w:r>
              <w:rPr>
                <w:w w:val="100"/>
                <w:sz w:val="21"/>
              </w:rPr>
              <w:t> </w:t>
            </w:r>
          </w:p>
        </w:tc>
        <w:tc>
          <w:tcPr>
            <w:tcW w:w="1984" w:type="dxa"/>
          </w:tcPr>
          <w:p>
            <w:pPr>
              <w:pStyle w:val="TableParagraph"/>
              <w:spacing w:line="292" w:lineRule="exact" w:before="0"/>
              <w:ind w:right="-44"/>
              <w:jc w:val="right"/>
              <w:rPr>
                <w:sz w:val="24"/>
              </w:rPr>
            </w:pPr>
            <w:r>
              <w:rPr>
                <w:sz w:val="24"/>
              </w:rPr>
              <w:t> </w:t>
            </w:r>
          </w:p>
        </w:tc>
      </w:tr>
    </w:tbl>
    <w:p>
      <w:pPr>
        <w:spacing w:after="0" w:line="292" w:lineRule="exact"/>
        <w:jc w:val="right"/>
        <w:rPr>
          <w:sz w:val="24"/>
        </w:rPr>
        <w:sectPr>
          <w:pgSz w:w="16840" w:h="11910" w:orient="landscape"/>
          <w:pgMar w:header="882" w:footer="1195" w:top="1180" w:bottom="1380" w:left="420" w:right="440"/>
        </w:sectPr>
      </w:pPr>
    </w:p>
    <w:p>
      <w:pPr>
        <w:pStyle w:val="BodyText"/>
        <w:spacing w:before="6"/>
        <w:rPr>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699"/>
        <w:gridCol w:w="424"/>
        <w:gridCol w:w="424"/>
        <w:gridCol w:w="424"/>
        <w:gridCol w:w="1704"/>
        <w:gridCol w:w="424"/>
        <w:gridCol w:w="282"/>
        <w:gridCol w:w="424"/>
        <w:gridCol w:w="1699"/>
        <w:gridCol w:w="424"/>
        <w:gridCol w:w="1842"/>
        <w:gridCol w:w="424"/>
        <w:gridCol w:w="1989"/>
        <w:gridCol w:w="424"/>
        <w:gridCol w:w="1984"/>
      </w:tblGrid>
      <w:tr>
        <w:trPr>
          <w:trHeight w:val="465" w:hRule="atLeast"/>
        </w:trPr>
        <w:tc>
          <w:tcPr>
            <w:tcW w:w="1135" w:type="dxa"/>
          </w:tcPr>
          <w:p>
            <w:pPr>
              <w:pStyle w:val="TableParagraph"/>
              <w:spacing w:before="0"/>
              <w:ind w:left="110"/>
              <w:rPr>
                <w:sz w:val="18"/>
              </w:rPr>
            </w:pPr>
            <w:r>
              <w:rPr>
                <w:sz w:val="18"/>
              </w:rPr>
              <w:t>二、本年期</w:t>
            </w:r>
          </w:p>
          <w:p>
            <w:pPr>
              <w:pStyle w:val="TableParagraph"/>
              <w:spacing w:line="213" w:lineRule="exact" w:before="2"/>
              <w:ind w:left="110"/>
              <w:rPr>
                <w:sz w:val="18"/>
              </w:rPr>
            </w:pPr>
            <w:r>
              <w:rPr>
                <w:sz w:val="18"/>
              </w:rPr>
              <w:t>初余额 </w:t>
            </w:r>
          </w:p>
        </w:tc>
        <w:tc>
          <w:tcPr>
            <w:tcW w:w="1699" w:type="dxa"/>
          </w:tcPr>
          <w:p>
            <w:pPr>
              <w:pStyle w:val="TableParagraph"/>
              <w:spacing w:before="97"/>
              <w:ind w:right="-15"/>
              <w:jc w:val="right"/>
              <w:rPr>
                <w:sz w:val="21"/>
              </w:rPr>
            </w:pPr>
            <w:r>
              <w:rPr>
                <w:sz w:val="21"/>
              </w:rPr>
              <w:t>634,200,000.00 </w:t>
            </w:r>
          </w:p>
        </w:tc>
        <w:tc>
          <w:tcPr>
            <w:tcW w:w="424"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1704" w:type="dxa"/>
          </w:tcPr>
          <w:p>
            <w:pPr>
              <w:pStyle w:val="TableParagraph"/>
              <w:spacing w:before="97"/>
              <w:ind w:right="-15"/>
              <w:jc w:val="right"/>
              <w:rPr>
                <w:sz w:val="21"/>
              </w:rPr>
            </w:pPr>
            <w:r>
              <w:rPr>
                <w:sz w:val="21"/>
              </w:rPr>
              <w:t>568,561,432.32 </w:t>
            </w:r>
          </w:p>
        </w:tc>
        <w:tc>
          <w:tcPr>
            <w:tcW w:w="424" w:type="dxa"/>
          </w:tcPr>
          <w:p>
            <w:pPr>
              <w:pStyle w:val="TableParagraph"/>
              <w:spacing w:before="97"/>
              <w:ind w:right="-15"/>
              <w:jc w:val="right"/>
              <w:rPr>
                <w:sz w:val="21"/>
              </w:rPr>
            </w:pPr>
            <w:r>
              <w:rPr>
                <w:w w:val="100"/>
                <w:sz w:val="21"/>
              </w:rPr>
              <w:t> </w:t>
            </w:r>
          </w:p>
        </w:tc>
        <w:tc>
          <w:tcPr>
            <w:tcW w:w="282"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1699" w:type="dxa"/>
          </w:tcPr>
          <w:p>
            <w:pPr>
              <w:pStyle w:val="TableParagraph"/>
              <w:spacing w:before="97"/>
              <w:ind w:right="-29"/>
              <w:jc w:val="right"/>
              <w:rPr>
                <w:sz w:val="21"/>
              </w:rPr>
            </w:pPr>
            <w:r>
              <w:rPr>
                <w:sz w:val="21"/>
              </w:rPr>
              <w:t>146,851,653.27 </w:t>
            </w:r>
          </w:p>
        </w:tc>
        <w:tc>
          <w:tcPr>
            <w:tcW w:w="424" w:type="dxa"/>
          </w:tcPr>
          <w:p>
            <w:pPr>
              <w:pStyle w:val="TableParagraph"/>
              <w:spacing w:before="97"/>
              <w:ind w:right="-29"/>
              <w:jc w:val="right"/>
              <w:rPr>
                <w:sz w:val="21"/>
              </w:rPr>
            </w:pPr>
            <w:r>
              <w:rPr>
                <w:w w:val="100"/>
                <w:sz w:val="21"/>
              </w:rPr>
              <w:t> </w:t>
            </w:r>
          </w:p>
        </w:tc>
        <w:tc>
          <w:tcPr>
            <w:tcW w:w="1842" w:type="dxa"/>
          </w:tcPr>
          <w:p>
            <w:pPr>
              <w:pStyle w:val="TableParagraph"/>
              <w:spacing w:before="97"/>
              <w:ind w:right="-29"/>
              <w:jc w:val="right"/>
              <w:rPr>
                <w:sz w:val="21"/>
              </w:rPr>
            </w:pPr>
            <w:r>
              <w:rPr>
                <w:sz w:val="21"/>
              </w:rPr>
              <w:t>128,456,758.51 </w:t>
            </w:r>
          </w:p>
        </w:tc>
        <w:tc>
          <w:tcPr>
            <w:tcW w:w="424" w:type="dxa"/>
          </w:tcPr>
          <w:p>
            <w:pPr>
              <w:pStyle w:val="TableParagraph"/>
              <w:spacing w:before="97"/>
              <w:ind w:right="-29"/>
              <w:jc w:val="right"/>
              <w:rPr>
                <w:sz w:val="21"/>
              </w:rPr>
            </w:pPr>
            <w:r>
              <w:rPr>
                <w:w w:val="100"/>
                <w:sz w:val="21"/>
              </w:rPr>
              <w:t> </w:t>
            </w:r>
          </w:p>
        </w:tc>
        <w:tc>
          <w:tcPr>
            <w:tcW w:w="1989" w:type="dxa"/>
          </w:tcPr>
          <w:p>
            <w:pPr>
              <w:pStyle w:val="TableParagraph"/>
              <w:spacing w:before="97"/>
              <w:ind w:right="-44"/>
              <w:jc w:val="right"/>
              <w:rPr>
                <w:sz w:val="24"/>
              </w:rPr>
            </w:pPr>
            <w:r>
              <w:rPr>
                <w:sz w:val="21"/>
              </w:rPr>
              <w:t>1,478,069,844.10</w:t>
            </w:r>
            <w:r>
              <w:rPr>
                <w:sz w:val="24"/>
              </w:rPr>
              <w:t> </w:t>
            </w:r>
          </w:p>
        </w:tc>
        <w:tc>
          <w:tcPr>
            <w:tcW w:w="424" w:type="dxa"/>
          </w:tcPr>
          <w:p>
            <w:pPr>
              <w:pStyle w:val="TableParagraph"/>
              <w:spacing w:before="97"/>
              <w:ind w:right="-29"/>
              <w:jc w:val="right"/>
              <w:rPr>
                <w:sz w:val="21"/>
              </w:rPr>
            </w:pPr>
            <w:r>
              <w:rPr>
                <w:w w:val="100"/>
                <w:sz w:val="21"/>
              </w:rPr>
              <w:t> </w:t>
            </w:r>
          </w:p>
        </w:tc>
        <w:tc>
          <w:tcPr>
            <w:tcW w:w="1984" w:type="dxa"/>
          </w:tcPr>
          <w:p>
            <w:pPr>
              <w:pStyle w:val="TableParagraph"/>
              <w:spacing w:before="97"/>
              <w:ind w:right="-29"/>
              <w:jc w:val="right"/>
              <w:rPr>
                <w:sz w:val="21"/>
              </w:rPr>
            </w:pPr>
            <w:r>
              <w:rPr>
                <w:sz w:val="21"/>
              </w:rPr>
              <w:t>1,478,069,844.10 </w:t>
            </w:r>
          </w:p>
        </w:tc>
      </w:tr>
      <w:tr>
        <w:trPr>
          <w:trHeight w:val="1168" w:hRule="atLeast"/>
        </w:trPr>
        <w:tc>
          <w:tcPr>
            <w:tcW w:w="1135" w:type="dxa"/>
          </w:tcPr>
          <w:p>
            <w:pPr>
              <w:pStyle w:val="TableParagraph"/>
              <w:spacing w:line="242" w:lineRule="auto" w:before="2"/>
              <w:ind w:left="110" w:right="112"/>
              <w:rPr>
                <w:sz w:val="18"/>
              </w:rPr>
            </w:pPr>
            <w:r>
              <w:rPr>
                <w:spacing w:val="-1"/>
                <w:sz w:val="18"/>
              </w:rPr>
              <w:t>三、本期增</w:t>
            </w:r>
            <w:r>
              <w:rPr>
                <w:spacing w:val="-4"/>
                <w:sz w:val="18"/>
              </w:rPr>
              <w:t>减变动金额</w:t>
            </w:r>
          </w:p>
          <w:p>
            <w:pPr>
              <w:pStyle w:val="TableParagraph"/>
              <w:spacing w:line="242" w:lineRule="auto" w:before="0"/>
              <w:ind w:left="110" w:right="112"/>
              <w:rPr>
                <w:sz w:val="18"/>
              </w:rPr>
            </w:pPr>
            <w:r>
              <w:rPr>
                <w:sz w:val="18"/>
              </w:rPr>
              <w:t>（减少以</w:t>
            </w:r>
            <w:r>
              <w:rPr>
                <w:spacing w:val="-4"/>
                <w:sz w:val="18"/>
              </w:rPr>
              <w:t>“－”号填</w:t>
            </w:r>
          </w:p>
          <w:p>
            <w:pPr>
              <w:pStyle w:val="TableParagraph"/>
              <w:spacing w:line="213" w:lineRule="exact" w:before="2"/>
              <w:ind w:left="110"/>
              <w:rPr>
                <w:sz w:val="18"/>
              </w:rPr>
            </w:pPr>
            <w:r>
              <w:rPr>
                <w:sz w:val="18"/>
              </w:rPr>
              <w:t>列） </w:t>
            </w:r>
          </w:p>
        </w:tc>
        <w:tc>
          <w:tcPr>
            <w:tcW w:w="1699"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424"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424"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424"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1704"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424"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282"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424" w:type="dxa"/>
          </w:tcPr>
          <w:p>
            <w:pPr>
              <w:pStyle w:val="TableParagraph"/>
              <w:spacing w:before="0"/>
              <w:rPr>
                <w:sz w:val="20"/>
              </w:rPr>
            </w:pPr>
          </w:p>
          <w:p>
            <w:pPr>
              <w:pStyle w:val="TableParagraph"/>
              <w:rPr>
                <w:sz w:val="15"/>
              </w:rPr>
            </w:pPr>
          </w:p>
          <w:p>
            <w:pPr>
              <w:pStyle w:val="TableParagraph"/>
              <w:spacing w:before="0"/>
              <w:ind w:right="-15"/>
              <w:jc w:val="right"/>
              <w:rPr>
                <w:sz w:val="21"/>
              </w:rPr>
            </w:pPr>
            <w:r>
              <w:rPr>
                <w:w w:val="100"/>
                <w:sz w:val="21"/>
              </w:rPr>
              <w:t> </w:t>
            </w:r>
          </w:p>
        </w:tc>
        <w:tc>
          <w:tcPr>
            <w:tcW w:w="1699" w:type="dxa"/>
          </w:tcPr>
          <w:p>
            <w:pPr>
              <w:pStyle w:val="TableParagraph"/>
              <w:spacing w:before="0"/>
              <w:rPr>
                <w:sz w:val="20"/>
              </w:rPr>
            </w:pPr>
          </w:p>
          <w:p>
            <w:pPr>
              <w:pStyle w:val="TableParagraph"/>
              <w:rPr>
                <w:sz w:val="15"/>
              </w:rPr>
            </w:pPr>
          </w:p>
          <w:p>
            <w:pPr>
              <w:pStyle w:val="TableParagraph"/>
              <w:spacing w:before="0"/>
              <w:ind w:right="-29"/>
              <w:jc w:val="right"/>
              <w:rPr>
                <w:sz w:val="21"/>
              </w:rPr>
            </w:pPr>
            <w:r>
              <w:rPr>
                <w:w w:val="100"/>
                <w:sz w:val="21"/>
              </w:rPr>
              <w:t> </w:t>
            </w:r>
          </w:p>
        </w:tc>
        <w:tc>
          <w:tcPr>
            <w:tcW w:w="424" w:type="dxa"/>
          </w:tcPr>
          <w:p>
            <w:pPr>
              <w:pStyle w:val="TableParagraph"/>
              <w:spacing w:before="0"/>
              <w:rPr>
                <w:sz w:val="20"/>
              </w:rPr>
            </w:pPr>
          </w:p>
          <w:p>
            <w:pPr>
              <w:pStyle w:val="TableParagraph"/>
              <w:rPr>
                <w:sz w:val="15"/>
              </w:rPr>
            </w:pPr>
          </w:p>
          <w:p>
            <w:pPr>
              <w:pStyle w:val="TableParagraph"/>
              <w:spacing w:before="0"/>
              <w:ind w:right="-29"/>
              <w:jc w:val="right"/>
              <w:rPr>
                <w:sz w:val="21"/>
              </w:rPr>
            </w:pPr>
            <w:r>
              <w:rPr>
                <w:w w:val="100"/>
                <w:sz w:val="21"/>
              </w:rPr>
              <w:t> </w:t>
            </w:r>
          </w:p>
        </w:tc>
        <w:tc>
          <w:tcPr>
            <w:tcW w:w="1842" w:type="dxa"/>
          </w:tcPr>
          <w:p>
            <w:pPr>
              <w:pStyle w:val="TableParagraph"/>
              <w:spacing w:before="0"/>
              <w:rPr>
                <w:sz w:val="20"/>
              </w:rPr>
            </w:pPr>
          </w:p>
          <w:p>
            <w:pPr>
              <w:pStyle w:val="TableParagraph"/>
              <w:rPr>
                <w:sz w:val="15"/>
              </w:rPr>
            </w:pPr>
          </w:p>
          <w:p>
            <w:pPr>
              <w:pStyle w:val="TableParagraph"/>
              <w:spacing w:before="0"/>
              <w:ind w:right="-29"/>
              <w:jc w:val="right"/>
              <w:rPr>
                <w:sz w:val="21"/>
              </w:rPr>
            </w:pPr>
            <w:r>
              <w:rPr>
                <w:sz w:val="21"/>
              </w:rPr>
              <w:t>13,667,536.58 </w:t>
            </w:r>
          </w:p>
        </w:tc>
        <w:tc>
          <w:tcPr>
            <w:tcW w:w="424" w:type="dxa"/>
          </w:tcPr>
          <w:p>
            <w:pPr>
              <w:pStyle w:val="TableParagraph"/>
              <w:spacing w:before="0"/>
              <w:rPr>
                <w:sz w:val="20"/>
              </w:rPr>
            </w:pPr>
          </w:p>
          <w:p>
            <w:pPr>
              <w:pStyle w:val="TableParagraph"/>
              <w:rPr>
                <w:sz w:val="15"/>
              </w:rPr>
            </w:pPr>
          </w:p>
          <w:p>
            <w:pPr>
              <w:pStyle w:val="TableParagraph"/>
              <w:spacing w:before="0"/>
              <w:ind w:right="-29"/>
              <w:jc w:val="right"/>
              <w:rPr>
                <w:sz w:val="21"/>
              </w:rPr>
            </w:pPr>
            <w:r>
              <w:rPr>
                <w:w w:val="100"/>
                <w:sz w:val="21"/>
              </w:rPr>
              <w:t> </w:t>
            </w:r>
          </w:p>
        </w:tc>
        <w:tc>
          <w:tcPr>
            <w:tcW w:w="1989" w:type="dxa"/>
          </w:tcPr>
          <w:p>
            <w:pPr>
              <w:pStyle w:val="TableParagraph"/>
              <w:rPr>
                <w:sz w:val="35"/>
              </w:rPr>
            </w:pPr>
          </w:p>
          <w:p>
            <w:pPr>
              <w:pStyle w:val="TableParagraph"/>
              <w:spacing w:before="0"/>
              <w:ind w:right="-44"/>
              <w:jc w:val="right"/>
              <w:rPr>
                <w:sz w:val="24"/>
              </w:rPr>
            </w:pPr>
            <w:r>
              <w:rPr>
                <w:sz w:val="21"/>
              </w:rPr>
              <w:t>13,667,536.58</w:t>
            </w:r>
            <w:r>
              <w:rPr>
                <w:sz w:val="24"/>
              </w:rPr>
              <w:t> </w:t>
            </w:r>
          </w:p>
        </w:tc>
        <w:tc>
          <w:tcPr>
            <w:tcW w:w="424" w:type="dxa"/>
          </w:tcPr>
          <w:p>
            <w:pPr>
              <w:pStyle w:val="TableParagraph"/>
              <w:spacing w:before="0"/>
              <w:rPr>
                <w:sz w:val="20"/>
              </w:rPr>
            </w:pPr>
          </w:p>
          <w:p>
            <w:pPr>
              <w:pStyle w:val="TableParagraph"/>
              <w:rPr>
                <w:sz w:val="15"/>
              </w:rPr>
            </w:pPr>
          </w:p>
          <w:p>
            <w:pPr>
              <w:pStyle w:val="TableParagraph"/>
              <w:spacing w:before="0"/>
              <w:ind w:right="-29"/>
              <w:jc w:val="right"/>
              <w:rPr>
                <w:sz w:val="21"/>
              </w:rPr>
            </w:pPr>
            <w:r>
              <w:rPr>
                <w:w w:val="100"/>
                <w:sz w:val="21"/>
              </w:rPr>
              <w:t> </w:t>
            </w:r>
          </w:p>
        </w:tc>
        <w:tc>
          <w:tcPr>
            <w:tcW w:w="1984" w:type="dxa"/>
          </w:tcPr>
          <w:p>
            <w:pPr>
              <w:pStyle w:val="TableParagraph"/>
              <w:spacing w:before="0"/>
              <w:rPr>
                <w:sz w:val="20"/>
              </w:rPr>
            </w:pPr>
          </w:p>
          <w:p>
            <w:pPr>
              <w:pStyle w:val="TableParagraph"/>
              <w:rPr>
                <w:sz w:val="15"/>
              </w:rPr>
            </w:pPr>
          </w:p>
          <w:p>
            <w:pPr>
              <w:pStyle w:val="TableParagraph"/>
              <w:spacing w:before="0"/>
              <w:ind w:right="-29"/>
              <w:jc w:val="right"/>
              <w:rPr>
                <w:sz w:val="21"/>
              </w:rPr>
            </w:pPr>
            <w:r>
              <w:rPr>
                <w:sz w:val="21"/>
              </w:rPr>
              <w:t>13,667,536.58 </w:t>
            </w:r>
          </w:p>
        </w:tc>
      </w:tr>
      <w:tr>
        <w:trPr>
          <w:trHeight w:val="467" w:hRule="atLeast"/>
        </w:trPr>
        <w:tc>
          <w:tcPr>
            <w:tcW w:w="1135" w:type="dxa"/>
          </w:tcPr>
          <w:p>
            <w:pPr>
              <w:pStyle w:val="TableParagraph"/>
              <w:spacing w:before="0"/>
              <w:ind w:left="110"/>
              <w:rPr>
                <w:sz w:val="18"/>
              </w:rPr>
            </w:pPr>
            <w:r>
              <w:rPr>
                <w:sz w:val="18"/>
              </w:rPr>
              <w:t>（一）综合</w:t>
            </w:r>
          </w:p>
          <w:p>
            <w:pPr>
              <w:pStyle w:val="TableParagraph"/>
              <w:spacing w:line="215" w:lineRule="exact" w:before="2"/>
              <w:ind w:left="110"/>
              <w:rPr>
                <w:sz w:val="18"/>
              </w:rPr>
            </w:pPr>
            <w:r>
              <w:rPr>
                <w:sz w:val="18"/>
              </w:rPr>
              <w:t>收益总额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99"/>
              <w:ind w:right="-44"/>
              <w:jc w:val="right"/>
              <w:rPr>
                <w:sz w:val="24"/>
              </w:rPr>
            </w:pPr>
            <w:r>
              <w:rPr>
                <w:sz w:val="21"/>
              </w:rPr>
              <w:t>13,667,536.58</w:t>
            </w:r>
            <w:r>
              <w:rPr>
                <w:sz w:val="24"/>
              </w:rPr>
              <w:t> </w:t>
            </w:r>
          </w:p>
        </w:tc>
        <w:tc>
          <w:tcPr>
            <w:tcW w:w="424" w:type="dxa"/>
          </w:tcPr>
          <w:p>
            <w:pPr>
              <w:pStyle w:val="TableParagraph"/>
              <w:spacing w:before="99"/>
              <w:ind w:right="-29"/>
              <w:jc w:val="right"/>
              <w:rPr>
                <w:sz w:val="21"/>
              </w:rPr>
            </w:pPr>
            <w:r>
              <w:rPr>
                <w:w w:val="100"/>
                <w:sz w:val="21"/>
              </w:rPr>
              <w:t> </w:t>
            </w:r>
          </w:p>
        </w:tc>
        <w:tc>
          <w:tcPr>
            <w:tcW w:w="1989" w:type="dxa"/>
          </w:tcPr>
          <w:p>
            <w:pPr>
              <w:pStyle w:val="TableParagraph"/>
              <w:spacing w:before="99"/>
              <w:ind w:right="-44"/>
              <w:jc w:val="right"/>
              <w:rPr>
                <w:sz w:val="24"/>
              </w:rPr>
            </w:pPr>
            <w:r>
              <w:rPr>
                <w:sz w:val="21"/>
              </w:rPr>
              <w:t>13,667,536.58</w:t>
            </w: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99"/>
              <w:ind w:right="-44"/>
              <w:jc w:val="right"/>
              <w:rPr>
                <w:sz w:val="24"/>
              </w:rPr>
            </w:pPr>
            <w:r>
              <w:rPr>
                <w:sz w:val="21"/>
              </w:rPr>
              <w:t>13,667,536.58</w:t>
            </w:r>
            <w:r>
              <w:rPr>
                <w:sz w:val="24"/>
              </w:rPr>
              <w:t> </w:t>
            </w:r>
          </w:p>
        </w:tc>
      </w:tr>
      <w:tr>
        <w:trPr>
          <w:trHeight w:val="701" w:hRule="atLeast"/>
        </w:trPr>
        <w:tc>
          <w:tcPr>
            <w:tcW w:w="1135" w:type="dxa"/>
          </w:tcPr>
          <w:p>
            <w:pPr>
              <w:pStyle w:val="TableParagraph"/>
              <w:spacing w:line="230" w:lineRule="exact" w:before="0"/>
              <w:ind w:left="110"/>
              <w:rPr>
                <w:sz w:val="18"/>
              </w:rPr>
            </w:pPr>
            <w:r>
              <w:rPr>
                <w:sz w:val="18"/>
              </w:rPr>
              <w:t>（二）所有</w:t>
            </w:r>
          </w:p>
          <w:p>
            <w:pPr>
              <w:pStyle w:val="TableParagraph"/>
              <w:spacing w:line="230" w:lineRule="atLeast" w:before="0"/>
              <w:ind w:left="110" w:right="112"/>
              <w:rPr>
                <w:sz w:val="18"/>
              </w:rPr>
            </w:pPr>
            <w:r>
              <w:rPr>
                <w:spacing w:val="-1"/>
                <w:sz w:val="18"/>
              </w:rPr>
              <w:t>者投入和减</w:t>
            </w:r>
            <w:r>
              <w:rPr>
                <w:sz w:val="18"/>
              </w:rPr>
              <w:t>少资本 </w:t>
            </w:r>
          </w:p>
        </w:tc>
        <w:tc>
          <w:tcPr>
            <w:tcW w:w="1699" w:type="dxa"/>
          </w:tcPr>
          <w:p>
            <w:pPr>
              <w:pStyle w:val="TableParagraph"/>
              <w:spacing w:before="10"/>
              <w:rPr>
                <w:sz w:val="16"/>
              </w:rPr>
            </w:pPr>
          </w:p>
          <w:p>
            <w:pPr>
              <w:pStyle w:val="TableParagraph"/>
              <w:spacing w:before="0"/>
              <w:ind w:right="-15"/>
              <w:jc w:val="right"/>
              <w:rPr>
                <w:sz w:val="21"/>
              </w:rPr>
            </w:pPr>
            <w:r>
              <w:rPr>
                <w:w w:val="100"/>
                <w:sz w:val="21"/>
              </w:rPr>
              <w:t> </w:t>
            </w:r>
          </w:p>
        </w:tc>
        <w:tc>
          <w:tcPr>
            <w:tcW w:w="424" w:type="dxa"/>
          </w:tcPr>
          <w:p>
            <w:pPr>
              <w:pStyle w:val="TableParagraph"/>
              <w:spacing w:before="10"/>
              <w:rPr>
                <w:sz w:val="16"/>
              </w:rPr>
            </w:pPr>
          </w:p>
          <w:p>
            <w:pPr>
              <w:pStyle w:val="TableParagraph"/>
              <w:spacing w:before="0"/>
              <w:ind w:right="-15"/>
              <w:jc w:val="right"/>
              <w:rPr>
                <w:sz w:val="21"/>
              </w:rPr>
            </w:pPr>
            <w:r>
              <w:rPr>
                <w:w w:val="100"/>
                <w:sz w:val="21"/>
              </w:rPr>
              <w:t> </w:t>
            </w:r>
          </w:p>
        </w:tc>
        <w:tc>
          <w:tcPr>
            <w:tcW w:w="424" w:type="dxa"/>
          </w:tcPr>
          <w:p>
            <w:pPr>
              <w:pStyle w:val="TableParagraph"/>
              <w:spacing w:before="10"/>
              <w:rPr>
                <w:sz w:val="16"/>
              </w:rPr>
            </w:pPr>
          </w:p>
          <w:p>
            <w:pPr>
              <w:pStyle w:val="TableParagraph"/>
              <w:spacing w:before="0"/>
              <w:ind w:right="-15"/>
              <w:jc w:val="right"/>
              <w:rPr>
                <w:sz w:val="21"/>
              </w:rPr>
            </w:pPr>
            <w:r>
              <w:rPr>
                <w:w w:val="100"/>
                <w:sz w:val="21"/>
              </w:rPr>
              <w:t> </w:t>
            </w:r>
          </w:p>
        </w:tc>
        <w:tc>
          <w:tcPr>
            <w:tcW w:w="424" w:type="dxa"/>
          </w:tcPr>
          <w:p>
            <w:pPr>
              <w:pStyle w:val="TableParagraph"/>
              <w:spacing w:before="10"/>
              <w:rPr>
                <w:sz w:val="16"/>
              </w:rPr>
            </w:pPr>
          </w:p>
          <w:p>
            <w:pPr>
              <w:pStyle w:val="TableParagraph"/>
              <w:spacing w:before="0"/>
              <w:ind w:right="-15"/>
              <w:jc w:val="right"/>
              <w:rPr>
                <w:sz w:val="21"/>
              </w:rPr>
            </w:pPr>
            <w:r>
              <w:rPr>
                <w:w w:val="100"/>
                <w:sz w:val="21"/>
              </w:rPr>
              <w:t> </w:t>
            </w:r>
          </w:p>
        </w:tc>
        <w:tc>
          <w:tcPr>
            <w:tcW w:w="1704" w:type="dxa"/>
          </w:tcPr>
          <w:p>
            <w:pPr>
              <w:pStyle w:val="TableParagraph"/>
              <w:spacing w:before="10"/>
              <w:rPr>
                <w:sz w:val="16"/>
              </w:rPr>
            </w:pPr>
          </w:p>
          <w:p>
            <w:pPr>
              <w:pStyle w:val="TableParagraph"/>
              <w:spacing w:before="0"/>
              <w:ind w:right="-15"/>
              <w:jc w:val="right"/>
              <w:rPr>
                <w:sz w:val="21"/>
              </w:rPr>
            </w:pPr>
            <w:r>
              <w:rPr>
                <w:w w:val="100"/>
                <w:sz w:val="21"/>
              </w:rPr>
              <w:t> </w:t>
            </w:r>
          </w:p>
        </w:tc>
        <w:tc>
          <w:tcPr>
            <w:tcW w:w="424" w:type="dxa"/>
          </w:tcPr>
          <w:p>
            <w:pPr>
              <w:pStyle w:val="TableParagraph"/>
              <w:spacing w:before="10"/>
              <w:rPr>
                <w:sz w:val="16"/>
              </w:rPr>
            </w:pPr>
          </w:p>
          <w:p>
            <w:pPr>
              <w:pStyle w:val="TableParagraph"/>
              <w:spacing w:before="0"/>
              <w:ind w:right="-15"/>
              <w:jc w:val="right"/>
              <w:rPr>
                <w:sz w:val="21"/>
              </w:rPr>
            </w:pPr>
            <w:r>
              <w:rPr>
                <w:w w:val="100"/>
                <w:sz w:val="21"/>
              </w:rPr>
              <w:t> </w:t>
            </w:r>
          </w:p>
        </w:tc>
        <w:tc>
          <w:tcPr>
            <w:tcW w:w="282" w:type="dxa"/>
          </w:tcPr>
          <w:p>
            <w:pPr>
              <w:pStyle w:val="TableParagraph"/>
              <w:spacing w:before="10"/>
              <w:rPr>
                <w:sz w:val="16"/>
              </w:rPr>
            </w:pPr>
          </w:p>
          <w:p>
            <w:pPr>
              <w:pStyle w:val="TableParagraph"/>
              <w:spacing w:before="0"/>
              <w:ind w:right="-15"/>
              <w:jc w:val="right"/>
              <w:rPr>
                <w:sz w:val="21"/>
              </w:rPr>
            </w:pPr>
            <w:r>
              <w:rPr>
                <w:w w:val="100"/>
                <w:sz w:val="21"/>
              </w:rPr>
              <w:t> </w:t>
            </w:r>
          </w:p>
        </w:tc>
        <w:tc>
          <w:tcPr>
            <w:tcW w:w="424" w:type="dxa"/>
          </w:tcPr>
          <w:p>
            <w:pPr>
              <w:pStyle w:val="TableParagraph"/>
              <w:spacing w:before="10"/>
              <w:rPr>
                <w:sz w:val="16"/>
              </w:rPr>
            </w:pPr>
          </w:p>
          <w:p>
            <w:pPr>
              <w:pStyle w:val="TableParagraph"/>
              <w:spacing w:before="0"/>
              <w:ind w:right="-15"/>
              <w:jc w:val="right"/>
              <w:rPr>
                <w:sz w:val="21"/>
              </w:rPr>
            </w:pPr>
            <w:r>
              <w:rPr>
                <w:w w:val="100"/>
                <w:sz w:val="21"/>
              </w:rPr>
              <w:t> </w:t>
            </w:r>
          </w:p>
        </w:tc>
        <w:tc>
          <w:tcPr>
            <w:tcW w:w="1699" w:type="dxa"/>
          </w:tcPr>
          <w:p>
            <w:pPr>
              <w:pStyle w:val="TableParagraph"/>
              <w:spacing w:before="10"/>
              <w:rPr>
                <w:sz w:val="16"/>
              </w:rPr>
            </w:pPr>
          </w:p>
          <w:p>
            <w:pPr>
              <w:pStyle w:val="TableParagraph"/>
              <w:spacing w:before="0"/>
              <w:ind w:right="-29"/>
              <w:jc w:val="right"/>
              <w:rPr>
                <w:sz w:val="21"/>
              </w:rPr>
            </w:pPr>
            <w:r>
              <w:rPr>
                <w:w w:val="100"/>
                <w:sz w:val="21"/>
              </w:rPr>
              <w:t> </w:t>
            </w:r>
          </w:p>
        </w:tc>
        <w:tc>
          <w:tcPr>
            <w:tcW w:w="424" w:type="dxa"/>
          </w:tcPr>
          <w:p>
            <w:pPr>
              <w:pStyle w:val="TableParagraph"/>
              <w:spacing w:before="10"/>
              <w:rPr>
                <w:sz w:val="16"/>
              </w:rPr>
            </w:pPr>
          </w:p>
          <w:p>
            <w:pPr>
              <w:pStyle w:val="TableParagraph"/>
              <w:spacing w:before="0"/>
              <w:ind w:right="-29"/>
              <w:jc w:val="right"/>
              <w:rPr>
                <w:sz w:val="21"/>
              </w:rPr>
            </w:pPr>
            <w:r>
              <w:rPr>
                <w:w w:val="100"/>
                <w:sz w:val="21"/>
              </w:rPr>
              <w:t> </w:t>
            </w:r>
          </w:p>
        </w:tc>
        <w:tc>
          <w:tcPr>
            <w:tcW w:w="1842" w:type="dxa"/>
          </w:tcPr>
          <w:p>
            <w:pPr>
              <w:pStyle w:val="TableParagraph"/>
              <w:spacing w:before="10"/>
              <w:rPr>
                <w:sz w:val="16"/>
              </w:rPr>
            </w:pPr>
          </w:p>
          <w:p>
            <w:pPr>
              <w:pStyle w:val="TableParagraph"/>
              <w:spacing w:before="0"/>
              <w:ind w:right="-29"/>
              <w:jc w:val="right"/>
              <w:rPr>
                <w:sz w:val="21"/>
              </w:rPr>
            </w:pPr>
            <w:r>
              <w:rPr>
                <w:w w:val="100"/>
                <w:sz w:val="21"/>
              </w:rPr>
              <w:t> </w:t>
            </w:r>
          </w:p>
        </w:tc>
        <w:tc>
          <w:tcPr>
            <w:tcW w:w="424" w:type="dxa"/>
          </w:tcPr>
          <w:p>
            <w:pPr>
              <w:pStyle w:val="TableParagraph"/>
              <w:spacing w:before="10"/>
              <w:rPr>
                <w:sz w:val="16"/>
              </w:rPr>
            </w:pPr>
          </w:p>
          <w:p>
            <w:pPr>
              <w:pStyle w:val="TableParagraph"/>
              <w:spacing w:before="0"/>
              <w:ind w:right="-29"/>
              <w:jc w:val="right"/>
              <w:rPr>
                <w:sz w:val="21"/>
              </w:rPr>
            </w:pPr>
            <w:r>
              <w:rPr>
                <w:w w:val="100"/>
                <w:sz w:val="21"/>
              </w:rPr>
              <w:t> </w:t>
            </w: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10"/>
              <w:rPr>
                <w:sz w:val="16"/>
              </w:rPr>
            </w:pPr>
          </w:p>
          <w:p>
            <w:pPr>
              <w:pStyle w:val="TableParagraph"/>
              <w:spacing w:before="0"/>
              <w:ind w:right="-29"/>
              <w:jc w:val="right"/>
              <w:rPr>
                <w:sz w:val="21"/>
              </w:rPr>
            </w:pPr>
            <w:r>
              <w:rPr>
                <w:w w:val="100"/>
                <w:sz w:val="21"/>
              </w:rPr>
              <w:t> </w:t>
            </w:r>
          </w:p>
        </w:tc>
        <w:tc>
          <w:tcPr>
            <w:tcW w:w="1984" w:type="dxa"/>
          </w:tcPr>
          <w:p>
            <w:pPr>
              <w:pStyle w:val="TableParagraph"/>
              <w:spacing w:before="10"/>
              <w:rPr>
                <w:sz w:val="16"/>
              </w:rPr>
            </w:pPr>
          </w:p>
          <w:p>
            <w:pPr>
              <w:pStyle w:val="TableParagraph"/>
              <w:spacing w:before="0"/>
              <w:ind w:right="-29"/>
              <w:jc w:val="right"/>
              <w:rPr>
                <w:sz w:val="21"/>
              </w:rPr>
            </w:pPr>
            <w:r>
              <w:rPr>
                <w:w w:val="100"/>
                <w:sz w:val="21"/>
              </w:rPr>
              <w:t> </w:t>
            </w:r>
          </w:p>
        </w:tc>
      </w:tr>
      <w:tr>
        <w:trPr>
          <w:trHeight w:val="697" w:hRule="atLeast"/>
        </w:trPr>
        <w:tc>
          <w:tcPr>
            <w:tcW w:w="1135" w:type="dxa"/>
          </w:tcPr>
          <w:p>
            <w:pPr>
              <w:pStyle w:val="TableParagraph"/>
              <w:spacing w:line="242" w:lineRule="auto" w:before="0"/>
              <w:ind w:left="110" w:right="112"/>
              <w:rPr>
                <w:sz w:val="18"/>
              </w:rPr>
            </w:pPr>
            <w:r>
              <w:rPr>
                <w:sz w:val="18"/>
              </w:rPr>
              <w:t>1．所有者</w:t>
            </w:r>
            <w:r>
              <w:rPr>
                <w:spacing w:val="-1"/>
                <w:sz w:val="18"/>
              </w:rPr>
              <w:t>投入的普通</w:t>
            </w:r>
          </w:p>
          <w:p>
            <w:pPr>
              <w:pStyle w:val="TableParagraph"/>
              <w:spacing w:line="212" w:lineRule="exact" w:before="0"/>
              <w:ind w:left="110"/>
              <w:rPr>
                <w:sz w:val="18"/>
              </w:rPr>
            </w:pPr>
            <w:r>
              <w:rPr>
                <w:sz w:val="18"/>
              </w:rPr>
              <w:t>股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9"/>
              <w:rPr>
                <w:sz w:val="16"/>
              </w:rPr>
            </w:pPr>
          </w:p>
          <w:p>
            <w:pPr>
              <w:pStyle w:val="TableParagraph"/>
              <w:spacing w:before="0"/>
              <w:ind w:right="-29"/>
              <w:jc w:val="right"/>
              <w:rPr>
                <w:sz w:val="21"/>
              </w:rPr>
            </w:pPr>
            <w:r>
              <w:rPr>
                <w:w w:val="100"/>
                <w:sz w:val="21"/>
              </w:rPr>
              <w:t> </w:t>
            </w:r>
          </w:p>
        </w:tc>
        <w:tc>
          <w:tcPr>
            <w:tcW w:w="1984" w:type="dxa"/>
          </w:tcPr>
          <w:p>
            <w:pPr>
              <w:pStyle w:val="TableParagraph"/>
              <w:spacing w:before="194"/>
              <w:ind w:right="-44"/>
              <w:jc w:val="right"/>
              <w:rPr>
                <w:sz w:val="24"/>
              </w:rPr>
            </w:pPr>
            <w:r>
              <w:rPr>
                <w:sz w:val="24"/>
              </w:rPr>
              <w:t> </w:t>
            </w:r>
          </w:p>
        </w:tc>
      </w:tr>
      <w:tr>
        <w:trPr>
          <w:trHeight w:val="700" w:hRule="atLeast"/>
        </w:trPr>
        <w:tc>
          <w:tcPr>
            <w:tcW w:w="1135" w:type="dxa"/>
          </w:tcPr>
          <w:p>
            <w:pPr>
              <w:pStyle w:val="TableParagraph"/>
              <w:spacing w:line="230" w:lineRule="atLeast" w:before="0"/>
              <w:ind w:left="110" w:right="22"/>
              <w:rPr>
                <w:sz w:val="18"/>
              </w:rPr>
            </w:pPr>
            <w:r>
              <w:rPr>
                <w:sz w:val="18"/>
              </w:rPr>
              <w:t>2．其他权</w:t>
            </w:r>
            <w:r>
              <w:rPr>
                <w:spacing w:val="1"/>
                <w:sz w:val="18"/>
              </w:rPr>
              <w:t> </w:t>
            </w:r>
            <w:r>
              <w:rPr>
                <w:sz w:val="18"/>
              </w:rPr>
              <w:t>益工具持有者投入资本 </w:t>
            </w:r>
          </w:p>
        </w:tc>
        <w:tc>
          <w:tcPr>
            <w:tcW w:w="1699" w:type="dxa"/>
          </w:tcPr>
          <w:p>
            <w:pPr>
              <w:pStyle w:val="TableParagraph"/>
              <w:spacing w:before="12"/>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196"/>
              <w:ind w:right="-44"/>
              <w:jc w:val="right"/>
              <w:rPr>
                <w:sz w:val="24"/>
              </w:rPr>
            </w:pPr>
            <w:r>
              <w:rPr>
                <w:sz w:val="24"/>
              </w:rPr>
              <w:t> </w:t>
            </w:r>
          </w:p>
        </w:tc>
        <w:tc>
          <w:tcPr>
            <w:tcW w:w="424" w:type="dxa"/>
          </w:tcPr>
          <w:p>
            <w:pPr>
              <w:pStyle w:val="TableParagraph"/>
              <w:spacing w:before="12"/>
              <w:rPr>
                <w:sz w:val="16"/>
              </w:rPr>
            </w:pPr>
          </w:p>
          <w:p>
            <w:pPr>
              <w:pStyle w:val="TableParagraph"/>
              <w:spacing w:before="0"/>
              <w:ind w:right="-29"/>
              <w:jc w:val="right"/>
              <w:rPr>
                <w:sz w:val="21"/>
              </w:rPr>
            </w:pPr>
            <w:r>
              <w:rPr>
                <w:w w:val="100"/>
                <w:sz w:val="21"/>
              </w:rPr>
              <w:t> </w:t>
            </w:r>
          </w:p>
        </w:tc>
        <w:tc>
          <w:tcPr>
            <w:tcW w:w="1984" w:type="dxa"/>
          </w:tcPr>
          <w:p>
            <w:pPr>
              <w:pStyle w:val="TableParagraph"/>
              <w:spacing w:before="196"/>
              <w:ind w:right="-44"/>
              <w:jc w:val="right"/>
              <w:rPr>
                <w:sz w:val="24"/>
              </w:rPr>
            </w:pPr>
            <w:r>
              <w:rPr>
                <w:sz w:val="24"/>
              </w:rPr>
              <w:t> </w:t>
            </w:r>
          </w:p>
        </w:tc>
      </w:tr>
      <w:tr>
        <w:trPr>
          <w:trHeight w:val="936" w:hRule="atLeast"/>
        </w:trPr>
        <w:tc>
          <w:tcPr>
            <w:tcW w:w="1135" w:type="dxa"/>
          </w:tcPr>
          <w:p>
            <w:pPr>
              <w:pStyle w:val="TableParagraph"/>
              <w:spacing w:line="242" w:lineRule="auto" w:before="2"/>
              <w:ind w:left="110" w:right="112"/>
              <w:rPr>
                <w:sz w:val="18"/>
              </w:rPr>
            </w:pPr>
            <w:r>
              <w:rPr>
                <w:sz w:val="18"/>
              </w:rPr>
              <w:t>3．股份支</w:t>
            </w:r>
            <w:r>
              <w:rPr>
                <w:spacing w:val="-1"/>
                <w:sz w:val="18"/>
              </w:rPr>
              <w:t>付计入所有者权益的金</w:t>
            </w:r>
          </w:p>
          <w:p>
            <w:pPr>
              <w:pStyle w:val="TableParagraph"/>
              <w:spacing w:line="215" w:lineRule="exact" w:before="0"/>
              <w:ind w:left="110"/>
              <w:rPr>
                <w:sz w:val="18"/>
              </w:rPr>
            </w:pPr>
            <w:r>
              <w:rPr>
                <w:sz w:val="18"/>
              </w:rPr>
              <w:t>额 </w:t>
            </w:r>
          </w:p>
        </w:tc>
        <w:tc>
          <w:tcPr>
            <w:tcW w:w="1699" w:type="dxa"/>
          </w:tcPr>
          <w:p>
            <w:pPr>
              <w:pStyle w:val="TableParagraph"/>
              <w:spacing w:before="11"/>
              <w:rPr>
                <w:sz w:val="25"/>
              </w:rPr>
            </w:pPr>
          </w:p>
          <w:p>
            <w:pPr>
              <w:pStyle w:val="TableParagraph"/>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4"/>
              <w:rPr>
                <w:sz w:val="24"/>
              </w:rPr>
            </w:pPr>
          </w:p>
          <w:p>
            <w:pPr>
              <w:pStyle w:val="TableParagraph"/>
              <w:spacing w:before="0"/>
              <w:ind w:right="-44"/>
              <w:jc w:val="right"/>
              <w:rPr>
                <w:sz w:val="24"/>
              </w:rPr>
            </w:pPr>
            <w:r>
              <w:rPr>
                <w:sz w:val="24"/>
              </w:rPr>
              <w:t> </w:t>
            </w:r>
          </w:p>
        </w:tc>
        <w:tc>
          <w:tcPr>
            <w:tcW w:w="424" w:type="dxa"/>
          </w:tcPr>
          <w:p>
            <w:pPr>
              <w:pStyle w:val="TableParagraph"/>
              <w:spacing w:before="11"/>
              <w:rPr>
                <w:sz w:val="25"/>
              </w:rPr>
            </w:pPr>
          </w:p>
          <w:p>
            <w:pPr>
              <w:pStyle w:val="TableParagraph"/>
              <w:ind w:right="-29"/>
              <w:jc w:val="right"/>
              <w:rPr>
                <w:sz w:val="21"/>
              </w:rPr>
            </w:pPr>
            <w:r>
              <w:rPr>
                <w:w w:val="100"/>
                <w:sz w:val="21"/>
              </w:rPr>
              <w:t> </w:t>
            </w:r>
          </w:p>
        </w:tc>
        <w:tc>
          <w:tcPr>
            <w:tcW w:w="1984" w:type="dxa"/>
          </w:tcPr>
          <w:p>
            <w:pPr>
              <w:pStyle w:val="TableParagraph"/>
              <w:spacing w:before="4"/>
              <w:rPr>
                <w:sz w:val="24"/>
              </w:rPr>
            </w:pPr>
          </w:p>
          <w:p>
            <w:pPr>
              <w:pStyle w:val="TableParagraph"/>
              <w:spacing w:before="0"/>
              <w:ind w:right="-44"/>
              <w:jc w:val="right"/>
              <w:rPr>
                <w:sz w:val="24"/>
              </w:rPr>
            </w:pPr>
            <w:r>
              <w:rPr>
                <w:sz w:val="24"/>
              </w:rPr>
              <w:t> </w:t>
            </w:r>
          </w:p>
        </w:tc>
      </w:tr>
      <w:tr>
        <w:trPr>
          <w:trHeight w:val="311" w:hRule="atLeast"/>
        </w:trPr>
        <w:tc>
          <w:tcPr>
            <w:tcW w:w="1135" w:type="dxa"/>
          </w:tcPr>
          <w:p>
            <w:pPr>
              <w:pStyle w:val="TableParagraph"/>
              <w:spacing w:line="230" w:lineRule="exact" w:before="0"/>
              <w:ind w:left="110"/>
              <w:rPr>
                <w:sz w:val="18"/>
              </w:rPr>
            </w:pPr>
            <w:r>
              <w:rPr>
                <w:sz w:val="18"/>
              </w:rPr>
              <w:t>4．其他 </w:t>
            </w:r>
          </w:p>
        </w:tc>
        <w:tc>
          <w:tcPr>
            <w:tcW w:w="1699" w:type="dxa"/>
          </w:tcPr>
          <w:p>
            <w:pPr>
              <w:pStyle w:val="TableParagraph"/>
              <w:spacing w:before="2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line="292" w:lineRule="exact" w:before="0"/>
              <w:ind w:right="-44"/>
              <w:jc w:val="right"/>
              <w:rPr>
                <w:sz w:val="24"/>
              </w:rPr>
            </w:pPr>
            <w:r>
              <w:rPr>
                <w:sz w:val="24"/>
              </w:rPr>
              <w:t> </w:t>
            </w:r>
          </w:p>
        </w:tc>
        <w:tc>
          <w:tcPr>
            <w:tcW w:w="424" w:type="dxa"/>
          </w:tcPr>
          <w:p>
            <w:pPr>
              <w:pStyle w:val="TableParagraph"/>
              <w:spacing w:before="20"/>
              <w:ind w:right="-29"/>
              <w:jc w:val="right"/>
              <w:rPr>
                <w:sz w:val="21"/>
              </w:rPr>
            </w:pPr>
            <w:r>
              <w:rPr>
                <w:w w:val="100"/>
                <w:sz w:val="21"/>
              </w:rPr>
              <w:t> </w:t>
            </w:r>
          </w:p>
        </w:tc>
        <w:tc>
          <w:tcPr>
            <w:tcW w:w="1984" w:type="dxa"/>
          </w:tcPr>
          <w:p>
            <w:pPr>
              <w:pStyle w:val="TableParagraph"/>
              <w:spacing w:line="292" w:lineRule="exact" w:before="0"/>
              <w:ind w:right="-44"/>
              <w:jc w:val="right"/>
              <w:rPr>
                <w:sz w:val="24"/>
              </w:rPr>
            </w:pPr>
            <w:r>
              <w:rPr>
                <w:sz w:val="24"/>
              </w:rPr>
              <w:t> </w:t>
            </w:r>
          </w:p>
        </w:tc>
      </w:tr>
      <w:tr>
        <w:trPr>
          <w:trHeight w:val="465" w:hRule="atLeast"/>
        </w:trPr>
        <w:tc>
          <w:tcPr>
            <w:tcW w:w="1135" w:type="dxa"/>
          </w:tcPr>
          <w:p>
            <w:pPr>
              <w:pStyle w:val="TableParagraph"/>
              <w:spacing w:line="230" w:lineRule="exact" w:before="0"/>
              <w:ind w:left="110"/>
              <w:rPr>
                <w:sz w:val="18"/>
              </w:rPr>
            </w:pPr>
            <w:r>
              <w:rPr>
                <w:sz w:val="18"/>
              </w:rPr>
              <w:t>（三）利润</w:t>
            </w:r>
          </w:p>
          <w:p>
            <w:pPr>
              <w:pStyle w:val="TableParagraph"/>
              <w:spacing w:line="213" w:lineRule="exact" w:before="2"/>
              <w:ind w:left="110"/>
              <w:rPr>
                <w:sz w:val="18"/>
              </w:rPr>
            </w:pPr>
            <w:r>
              <w:rPr>
                <w:sz w:val="18"/>
              </w:rPr>
              <w:t>分配 </w:t>
            </w:r>
          </w:p>
        </w:tc>
        <w:tc>
          <w:tcPr>
            <w:tcW w:w="1699"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1704"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282" w:type="dxa"/>
          </w:tcPr>
          <w:p>
            <w:pPr>
              <w:pStyle w:val="TableParagraph"/>
              <w:spacing w:before="97"/>
              <w:ind w:right="-15"/>
              <w:jc w:val="right"/>
              <w:rPr>
                <w:sz w:val="21"/>
              </w:rPr>
            </w:pPr>
            <w:r>
              <w:rPr>
                <w:w w:val="100"/>
                <w:sz w:val="21"/>
              </w:rPr>
              <w:t> </w:t>
            </w:r>
          </w:p>
        </w:tc>
        <w:tc>
          <w:tcPr>
            <w:tcW w:w="424" w:type="dxa"/>
          </w:tcPr>
          <w:p>
            <w:pPr>
              <w:pStyle w:val="TableParagraph"/>
              <w:spacing w:before="97"/>
              <w:ind w:right="-15"/>
              <w:jc w:val="right"/>
              <w:rPr>
                <w:sz w:val="21"/>
              </w:rPr>
            </w:pPr>
            <w:r>
              <w:rPr>
                <w:w w:val="100"/>
                <w:sz w:val="21"/>
              </w:rPr>
              <w:t> </w:t>
            </w:r>
          </w:p>
        </w:tc>
        <w:tc>
          <w:tcPr>
            <w:tcW w:w="1699" w:type="dxa"/>
          </w:tcPr>
          <w:p>
            <w:pPr>
              <w:pStyle w:val="TableParagraph"/>
              <w:spacing w:before="97"/>
              <w:ind w:right="-29"/>
              <w:jc w:val="right"/>
              <w:rPr>
                <w:sz w:val="21"/>
              </w:rPr>
            </w:pPr>
            <w:r>
              <w:rPr>
                <w:w w:val="100"/>
                <w:sz w:val="21"/>
              </w:rPr>
              <w:t> </w:t>
            </w:r>
          </w:p>
        </w:tc>
        <w:tc>
          <w:tcPr>
            <w:tcW w:w="424" w:type="dxa"/>
          </w:tcPr>
          <w:p>
            <w:pPr>
              <w:pStyle w:val="TableParagraph"/>
              <w:spacing w:before="97"/>
              <w:ind w:right="-29"/>
              <w:jc w:val="right"/>
              <w:rPr>
                <w:sz w:val="21"/>
              </w:rPr>
            </w:pPr>
            <w:r>
              <w:rPr>
                <w:w w:val="100"/>
                <w:sz w:val="21"/>
              </w:rPr>
              <w:t> </w:t>
            </w:r>
          </w:p>
        </w:tc>
        <w:tc>
          <w:tcPr>
            <w:tcW w:w="1842" w:type="dxa"/>
          </w:tcPr>
          <w:p>
            <w:pPr>
              <w:pStyle w:val="TableParagraph"/>
              <w:spacing w:before="97"/>
              <w:ind w:right="-29"/>
              <w:jc w:val="right"/>
              <w:rPr>
                <w:sz w:val="21"/>
              </w:rPr>
            </w:pPr>
            <w:r>
              <w:rPr>
                <w:w w:val="100"/>
                <w:sz w:val="21"/>
              </w:rPr>
              <w:t> </w:t>
            </w:r>
          </w:p>
        </w:tc>
        <w:tc>
          <w:tcPr>
            <w:tcW w:w="424" w:type="dxa"/>
          </w:tcPr>
          <w:p>
            <w:pPr>
              <w:pStyle w:val="TableParagraph"/>
              <w:spacing w:before="97"/>
              <w:ind w:right="-29"/>
              <w:jc w:val="right"/>
              <w:rPr>
                <w:sz w:val="21"/>
              </w:rPr>
            </w:pPr>
            <w:r>
              <w:rPr>
                <w:w w:val="100"/>
                <w:sz w:val="21"/>
              </w:rPr>
              <w:t> </w:t>
            </w:r>
          </w:p>
        </w:tc>
        <w:tc>
          <w:tcPr>
            <w:tcW w:w="1989" w:type="dxa"/>
          </w:tcPr>
          <w:p>
            <w:pPr>
              <w:pStyle w:val="TableParagraph"/>
              <w:spacing w:before="76"/>
              <w:ind w:right="-44"/>
              <w:jc w:val="right"/>
              <w:rPr>
                <w:sz w:val="24"/>
              </w:rPr>
            </w:pPr>
            <w:r>
              <w:rPr>
                <w:sz w:val="24"/>
              </w:rPr>
              <w:t> </w:t>
            </w:r>
          </w:p>
        </w:tc>
        <w:tc>
          <w:tcPr>
            <w:tcW w:w="424" w:type="dxa"/>
          </w:tcPr>
          <w:p>
            <w:pPr>
              <w:pStyle w:val="TableParagraph"/>
              <w:spacing w:before="97"/>
              <w:ind w:right="-29"/>
              <w:jc w:val="right"/>
              <w:rPr>
                <w:sz w:val="21"/>
              </w:rPr>
            </w:pPr>
            <w:r>
              <w:rPr>
                <w:w w:val="100"/>
                <w:sz w:val="21"/>
              </w:rPr>
              <w:t> </w:t>
            </w:r>
          </w:p>
        </w:tc>
        <w:tc>
          <w:tcPr>
            <w:tcW w:w="1984" w:type="dxa"/>
          </w:tcPr>
          <w:p>
            <w:pPr>
              <w:pStyle w:val="TableParagraph"/>
              <w:spacing w:before="97"/>
              <w:ind w:right="-29"/>
              <w:jc w:val="right"/>
              <w:rPr>
                <w:sz w:val="21"/>
              </w:rPr>
            </w:pPr>
            <w:r>
              <w:rPr>
                <w:w w:val="100"/>
                <w:sz w:val="21"/>
              </w:rPr>
              <w:t> </w:t>
            </w:r>
          </w:p>
        </w:tc>
      </w:tr>
      <w:tr>
        <w:trPr>
          <w:trHeight w:val="467" w:hRule="atLeast"/>
        </w:trPr>
        <w:tc>
          <w:tcPr>
            <w:tcW w:w="1135" w:type="dxa"/>
          </w:tcPr>
          <w:p>
            <w:pPr>
              <w:pStyle w:val="TableParagraph"/>
              <w:spacing w:line="230" w:lineRule="exact" w:before="0"/>
              <w:ind w:left="110"/>
              <w:rPr>
                <w:sz w:val="18"/>
              </w:rPr>
            </w:pPr>
            <w:r>
              <w:rPr>
                <w:sz w:val="18"/>
              </w:rPr>
              <w:t>1．提取盈</w:t>
            </w:r>
          </w:p>
          <w:p>
            <w:pPr>
              <w:pStyle w:val="TableParagraph"/>
              <w:spacing w:line="213" w:lineRule="exact" w:before="4"/>
              <w:ind w:left="110"/>
              <w:rPr>
                <w:sz w:val="18"/>
              </w:rPr>
            </w:pPr>
            <w:r>
              <w:rPr>
                <w:sz w:val="18"/>
              </w:rPr>
              <w:t>余公积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79"/>
              <w:ind w:right="-44"/>
              <w:jc w:val="right"/>
              <w:rPr>
                <w:sz w:val="24"/>
              </w:rPr>
            </w:pP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79"/>
              <w:ind w:right="-44"/>
              <w:jc w:val="right"/>
              <w:rPr>
                <w:sz w:val="24"/>
              </w:rPr>
            </w:pPr>
            <w:r>
              <w:rPr>
                <w:sz w:val="24"/>
              </w:rPr>
              <w:t> </w:t>
            </w:r>
          </w:p>
        </w:tc>
      </w:tr>
      <w:tr>
        <w:trPr>
          <w:trHeight w:val="467" w:hRule="atLeast"/>
        </w:trPr>
        <w:tc>
          <w:tcPr>
            <w:tcW w:w="1135" w:type="dxa"/>
          </w:tcPr>
          <w:p>
            <w:pPr>
              <w:pStyle w:val="TableParagraph"/>
              <w:spacing w:line="230" w:lineRule="exact" w:before="0"/>
              <w:ind w:left="110"/>
              <w:rPr>
                <w:sz w:val="18"/>
              </w:rPr>
            </w:pPr>
            <w:r>
              <w:rPr>
                <w:sz w:val="18"/>
              </w:rPr>
              <w:t>2．提取一</w:t>
            </w:r>
          </w:p>
          <w:p>
            <w:pPr>
              <w:pStyle w:val="TableParagraph"/>
              <w:spacing w:line="215" w:lineRule="exact" w:before="2"/>
              <w:ind w:left="110"/>
              <w:rPr>
                <w:sz w:val="18"/>
              </w:rPr>
            </w:pPr>
            <w:r>
              <w:rPr>
                <w:sz w:val="18"/>
              </w:rPr>
              <w:t>般风险准备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79"/>
              <w:ind w:right="-44"/>
              <w:jc w:val="right"/>
              <w:rPr>
                <w:sz w:val="24"/>
              </w:rPr>
            </w:pP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79"/>
              <w:ind w:right="-44"/>
              <w:jc w:val="right"/>
              <w:rPr>
                <w:sz w:val="24"/>
              </w:rPr>
            </w:pPr>
            <w:r>
              <w:rPr>
                <w:sz w:val="24"/>
              </w:rPr>
              <w:t> </w:t>
            </w:r>
          </w:p>
        </w:tc>
      </w:tr>
      <w:tr>
        <w:trPr>
          <w:trHeight w:val="701" w:hRule="atLeast"/>
        </w:trPr>
        <w:tc>
          <w:tcPr>
            <w:tcW w:w="1135" w:type="dxa"/>
          </w:tcPr>
          <w:p>
            <w:pPr>
              <w:pStyle w:val="TableParagraph"/>
              <w:spacing w:line="242" w:lineRule="auto" w:before="0"/>
              <w:ind w:left="110" w:right="201"/>
              <w:rPr>
                <w:sz w:val="18"/>
              </w:rPr>
            </w:pPr>
            <w:r>
              <w:rPr>
                <w:spacing w:val="-1"/>
                <w:sz w:val="18"/>
              </w:rPr>
              <w:t>3．对所有</w:t>
            </w:r>
            <w:r>
              <w:rPr>
                <w:sz w:val="18"/>
              </w:rPr>
              <w:t>者（或股</w:t>
            </w:r>
          </w:p>
          <w:p>
            <w:pPr>
              <w:pStyle w:val="TableParagraph"/>
              <w:spacing w:line="215" w:lineRule="exact" w:before="0"/>
              <w:ind w:left="110"/>
              <w:rPr>
                <w:sz w:val="18"/>
              </w:rPr>
            </w:pPr>
            <w:r>
              <w:rPr>
                <w:sz w:val="18"/>
              </w:rPr>
              <w:t>东）的分配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9"/>
              <w:rPr>
                <w:sz w:val="16"/>
              </w:rPr>
            </w:pPr>
          </w:p>
          <w:p>
            <w:pPr>
              <w:pStyle w:val="TableParagraph"/>
              <w:spacing w:before="0"/>
              <w:ind w:right="-29"/>
              <w:jc w:val="right"/>
              <w:rPr>
                <w:sz w:val="21"/>
              </w:rPr>
            </w:pPr>
            <w:r>
              <w:rPr>
                <w:w w:val="100"/>
                <w:sz w:val="21"/>
              </w:rPr>
              <w:t> </w:t>
            </w:r>
          </w:p>
        </w:tc>
        <w:tc>
          <w:tcPr>
            <w:tcW w:w="1984" w:type="dxa"/>
          </w:tcPr>
          <w:p>
            <w:pPr>
              <w:pStyle w:val="TableParagraph"/>
              <w:spacing w:before="194"/>
              <w:ind w:right="-44"/>
              <w:jc w:val="right"/>
              <w:rPr>
                <w:sz w:val="24"/>
              </w:rPr>
            </w:pPr>
            <w:r>
              <w:rPr>
                <w:sz w:val="24"/>
              </w:rPr>
              <w:t> </w:t>
            </w:r>
          </w:p>
        </w:tc>
      </w:tr>
      <w:tr>
        <w:trPr>
          <w:trHeight w:val="309" w:hRule="atLeast"/>
        </w:trPr>
        <w:tc>
          <w:tcPr>
            <w:tcW w:w="1135" w:type="dxa"/>
          </w:tcPr>
          <w:p>
            <w:pPr>
              <w:pStyle w:val="TableParagraph"/>
              <w:spacing w:before="0"/>
              <w:ind w:left="110"/>
              <w:rPr>
                <w:sz w:val="18"/>
              </w:rPr>
            </w:pPr>
            <w:r>
              <w:rPr>
                <w:sz w:val="18"/>
              </w:rPr>
              <w:t>4．其他 </w:t>
            </w:r>
          </w:p>
        </w:tc>
        <w:tc>
          <w:tcPr>
            <w:tcW w:w="1699" w:type="dxa"/>
          </w:tcPr>
          <w:p>
            <w:pPr>
              <w:pStyle w:val="TableParagraph"/>
              <w:spacing w:before="2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line="289" w:lineRule="exact" w:before="0"/>
              <w:ind w:right="-44"/>
              <w:jc w:val="right"/>
              <w:rPr>
                <w:sz w:val="24"/>
              </w:rPr>
            </w:pPr>
            <w:r>
              <w:rPr>
                <w:sz w:val="24"/>
              </w:rPr>
              <w:t> </w:t>
            </w:r>
          </w:p>
        </w:tc>
        <w:tc>
          <w:tcPr>
            <w:tcW w:w="424" w:type="dxa"/>
          </w:tcPr>
          <w:p>
            <w:pPr>
              <w:pStyle w:val="TableParagraph"/>
              <w:spacing w:before="20"/>
              <w:ind w:right="-29"/>
              <w:jc w:val="right"/>
              <w:rPr>
                <w:sz w:val="21"/>
              </w:rPr>
            </w:pPr>
            <w:r>
              <w:rPr>
                <w:w w:val="100"/>
                <w:sz w:val="21"/>
              </w:rPr>
              <w:t> </w:t>
            </w:r>
          </w:p>
        </w:tc>
        <w:tc>
          <w:tcPr>
            <w:tcW w:w="1984" w:type="dxa"/>
          </w:tcPr>
          <w:p>
            <w:pPr>
              <w:pStyle w:val="TableParagraph"/>
              <w:spacing w:line="289" w:lineRule="exact" w:before="0"/>
              <w:ind w:right="-44"/>
              <w:jc w:val="right"/>
              <w:rPr>
                <w:sz w:val="24"/>
              </w:rPr>
            </w:pPr>
            <w:r>
              <w:rPr>
                <w:sz w:val="24"/>
              </w:rPr>
              <w:t> </w:t>
            </w:r>
          </w:p>
        </w:tc>
      </w:tr>
      <w:tr>
        <w:trPr>
          <w:trHeight w:val="702" w:hRule="atLeast"/>
        </w:trPr>
        <w:tc>
          <w:tcPr>
            <w:tcW w:w="1135" w:type="dxa"/>
          </w:tcPr>
          <w:p>
            <w:pPr>
              <w:pStyle w:val="TableParagraph"/>
              <w:spacing w:line="230" w:lineRule="atLeast" w:before="0"/>
              <w:ind w:left="110" w:right="112"/>
              <w:jc w:val="both"/>
              <w:rPr>
                <w:sz w:val="18"/>
              </w:rPr>
            </w:pPr>
            <w:r>
              <w:rPr>
                <w:spacing w:val="-1"/>
                <w:sz w:val="18"/>
              </w:rPr>
              <w:t>（四）所有者权益内部</w:t>
            </w:r>
            <w:r>
              <w:rPr>
                <w:sz w:val="18"/>
              </w:rPr>
              <w:t>结转 </w:t>
            </w:r>
          </w:p>
        </w:tc>
        <w:tc>
          <w:tcPr>
            <w:tcW w:w="1699" w:type="dxa"/>
          </w:tcPr>
          <w:p>
            <w:pPr>
              <w:pStyle w:val="TableParagraph"/>
              <w:spacing w:before="12"/>
              <w:rPr>
                <w:sz w:val="16"/>
              </w:rPr>
            </w:pPr>
          </w:p>
          <w:p>
            <w:pPr>
              <w:pStyle w:val="TableParagraph"/>
              <w:spacing w:before="0"/>
              <w:ind w:right="-15"/>
              <w:jc w:val="right"/>
              <w:rPr>
                <w:sz w:val="21"/>
              </w:rPr>
            </w:pPr>
            <w:r>
              <w:rPr>
                <w:w w:val="100"/>
                <w:sz w:val="21"/>
              </w:rPr>
              <w:t> </w:t>
            </w:r>
          </w:p>
        </w:tc>
        <w:tc>
          <w:tcPr>
            <w:tcW w:w="424" w:type="dxa"/>
          </w:tcPr>
          <w:p>
            <w:pPr>
              <w:pStyle w:val="TableParagraph"/>
              <w:spacing w:before="12"/>
              <w:rPr>
                <w:sz w:val="16"/>
              </w:rPr>
            </w:pPr>
          </w:p>
          <w:p>
            <w:pPr>
              <w:pStyle w:val="TableParagraph"/>
              <w:spacing w:before="0"/>
              <w:ind w:right="-15"/>
              <w:jc w:val="right"/>
              <w:rPr>
                <w:sz w:val="21"/>
              </w:rPr>
            </w:pPr>
            <w:r>
              <w:rPr>
                <w:w w:val="100"/>
                <w:sz w:val="21"/>
              </w:rPr>
              <w:t> </w:t>
            </w:r>
          </w:p>
        </w:tc>
        <w:tc>
          <w:tcPr>
            <w:tcW w:w="424" w:type="dxa"/>
          </w:tcPr>
          <w:p>
            <w:pPr>
              <w:pStyle w:val="TableParagraph"/>
              <w:spacing w:before="12"/>
              <w:rPr>
                <w:sz w:val="16"/>
              </w:rPr>
            </w:pPr>
          </w:p>
          <w:p>
            <w:pPr>
              <w:pStyle w:val="TableParagraph"/>
              <w:spacing w:before="0"/>
              <w:ind w:right="-15"/>
              <w:jc w:val="right"/>
              <w:rPr>
                <w:sz w:val="21"/>
              </w:rPr>
            </w:pPr>
            <w:r>
              <w:rPr>
                <w:w w:val="100"/>
                <w:sz w:val="21"/>
              </w:rPr>
              <w:t> </w:t>
            </w:r>
          </w:p>
        </w:tc>
        <w:tc>
          <w:tcPr>
            <w:tcW w:w="424" w:type="dxa"/>
          </w:tcPr>
          <w:p>
            <w:pPr>
              <w:pStyle w:val="TableParagraph"/>
              <w:spacing w:before="12"/>
              <w:rPr>
                <w:sz w:val="16"/>
              </w:rPr>
            </w:pPr>
          </w:p>
          <w:p>
            <w:pPr>
              <w:pStyle w:val="TableParagraph"/>
              <w:spacing w:before="0"/>
              <w:ind w:right="-15"/>
              <w:jc w:val="right"/>
              <w:rPr>
                <w:sz w:val="21"/>
              </w:rPr>
            </w:pPr>
            <w:r>
              <w:rPr>
                <w:w w:val="100"/>
                <w:sz w:val="21"/>
              </w:rPr>
              <w:t> </w:t>
            </w:r>
          </w:p>
        </w:tc>
        <w:tc>
          <w:tcPr>
            <w:tcW w:w="1704" w:type="dxa"/>
          </w:tcPr>
          <w:p>
            <w:pPr>
              <w:pStyle w:val="TableParagraph"/>
              <w:spacing w:before="12"/>
              <w:rPr>
                <w:sz w:val="16"/>
              </w:rPr>
            </w:pPr>
          </w:p>
          <w:p>
            <w:pPr>
              <w:pStyle w:val="TableParagraph"/>
              <w:spacing w:before="0"/>
              <w:ind w:right="-15"/>
              <w:jc w:val="right"/>
              <w:rPr>
                <w:sz w:val="21"/>
              </w:rPr>
            </w:pPr>
            <w:r>
              <w:rPr>
                <w:w w:val="100"/>
                <w:sz w:val="21"/>
              </w:rPr>
              <w:t> </w:t>
            </w:r>
          </w:p>
        </w:tc>
        <w:tc>
          <w:tcPr>
            <w:tcW w:w="424" w:type="dxa"/>
          </w:tcPr>
          <w:p>
            <w:pPr>
              <w:pStyle w:val="TableParagraph"/>
              <w:spacing w:before="12"/>
              <w:rPr>
                <w:sz w:val="16"/>
              </w:rPr>
            </w:pPr>
          </w:p>
          <w:p>
            <w:pPr>
              <w:pStyle w:val="TableParagraph"/>
              <w:spacing w:before="0"/>
              <w:ind w:right="-15"/>
              <w:jc w:val="right"/>
              <w:rPr>
                <w:sz w:val="21"/>
              </w:rPr>
            </w:pPr>
            <w:r>
              <w:rPr>
                <w:w w:val="100"/>
                <w:sz w:val="21"/>
              </w:rPr>
              <w:t> </w:t>
            </w:r>
          </w:p>
        </w:tc>
        <w:tc>
          <w:tcPr>
            <w:tcW w:w="282" w:type="dxa"/>
          </w:tcPr>
          <w:p>
            <w:pPr>
              <w:pStyle w:val="TableParagraph"/>
              <w:spacing w:before="12"/>
              <w:rPr>
                <w:sz w:val="16"/>
              </w:rPr>
            </w:pPr>
          </w:p>
          <w:p>
            <w:pPr>
              <w:pStyle w:val="TableParagraph"/>
              <w:spacing w:before="0"/>
              <w:ind w:right="-15"/>
              <w:jc w:val="right"/>
              <w:rPr>
                <w:sz w:val="21"/>
              </w:rPr>
            </w:pPr>
            <w:r>
              <w:rPr>
                <w:w w:val="100"/>
                <w:sz w:val="21"/>
              </w:rPr>
              <w:t> </w:t>
            </w:r>
          </w:p>
        </w:tc>
        <w:tc>
          <w:tcPr>
            <w:tcW w:w="424" w:type="dxa"/>
          </w:tcPr>
          <w:p>
            <w:pPr>
              <w:pStyle w:val="TableParagraph"/>
              <w:spacing w:before="12"/>
              <w:rPr>
                <w:sz w:val="16"/>
              </w:rPr>
            </w:pPr>
          </w:p>
          <w:p>
            <w:pPr>
              <w:pStyle w:val="TableParagraph"/>
              <w:spacing w:before="0"/>
              <w:ind w:right="-15"/>
              <w:jc w:val="right"/>
              <w:rPr>
                <w:sz w:val="21"/>
              </w:rPr>
            </w:pPr>
            <w:r>
              <w:rPr>
                <w:w w:val="100"/>
                <w:sz w:val="21"/>
              </w:rPr>
              <w:t> </w:t>
            </w:r>
          </w:p>
        </w:tc>
        <w:tc>
          <w:tcPr>
            <w:tcW w:w="1699" w:type="dxa"/>
          </w:tcPr>
          <w:p>
            <w:pPr>
              <w:pStyle w:val="TableParagraph"/>
              <w:spacing w:before="12"/>
              <w:rPr>
                <w:sz w:val="16"/>
              </w:rPr>
            </w:pPr>
          </w:p>
          <w:p>
            <w:pPr>
              <w:pStyle w:val="TableParagraph"/>
              <w:spacing w:before="0"/>
              <w:ind w:right="-29"/>
              <w:jc w:val="right"/>
              <w:rPr>
                <w:sz w:val="21"/>
              </w:rPr>
            </w:pPr>
            <w:r>
              <w:rPr>
                <w:w w:val="100"/>
                <w:sz w:val="21"/>
              </w:rPr>
              <w:t> </w:t>
            </w:r>
          </w:p>
        </w:tc>
        <w:tc>
          <w:tcPr>
            <w:tcW w:w="424" w:type="dxa"/>
          </w:tcPr>
          <w:p>
            <w:pPr>
              <w:pStyle w:val="TableParagraph"/>
              <w:spacing w:before="12"/>
              <w:rPr>
                <w:sz w:val="16"/>
              </w:rPr>
            </w:pPr>
          </w:p>
          <w:p>
            <w:pPr>
              <w:pStyle w:val="TableParagraph"/>
              <w:spacing w:before="0"/>
              <w:ind w:right="-29"/>
              <w:jc w:val="right"/>
              <w:rPr>
                <w:sz w:val="21"/>
              </w:rPr>
            </w:pPr>
            <w:r>
              <w:rPr>
                <w:w w:val="100"/>
                <w:sz w:val="21"/>
              </w:rPr>
              <w:t> </w:t>
            </w:r>
          </w:p>
        </w:tc>
        <w:tc>
          <w:tcPr>
            <w:tcW w:w="1842" w:type="dxa"/>
          </w:tcPr>
          <w:p>
            <w:pPr>
              <w:pStyle w:val="TableParagraph"/>
              <w:spacing w:before="12"/>
              <w:rPr>
                <w:sz w:val="16"/>
              </w:rPr>
            </w:pPr>
          </w:p>
          <w:p>
            <w:pPr>
              <w:pStyle w:val="TableParagraph"/>
              <w:spacing w:before="0"/>
              <w:ind w:right="-29"/>
              <w:jc w:val="right"/>
              <w:rPr>
                <w:sz w:val="21"/>
              </w:rPr>
            </w:pPr>
            <w:r>
              <w:rPr>
                <w:w w:val="100"/>
                <w:sz w:val="21"/>
              </w:rPr>
              <w:t> </w:t>
            </w:r>
          </w:p>
        </w:tc>
        <w:tc>
          <w:tcPr>
            <w:tcW w:w="424" w:type="dxa"/>
          </w:tcPr>
          <w:p>
            <w:pPr>
              <w:pStyle w:val="TableParagraph"/>
              <w:spacing w:before="12"/>
              <w:rPr>
                <w:sz w:val="16"/>
              </w:rPr>
            </w:pPr>
          </w:p>
          <w:p>
            <w:pPr>
              <w:pStyle w:val="TableParagraph"/>
              <w:spacing w:before="0"/>
              <w:ind w:right="-29"/>
              <w:jc w:val="right"/>
              <w:rPr>
                <w:sz w:val="21"/>
              </w:rPr>
            </w:pPr>
            <w:r>
              <w:rPr>
                <w:w w:val="100"/>
                <w:sz w:val="21"/>
              </w:rPr>
              <w:t> </w:t>
            </w:r>
          </w:p>
        </w:tc>
        <w:tc>
          <w:tcPr>
            <w:tcW w:w="1989" w:type="dxa"/>
          </w:tcPr>
          <w:p>
            <w:pPr>
              <w:pStyle w:val="TableParagraph"/>
              <w:spacing w:before="196"/>
              <w:ind w:right="-44"/>
              <w:jc w:val="right"/>
              <w:rPr>
                <w:sz w:val="24"/>
              </w:rPr>
            </w:pPr>
            <w:r>
              <w:rPr>
                <w:sz w:val="24"/>
              </w:rPr>
              <w:t> </w:t>
            </w:r>
          </w:p>
        </w:tc>
        <w:tc>
          <w:tcPr>
            <w:tcW w:w="424" w:type="dxa"/>
          </w:tcPr>
          <w:p>
            <w:pPr>
              <w:pStyle w:val="TableParagraph"/>
              <w:spacing w:before="12"/>
              <w:rPr>
                <w:sz w:val="16"/>
              </w:rPr>
            </w:pPr>
          </w:p>
          <w:p>
            <w:pPr>
              <w:pStyle w:val="TableParagraph"/>
              <w:spacing w:before="0"/>
              <w:ind w:right="-29"/>
              <w:jc w:val="right"/>
              <w:rPr>
                <w:sz w:val="21"/>
              </w:rPr>
            </w:pPr>
            <w:r>
              <w:rPr>
                <w:w w:val="100"/>
                <w:sz w:val="21"/>
              </w:rPr>
              <w:t> </w:t>
            </w:r>
          </w:p>
        </w:tc>
        <w:tc>
          <w:tcPr>
            <w:tcW w:w="1984" w:type="dxa"/>
          </w:tcPr>
          <w:p>
            <w:pPr>
              <w:pStyle w:val="TableParagraph"/>
              <w:spacing w:before="12"/>
              <w:rPr>
                <w:sz w:val="16"/>
              </w:rPr>
            </w:pPr>
          </w:p>
          <w:p>
            <w:pPr>
              <w:pStyle w:val="TableParagraph"/>
              <w:spacing w:before="0"/>
              <w:ind w:right="-29"/>
              <w:jc w:val="right"/>
              <w:rPr>
                <w:sz w:val="21"/>
              </w:rPr>
            </w:pPr>
            <w:r>
              <w:rPr>
                <w:w w:val="100"/>
                <w:sz w:val="21"/>
              </w:rPr>
              <w:t> </w:t>
            </w:r>
          </w:p>
        </w:tc>
      </w:tr>
    </w:tbl>
    <w:p>
      <w:pPr>
        <w:spacing w:after="0"/>
        <w:jc w:val="right"/>
        <w:rPr>
          <w:sz w:val="21"/>
        </w:rPr>
        <w:sectPr>
          <w:pgSz w:w="16840" w:h="11910" w:orient="landscape"/>
          <w:pgMar w:header="882" w:footer="1195" w:top="1180" w:bottom="1380" w:left="420" w:right="440"/>
        </w:sectPr>
      </w:pPr>
    </w:p>
    <w:p>
      <w:pPr>
        <w:pStyle w:val="BodyText"/>
        <w:spacing w:before="6"/>
        <w:rPr>
          <w:sz w:val="7"/>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699"/>
        <w:gridCol w:w="424"/>
        <w:gridCol w:w="424"/>
        <w:gridCol w:w="424"/>
        <w:gridCol w:w="1704"/>
        <w:gridCol w:w="424"/>
        <w:gridCol w:w="282"/>
        <w:gridCol w:w="424"/>
        <w:gridCol w:w="1699"/>
        <w:gridCol w:w="424"/>
        <w:gridCol w:w="1842"/>
        <w:gridCol w:w="424"/>
        <w:gridCol w:w="1989"/>
        <w:gridCol w:w="424"/>
        <w:gridCol w:w="1984"/>
      </w:tblGrid>
      <w:tr>
        <w:trPr>
          <w:trHeight w:val="700" w:hRule="atLeast"/>
        </w:trPr>
        <w:tc>
          <w:tcPr>
            <w:tcW w:w="1135" w:type="dxa"/>
          </w:tcPr>
          <w:p>
            <w:pPr>
              <w:pStyle w:val="TableParagraph"/>
              <w:spacing w:line="242" w:lineRule="auto" w:before="0"/>
              <w:ind w:left="110" w:right="112"/>
              <w:rPr>
                <w:sz w:val="18"/>
              </w:rPr>
            </w:pPr>
            <w:r>
              <w:rPr>
                <w:sz w:val="18"/>
              </w:rPr>
              <w:t>1．资本公</w:t>
            </w:r>
            <w:r>
              <w:rPr>
                <w:spacing w:val="-4"/>
                <w:sz w:val="18"/>
              </w:rPr>
              <w:t>积转增资本</w:t>
            </w:r>
          </w:p>
          <w:p>
            <w:pPr>
              <w:pStyle w:val="TableParagraph"/>
              <w:spacing w:line="215" w:lineRule="exact" w:before="0"/>
              <w:ind w:left="110"/>
              <w:rPr>
                <w:sz w:val="18"/>
              </w:rPr>
            </w:pPr>
            <w:r>
              <w:rPr>
                <w:sz w:val="18"/>
              </w:rPr>
              <w:t>（或股本）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9"/>
              <w:rPr>
                <w:sz w:val="16"/>
              </w:rPr>
            </w:pPr>
          </w:p>
          <w:p>
            <w:pPr>
              <w:pStyle w:val="TableParagraph"/>
              <w:spacing w:before="0"/>
              <w:ind w:right="-29"/>
              <w:jc w:val="right"/>
              <w:rPr>
                <w:sz w:val="21"/>
              </w:rPr>
            </w:pPr>
            <w:r>
              <w:rPr>
                <w:w w:val="100"/>
                <w:sz w:val="21"/>
              </w:rPr>
              <w:t> </w:t>
            </w:r>
          </w:p>
        </w:tc>
        <w:tc>
          <w:tcPr>
            <w:tcW w:w="1984" w:type="dxa"/>
          </w:tcPr>
          <w:p>
            <w:pPr>
              <w:pStyle w:val="TableParagraph"/>
              <w:spacing w:before="194"/>
              <w:ind w:right="-44"/>
              <w:jc w:val="right"/>
              <w:rPr>
                <w:sz w:val="24"/>
              </w:rPr>
            </w:pPr>
            <w:r>
              <w:rPr>
                <w:sz w:val="24"/>
              </w:rPr>
              <w:t> </w:t>
            </w:r>
          </w:p>
        </w:tc>
      </w:tr>
      <w:tr>
        <w:trPr>
          <w:trHeight w:val="700" w:hRule="atLeast"/>
        </w:trPr>
        <w:tc>
          <w:tcPr>
            <w:tcW w:w="1135" w:type="dxa"/>
          </w:tcPr>
          <w:p>
            <w:pPr>
              <w:pStyle w:val="TableParagraph"/>
              <w:spacing w:line="242" w:lineRule="auto" w:before="0"/>
              <w:ind w:left="110" w:right="112"/>
              <w:rPr>
                <w:sz w:val="18"/>
              </w:rPr>
            </w:pPr>
            <w:r>
              <w:rPr>
                <w:sz w:val="18"/>
              </w:rPr>
              <w:t>2．盈余公</w:t>
            </w:r>
            <w:r>
              <w:rPr>
                <w:spacing w:val="-4"/>
                <w:sz w:val="18"/>
              </w:rPr>
              <w:t>积转增资本</w:t>
            </w:r>
          </w:p>
          <w:p>
            <w:pPr>
              <w:pStyle w:val="TableParagraph"/>
              <w:spacing w:line="215" w:lineRule="exact" w:before="0"/>
              <w:ind w:left="110"/>
              <w:rPr>
                <w:sz w:val="18"/>
              </w:rPr>
            </w:pPr>
            <w:r>
              <w:rPr>
                <w:sz w:val="18"/>
              </w:rPr>
              <w:t>（或股本）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9"/>
              <w:rPr>
                <w:sz w:val="16"/>
              </w:rPr>
            </w:pPr>
          </w:p>
          <w:p>
            <w:pPr>
              <w:pStyle w:val="TableParagraph"/>
              <w:spacing w:before="0"/>
              <w:ind w:right="-29"/>
              <w:jc w:val="right"/>
              <w:rPr>
                <w:sz w:val="21"/>
              </w:rPr>
            </w:pPr>
            <w:r>
              <w:rPr>
                <w:w w:val="100"/>
                <w:sz w:val="21"/>
              </w:rPr>
              <w:t> </w:t>
            </w:r>
          </w:p>
        </w:tc>
        <w:tc>
          <w:tcPr>
            <w:tcW w:w="1984" w:type="dxa"/>
          </w:tcPr>
          <w:p>
            <w:pPr>
              <w:pStyle w:val="TableParagraph"/>
              <w:spacing w:before="194"/>
              <w:ind w:right="-44"/>
              <w:jc w:val="right"/>
              <w:rPr>
                <w:sz w:val="24"/>
              </w:rPr>
            </w:pPr>
            <w:r>
              <w:rPr>
                <w:sz w:val="24"/>
              </w:rPr>
              <w:t> </w:t>
            </w:r>
          </w:p>
        </w:tc>
      </w:tr>
      <w:tr>
        <w:trPr>
          <w:trHeight w:val="465" w:hRule="atLeast"/>
        </w:trPr>
        <w:tc>
          <w:tcPr>
            <w:tcW w:w="1135" w:type="dxa"/>
          </w:tcPr>
          <w:p>
            <w:pPr>
              <w:pStyle w:val="TableParagraph"/>
              <w:spacing w:line="230" w:lineRule="exact" w:before="0"/>
              <w:ind w:left="110"/>
              <w:rPr>
                <w:sz w:val="18"/>
              </w:rPr>
            </w:pPr>
            <w:r>
              <w:rPr>
                <w:sz w:val="18"/>
              </w:rPr>
              <w:t>3．盈余公</w:t>
            </w:r>
          </w:p>
          <w:p>
            <w:pPr>
              <w:pStyle w:val="TableParagraph"/>
              <w:spacing w:line="213" w:lineRule="exact" w:before="2"/>
              <w:ind w:left="110"/>
              <w:rPr>
                <w:sz w:val="18"/>
              </w:rPr>
            </w:pPr>
            <w:r>
              <w:rPr>
                <w:sz w:val="18"/>
              </w:rPr>
              <w:t>积弥补亏损 </w:t>
            </w:r>
          </w:p>
        </w:tc>
        <w:tc>
          <w:tcPr>
            <w:tcW w:w="1699" w:type="dxa"/>
          </w:tcPr>
          <w:p>
            <w:pPr>
              <w:pStyle w:val="TableParagraph"/>
              <w:spacing w:before="97"/>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76"/>
              <w:ind w:right="-44"/>
              <w:jc w:val="right"/>
              <w:rPr>
                <w:sz w:val="24"/>
              </w:rPr>
            </w:pPr>
            <w:r>
              <w:rPr>
                <w:sz w:val="24"/>
              </w:rPr>
              <w:t> </w:t>
            </w:r>
          </w:p>
        </w:tc>
        <w:tc>
          <w:tcPr>
            <w:tcW w:w="424" w:type="dxa"/>
          </w:tcPr>
          <w:p>
            <w:pPr>
              <w:pStyle w:val="TableParagraph"/>
              <w:spacing w:before="97"/>
              <w:ind w:right="-29"/>
              <w:jc w:val="right"/>
              <w:rPr>
                <w:sz w:val="21"/>
              </w:rPr>
            </w:pPr>
            <w:r>
              <w:rPr>
                <w:w w:val="100"/>
                <w:sz w:val="21"/>
              </w:rPr>
              <w:t> </w:t>
            </w:r>
          </w:p>
        </w:tc>
        <w:tc>
          <w:tcPr>
            <w:tcW w:w="1984" w:type="dxa"/>
          </w:tcPr>
          <w:p>
            <w:pPr>
              <w:pStyle w:val="TableParagraph"/>
              <w:spacing w:before="76"/>
              <w:ind w:right="-44"/>
              <w:jc w:val="right"/>
              <w:rPr>
                <w:sz w:val="24"/>
              </w:rPr>
            </w:pPr>
            <w:r>
              <w:rPr>
                <w:sz w:val="24"/>
              </w:rPr>
              <w:t> </w:t>
            </w:r>
          </w:p>
        </w:tc>
      </w:tr>
      <w:tr>
        <w:trPr>
          <w:trHeight w:val="936" w:hRule="atLeast"/>
        </w:trPr>
        <w:tc>
          <w:tcPr>
            <w:tcW w:w="1135" w:type="dxa"/>
          </w:tcPr>
          <w:p>
            <w:pPr>
              <w:pStyle w:val="TableParagraph"/>
              <w:spacing w:line="244" w:lineRule="auto" w:before="0"/>
              <w:ind w:left="110" w:right="112"/>
              <w:rPr>
                <w:sz w:val="18"/>
              </w:rPr>
            </w:pPr>
            <w:r>
              <w:rPr>
                <w:sz w:val="18"/>
              </w:rPr>
              <w:t>4．设定受</w:t>
            </w:r>
            <w:r>
              <w:rPr>
                <w:spacing w:val="-1"/>
                <w:sz w:val="18"/>
              </w:rPr>
              <w:t>益计划变动额结转留存</w:t>
            </w:r>
          </w:p>
          <w:p>
            <w:pPr>
              <w:pStyle w:val="TableParagraph"/>
              <w:spacing w:line="211" w:lineRule="exact" w:before="0"/>
              <w:ind w:left="110"/>
              <w:rPr>
                <w:sz w:val="21"/>
              </w:rPr>
            </w:pPr>
            <w:r>
              <w:rPr>
                <w:sz w:val="18"/>
              </w:rPr>
              <w:t>收益</w:t>
            </w:r>
            <w:r>
              <w:rPr>
                <w:w w:val="100"/>
                <w:sz w:val="21"/>
              </w:rPr>
              <w:t> </w:t>
            </w:r>
          </w:p>
        </w:tc>
        <w:tc>
          <w:tcPr>
            <w:tcW w:w="1699" w:type="dxa"/>
          </w:tcPr>
          <w:p>
            <w:pPr>
              <w:pStyle w:val="TableParagraph"/>
              <w:spacing w:before="11"/>
              <w:rPr>
                <w:sz w:val="25"/>
              </w:rPr>
            </w:pPr>
          </w:p>
          <w:p>
            <w:pPr>
              <w:pStyle w:val="TableParagraph"/>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4"/>
              <w:rPr>
                <w:sz w:val="24"/>
              </w:rPr>
            </w:pPr>
          </w:p>
          <w:p>
            <w:pPr>
              <w:pStyle w:val="TableParagraph"/>
              <w:spacing w:before="0"/>
              <w:ind w:right="-44"/>
              <w:jc w:val="right"/>
              <w:rPr>
                <w:sz w:val="24"/>
              </w:rPr>
            </w:pPr>
            <w:r>
              <w:rPr>
                <w:sz w:val="24"/>
              </w:rPr>
              <w:t> </w:t>
            </w:r>
          </w:p>
        </w:tc>
        <w:tc>
          <w:tcPr>
            <w:tcW w:w="424" w:type="dxa"/>
          </w:tcPr>
          <w:p>
            <w:pPr>
              <w:pStyle w:val="TableParagraph"/>
              <w:spacing w:before="11"/>
              <w:rPr>
                <w:sz w:val="25"/>
              </w:rPr>
            </w:pPr>
          </w:p>
          <w:p>
            <w:pPr>
              <w:pStyle w:val="TableParagraph"/>
              <w:ind w:right="-29"/>
              <w:jc w:val="right"/>
              <w:rPr>
                <w:sz w:val="21"/>
              </w:rPr>
            </w:pPr>
            <w:r>
              <w:rPr>
                <w:w w:val="100"/>
                <w:sz w:val="21"/>
              </w:rPr>
              <w:t> </w:t>
            </w:r>
          </w:p>
        </w:tc>
        <w:tc>
          <w:tcPr>
            <w:tcW w:w="1984" w:type="dxa"/>
          </w:tcPr>
          <w:p>
            <w:pPr>
              <w:pStyle w:val="TableParagraph"/>
              <w:spacing w:before="4"/>
              <w:rPr>
                <w:sz w:val="24"/>
              </w:rPr>
            </w:pPr>
          </w:p>
          <w:p>
            <w:pPr>
              <w:pStyle w:val="TableParagraph"/>
              <w:spacing w:before="0"/>
              <w:ind w:right="-44"/>
              <w:jc w:val="right"/>
              <w:rPr>
                <w:sz w:val="24"/>
              </w:rPr>
            </w:pPr>
            <w:r>
              <w:rPr>
                <w:sz w:val="24"/>
              </w:rPr>
              <w:t> </w:t>
            </w:r>
          </w:p>
        </w:tc>
      </w:tr>
      <w:tr>
        <w:trPr>
          <w:trHeight w:val="697" w:hRule="atLeast"/>
        </w:trPr>
        <w:tc>
          <w:tcPr>
            <w:tcW w:w="1135" w:type="dxa"/>
          </w:tcPr>
          <w:p>
            <w:pPr>
              <w:pStyle w:val="TableParagraph"/>
              <w:spacing w:line="242" w:lineRule="auto" w:before="0"/>
              <w:ind w:left="110" w:right="112"/>
              <w:rPr>
                <w:sz w:val="18"/>
              </w:rPr>
            </w:pPr>
            <w:r>
              <w:rPr>
                <w:sz w:val="18"/>
              </w:rPr>
              <w:t>5．其他综</w:t>
            </w:r>
            <w:r>
              <w:rPr>
                <w:spacing w:val="-1"/>
                <w:sz w:val="18"/>
              </w:rPr>
              <w:t>合收益结转</w:t>
            </w:r>
          </w:p>
          <w:p>
            <w:pPr>
              <w:pStyle w:val="TableParagraph"/>
              <w:spacing w:line="212" w:lineRule="exact" w:before="0"/>
              <w:ind w:left="110"/>
              <w:rPr>
                <w:sz w:val="18"/>
              </w:rPr>
            </w:pPr>
            <w:r>
              <w:rPr>
                <w:sz w:val="18"/>
              </w:rPr>
              <w:t>留存收益 </w:t>
            </w:r>
          </w:p>
        </w:tc>
        <w:tc>
          <w:tcPr>
            <w:tcW w:w="1699" w:type="dxa"/>
          </w:tcPr>
          <w:p>
            <w:pPr>
              <w:pStyle w:val="TableParagraph"/>
              <w:spacing w:before="9"/>
              <w:rPr>
                <w:sz w:val="16"/>
              </w:rPr>
            </w:pPr>
          </w:p>
          <w:p>
            <w:pPr>
              <w:pStyle w:val="TableParagraph"/>
              <w:spacing w:before="0"/>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194"/>
              <w:ind w:right="-44"/>
              <w:jc w:val="right"/>
              <w:rPr>
                <w:sz w:val="24"/>
              </w:rPr>
            </w:pPr>
            <w:r>
              <w:rPr>
                <w:sz w:val="24"/>
              </w:rPr>
              <w:t> </w:t>
            </w:r>
          </w:p>
        </w:tc>
        <w:tc>
          <w:tcPr>
            <w:tcW w:w="424" w:type="dxa"/>
          </w:tcPr>
          <w:p>
            <w:pPr>
              <w:pStyle w:val="TableParagraph"/>
              <w:spacing w:before="9"/>
              <w:rPr>
                <w:sz w:val="16"/>
              </w:rPr>
            </w:pPr>
          </w:p>
          <w:p>
            <w:pPr>
              <w:pStyle w:val="TableParagraph"/>
              <w:spacing w:before="0"/>
              <w:ind w:right="-29"/>
              <w:jc w:val="right"/>
              <w:rPr>
                <w:sz w:val="21"/>
              </w:rPr>
            </w:pPr>
            <w:r>
              <w:rPr>
                <w:w w:val="100"/>
                <w:sz w:val="21"/>
              </w:rPr>
              <w:t> </w:t>
            </w:r>
          </w:p>
        </w:tc>
        <w:tc>
          <w:tcPr>
            <w:tcW w:w="1984" w:type="dxa"/>
          </w:tcPr>
          <w:p>
            <w:pPr>
              <w:pStyle w:val="TableParagraph"/>
              <w:spacing w:before="194"/>
              <w:ind w:right="-44"/>
              <w:jc w:val="right"/>
              <w:rPr>
                <w:sz w:val="24"/>
              </w:rPr>
            </w:pPr>
            <w:r>
              <w:rPr>
                <w:sz w:val="24"/>
              </w:rPr>
              <w:t> </w:t>
            </w:r>
          </w:p>
        </w:tc>
      </w:tr>
      <w:tr>
        <w:trPr>
          <w:trHeight w:val="311" w:hRule="atLeast"/>
        </w:trPr>
        <w:tc>
          <w:tcPr>
            <w:tcW w:w="1135" w:type="dxa"/>
          </w:tcPr>
          <w:p>
            <w:pPr>
              <w:pStyle w:val="TableParagraph"/>
              <w:spacing w:before="2"/>
              <w:ind w:left="110"/>
              <w:rPr>
                <w:sz w:val="18"/>
              </w:rPr>
            </w:pPr>
            <w:r>
              <w:rPr>
                <w:sz w:val="18"/>
              </w:rPr>
              <w:t>6．其他 </w:t>
            </w:r>
          </w:p>
        </w:tc>
        <w:tc>
          <w:tcPr>
            <w:tcW w:w="1699" w:type="dxa"/>
          </w:tcPr>
          <w:p>
            <w:pPr>
              <w:pStyle w:val="TableParagraph"/>
              <w:spacing w:before="22"/>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line="289" w:lineRule="exact" w:before="2"/>
              <w:ind w:right="-44"/>
              <w:jc w:val="right"/>
              <w:rPr>
                <w:sz w:val="24"/>
              </w:rPr>
            </w:pPr>
            <w:r>
              <w:rPr>
                <w:sz w:val="24"/>
              </w:rPr>
              <w:t> </w:t>
            </w:r>
          </w:p>
        </w:tc>
        <w:tc>
          <w:tcPr>
            <w:tcW w:w="424" w:type="dxa"/>
          </w:tcPr>
          <w:p>
            <w:pPr>
              <w:pStyle w:val="TableParagraph"/>
              <w:spacing w:before="22"/>
              <w:ind w:right="-29"/>
              <w:jc w:val="right"/>
              <w:rPr>
                <w:sz w:val="21"/>
              </w:rPr>
            </w:pPr>
            <w:r>
              <w:rPr>
                <w:w w:val="100"/>
                <w:sz w:val="21"/>
              </w:rPr>
              <w:t> </w:t>
            </w:r>
          </w:p>
        </w:tc>
        <w:tc>
          <w:tcPr>
            <w:tcW w:w="1984" w:type="dxa"/>
          </w:tcPr>
          <w:p>
            <w:pPr>
              <w:pStyle w:val="TableParagraph"/>
              <w:spacing w:line="289" w:lineRule="exact" w:before="2"/>
              <w:ind w:right="-44"/>
              <w:jc w:val="right"/>
              <w:rPr>
                <w:sz w:val="24"/>
              </w:rPr>
            </w:pPr>
            <w:r>
              <w:rPr>
                <w:sz w:val="24"/>
              </w:rPr>
              <w:t> </w:t>
            </w:r>
          </w:p>
        </w:tc>
      </w:tr>
      <w:tr>
        <w:trPr>
          <w:trHeight w:val="467" w:hRule="atLeast"/>
        </w:trPr>
        <w:tc>
          <w:tcPr>
            <w:tcW w:w="1135" w:type="dxa"/>
          </w:tcPr>
          <w:p>
            <w:pPr>
              <w:pStyle w:val="TableParagraph"/>
              <w:spacing w:line="230" w:lineRule="atLeast" w:before="0"/>
              <w:ind w:left="110" w:right="112"/>
              <w:rPr>
                <w:sz w:val="18"/>
              </w:rPr>
            </w:pPr>
            <w:r>
              <w:rPr>
                <w:spacing w:val="-1"/>
                <w:sz w:val="18"/>
              </w:rPr>
              <w:t>（五）专项</w:t>
            </w:r>
            <w:r>
              <w:rPr>
                <w:sz w:val="18"/>
              </w:rPr>
              <w:t>储备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1704"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282"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1699" w:type="dxa"/>
          </w:tcPr>
          <w:p>
            <w:pPr>
              <w:pStyle w:val="TableParagraph"/>
              <w:spacing w:before="99"/>
              <w:ind w:right="-29"/>
              <w:jc w:val="right"/>
              <w:rPr>
                <w:sz w:val="21"/>
              </w:rPr>
            </w:pPr>
            <w:r>
              <w:rPr>
                <w:w w:val="100"/>
                <w:sz w:val="21"/>
              </w:rPr>
              <w:t> </w:t>
            </w:r>
          </w:p>
        </w:tc>
        <w:tc>
          <w:tcPr>
            <w:tcW w:w="424" w:type="dxa"/>
          </w:tcPr>
          <w:p>
            <w:pPr>
              <w:pStyle w:val="TableParagraph"/>
              <w:spacing w:before="99"/>
              <w:ind w:right="-29"/>
              <w:jc w:val="right"/>
              <w:rPr>
                <w:sz w:val="21"/>
              </w:rPr>
            </w:pPr>
            <w:r>
              <w:rPr>
                <w:w w:val="100"/>
                <w:sz w:val="21"/>
              </w:rPr>
              <w:t> </w:t>
            </w:r>
          </w:p>
        </w:tc>
        <w:tc>
          <w:tcPr>
            <w:tcW w:w="1842" w:type="dxa"/>
          </w:tcPr>
          <w:p>
            <w:pPr>
              <w:pStyle w:val="TableParagraph"/>
              <w:spacing w:before="99"/>
              <w:ind w:right="-29"/>
              <w:jc w:val="right"/>
              <w:rPr>
                <w:sz w:val="21"/>
              </w:rPr>
            </w:pPr>
            <w:r>
              <w:rPr>
                <w:w w:val="100"/>
                <w:sz w:val="21"/>
              </w:rPr>
              <w:t> </w:t>
            </w:r>
          </w:p>
        </w:tc>
        <w:tc>
          <w:tcPr>
            <w:tcW w:w="424" w:type="dxa"/>
          </w:tcPr>
          <w:p>
            <w:pPr>
              <w:pStyle w:val="TableParagraph"/>
              <w:spacing w:before="99"/>
              <w:ind w:right="-29"/>
              <w:jc w:val="right"/>
              <w:rPr>
                <w:sz w:val="21"/>
              </w:rPr>
            </w:pPr>
            <w:r>
              <w:rPr>
                <w:w w:val="100"/>
                <w:sz w:val="21"/>
              </w:rPr>
              <w:t> </w:t>
            </w:r>
          </w:p>
        </w:tc>
        <w:tc>
          <w:tcPr>
            <w:tcW w:w="1989" w:type="dxa"/>
          </w:tcPr>
          <w:p>
            <w:pPr>
              <w:pStyle w:val="TableParagraph"/>
              <w:spacing w:before="79"/>
              <w:ind w:right="-44"/>
              <w:jc w:val="right"/>
              <w:rPr>
                <w:sz w:val="24"/>
              </w:rPr>
            </w:pP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99"/>
              <w:ind w:right="-29"/>
              <w:jc w:val="right"/>
              <w:rPr>
                <w:sz w:val="21"/>
              </w:rPr>
            </w:pPr>
            <w:r>
              <w:rPr>
                <w:w w:val="100"/>
                <w:sz w:val="21"/>
              </w:rPr>
              <w:t> </w:t>
            </w:r>
          </w:p>
        </w:tc>
      </w:tr>
      <w:tr>
        <w:trPr>
          <w:trHeight w:val="467" w:hRule="atLeast"/>
        </w:trPr>
        <w:tc>
          <w:tcPr>
            <w:tcW w:w="1135" w:type="dxa"/>
          </w:tcPr>
          <w:p>
            <w:pPr>
              <w:pStyle w:val="TableParagraph"/>
              <w:spacing w:line="230" w:lineRule="exact" w:before="0"/>
              <w:ind w:left="110"/>
              <w:rPr>
                <w:sz w:val="18"/>
              </w:rPr>
            </w:pPr>
            <w:r>
              <w:rPr>
                <w:sz w:val="18"/>
              </w:rPr>
              <w:t>1．本期提</w:t>
            </w:r>
          </w:p>
          <w:p>
            <w:pPr>
              <w:pStyle w:val="TableParagraph"/>
              <w:spacing w:line="215" w:lineRule="exact" w:before="2"/>
              <w:ind w:left="110"/>
              <w:rPr>
                <w:sz w:val="18"/>
              </w:rPr>
            </w:pPr>
            <w:r>
              <w:rPr>
                <w:sz w:val="18"/>
              </w:rPr>
              <w:t>取 </w:t>
            </w:r>
          </w:p>
        </w:tc>
        <w:tc>
          <w:tcPr>
            <w:tcW w:w="1699" w:type="dxa"/>
          </w:tcPr>
          <w:p>
            <w:pPr>
              <w:pStyle w:val="TableParagraph"/>
              <w:spacing w:before="99"/>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79"/>
              <w:ind w:right="-44"/>
              <w:jc w:val="right"/>
              <w:rPr>
                <w:sz w:val="24"/>
              </w:rPr>
            </w:pP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79"/>
              <w:ind w:right="-44"/>
              <w:jc w:val="right"/>
              <w:rPr>
                <w:sz w:val="24"/>
              </w:rPr>
            </w:pPr>
            <w:r>
              <w:rPr>
                <w:sz w:val="24"/>
              </w:rPr>
              <w:t> </w:t>
            </w:r>
          </w:p>
        </w:tc>
      </w:tr>
      <w:tr>
        <w:trPr>
          <w:trHeight w:val="465" w:hRule="atLeast"/>
        </w:trPr>
        <w:tc>
          <w:tcPr>
            <w:tcW w:w="1135" w:type="dxa"/>
          </w:tcPr>
          <w:p>
            <w:pPr>
              <w:pStyle w:val="TableParagraph"/>
              <w:spacing w:line="230" w:lineRule="exact" w:before="0"/>
              <w:ind w:left="110"/>
              <w:rPr>
                <w:sz w:val="18"/>
              </w:rPr>
            </w:pPr>
            <w:r>
              <w:rPr>
                <w:sz w:val="18"/>
              </w:rPr>
              <w:t>2．本期使</w:t>
            </w:r>
          </w:p>
          <w:p>
            <w:pPr>
              <w:pStyle w:val="TableParagraph"/>
              <w:spacing w:line="213" w:lineRule="exact" w:before="2"/>
              <w:ind w:left="110"/>
              <w:rPr>
                <w:sz w:val="18"/>
              </w:rPr>
            </w:pPr>
            <w:r>
              <w:rPr>
                <w:sz w:val="18"/>
              </w:rPr>
              <w:t>用 </w:t>
            </w:r>
          </w:p>
        </w:tc>
        <w:tc>
          <w:tcPr>
            <w:tcW w:w="1699" w:type="dxa"/>
          </w:tcPr>
          <w:p>
            <w:pPr>
              <w:pStyle w:val="TableParagraph"/>
              <w:spacing w:before="97"/>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before="77"/>
              <w:ind w:right="-44"/>
              <w:jc w:val="right"/>
              <w:rPr>
                <w:sz w:val="24"/>
              </w:rPr>
            </w:pPr>
            <w:r>
              <w:rPr>
                <w:sz w:val="24"/>
              </w:rPr>
              <w:t> </w:t>
            </w:r>
          </w:p>
        </w:tc>
        <w:tc>
          <w:tcPr>
            <w:tcW w:w="424" w:type="dxa"/>
          </w:tcPr>
          <w:p>
            <w:pPr>
              <w:pStyle w:val="TableParagraph"/>
              <w:spacing w:before="97"/>
              <w:ind w:right="-29"/>
              <w:jc w:val="right"/>
              <w:rPr>
                <w:sz w:val="21"/>
              </w:rPr>
            </w:pPr>
            <w:r>
              <w:rPr>
                <w:w w:val="100"/>
                <w:sz w:val="21"/>
              </w:rPr>
              <w:t> </w:t>
            </w:r>
          </w:p>
        </w:tc>
        <w:tc>
          <w:tcPr>
            <w:tcW w:w="1984" w:type="dxa"/>
          </w:tcPr>
          <w:p>
            <w:pPr>
              <w:pStyle w:val="TableParagraph"/>
              <w:spacing w:before="77"/>
              <w:ind w:right="-44"/>
              <w:jc w:val="right"/>
              <w:rPr>
                <w:sz w:val="24"/>
              </w:rPr>
            </w:pPr>
            <w:r>
              <w:rPr>
                <w:sz w:val="24"/>
              </w:rPr>
              <w:t> </w:t>
            </w:r>
          </w:p>
        </w:tc>
      </w:tr>
      <w:tr>
        <w:trPr>
          <w:trHeight w:val="311" w:hRule="atLeast"/>
        </w:trPr>
        <w:tc>
          <w:tcPr>
            <w:tcW w:w="1135" w:type="dxa"/>
          </w:tcPr>
          <w:p>
            <w:pPr>
              <w:pStyle w:val="TableParagraph"/>
              <w:spacing w:before="2"/>
              <w:ind w:left="110"/>
              <w:rPr>
                <w:sz w:val="18"/>
              </w:rPr>
            </w:pPr>
            <w:r>
              <w:rPr>
                <w:sz w:val="18"/>
              </w:rPr>
              <w:t>（六）其他 </w:t>
            </w:r>
          </w:p>
        </w:tc>
        <w:tc>
          <w:tcPr>
            <w:tcW w:w="1699" w:type="dxa"/>
          </w:tcPr>
          <w:p>
            <w:pPr>
              <w:pStyle w:val="TableParagraph"/>
              <w:spacing w:before="22"/>
              <w:ind w:right="-15"/>
              <w:jc w:val="right"/>
              <w:rPr>
                <w:sz w:val="21"/>
              </w:rPr>
            </w:pPr>
            <w:r>
              <w:rPr>
                <w:w w:val="100"/>
                <w:sz w:val="21"/>
              </w:rPr>
              <w:t> </w:t>
            </w: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704"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28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842"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989" w:type="dxa"/>
          </w:tcPr>
          <w:p>
            <w:pPr>
              <w:pStyle w:val="TableParagraph"/>
              <w:spacing w:line="289" w:lineRule="exact" w:before="2"/>
              <w:ind w:right="-44"/>
              <w:jc w:val="right"/>
              <w:rPr>
                <w:sz w:val="24"/>
              </w:rPr>
            </w:pPr>
            <w:r>
              <w:rPr>
                <w:sz w:val="24"/>
              </w:rPr>
              <w:t> </w:t>
            </w:r>
          </w:p>
        </w:tc>
        <w:tc>
          <w:tcPr>
            <w:tcW w:w="424" w:type="dxa"/>
          </w:tcPr>
          <w:p>
            <w:pPr>
              <w:pStyle w:val="TableParagraph"/>
              <w:spacing w:before="22"/>
              <w:ind w:right="-29"/>
              <w:jc w:val="right"/>
              <w:rPr>
                <w:sz w:val="21"/>
              </w:rPr>
            </w:pPr>
            <w:r>
              <w:rPr>
                <w:w w:val="100"/>
                <w:sz w:val="21"/>
              </w:rPr>
              <w:t> </w:t>
            </w:r>
          </w:p>
        </w:tc>
        <w:tc>
          <w:tcPr>
            <w:tcW w:w="1984" w:type="dxa"/>
          </w:tcPr>
          <w:p>
            <w:pPr>
              <w:pStyle w:val="TableParagraph"/>
              <w:spacing w:line="289" w:lineRule="exact" w:before="2"/>
              <w:ind w:right="-44"/>
              <w:jc w:val="right"/>
              <w:rPr>
                <w:sz w:val="24"/>
              </w:rPr>
            </w:pPr>
            <w:r>
              <w:rPr>
                <w:sz w:val="24"/>
              </w:rPr>
              <w:t> </w:t>
            </w:r>
          </w:p>
        </w:tc>
      </w:tr>
      <w:tr>
        <w:trPr>
          <w:trHeight w:val="467" w:hRule="atLeast"/>
        </w:trPr>
        <w:tc>
          <w:tcPr>
            <w:tcW w:w="1135" w:type="dxa"/>
          </w:tcPr>
          <w:p>
            <w:pPr>
              <w:pStyle w:val="TableParagraph"/>
              <w:spacing w:before="0"/>
              <w:ind w:left="110"/>
              <w:rPr>
                <w:sz w:val="18"/>
              </w:rPr>
            </w:pPr>
            <w:r>
              <w:rPr>
                <w:sz w:val="18"/>
              </w:rPr>
              <w:t>四、本期期</w:t>
            </w:r>
          </w:p>
          <w:p>
            <w:pPr>
              <w:pStyle w:val="TableParagraph"/>
              <w:spacing w:line="213" w:lineRule="exact" w:before="4"/>
              <w:ind w:left="110"/>
              <w:rPr>
                <w:sz w:val="18"/>
              </w:rPr>
            </w:pPr>
            <w:r>
              <w:rPr>
                <w:sz w:val="18"/>
              </w:rPr>
              <w:t>末余额 </w:t>
            </w:r>
          </w:p>
        </w:tc>
        <w:tc>
          <w:tcPr>
            <w:tcW w:w="1699" w:type="dxa"/>
          </w:tcPr>
          <w:p>
            <w:pPr>
              <w:pStyle w:val="TableParagraph"/>
              <w:spacing w:before="99"/>
              <w:ind w:right="-15"/>
              <w:jc w:val="right"/>
              <w:rPr>
                <w:sz w:val="21"/>
              </w:rPr>
            </w:pPr>
            <w:r>
              <w:rPr>
                <w:sz w:val="21"/>
              </w:rPr>
              <w:t>634,200,000.00 </w:t>
            </w:r>
          </w:p>
        </w:tc>
        <w:tc>
          <w:tcPr>
            <w:tcW w:w="424"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1704" w:type="dxa"/>
          </w:tcPr>
          <w:p>
            <w:pPr>
              <w:pStyle w:val="TableParagraph"/>
              <w:spacing w:before="99"/>
              <w:ind w:right="-15"/>
              <w:jc w:val="right"/>
              <w:rPr>
                <w:sz w:val="21"/>
              </w:rPr>
            </w:pPr>
            <w:r>
              <w:rPr>
                <w:sz w:val="21"/>
              </w:rPr>
              <w:t>568,561,432.32 </w:t>
            </w:r>
          </w:p>
        </w:tc>
        <w:tc>
          <w:tcPr>
            <w:tcW w:w="424" w:type="dxa"/>
          </w:tcPr>
          <w:p>
            <w:pPr>
              <w:pStyle w:val="TableParagraph"/>
              <w:spacing w:before="99"/>
              <w:ind w:right="-15"/>
              <w:jc w:val="right"/>
              <w:rPr>
                <w:sz w:val="21"/>
              </w:rPr>
            </w:pPr>
            <w:r>
              <w:rPr>
                <w:w w:val="100"/>
                <w:sz w:val="21"/>
              </w:rPr>
              <w:t> </w:t>
            </w:r>
          </w:p>
        </w:tc>
        <w:tc>
          <w:tcPr>
            <w:tcW w:w="282" w:type="dxa"/>
          </w:tcPr>
          <w:p>
            <w:pPr>
              <w:pStyle w:val="TableParagraph"/>
              <w:spacing w:before="99"/>
              <w:ind w:right="-15"/>
              <w:jc w:val="right"/>
              <w:rPr>
                <w:sz w:val="21"/>
              </w:rPr>
            </w:pPr>
            <w:r>
              <w:rPr>
                <w:w w:val="100"/>
                <w:sz w:val="21"/>
              </w:rPr>
              <w:t> </w:t>
            </w:r>
          </w:p>
        </w:tc>
        <w:tc>
          <w:tcPr>
            <w:tcW w:w="424" w:type="dxa"/>
          </w:tcPr>
          <w:p>
            <w:pPr>
              <w:pStyle w:val="TableParagraph"/>
              <w:spacing w:before="99"/>
              <w:ind w:right="-15"/>
              <w:jc w:val="right"/>
              <w:rPr>
                <w:sz w:val="21"/>
              </w:rPr>
            </w:pPr>
            <w:r>
              <w:rPr>
                <w:w w:val="100"/>
                <w:sz w:val="21"/>
              </w:rPr>
              <w:t> </w:t>
            </w:r>
          </w:p>
        </w:tc>
        <w:tc>
          <w:tcPr>
            <w:tcW w:w="1699" w:type="dxa"/>
          </w:tcPr>
          <w:p>
            <w:pPr>
              <w:pStyle w:val="TableParagraph"/>
              <w:spacing w:before="99"/>
              <w:ind w:right="-29"/>
              <w:jc w:val="right"/>
              <w:rPr>
                <w:sz w:val="21"/>
              </w:rPr>
            </w:pPr>
            <w:r>
              <w:rPr>
                <w:sz w:val="21"/>
              </w:rPr>
              <w:t>146,851,653.27 </w:t>
            </w:r>
          </w:p>
        </w:tc>
        <w:tc>
          <w:tcPr>
            <w:tcW w:w="424" w:type="dxa"/>
          </w:tcPr>
          <w:p>
            <w:pPr>
              <w:pStyle w:val="TableParagraph"/>
              <w:spacing w:before="99"/>
              <w:ind w:right="-29"/>
              <w:jc w:val="right"/>
              <w:rPr>
                <w:sz w:val="21"/>
              </w:rPr>
            </w:pPr>
            <w:r>
              <w:rPr>
                <w:w w:val="100"/>
                <w:sz w:val="21"/>
              </w:rPr>
              <w:t> </w:t>
            </w:r>
          </w:p>
        </w:tc>
        <w:tc>
          <w:tcPr>
            <w:tcW w:w="1842" w:type="dxa"/>
          </w:tcPr>
          <w:p>
            <w:pPr>
              <w:pStyle w:val="TableParagraph"/>
              <w:spacing w:before="99"/>
              <w:ind w:right="-29"/>
              <w:jc w:val="right"/>
              <w:rPr>
                <w:sz w:val="21"/>
              </w:rPr>
            </w:pPr>
            <w:r>
              <w:rPr>
                <w:sz w:val="21"/>
              </w:rPr>
              <w:t>142,124,295.09 </w:t>
            </w:r>
          </w:p>
        </w:tc>
        <w:tc>
          <w:tcPr>
            <w:tcW w:w="424" w:type="dxa"/>
          </w:tcPr>
          <w:p>
            <w:pPr>
              <w:pStyle w:val="TableParagraph"/>
              <w:spacing w:before="99"/>
              <w:ind w:right="-29"/>
              <w:jc w:val="right"/>
              <w:rPr>
                <w:sz w:val="21"/>
              </w:rPr>
            </w:pPr>
            <w:r>
              <w:rPr>
                <w:w w:val="100"/>
                <w:sz w:val="21"/>
              </w:rPr>
              <w:t> </w:t>
            </w:r>
          </w:p>
        </w:tc>
        <w:tc>
          <w:tcPr>
            <w:tcW w:w="1989" w:type="dxa"/>
          </w:tcPr>
          <w:p>
            <w:pPr>
              <w:pStyle w:val="TableParagraph"/>
              <w:spacing w:before="99"/>
              <w:ind w:right="-44"/>
              <w:jc w:val="right"/>
              <w:rPr>
                <w:sz w:val="24"/>
              </w:rPr>
            </w:pPr>
            <w:r>
              <w:rPr>
                <w:sz w:val="21"/>
              </w:rPr>
              <w:t>1,491,737,380.68</w:t>
            </w:r>
            <w:r>
              <w:rPr>
                <w:sz w:val="24"/>
              </w:rPr>
              <w:t> </w:t>
            </w:r>
          </w:p>
        </w:tc>
        <w:tc>
          <w:tcPr>
            <w:tcW w:w="424" w:type="dxa"/>
          </w:tcPr>
          <w:p>
            <w:pPr>
              <w:pStyle w:val="TableParagraph"/>
              <w:spacing w:before="99"/>
              <w:ind w:right="-29"/>
              <w:jc w:val="right"/>
              <w:rPr>
                <w:sz w:val="21"/>
              </w:rPr>
            </w:pPr>
            <w:r>
              <w:rPr>
                <w:w w:val="100"/>
                <w:sz w:val="21"/>
              </w:rPr>
              <w:t> </w:t>
            </w:r>
          </w:p>
        </w:tc>
        <w:tc>
          <w:tcPr>
            <w:tcW w:w="1984" w:type="dxa"/>
          </w:tcPr>
          <w:p>
            <w:pPr>
              <w:pStyle w:val="TableParagraph"/>
              <w:spacing w:before="99"/>
              <w:ind w:right="-29"/>
              <w:jc w:val="right"/>
              <w:rPr>
                <w:sz w:val="21"/>
              </w:rPr>
            </w:pPr>
            <w:r>
              <w:rPr>
                <w:sz w:val="21"/>
              </w:rPr>
              <w:t>1,491,737,380.68 </w:t>
            </w:r>
          </w:p>
        </w:tc>
      </w:tr>
    </w:tbl>
    <w:p>
      <w:pPr>
        <w:pStyle w:val="BodyText"/>
        <w:spacing w:before="2"/>
        <w:ind w:left="209"/>
        <w:jc w:val="center"/>
      </w:pPr>
      <w:r>
        <w:rPr>
          <w:w w:val="100"/>
        </w:rPr>
        <w:t> </w:t>
      </w:r>
    </w:p>
    <w:p>
      <w:pPr>
        <w:pStyle w:val="BodyText"/>
        <w:spacing w:before="4"/>
        <w:ind w:left="1151" w:right="942"/>
        <w:jc w:val="center"/>
      </w:pPr>
      <w:r>
        <w:rPr>
          <w:spacing w:val="-1"/>
        </w:rPr>
        <w:t>公司负责人：徐天福        主管会计工作负责人：潘锋        会计机构负责人：刘广仁</w:t>
      </w:r>
      <w:r>
        <w:rPr>
          <w:color w:val="FF0000"/>
        </w:rPr>
        <w:t> </w:t>
      </w:r>
    </w:p>
    <w:p>
      <w:pPr>
        <w:pStyle w:val="BodyText"/>
        <w:spacing w:before="12"/>
        <w:rPr>
          <w:sz w:val="15"/>
        </w:rPr>
      </w:pPr>
    </w:p>
    <w:p>
      <w:pPr>
        <w:pStyle w:val="BodyText"/>
        <w:tabs>
          <w:tab w:pos="3984" w:val="left" w:leader="none"/>
        </w:tabs>
        <w:spacing w:before="72"/>
        <w:ind w:left="1104"/>
      </w:pPr>
      <w:r>
        <w:rPr>
          <w:w w:val="100"/>
        </w:rPr>
        <w:t> </w:t>
      </w:r>
      <w:r>
        <w:rPr/>
        <w:tab/>
      </w:r>
      <w:r>
        <w:rPr>
          <w:w w:val="100"/>
        </w:rPr>
        <w:t> </w:t>
      </w:r>
    </w:p>
    <w:p>
      <w:pPr>
        <w:spacing w:after="0"/>
        <w:sectPr>
          <w:pgSz w:w="16840" w:h="11910" w:orient="landscape"/>
          <w:pgMar w:header="882" w:footer="1195" w:top="1180" w:bottom="1380" w:left="420" w:right="440"/>
        </w:sectPr>
      </w:pPr>
    </w:p>
    <w:p>
      <w:pPr>
        <w:pStyle w:val="BodyText"/>
        <w:spacing w:before="2"/>
        <w:rPr>
          <w:sz w:val="23"/>
        </w:rPr>
      </w:pPr>
    </w:p>
    <w:p>
      <w:pPr>
        <w:pStyle w:val="BodyText"/>
        <w:spacing w:line="244" w:lineRule="auto" w:before="72"/>
        <w:ind w:left="6908" w:right="6721"/>
        <w:jc w:val="center"/>
      </w:pPr>
      <w:r>
        <w:rPr/>
        <w:t>母公司所有者权益变动表2022</w:t>
      </w:r>
      <w:r>
        <w:rPr>
          <w:spacing w:val="-37"/>
        </w:rPr>
        <w:t> 年 </w:t>
      </w:r>
      <w:r>
        <w:rPr/>
        <w:t>1—12</w:t>
      </w:r>
      <w:r>
        <w:rPr>
          <w:spacing w:val="-28"/>
        </w:rPr>
        <w:t> 月</w:t>
      </w:r>
      <w:r>
        <w:rPr/>
        <w:t> </w:t>
      </w:r>
    </w:p>
    <w:p>
      <w:pPr>
        <w:pStyle w:val="BodyText"/>
        <w:spacing w:line="265" w:lineRule="exact" w:after="4"/>
        <w:ind w:left="12925" w:right="942"/>
        <w:jc w:val="center"/>
      </w:pPr>
      <w:r>
        <w:rPr>
          <w:spacing w:val="7"/>
        </w:rPr>
        <w:t>单位:元 币种:人民币</w:t>
      </w:r>
      <w:r>
        <w:rPr/>
        <w:t> </w:t>
      </w: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1702"/>
        <w:gridCol w:w="425"/>
        <w:gridCol w:w="425"/>
        <w:gridCol w:w="425"/>
        <w:gridCol w:w="1843"/>
        <w:gridCol w:w="711"/>
        <w:gridCol w:w="708"/>
        <w:gridCol w:w="566"/>
        <w:gridCol w:w="1701"/>
        <w:gridCol w:w="1843"/>
        <w:gridCol w:w="1984"/>
      </w:tblGrid>
      <w:tr>
        <w:trPr>
          <w:trHeight w:val="232" w:hRule="atLeast"/>
        </w:trPr>
        <w:tc>
          <w:tcPr>
            <w:tcW w:w="2835" w:type="dxa"/>
            <w:vMerge w:val="restart"/>
          </w:tcPr>
          <w:p>
            <w:pPr>
              <w:pStyle w:val="TableParagraph"/>
              <w:spacing w:before="0"/>
              <w:rPr>
                <w:sz w:val="18"/>
              </w:rPr>
            </w:pPr>
          </w:p>
          <w:p>
            <w:pPr>
              <w:pStyle w:val="TableParagraph"/>
              <w:spacing w:before="0"/>
              <w:rPr>
                <w:sz w:val="18"/>
              </w:rPr>
            </w:pPr>
          </w:p>
          <w:p>
            <w:pPr>
              <w:pStyle w:val="TableParagraph"/>
              <w:spacing w:before="131"/>
              <w:ind w:left="1263" w:right="1161"/>
              <w:jc w:val="center"/>
              <w:rPr>
                <w:sz w:val="18"/>
              </w:rPr>
            </w:pPr>
            <w:r>
              <w:rPr>
                <w:sz w:val="18"/>
              </w:rPr>
              <w:t>项目 </w:t>
            </w:r>
          </w:p>
        </w:tc>
        <w:tc>
          <w:tcPr>
            <w:tcW w:w="12333" w:type="dxa"/>
            <w:gridSpan w:val="11"/>
          </w:tcPr>
          <w:p>
            <w:pPr>
              <w:pStyle w:val="TableParagraph"/>
              <w:spacing w:line="212" w:lineRule="exact" w:before="0"/>
              <w:ind w:left="117"/>
              <w:jc w:val="center"/>
              <w:rPr>
                <w:sz w:val="21"/>
              </w:rPr>
            </w:pPr>
            <w:r>
              <w:rPr>
                <w:w w:val="100"/>
                <w:sz w:val="21"/>
              </w:rPr>
              <w:t> </w:t>
            </w:r>
            <w:r>
              <w:rPr>
                <w:spacing w:val="-1"/>
                <w:sz w:val="18"/>
              </w:rPr>
              <w:t>2022</w:t>
            </w:r>
            <w:r>
              <w:rPr>
                <w:spacing w:val="-15"/>
                <w:sz w:val="18"/>
              </w:rPr>
              <w:t> 年度</w:t>
            </w:r>
            <w:r>
              <w:rPr>
                <w:w w:val="100"/>
                <w:sz w:val="21"/>
              </w:rPr>
              <w:t> </w:t>
            </w:r>
          </w:p>
        </w:tc>
      </w:tr>
      <w:tr>
        <w:trPr>
          <w:trHeight w:val="467" w:hRule="atLeast"/>
        </w:trPr>
        <w:tc>
          <w:tcPr>
            <w:tcW w:w="2835" w:type="dxa"/>
            <w:vMerge/>
            <w:tcBorders>
              <w:top w:val="nil"/>
            </w:tcBorders>
          </w:tcPr>
          <w:p>
            <w:pPr>
              <w:rPr>
                <w:sz w:val="2"/>
                <w:szCs w:val="2"/>
              </w:rPr>
            </w:pPr>
          </w:p>
        </w:tc>
        <w:tc>
          <w:tcPr>
            <w:tcW w:w="1702" w:type="dxa"/>
            <w:vMerge w:val="restart"/>
          </w:tcPr>
          <w:p>
            <w:pPr>
              <w:pStyle w:val="TableParagraph"/>
              <w:spacing w:before="0"/>
              <w:rPr>
                <w:sz w:val="18"/>
              </w:rPr>
            </w:pPr>
          </w:p>
          <w:p>
            <w:pPr>
              <w:pStyle w:val="TableParagraph"/>
              <w:spacing w:line="242" w:lineRule="auto" w:before="124"/>
              <w:ind w:left="717" w:right="204" w:hanging="495"/>
              <w:rPr>
                <w:sz w:val="18"/>
              </w:rPr>
            </w:pPr>
            <w:r>
              <w:rPr>
                <w:spacing w:val="-3"/>
                <w:sz w:val="18"/>
              </w:rPr>
              <w:t>实收资本 (或股</w:t>
            </w:r>
            <w:r>
              <w:rPr>
                <w:sz w:val="18"/>
              </w:rPr>
              <w:t>本) </w:t>
            </w:r>
          </w:p>
        </w:tc>
        <w:tc>
          <w:tcPr>
            <w:tcW w:w="1275" w:type="dxa"/>
            <w:gridSpan w:val="3"/>
          </w:tcPr>
          <w:p>
            <w:pPr>
              <w:pStyle w:val="TableParagraph"/>
              <w:spacing w:line="230" w:lineRule="exact" w:before="0"/>
              <w:ind w:left="106" w:right="97"/>
              <w:jc w:val="center"/>
              <w:rPr>
                <w:sz w:val="18"/>
              </w:rPr>
            </w:pPr>
            <w:r>
              <w:rPr>
                <w:sz w:val="18"/>
              </w:rPr>
              <w:t>其他权益工</w:t>
            </w:r>
          </w:p>
          <w:p>
            <w:pPr>
              <w:pStyle w:val="TableParagraph"/>
              <w:spacing w:line="215" w:lineRule="exact" w:before="2"/>
              <w:ind w:left="112" w:right="13"/>
              <w:jc w:val="center"/>
              <w:rPr>
                <w:sz w:val="18"/>
              </w:rPr>
            </w:pPr>
            <w:r>
              <w:rPr>
                <w:sz w:val="18"/>
              </w:rPr>
              <w:t>具 </w:t>
            </w:r>
          </w:p>
        </w:tc>
        <w:tc>
          <w:tcPr>
            <w:tcW w:w="1843" w:type="dxa"/>
            <w:vMerge w:val="restart"/>
          </w:tcPr>
          <w:p>
            <w:pPr>
              <w:pStyle w:val="TableParagraph"/>
              <w:spacing w:before="0"/>
              <w:rPr>
                <w:sz w:val="18"/>
              </w:rPr>
            </w:pPr>
          </w:p>
          <w:p>
            <w:pPr>
              <w:pStyle w:val="TableParagraph"/>
              <w:spacing w:before="11"/>
              <w:rPr>
                <w:sz w:val="18"/>
              </w:rPr>
            </w:pPr>
          </w:p>
          <w:p>
            <w:pPr>
              <w:pStyle w:val="TableParagraph"/>
              <w:spacing w:before="0"/>
              <w:ind w:left="563"/>
              <w:rPr>
                <w:sz w:val="18"/>
              </w:rPr>
            </w:pPr>
            <w:r>
              <w:rPr>
                <w:sz w:val="18"/>
              </w:rPr>
              <w:t>资本公积 </w:t>
            </w:r>
          </w:p>
        </w:tc>
        <w:tc>
          <w:tcPr>
            <w:tcW w:w="711" w:type="dxa"/>
            <w:vMerge w:val="restart"/>
          </w:tcPr>
          <w:p>
            <w:pPr>
              <w:pStyle w:val="TableParagraph"/>
              <w:spacing w:before="9"/>
              <w:rPr>
                <w:sz w:val="18"/>
              </w:rPr>
            </w:pPr>
          </w:p>
          <w:p>
            <w:pPr>
              <w:pStyle w:val="TableParagraph"/>
              <w:spacing w:line="242" w:lineRule="auto" w:before="0"/>
              <w:ind w:left="174" w:right="162"/>
              <w:jc w:val="both"/>
              <w:rPr>
                <w:sz w:val="18"/>
              </w:rPr>
            </w:pPr>
            <w:r>
              <w:rPr>
                <w:spacing w:val="-1"/>
                <w:sz w:val="18"/>
              </w:rPr>
              <w:t>减：</w:t>
            </w:r>
            <w:r>
              <w:rPr>
                <w:spacing w:val="-88"/>
                <w:sz w:val="18"/>
              </w:rPr>
              <w:t> </w:t>
            </w:r>
            <w:r>
              <w:rPr>
                <w:spacing w:val="-1"/>
                <w:sz w:val="18"/>
              </w:rPr>
              <w:t>库存</w:t>
            </w:r>
            <w:r>
              <w:rPr>
                <w:sz w:val="18"/>
              </w:rPr>
              <w:t>股 </w:t>
            </w:r>
          </w:p>
        </w:tc>
        <w:tc>
          <w:tcPr>
            <w:tcW w:w="708" w:type="dxa"/>
            <w:vMerge w:val="restart"/>
          </w:tcPr>
          <w:p>
            <w:pPr>
              <w:pStyle w:val="TableParagraph"/>
              <w:spacing w:before="9"/>
              <w:rPr>
                <w:sz w:val="18"/>
              </w:rPr>
            </w:pPr>
          </w:p>
          <w:p>
            <w:pPr>
              <w:pStyle w:val="TableParagraph"/>
              <w:spacing w:line="242" w:lineRule="auto" w:before="0"/>
              <w:ind w:left="172" w:right="75"/>
              <w:jc w:val="both"/>
              <w:rPr>
                <w:sz w:val="18"/>
              </w:rPr>
            </w:pPr>
            <w:r>
              <w:rPr>
                <w:sz w:val="18"/>
              </w:rPr>
              <w:t>其他综合收益 </w:t>
            </w:r>
          </w:p>
        </w:tc>
        <w:tc>
          <w:tcPr>
            <w:tcW w:w="566" w:type="dxa"/>
            <w:vMerge w:val="restart"/>
          </w:tcPr>
          <w:p>
            <w:pPr>
              <w:pStyle w:val="TableParagraph"/>
              <w:spacing w:line="242" w:lineRule="auto" w:before="122"/>
              <w:ind w:left="191" w:right="92"/>
              <w:jc w:val="both"/>
              <w:rPr>
                <w:sz w:val="18"/>
              </w:rPr>
            </w:pPr>
            <w:r>
              <w:rPr>
                <w:sz w:val="18"/>
              </w:rPr>
              <w:t>专项储备 </w:t>
            </w:r>
          </w:p>
        </w:tc>
        <w:tc>
          <w:tcPr>
            <w:tcW w:w="1701" w:type="dxa"/>
            <w:vMerge w:val="restart"/>
          </w:tcPr>
          <w:p>
            <w:pPr>
              <w:pStyle w:val="TableParagraph"/>
              <w:spacing w:before="0"/>
              <w:rPr>
                <w:sz w:val="18"/>
              </w:rPr>
            </w:pPr>
          </w:p>
          <w:p>
            <w:pPr>
              <w:pStyle w:val="TableParagraph"/>
              <w:spacing w:before="11"/>
              <w:rPr>
                <w:sz w:val="18"/>
              </w:rPr>
            </w:pPr>
          </w:p>
          <w:p>
            <w:pPr>
              <w:pStyle w:val="TableParagraph"/>
              <w:spacing w:before="0"/>
              <w:ind w:left="491"/>
              <w:rPr>
                <w:sz w:val="18"/>
              </w:rPr>
            </w:pPr>
            <w:r>
              <w:rPr>
                <w:sz w:val="18"/>
              </w:rPr>
              <w:t>盈余公积 </w:t>
            </w:r>
          </w:p>
        </w:tc>
        <w:tc>
          <w:tcPr>
            <w:tcW w:w="1843" w:type="dxa"/>
            <w:vMerge w:val="restart"/>
          </w:tcPr>
          <w:p>
            <w:pPr>
              <w:pStyle w:val="TableParagraph"/>
              <w:spacing w:before="0"/>
              <w:rPr>
                <w:sz w:val="18"/>
              </w:rPr>
            </w:pPr>
          </w:p>
          <w:p>
            <w:pPr>
              <w:pStyle w:val="TableParagraph"/>
              <w:spacing w:before="11"/>
              <w:rPr>
                <w:sz w:val="18"/>
              </w:rPr>
            </w:pPr>
          </w:p>
          <w:p>
            <w:pPr>
              <w:pStyle w:val="TableParagraph"/>
              <w:spacing w:before="0"/>
              <w:ind w:left="471"/>
              <w:rPr>
                <w:sz w:val="18"/>
              </w:rPr>
            </w:pPr>
            <w:r>
              <w:rPr>
                <w:sz w:val="18"/>
              </w:rPr>
              <w:t>未分配利润 </w:t>
            </w:r>
          </w:p>
        </w:tc>
        <w:tc>
          <w:tcPr>
            <w:tcW w:w="1984" w:type="dxa"/>
            <w:vMerge w:val="restart"/>
          </w:tcPr>
          <w:p>
            <w:pPr>
              <w:pStyle w:val="TableParagraph"/>
              <w:spacing w:before="0"/>
              <w:rPr>
                <w:sz w:val="18"/>
              </w:rPr>
            </w:pPr>
          </w:p>
          <w:p>
            <w:pPr>
              <w:pStyle w:val="TableParagraph"/>
              <w:spacing w:before="11"/>
              <w:rPr>
                <w:sz w:val="18"/>
              </w:rPr>
            </w:pPr>
          </w:p>
          <w:p>
            <w:pPr>
              <w:pStyle w:val="TableParagraph"/>
              <w:spacing w:before="0"/>
              <w:ind w:left="363"/>
              <w:rPr>
                <w:sz w:val="18"/>
              </w:rPr>
            </w:pPr>
            <w:r>
              <w:rPr>
                <w:sz w:val="18"/>
              </w:rPr>
              <w:t>所有者权益合计 </w:t>
            </w:r>
          </w:p>
        </w:tc>
      </w:tr>
      <w:tr>
        <w:trPr>
          <w:trHeight w:val="701" w:hRule="atLeast"/>
        </w:trPr>
        <w:tc>
          <w:tcPr>
            <w:tcW w:w="2835" w:type="dxa"/>
            <w:vMerge/>
            <w:tcBorders>
              <w:top w:val="nil"/>
            </w:tcBorders>
          </w:tcPr>
          <w:p>
            <w:pPr>
              <w:rPr>
                <w:sz w:val="2"/>
                <w:szCs w:val="2"/>
              </w:rPr>
            </w:pPr>
          </w:p>
        </w:tc>
        <w:tc>
          <w:tcPr>
            <w:tcW w:w="1702" w:type="dxa"/>
            <w:vMerge/>
            <w:tcBorders>
              <w:top w:val="nil"/>
            </w:tcBorders>
          </w:tcPr>
          <w:p>
            <w:pPr>
              <w:rPr>
                <w:sz w:val="2"/>
                <w:szCs w:val="2"/>
              </w:rPr>
            </w:pPr>
          </w:p>
        </w:tc>
        <w:tc>
          <w:tcPr>
            <w:tcW w:w="425" w:type="dxa"/>
          </w:tcPr>
          <w:p>
            <w:pPr>
              <w:pStyle w:val="TableParagraph"/>
              <w:spacing w:before="0"/>
              <w:ind w:left="122"/>
              <w:rPr>
                <w:sz w:val="18"/>
              </w:rPr>
            </w:pPr>
            <w:r>
              <w:rPr>
                <w:sz w:val="18"/>
              </w:rPr>
              <w:t>优</w:t>
            </w:r>
          </w:p>
          <w:p>
            <w:pPr>
              <w:pStyle w:val="TableParagraph"/>
              <w:spacing w:line="230" w:lineRule="atLeast" w:before="0"/>
              <w:ind w:left="122" w:right="20"/>
              <w:rPr>
                <w:sz w:val="18"/>
              </w:rPr>
            </w:pPr>
            <w:r>
              <w:rPr>
                <w:sz w:val="18"/>
              </w:rPr>
              <w:t>先股 </w:t>
            </w:r>
          </w:p>
        </w:tc>
        <w:tc>
          <w:tcPr>
            <w:tcW w:w="425" w:type="dxa"/>
          </w:tcPr>
          <w:p>
            <w:pPr>
              <w:pStyle w:val="TableParagraph"/>
              <w:spacing w:before="0"/>
              <w:ind w:left="122"/>
              <w:rPr>
                <w:sz w:val="18"/>
              </w:rPr>
            </w:pPr>
            <w:r>
              <w:rPr>
                <w:sz w:val="18"/>
              </w:rPr>
              <w:t>永</w:t>
            </w:r>
          </w:p>
          <w:p>
            <w:pPr>
              <w:pStyle w:val="TableParagraph"/>
              <w:spacing w:line="230" w:lineRule="atLeast" w:before="0"/>
              <w:ind w:left="122" w:right="22"/>
              <w:rPr>
                <w:sz w:val="18"/>
              </w:rPr>
            </w:pPr>
            <w:r>
              <w:rPr>
                <w:sz w:val="18"/>
              </w:rPr>
              <w:t>续债 </w:t>
            </w:r>
          </w:p>
        </w:tc>
        <w:tc>
          <w:tcPr>
            <w:tcW w:w="425" w:type="dxa"/>
          </w:tcPr>
          <w:p>
            <w:pPr>
              <w:pStyle w:val="TableParagraph"/>
              <w:spacing w:line="242" w:lineRule="auto" w:before="117"/>
              <w:ind w:left="124" w:right="18"/>
              <w:rPr>
                <w:sz w:val="18"/>
              </w:rPr>
            </w:pPr>
            <w:r>
              <w:rPr>
                <w:sz w:val="18"/>
              </w:rPr>
              <w:t>其他 </w:t>
            </w:r>
          </w:p>
        </w:tc>
        <w:tc>
          <w:tcPr>
            <w:tcW w:w="1843" w:type="dxa"/>
            <w:vMerge/>
            <w:tcBorders>
              <w:top w:val="nil"/>
            </w:tcBorders>
          </w:tcPr>
          <w:p>
            <w:pPr>
              <w:rPr>
                <w:sz w:val="2"/>
                <w:szCs w:val="2"/>
              </w:rPr>
            </w:pPr>
          </w:p>
        </w:tc>
        <w:tc>
          <w:tcPr>
            <w:tcW w:w="711" w:type="dxa"/>
            <w:vMerge/>
            <w:tcBorders>
              <w:top w:val="nil"/>
            </w:tcBorders>
          </w:tcPr>
          <w:p>
            <w:pPr>
              <w:rPr>
                <w:sz w:val="2"/>
                <w:szCs w:val="2"/>
              </w:rPr>
            </w:pPr>
          </w:p>
        </w:tc>
        <w:tc>
          <w:tcPr>
            <w:tcW w:w="708" w:type="dxa"/>
            <w:vMerge/>
            <w:tcBorders>
              <w:top w:val="nil"/>
            </w:tcBorders>
          </w:tcPr>
          <w:p>
            <w:pPr>
              <w:rPr>
                <w:sz w:val="2"/>
                <w:szCs w:val="2"/>
              </w:rPr>
            </w:pPr>
          </w:p>
        </w:tc>
        <w:tc>
          <w:tcPr>
            <w:tcW w:w="566" w:type="dxa"/>
            <w:vMerge/>
            <w:tcBorders>
              <w:top w:val="nil"/>
            </w:tcBorders>
          </w:tcPr>
          <w:p>
            <w:pPr>
              <w:rPr>
                <w:sz w:val="2"/>
                <w:szCs w:val="2"/>
              </w:rPr>
            </w:pPr>
          </w:p>
        </w:tc>
        <w:tc>
          <w:tcPr>
            <w:tcW w:w="1701" w:type="dxa"/>
            <w:vMerge/>
            <w:tcBorders>
              <w:top w:val="nil"/>
            </w:tcBorders>
          </w:tcPr>
          <w:p>
            <w:pPr>
              <w:rPr>
                <w:sz w:val="2"/>
                <w:szCs w:val="2"/>
              </w:rPr>
            </w:pPr>
          </w:p>
        </w:tc>
        <w:tc>
          <w:tcPr>
            <w:tcW w:w="1843" w:type="dxa"/>
            <w:vMerge/>
            <w:tcBorders>
              <w:top w:val="nil"/>
            </w:tcBorders>
          </w:tcPr>
          <w:p>
            <w:pPr>
              <w:rPr>
                <w:sz w:val="2"/>
                <w:szCs w:val="2"/>
              </w:rPr>
            </w:pPr>
          </w:p>
        </w:tc>
        <w:tc>
          <w:tcPr>
            <w:tcW w:w="1984" w:type="dxa"/>
            <w:vMerge/>
            <w:tcBorders>
              <w:top w:val="nil"/>
            </w:tcBorders>
          </w:tcPr>
          <w:p>
            <w:pPr>
              <w:rPr>
                <w:sz w:val="2"/>
                <w:szCs w:val="2"/>
              </w:rPr>
            </w:pPr>
          </w:p>
        </w:tc>
      </w:tr>
      <w:tr>
        <w:trPr>
          <w:trHeight w:val="270" w:hRule="atLeast"/>
        </w:trPr>
        <w:tc>
          <w:tcPr>
            <w:tcW w:w="2835" w:type="dxa"/>
          </w:tcPr>
          <w:p>
            <w:pPr>
              <w:pStyle w:val="TableParagraph"/>
              <w:spacing w:line="230" w:lineRule="exact" w:before="0"/>
              <w:ind w:left="107"/>
              <w:rPr>
                <w:sz w:val="18"/>
              </w:rPr>
            </w:pPr>
            <w:r>
              <w:rPr>
                <w:spacing w:val="-1"/>
                <w:sz w:val="18"/>
              </w:rPr>
              <w:t>一、上年年末余额</w:t>
            </w:r>
            <w:r>
              <w:rPr>
                <w:sz w:val="18"/>
              </w:rPr>
              <w:t> </w:t>
            </w:r>
          </w:p>
        </w:tc>
        <w:tc>
          <w:tcPr>
            <w:tcW w:w="1702" w:type="dxa"/>
          </w:tcPr>
          <w:p>
            <w:pPr>
              <w:pStyle w:val="TableParagraph"/>
              <w:spacing w:line="250" w:lineRule="exact"/>
              <w:ind w:right="-29"/>
              <w:jc w:val="right"/>
              <w:rPr>
                <w:sz w:val="24"/>
              </w:rPr>
            </w:pPr>
            <w:r>
              <w:rPr>
                <w:sz w:val="21"/>
              </w:rPr>
              <w:t>634,200,000.00</w:t>
            </w:r>
            <w:r>
              <w:rPr>
                <w:sz w:val="24"/>
              </w:rPr>
              <w:t> </w:t>
            </w:r>
          </w:p>
        </w:tc>
        <w:tc>
          <w:tcPr>
            <w:tcW w:w="425" w:type="dxa"/>
          </w:tcPr>
          <w:p>
            <w:pPr>
              <w:pStyle w:val="TableParagraph"/>
              <w:spacing w:line="250" w:lineRule="exact"/>
              <w:ind w:right="-15"/>
              <w:jc w:val="right"/>
              <w:rPr>
                <w:sz w:val="21"/>
              </w:rPr>
            </w:pPr>
            <w:r>
              <w:rPr>
                <w:w w:val="100"/>
                <w:sz w:val="21"/>
              </w:rPr>
              <w:t> </w:t>
            </w:r>
          </w:p>
        </w:tc>
        <w:tc>
          <w:tcPr>
            <w:tcW w:w="425" w:type="dxa"/>
          </w:tcPr>
          <w:p>
            <w:pPr>
              <w:pStyle w:val="TableParagraph"/>
              <w:spacing w:line="250" w:lineRule="exact"/>
              <w:ind w:right="-15"/>
              <w:jc w:val="right"/>
              <w:rPr>
                <w:sz w:val="21"/>
              </w:rPr>
            </w:pPr>
            <w:r>
              <w:rPr>
                <w:w w:val="100"/>
                <w:sz w:val="21"/>
              </w:rPr>
              <w:t> </w:t>
            </w:r>
          </w:p>
        </w:tc>
        <w:tc>
          <w:tcPr>
            <w:tcW w:w="425" w:type="dxa"/>
          </w:tcPr>
          <w:p>
            <w:pPr>
              <w:pStyle w:val="TableParagraph"/>
              <w:spacing w:line="250" w:lineRule="exact"/>
              <w:ind w:right="-15"/>
              <w:jc w:val="right"/>
              <w:rPr>
                <w:sz w:val="21"/>
              </w:rPr>
            </w:pPr>
            <w:r>
              <w:rPr>
                <w:w w:val="100"/>
                <w:sz w:val="21"/>
              </w:rPr>
              <w:t> </w:t>
            </w:r>
          </w:p>
        </w:tc>
        <w:tc>
          <w:tcPr>
            <w:tcW w:w="1843" w:type="dxa"/>
          </w:tcPr>
          <w:p>
            <w:pPr>
              <w:pStyle w:val="TableParagraph"/>
              <w:spacing w:line="250" w:lineRule="exact"/>
              <w:ind w:right="-15"/>
              <w:jc w:val="right"/>
              <w:rPr>
                <w:sz w:val="21"/>
              </w:rPr>
            </w:pPr>
            <w:r>
              <w:rPr>
                <w:sz w:val="21"/>
              </w:rPr>
              <w:t>577,395,435.82 </w:t>
            </w:r>
          </w:p>
        </w:tc>
        <w:tc>
          <w:tcPr>
            <w:tcW w:w="711"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5"/>
              <w:jc w:val="right"/>
              <w:rPr>
                <w:sz w:val="21"/>
              </w:rPr>
            </w:pPr>
            <w:r>
              <w:rPr>
                <w:w w:val="100"/>
                <w:sz w:val="21"/>
              </w:rPr>
              <w:t> </w:t>
            </w:r>
          </w:p>
        </w:tc>
        <w:tc>
          <w:tcPr>
            <w:tcW w:w="566"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sz w:val="21"/>
              </w:rPr>
              <w:t>146,851,653.27 </w:t>
            </w:r>
          </w:p>
        </w:tc>
        <w:tc>
          <w:tcPr>
            <w:tcW w:w="1843" w:type="dxa"/>
          </w:tcPr>
          <w:p>
            <w:pPr>
              <w:pStyle w:val="TableParagraph"/>
              <w:spacing w:line="250" w:lineRule="exact"/>
              <w:ind w:right="-15"/>
              <w:jc w:val="right"/>
              <w:rPr>
                <w:sz w:val="21"/>
              </w:rPr>
            </w:pPr>
            <w:r>
              <w:rPr>
                <w:sz w:val="21"/>
              </w:rPr>
              <w:t>18,598,829.83 </w:t>
            </w:r>
          </w:p>
        </w:tc>
        <w:tc>
          <w:tcPr>
            <w:tcW w:w="1984" w:type="dxa"/>
          </w:tcPr>
          <w:p>
            <w:pPr>
              <w:pStyle w:val="TableParagraph"/>
              <w:spacing w:line="250" w:lineRule="exact"/>
              <w:ind w:right="-15"/>
              <w:jc w:val="right"/>
              <w:rPr>
                <w:sz w:val="21"/>
              </w:rPr>
            </w:pPr>
            <w:r>
              <w:rPr>
                <w:sz w:val="21"/>
              </w:rPr>
              <w:t>1,377,045,918.92 </w:t>
            </w:r>
          </w:p>
        </w:tc>
      </w:tr>
      <w:tr>
        <w:trPr>
          <w:trHeight w:val="311" w:hRule="atLeast"/>
        </w:trPr>
        <w:tc>
          <w:tcPr>
            <w:tcW w:w="2835" w:type="dxa"/>
          </w:tcPr>
          <w:p>
            <w:pPr>
              <w:pStyle w:val="TableParagraph"/>
              <w:spacing w:line="230" w:lineRule="exact" w:before="0"/>
              <w:ind w:left="107"/>
              <w:rPr>
                <w:sz w:val="18"/>
              </w:rPr>
            </w:pPr>
            <w:r>
              <w:rPr>
                <w:sz w:val="18"/>
              </w:rPr>
              <w:t>加：会计政策变更 </w:t>
            </w:r>
          </w:p>
        </w:tc>
        <w:tc>
          <w:tcPr>
            <w:tcW w:w="1702" w:type="dxa"/>
          </w:tcPr>
          <w:p>
            <w:pPr>
              <w:pStyle w:val="TableParagraph"/>
              <w:spacing w:before="22"/>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311" w:hRule="atLeast"/>
        </w:trPr>
        <w:tc>
          <w:tcPr>
            <w:tcW w:w="2835" w:type="dxa"/>
          </w:tcPr>
          <w:p>
            <w:pPr>
              <w:pStyle w:val="TableParagraph"/>
              <w:spacing w:before="0"/>
              <w:ind w:left="527"/>
              <w:rPr>
                <w:sz w:val="18"/>
              </w:rPr>
            </w:pPr>
            <w:r>
              <w:rPr>
                <w:sz w:val="18"/>
              </w:rPr>
              <w:t>前期差错更正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311" w:hRule="atLeast"/>
        </w:trPr>
        <w:tc>
          <w:tcPr>
            <w:tcW w:w="2835" w:type="dxa"/>
          </w:tcPr>
          <w:p>
            <w:pPr>
              <w:pStyle w:val="TableParagraph"/>
              <w:spacing w:before="0"/>
              <w:ind w:left="527"/>
              <w:rPr>
                <w:sz w:val="18"/>
              </w:rPr>
            </w:pPr>
            <w:r>
              <w:rPr>
                <w:sz w:val="18"/>
              </w:rPr>
              <w:t>其他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273" w:hRule="atLeast"/>
        </w:trPr>
        <w:tc>
          <w:tcPr>
            <w:tcW w:w="2835" w:type="dxa"/>
          </w:tcPr>
          <w:p>
            <w:pPr>
              <w:pStyle w:val="TableParagraph"/>
              <w:spacing w:line="230" w:lineRule="exact" w:before="0"/>
              <w:ind w:left="107"/>
              <w:rPr>
                <w:sz w:val="18"/>
              </w:rPr>
            </w:pPr>
            <w:r>
              <w:rPr>
                <w:spacing w:val="-1"/>
                <w:sz w:val="18"/>
              </w:rPr>
              <w:t>二、本年期初余额</w:t>
            </w:r>
            <w:r>
              <w:rPr>
                <w:sz w:val="18"/>
              </w:rPr>
              <w:t> </w:t>
            </w:r>
          </w:p>
        </w:tc>
        <w:tc>
          <w:tcPr>
            <w:tcW w:w="1702" w:type="dxa"/>
          </w:tcPr>
          <w:p>
            <w:pPr>
              <w:pStyle w:val="TableParagraph"/>
              <w:spacing w:line="252" w:lineRule="exact"/>
              <w:ind w:right="-15"/>
              <w:jc w:val="right"/>
              <w:rPr>
                <w:sz w:val="21"/>
              </w:rPr>
            </w:pPr>
            <w:r>
              <w:rPr>
                <w:sz w:val="21"/>
              </w:rPr>
              <w:t>634,200,000.00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sz w:val="21"/>
              </w:rPr>
              <w:t>577,395,435.82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sz w:val="21"/>
              </w:rPr>
              <w:t>146,851,653.27 </w:t>
            </w:r>
          </w:p>
        </w:tc>
        <w:tc>
          <w:tcPr>
            <w:tcW w:w="1843" w:type="dxa"/>
          </w:tcPr>
          <w:p>
            <w:pPr>
              <w:pStyle w:val="TableParagraph"/>
              <w:spacing w:line="252" w:lineRule="exact"/>
              <w:ind w:right="-15"/>
              <w:jc w:val="right"/>
              <w:rPr>
                <w:sz w:val="21"/>
              </w:rPr>
            </w:pPr>
            <w:r>
              <w:rPr>
                <w:sz w:val="21"/>
              </w:rPr>
              <w:t>18,598,829.83 </w:t>
            </w:r>
          </w:p>
        </w:tc>
        <w:tc>
          <w:tcPr>
            <w:tcW w:w="1984" w:type="dxa"/>
          </w:tcPr>
          <w:p>
            <w:pPr>
              <w:pStyle w:val="TableParagraph"/>
              <w:spacing w:line="252" w:lineRule="exact"/>
              <w:ind w:right="-15"/>
              <w:jc w:val="right"/>
              <w:rPr>
                <w:sz w:val="21"/>
              </w:rPr>
            </w:pPr>
            <w:r>
              <w:rPr>
                <w:sz w:val="21"/>
              </w:rPr>
              <w:t>1,377,045,918.92 </w:t>
            </w:r>
          </w:p>
        </w:tc>
      </w:tr>
      <w:tr>
        <w:trPr>
          <w:trHeight w:val="465" w:hRule="atLeast"/>
        </w:trPr>
        <w:tc>
          <w:tcPr>
            <w:tcW w:w="2835" w:type="dxa"/>
          </w:tcPr>
          <w:p>
            <w:pPr>
              <w:pStyle w:val="TableParagraph"/>
              <w:spacing w:line="230" w:lineRule="exact" w:before="0"/>
              <w:ind w:left="107"/>
              <w:rPr>
                <w:sz w:val="18"/>
              </w:rPr>
            </w:pPr>
            <w:r>
              <w:rPr>
                <w:sz w:val="18"/>
              </w:rPr>
              <w:t>三、本期增减变动金额（减少以</w:t>
            </w:r>
          </w:p>
          <w:p>
            <w:pPr>
              <w:pStyle w:val="TableParagraph"/>
              <w:spacing w:line="213" w:lineRule="exact" w:before="2"/>
              <w:ind w:left="107"/>
              <w:rPr>
                <w:sz w:val="18"/>
              </w:rPr>
            </w:pPr>
            <w:r>
              <w:rPr>
                <w:sz w:val="18"/>
              </w:rPr>
              <w:t>“－”号填列） </w:t>
            </w:r>
          </w:p>
        </w:tc>
        <w:tc>
          <w:tcPr>
            <w:tcW w:w="1702"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425" w:type="dxa"/>
          </w:tcPr>
          <w:p>
            <w:pPr>
              <w:pStyle w:val="TableParagraph"/>
              <w:spacing w:before="97"/>
              <w:ind w:right="-15"/>
              <w:jc w:val="right"/>
              <w:rPr>
                <w:sz w:val="21"/>
              </w:rPr>
            </w:pPr>
            <w:r>
              <w:rPr>
                <w:w w:val="100"/>
                <w:sz w:val="21"/>
              </w:rPr>
              <w:t> </w:t>
            </w:r>
          </w:p>
        </w:tc>
        <w:tc>
          <w:tcPr>
            <w:tcW w:w="1843" w:type="dxa"/>
          </w:tcPr>
          <w:p>
            <w:pPr>
              <w:pStyle w:val="TableParagraph"/>
              <w:spacing w:before="97"/>
              <w:ind w:right="-15"/>
              <w:jc w:val="right"/>
              <w:rPr>
                <w:sz w:val="21"/>
              </w:rPr>
            </w:pPr>
            <w:r>
              <w:rPr>
                <w:w w:val="100"/>
                <w:sz w:val="21"/>
              </w:rPr>
              <w:t> </w:t>
            </w:r>
          </w:p>
        </w:tc>
        <w:tc>
          <w:tcPr>
            <w:tcW w:w="711" w:type="dxa"/>
          </w:tcPr>
          <w:p>
            <w:pPr>
              <w:pStyle w:val="TableParagraph"/>
              <w:spacing w:before="97"/>
              <w:ind w:right="-15"/>
              <w:jc w:val="right"/>
              <w:rPr>
                <w:sz w:val="21"/>
              </w:rPr>
            </w:pPr>
            <w:r>
              <w:rPr>
                <w:w w:val="100"/>
                <w:sz w:val="21"/>
              </w:rPr>
              <w:t> </w:t>
            </w:r>
          </w:p>
        </w:tc>
        <w:tc>
          <w:tcPr>
            <w:tcW w:w="708" w:type="dxa"/>
          </w:tcPr>
          <w:p>
            <w:pPr>
              <w:pStyle w:val="TableParagraph"/>
              <w:spacing w:before="97"/>
              <w:ind w:right="-15"/>
              <w:jc w:val="right"/>
              <w:rPr>
                <w:sz w:val="21"/>
              </w:rPr>
            </w:pPr>
            <w:r>
              <w:rPr>
                <w:w w:val="100"/>
                <w:sz w:val="21"/>
              </w:rPr>
              <w:t> </w:t>
            </w:r>
          </w:p>
        </w:tc>
        <w:tc>
          <w:tcPr>
            <w:tcW w:w="566" w:type="dxa"/>
          </w:tcPr>
          <w:p>
            <w:pPr>
              <w:pStyle w:val="TableParagraph"/>
              <w:spacing w:before="97"/>
              <w:ind w:right="-15"/>
              <w:jc w:val="right"/>
              <w:rPr>
                <w:sz w:val="21"/>
              </w:rPr>
            </w:pPr>
            <w:r>
              <w:rPr>
                <w:w w:val="100"/>
                <w:sz w:val="21"/>
              </w:rPr>
              <w:t> </w:t>
            </w:r>
          </w:p>
        </w:tc>
        <w:tc>
          <w:tcPr>
            <w:tcW w:w="1701" w:type="dxa"/>
          </w:tcPr>
          <w:p>
            <w:pPr>
              <w:pStyle w:val="TableParagraph"/>
              <w:spacing w:before="97"/>
              <w:ind w:right="-15"/>
              <w:jc w:val="right"/>
              <w:rPr>
                <w:sz w:val="21"/>
              </w:rPr>
            </w:pPr>
            <w:r>
              <w:rPr>
                <w:w w:val="100"/>
                <w:sz w:val="21"/>
              </w:rPr>
              <w:t> </w:t>
            </w:r>
          </w:p>
        </w:tc>
        <w:tc>
          <w:tcPr>
            <w:tcW w:w="1843" w:type="dxa"/>
          </w:tcPr>
          <w:p>
            <w:pPr>
              <w:pStyle w:val="TableParagraph"/>
              <w:spacing w:before="97"/>
              <w:ind w:right="-15"/>
              <w:jc w:val="right"/>
              <w:rPr>
                <w:sz w:val="21"/>
              </w:rPr>
            </w:pPr>
            <w:r>
              <w:rPr>
                <w:sz w:val="21"/>
              </w:rPr>
              <w:t>-216,427,212.94 </w:t>
            </w:r>
          </w:p>
        </w:tc>
        <w:tc>
          <w:tcPr>
            <w:tcW w:w="1984" w:type="dxa"/>
          </w:tcPr>
          <w:p>
            <w:pPr>
              <w:pStyle w:val="TableParagraph"/>
              <w:spacing w:before="97"/>
              <w:ind w:right="-15"/>
              <w:jc w:val="right"/>
              <w:rPr>
                <w:sz w:val="21"/>
              </w:rPr>
            </w:pPr>
            <w:r>
              <w:rPr>
                <w:sz w:val="21"/>
              </w:rPr>
              <w:t>-216,427,212.94 </w:t>
            </w:r>
          </w:p>
        </w:tc>
      </w:tr>
      <w:tr>
        <w:trPr>
          <w:trHeight w:val="273" w:hRule="atLeast"/>
        </w:trPr>
        <w:tc>
          <w:tcPr>
            <w:tcW w:w="2835" w:type="dxa"/>
          </w:tcPr>
          <w:p>
            <w:pPr>
              <w:pStyle w:val="TableParagraph"/>
              <w:spacing w:line="230" w:lineRule="exact" w:before="0"/>
              <w:ind w:left="107"/>
              <w:rPr>
                <w:sz w:val="18"/>
              </w:rPr>
            </w:pPr>
            <w:r>
              <w:rPr>
                <w:sz w:val="18"/>
              </w:rPr>
              <w:t>（一）综合收益总额 </w:t>
            </w:r>
          </w:p>
        </w:tc>
        <w:tc>
          <w:tcPr>
            <w:tcW w:w="1702" w:type="dxa"/>
          </w:tcPr>
          <w:p>
            <w:pPr>
              <w:pStyle w:val="TableParagraph"/>
              <w:spacing w:line="252" w:lineRule="exact"/>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line="252" w:lineRule="exact"/>
              <w:ind w:right="-29"/>
              <w:jc w:val="right"/>
              <w:rPr>
                <w:sz w:val="24"/>
              </w:rPr>
            </w:pPr>
            <w:r>
              <w:rPr>
                <w:sz w:val="21"/>
              </w:rPr>
              <w:t>-216,427,212.94</w:t>
            </w:r>
            <w:r>
              <w:rPr>
                <w:sz w:val="24"/>
              </w:rPr>
              <w:t> </w:t>
            </w:r>
          </w:p>
        </w:tc>
        <w:tc>
          <w:tcPr>
            <w:tcW w:w="1984" w:type="dxa"/>
          </w:tcPr>
          <w:p>
            <w:pPr>
              <w:pStyle w:val="TableParagraph"/>
              <w:spacing w:line="252" w:lineRule="exact"/>
              <w:ind w:right="-15"/>
              <w:jc w:val="right"/>
              <w:rPr>
                <w:sz w:val="21"/>
              </w:rPr>
            </w:pPr>
            <w:r>
              <w:rPr>
                <w:sz w:val="21"/>
              </w:rPr>
              <w:t>-216,427,212.94 </w:t>
            </w:r>
          </w:p>
        </w:tc>
      </w:tr>
      <w:tr>
        <w:trPr>
          <w:trHeight w:val="273" w:hRule="atLeast"/>
        </w:trPr>
        <w:tc>
          <w:tcPr>
            <w:tcW w:w="2835" w:type="dxa"/>
          </w:tcPr>
          <w:p>
            <w:pPr>
              <w:pStyle w:val="TableParagraph"/>
              <w:spacing w:line="230" w:lineRule="exact" w:before="0"/>
              <w:ind w:left="107"/>
              <w:rPr>
                <w:sz w:val="18"/>
              </w:rPr>
            </w:pPr>
            <w:r>
              <w:rPr>
                <w:sz w:val="18"/>
              </w:rPr>
              <w:t>（二）所有者投入和减少资本 </w:t>
            </w:r>
          </w:p>
        </w:tc>
        <w:tc>
          <w:tcPr>
            <w:tcW w:w="1702"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1984" w:type="dxa"/>
          </w:tcPr>
          <w:p>
            <w:pPr>
              <w:pStyle w:val="TableParagraph"/>
              <w:spacing w:line="252" w:lineRule="exact"/>
              <w:ind w:right="-15"/>
              <w:jc w:val="right"/>
              <w:rPr>
                <w:sz w:val="21"/>
              </w:rPr>
            </w:pPr>
            <w:r>
              <w:rPr>
                <w:w w:val="100"/>
                <w:sz w:val="21"/>
              </w:rPr>
              <w:t> </w:t>
            </w:r>
          </w:p>
        </w:tc>
      </w:tr>
      <w:tr>
        <w:trPr>
          <w:trHeight w:val="309" w:hRule="atLeast"/>
        </w:trPr>
        <w:tc>
          <w:tcPr>
            <w:tcW w:w="2835" w:type="dxa"/>
          </w:tcPr>
          <w:p>
            <w:pPr>
              <w:pStyle w:val="TableParagraph"/>
              <w:spacing w:before="0"/>
              <w:ind w:left="107"/>
              <w:rPr>
                <w:sz w:val="18"/>
              </w:rPr>
            </w:pPr>
            <w:r>
              <w:rPr>
                <w:sz w:val="18"/>
              </w:rPr>
              <w:t>1．所有者投入的普通股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0"/>
              <w:ind w:right="-29"/>
              <w:jc w:val="right"/>
              <w:rPr>
                <w:sz w:val="24"/>
              </w:rPr>
            </w:pPr>
            <w:r>
              <w:rPr>
                <w:sz w:val="24"/>
              </w:rPr>
              <w:t> </w:t>
            </w:r>
          </w:p>
        </w:tc>
      </w:tr>
      <w:tr>
        <w:trPr>
          <w:trHeight w:val="311" w:hRule="atLeast"/>
        </w:trPr>
        <w:tc>
          <w:tcPr>
            <w:tcW w:w="2835" w:type="dxa"/>
          </w:tcPr>
          <w:p>
            <w:pPr>
              <w:pStyle w:val="TableParagraph"/>
              <w:spacing w:before="2"/>
              <w:ind w:left="107"/>
              <w:rPr>
                <w:sz w:val="18"/>
              </w:rPr>
            </w:pPr>
            <w:r>
              <w:rPr>
                <w:sz w:val="18"/>
              </w:rPr>
              <w:t>2．其他权益工具持有者投入资本 </w:t>
            </w:r>
          </w:p>
        </w:tc>
        <w:tc>
          <w:tcPr>
            <w:tcW w:w="1702" w:type="dxa"/>
          </w:tcPr>
          <w:p>
            <w:pPr>
              <w:pStyle w:val="TableParagraph"/>
              <w:spacing w:before="22"/>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2"/>
              <w:ind w:right="-29"/>
              <w:jc w:val="right"/>
              <w:rPr>
                <w:sz w:val="24"/>
              </w:rPr>
            </w:pPr>
            <w:r>
              <w:rPr>
                <w:sz w:val="24"/>
              </w:rPr>
              <w:t> </w:t>
            </w:r>
          </w:p>
        </w:tc>
      </w:tr>
      <w:tr>
        <w:trPr>
          <w:trHeight w:val="467" w:hRule="atLeast"/>
        </w:trPr>
        <w:tc>
          <w:tcPr>
            <w:tcW w:w="2835" w:type="dxa"/>
          </w:tcPr>
          <w:p>
            <w:pPr>
              <w:pStyle w:val="TableParagraph"/>
              <w:spacing w:line="230" w:lineRule="exact" w:before="0"/>
              <w:ind w:left="107"/>
              <w:rPr>
                <w:sz w:val="18"/>
              </w:rPr>
            </w:pPr>
            <w:r>
              <w:rPr>
                <w:sz w:val="18"/>
              </w:rPr>
              <w:t>3．股份支付计入所有者权益的金</w:t>
            </w:r>
          </w:p>
          <w:p>
            <w:pPr>
              <w:pStyle w:val="TableParagraph"/>
              <w:spacing w:line="213" w:lineRule="exact" w:before="4"/>
              <w:ind w:left="107"/>
              <w:rPr>
                <w:sz w:val="18"/>
              </w:rPr>
            </w:pPr>
            <w:r>
              <w:rPr>
                <w:sz w:val="18"/>
              </w:rPr>
              <w:t>额 </w:t>
            </w:r>
          </w:p>
        </w:tc>
        <w:tc>
          <w:tcPr>
            <w:tcW w:w="1702" w:type="dxa"/>
          </w:tcPr>
          <w:p>
            <w:pPr>
              <w:pStyle w:val="TableParagraph"/>
              <w:spacing w:before="99"/>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before="79"/>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4．其他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270" w:hRule="atLeast"/>
        </w:trPr>
        <w:tc>
          <w:tcPr>
            <w:tcW w:w="2835" w:type="dxa"/>
          </w:tcPr>
          <w:p>
            <w:pPr>
              <w:pStyle w:val="TableParagraph"/>
              <w:spacing w:before="0"/>
              <w:ind w:left="107"/>
              <w:rPr>
                <w:sz w:val="18"/>
              </w:rPr>
            </w:pPr>
            <w:r>
              <w:rPr>
                <w:sz w:val="18"/>
              </w:rPr>
              <w:t>（三）利润分配 </w:t>
            </w:r>
          </w:p>
        </w:tc>
        <w:tc>
          <w:tcPr>
            <w:tcW w:w="1702" w:type="dxa"/>
          </w:tcPr>
          <w:p>
            <w:pPr>
              <w:pStyle w:val="TableParagraph"/>
              <w:spacing w:line="250" w:lineRule="exact"/>
              <w:ind w:right="-15"/>
              <w:jc w:val="right"/>
              <w:rPr>
                <w:sz w:val="21"/>
              </w:rPr>
            </w:pPr>
            <w:r>
              <w:rPr>
                <w:w w:val="100"/>
                <w:sz w:val="21"/>
              </w:rPr>
              <w:t> </w:t>
            </w:r>
          </w:p>
        </w:tc>
        <w:tc>
          <w:tcPr>
            <w:tcW w:w="425" w:type="dxa"/>
          </w:tcPr>
          <w:p>
            <w:pPr>
              <w:pStyle w:val="TableParagraph"/>
              <w:spacing w:line="250" w:lineRule="exact"/>
              <w:ind w:right="-15"/>
              <w:jc w:val="right"/>
              <w:rPr>
                <w:sz w:val="21"/>
              </w:rPr>
            </w:pPr>
            <w:r>
              <w:rPr>
                <w:w w:val="100"/>
                <w:sz w:val="21"/>
              </w:rPr>
              <w:t> </w:t>
            </w:r>
          </w:p>
        </w:tc>
        <w:tc>
          <w:tcPr>
            <w:tcW w:w="425" w:type="dxa"/>
          </w:tcPr>
          <w:p>
            <w:pPr>
              <w:pStyle w:val="TableParagraph"/>
              <w:spacing w:line="250" w:lineRule="exact"/>
              <w:ind w:right="-15"/>
              <w:jc w:val="right"/>
              <w:rPr>
                <w:sz w:val="21"/>
              </w:rPr>
            </w:pPr>
            <w:r>
              <w:rPr>
                <w:w w:val="100"/>
                <w:sz w:val="21"/>
              </w:rPr>
              <w:t> </w:t>
            </w:r>
          </w:p>
        </w:tc>
        <w:tc>
          <w:tcPr>
            <w:tcW w:w="425" w:type="dxa"/>
          </w:tcPr>
          <w:p>
            <w:pPr>
              <w:pStyle w:val="TableParagraph"/>
              <w:spacing w:line="250" w:lineRule="exact"/>
              <w:ind w:right="-15"/>
              <w:jc w:val="right"/>
              <w:rPr>
                <w:sz w:val="21"/>
              </w:rPr>
            </w:pPr>
            <w:r>
              <w:rPr>
                <w:w w:val="100"/>
                <w:sz w:val="21"/>
              </w:rPr>
              <w:t> </w:t>
            </w:r>
          </w:p>
        </w:tc>
        <w:tc>
          <w:tcPr>
            <w:tcW w:w="1843" w:type="dxa"/>
          </w:tcPr>
          <w:p>
            <w:pPr>
              <w:pStyle w:val="TableParagraph"/>
              <w:spacing w:line="250" w:lineRule="exact"/>
              <w:ind w:right="-15"/>
              <w:jc w:val="right"/>
              <w:rPr>
                <w:sz w:val="21"/>
              </w:rPr>
            </w:pPr>
            <w:r>
              <w:rPr>
                <w:w w:val="100"/>
                <w:sz w:val="21"/>
              </w:rPr>
              <w:t> </w:t>
            </w:r>
          </w:p>
        </w:tc>
        <w:tc>
          <w:tcPr>
            <w:tcW w:w="711" w:type="dxa"/>
          </w:tcPr>
          <w:p>
            <w:pPr>
              <w:pStyle w:val="TableParagraph"/>
              <w:spacing w:line="250" w:lineRule="exact"/>
              <w:ind w:right="-15"/>
              <w:jc w:val="right"/>
              <w:rPr>
                <w:sz w:val="21"/>
              </w:rPr>
            </w:pPr>
            <w:r>
              <w:rPr>
                <w:w w:val="100"/>
                <w:sz w:val="21"/>
              </w:rPr>
              <w:t> </w:t>
            </w:r>
          </w:p>
        </w:tc>
        <w:tc>
          <w:tcPr>
            <w:tcW w:w="708" w:type="dxa"/>
          </w:tcPr>
          <w:p>
            <w:pPr>
              <w:pStyle w:val="TableParagraph"/>
              <w:spacing w:line="250" w:lineRule="exact"/>
              <w:ind w:right="-15"/>
              <w:jc w:val="right"/>
              <w:rPr>
                <w:sz w:val="21"/>
              </w:rPr>
            </w:pPr>
            <w:r>
              <w:rPr>
                <w:w w:val="100"/>
                <w:sz w:val="21"/>
              </w:rPr>
              <w:t> </w:t>
            </w:r>
          </w:p>
        </w:tc>
        <w:tc>
          <w:tcPr>
            <w:tcW w:w="566"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w w:val="100"/>
                <w:sz w:val="21"/>
              </w:rPr>
              <w:t> </w:t>
            </w:r>
          </w:p>
        </w:tc>
        <w:tc>
          <w:tcPr>
            <w:tcW w:w="1843" w:type="dxa"/>
          </w:tcPr>
          <w:p>
            <w:pPr>
              <w:pStyle w:val="TableParagraph"/>
              <w:spacing w:line="250" w:lineRule="exact"/>
              <w:ind w:right="-15"/>
              <w:jc w:val="right"/>
              <w:rPr>
                <w:sz w:val="21"/>
              </w:rPr>
            </w:pPr>
            <w:r>
              <w:rPr>
                <w:w w:val="100"/>
                <w:sz w:val="21"/>
              </w:rPr>
              <w:t> </w:t>
            </w:r>
          </w:p>
        </w:tc>
        <w:tc>
          <w:tcPr>
            <w:tcW w:w="1984" w:type="dxa"/>
          </w:tcPr>
          <w:p>
            <w:pPr>
              <w:pStyle w:val="TableParagraph"/>
              <w:spacing w:line="250" w:lineRule="exact"/>
              <w:ind w:right="-15"/>
              <w:jc w:val="right"/>
              <w:rPr>
                <w:sz w:val="21"/>
              </w:rPr>
            </w:pPr>
            <w:r>
              <w:rPr>
                <w:w w:val="100"/>
                <w:sz w:val="21"/>
              </w:rPr>
              <w:t> </w:t>
            </w:r>
          </w:p>
        </w:tc>
      </w:tr>
      <w:tr>
        <w:trPr>
          <w:trHeight w:val="311" w:hRule="atLeast"/>
        </w:trPr>
        <w:tc>
          <w:tcPr>
            <w:tcW w:w="2835" w:type="dxa"/>
          </w:tcPr>
          <w:p>
            <w:pPr>
              <w:pStyle w:val="TableParagraph"/>
              <w:spacing w:before="2"/>
              <w:ind w:left="107"/>
              <w:rPr>
                <w:sz w:val="18"/>
              </w:rPr>
            </w:pPr>
            <w:r>
              <w:rPr>
                <w:sz w:val="18"/>
              </w:rPr>
              <w:t>1．提取盈余公积 </w:t>
            </w:r>
          </w:p>
        </w:tc>
        <w:tc>
          <w:tcPr>
            <w:tcW w:w="1702" w:type="dxa"/>
          </w:tcPr>
          <w:p>
            <w:pPr>
              <w:pStyle w:val="TableParagraph"/>
              <w:spacing w:before="22"/>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2"/>
              <w:ind w:right="-29"/>
              <w:jc w:val="right"/>
              <w:rPr>
                <w:sz w:val="24"/>
              </w:rPr>
            </w:pPr>
            <w:r>
              <w:rPr>
                <w:sz w:val="24"/>
              </w:rPr>
              <w:t> </w:t>
            </w:r>
          </w:p>
        </w:tc>
      </w:tr>
      <w:tr>
        <w:trPr>
          <w:trHeight w:val="311" w:hRule="atLeast"/>
        </w:trPr>
        <w:tc>
          <w:tcPr>
            <w:tcW w:w="2835" w:type="dxa"/>
          </w:tcPr>
          <w:p>
            <w:pPr>
              <w:pStyle w:val="TableParagraph"/>
              <w:spacing w:before="0"/>
              <w:ind w:left="107"/>
              <w:rPr>
                <w:sz w:val="18"/>
              </w:rPr>
            </w:pPr>
            <w:r>
              <w:rPr>
                <w:sz w:val="18"/>
              </w:rPr>
              <w:t>2．对所有者（或股东）的分配 </w:t>
            </w:r>
          </w:p>
        </w:tc>
        <w:tc>
          <w:tcPr>
            <w:tcW w:w="1702" w:type="dxa"/>
          </w:tcPr>
          <w:p>
            <w:pPr>
              <w:pStyle w:val="TableParagraph"/>
              <w:spacing w:before="22"/>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312" w:hRule="atLeast"/>
        </w:trPr>
        <w:tc>
          <w:tcPr>
            <w:tcW w:w="2835" w:type="dxa"/>
          </w:tcPr>
          <w:p>
            <w:pPr>
              <w:pStyle w:val="TableParagraph"/>
              <w:spacing w:before="0"/>
              <w:ind w:left="107"/>
              <w:rPr>
                <w:sz w:val="18"/>
              </w:rPr>
            </w:pPr>
            <w:r>
              <w:rPr>
                <w:sz w:val="18"/>
              </w:rPr>
              <w:t>3．其他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273" w:hRule="atLeast"/>
        </w:trPr>
        <w:tc>
          <w:tcPr>
            <w:tcW w:w="2835" w:type="dxa"/>
          </w:tcPr>
          <w:p>
            <w:pPr>
              <w:pStyle w:val="TableParagraph"/>
              <w:spacing w:line="230" w:lineRule="exact" w:before="0"/>
              <w:ind w:left="107"/>
              <w:rPr>
                <w:sz w:val="18"/>
              </w:rPr>
            </w:pPr>
            <w:r>
              <w:rPr>
                <w:sz w:val="18"/>
              </w:rPr>
              <w:t>（四）所有者权益内部结转 </w:t>
            </w:r>
          </w:p>
        </w:tc>
        <w:tc>
          <w:tcPr>
            <w:tcW w:w="1702"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1984" w:type="dxa"/>
          </w:tcPr>
          <w:p>
            <w:pPr>
              <w:pStyle w:val="TableParagraph"/>
              <w:spacing w:line="252" w:lineRule="exact"/>
              <w:ind w:right="-15"/>
              <w:jc w:val="right"/>
              <w:rPr>
                <w:sz w:val="21"/>
              </w:rPr>
            </w:pPr>
            <w:r>
              <w:rPr>
                <w:w w:val="100"/>
                <w:sz w:val="21"/>
              </w:rPr>
              <w:t> </w:t>
            </w:r>
          </w:p>
        </w:tc>
      </w:tr>
      <w:tr>
        <w:trPr>
          <w:trHeight w:val="309" w:hRule="atLeast"/>
        </w:trPr>
        <w:tc>
          <w:tcPr>
            <w:tcW w:w="2835" w:type="dxa"/>
          </w:tcPr>
          <w:p>
            <w:pPr>
              <w:pStyle w:val="TableParagraph"/>
              <w:spacing w:before="0"/>
              <w:ind w:left="107"/>
              <w:rPr>
                <w:sz w:val="18"/>
              </w:rPr>
            </w:pPr>
            <w:r>
              <w:rPr>
                <w:sz w:val="18"/>
              </w:rPr>
              <w:t>1．资本公积转增资本（或股本）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0"/>
              <w:ind w:right="-29"/>
              <w:jc w:val="right"/>
              <w:rPr>
                <w:sz w:val="24"/>
              </w:rPr>
            </w:pPr>
            <w:r>
              <w:rPr>
                <w:sz w:val="24"/>
              </w:rPr>
              <w:t> </w:t>
            </w:r>
          </w:p>
        </w:tc>
      </w:tr>
      <w:tr>
        <w:trPr>
          <w:trHeight w:val="311" w:hRule="atLeast"/>
        </w:trPr>
        <w:tc>
          <w:tcPr>
            <w:tcW w:w="2835" w:type="dxa"/>
          </w:tcPr>
          <w:p>
            <w:pPr>
              <w:pStyle w:val="TableParagraph"/>
              <w:spacing w:before="2"/>
              <w:ind w:left="107"/>
              <w:rPr>
                <w:sz w:val="18"/>
              </w:rPr>
            </w:pPr>
            <w:r>
              <w:rPr>
                <w:sz w:val="18"/>
              </w:rPr>
              <w:t>2．盈余公积转增资本（或股本） </w:t>
            </w:r>
          </w:p>
        </w:tc>
        <w:tc>
          <w:tcPr>
            <w:tcW w:w="1702" w:type="dxa"/>
          </w:tcPr>
          <w:p>
            <w:pPr>
              <w:pStyle w:val="TableParagraph"/>
              <w:spacing w:before="22"/>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2"/>
              <w:ind w:right="-29"/>
              <w:jc w:val="right"/>
              <w:rPr>
                <w:sz w:val="24"/>
              </w:rPr>
            </w:pPr>
            <w:r>
              <w:rPr>
                <w:sz w:val="24"/>
              </w:rPr>
              <w:t> </w:t>
            </w:r>
          </w:p>
        </w:tc>
      </w:tr>
    </w:tbl>
    <w:p>
      <w:pPr>
        <w:spacing w:after="0" w:line="289" w:lineRule="exact"/>
        <w:jc w:val="right"/>
        <w:rPr>
          <w:sz w:val="24"/>
        </w:rPr>
        <w:sectPr>
          <w:pgSz w:w="16840" w:h="11910" w:orient="landscape"/>
          <w:pgMar w:header="882" w:footer="1195" w:top="1180" w:bottom="1380" w:left="420" w:right="440"/>
        </w:sectPr>
      </w:pPr>
    </w:p>
    <w:p>
      <w:pPr>
        <w:pStyle w:val="BodyText"/>
        <w:spacing w:before="6"/>
        <w:rPr>
          <w:sz w:val="7"/>
        </w:r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1702"/>
        <w:gridCol w:w="425"/>
        <w:gridCol w:w="425"/>
        <w:gridCol w:w="425"/>
        <w:gridCol w:w="1843"/>
        <w:gridCol w:w="711"/>
        <w:gridCol w:w="708"/>
        <w:gridCol w:w="566"/>
        <w:gridCol w:w="1701"/>
        <w:gridCol w:w="1843"/>
        <w:gridCol w:w="1984"/>
      </w:tblGrid>
      <w:tr>
        <w:trPr>
          <w:trHeight w:val="311" w:hRule="atLeast"/>
        </w:trPr>
        <w:tc>
          <w:tcPr>
            <w:tcW w:w="2835" w:type="dxa"/>
          </w:tcPr>
          <w:p>
            <w:pPr>
              <w:pStyle w:val="TableParagraph"/>
              <w:spacing w:before="0"/>
              <w:ind w:left="107"/>
              <w:rPr>
                <w:sz w:val="18"/>
              </w:rPr>
            </w:pPr>
            <w:r>
              <w:rPr>
                <w:sz w:val="18"/>
              </w:rPr>
              <w:t>3．盈余公积弥补亏损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465" w:hRule="atLeast"/>
        </w:trPr>
        <w:tc>
          <w:tcPr>
            <w:tcW w:w="2835" w:type="dxa"/>
          </w:tcPr>
          <w:p>
            <w:pPr>
              <w:pStyle w:val="TableParagraph"/>
              <w:spacing w:before="0"/>
              <w:ind w:left="107"/>
              <w:rPr>
                <w:sz w:val="18"/>
              </w:rPr>
            </w:pPr>
            <w:r>
              <w:rPr>
                <w:sz w:val="18"/>
              </w:rPr>
              <w:t>4．设定受益计划变动额结转留存</w:t>
            </w:r>
          </w:p>
          <w:p>
            <w:pPr>
              <w:pStyle w:val="TableParagraph"/>
              <w:spacing w:line="213" w:lineRule="exact" w:before="2"/>
              <w:ind w:left="107"/>
              <w:rPr>
                <w:sz w:val="21"/>
              </w:rPr>
            </w:pPr>
            <w:r>
              <w:rPr>
                <w:sz w:val="18"/>
              </w:rPr>
              <w:t>收益</w:t>
            </w:r>
            <w:r>
              <w:rPr>
                <w:w w:val="100"/>
                <w:sz w:val="21"/>
              </w:rPr>
              <w:t> </w:t>
            </w:r>
          </w:p>
        </w:tc>
        <w:tc>
          <w:tcPr>
            <w:tcW w:w="1702" w:type="dxa"/>
          </w:tcPr>
          <w:p>
            <w:pPr>
              <w:pStyle w:val="TableParagraph"/>
              <w:spacing w:before="97"/>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before="76"/>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5．其他综合收益结转留存收益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311" w:hRule="atLeast"/>
        </w:trPr>
        <w:tc>
          <w:tcPr>
            <w:tcW w:w="2835" w:type="dxa"/>
          </w:tcPr>
          <w:p>
            <w:pPr>
              <w:pStyle w:val="TableParagraph"/>
              <w:spacing w:before="0"/>
              <w:ind w:left="107"/>
              <w:rPr>
                <w:sz w:val="21"/>
              </w:rPr>
            </w:pPr>
            <w:r>
              <w:rPr>
                <w:sz w:val="18"/>
              </w:rPr>
              <w:t>6．其他</w:t>
            </w:r>
            <w:r>
              <w:rPr>
                <w:w w:val="100"/>
                <w:sz w:val="21"/>
              </w:rPr>
              <w:t>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273" w:hRule="atLeast"/>
        </w:trPr>
        <w:tc>
          <w:tcPr>
            <w:tcW w:w="2835" w:type="dxa"/>
          </w:tcPr>
          <w:p>
            <w:pPr>
              <w:pStyle w:val="TableParagraph"/>
              <w:spacing w:before="19"/>
              <w:ind w:left="107"/>
              <w:rPr>
                <w:sz w:val="18"/>
              </w:rPr>
            </w:pPr>
            <w:r>
              <w:rPr>
                <w:sz w:val="18"/>
              </w:rPr>
              <w:t>（五）专项储备 </w:t>
            </w:r>
          </w:p>
        </w:tc>
        <w:tc>
          <w:tcPr>
            <w:tcW w:w="1702"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1984" w:type="dxa"/>
          </w:tcPr>
          <w:p>
            <w:pPr>
              <w:pStyle w:val="TableParagraph"/>
              <w:spacing w:line="252" w:lineRule="exact"/>
              <w:ind w:right="-15"/>
              <w:jc w:val="right"/>
              <w:rPr>
                <w:sz w:val="21"/>
              </w:rPr>
            </w:pPr>
            <w:r>
              <w:rPr>
                <w:w w:val="100"/>
                <w:sz w:val="21"/>
              </w:rPr>
              <w:t> </w:t>
            </w:r>
          </w:p>
        </w:tc>
      </w:tr>
      <w:tr>
        <w:trPr>
          <w:trHeight w:val="309" w:hRule="atLeast"/>
        </w:trPr>
        <w:tc>
          <w:tcPr>
            <w:tcW w:w="2835" w:type="dxa"/>
          </w:tcPr>
          <w:p>
            <w:pPr>
              <w:pStyle w:val="TableParagraph"/>
              <w:spacing w:before="38"/>
              <w:ind w:left="107"/>
              <w:rPr>
                <w:sz w:val="18"/>
              </w:rPr>
            </w:pPr>
            <w:r>
              <w:rPr>
                <w:sz w:val="18"/>
              </w:rPr>
              <w:t>1．本期提取 </w:t>
            </w:r>
          </w:p>
        </w:tc>
        <w:tc>
          <w:tcPr>
            <w:tcW w:w="1702" w:type="dxa"/>
          </w:tcPr>
          <w:p>
            <w:pPr>
              <w:pStyle w:val="TableParagraph"/>
              <w:spacing w:before="20"/>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0"/>
              <w:ind w:right="-29"/>
              <w:jc w:val="right"/>
              <w:rPr>
                <w:sz w:val="24"/>
              </w:rPr>
            </w:pPr>
            <w:r>
              <w:rPr>
                <w:sz w:val="24"/>
              </w:rPr>
              <w:t> </w:t>
            </w:r>
          </w:p>
        </w:tc>
      </w:tr>
      <w:tr>
        <w:trPr>
          <w:trHeight w:val="311" w:hRule="atLeast"/>
        </w:trPr>
        <w:tc>
          <w:tcPr>
            <w:tcW w:w="2835" w:type="dxa"/>
          </w:tcPr>
          <w:p>
            <w:pPr>
              <w:pStyle w:val="TableParagraph"/>
              <w:spacing w:before="40"/>
              <w:ind w:left="107"/>
              <w:rPr>
                <w:sz w:val="18"/>
              </w:rPr>
            </w:pPr>
            <w:r>
              <w:rPr>
                <w:sz w:val="18"/>
              </w:rPr>
              <w:t>2．本期使用 </w:t>
            </w:r>
          </w:p>
        </w:tc>
        <w:tc>
          <w:tcPr>
            <w:tcW w:w="1702" w:type="dxa"/>
          </w:tcPr>
          <w:p>
            <w:pPr>
              <w:pStyle w:val="TableParagraph"/>
              <w:spacing w:before="22"/>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2"/>
              <w:ind w:right="-29"/>
              <w:jc w:val="right"/>
              <w:rPr>
                <w:sz w:val="24"/>
              </w:rPr>
            </w:pPr>
            <w:r>
              <w:rPr>
                <w:sz w:val="24"/>
              </w:rPr>
              <w:t> </w:t>
            </w:r>
          </w:p>
        </w:tc>
      </w:tr>
      <w:tr>
        <w:trPr>
          <w:trHeight w:val="312" w:hRule="atLeast"/>
        </w:trPr>
        <w:tc>
          <w:tcPr>
            <w:tcW w:w="2835" w:type="dxa"/>
          </w:tcPr>
          <w:p>
            <w:pPr>
              <w:pStyle w:val="TableParagraph"/>
              <w:spacing w:before="0"/>
              <w:ind w:left="107"/>
              <w:rPr>
                <w:sz w:val="18"/>
              </w:rPr>
            </w:pPr>
            <w:r>
              <w:rPr>
                <w:sz w:val="18"/>
              </w:rPr>
              <w:t>（六）其他 </w:t>
            </w:r>
          </w:p>
        </w:tc>
        <w:tc>
          <w:tcPr>
            <w:tcW w:w="1702" w:type="dxa"/>
          </w:tcPr>
          <w:p>
            <w:pPr>
              <w:pStyle w:val="TableParagraph"/>
              <w:spacing w:before="23"/>
              <w:ind w:right="-15"/>
              <w:jc w:val="right"/>
              <w:rPr>
                <w:sz w:val="21"/>
              </w:rPr>
            </w:pPr>
            <w:r>
              <w:rPr>
                <w:w w:val="100"/>
                <w:sz w:val="21"/>
              </w:rPr>
              <w:t> </w:t>
            </w: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273" w:hRule="atLeast"/>
        </w:trPr>
        <w:tc>
          <w:tcPr>
            <w:tcW w:w="2835" w:type="dxa"/>
          </w:tcPr>
          <w:p>
            <w:pPr>
              <w:pStyle w:val="TableParagraph"/>
              <w:spacing w:line="230" w:lineRule="exact" w:before="0"/>
              <w:ind w:left="107"/>
              <w:rPr>
                <w:sz w:val="18"/>
              </w:rPr>
            </w:pPr>
            <w:r>
              <w:rPr>
                <w:sz w:val="18"/>
              </w:rPr>
              <w:t>四、本期期末余额 </w:t>
            </w:r>
          </w:p>
        </w:tc>
        <w:tc>
          <w:tcPr>
            <w:tcW w:w="1702" w:type="dxa"/>
          </w:tcPr>
          <w:p>
            <w:pPr>
              <w:pStyle w:val="TableParagraph"/>
              <w:spacing w:line="252" w:lineRule="exact"/>
              <w:ind w:right="-15"/>
              <w:jc w:val="right"/>
              <w:rPr>
                <w:sz w:val="21"/>
              </w:rPr>
            </w:pPr>
            <w:r>
              <w:rPr>
                <w:sz w:val="21"/>
              </w:rPr>
              <w:t>634,200,000.00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425" w:type="dxa"/>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sz w:val="21"/>
              </w:rPr>
              <w:t>577,395,435.82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sz w:val="21"/>
              </w:rPr>
              <w:t>146,851,653.27 </w:t>
            </w:r>
          </w:p>
        </w:tc>
        <w:tc>
          <w:tcPr>
            <w:tcW w:w="1843" w:type="dxa"/>
          </w:tcPr>
          <w:p>
            <w:pPr>
              <w:pStyle w:val="TableParagraph"/>
              <w:spacing w:line="252" w:lineRule="exact"/>
              <w:ind w:right="-15"/>
              <w:jc w:val="right"/>
              <w:rPr>
                <w:sz w:val="21"/>
              </w:rPr>
            </w:pPr>
            <w:r>
              <w:rPr>
                <w:sz w:val="21"/>
              </w:rPr>
              <w:t>-197,828,383.11 </w:t>
            </w:r>
          </w:p>
        </w:tc>
        <w:tc>
          <w:tcPr>
            <w:tcW w:w="1984" w:type="dxa"/>
          </w:tcPr>
          <w:p>
            <w:pPr>
              <w:pStyle w:val="TableParagraph"/>
              <w:spacing w:line="252" w:lineRule="exact"/>
              <w:ind w:right="-15"/>
              <w:jc w:val="right"/>
              <w:rPr>
                <w:sz w:val="21"/>
              </w:rPr>
            </w:pPr>
            <w:r>
              <w:rPr>
                <w:sz w:val="21"/>
              </w:rPr>
              <w:t>1,160,618,705.98 </w:t>
            </w:r>
          </w:p>
        </w:tc>
      </w:tr>
    </w:tbl>
    <w:p>
      <w:pPr>
        <w:pStyle w:val="BodyText"/>
        <w:spacing w:before="2"/>
        <w:ind w:left="1104"/>
      </w:pPr>
      <w:r>
        <w:rPr>
          <w:w w:val="100"/>
        </w:rPr>
        <w:t> </w:t>
      </w:r>
    </w:p>
    <w:p>
      <w:pPr>
        <w:pStyle w:val="BodyText"/>
        <w:spacing w:before="2" w:after="4"/>
        <w:ind w:left="1104"/>
      </w:pPr>
      <w:r>
        <w:rPr>
          <w:w w:val="100"/>
        </w:rPr>
        <w:t> </w:t>
      </w:r>
    </w:p>
    <w:tbl>
      <w:tblPr>
        <w:tblW w:w="0" w:type="auto"/>
        <w:jc w:val="left"/>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702"/>
        <w:gridCol w:w="425"/>
        <w:gridCol w:w="425"/>
        <w:gridCol w:w="425"/>
        <w:gridCol w:w="1843"/>
        <w:gridCol w:w="711"/>
        <w:gridCol w:w="708"/>
        <w:gridCol w:w="566"/>
        <w:gridCol w:w="1701"/>
        <w:gridCol w:w="1843"/>
        <w:gridCol w:w="1984"/>
        <w:gridCol w:w="81"/>
      </w:tblGrid>
      <w:tr>
        <w:trPr>
          <w:trHeight w:val="232" w:hRule="atLeast"/>
        </w:trPr>
        <w:tc>
          <w:tcPr>
            <w:tcW w:w="2835"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40"/>
              <w:ind w:left="1263" w:right="1156"/>
              <w:jc w:val="center"/>
              <w:rPr>
                <w:sz w:val="18"/>
              </w:rPr>
            </w:pPr>
            <w:r>
              <w:rPr>
                <w:sz w:val="18"/>
              </w:rPr>
              <w:t>项目 </w:t>
            </w:r>
          </w:p>
        </w:tc>
        <w:tc>
          <w:tcPr>
            <w:tcW w:w="12414" w:type="dxa"/>
            <w:gridSpan w:val="12"/>
          </w:tcPr>
          <w:p>
            <w:pPr>
              <w:pStyle w:val="TableParagraph"/>
              <w:spacing w:line="212" w:lineRule="exact" w:before="0"/>
              <w:ind w:left="109"/>
              <w:jc w:val="center"/>
              <w:rPr>
                <w:sz w:val="18"/>
              </w:rPr>
            </w:pPr>
            <w:r>
              <w:rPr>
                <w:spacing w:val="1"/>
                <w:sz w:val="18"/>
              </w:rPr>
              <w:t> </w:t>
            </w:r>
            <w:r>
              <w:rPr>
                <w:spacing w:val="-1"/>
                <w:sz w:val="18"/>
              </w:rPr>
              <w:t>2021</w:t>
            </w:r>
            <w:r>
              <w:rPr>
                <w:spacing w:val="-15"/>
                <w:sz w:val="18"/>
              </w:rPr>
              <w:t> 年度</w:t>
            </w:r>
            <w:r>
              <w:rPr>
                <w:sz w:val="18"/>
              </w:rPr>
              <w:t> </w:t>
            </w:r>
          </w:p>
        </w:tc>
      </w:tr>
      <w:tr>
        <w:trPr>
          <w:trHeight w:val="935" w:hRule="atLeast"/>
        </w:trPr>
        <w:tc>
          <w:tcPr>
            <w:tcW w:w="2835" w:type="dxa"/>
            <w:vMerge/>
            <w:tcBorders>
              <w:top w:val="nil"/>
            </w:tcBorders>
          </w:tcPr>
          <w:p>
            <w:pPr>
              <w:rPr>
                <w:sz w:val="2"/>
                <w:szCs w:val="2"/>
              </w:rPr>
            </w:pPr>
          </w:p>
        </w:tc>
        <w:tc>
          <w:tcPr>
            <w:tcW w:w="1702" w:type="dxa"/>
            <w:vMerge w:val="restart"/>
            <w:tcBorders>
              <w:right w:val="single" w:sz="4" w:space="0" w:color="000000"/>
            </w:tcBorders>
          </w:tcPr>
          <w:p>
            <w:pPr>
              <w:pStyle w:val="TableParagraph"/>
              <w:spacing w:before="0"/>
              <w:rPr>
                <w:sz w:val="18"/>
              </w:rPr>
            </w:pPr>
          </w:p>
          <w:p>
            <w:pPr>
              <w:pStyle w:val="TableParagraph"/>
              <w:spacing w:before="0"/>
              <w:rPr>
                <w:sz w:val="18"/>
              </w:rPr>
            </w:pPr>
          </w:p>
          <w:p>
            <w:pPr>
              <w:pStyle w:val="TableParagraph"/>
              <w:spacing w:line="242" w:lineRule="auto" w:before="131"/>
              <w:ind w:left="717" w:right="202" w:hanging="495"/>
              <w:rPr>
                <w:sz w:val="18"/>
              </w:rPr>
            </w:pPr>
            <w:r>
              <w:rPr>
                <w:spacing w:val="-3"/>
                <w:sz w:val="18"/>
              </w:rPr>
              <w:t>实收资本 (或股</w:t>
            </w:r>
            <w:r>
              <w:rPr>
                <w:sz w:val="18"/>
              </w:rPr>
              <w:t>本) </w:t>
            </w:r>
          </w:p>
        </w:tc>
        <w:tc>
          <w:tcPr>
            <w:tcW w:w="1275" w:type="dxa"/>
            <w:gridSpan w:val="3"/>
            <w:tcBorders>
              <w:left w:val="single" w:sz="4" w:space="0" w:color="000000"/>
              <w:bottom w:val="single" w:sz="4" w:space="0" w:color="000000"/>
            </w:tcBorders>
          </w:tcPr>
          <w:p>
            <w:pPr>
              <w:pStyle w:val="TableParagraph"/>
              <w:spacing w:before="4"/>
              <w:rPr>
                <w:sz w:val="18"/>
              </w:rPr>
            </w:pPr>
          </w:p>
          <w:p>
            <w:pPr>
              <w:pStyle w:val="TableParagraph"/>
              <w:spacing w:line="242" w:lineRule="auto" w:before="0"/>
              <w:ind w:left="549" w:right="171" w:hanging="360"/>
              <w:rPr>
                <w:sz w:val="18"/>
              </w:rPr>
            </w:pPr>
            <w:r>
              <w:rPr>
                <w:spacing w:val="-1"/>
                <w:sz w:val="18"/>
              </w:rPr>
              <w:t>其他权益工</w:t>
            </w:r>
            <w:r>
              <w:rPr>
                <w:sz w:val="18"/>
              </w:rPr>
              <w:t>具 </w:t>
            </w:r>
          </w:p>
        </w:tc>
        <w:tc>
          <w:tcPr>
            <w:tcW w:w="1843" w:type="dxa"/>
          </w:tcPr>
          <w:p>
            <w:pPr>
              <w:pStyle w:val="TableParagraph"/>
              <w:spacing w:before="0"/>
              <w:rPr>
                <w:sz w:val="18"/>
              </w:rPr>
            </w:pPr>
          </w:p>
          <w:p>
            <w:pPr>
              <w:pStyle w:val="TableParagraph"/>
              <w:spacing w:before="122"/>
              <w:ind w:left="563"/>
              <w:rPr>
                <w:sz w:val="18"/>
              </w:rPr>
            </w:pPr>
            <w:r>
              <w:rPr>
                <w:sz w:val="18"/>
              </w:rPr>
              <w:t>资本公积 </w:t>
            </w:r>
          </w:p>
        </w:tc>
        <w:tc>
          <w:tcPr>
            <w:tcW w:w="711" w:type="dxa"/>
          </w:tcPr>
          <w:p>
            <w:pPr>
              <w:pStyle w:val="TableParagraph"/>
              <w:spacing w:line="242" w:lineRule="auto" w:before="117"/>
              <w:ind w:left="174" w:right="157"/>
              <w:jc w:val="both"/>
              <w:rPr>
                <w:sz w:val="18"/>
              </w:rPr>
            </w:pPr>
            <w:r>
              <w:rPr>
                <w:spacing w:val="-1"/>
                <w:sz w:val="18"/>
              </w:rPr>
              <w:t>减：</w:t>
            </w:r>
            <w:r>
              <w:rPr>
                <w:spacing w:val="-88"/>
                <w:sz w:val="18"/>
              </w:rPr>
              <w:t> </w:t>
            </w:r>
            <w:r>
              <w:rPr>
                <w:spacing w:val="-1"/>
                <w:sz w:val="18"/>
              </w:rPr>
              <w:t>库存</w:t>
            </w:r>
            <w:r>
              <w:rPr>
                <w:sz w:val="18"/>
              </w:rPr>
              <w:t>股 </w:t>
            </w:r>
          </w:p>
        </w:tc>
        <w:tc>
          <w:tcPr>
            <w:tcW w:w="708" w:type="dxa"/>
          </w:tcPr>
          <w:p>
            <w:pPr>
              <w:pStyle w:val="TableParagraph"/>
              <w:spacing w:line="242" w:lineRule="auto" w:before="117"/>
              <w:ind w:left="171" w:right="69"/>
              <w:jc w:val="both"/>
              <w:rPr>
                <w:sz w:val="18"/>
              </w:rPr>
            </w:pPr>
            <w:r>
              <w:rPr>
                <w:sz w:val="18"/>
              </w:rPr>
              <w:t>其他综合收益 </w:t>
            </w:r>
          </w:p>
        </w:tc>
        <w:tc>
          <w:tcPr>
            <w:tcW w:w="566" w:type="dxa"/>
          </w:tcPr>
          <w:p>
            <w:pPr>
              <w:pStyle w:val="TableParagraph"/>
              <w:spacing w:line="230" w:lineRule="atLeast" w:before="0"/>
              <w:ind w:left="191" w:right="87"/>
              <w:jc w:val="both"/>
              <w:rPr>
                <w:sz w:val="18"/>
              </w:rPr>
            </w:pPr>
            <w:r>
              <w:rPr>
                <w:sz w:val="18"/>
              </w:rPr>
              <w:t>专项储备 </w:t>
            </w:r>
          </w:p>
        </w:tc>
        <w:tc>
          <w:tcPr>
            <w:tcW w:w="1701" w:type="dxa"/>
          </w:tcPr>
          <w:p>
            <w:pPr>
              <w:pStyle w:val="TableParagraph"/>
              <w:spacing w:before="0"/>
              <w:rPr>
                <w:sz w:val="18"/>
              </w:rPr>
            </w:pPr>
          </w:p>
          <w:p>
            <w:pPr>
              <w:pStyle w:val="TableParagraph"/>
              <w:spacing w:before="122"/>
              <w:ind w:left="491"/>
              <w:rPr>
                <w:sz w:val="18"/>
              </w:rPr>
            </w:pPr>
            <w:r>
              <w:rPr>
                <w:sz w:val="18"/>
              </w:rPr>
              <w:t>盈余公积 </w:t>
            </w:r>
          </w:p>
        </w:tc>
        <w:tc>
          <w:tcPr>
            <w:tcW w:w="1843" w:type="dxa"/>
          </w:tcPr>
          <w:p>
            <w:pPr>
              <w:pStyle w:val="TableParagraph"/>
              <w:spacing w:before="0"/>
              <w:rPr>
                <w:sz w:val="18"/>
              </w:rPr>
            </w:pPr>
          </w:p>
          <w:p>
            <w:pPr>
              <w:pStyle w:val="TableParagraph"/>
              <w:spacing w:before="122"/>
              <w:ind w:left="471"/>
              <w:rPr>
                <w:sz w:val="18"/>
              </w:rPr>
            </w:pPr>
            <w:r>
              <w:rPr>
                <w:sz w:val="18"/>
              </w:rPr>
              <w:t>未分配利润 </w:t>
            </w:r>
          </w:p>
        </w:tc>
        <w:tc>
          <w:tcPr>
            <w:tcW w:w="1984" w:type="dxa"/>
          </w:tcPr>
          <w:p>
            <w:pPr>
              <w:pStyle w:val="TableParagraph"/>
              <w:spacing w:before="0"/>
              <w:rPr>
                <w:sz w:val="18"/>
              </w:rPr>
            </w:pPr>
          </w:p>
          <w:p>
            <w:pPr>
              <w:pStyle w:val="TableParagraph"/>
              <w:spacing w:before="122"/>
              <w:ind w:left="363"/>
              <w:rPr>
                <w:sz w:val="18"/>
              </w:rPr>
            </w:pPr>
            <w:r>
              <w:rPr>
                <w:sz w:val="18"/>
              </w:rPr>
              <w:t>所有者权益合计 </w:t>
            </w:r>
          </w:p>
        </w:tc>
        <w:tc>
          <w:tcPr>
            <w:tcW w:w="81" w:type="dxa"/>
            <w:tcBorders>
              <w:bottom w:val="nil"/>
              <w:right w:val="nil"/>
            </w:tcBorders>
          </w:tcPr>
          <w:p>
            <w:pPr>
              <w:pStyle w:val="TableParagraph"/>
              <w:spacing w:before="0"/>
              <w:rPr>
                <w:rFonts w:ascii="Times New Roman"/>
                <w:sz w:val="18"/>
              </w:rPr>
            </w:pPr>
          </w:p>
        </w:tc>
      </w:tr>
      <w:tr>
        <w:trPr>
          <w:trHeight w:val="700" w:hRule="atLeast"/>
        </w:trPr>
        <w:tc>
          <w:tcPr>
            <w:tcW w:w="2835" w:type="dxa"/>
            <w:vMerge/>
            <w:tcBorders>
              <w:top w:val="nil"/>
            </w:tcBorders>
          </w:tcPr>
          <w:p>
            <w:pPr>
              <w:rPr>
                <w:sz w:val="2"/>
                <w:szCs w:val="2"/>
              </w:rPr>
            </w:pPr>
          </w:p>
        </w:tc>
        <w:tc>
          <w:tcPr>
            <w:tcW w:w="1702" w:type="dxa"/>
            <w:vMerge/>
            <w:tcBorders>
              <w:top w:val="nil"/>
              <w:right w:val="single" w:sz="4" w:space="0" w:color="000000"/>
            </w:tcBorders>
          </w:tcPr>
          <w:p>
            <w:pPr>
              <w:rPr>
                <w:sz w:val="2"/>
                <w:szCs w:val="2"/>
              </w:rPr>
            </w:pPr>
          </w:p>
        </w:tc>
        <w:tc>
          <w:tcPr>
            <w:tcW w:w="425" w:type="dxa"/>
            <w:tcBorders>
              <w:top w:val="single" w:sz="4" w:space="0" w:color="000000"/>
              <w:left w:val="single" w:sz="4" w:space="0" w:color="000000"/>
              <w:right w:val="single" w:sz="4" w:space="0" w:color="000000"/>
            </w:tcBorders>
          </w:tcPr>
          <w:p>
            <w:pPr>
              <w:pStyle w:val="TableParagraph"/>
              <w:spacing w:line="242" w:lineRule="auto" w:before="0"/>
              <w:ind w:left="124" w:right="108"/>
              <w:rPr>
                <w:sz w:val="18"/>
              </w:rPr>
            </w:pPr>
            <w:r>
              <w:rPr>
                <w:sz w:val="18"/>
              </w:rPr>
              <w:t>优先</w:t>
            </w:r>
          </w:p>
          <w:p>
            <w:pPr>
              <w:pStyle w:val="TableParagraph"/>
              <w:spacing w:line="213" w:lineRule="exact" w:before="2"/>
              <w:ind w:left="124"/>
              <w:rPr>
                <w:sz w:val="18"/>
              </w:rPr>
            </w:pPr>
            <w:r>
              <w:rPr>
                <w:sz w:val="18"/>
              </w:rPr>
              <w:t>股 </w:t>
            </w:r>
          </w:p>
        </w:tc>
        <w:tc>
          <w:tcPr>
            <w:tcW w:w="425" w:type="dxa"/>
            <w:tcBorders>
              <w:top w:val="single" w:sz="4" w:space="0" w:color="000000"/>
              <w:left w:val="single" w:sz="4" w:space="0" w:color="000000"/>
              <w:right w:val="single" w:sz="4" w:space="0" w:color="000000"/>
            </w:tcBorders>
          </w:tcPr>
          <w:p>
            <w:pPr>
              <w:pStyle w:val="TableParagraph"/>
              <w:spacing w:line="242" w:lineRule="auto" w:before="0"/>
              <w:ind w:left="124" w:right="108"/>
              <w:rPr>
                <w:sz w:val="18"/>
              </w:rPr>
            </w:pPr>
            <w:r>
              <w:rPr>
                <w:sz w:val="18"/>
              </w:rPr>
              <w:t>永续</w:t>
            </w:r>
          </w:p>
          <w:p>
            <w:pPr>
              <w:pStyle w:val="TableParagraph"/>
              <w:spacing w:line="213" w:lineRule="exact" w:before="2"/>
              <w:ind w:left="124"/>
              <w:rPr>
                <w:sz w:val="18"/>
              </w:rPr>
            </w:pPr>
            <w:r>
              <w:rPr>
                <w:sz w:val="18"/>
              </w:rPr>
              <w:t>债 </w:t>
            </w:r>
          </w:p>
        </w:tc>
        <w:tc>
          <w:tcPr>
            <w:tcW w:w="425" w:type="dxa"/>
            <w:tcBorders>
              <w:top w:val="single" w:sz="4" w:space="0" w:color="000000"/>
              <w:left w:val="single" w:sz="4" w:space="0" w:color="000000"/>
            </w:tcBorders>
          </w:tcPr>
          <w:p>
            <w:pPr>
              <w:pStyle w:val="TableParagraph"/>
              <w:spacing w:line="242" w:lineRule="auto" w:before="117"/>
              <w:ind w:left="126" w:right="13"/>
              <w:rPr>
                <w:sz w:val="18"/>
              </w:rPr>
            </w:pPr>
            <w:r>
              <w:rPr>
                <w:sz w:val="18"/>
              </w:rPr>
              <w:t>其他 </w:t>
            </w:r>
          </w:p>
        </w:tc>
        <w:tc>
          <w:tcPr>
            <w:tcW w:w="1843" w:type="dxa"/>
          </w:tcPr>
          <w:p>
            <w:pPr>
              <w:pStyle w:val="TableParagraph"/>
              <w:spacing w:line="230" w:lineRule="exact" w:before="0"/>
              <w:ind w:left="108"/>
              <w:jc w:val="center"/>
              <w:rPr>
                <w:sz w:val="18"/>
              </w:rPr>
            </w:pPr>
            <w:r>
              <w:rPr>
                <w:sz w:val="18"/>
              </w:rPr>
              <w:t> </w:t>
            </w:r>
          </w:p>
        </w:tc>
        <w:tc>
          <w:tcPr>
            <w:tcW w:w="711" w:type="dxa"/>
          </w:tcPr>
          <w:p>
            <w:pPr>
              <w:pStyle w:val="TableParagraph"/>
              <w:spacing w:line="230" w:lineRule="exact" w:before="0"/>
              <w:ind w:left="103"/>
              <w:jc w:val="center"/>
              <w:rPr>
                <w:sz w:val="18"/>
              </w:rPr>
            </w:pPr>
            <w:r>
              <w:rPr>
                <w:sz w:val="18"/>
              </w:rPr>
              <w:t> </w:t>
            </w:r>
          </w:p>
        </w:tc>
        <w:tc>
          <w:tcPr>
            <w:tcW w:w="708" w:type="dxa"/>
          </w:tcPr>
          <w:p>
            <w:pPr>
              <w:pStyle w:val="TableParagraph"/>
              <w:spacing w:line="230" w:lineRule="exact" w:before="0"/>
              <w:ind w:left="100"/>
              <w:jc w:val="center"/>
              <w:rPr>
                <w:sz w:val="18"/>
              </w:rPr>
            </w:pPr>
            <w:r>
              <w:rPr>
                <w:sz w:val="18"/>
              </w:rPr>
              <w:t> </w:t>
            </w:r>
          </w:p>
        </w:tc>
        <w:tc>
          <w:tcPr>
            <w:tcW w:w="566" w:type="dxa"/>
          </w:tcPr>
          <w:p>
            <w:pPr>
              <w:pStyle w:val="TableParagraph"/>
              <w:spacing w:line="230" w:lineRule="exact" w:before="0"/>
              <w:ind w:left="282"/>
              <w:rPr>
                <w:sz w:val="18"/>
              </w:rPr>
            </w:pPr>
            <w:r>
              <w:rPr>
                <w:sz w:val="18"/>
              </w:rPr>
              <w:t> </w:t>
            </w:r>
          </w:p>
        </w:tc>
        <w:tc>
          <w:tcPr>
            <w:tcW w:w="1701" w:type="dxa"/>
          </w:tcPr>
          <w:p>
            <w:pPr>
              <w:pStyle w:val="TableParagraph"/>
              <w:spacing w:line="230" w:lineRule="exact" w:before="0"/>
              <w:ind w:left="107"/>
              <w:jc w:val="center"/>
              <w:rPr>
                <w:sz w:val="18"/>
              </w:rPr>
            </w:pPr>
            <w:r>
              <w:rPr>
                <w:sz w:val="18"/>
              </w:rPr>
              <w:t> </w:t>
            </w:r>
          </w:p>
        </w:tc>
        <w:tc>
          <w:tcPr>
            <w:tcW w:w="1843" w:type="dxa"/>
          </w:tcPr>
          <w:p>
            <w:pPr>
              <w:pStyle w:val="TableParagraph"/>
              <w:spacing w:line="230" w:lineRule="exact" w:before="0"/>
              <w:ind w:left="106"/>
              <w:jc w:val="center"/>
              <w:rPr>
                <w:sz w:val="18"/>
              </w:rPr>
            </w:pPr>
            <w:r>
              <w:rPr>
                <w:sz w:val="18"/>
              </w:rPr>
              <w:t> </w:t>
            </w:r>
          </w:p>
        </w:tc>
        <w:tc>
          <w:tcPr>
            <w:tcW w:w="1984" w:type="dxa"/>
          </w:tcPr>
          <w:p>
            <w:pPr>
              <w:pStyle w:val="TableParagraph"/>
              <w:spacing w:line="230" w:lineRule="exact" w:before="0"/>
              <w:ind w:left="105"/>
              <w:jc w:val="center"/>
              <w:rPr>
                <w:sz w:val="18"/>
              </w:rPr>
            </w:pPr>
            <w:r>
              <w:rPr>
                <w:sz w:val="18"/>
              </w:rPr>
              <w:t> </w:t>
            </w:r>
          </w:p>
        </w:tc>
        <w:tc>
          <w:tcPr>
            <w:tcW w:w="81" w:type="dxa"/>
            <w:tcBorders>
              <w:top w:val="nil"/>
              <w:bottom w:val="nil"/>
              <w:right w:val="nil"/>
            </w:tcBorders>
          </w:tcPr>
          <w:p>
            <w:pPr>
              <w:pStyle w:val="TableParagraph"/>
              <w:spacing w:before="0"/>
              <w:rPr>
                <w:rFonts w:ascii="Times New Roman"/>
                <w:sz w:val="18"/>
              </w:rPr>
            </w:pPr>
          </w:p>
        </w:tc>
      </w:tr>
      <w:tr>
        <w:trPr>
          <w:trHeight w:val="270" w:hRule="atLeast"/>
        </w:trPr>
        <w:tc>
          <w:tcPr>
            <w:tcW w:w="2835" w:type="dxa"/>
          </w:tcPr>
          <w:p>
            <w:pPr>
              <w:pStyle w:val="TableParagraph"/>
              <w:spacing w:line="230" w:lineRule="exact" w:before="0"/>
              <w:ind w:left="107"/>
              <w:rPr>
                <w:sz w:val="18"/>
              </w:rPr>
            </w:pPr>
            <w:r>
              <w:rPr>
                <w:spacing w:val="-1"/>
                <w:sz w:val="18"/>
              </w:rPr>
              <w:t>一、上年年末余额</w:t>
            </w:r>
            <w:r>
              <w:rPr>
                <w:sz w:val="18"/>
              </w:rPr>
              <w:t> </w:t>
            </w:r>
          </w:p>
        </w:tc>
        <w:tc>
          <w:tcPr>
            <w:tcW w:w="1702" w:type="dxa"/>
            <w:tcBorders>
              <w:right w:val="single" w:sz="4" w:space="0" w:color="000000"/>
            </w:tcBorders>
          </w:tcPr>
          <w:p>
            <w:pPr>
              <w:pStyle w:val="TableParagraph"/>
              <w:spacing w:line="250" w:lineRule="exact"/>
              <w:ind w:right="-29"/>
              <w:jc w:val="right"/>
              <w:rPr>
                <w:sz w:val="24"/>
              </w:rPr>
            </w:pPr>
            <w:r>
              <w:rPr>
                <w:sz w:val="21"/>
              </w:rPr>
              <w:t>634,200,000.00</w:t>
            </w:r>
            <w:r>
              <w:rPr>
                <w:sz w:val="24"/>
              </w:rPr>
              <w:t> </w:t>
            </w:r>
          </w:p>
        </w:tc>
        <w:tc>
          <w:tcPr>
            <w:tcW w:w="425" w:type="dxa"/>
            <w:tcBorders>
              <w:left w:val="single" w:sz="4" w:space="0" w:color="000000"/>
              <w:right w:val="single" w:sz="4" w:space="0" w:color="000000"/>
            </w:tcBorders>
          </w:tcPr>
          <w:p>
            <w:pPr>
              <w:pStyle w:val="TableParagraph"/>
              <w:spacing w:line="250"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843" w:type="dxa"/>
            <w:tcBorders>
              <w:left w:val="single" w:sz="4" w:space="0" w:color="000000"/>
            </w:tcBorders>
          </w:tcPr>
          <w:p>
            <w:pPr>
              <w:pStyle w:val="TableParagraph"/>
              <w:spacing w:line="250" w:lineRule="exact"/>
              <w:ind w:right="-29"/>
              <w:jc w:val="right"/>
              <w:rPr>
                <w:sz w:val="24"/>
              </w:rPr>
            </w:pPr>
            <w:r>
              <w:rPr>
                <w:sz w:val="21"/>
              </w:rPr>
              <w:t>577,395,435.82</w:t>
            </w:r>
            <w:r>
              <w:rPr>
                <w:sz w:val="24"/>
              </w:rPr>
              <w:t> </w:t>
            </w:r>
          </w:p>
        </w:tc>
        <w:tc>
          <w:tcPr>
            <w:tcW w:w="711" w:type="dxa"/>
          </w:tcPr>
          <w:p>
            <w:pPr>
              <w:pStyle w:val="TableParagraph"/>
              <w:spacing w:line="250" w:lineRule="exact"/>
              <w:ind w:right="-15"/>
              <w:jc w:val="right"/>
              <w:rPr>
                <w:sz w:val="21"/>
              </w:rPr>
            </w:pPr>
            <w:r>
              <w:rPr>
                <w:w w:val="100"/>
                <w:sz w:val="21"/>
              </w:rPr>
              <w:t> </w:t>
            </w: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line="250" w:lineRule="exact"/>
              <w:ind w:right="-44"/>
              <w:jc w:val="right"/>
              <w:rPr>
                <w:sz w:val="24"/>
              </w:rPr>
            </w:pPr>
            <w:r>
              <w:rPr>
                <w:sz w:val="21"/>
              </w:rPr>
              <w:t>146,851,653.27</w:t>
            </w:r>
            <w:r>
              <w:rPr>
                <w:sz w:val="24"/>
              </w:rPr>
              <w:t> </w:t>
            </w:r>
          </w:p>
        </w:tc>
        <w:tc>
          <w:tcPr>
            <w:tcW w:w="1843" w:type="dxa"/>
          </w:tcPr>
          <w:p>
            <w:pPr>
              <w:pStyle w:val="TableParagraph"/>
              <w:spacing w:line="250" w:lineRule="exact"/>
              <w:ind w:right="-15"/>
              <w:jc w:val="right"/>
              <w:rPr>
                <w:sz w:val="21"/>
              </w:rPr>
            </w:pPr>
            <w:r>
              <w:rPr>
                <w:sz w:val="21"/>
              </w:rPr>
              <w:t>462,239,177.95 </w:t>
            </w:r>
          </w:p>
        </w:tc>
        <w:tc>
          <w:tcPr>
            <w:tcW w:w="1984" w:type="dxa"/>
          </w:tcPr>
          <w:p>
            <w:pPr>
              <w:pStyle w:val="TableParagraph"/>
              <w:spacing w:line="250" w:lineRule="exact"/>
              <w:ind w:right="-15"/>
              <w:jc w:val="right"/>
              <w:rPr>
                <w:sz w:val="21"/>
              </w:rPr>
            </w:pPr>
            <w:r>
              <w:rPr>
                <w:sz w:val="21"/>
              </w:rPr>
              <w:t>1,820,686,267.04 </w:t>
            </w:r>
          </w:p>
        </w:tc>
        <w:tc>
          <w:tcPr>
            <w:tcW w:w="81" w:type="dxa"/>
            <w:tcBorders>
              <w:top w:val="nil"/>
              <w:bottom w:val="nil"/>
              <w:right w:val="nil"/>
            </w:tcBorders>
          </w:tcPr>
          <w:p>
            <w:pPr>
              <w:pStyle w:val="TableParagraph"/>
              <w:spacing w:before="0"/>
              <w:rPr>
                <w:rFonts w:ascii="Times New Roman"/>
                <w:sz w:val="18"/>
              </w:rPr>
            </w:pPr>
          </w:p>
        </w:tc>
      </w:tr>
      <w:tr>
        <w:trPr>
          <w:trHeight w:val="273" w:hRule="atLeast"/>
        </w:trPr>
        <w:tc>
          <w:tcPr>
            <w:tcW w:w="2835" w:type="dxa"/>
          </w:tcPr>
          <w:p>
            <w:pPr>
              <w:pStyle w:val="TableParagraph"/>
              <w:spacing w:before="2"/>
              <w:ind w:left="107"/>
              <w:rPr>
                <w:sz w:val="18"/>
              </w:rPr>
            </w:pPr>
            <w:r>
              <w:rPr>
                <w:sz w:val="18"/>
              </w:rPr>
              <w:t>加：会计政策变更 </w:t>
            </w:r>
          </w:p>
        </w:tc>
        <w:tc>
          <w:tcPr>
            <w:tcW w:w="1702" w:type="dxa"/>
            <w:tcBorders>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843" w:type="dxa"/>
            <w:tcBorders>
              <w:left w:val="single" w:sz="4" w:space="0" w:color="000000"/>
            </w:tcBorders>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line="250" w:lineRule="exact" w:before="3"/>
              <w:ind w:right="-29"/>
              <w:jc w:val="right"/>
              <w:rPr>
                <w:sz w:val="24"/>
              </w:rPr>
            </w:pPr>
            <w:r>
              <w:rPr>
                <w:sz w:val="21"/>
              </w:rPr>
              <w:t>-338,530,262.59</w:t>
            </w:r>
            <w:r>
              <w:rPr>
                <w:sz w:val="24"/>
              </w:rPr>
              <w:t> </w:t>
            </w:r>
          </w:p>
        </w:tc>
        <w:tc>
          <w:tcPr>
            <w:tcW w:w="1984" w:type="dxa"/>
          </w:tcPr>
          <w:p>
            <w:pPr>
              <w:pStyle w:val="TableParagraph"/>
              <w:spacing w:line="250" w:lineRule="exact" w:before="3"/>
              <w:ind w:right="-15"/>
              <w:jc w:val="right"/>
              <w:rPr>
                <w:sz w:val="21"/>
              </w:rPr>
            </w:pPr>
            <w:r>
              <w:rPr>
                <w:sz w:val="21"/>
              </w:rPr>
              <w:t>-338,530,262.59 </w:t>
            </w:r>
          </w:p>
        </w:tc>
        <w:tc>
          <w:tcPr>
            <w:tcW w:w="81" w:type="dxa"/>
            <w:tcBorders>
              <w:top w:val="nil"/>
              <w:bottom w:val="nil"/>
              <w:right w:val="nil"/>
            </w:tcBorders>
          </w:tcPr>
          <w:p>
            <w:pPr>
              <w:pStyle w:val="TableParagraph"/>
              <w:spacing w:before="0"/>
              <w:rPr>
                <w:rFonts w:ascii="Times New Roman"/>
                <w:sz w:val="18"/>
              </w:rPr>
            </w:pPr>
          </w:p>
        </w:tc>
      </w:tr>
      <w:tr>
        <w:trPr>
          <w:trHeight w:val="311" w:hRule="atLeast"/>
        </w:trPr>
        <w:tc>
          <w:tcPr>
            <w:tcW w:w="2835" w:type="dxa"/>
          </w:tcPr>
          <w:p>
            <w:pPr>
              <w:pStyle w:val="TableParagraph"/>
              <w:spacing w:line="230" w:lineRule="exact" w:before="0"/>
              <w:ind w:left="527"/>
              <w:rPr>
                <w:sz w:val="18"/>
              </w:rPr>
            </w:pPr>
            <w:r>
              <w:rPr>
                <w:sz w:val="18"/>
              </w:rPr>
              <w:t>前期差错更正 </w:t>
            </w:r>
          </w:p>
        </w:tc>
        <w:tc>
          <w:tcPr>
            <w:tcW w:w="1702" w:type="dxa"/>
            <w:tcBorders>
              <w:right w:val="single" w:sz="4" w:space="0" w:color="000000"/>
            </w:tcBorders>
          </w:tcPr>
          <w:p>
            <w:pPr>
              <w:pStyle w:val="TableParagraph"/>
              <w:spacing w:before="22"/>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843" w:type="dxa"/>
            <w:tcBorders>
              <w:left w:val="single" w:sz="4" w:space="0" w:color="000000"/>
            </w:tcBorders>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c>
          <w:tcPr>
            <w:tcW w:w="81" w:type="dxa"/>
            <w:tcBorders>
              <w:top w:val="nil"/>
              <w:bottom w:val="nil"/>
              <w:right w:val="nil"/>
            </w:tcBorders>
          </w:tcPr>
          <w:p>
            <w:pPr>
              <w:pStyle w:val="TableParagraph"/>
              <w:spacing w:before="0"/>
              <w:rPr>
                <w:rFonts w:ascii="Times New Roman"/>
                <w:sz w:val="18"/>
              </w:rPr>
            </w:pPr>
          </w:p>
        </w:tc>
      </w:tr>
      <w:tr>
        <w:trPr>
          <w:trHeight w:val="311" w:hRule="atLeast"/>
        </w:trPr>
        <w:tc>
          <w:tcPr>
            <w:tcW w:w="2835" w:type="dxa"/>
          </w:tcPr>
          <w:p>
            <w:pPr>
              <w:pStyle w:val="TableParagraph"/>
              <w:spacing w:line="230" w:lineRule="exact" w:before="0"/>
              <w:ind w:left="527"/>
              <w:rPr>
                <w:sz w:val="18"/>
              </w:rPr>
            </w:pPr>
            <w:r>
              <w:rPr>
                <w:sz w:val="18"/>
              </w:rPr>
              <w:t>其他 </w:t>
            </w:r>
          </w:p>
        </w:tc>
        <w:tc>
          <w:tcPr>
            <w:tcW w:w="1702" w:type="dxa"/>
            <w:tcBorders>
              <w:right w:val="single" w:sz="4" w:space="0" w:color="000000"/>
            </w:tcBorders>
          </w:tcPr>
          <w:p>
            <w:pPr>
              <w:pStyle w:val="TableParagraph"/>
              <w:spacing w:before="22"/>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843" w:type="dxa"/>
            <w:tcBorders>
              <w:left w:val="single" w:sz="4" w:space="0" w:color="000000"/>
            </w:tcBorders>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c>
          <w:tcPr>
            <w:tcW w:w="81" w:type="dxa"/>
            <w:tcBorders>
              <w:top w:val="nil"/>
              <w:bottom w:val="nil"/>
              <w:right w:val="nil"/>
            </w:tcBorders>
          </w:tcPr>
          <w:p>
            <w:pPr>
              <w:pStyle w:val="TableParagraph"/>
              <w:spacing w:before="0"/>
              <w:rPr>
                <w:rFonts w:ascii="Times New Roman"/>
                <w:sz w:val="18"/>
              </w:rPr>
            </w:pPr>
          </w:p>
        </w:tc>
      </w:tr>
      <w:tr>
        <w:trPr>
          <w:trHeight w:val="273" w:hRule="atLeast"/>
        </w:trPr>
        <w:tc>
          <w:tcPr>
            <w:tcW w:w="2835" w:type="dxa"/>
          </w:tcPr>
          <w:p>
            <w:pPr>
              <w:pStyle w:val="TableParagraph"/>
              <w:spacing w:line="230" w:lineRule="exact" w:before="0"/>
              <w:ind w:left="107"/>
              <w:rPr>
                <w:sz w:val="18"/>
              </w:rPr>
            </w:pPr>
            <w:r>
              <w:rPr>
                <w:spacing w:val="-1"/>
                <w:sz w:val="18"/>
              </w:rPr>
              <w:t>二、本年期初余额</w:t>
            </w:r>
            <w:r>
              <w:rPr>
                <w:sz w:val="18"/>
              </w:rPr>
              <w:t> </w:t>
            </w:r>
          </w:p>
        </w:tc>
        <w:tc>
          <w:tcPr>
            <w:tcW w:w="1702" w:type="dxa"/>
            <w:tcBorders>
              <w:right w:val="single" w:sz="4" w:space="0" w:color="000000"/>
            </w:tcBorders>
          </w:tcPr>
          <w:p>
            <w:pPr>
              <w:pStyle w:val="TableParagraph"/>
              <w:spacing w:line="252" w:lineRule="exact"/>
              <w:ind w:right="-15"/>
              <w:jc w:val="right"/>
              <w:rPr>
                <w:sz w:val="21"/>
              </w:rPr>
            </w:pPr>
            <w:r>
              <w:rPr>
                <w:sz w:val="21"/>
              </w:rPr>
              <w:t>634,200,000.00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843" w:type="dxa"/>
            <w:tcBorders>
              <w:left w:val="single" w:sz="4" w:space="0" w:color="000000"/>
            </w:tcBorders>
          </w:tcPr>
          <w:p>
            <w:pPr>
              <w:pStyle w:val="TableParagraph"/>
              <w:spacing w:line="252" w:lineRule="exact"/>
              <w:ind w:right="-15"/>
              <w:jc w:val="right"/>
              <w:rPr>
                <w:sz w:val="21"/>
              </w:rPr>
            </w:pPr>
            <w:r>
              <w:rPr>
                <w:sz w:val="21"/>
              </w:rPr>
              <w:t>577,395,435.82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29"/>
              <w:jc w:val="right"/>
              <w:rPr>
                <w:sz w:val="21"/>
              </w:rPr>
            </w:pPr>
            <w:r>
              <w:rPr>
                <w:sz w:val="21"/>
              </w:rPr>
              <w:t>146,851,653.27 </w:t>
            </w:r>
          </w:p>
        </w:tc>
        <w:tc>
          <w:tcPr>
            <w:tcW w:w="1843" w:type="dxa"/>
          </w:tcPr>
          <w:p>
            <w:pPr>
              <w:pStyle w:val="TableParagraph"/>
              <w:spacing w:line="252" w:lineRule="exact"/>
              <w:ind w:right="-15"/>
              <w:jc w:val="right"/>
              <w:rPr>
                <w:sz w:val="21"/>
              </w:rPr>
            </w:pPr>
            <w:r>
              <w:rPr>
                <w:sz w:val="21"/>
              </w:rPr>
              <w:t>123,708,915.36 </w:t>
            </w:r>
          </w:p>
        </w:tc>
        <w:tc>
          <w:tcPr>
            <w:tcW w:w="1984" w:type="dxa"/>
          </w:tcPr>
          <w:p>
            <w:pPr>
              <w:pStyle w:val="TableParagraph"/>
              <w:spacing w:line="252" w:lineRule="exact"/>
              <w:ind w:right="-15"/>
              <w:jc w:val="right"/>
              <w:rPr>
                <w:sz w:val="21"/>
              </w:rPr>
            </w:pPr>
            <w:r>
              <w:rPr>
                <w:sz w:val="21"/>
              </w:rPr>
              <w:t>1,482,156,004.45 </w:t>
            </w:r>
          </w:p>
        </w:tc>
        <w:tc>
          <w:tcPr>
            <w:tcW w:w="81" w:type="dxa"/>
            <w:tcBorders>
              <w:top w:val="nil"/>
              <w:bottom w:val="nil"/>
              <w:right w:val="nil"/>
            </w:tcBorders>
          </w:tcPr>
          <w:p>
            <w:pPr>
              <w:pStyle w:val="TableParagraph"/>
              <w:spacing w:before="0"/>
              <w:rPr>
                <w:rFonts w:ascii="Times New Roman"/>
                <w:sz w:val="18"/>
              </w:rPr>
            </w:pPr>
          </w:p>
        </w:tc>
      </w:tr>
      <w:tr>
        <w:trPr>
          <w:trHeight w:val="467" w:hRule="atLeast"/>
        </w:trPr>
        <w:tc>
          <w:tcPr>
            <w:tcW w:w="2835" w:type="dxa"/>
          </w:tcPr>
          <w:p>
            <w:pPr>
              <w:pStyle w:val="TableParagraph"/>
              <w:spacing w:line="230" w:lineRule="exact" w:before="0"/>
              <w:ind w:left="107"/>
              <w:rPr>
                <w:sz w:val="18"/>
              </w:rPr>
            </w:pPr>
            <w:r>
              <w:rPr>
                <w:sz w:val="18"/>
              </w:rPr>
              <w:t>三、本期增减变动金额（减少以</w:t>
            </w:r>
          </w:p>
          <w:p>
            <w:pPr>
              <w:pStyle w:val="TableParagraph"/>
              <w:spacing w:line="215" w:lineRule="exact" w:before="2"/>
              <w:ind w:left="107"/>
              <w:rPr>
                <w:sz w:val="18"/>
              </w:rPr>
            </w:pPr>
            <w:r>
              <w:rPr>
                <w:sz w:val="18"/>
              </w:rPr>
              <w:t>“－”号填列） </w:t>
            </w:r>
          </w:p>
        </w:tc>
        <w:tc>
          <w:tcPr>
            <w:tcW w:w="1702" w:type="dxa"/>
            <w:tcBorders>
              <w:right w:val="single" w:sz="4" w:space="0" w:color="000000"/>
            </w:tcBorders>
          </w:tcPr>
          <w:p>
            <w:pPr>
              <w:pStyle w:val="TableParagraph"/>
              <w:spacing w:before="99"/>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99"/>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99"/>
              <w:ind w:right="-15"/>
              <w:jc w:val="right"/>
              <w:rPr>
                <w:sz w:val="21"/>
              </w:rPr>
            </w:pPr>
            <w:r>
              <w:rPr>
                <w:w w:val="100"/>
                <w:sz w:val="21"/>
              </w:rPr>
              <w:t> </w:t>
            </w:r>
          </w:p>
        </w:tc>
        <w:tc>
          <w:tcPr>
            <w:tcW w:w="425" w:type="dxa"/>
            <w:tcBorders>
              <w:left w:val="single" w:sz="4" w:space="0" w:color="000000"/>
            </w:tcBorders>
          </w:tcPr>
          <w:p>
            <w:pPr>
              <w:pStyle w:val="TableParagraph"/>
              <w:spacing w:before="99"/>
              <w:ind w:right="-15"/>
              <w:jc w:val="right"/>
              <w:rPr>
                <w:sz w:val="21"/>
              </w:rPr>
            </w:pPr>
            <w:r>
              <w:rPr>
                <w:w w:val="100"/>
                <w:sz w:val="21"/>
              </w:rPr>
              <w:t> </w:t>
            </w:r>
          </w:p>
        </w:tc>
        <w:tc>
          <w:tcPr>
            <w:tcW w:w="1843" w:type="dxa"/>
          </w:tcPr>
          <w:p>
            <w:pPr>
              <w:pStyle w:val="TableParagraph"/>
              <w:spacing w:before="99"/>
              <w:ind w:right="-15"/>
              <w:jc w:val="right"/>
              <w:rPr>
                <w:sz w:val="21"/>
              </w:rPr>
            </w:pPr>
            <w:r>
              <w:rPr>
                <w:w w:val="100"/>
                <w:sz w:val="21"/>
              </w:rPr>
              <w:t> </w:t>
            </w:r>
          </w:p>
        </w:tc>
        <w:tc>
          <w:tcPr>
            <w:tcW w:w="711" w:type="dxa"/>
          </w:tcPr>
          <w:p>
            <w:pPr>
              <w:pStyle w:val="TableParagraph"/>
              <w:spacing w:before="99"/>
              <w:ind w:right="-15"/>
              <w:jc w:val="right"/>
              <w:rPr>
                <w:sz w:val="21"/>
              </w:rPr>
            </w:pPr>
            <w:r>
              <w:rPr>
                <w:w w:val="100"/>
                <w:sz w:val="21"/>
              </w:rPr>
              <w:t> </w:t>
            </w:r>
          </w:p>
        </w:tc>
        <w:tc>
          <w:tcPr>
            <w:tcW w:w="708" w:type="dxa"/>
          </w:tcPr>
          <w:p>
            <w:pPr>
              <w:pStyle w:val="TableParagraph"/>
              <w:spacing w:before="99"/>
              <w:ind w:right="-15"/>
              <w:jc w:val="right"/>
              <w:rPr>
                <w:sz w:val="21"/>
              </w:rPr>
            </w:pPr>
            <w:r>
              <w:rPr>
                <w:w w:val="100"/>
                <w:sz w:val="21"/>
              </w:rPr>
              <w:t> </w:t>
            </w:r>
          </w:p>
        </w:tc>
        <w:tc>
          <w:tcPr>
            <w:tcW w:w="566" w:type="dxa"/>
          </w:tcPr>
          <w:p>
            <w:pPr>
              <w:pStyle w:val="TableParagraph"/>
              <w:spacing w:before="99"/>
              <w:ind w:right="-15"/>
              <w:jc w:val="right"/>
              <w:rPr>
                <w:sz w:val="21"/>
              </w:rPr>
            </w:pPr>
            <w:r>
              <w:rPr>
                <w:w w:val="100"/>
                <w:sz w:val="21"/>
              </w:rPr>
              <w:t> </w:t>
            </w:r>
          </w:p>
        </w:tc>
        <w:tc>
          <w:tcPr>
            <w:tcW w:w="1701" w:type="dxa"/>
          </w:tcPr>
          <w:p>
            <w:pPr>
              <w:pStyle w:val="TableParagraph"/>
              <w:spacing w:before="99"/>
              <w:ind w:right="-29"/>
              <w:jc w:val="right"/>
              <w:rPr>
                <w:sz w:val="21"/>
              </w:rPr>
            </w:pPr>
            <w:r>
              <w:rPr>
                <w:w w:val="100"/>
                <w:sz w:val="21"/>
              </w:rPr>
              <w:t> </w:t>
            </w:r>
          </w:p>
        </w:tc>
        <w:tc>
          <w:tcPr>
            <w:tcW w:w="1843" w:type="dxa"/>
          </w:tcPr>
          <w:p>
            <w:pPr>
              <w:pStyle w:val="TableParagraph"/>
              <w:spacing w:before="99"/>
              <w:ind w:right="-15"/>
              <w:jc w:val="right"/>
              <w:rPr>
                <w:sz w:val="21"/>
              </w:rPr>
            </w:pPr>
            <w:r>
              <w:rPr>
                <w:sz w:val="21"/>
              </w:rPr>
              <w:t>-105,110,085.53 </w:t>
            </w:r>
          </w:p>
        </w:tc>
        <w:tc>
          <w:tcPr>
            <w:tcW w:w="1984" w:type="dxa"/>
          </w:tcPr>
          <w:p>
            <w:pPr>
              <w:pStyle w:val="TableParagraph"/>
              <w:spacing w:before="99"/>
              <w:ind w:right="-15"/>
              <w:jc w:val="right"/>
              <w:rPr>
                <w:sz w:val="21"/>
              </w:rPr>
            </w:pPr>
            <w:r>
              <w:rPr>
                <w:sz w:val="21"/>
              </w:rPr>
              <w:t>-105,110,085.53 </w:t>
            </w:r>
          </w:p>
        </w:tc>
        <w:tc>
          <w:tcPr>
            <w:tcW w:w="81" w:type="dxa"/>
            <w:tcBorders>
              <w:top w:val="nil"/>
              <w:bottom w:val="nil"/>
              <w:right w:val="nil"/>
            </w:tcBorders>
          </w:tcPr>
          <w:p>
            <w:pPr>
              <w:pStyle w:val="TableParagraph"/>
              <w:spacing w:before="0"/>
              <w:rPr>
                <w:rFonts w:ascii="Times New Roman"/>
                <w:sz w:val="18"/>
              </w:rPr>
            </w:pPr>
          </w:p>
        </w:tc>
      </w:tr>
      <w:tr>
        <w:trPr>
          <w:trHeight w:val="271" w:hRule="atLeast"/>
        </w:trPr>
        <w:tc>
          <w:tcPr>
            <w:tcW w:w="2835" w:type="dxa"/>
          </w:tcPr>
          <w:p>
            <w:pPr>
              <w:pStyle w:val="TableParagraph"/>
              <w:spacing w:before="0"/>
              <w:ind w:left="107"/>
              <w:rPr>
                <w:sz w:val="18"/>
              </w:rPr>
            </w:pPr>
            <w:r>
              <w:rPr>
                <w:sz w:val="18"/>
              </w:rPr>
              <w:t>（一）综合收益总额 </w:t>
            </w:r>
          </w:p>
        </w:tc>
        <w:tc>
          <w:tcPr>
            <w:tcW w:w="1702" w:type="dxa"/>
            <w:tcBorders>
              <w:right w:val="single" w:sz="4" w:space="0" w:color="000000"/>
            </w:tcBorders>
          </w:tcPr>
          <w:p>
            <w:pPr>
              <w:pStyle w:val="TableParagraph"/>
              <w:spacing w:line="250"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line="250" w:lineRule="exact"/>
              <w:ind w:right="-29"/>
              <w:jc w:val="right"/>
              <w:rPr>
                <w:sz w:val="24"/>
              </w:rPr>
            </w:pPr>
            <w:r>
              <w:rPr>
                <w:sz w:val="21"/>
              </w:rPr>
              <w:t>-105,110,085.53</w:t>
            </w:r>
            <w:r>
              <w:rPr>
                <w:sz w:val="24"/>
              </w:rPr>
              <w:t> </w:t>
            </w:r>
          </w:p>
        </w:tc>
        <w:tc>
          <w:tcPr>
            <w:tcW w:w="1984" w:type="dxa"/>
          </w:tcPr>
          <w:p>
            <w:pPr>
              <w:pStyle w:val="TableParagraph"/>
              <w:spacing w:line="250" w:lineRule="exact"/>
              <w:ind w:right="-15"/>
              <w:jc w:val="right"/>
              <w:rPr>
                <w:sz w:val="21"/>
              </w:rPr>
            </w:pPr>
            <w:r>
              <w:rPr>
                <w:sz w:val="21"/>
              </w:rPr>
              <w:t>-105,110,085.53 </w:t>
            </w:r>
          </w:p>
        </w:tc>
        <w:tc>
          <w:tcPr>
            <w:tcW w:w="81" w:type="dxa"/>
            <w:tcBorders>
              <w:top w:val="nil"/>
              <w:bottom w:val="nil"/>
              <w:right w:val="nil"/>
            </w:tcBorders>
          </w:tcPr>
          <w:p>
            <w:pPr>
              <w:pStyle w:val="TableParagraph"/>
              <w:spacing w:before="0"/>
              <w:rPr>
                <w:rFonts w:ascii="Times New Roman"/>
                <w:sz w:val="18"/>
              </w:rPr>
            </w:pPr>
          </w:p>
        </w:tc>
      </w:tr>
      <w:tr>
        <w:trPr>
          <w:trHeight w:val="272" w:hRule="atLeast"/>
        </w:trPr>
        <w:tc>
          <w:tcPr>
            <w:tcW w:w="2835" w:type="dxa"/>
          </w:tcPr>
          <w:p>
            <w:pPr>
              <w:pStyle w:val="TableParagraph"/>
              <w:spacing w:before="2"/>
              <w:ind w:left="107"/>
              <w:rPr>
                <w:sz w:val="18"/>
              </w:rPr>
            </w:pPr>
            <w:r>
              <w:rPr>
                <w:sz w:val="18"/>
              </w:rPr>
              <w:t>（二）所有者投入和减少资本 </w:t>
            </w:r>
          </w:p>
        </w:tc>
        <w:tc>
          <w:tcPr>
            <w:tcW w:w="1702" w:type="dxa"/>
            <w:tcBorders>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tcBorders>
          </w:tcPr>
          <w:p>
            <w:pPr>
              <w:pStyle w:val="TableParagraph"/>
              <w:spacing w:line="250" w:lineRule="exact" w:before="3"/>
              <w:ind w:right="-15"/>
              <w:jc w:val="right"/>
              <w:rPr>
                <w:sz w:val="21"/>
              </w:rPr>
            </w:pPr>
            <w:r>
              <w:rPr>
                <w:w w:val="100"/>
                <w:sz w:val="21"/>
              </w:rPr>
              <w:t> </w:t>
            </w:r>
          </w:p>
        </w:tc>
        <w:tc>
          <w:tcPr>
            <w:tcW w:w="1843" w:type="dxa"/>
          </w:tcPr>
          <w:p>
            <w:pPr>
              <w:pStyle w:val="TableParagraph"/>
              <w:spacing w:line="250" w:lineRule="exact" w:before="3"/>
              <w:ind w:right="-15"/>
              <w:jc w:val="right"/>
              <w:rPr>
                <w:sz w:val="21"/>
              </w:rPr>
            </w:pPr>
            <w:r>
              <w:rPr>
                <w:w w:val="100"/>
                <w:sz w:val="21"/>
              </w:rPr>
              <w:t> </w:t>
            </w:r>
          </w:p>
        </w:tc>
        <w:tc>
          <w:tcPr>
            <w:tcW w:w="711" w:type="dxa"/>
          </w:tcPr>
          <w:p>
            <w:pPr>
              <w:pStyle w:val="TableParagraph"/>
              <w:spacing w:line="250" w:lineRule="exact" w:before="3"/>
              <w:ind w:right="-15"/>
              <w:jc w:val="right"/>
              <w:rPr>
                <w:sz w:val="21"/>
              </w:rPr>
            </w:pPr>
            <w:r>
              <w:rPr>
                <w:w w:val="100"/>
                <w:sz w:val="21"/>
              </w:rPr>
              <w:t> </w:t>
            </w:r>
          </w:p>
        </w:tc>
        <w:tc>
          <w:tcPr>
            <w:tcW w:w="708" w:type="dxa"/>
          </w:tcPr>
          <w:p>
            <w:pPr>
              <w:pStyle w:val="TableParagraph"/>
              <w:spacing w:line="250" w:lineRule="exact" w:before="3"/>
              <w:ind w:right="-15"/>
              <w:jc w:val="right"/>
              <w:rPr>
                <w:sz w:val="21"/>
              </w:rPr>
            </w:pPr>
            <w:r>
              <w:rPr>
                <w:w w:val="100"/>
                <w:sz w:val="21"/>
              </w:rPr>
              <w:t> </w:t>
            </w:r>
          </w:p>
        </w:tc>
        <w:tc>
          <w:tcPr>
            <w:tcW w:w="566"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29"/>
              <w:jc w:val="right"/>
              <w:rPr>
                <w:sz w:val="21"/>
              </w:rPr>
            </w:pPr>
            <w:r>
              <w:rPr>
                <w:w w:val="100"/>
                <w:sz w:val="21"/>
              </w:rPr>
              <w:t> </w:t>
            </w:r>
          </w:p>
        </w:tc>
        <w:tc>
          <w:tcPr>
            <w:tcW w:w="1843" w:type="dxa"/>
          </w:tcPr>
          <w:p>
            <w:pPr>
              <w:pStyle w:val="TableParagraph"/>
              <w:spacing w:line="250" w:lineRule="exact" w:before="3"/>
              <w:ind w:right="-15"/>
              <w:jc w:val="right"/>
              <w:rPr>
                <w:sz w:val="21"/>
              </w:rPr>
            </w:pPr>
            <w:r>
              <w:rPr>
                <w:w w:val="100"/>
                <w:sz w:val="21"/>
              </w:rPr>
              <w:t> </w:t>
            </w:r>
          </w:p>
        </w:tc>
        <w:tc>
          <w:tcPr>
            <w:tcW w:w="1984" w:type="dxa"/>
          </w:tcPr>
          <w:p>
            <w:pPr>
              <w:pStyle w:val="TableParagraph"/>
              <w:spacing w:line="250" w:lineRule="exact" w:before="3"/>
              <w:ind w:right="-15"/>
              <w:jc w:val="right"/>
              <w:rPr>
                <w:sz w:val="21"/>
              </w:rPr>
            </w:pPr>
            <w:r>
              <w:rPr>
                <w:w w:val="100"/>
                <w:sz w:val="21"/>
              </w:rPr>
              <w:t> </w:t>
            </w:r>
          </w:p>
        </w:tc>
        <w:tc>
          <w:tcPr>
            <w:tcW w:w="81" w:type="dxa"/>
            <w:tcBorders>
              <w:top w:val="nil"/>
              <w:bottom w:val="nil"/>
              <w:right w:val="nil"/>
            </w:tcBorders>
          </w:tcPr>
          <w:p>
            <w:pPr>
              <w:pStyle w:val="TableParagraph"/>
              <w:spacing w:before="0"/>
              <w:rPr>
                <w:rFonts w:ascii="Times New Roman"/>
                <w:sz w:val="18"/>
              </w:rPr>
            </w:pPr>
          </w:p>
        </w:tc>
      </w:tr>
      <w:tr>
        <w:trPr>
          <w:trHeight w:val="311" w:hRule="atLeast"/>
        </w:trPr>
        <w:tc>
          <w:tcPr>
            <w:tcW w:w="2835" w:type="dxa"/>
          </w:tcPr>
          <w:p>
            <w:pPr>
              <w:pStyle w:val="TableParagraph"/>
              <w:spacing w:line="230" w:lineRule="exact" w:before="0"/>
              <w:ind w:left="107"/>
              <w:rPr>
                <w:sz w:val="18"/>
              </w:rPr>
            </w:pPr>
            <w:r>
              <w:rPr>
                <w:sz w:val="18"/>
              </w:rPr>
              <w:t>1．所有者投入的普通股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c>
          <w:tcPr>
            <w:tcW w:w="81" w:type="dxa"/>
            <w:tcBorders>
              <w:top w:val="nil"/>
              <w:bottom w:val="nil"/>
              <w:right w:val="nil"/>
            </w:tcBorders>
          </w:tcPr>
          <w:p>
            <w:pPr>
              <w:pStyle w:val="TableParagraph"/>
              <w:spacing w:before="0"/>
              <w:rPr>
                <w:rFonts w:ascii="Times New Roman"/>
                <w:sz w:val="18"/>
              </w:rPr>
            </w:pPr>
          </w:p>
        </w:tc>
      </w:tr>
      <w:tr>
        <w:trPr>
          <w:trHeight w:val="311" w:hRule="atLeast"/>
        </w:trPr>
        <w:tc>
          <w:tcPr>
            <w:tcW w:w="2835" w:type="dxa"/>
          </w:tcPr>
          <w:p>
            <w:pPr>
              <w:pStyle w:val="TableParagraph"/>
              <w:spacing w:line="230" w:lineRule="exact" w:before="0"/>
              <w:ind w:left="107"/>
              <w:rPr>
                <w:sz w:val="18"/>
              </w:rPr>
            </w:pPr>
            <w:r>
              <w:rPr>
                <w:sz w:val="18"/>
              </w:rPr>
              <w:t>2．其他权益工具持有者投入资本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c>
          <w:tcPr>
            <w:tcW w:w="81" w:type="dxa"/>
            <w:tcBorders>
              <w:top w:val="nil"/>
              <w:bottom w:val="nil"/>
              <w:right w:val="nil"/>
            </w:tcBorders>
          </w:tcPr>
          <w:p>
            <w:pPr>
              <w:pStyle w:val="TableParagraph"/>
              <w:spacing w:before="0"/>
              <w:rPr>
                <w:rFonts w:ascii="Times New Roman"/>
                <w:sz w:val="18"/>
              </w:rPr>
            </w:pPr>
          </w:p>
        </w:tc>
      </w:tr>
    </w:tbl>
    <w:p>
      <w:pPr>
        <w:spacing w:after="0"/>
        <w:rPr>
          <w:rFonts w:ascii="Times New Roman"/>
          <w:sz w:val="18"/>
        </w:rPr>
        <w:sectPr>
          <w:pgSz w:w="16840" w:h="11910" w:orient="landscape"/>
          <w:pgMar w:header="882" w:footer="1195" w:top="1180" w:bottom="1380" w:left="420" w:right="440"/>
        </w:sectPr>
      </w:pPr>
    </w:p>
    <w:p>
      <w:pPr>
        <w:pStyle w:val="BodyText"/>
        <w:spacing w:before="6"/>
        <w:rPr>
          <w:sz w:val="7"/>
        </w:rPr>
      </w:pPr>
    </w:p>
    <w:tbl>
      <w:tblPr>
        <w:tblW w:w="0" w:type="auto"/>
        <w:jc w:val="left"/>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1702"/>
        <w:gridCol w:w="425"/>
        <w:gridCol w:w="425"/>
        <w:gridCol w:w="425"/>
        <w:gridCol w:w="1843"/>
        <w:gridCol w:w="711"/>
        <w:gridCol w:w="708"/>
        <w:gridCol w:w="566"/>
        <w:gridCol w:w="1701"/>
        <w:gridCol w:w="1843"/>
        <w:gridCol w:w="1984"/>
      </w:tblGrid>
      <w:tr>
        <w:trPr>
          <w:trHeight w:val="465" w:hRule="atLeast"/>
        </w:trPr>
        <w:tc>
          <w:tcPr>
            <w:tcW w:w="2835" w:type="dxa"/>
          </w:tcPr>
          <w:p>
            <w:pPr>
              <w:pStyle w:val="TableParagraph"/>
              <w:spacing w:line="230" w:lineRule="exact" w:before="0"/>
              <w:ind w:left="107"/>
              <w:rPr>
                <w:sz w:val="18"/>
              </w:rPr>
            </w:pPr>
            <w:r>
              <w:rPr>
                <w:sz w:val="18"/>
              </w:rPr>
              <w:t>3．股份支付计入所有者权益的金</w:t>
            </w:r>
          </w:p>
          <w:p>
            <w:pPr>
              <w:pStyle w:val="TableParagraph"/>
              <w:spacing w:line="213" w:lineRule="exact" w:before="2"/>
              <w:ind w:left="107"/>
              <w:rPr>
                <w:sz w:val="18"/>
              </w:rPr>
            </w:pPr>
            <w:r>
              <w:rPr>
                <w:sz w:val="18"/>
              </w:rPr>
              <w:t>额 </w:t>
            </w:r>
          </w:p>
        </w:tc>
        <w:tc>
          <w:tcPr>
            <w:tcW w:w="1702" w:type="dxa"/>
            <w:tcBorders>
              <w:right w:val="single" w:sz="4" w:space="0" w:color="000000"/>
            </w:tcBorders>
          </w:tcPr>
          <w:p>
            <w:pPr>
              <w:pStyle w:val="TableParagraph"/>
              <w:spacing w:before="97"/>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before="76"/>
              <w:ind w:right="-29"/>
              <w:jc w:val="right"/>
              <w:rPr>
                <w:sz w:val="24"/>
              </w:rPr>
            </w:pPr>
            <w:r>
              <w:rPr>
                <w:sz w:val="24"/>
              </w:rPr>
              <w:t> </w:t>
            </w:r>
          </w:p>
        </w:tc>
      </w:tr>
      <w:tr>
        <w:trPr>
          <w:trHeight w:val="311" w:hRule="atLeast"/>
        </w:trPr>
        <w:tc>
          <w:tcPr>
            <w:tcW w:w="2835" w:type="dxa"/>
          </w:tcPr>
          <w:p>
            <w:pPr>
              <w:pStyle w:val="TableParagraph"/>
              <w:spacing w:before="2"/>
              <w:ind w:left="107"/>
              <w:rPr>
                <w:sz w:val="18"/>
              </w:rPr>
            </w:pPr>
            <w:r>
              <w:rPr>
                <w:sz w:val="18"/>
              </w:rPr>
              <w:t>4．其他 </w:t>
            </w:r>
          </w:p>
        </w:tc>
        <w:tc>
          <w:tcPr>
            <w:tcW w:w="1702" w:type="dxa"/>
            <w:tcBorders>
              <w:right w:val="single" w:sz="4" w:space="0" w:color="000000"/>
            </w:tcBorders>
          </w:tcPr>
          <w:p>
            <w:pPr>
              <w:pStyle w:val="TableParagraph"/>
              <w:spacing w:before="22"/>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2"/>
              <w:ind w:right="-29"/>
              <w:jc w:val="right"/>
              <w:rPr>
                <w:sz w:val="24"/>
              </w:rPr>
            </w:pPr>
            <w:r>
              <w:rPr>
                <w:sz w:val="24"/>
              </w:rPr>
              <w:t> </w:t>
            </w:r>
          </w:p>
        </w:tc>
      </w:tr>
      <w:tr>
        <w:trPr>
          <w:trHeight w:val="273" w:hRule="atLeast"/>
        </w:trPr>
        <w:tc>
          <w:tcPr>
            <w:tcW w:w="2835" w:type="dxa"/>
          </w:tcPr>
          <w:p>
            <w:pPr>
              <w:pStyle w:val="TableParagraph"/>
              <w:spacing w:before="2"/>
              <w:ind w:left="107"/>
              <w:rPr>
                <w:sz w:val="18"/>
              </w:rPr>
            </w:pPr>
            <w:r>
              <w:rPr>
                <w:sz w:val="18"/>
              </w:rPr>
              <w:t>（三）利润分配 </w:t>
            </w:r>
          </w:p>
        </w:tc>
        <w:tc>
          <w:tcPr>
            <w:tcW w:w="1702" w:type="dxa"/>
            <w:tcBorders>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425" w:type="dxa"/>
            <w:tcBorders>
              <w:left w:val="single" w:sz="4" w:space="0" w:color="000000"/>
            </w:tcBorders>
          </w:tcPr>
          <w:p>
            <w:pPr>
              <w:pStyle w:val="TableParagraph"/>
              <w:spacing w:line="250" w:lineRule="exact" w:before="3"/>
              <w:ind w:right="-15"/>
              <w:jc w:val="right"/>
              <w:rPr>
                <w:sz w:val="21"/>
              </w:rPr>
            </w:pPr>
            <w:r>
              <w:rPr>
                <w:w w:val="100"/>
                <w:sz w:val="21"/>
              </w:rPr>
              <w:t> </w:t>
            </w:r>
          </w:p>
        </w:tc>
        <w:tc>
          <w:tcPr>
            <w:tcW w:w="1843" w:type="dxa"/>
          </w:tcPr>
          <w:p>
            <w:pPr>
              <w:pStyle w:val="TableParagraph"/>
              <w:spacing w:line="250" w:lineRule="exact" w:before="3"/>
              <w:ind w:right="-15"/>
              <w:jc w:val="right"/>
              <w:rPr>
                <w:sz w:val="21"/>
              </w:rPr>
            </w:pPr>
            <w:r>
              <w:rPr>
                <w:w w:val="100"/>
                <w:sz w:val="21"/>
              </w:rPr>
              <w:t> </w:t>
            </w:r>
          </w:p>
        </w:tc>
        <w:tc>
          <w:tcPr>
            <w:tcW w:w="711" w:type="dxa"/>
          </w:tcPr>
          <w:p>
            <w:pPr>
              <w:pStyle w:val="TableParagraph"/>
              <w:spacing w:line="250" w:lineRule="exact" w:before="3"/>
              <w:ind w:right="-15"/>
              <w:jc w:val="right"/>
              <w:rPr>
                <w:sz w:val="21"/>
              </w:rPr>
            </w:pPr>
            <w:r>
              <w:rPr>
                <w:w w:val="100"/>
                <w:sz w:val="21"/>
              </w:rPr>
              <w:t> </w:t>
            </w:r>
          </w:p>
        </w:tc>
        <w:tc>
          <w:tcPr>
            <w:tcW w:w="708" w:type="dxa"/>
          </w:tcPr>
          <w:p>
            <w:pPr>
              <w:pStyle w:val="TableParagraph"/>
              <w:spacing w:line="250" w:lineRule="exact" w:before="3"/>
              <w:ind w:right="-15"/>
              <w:jc w:val="right"/>
              <w:rPr>
                <w:sz w:val="21"/>
              </w:rPr>
            </w:pPr>
            <w:r>
              <w:rPr>
                <w:w w:val="100"/>
                <w:sz w:val="21"/>
              </w:rPr>
              <w:t> </w:t>
            </w:r>
          </w:p>
        </w:tc>
        <w:tc>
          <w:tcPr>
            <w:tcW w:w="566"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29"/>
              <w:jc w:val="right"/>
              <w:rPr>
                <w:sz w:val="21"/>
              </w:rPr>
            </w:pPr>
            <w:r>
              <w:rPr>
                <w:w w:val="100"/>
                <w:sz w:val="21"/>
              </w:rPr>
              <w:t> </w:t>
            </w:r>
          </w:p>
        </w:tc>
        <w:tc>
          <w:tcPr>
            <w:tcW w:w="1843" w:type="dxa"/>
          </w:tcPr>
          <w:p>
            <w:pPr>
              <w:pStyle w:val="TableParagraph"/>
              <w:spacing w:line="250" w:lineRule="exact" w:before="3"/>
              <w:ind w:right="-15"/>
              <w:jc w:val="right"/>
              <w:rPr>
                <w:sz w:val="21"/>
              </w:rPr>
            </w:pPr>
            <w:r>
              <w:rPr>
                <w:w w:val="100"/>
                <w:sz w:val="21"/>
              </w:rPr>
              <w:t> </w:t>
            </w:r>
          </w:p>
        </w:tc>
        <w:tc>
          <w:tcPr>
            <w:tcW w:w="1984" w:type="dxa"/>
          </w:tcPr>
          <w:p>
            <w:pPr>
              <w:pStyle w:val="TableParagraph"/>
              <w:spacing w:line="250" w:lineRule="exact" w:before="3"/>
              <w:ind w:right="-15"/>
              <w:jc w:val="right"/>
              <w:rPr>
                <w:sz w:val="21"/>
              </w:rPr>
            </w:pPr>
            <w:r>
              <w:rPr>
                <w:w w:val="100"/>
                <w:sz w:val="21"/>
              </w:rPr>
              <w:t> </w:t>
            </w:r>
          </w:p>
        </w:tc>
      </w:tr>
      <w:tr>
        <w:trPr>
          <w:trHeight w:val="311" w:hRule="atLeast"/>
        </w:trPr>
        <w:tc>
          <w:tcPr>
            <w:tcW w:w="2835" w:type="dxa"/>
          </w:tcPr>
          <w:p>
            <w:pPr>
              <w:pStyle w:val="TableParagraph"/>
              <w:spacing w:line="230" w:lineRule="exact" w:before="0"/>
              <w:ind w:left="107"/>
              <w:rPr>
                <w:sz w:val="18"/>
              </w:rPr>
            </w:pPr>
            <w:r>
              <w:rPr>
                <w:sz w:val="18"/>
              </w:rPr>
              <w:t>1．提取盈余公积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2．对所有者（或股东）的分配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3．其他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272" w:hRule="atLeast"/>
        </w:trPr>
        <w:tc>
          <w:tcPr>
            <w:tcW w:w="2835" w:type="dxa"/>
          </w:tcPr>
          <w:p>
            <w:pPr>
              <w:pStyle w:val="TableParagraph"/>
              <w:spacing w:line="230" w:lineRule="exact" w:before="0"/>
              <w:ind w:left="107"/>
              <w:rPr>
                <w:sz w:val="18"/>
              </w:rPr>
            </w:pPr>
            <w:r>
              <w:rPr>
                <w:sz w:val="18"/>
              </w:rPr>
              <w:t>（四）所有者权益内部结转 </w:t>
            </w:r>
          </w:p>
        </w:tc>
        <w:tc>
          <w:tcPr>
            <w:tcW w:w="1702" w:type="dxa"/>
            <w:tcBorders>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tcBorders>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29"/>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1984" w:type="dxa"/>
          </w:tcPr>
          <w:p>
            <w:pPr>
              <w:pStyle w:val="TableParagraph"/>
              <w:spacing w:line="252" w:lineRule="exact"/>
              <w:ind w:right="-15"/>
              <w:jc w:val="right"/>
              <w:rPr>
                <w:sz w:val="21"/>
              </w:rPr>
            </w:pPr>
            <w:r>
              <w:rPr>
                <w:w w:val="100"/>
                <w:sz w:val="21"/>
              </w:rPr>
              <w:t> </w:t>
            </w:r>
          </w:p>
        </w:tc>
      </w:tr>
      <w:tr>
        <w:trPr>
          <w:trHeight w:val="312" w:hRule="atLeast"/>
        </w:trPr>
        <w:tc>
          <w:tcPr>
            <w:tcW w:w="2835" w:type="dxa"/>
          </w:tcPr>
          <w:p>
            <w:pPr>
              <w:pStyle w:val="TableParagraph"/>
              <w:spacing w:before="0"/>
              <w:ind w:left="107"/>
              <w:rPr>
                <w:sz w:val="18"/>
              </w:rPr>
            </w:pPr>
            <w:r>
              <w:rPr>
                <w:sz w:val="18"/>
              </w:rPr>
              <w:t>1．资本公积转增资本（或股本）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2．盈余公积转增资本（或股本）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308" w:hRule="atLeast"/>
        </w:trPr>
        <w:tc>
          <w:tcPr>
            <w:tcW w:w="2835" w:type="dxa"/>
          </w:tcPr>
          <w:p>
            <w:pPr>
              <w:pStyle w:val="TableParagraph"/>
              <w:spacing w:line="230" w:lineRule="exact" w:before="0"/>
              <w:ind w:left="107"/>
              <w:rPr>
                <w:sz w:val="18"/>
              </w:rPr>
            </w:pPr>
            <w:r>
              <w:rPr>
                <w:sz w:val="18"/>
              </w:rPr>
              <w:t>3．盈余公积弥补亏损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89" w:lineRule="exact" w:before="0"/>
              <w:ind w:right="-29"/>
              <w:jc w:val="right"/>
              <w:rPr>
                <w:sz w:val="24"/>
              </w:rPr>
            </w:pPr>
            <w:r>
              <w:rPr>
                <w:sz w:val="24"/>
              </w:rPr>
              <w:t> </w:t>
            </w:r>
          </w:p>
        </w:tc>
      </w:tr>
      <w:tr>
        <w:trPr>
          <w:trHeight w:val="467" w:hRule="atLeast"/>
        </w:trPr>
        <w:tc>
          <w:tcPr>
            <w:tcW w:w="2835" w:type="dxa"/>
          </w:tcPr>
          <w:p>
            <w:pPr>
              <w:pStyle w:val="TableParagraph"/>
              <w:spacing w:line="230" w:lineRule="atLeast" w:before="0"/>
              <w:ind w:left="107" w:right="99"/>
              <w:rPr>
                <w:sz w:val="21"/>
              </w:rPr>
            </w:pPr>
            <w:r>
              <w:rPr>
                <w:spacing w:val="-1"/>
                <w:sz w:val="18"/>
              </w:rPr>
              <w:t>4．设定受益计划变动额结转留存</w:t>
            </w:r>
            <w:r>
              <w:rPr>
                <w:sz w:val="18"/>
              </w:rPr>
              <w:t>收益</w:t>
            </w:r>
            <w:r>
              <w:rPr>
                <w:w w:val="100"/>
                <w:sz w:val="21"/>
              </w:rPr>
              <w:t> </w:t>
            </w:r>
          </w:p>
        </w:tc>
        <w:tc>
          <w:tcPr>
            <w:tcW w:w="1702" w:type="dxa"/>
            <w:tcBorders>
              <w:right w:val="single" w:sz="4" w:space="0" w:color="000000"/>
            </w:tcBorders>
          </w:tcPr>
          <w:p>
            <w:pPr>
              <w:pStyle w:val="TableParagraph"/>
              <w:spacing w:before="99"/>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before="79"/>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5．其他综合收益结转留存收益 </w:t>
            </w:r>
          </w:p>
        </w:tc>
        <w:tc>
          <w:tcPr>
            <w:tcW w:w="1702" w:type="dxa"/>
            <w:tcBorders>
              <w:right w:val="single" w:sz="4" w:space="0" w:color="000000"/>
            </w:tcBorders>
          </w:tcPr>
          <w:p>
            <w:pPr>
              <w:pStyle w:val="TableParagraph"/>
              <w:spacing w:before="22"/>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21"/>
              </w:rPr>
            </w:pPr>
            <w:r>
              <w:rPr>
                <w:sz w:val="18"/>
              </w:rPr>
              <w:t>6．其他</w:t>
            </w:r>
            <w:r>
              <w:rPr>
                <w:w w:val="100"/>
                <w:sz w:val="21"/>
              </w:rPr>
              <w:t> </w:t>
            </w:r>
          </w:p>
        </w:tc>
        <w:tc>
          <w:tcPr>
            <w:tcW w:w="1702" w:type="dxa"/>
            <w:tcBorders>
              <w:right w:val="single" w:sz="4" w:space="0" w:color="000000"/>
            </w:tcBorders>
          </w:tcPr>
          <w:p>
            <w:pPr>
              <w:pStyle w:val="TableParagraph"/>
              <w:spacing w:before="22"/>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273" w:hRule="atLeast"/>
        </w:trPr>
        <w:tc>
          <w:tcPr>
            <w:tcW w:w="2835" w:type="dxa"/>
          </w:tcPr>
          <w:p>
            <w:pPr>
              <w:pStyle w:val="TableParagraph"/>
              <w:spacing w:before="19"/>
              <w:ind w:left="107"/>
              <w:rPr>
                <w:sz w:val="18"/>
              </w:rPr>
            </w:pPr>
            <w:r>
              <w:rPr>
                <w:sz w:val="18"/>
              </w:rPr>
              <w:t>（五）专项储备 </w:t>
            </w:r>
          </w:p>
        </w:tc>
        <w:tc>
          <w:tcPr>
            <w:tcW w:w="1702" w:type="dxa"/>
            <w:tcBorders>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tcBorders>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29"/>
              <w:jc w:val="right"/>
              <w:rPr>
                <w:sz w:val="21"/>
              </w:rPr>
            </w:pPr>
            <w:r>
              <w:rPr>
                <w:w w:val="100"/>
                <w:sz w:val="21"/>
              </w:rPr>
              <w:t> </w:t>
            </w:r>
          </w:p>
        </w:tc>
        <w:tc>
          <w:tcPr>
            <w:tcW w:w="1843" w:type="dxa"/>
          </w:tcPr>
          <w:p>
            <w:pPr>
              <w:pStyle w:val="TableParagraph"/>
              <w:spacing w:line="252" w:lineRule="exact"/>
              <w:ind w:right="-15"/>
              <w:jc w:val="right"/>
              <w:rPr>
                <w:sz w:val="21"/>
              </w:rPr>
            </w:pPr>
            <w:r>
              <w:rPr>
                <w:w w:val="100"/>
                <w:sz w:val="21"/>
              </w:rPr>
              <w:t> </w:t>
            </w:r>
          </w:p>
        </w:tc>
        <w:tc>
          <w:tcPr>
            <w:tcW w:w="1984" w:type="dxa"/>
          </w:tcPr>
          <w:p>
            <w:pPr>
              <w:pStyle w:val="TableParagraph"/>
              <w:spacing w:line="252" w:lineRule="exact"/>
              <w:ind w:right="-15"/>
              <w:jc w:val="right"/>
              <w:rPr>
                <w:sz w:val="21"/>
              </w:rPr>
            </w:pPr>
            <w:r>
              <w:rPr>
                <w:w w:val="100"/>
                <w:sz w:val="21"/>
              </w:rPr>
              <w:t> </w:t>
            </w:r>
          </w:p>
        </w:tc>
      </w:tr>
      <w:tr>
        <w:trPr>
          <w:trHeight w:val="311" w:hRule="atLeast"/>
        </w:trPr>
        <w:tc>
          <w:tcPr>
            <w:tcW w:w="2835" w:type="dxa"/>
          </w:tcPr>
          <w:p>
            <w:pPr>
              <w:pStyle w:val="TableParagraph"/>
              <w:spacing w:before="38"/>
              <w:ind w:left="107"/>
              <w:rPr>
                <w:sz w:val="18"/>
              </w:rPr>
            </w:pPr>
            <w:r>
              <w:rPr>
                <w:sz w:val="18"/>
              </w:rPr>
              <w:t>1．本期提取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2" w:lineRule="exact" w:before="0"/>
              <w:ind w:right="-29"/>
              <w:jc w:val="right"/>
              <w:rPr>
                <w:sz w:val="24"/>
              </w:rPr>
            </w:pPr>
            <w:r>
              <w:rPr>
                <w:sz w:val="24"/>
              </w:rPr>
              <w:t> </w:t>
            </w:r>
          </w:p>
        </w:tc>
      </w:tr>
      <w:tr>
        <w:trPr>
          <w:trHeight w:val="311" w:hRule="atLeast"/>
        </w:trPr>
        <w:tc>
          <w:tcPr>
            <w:tcW w:w="2835" w:type="dxa"/>
          </w:tcPr>
          <w:p>
            <w:pPr>
              <w:pStyle w:val="TableParagraph"/>
              <w:spacing w:before="38"/>
              <w:ind w:left="107"/>
              <w:rPr>
                <w:sz w:val="18"/>
              </w:rPr>
            </w:pPr>
            <w:r>
              <w:rPr>
                <w:sz w:val="18"/>
              </w:rPr>
              <w:t>2．本期使用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311" w:hRule="atLeast"/>
        </w:trPr>
        <w:tc>
          <w:tcPr>
            <w:tcW w:w="2835" w:type="dxa"/>
          </w:tcPr>
          <w:p>
            <w:pPr>
              <w:pStyle w:val="TableParagraph"/>
              <w:spacing w:line="230" w:lineRule="exact" w:before="0"/>
              <w:ind w:left="107"/>
              <w:rPr>
                <w:sz w:val="18"/>
              </w:rPr>
            </w:pPr>
            <w:r>
              <w:rPr>
                <w:sz w:val="18"/>
              </w:rPr>
              <w:t>（六）其他 </w:t>
            </w:r>
          </w:p>
        </w:tc>
        <w:tc>
          <w:tcPr>
            <w:tcW w:w="1702" w:type="dxa"/>
            <w:tcBorders>
              <w:right w:val="single" w:sz="4" w:space="0" w:color="000000"/>
            </w:tcBorders>
          </w:tcPr>
          <w:p>
            <w:pPr>
              <w:pStyle w:val="TableParagraph"/>
              <w:spacing w:before="20"/>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tcBorders>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711" w:type="dxa"/>
          </w:tcPr>
          <w:p>
            <w:pPr>
              <w:pStyle w:val="TableParagraph"/>
              <w:spacing w:before="0"/>
              <w:rPr>
                <w:rFonts w:ascii="Times New Roman"/>
                <w:sz w:val="18"/>
              </w:rPr>
            </w:pPr>
          </w:p>
        </w:tc>
        <w:tc>
          <w:tcPr>
            <w:tcW w:w="708" w:type="dxa"/>
          </w:tcPr>
          <w:p>
            <w:pPr>
              <w:pStyle w:val="TableParagraph"/>
              <w:spacing w:before="0"/>
              <w:rPr>
                <w:rFonts w:ascii="Times New Roman"/>
                <w:sz w:val="18"/>
              </w:rPr>
            </w:pPr>
          </w:p>
        </w:tc>
        <w:tc>
          <w:tcPr>
            <w:tcW w:w="56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843" w:type="dxa"/>
          </w:tcPr>
          <w:p>
            <w:pPr>
              <w:pStyle w:val="TableParagraph"/>
              <w:spacing w:before="0"/>
              <w:rPr>
                <w:rFonts w:ascii="Times New Roman"/>
                <w:sz w:val="18"/>
              </w:rPr>
            </w:pPr>
          </w:p>
        </w:tc>
        <w:tc>
          <w:tcPr>
            <w:tcW w:w="1984" w:type="dxa"/>
          </w:tcPr>
          <w:p>
            <w:pPr>
              <w:pStyle w:val="TableParagraph"/>
              <w:spacing w:line="291" w:lineRule="exact" w:before="0"/>
              <w:ind w:right="-29"/>
              <w:jc w:val="right"/>
              <w:rPr>
                <w:sz w:val="24"/>
              </w:rPr>
            </w:pPr>
            <w:r>
              <w:rPr>
                <w:sz w:val="24"/>
              </w:rPr>
              <w:t> </w:t>
            </w:r>
          </w:p>
        </w:tc>
      </w:tr>
      <w:tr>
        <w:trPr>
          <w:trHeight w:val="272" w:hRule="atLeast"/>
        </w:trPr>
        <w:tc>
          <w:tcPr>
            <w:tcW w:w="2835" w:type="dxa"/>
          </w:tcPr>
          <w:p>
            <w:pPr>
              <w:pStyle w:val="TableParagraph"/>
              <w:spacing w:line="230" w:lineRule="exact" w:before="0"/>
              <w:ind w:left="107"/>
              <w:rPr>
                <w:sz w:val="18"/>
              </w:rPr>
            </w:pPr>
            <w:r>
              <w:rPr>
                <w:sz w:val="18"/>
              </w:rPr>
              <w:t>四、本期期末余额 </w:t>
            </w:r>
          </w:p>
        </w:tc>
        <w:tc>
          <w:tcPr>
            <w:tcW w:w="1702" w:type="dxa"/>
            <w:tcBorders>
              <w:right w:val="single" w:sz="4" w:space="0" w:color="000000"/>
            </w:tcBorders>
          </w:tcPr>
          <w:p>
            <w:pPr>
              <w:pStyle w:val="TableParagraph"/>
              <w:spacing w:line="252" w:lineRule="exact"/>
              <w:ind w:right="-15"/>
              <w:jc w:val="right"/>
              <w:rPr>
                <w:sz w:val="21"/>
              </w:rPr>
            </w:pPr>
            <w:r>
              <w:rPr>
                <w:sz w:val="21"/>
              </w:rPr>
              <w:t>634,200,000.00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425" w:type="dxa"/>
            <w:tcBorders>
              <w:left w:val="single" w:sz="4" w:space="0" w:color="000000"/>
            </w:tcBorders>
          </w:tcPr>
          <w:p>
            <w:pPr>
              <w:pStyle w:val="TableParagraph"/>
              <w:spacing w:line="252" w:lineRule="exact"/>
              <w:ind w:right="-15"/>
              <w:jc w:val="right"/>
              <w:rPr>
                <w:sz w:val="21"/>
              </w:rPr>
            </w:pPr>
            <w:r>
              <w:rPr>
                <w:w w:val="100"/>
                <w:sz w:val="21"/>
              </w:rPr>
              <w:t> </w:t>
            </w:r>
          </w:p>
        </w:tc>
        <w:tc>
          <w:tcPr>
            <w:tcW w:w="1843" w:type="dxa"/>
          </w:tcPr>
          <w:p>
            <w:pPr>
              <w:pStyle w:val="TableParagraph"/>
              <w:spacing w:line="252" w:lineRule="exact"/>
              <w:ind w:right="-15"/>
              <w:jc w:val="right"/>
              <w:rPr>
                <w:sz w:val="21"/>
              </w:rPr>
            </w:pPr>
            <w:r>
              <w:rPr>
                <w:sz w:val="21"/>
              </w:rPr>
              <w:t>577,395,435.82 </w:t>
            </w:r>
          </w:p>
        </w:tc>
        <w:tc>
          <w:tcPr>
            <w:tcW w:w="711" w:type="dxa"/>
          </w:tcPr>
          <w:p>
            <w:pPr>
              <w:pStyle w:val="TableParagraph"/>
              <w:spacing w:line="252" w:lineRule="exact"/>
              <w:ind w:right="-15"/>
              <w:jc w:val="right"/>
              <w:rPr>
                <w:sz w:val="21"/>
              </w:rPr>
            </w:pPr>
            <w:r>
              <w:rPr>
                <w:w w:val="100"/>
                <w:sz w:val="21"/>
              </w:rPr>
              <w:t> </w:t>
            </w:r>
          </w:p>
        </w:tc>
        <w:tc>
          <w:tcPr>
            <w:tcW w:w="708" w:type="dxa"/>
          </w:tcPr>
          <w:p>
            <w:pPr>
              <w:pStyle w:val="TableParagraph"/>
              <w:spacing w:line="252" w:lineRule="exact"/>
              <w:ind w:right="-15"/>
              <w:jc w:val="right"/>
              <w:rPr>
                <w:sz w:val="21"/>
              </w:rPr>
            </w:pPr>
            <w:r>
              <w:rPr>
                <w:w w:val="100"/>
                <w:sz w:val="21"/>
              </w:rPr>
              <w:t> </w:t>
            </w:r>
          </w:p>
        </w:tc>
        <w:tc>
          <w:tcPr>
            <w:tcW w:w="566"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29"/>
              <w:jc w:val="right"/>
              <w:rPr>
                <w:sz w:val="21"/>
              </w:rPr>
            </w:pPr>
            <w:r>
              <w:rPr>
                <w:sz w:val="21"/>
              </w:rPr>
              <w:t>146,851,653.27 </w:t>
            </w:r>
          </w:p>
        </w:tc>
        <w:tc>
          <w:tcPr>
            <w:tcW w:w="1843" w:type="dxa"/>
          </w:tcPr>
          <w:p>
            <w:pPr>
              <w:pStyle w:val="TableParagraph"/>
              <w:spacing w:line="252" w:lineRule="exact"/>
              <w:ind w:right="-15"/>
              <w:jc w:val="right"/>
              <w:rPr>
                <w:sz w:val="21"/>
              </w:rPr>
            </w:pPr>
            <w:r>
              <w:rPr>
                <w:sz w:val="21"/>
              </w:rPr>
              <w:t>18,598,829.83 </w:t>
            </w:r>
          </w:p>
        </w:tc>
        <w:tc>
          <w:tcPr>
            <w:tcW w:w="1984" w:type="dxa"/>
          </w:tcPr>
          <w:p>
            <w:pPr>
              <w:pStyle w:val="TableParagraph"/>
              <w:spacing w:line="252" w:lineRule="exact"/>
              <w:ind w:right="-15"/>
              <w:jc w:val="right"/>
              <w:rPr>
                <w:sz w:val="21"/>
              </w:rPr>
            </w:pPr>
            <w:r>
              <w:rPr>
                <w:sz w:val="21"/>
              </w:rPr>
              <w:t>1,377,045,918.92 </w:t>
            </w:r>
          </w:p>
        </w:tc>
      </w:tr>
    </w:tbl>
    <w:p>
      <w:pPr>
        <w:pStyle w:val="BodyText"/>
        <w:spacing w:before="2"/>
        <w:ind w:left="209"/>
        <w:jc w:val="center"/>
      </w:pPr>
      <w:r>
        <w:rPr>
          <w:w w:val="100"/>
        </w:rPr>
        <w:t> </w:t>
      </w:r>
    </w:p>
    <w:p>
      <w:pPr>
        <w:pStyle w:val="BodyText"/>
        <w:spacing w:before="2"/>
        <w:ind w:left="1149" w:right="942"/>
        <w:jc w:val="center"/>
      </w:pPr>
      <w:r>
        <w:rPr>
          <w:spacing w:val="-1"/>
        </w:rPr>
        <w:t>公司负责人：徐天福          主管会计工作负责人：潘锋          会计机构负责人：刘广仁</w:t>
      </w:r>
      <w:r>
        <w:rPr>
          <w:color w:val="FF0000"/>
        </w:rPr>
        <w:t> </w:t>
      </w:r>
    </w:p>
    <w:p>
      <w:pPr>
        <w:spacing w:after="0"/>
        <w:jc w:val="center"/>
        <w:sectPr>
          <w:pgSz w:w="16840" w:h="11910" w:orient="landscape"/>
          <w:pgMar w:header="882" w:footer="1195" w:top="1180" w:bottom="1380" w:left="420" w:right="440"/>
        </w:sectPr>
      </w:pPr>
    </w:p>
    <w:p>
      <w:pPr>
        <w:pStyle w:val="BodyText"/>
        <w:spacing w:before="143"/>
        <w:ind w:left="117"/>
      </w:pPr>
      <w:r>
        <w:rPr>
          <w:spacing w:val="-13"/>
        </w:rPr>
        <w:t>三、 公司基本情况</w:t>
      </w:r>
      <w:r>
        <w:rPr/>
        <w:t> </w:t>
      </w:r>
    </w:p>
    <w:p>
      <w:pPr>
        <w:pStyle w:val="ListParagraph"/>
        <w:numPr>
          <w:ilvl w:val="0"/>
          <w:numId w:val="14"/>
        </w:numPr>
        <w:tabs>
          <w:tab w:pos="538" w:val="left" w:leader="none"/>
        </w:tabs>
        <w:spacing w:line="240" w:lineRule="auto" w:before="103" w:after="0"/>
        <w:ind w:left="537" w:right="0" w:hanging="421"/>
        <w:jc w:val="left"/>
        <w:rPr>
          <w:sz w:val="21"/>
        </w:rPr>
      </w:pPr>
      <w:r>
        <w:rPr>
          <w:sz w:val="21"/>
        </w:rPr>
        <w:t>公司概况</w:t>
      </w:r>
    </w:p>
    <w:p>
      <w:pPr>
        <w:pStyle w:val="BodyText"/>
        <w:rPr>
          <w:sz w:val="14"/>
        </w:rPr>
      </w:pPr>
    </w:p>
    <w:p>
      <w:pPr>
        <w:pStyle w:val="BodyText"/>
        <w:spacing w:before="1"/>
        <w:ind w:left="117"/>
      </w:pPr>
      <w:r>
        <w:rPr>
          <w:spacing w:val="11"/>
        </w:rPr>
        <w:t>√适用 □不适用</w:t>
      </w:r>
      <w:r>
        <w:rPr>
          <w:spacing w:val="-3"/>
        </w:rPr>
        <w:t> </w:t>
      </w:r>
      <w:r>
        <w:rPr/>
        <w:t> </w:t>
      </w:r>
    </w:p>
    <w:p>
      <w:pPr>
        <w:pStyle w:val="BodyText"/>
        <w:spacing w:line="364" w:lineRule="auto" w:before="100"/>
        <w:ind w:left="117" w:right="729" w:firstLine="420"/>
        <w:jc w:val="both"/>
      </w:pPr>
      <w:r>
        <w:rPr>
          <w:spacing w:val="-3"/>
          <w:w w:val="100"/>
        </w:rPr>
        <w:t>横店影视股份有限公司（</w:t>
      </w:r>
      <w:r>
        <w:rPr>
          <w:spacing w:val="-11"/>
          <w:w w:val="100"/>
        </w:rPr>
        <w:t>以下简称“公司”或“本公司”</w:t>
      </w:r>
      <w:r>
        <w:rPr>
          <w:w w:val="100"/>
        </w:rPr>
        <w:t>）系于</w:t>
      </w:r>
      <w:r>
        <w:rPr>
          <w:spacing w:val="-53"/>
        </w:rPr>
        <w:t> </w:t>
      </w:r>
      <w:r>
        <w:rPr>
          <w:w w:val="100"/>
        </w:rPr>
        <w:t>2015</w:t>
      </w:r>
      <w:r>
        <w:rPr>
          <w:spacing w:val="-53"/>
        </w:rPr>
        <w:t> </w:t>
      </w:r>
      <w:r>
        <w:rPr>
          <w:w w:val="100"/>
        </w:rPr>
        <w:t>年</w:t>
      </w:r>
      <w:r>
        <w:rPr>
          <w:spacing w:val="-50"/>
        </w:rPr>
        <w:t> </w:t>
      </w:r>
      <w:r>
        <w:rPr>
          <w:w w:val="100"/>
        </w:rPr>
        <w:t>6</w:t>
      </w:r>
      <w:r>
        <w:rPr>
          <w:spacing w:val="-50"/>
        </w:rPr>
        <w:t> </w:t>
      </w:r>
      <w:r>
        <w:rPr>
          <w:spacing w:val="-3"/>
          <w:w w:val="100"/>
        </w:rPr>
        <w:t>月由横店电影院线</w:t>
      </w:r>
      <w:r>
        <w:rPr>
          <w:spacing w:val="18"/>
        </w:rPr>
        <w:t>有限公司整体变更发起设立的股份有限公司。公司的企业统一社会信用代码/ 注册号：</w:t>
      </w:r>
      <w:r>
        <w:rPr>
          <w:spacing w:val="-102"/>
        </w:rPr>
        <w:t> </w:t>
      </w:r>
      <w:r>
        <w:rPr>
          <w:spacing w:val="-3"/>
        </w:rPr>
        <w:t>91330700681654885B。2017</w:t>
      </w:r>
      <w:r>
        <w:rPr>
          <w:spacing w:val="-37"/>
        </w:rPr>
        <w:t> 年 </w:t>
      </w:r>
      <w:r>
        <w:rPr>
          <w:spacing w:val="-3"/>
        </w:rPr>
        <w:t>10</w:t>
      </w:r>
      <w:r>
        <w:rPr>
          <w:spacing w:val="-11"/>
        </w:rPr>
        <w:t> 月在上海证券交易所上市。所属行业为“文化、体育和娱乐业”</w:t>
      </w:r>
      <w:r>
        <w:rPr>
          <w:spacing w:val="-103"/>
        </w:rPr>
        <w:t> </w:t>
      </w:r>
      <w:r>
        <w:rPr>
          <w:spacing w:val="-5"/>
        </w:rPr>
        <w:t>大类下的“广播、电视、电影和影视录音制作业”。</w:t>
      </w:r>
      <w:r>
        <w:rPr/>
        <w:t> </w:t>
      </w:r>
    </w:p>
    <w:p>
      <w:pPr>
        <w:pStyle w:val="BodyText"/>
        <w:spacing w:line="364" w:lineRule="auto"/>
        <w:ind w:left="117" w:right="728" w:firstLine="420"/>
        <w:jc w:val="both"/>
      </w:pPr>
      <w:r>
        <w:rPr>
          <w:spacing w:val="-15"/>
        </w:rPr>
        <w:t>截至 </w:t>
      </w:r>
      <w:r>
        <w:rPr>
          <w:spacing w:val="-1"/>
        </w:rPr>
        <w:t>2022</w:t>
      </w:r>
      <w:r>
        <w:rPr>
          <w:spacing w:val="-29"/>
        </w:rPr>
        <w:t> 年 </w:t>
      </w:r>
      <w:r>
        <w:rPr/>
        <w:t>12</w:t>
      </w:r>
      <w:r>
        <w:rPr>
          <w:spacing w:val="-28"/>
        </w:rPr>
        <w:t> 月 </w:t>
      </w:r>
      <w:r>
        <w:rPr/>
        <w:t>31</w:t>
      </w:r>
      <w:r>
        <w:rPr>
          <w:spacing w:val="-10"/>
        </w:rPr>
        <w:t> 日止，本公司累计发行股本总数 </w:t>
      </w:r>
      <w:r>
        <w:rPr/>
        <w:t>63,420</w:t>
      </w:r>
      <w:r>
        <w:rPr>
          <w:spacing w:val="-11"/>
        </w:rPr>
        <w:t> 万股，注册资本为 </w:t>
      </w:r>
      <w:r>
        <w:rPr/>
        <w:t>63,420</w:t>
      </w:r>
      <w:r>
        <w:rPr>
          <w:spacing w:val="-21"/>
        </w:rPr>
        <w:t> 万</w:t>
      </w:r>
      <w:r>
        <w:rPr/>
        <w:t>元，注册地：浙江省东阳市横店镇横店影视产业实验区商务楼，总部地址：浙江省东阳市横店镇横店影视产业实验区商务楼。本公司主要经营活动为：许可项目：电影发行；电影放映；食品互</w:t>
      </w:r>
      <w:r>
        <w:rPr>
          <w:spacing w:val="-3"/>
        </w:rPr>
        <w:t>联网销售；出版物零售；游艺娱乐活动；演出场所经营；广播电视节目制作经营；餐饮服务(依法须经批准的项目，经相关部门批准后方可开展经营活动，具体经营项目以审批结果为准)。一般项</w:t>
      </w:r>
      <w:r>
        <w:rPr/>
        <w:t>目：企业总部管理；自有资金投资的资产管理服务；广告设计、代理；广告制作；广告发布；非</w:t>
      </w:r>
      <w:r>
        <w:rPr>
          <w:spacing w:val="-12"/>
          <w:w w:val="100"/>
        </w:rPr>
        <w:t>居住房地产租赁；互联网销售</w:t>
      </w:r>
      <w:r>
        <w:rPr>
          <w:w w:val="100"/>
        </w:rPr>
        <w:t>（</w:t>
      </w:r>
      <w:r>
        <w:rPr>
          <w:spacing w:val="-3"/>
          <w:w w:val="100"/>
        </w:rPr>
        <w:t>除销售需要许可的商品</w:t>
      </w:r>
      <w:r>
        <w:rPr>
          <w:spacing w:val="-106"/>
          <w:w w:val="100"/>
        </w:rPr>
        <w:t>）</w:t>
      </w:r>
      <w:r>
        <w:rPr>
          <w:spacing w:val="-16"/>
          <w:w w:val="100"/>
        </w:rPr>
        <w:t>；食品互联网销售</w:t>
      </w:r>
      <w:r>
        <w:rPr>
          <w:spacing w:val="-3"/>
          <w:w w:val="100"/>
        </w:rPr>
        <w:t>（仅销售预包装食品</w:t>
      </w:r>
      <w:r>
        <w:rPr>
          <w:spacing w:val="-108"/>
          <w:w w:val="100"/>
        </w:rPr>
        <w:t>）</w:t>
      </w:r>
      <w:r>
        <w:rPr>
          <w:w w:val="100"/>
        </w:rPr>
        <w:t>；</w:t>
      </w:r>
      <w:r>
        <w:rPr>
          <w:spacing w:val="-1"/>
          <w:w w:val="100"/>
        </w:rPr>
        <w:t>食品销售</w:t>
      </w:r>
      <w:r>
        <w:rPr>
          <w:w w:val="100"/>
        </w:rPr>
        <w:t>（</w:t>
      </w:r>
      <w:r>
        <w:rPr>
          <w:spacing w:val="-3"/>
          <w:w w:val="100"/>
        </w:rPr>
        <w:t>仅销售预包装食品</w:t>
      </w:r>
      <w:r>
        <w:rPr>
          <w:spacing w:val="-106"/>
          <w:w w:val="100"/>
        </w:rPr>
        <w:t>）</w:t>
      </w:r>
      <w:r>
        <w:rPr>
          <w:spacing w:val="-3"/>
          <w:w w:val="100"/>
        </w:rPr>
        <w:t>；眼镜销售</w:t>
      </w:r>
      <w:r>
        <w:rPr>
          <w:w w:val="100"/>
        </w:rPr>
        <w:t>（</w:t>
      </w:r>
      <w:r>
        <w:rPr>
          <w:spacing w:val="-3"/>
          <w:w w:val="100"/>
        </w:rPr>
        <w:t>不含隐形眼镜</w:t>
      </w:r>
      <w:r>
        <w:rPr>
          <w:spacing w:val="-108"/>
          <w:w w:val="100"/>
        </w:rPr>
        <w:t>）</w:t>
      </w:r>
      <w:r>
        <w:rPr>
          <w:spacing w:val="-3"/>
          <w:w w:val="100"/>
        </w:rPr>
        <w:t>；母婴用品销售；家用电器销售；宠</w:t>
      </w:r>
      <w:r>
        <w:rPr>
          <w:spacing w:val="-14"/>
        </w:rPr>
        <w:t>物食品及用品零售；服装服饰零售；化妆品零售；珠宝首饰零售；针纺织品销售；办公用品销售；</w:t>
      </w:r>
      <w:r>
        <w:rPr>
          <w:spacing w:val="-103"/>
        </w:rPr>
        <w:t> </w:t>
      </w:r>
      <w:r>
        <w:rPr/>
        <w:t>乐器零售；家具销售；礼品花卉销售；电子产品销售；日用杂品销售；日用百货销售；工艺美术</w:t>
      </w:r>
      <w:r>
        <w:rPr>
          <w:spacing w:val="-2"/>
        </w:rPr>
        <w:t>品及礼仪用品销售（象牙及其制品除外</w:t>
      </w:r>
      <w:r>
        <w:rPr>
          <w:spacing w:val="-67"/>
        </w:rPr>
        <w:t>）</w:t>
      </w:r>
      <w:r>
        <w:rPr>
          <w:spacing w:val="-10"/>
        </w:rPr>
        <w:t>；体育用品及器材零售；户外用品销售；游艺及娱乐用品</w:t>
      </w:r>
      <w:r>
        <w:rPr/>
        <w:t>销售；玩具销售；休闲娱乐用品设备出租；会议及展览服务；企业管理咨询；旅行社服务网点旅</w:t>
      </w:r>
      <w:r>
        <w:rPr>
          <w:spacing w:val="-14"/>
        </w:rPr>
        <w:t>游招徕、咨询服务；组织文化艺术交流活动；体验式拓展活动及策划；业务培训</w:t>
      </w:r>
      <w:r>
        <w:rPr>
          <w:spacing w:val="-3"/>
        </w:rPr>
        <w:t>（不含教育培训、</w:t>
      </w:r>
      <w:r>
        <w:rPr>
          <w:spacing w:val="-3"/>
          <w:w w:val="100"/>
        </w:rPr>
        <w:t>职业技能培训等需取得许可的培训</w:t>
      </w:r>
      <w:r>
        <w:rPr>
          <w:spacing w:val="-106"/>
          <w:w w:val="100"/>
        </w:rPr>
        <w:t>）</w:t>
      </w:r>
      <w:r>
        <w:rPr>
          <w:spacing w:val="-3"/>
          <w:w w:val="100"/>
        </w:rPr>
        <w:t>；票务代理服务；信息系统集成服务(除依法须经批准的项目</w:t>
      </w:r>
      <w:r>
        <w:rPr/>
        <w:t>外，凭营业执照依法自主开展经营活动)。 </w:t>
      </w:r>
    </w:p>
    <w:p>
      <w:pPr>
        <w:pStyle w:val="BodyText"/>
        <w:spacing w:line="364" w:lineRule="auto"/>
        <w:ind w:left="117" w:right="731" w:firstLine="420"/>
      </w:pPr>
      <w:r>
        <w:rPr/>
        <w:t>本公司的母公司为横店集团控股有限公司，本公司的实际控制人为东阳市横店社团经济企业联合会。 </w:t>
      </w:r>
    </w:p>
    <w:p>
      <w:pPr>
        <w:pStyle w:val="BodyText"/>
        <w:ind w:left="537"/>
      </w:pPr>
      <w:r>
        <w:rPr>
          <w:spacing w:val="-5"/>
        </w:rPr>
        <w:t>本财务报表业经公司全体董事同意于 </w:t>
      </w:r>
      <w:r>
        <w:rPr/>
        <w:t>2023</w:t>
      </w:r>
      <w:r>
        <w:rPr>
          <w:spacing w:val="-37"/>
        </w:rPr>
        <w:t> 年 </w:t>
      </w:r>
      <w:r>
        <w:rPr/>
        <w:t>3</w:t>
      </w:r>
      <w:r>
        <w:rPr>
          <w:spacing w:val="-37"/>
        </w:rPr>
        <w:t> 月 </w:t>
      </w:r>
      <w:r>
        <w:rPr/>
        <w:t>8</w:t>
      </w:r>
      <w:r>
        <w:rPr>
          <w:spacing w:val="-9"/>
        </w:rPr>
        <w:t> 日批准报出。</w:t>
      </w:r>
      <w:r>
        <w:rPr/>
        <w:t> </w:t>
      </w:r>
    </w:p>
    <w:p>
      <w:pPr>
        <w:pStyle w:val="BodyText"/>
        <w:spacing w:before="153"/>
        <w:ind w:left="117"/>
      </w:pPr>
      <w:r>
        <w:rPr>
          <w:w w:val="100"/>
        </w:rPr>
        <w:t> </w:t>
      </w:r>
    </w:p>
    <w:p>
      <w:pPr>
        <w:pStyle w:val="ListParagraph"/>
        <w:numPr>
          <w:ilvl w:val="0"/>
          <w:numId w:val="14"/>
        </w:numPr>
        <w:tabs>
          <w:tab w:pos="538" w:val="left" w:leader="none"/>
        </w:tabs>
        <w:spacing w:line="240" w:lineRule="auto" w:before="103" w:after="0"/>
        <w:ind w:left="537" w:right="0" w:hanging="421"/>
        <w:jc w:val="left"/>
        <w:rPr>
          <w:sz w:val="21"/>
        </w:rPr>
      </w:pPr>
      <w:r>
        <w:rPr>
          <w:sz w:val="21"/>
        </w:rPr>
        <w:t>合并财务报表范围</w:t>
      </w:r>
    </w:p>
    <w:p>
      <w:pPr>
        <w:pStyle w:val="BodyText"/>
        <w:spacing w:before="104"/>
        <w:ind w:left="117"/>
      </w:pPr>
      <w:r>
        <w:rPr>
          <w:spacing w:val="11"/>
        </w:rPr>
        <w:t>√适用 □不适用</w:t>
      </w:r>
      <w:r>
        <w:rPr>
          <w:spacing w:val="-3"/>
        </w:rPr>
        <w:t> </w:t>
      </w:r>
      <w:r>
        <w:rPr/>
        <w:t> </w:t>
      </w:r>
    </w:p>
    <w:p>
      <w:pPr>
        <w:pStyle w:val="BodyText"/>
        <w:spacing w:line="400" w:lineRule="atLeast" w:before="17"/>
        <w:ind w:left="117" w:right="729" w:firstLine="420"/>
      </w:pPr>
      <w:r>
        <w:rPr>
          <w:spacing w:val="-4"/>
        </w:rPr>
        <w:t>本报告期合并范围变化情况详见本报告“第十节 八、合并范围的变更”。本公司子公司的相</w:t>
      </w:r>
      <w:r>
        <w:rPr/>
        <w:t>关信息详见本报告“第十节 九、在其他主体中的权益”。</w:t>
      </w:r>
    </w:p>
    <w:p>
      <w:pPr>
        <w:pStyle w:val="BodyText"/>
        <w:spacing w:before="25"/>
        <w:ind w:left="117"/>
      </w:pPr>
      <w:r>
        <w:rPr>
          <w:w w:val="100"/>
        </w:rPr>
        <w:t> </w:t>
      </w:r>
    </w:p>
    <w:p>
      <w:pPr>
        <w:pStyle w:val="BodyText"/>
        <w:spacing w:before="103"/>
        <w:ind w:left="117"/>
      </w:pPr>
      <w:r>
        <w:rPr>
          <w:spacing w:val="-11"/>
        </w:rPr>
        <w:t>四、 财务报表的编制基础</w:t>
      </w:r>
      <w:r>
        <w:rPr/>
        <w:t> </w:t>
      </w:r>
    </w:p>
    <w:p>
      <w:pPr>
        <w:pStyle w:val="ListParagraph"/>
        <w:numPr>
          <w:ilvl w:val="0"/>
          <w:numId w:val="15"/>
        </w:numPr>
        <w:tabs>
          <w:tab w:pos="543" w:val="left" w:leader="none"/>
        </w:tabs>
        <w:spacing w:line="240" w:lineRule="auto" w:before="103" w:after="0"/>
        <w:ind w:left="542" w:right="0" w:hanging="426"/>
        <w:jc w:val="left"/>
        <w:rPr>
          <w:sz w:val="21"/>
        </w:rPr>
      </w:pPr>
      <w:r>
        <w:rPr>
          <w:sz w:val="21"/>
        </w:rPr>
        <w:t>编制基础</w:t>
      </w:r>
    </w:p>
    <w:p>
      <w:pPr>
        <w:pStyle w:val="BodyText"/>
        <w:spacing w:before="81"/>
        <w:ind w:left="537"/>
      </w:pPr>
      <w:r>
        <w:rPr/>
        <w:t>本财务报表按照财政部颁布的《企业会计准则——基本准则》和各项具体会计准则、企业会</w:t>
      </w:r>
    </w:p>
    <w:p>
      <w:pPr>
        <w:spacing w:after="0"/>
        <w:sectPr>
          <w:headerReference w:type="default" r:id="rId29"/>
          <w:footerReference w:type="default" r:id="rId30"/>
          <w:pgSz w:w="11910" w:h="16840"/>
          <w:pgMar w:header="882" w:footer="1195" w:top="1360" w:bottom="1380" w:left="1160" w:right="1060"/>
        </w:sectPr>
      </w:pPr>
    </w:p>
    <w:p>
      <w:pPr>
        <w:pStyle w:val="BodyText"/>
        <w:spacing w:line="364" w:lineRule="auto" w:before="61"/>
        <w:ind w:left="117" w:right="729"/>
        <w:jc w:val="both"/>
      </w:pPr>
      <w:r>
        <w:rPr>
          <w:spacing w:val="-9"/>
          <w:w w:val="100"/>
        </w:rPr>
        <w:t>计准则应用指南、企业会计准则解释及其他相关规定</w:t>
      </w:r>
      <w:r>
        <w:rPr>
          <w:w w:val="100"/>
        </w:rPr>
        <w:t>（</w:t>
      </w:r>
      <w:r>
        <w:rPr>
          <w:spacing w:val="-3"/>
          <w:w w:val="100"/>
        </w:rPr>
        <w:t>以下合称“企业会计准则”</w:t>
      </w:r>
      <w:r>
        <w:rPr>
          <w:spacing w:val="-106"/>
          <w:w w:val="100"/>
        </w:rPr>
        <w:t>）</w:t>
      </w:r>
      <w:r>
        <w:rPr>
          <w:spacing w:val="-8"/>
          <w:w w:val="100"/>
        </w:rPr>
        <w:t>，以及中国证</w:t>
      </w:r>
      <w:r>
        <w:rPr>
          <w:spacing w:val="-3"/>
        </w:rPr>
        <w:t>券监督管理委员会《公开发行证券的公司信息披露编报规则第 </w:t>
      </w:r>
      <w:r>
        <w:rPr/>
        <w:t>15 号——财务报告的一般规定》的相关规定编制。 </w:t>
      </w:r>
    </w:p>
    <w:p>
      <w:pPr>
        <w:pStyle w:val="BodyText"/>
        <w:spacing w:before="22"/>
        <w:ind w:left="117"/>
      </w:pPr>
      <w:r>
        <w:rPr>
          <w:w w:val="100"/>
        </w:rPr>
        <w:t> </w:t>
      </w:r>
    </w:p>
    <w:p>
      <w:pPr>
        <w:pStyle w:val="ListParagraph"/>
        <w:numPr>
          <w:ilvl w:val="0"/>
          <w:numId w:val="15"/>
        </w:numPr>
        <w:tabs>
          <w:tab w:pos="543" w:val="left" w:leader="none"/>
        </w:tabs>
        <w:spacing w:line="240" w:lineRule="auto" w:before="103" w:after="0"/>
        <w:ind w:left="542" w:right="0" w:hanging="426"/>
        <w:jc w:val="left"/>
        <w:rPr>
          <w:sz w:val="21"/>
        </w:rPr>
      </w:pPr>
      <w:r>
        <w:rPr>
          <w:sz w:val="21"/>
        </w:rPr>
        <w:t>持续经营</w:t>
      </w:r>
    </w:p>
    <w:p>
      <w:pPr>
        <w:pStyle w:val="BodyText"/>
        <w:spacing w:before="179"/>
        <w:ind w:left="117"/>
      </w:pPr>
      <w:r>
        <w:rPr>
          <w:spacing w:val="11"/>
        </w:rPr>
        <w:t>√适用 □不适用</w:t>
      </w:r>
      <w:r>
        <w:rPr>
          <w:spacing w:val="-3"/>
        </w:rPr>
        <w:t> </w:t>
      </w:r>
      <w:r>
        <w:rPr/>
        <w:t> </w:t>
      </w:r>
    </w:p>
    <w:p>
      <w:pPr>
        <w:pStyle w:val="BodyText"/>
        <w:spacing w:before="7"/>
        <w:rPr>
          <w:sz w:val="15"/>
        </w:rPr>
      </w:pPr>
    </w:p>
    <w:p>
      <w:pPr>
        <w:pStyle w:val="BodyText"/>
        <w:ind w:left="537"/>
      </w:pPr>
      <w:r>
        <w:rPr>
          <w:spacing w:val="-1"/>
        </w:rPr>
        <w:t>本公司财务报表以持续经营为编制基础。</w:t>
      </w:r>
      <w:r>
        <w:rPr/>
        <w:t> </w:t>
      </w:r>
    </w:p>
    <w:p>
      <w:pPr>
        <w:pStyle w:val="BodyText"/>
        <w:rPr>
          <w:sz w:val="20"/>
        </w:rPr>
      </w:pPr>
    </w:p>
    <w:p>
      <w:pPr>
        <w:pStyle w:val="BodyText"/>
        <w:spacing w:before="7"/>
        <w:rPr>
          <w:sz w:val="18"/>
        </w:rPr>
      </w:pPr>
    </w:p>
    <w:p>
      <w:pPr>
        <w:pStyle w:val="BodyText"/>
        <w:spacing w:line="400" w:lineRule="auto"/>
        <w:ind w:left="117" w:right="6518"/>
      </w:pPr>
      <w:r>
        <w:rPr/>
        <w:t>五、 重要会计政策及会计估计具体会计政策和会计估计提示： </w:t>
      </w:r>
    </w:p>
    <w:p>
      <w:pPr>
        <w:pStyle w:val="BodyText"/>
        <w:spacing w:before="19"/>
        <w:ind w:left="117"/>
      </w:pPr>
      <w:r>
        <w:rPr>
          <w:spacing w:val="-1"/>
        </w:rPr>
        <w:t>√适用 □不适用</w:t>
      </w:r>
      <w:r>
        <w:rPr>
          <w:spacing w:val="-3"/>
        </w:rPr>
        <w:t> </w:t>
      </w:r>
      <w:r>
        <w:rPr/>
        <w:t> </w:t>
      </w:r>
    </w:p>
    <w:p>
      <w:pPr>
        <w:pStyle w:val="BodyText"/>
        <w:spacing w:before="101"/>
        <w:ind w:left="537"/>
      </w:pPr>
      <w:r>
        <w:rPr>
          <w:spacing w:val="-1"/>
        </w:rPr>
        <w:t>以下披露内容已涵盖了本公司根据实际生产经营特点制定的具体会计政策和会计估计。</w:t>
      </w:r>
    </w:p>
    <w:p>
      <w:pPr>
        <w:pStyle w:val="BodyText"/>
        <w:rPr>
          <w:sz w:val="20"/>
        </w:rPr>
      </w:pPr>
    </w:p>
    <w:p>
      <w:pPr>
        <w:pStyle w:val="BodyText"/>
        <w:rPr>
          <w:sz w:val="20"/>
        </w:rPr>
      </w:pPr>
    </w:p>
    <w:p>
      <w:pPr>
        <w:pStyle w:val="BodyText"/>
        <w:spacing w:before="1"/>
        <w:rPr>
          <w:sz w:val="14"/>
        </w:rPr>
      </w:pPr>
    </w:p>
    <w:p>
      <w:pPr>
        <w:pStyle w:val="ListParagraph"/>
        <w:numPr>
          <w:ilvl w:val="0"/>
          <w:numId w:val="16"/>
        </w:numPr>
        <w:tabs>
          <w:tab w:pos="543" w:val="left" w:leader="none"/>
        </w:tabs>
        <w:spacing w:line="240" w:lineRule="auto" w:before="72" w:after="0"/>
        <w:ind w:left="542" w:right="0" w:hanging="426"/>
        <w:jc w:val="left"/>
        <w:rPr>
          <w:sz w:val="21"/>
        </w:rPr>
      </w:pPr>
      <w:r>
        <w:rPr>
          <w:sz w:val="21"/>
        </w:rPr>
        <w:t>遵循企业会计准则的声明</w:t>
      </w:r>
    </w:p>
    <w:p>
      <w:pPr>
        <w:pStyle w:val="BodyText"/>
        <w:spacing w:line="460" w:lineRule="atLeast" w:before="68"/>
        <w:ind w:left="117" w:right="738" w:firstLine="420"/>
      </w:pPr>
      <w:r>
        <w:rPr/>
        <w:t>本公司所编制的财务报表符合企业会计准则的要求，真实、完整地反映了公司的财务状况、经营成果、股东权益变动和现金流量等有关信息。 </w:t>
      </w:r>
    </w:p>
    <w:p>
      <w:pPr>
        <w:pStyle w:val="BodyText"/>
        <w:spacing w:before="130"/>
        <w:ind w:left="117"/>
      </w:pPr>
      <w:r>
        <w:rPr>
          <w:w w:val="100"/>
        </w:rPr>
        <w:t> </w:t>
      </w:r>
    </w:p>
    <w:p>
      <w:pPr>
        <w:pStyle w:val="ListParagraph"/>
        <w:numPr>
          <w:ilvl w:val="0"/>
          <w:numId w:val="16"/>
        </w:numPr>
        <w:tabs>
          <w:tab w:pos="543" w:val="left" w:leader="none"/>
        </w:tabs>
        <w:spacing w:line="240" w:lineRule="auto" w:before="104" w:after="0"/>
        <w:ind w:left="542" w:right="0" w:hanging="426"/>
        <w:jc w:val="left"/>
        <w:rPr>
          <w:sz w:val="21"/>
        </w:rPr>
      </w:pPr>
      <w:r>
        <w:rPr>
          <w:sz w:val="21"/>
        </w:rPr>
        <w:t>会计期间</w:t>
      </w:r>
    </w:p>
    <w:p>
      <w:pPr>
        <w:pStyle w:val="BodyText"/>
        <w:spacing w:before="103"/>
        <w:ind w:left="117"/>
      </w:pPr>
      <w:r>
        <w:rPr>
          <w:spacing w:val="-5"/>
        </w:rPr>
        <w:t>本公司会计年度自公历 </w:t>
      </w:r>
      <w:r>
        <w:rPr/>
        <w:t>1</w:t>
      </w:r>
      <w:r>
        <w:rPr>
          <w:spacing w:val="-36"/>
        </w:rPr>
        <w:t> 月 </w:t>
      </w:r>
      <w:r>
        <w:rPr/>
        <w:t>1</w:t>
      </w:r>
      <w:r>
        <w:rPr>
          <w:spacing w:val="-22"/>
        </w:rPr>
        <w:t> 日起至 </w:t>
      </w:r>
      <w:r>
        <w:rPr/>
        <w:t>12</w:t>
      </w:r>
      <w:r>
        <w:rPr>
          <w:spacing w:val="-37"/>
        </w:rPr>
        <w:t> 月 </w:t>
      </w:r>
      <w:r>
        <w:rPr/>
        <w:t>31</w:t>
      </w:r>
      <w:r>
        <w:rPr>
          <w:spacing w:val="-14"/>
        </w:rPr>
        <w:t> 日止。</w:t>
      </w:r>
      <w:r>
        <w:rPr/>
        <w:t> </w:t>
      </w:r>
    </w:p>
    <w:p>
      <w:pPr>
        <w:pStyle w:val="BodyText"/>
        <w:spacing w:before="42"/>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营业周期</w:t>
      </w:r>
    </w:p>
    <w:p>
      <w:pPr>
        <w:pStyle w:val="BodyText"/>
        <w:spacing w:before="103"/>
        <w:ind w:left="117"/>
      </w:pPr>
      <w:r>
        <w:rPr>
          <w:spacing w:val="11"/>
        </w:rPr>
        <w:t>√适用 □不适用</w:t>
      </w:r>
      <w:r>
        <w:rPr>
          <w:spacing w:val="-3"/>
        </w:rPr>
        <w:t> </w:t>
      </w:r>
      <w:r>
        <w:rPr/>
        <w:t> </w:t>
      </w:r>
    </w:p>
    <w:p>
      <w:pPr>
        <w:pStyle w:val="BodyText"/>
        <w:spacing w:before="149"/>
        <w:ind w:left="537"/>
      </w:pPr>
      <w:r>
        <w:rPr>
          <w:spacing w:val="-7"/>
        </w:rPr>
        <w:t>本公司营业周期为 </w:t>
      </w:r>
      <w:r>
        <w:rPr>
          <w:rFonts w:ascii="Times New Roman" w:eastAsia="Times New Roman"/>
        </w:rPr>
        <w:t>12 </w:t>
      </w:r>
      <w:r>
        <w:rPr/>
        <w:t>个月。</w:t>
      </w:r>
    </w:p>
    <w:p>
      <w:pPr>
        <w:pStyle w:val="BodyText"/>
        <w:spacing w:before="2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记账本位币</w:t>
      </w:r>
    </w:p>
    <w:p>
      <w:pPr>
        <w:pStyle w:val="BodyText"/>
        <w:spacing w:before="102"/>
        <w:ind w:left="117"/>
      </w:pPr>
      <w:r>
        <w:rPr>
          <w:spacing w:val="-1"/>
        </w:rPr>
        <w:t>本公司的记账本位币为人民币。</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4" w:after="0"/>
        <w:ind w:left="542" w:right="0" w:hanging="426"/>
        <w:jc w:val="left"/>
        <w:rPr>
          <w:sz w:val="21"/>
        </w:rPr>
      </w:pPr>
      <w:r>
        <w:rPr>
          <w:sz w:val="21"/>
        </w:rPr>
        <w:t>同一控制下和非同一控制下企业合并的会计处理方法</w:t>
      </w:r>
    </w:p>
    <w:p>
      <w:pPr>
        <w:pStyle w:val="BodyText"/>
        <w:spacing w:before="180"/>
        <w:ind w:left="117"/>
      </w:pPr>
      <w:r>
        <w:rPr>
          <w:spacing w:val="11"/>
        </w:rPr>
        <w:t>√适用 □不适用</w:t>
      </w:r>
      <w:r>
        <w:rPr>
          <w:spacing w:val="-3"/>
        </w:rPr>
        <w:t> </w:t>
      </w:r>
      <w:r>
        <w:rPr/>
        <w:t> </w:t>
      </w:r>
    </w:p>
    <w:p>
      <w:pPr>
        <w:pStyle w:val="BodyText"/>
        <w:spacing w:line="364" w:lineRule="auto" w:before="100"/>
        <w:ind w:left="117" w:right="728" w:firstLine="420"/>
        <w:jc w:val="both"/>
      </w:pPr>
      <w:r>
        <w:rPr/>
        <w:t>同一控制下企业合并：合并方在企业合并中取得的资产和负债（包括最终控制方收购被合并</w:t>
      </w:r>
      <w:r>
        <w:rPr>
          <w:spacing w:val="-1"/>
        </w:rPr>
        <w:t>方而形成的商誉</w:t>
      </w:r>
      <w:r>
        <w:rPr>
          <w:spacing w:val="-77"/>
        </w:rPr>
        <w:t>）</w:t>
      </w:r>
      <w:r>
        <w:rPr>
          <w:spacing w:val="-10"/>
        </w:rPr>
        <w:t>，按照合并日被合并方资产、负债在最终控制方合并财务报表中的账面价值为基</w:t>
      </w:r>
      <w:r>
        <w:rPr/>
        <w:t>础计量。在合并中取得的净资产账面价值与支付的合并对价账面价值（或发行股份面值总额）的差额，调整资本公积中的股本溢价，资本公积中的股本溢价不足冲减的，调整留存收益。</w:t>
      </w:r>
    </w:p>
    <w:p>
      <w:pPr>
        <w:pStyle w:val="BodyText"/>
        <w:spacing w:line="267" w:lineRule="exact"/>
        <w:ind w:left="537"/>
      </w:pPr>
      <w:r>
        <w:rPr>
          <w:spacing w:val="-10"/>
        </w:rPr>
        <w:t>非同一控制下企业合并：合并成本为购买方在购买日为取得被购买方的控制权而付出的资产、</w:t>
      </w:r>
    </w:p>
    <w:p>
      <w:pPr>
        <w:spacing w:after="0" w:line="267" w:lineRule="exact"/>
        <w:sectPr>
          <w:pgSz w:w="11910" w:h="16840"/>
          <w:pgMar w:header="882" w:footer="1195" w:top="1360" w:bottom="1380" w:left="1160" w:right="1060"/>
        </w:sectPr>
      </w:pPr>
    </w:p>
    <w:p>
      <w:pPr>
        <w:pStyle w:val="BodyText"/>
        <w:spacing w:line="364" w:lineRule="auto" w:before="61"/>
        <w:ind w:left="117" w:right="728"/>
        <w:jc w:val="both"/>
      </w:pPr>
      <w:r>
        <w:rPr/>
        <w:t>发生或承担的负债以及发行的权益性证券的公允价值。合并成本大于合并中取得的被购买方可辨认净资产公允价值份额的差额，确认为商誉；合并成本小于合并中取得的被购买方可辨认净资产</w:t>
      </w:r>
      <w:r>
        <w:rPr>
          <w:spacing w:val="-16"/>
        </w:rPr>
        <w:t>公允价值份额的差额，计入当期损益。在合并中取得的被购买方符合确认条件的各项可辨认资产、</w:t>
      </w:r>
      <w:r>
        <w:rPr/>
        <w:t>负债及或有负债在购买日按公允价值计量。</w:t>
      </w:r>
    </w:p>
    <w:p>
      <w:pPr>
        <w:pStyle w:val="BodyText"/>
        <w:spacing w:before="97"/>
        <w:ind w:left="537"/>
      </w:pPr>
      <w:r>
        <w:rPr>
          <w:spacing w:val="-1"/>
        </w:rPr>
        <w:t>为企业合并发生的直接相关费用于发生时计入当期损益；为企业合并而发行权益性证券或债</w:t>
      </w:r>
    </w:p>
    <w:p>
      <w:pPr>
        <w:pStyle w:val="BodyText"/>
        <w:spacing w:before="7"/>
        <w:rPr>
          <w:sz w:val="15"/>
        </w:rPr>
      </w:pPr>
    </w:p>
    <w:p>
      <w:pPr>
        <w:pStyle w:val="BodyText"/>
        <w:ind w:left="117"/>
      </w:pPr>
      <w:r>
        <w:rPr>
          <w:spacing w:val="-1"/>
        </w:rPr>
        <w:t>务性证券的交易费用，计入权益性证券或债务性证券的初始确认金额。</w:t>
      </w:r>
      <w:r>
        <w:rPr>
          <w:spacing w:val="51"/>
        </w:rPr>
        <w:t> </w:t>
      </w:r>
      <w:r>
        <w:rPr>
          <w:w w:val="100"/>
        </w:rPr>
        <w:t> </w:t>
      </w:r>
    </w:p>
    <w:p>
      <w:pPr>
        <w:pStyle w:val="BodyText"/>
        <w:spacing w:before="122"/>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合并财务报表的编制方法</w:t>
      </w:r>
    </w:p>
    <w:p>
      <w:pPr>
        <w:pStyle w:val="BodyText"/>
        <w:spacing w:before="103"/>
        <w:ind w:left="117"/>
      </w:pPr>
      <w:r>
        <w:rPr>
          <w:spacing w:val="11"/>
        </w:rPr>
        <w:t>√适用 □不适用</w:t>
      </w:r>
      <w:r>
        <w:rPr>
          <w:spacing w:val="-3"/>
        </w:rPr>
        <w:t> </w:t>
      </w:r>
      <w:r>
        <w:rPr/>
        <w:t> </w:t>
      </w:r>
    </w:p>
    <w:p>
      <w:pPr>
        <w:pStyle w:val="ListParagraph"/>
        <w:numPr>
          <w:ilvl w:val="1"/>
          <w:numId w:val="16"/>
        </w:numPr>
        <w:tabs>
          <w:tab w:pos="856" w:val="left" w:leader="none"/>
        </w:tabs>
        <w:spacing w:line="240" w:lineRule="auto" w:before="149" w:after="0"/>
        <w:ind w:left="855" w:right="0" w:hanging="319"/>
        <w:jc w:val="both"/>
        <w:rPr>
          <w:rFonts w:ascii="Times New Roman" w:eastAsia="Times New Roman"/>
          <w:sz w:val="19"/>
        </w:rPr>
      </w:pPr>
      <w:r>
        <w:rPr>
          <w:sz w:val="21"/>
        </w:rPr>
        <w:t>、合并范围</w:t>
      </w:r>
    </w:p>
    <w:p>
      <w:pPr>
        <w:pStyle w:val="BodyText"/>
        <w:spacing w:line="357" w:lineRule="auto" w:before="132"/>
        <w:ind w:left="117" w:right="729" w:firstLine="420"/>
        <w:jc w:val="both"/>
      </w:pPr>
      <w:r>
        <w:rPr/>
        <w:t>合并财务报表的合并范围以控制为基础确定，合并范围包括本公司及全部子公司。控制，是指公司拥有对被投资方的权力，通过参与被投资方的相关活动而享有可变回报，并且有能力运用对被投资方的权力影响其回报金额。</w:t>
      </w:r>
    </w:p>
    <w:p>
      <w:pPr>
        <w:pStyle w:val="ListParagraph"/>
        <w:numPr>
          <w:ilvl w:val="1"/>
          <w:numId w:val="16"/>
        </w:numPr>
        <w:tabs>
          <w:tab w:pos="856" w:val="left" w:leader="none"/>
        </w:tabs>
        <w:spacing w:line="266" w:lineRule="exact" w:before="0" w:after="0"/>
        <w:ind w:left="855" w:right="0" w:hanging="319"/>
        <w:jc w:val="both"/>
        <w:rPr>
          <w:rFonts w:ascii="Times New Roman" w:eastAsia="Times New Roman"/>
          <w:sz w:val="19"/>
        </w:rPr>
      </w:pPr>
      <w:r>
        <w:rPr>
          <w:sz w:val="21"/>
        </w:rPr>
        <w:t>、合并程序</w:t>
      </w:r>
    </w:p>
    <w:p>
      <w:pPr>
        <w:pStyle w:val="BodyText"/>
        <w:spacing w:line="357" w:lineRule="auto" w:before="129"/>
        <w:ind w:left="117" w:right="728" w:firstLine="420"/>
        <w:jc w:val="both"/>
      </w:pPr>
      <w:r>
        <w:rPr/>
        <w:t>本公司将整个企业集团视为一个会计主体，按照统一的会计政策编制合并财务报表，反映本企业集团整体财务状况、经营成果和现金流量。本公司与子公司、子公司相互之间发生的内部交易的影响予以抵销。内部交易表明相关资产发生减值损失的，全额确认该部分损失。如子公司采用的会计政策、会计期间与本公司不一致的，在编制合并财务报表时，按本公司的会计政策、会计期间进行必要的调整。</w:t>
      </w:r>
    </w:p>
    <w:p>
      <w:pPr>
        <w:pStyle w:val="BodyText"/>
        <w:spacing w:line="357" w:lineRule="auto"/>
        <w:ind w:left="117" w:right="728" w:firstLine="420"/>
        <w:jc w:val="both"/>
      </w:pPr>
      <w:r>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w:t>
      </w:r>
      <w:r>
        <w:rPr>
          <w:spacing w:val="-103"/>
        </w:rPr>
        <w:t> </w:t>
      </w:r>
      <w:r>
        <w:rPr/>
        <w:t>冲减少数股东权益。</w:t>
      </w:r>
    </w:p>
    <w:p>
      <w:pPr>
        <w:pStyle w:val="ListParagraph"/>
        <w:numPr>
          <w:ilvl w:val="0"/>
          <w:numId w:val="17"/>
        </w:numPr>
        <w:tabs>
          <w:tab w:pos="1067" w:val="left" w:leader="none"/>
        </w:tabs>
        <w:spacing w:line="264" w:lineRule="exact" w:before="0" w:after="0"/>
        <w:ind w:left="1066" w:right="0" w:hanging="530"/>
        <w:jc w:val="left"/>
        <w:rPr>
          <w:sz w:val="21"/>
        </w:rPr>
      </w:pPr>
      <w:r>
        <w:rPr>
          <w:sz w:val="21"/>
        </w:rPr>
        <w:t>增加子公司或业务</w:t>
      </w:r>
    </w:p>
    <w:p>
      <w:pPr>
        <w:pStyle w:val="BodyText"/>
        <w:spacing w:line="357" w:lineRule="auto" w:before="130"/>
        <w:ind w:left="117" w:right="728" w:firstLine="420"/>
        <w:jc w:val="both"/>
      </w:pPr>
      <w:r>
        <w:rPr/>
        <w:t>在报告期内，因同一控制下企业合并增加子公司或业务的，将子公司或业务合并当期期初至报告期末的经营成果和现金流量纳入合并财务报表，同时对合并财务报表的期初数和比较报表的相关项目进行调整，视同合并后的报告主体自最终控制方开始控制时点起一直存在。</w:t>
      </w:r>
    </w:p>
    <w:p>
      <w:pPr>
        <w:pStyle w:val="BodyText"/>
        <w:spacing w:line="357" w:lineRule="auto"/>
        <w:ind w:left="117" w:right="731" w:firstLine="420"/>
      </w:pPr>
      <w:r>
        <w:rPr/>
        <w:t>在报告期内，因非同一控制下企业合并增加子公司或业务的，以购买日确定的各项可辨认资产、负债及或有负债的公允价值为基础自购买日起纳入合并财务报表。</w:t>
      </w:r>
    </w:p>
    <w:p>
      <w:pPr>
        <w:pStyle w:val="ListParagraph"/>
        <w:numPr>
          <w:ilvl w:val="0"/>
          <w:numId w:val="17"/>
        </w:numPr>
        <w:tabs>
          <w:tab w:pos="1067" w:val="left" w:leader="none"/>
        </w:tabs>
        <w:spacing w:line="266" w:lineRule="exact" w:before="0" w:after="0"/>
        <w:ind w:left="1066" w:right="0" w:hanging="530"/>
        <w:jc w:val="left"/>
        <w:rPr>
          <w:sz w:val="21"/>
        </w:rPr>
      </w:pPr>
      <w:r>
        <w:rPr>
          <w:sz w:val="21"/>
        </w:rPr>
        <w:t>处置子公司</w:t>
      </w:r>
    </w:p>
    <w:p>
      <w:pPr>
        <w:pStyle w:val="BodyText"/>
        <w:spacing w:before="129"/>
        <w:ind w:left="537"/>
      </w:pPr>
      <w:r>
        <w:rPr/>
        <w:t>①一般处理方法</w:t>
      </w:r>
    </w:p>
    <w:p>
      <w:pPr>
        <w:pStyle w:val="BodyText"/>
        <w:spacing w:line="357" w:lineRule="auto" w:before="132"/>
        <w:ind w:left="117" w:right="623" w:firstLine="420"/>
      </w:pPr>
      <w:r>
        <w:rPr/>
        <w:t>因处置部分股权投资或其他原因丧失了对被投资方控制权时，对于处置后的剩余股权投资，</w:t>
      </w:r>
      <w:r>
        <w:rPr>
          <w:spacing w:val="1"/>
        </w:rPr>
        <w:t> </w:t>
      </w:r>
      <w:r>
        <w:rPr>
          <w:spacing w:val="-5"/>
        </w:rPr>
        <w:t>按照其在丧失控制权日的公允价值进行重新计量。处置股权取得的对价与剩余股权公允价值之和，</w:t>
      </w:r>
      <w:r>
        <w:rPr>
          <w:spacing w:val="-102"/>
        </w:rPr>
        <w:t> </w:t>
      </w:r>
      <w:r>
        <w:rPr/>
        <w:t>减去按原持股比例计算应享有原有子公司自购买日或合并日开始持续计算的净资产的份额与商誉</w:t>
      </w:r>
    </w:p>
    <w:p>
      <w:pPr>
        <w:spacing w:after="0" w:line="357" w:lineRule="auto"/>
        <w:sectPr>
          <w:pgSz w:w="11910" w:h="16840"/>
          <w:pgMar w:header="882" w:footer="1195" w:top="1360" w:bottom="1380" w:left="1160" w:right="1060"/>
        </w:sectPr>
      </w:pPr>
    </w:p>
    <w:p>
      <w:pPr>
        <w:pStyle w:val="BodyText"/>
        <w:spacing w:before="1"/>
        <w:rPr>
          <w:sz w:val="9"/>
        </w:rPr>
      </w:pPr>
    </w:p>
    <w:p>
      <w:pPr>
        <w:pStyle w:val="BodyText"/>
        <w:spacing w:before="72"/>
        <w:ind w:left="117"/>
      </w:pPr>
      <w:r>
        <w:rPr/>
        <w:t>之和的差额，计入丧失控制权当期的投资收益。与原有子公司股权投资相关的以后可重分类进损</w:t>
      </w:r>
    </w:p>
    <w:p>
      <w:pPr>
        <w:pStyle w:val="BodyText"/>
        <w:spacing w:before="132"/>
        <w:ind w:left="117"/>
      </w:pPr>
      <w:r>
        <w:rPr>
          <w:spacing w:val="-1"/>
        </w:rPr>
        <w:t>益的其他综合收益、权益法核算下的其他所有者权益变动，在丧失控制权时转为当期投资收益。</w:t>
      </w:r>
    </w:p>
    <w:p>
      <w:pPr>
        <w:pStyle w:val="BodyText"/>
        <w:spacing w:before="2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合营安排分类及共同经营会计处理方法</w:t>
      </w:r>
    </w:p>
    <w:p>
      <w:pPr>
        <w:pStyle w:val="BodyText"/>
        <w:spacing w:before="103"/>
        <w:ind w:left="117"/>
      </w:pPr>
      <w:r>
        <w:rPr>
          <w:spacing w:val="11"/>
        </w:rPr>
        <w:t>√适用 □不适用</w:t>
      </w:r>
      <w:r>
        <w:rPr>
          <w:spacing w:val="-3"/>
        </w:rPr>
        <w:t> </w:t>
      </w:r>
      <w:r>
        <w:rPr/>
        <w:t> </w:t>
      </w:r>
    </w:p>
    <w:p>
      <w:pPr>
        <w:pStyle w:val="BodyText"/>
        <w:spacing w:before="148"/>
        <w:ind w:left="537"/>
      </w:pPr>
      <w:r>
        <w:rPr>
          <w:spacing w:val="-1"/>
        </w:rPr>
        <w:t>合营安排分为共同经营和合营企业。</w:t>
      </w:r>
      <w:r>
        <w:rPr/>
        <w:t> </w:t>
      </w:r>
    </w:p>
    <w:p>
      <w:pPr>
        <w:pStyle w:val="BodyText"/>
        <w:spacing w:line="357" w:lineRule="auto" w:before="132"/>
        <w:ind w:left="537" w:right="1686"/>
      </w:pPr>
      <w:r>
        <w:rPr/>
        <w:t>共同经营，是指合营方享有该安排相关资产且承担该安排相关负债的合营安排。本公司确认与共同经营中利益份额相关的下列项目： </w:t>
      </w:r>
    </w:p>
    <w:p>
      <w:pPr>
        <w:pStyle w:val="ListParagraph"/>
        <w:numPr>
          <w:ilvl w:val="0"/>
          <w:numId w:val="18"/>
        </w:numPr>
        <w:tabs>
          <w:tab w:pos="1067" w:val="left" w:leader="none"/>
        </w:tabs>
        <w:spacing w:line="266" w:lineRule="exact" w:before="0" w:after="0"/>
        <w:ind w:left="1066" w:right="0" w:hanging="530"/>
        <w:jc w:val="left"/>
        <w:rPr>
          <w:sz w:val="21"/>
        </w:rPr>
      </w:pPr>
      <w:r>
        <w:rPr>
          <w:spacing w:val="-1"/>
          <w:sz w:val="21"/>
        </w:rPr>
        <w:t>确认本公司单独所持有的资产，以及按本公司份额确认共同持有的资产； </w:t>
      </w:r>
    </w:p>
    <w:p>
      <w:pPr>
        <w:pStyle w:val="ListParagraph"/>
        <w:numPr>
          <w:ilvl w:val="0"/>
          <w:numId w:val="18"/>
        </w:numPr>
        <w:tabs>
          <w:tab w:pos="1067" w:val="left" w:leader="none"/>
        </w:tabs>
        <w:spacing w:line="240" w:lineRule="auto" w:before="132" w:after="0"/>
        <w:ind w:left="1066" w:right="0" w:hanging="530"/>
        <w:jc w:val="left"/>
        <w:rPr>
          <w:sz w:val="21"/>
        </w:rPr>
      </w:pPr>
      <w:r>
        <w:rPr>
          <w:spacing w:val="-1"/>
          <w:sz w:val="21"/>
        </w:rPr>
        <w:t>确认本公司单独所承担的负债，以及按本公司份额确认共同承担的负债； </w:t>
      </w:r>
    </w:p>
    <w:p>
      <w:pPr>
        <w:pStyle w:val="ListParagraph"/>
        <w:numPr>
          <w:ilvl w:val="0"/>
          <w:numId w:val="18"/>
        </w:numPr>
        <w:tabs>
          <w:tab w:pos="1067" w:val="left" w:leader="none"/>
        </w:tabs>
        <w:spacing w:line="240" w:lineRule="auto" w:before="132" w:after="0"/>
        <w:ind w:left="1066" w:right="0" w:hanging="530"/>
        <w:jc w:val="left"/>
        <w:rPr>
          <w:sz w:val="21"/>
        </w:rPr>
      </w:pPr>
      <w:r>
        <w:rPr>
          <w:sz w:val="21"/>
        </w:rPr>
        <w:t>确认出售本公司享有的共同经营产出份额所产生的收入； </w:t>
      </w:r>
    </w:p>
    <w:p>
      <w:pPr>
        <w:pStyle w:val="ListParagraph"/>
        <w:numPr>
          <w:ilvl w:val="0"/>
          <w:numId w:val="18"/>
        </w:numPr>
        <w:tabs>
          <w:tab w:pos="1067" w:val="left" w:leader="none"/>
        </w:tabs>
        <w:spacing w:line="240" w:lineRule="auto" w:before="130" w:after="0"/>
        <w:ind w:left="1066" w:right="0" w:hanging="530"/>
        <w:jc w:val="left"/>
        <w:rPr>
          <w:sz w:val="21"/>
        </w:rPr>
      </w:pPr>
      <w:r>
        <w:rPr>
          <w:sz w:val="21"/>
        </w:rPr>
        <w:t>按本公司份额确认共同经营因出售产出所产生的收入； </w:t>
      </w:r>
    </w:p>
    <w:p>
      <w:pPr>
        <w:pStyle w:val="ListParagraph"/>
        <w:numPr>
          <w:ilvl w:val="0"/>
          <w:numId w:val="18"/>
        </w:numPr>
        <w:tabs>
          <w:tab w:pos="1067" w:val="left" w:leader="none"/>
        </w:tabs>
        <w:spacing w:line="240" w:lineRule="auto" w:before="131" w:after="0"/>
        <w:ind w:left="1066" w:right="0" w:hanging="530"/>
        <w:jc w:val="left"/>
        <w:rPr>
          <w:sz w:val="21"/>
        </w:rPr>
      </w:pPr>
      <w:r>
        <w:rPr>
          <w:sz w:val="21"/>
        </w:rPr>
        <w:t>确认单独所发生的费用，以及按本公司份额确认共同经营发生的费用。</w:t>
      </w:r>
    </w:p>
    <w:p>
      <w:pPr>
        <w:pStyle w:val="BodyText"/>
        <w:rPr>
          <w:sz w:val="20"/>
        </w:rPr>
      </w:pPr>
    </w:p>
    <w:p>
      <w:pPr>
        <w:pStyle w:val="BodyText"/>
        <w:spacing w:before="1"/>
        <w:rPr>
          <w:sz w:val="17"/>
        </w:rPr>
      </w:pPr>
    </w:p>
    <w:p>
      <w:pPr>
        <w:pStyle w:val="ListParagraph"/>
        <w:numPr>
          <w:ilvl w:val="0"/>
          <w:numId w:val="16"/>
        </w:numPr>
        <w:tabs>
          <w:tab w:pos="543" w:val="left" w:leader="none"/>
        </w:tabs>
        <w:spacing w:line="240" w:lineRule="auto" w:before="0" w:after="0"/>
        <w:ind w:left="542" w:right="0" w:hanging="426"/>
        <w:jc w:val="both"/>
        <w:rPr>
          <w:sz w:val="21"/>
        </w:rPr>
      </w:pPr>
      <w:r>
        <w:rPr>
          <w:sz w:val="21"/>
        </w:rPr>
        <w:t>现金及现金等价物的确定标准</w:t>
      </w:r>
    </w:p>
    <w:p>
      <w:pPr>
        <w:pStyle w:val="BodyText"/>
        <w:spacing w:line="460" w:lineRule="atLeast" w:before="68"/>
        <w:ind w:left="117" w:right="738" w:firstLine="420"/>
        <w:jc w:val="both"/>
      </w:pPr>
      <w:r>
        <w:rPr/>
        <w:t>现金，是指本公司的库存现金以及可以随时用于支付的存款。现金等价物是指企业持有的期限短（一般指从购买日起三个月内到期）、流动性强、易于转换为已知金额现金、价值变动风险很小的投资。 </w:t>
      </w:r>
    </w:p>
    <w:p>
      <w:pPr>
        <w:pStyle w:val="BodyText"/>
        <w:spacing w:before="139"/>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外币业务和外币报表折算</w:t>
      </w:r>
    </w:p>
    <w:p>
      <w:pPr>
        <w:pStyle w:val="BodyText"/>
        <w:spacing w:line="372" w:lineRule="auto" w:before="103"/>
        <w:ind w:left="537" w:right="7676" w:hanging="420"/>
      </w:pPr>
      <w:r>
        <w:rPr>
          <w:spacing w:val="12"/>
        </w:rPr>
        <w:t>√适用 □不适用</w:t>
      </w:r>
      <w:r>
        <w:rPr>
          <w:w w:val="100"/>
        </w:rPr>
        <w:t>1</w:t>
      </w:r>
      <w:r>
        <w:rPr>
          <w:spacing w:val="-106"/>
          <w:w w:val="100"/>
        </w:rPr>
        <w:t>）</w:t>
      </w:r>
      <w:r>
        <w:rPr>
          <w:spacing w:val="-3"/>
          <w:w w:val="100"/>
        </w:rPr>
        <w:t>、外币业务</w:t>
      </w:r>
      <w:r>
        <w:rPr>
          <w:w w:val="100"/>
        </w:rPr>
        <w:t> </w:t>
      </w:r>
    </w:p>
    <w:p>
      <w:pPr>
        <w:pStyle w:val="BodyText"/>
        <w:spacing w:line="251" w:lineRule="exact"/>
        <w:ind w:left="537"/>
      </w:pPr>
      <w:r>
        <w:rPr>
          <w:spacing w:val="-1"/>
        </w:rPr>
        <w:t>外币业务采用交易发生日的即期汇率作为折算汇率将外币金额折合成人民币记账。</w:t>
      </w:r>
    </w:p>
    <w:p>
      <w:pPr>
        <w:pStyle w:val="BodyText"/>
        <w:spacing w:before="131"/>
        <w:ind w:left="117" w:firstLine="420"/>
      </w:pPr>
      <w:r>
        <w:rPr/>
        <w:t>资产负债表日外币货币性项目余额按资产负债表日即期汇率折算，由此产生的汇兑差额，除</w:t>
      </w:r>
    </w:p>
    <w:p>
      <w:pPr>
        <w:pStyle w:val="BodyText"/>
        <w:spacing w:line="400" w:lineRule="atLeast" w:before="1"/>
        <w:ind w:left="117" w:right="729"/>
      </w:pPr>
      <w:r>
        <w:rPr/>
        <w:t>属于与购建符合资本化条件的资产相关的外币专门借款产生的汇兑差额按照借款费用资本化的原则处理外，均计入当期损益。</w:t>
      </w:r>
    </w:p>
    <w:p>
      <w:pPr>
        <w:pStyle w:val="BodyText"/>
        <w:spacing w:before="25"/>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金融工具</w:t>
      </w:r>
    </w:p>
    <w:p>
      <w:pPr>
        <w:pStyle w:val="BodyText"/>
        <w:rPr>
          <w:sz w:val="14"/>
        </w:rPr>
      </w:pPr>
    </w:p>
    <w:p>
      <w:pPr>
        <w:pStyle w:val="BodyText"/>
        <w:spacing w:before="1"/>
        <w:ind w:left="117"/>
      </w:pPr>
      <w:r>
        <w:rPr>
          <w:spacing w:val="11"/>
        </w:rPr>
        <w:t>√适用 □不适用</w:t>
      </w:r>
      <w:r>
        <w:rPr>
          <w:spacing w:val="-3"/>
        </w:rPr>
        <w:t> </w:t>
      </w:r>
      <w:r>
        <w:rPr/>
        <w:t> </w:t>
      </w:r>
    </w:p>
    <w:p>
      <w:pPr>
        <w:pStyle w:val="BodyText"/>
        <w:spacing w:line="364" w:lineRule="auto" w:before="100"/>
        <w:ind w:left="537" w:right="1480" w:hanging="5"/>
      </w:pPr>
      <w:r>
        <w:rPr/>
        <w:t>本公司在成为金融工具合同的一方时，确认一项金融资产、金融负债或权益工具。</w:t>
      </w:r>
      <w:r>
        <w:rPr>
          <w:w w:val="100"/>
        </w:rPr>
        <w:t>1</w:t>
      </w:r>
      <w:r>
        <w:rPr>
          <w:spacing w:val="-106"/>
          <w:w w:val="100"/>
        </w:rPr>
        <w:t>）</w:t>
      </w:r>
      <w:r>
        <w:rPr>
          <w:spacing w:val="-3"/>
          <w:w w:val="100"/>
        </w:rPr>
        <w:t>、金融工具的分类</w:t>
      </w:r>
      <w:r>
        <w:rPr>
          <w:w w:val="100"/>
        </w:rPr>
        <w:t> </w:t>
      </w:r>
    </w:p>
    <w:p>
      <w:pPr>
        <w:pStyle w:val="BodyText"/>
        <w:spacing w:line="364" w:lineRule="auto"/>
        <w:ind w:left="112" w:right="729" w:firstLine="420"/>
        <w:jc w:val="both"/>
      </w:pPr>
      <w:r>
        <w:rPr/>
        <w:t>根据本公司管理金融资产的业务模式和金融资产的合同现金流量特征，金融资产于初始确认时分类为：以摊余成本计量的金融资产、以公允价值计量且其变动计入其他综合收益的金融资产和以公允价值计量且其变动计入当期损益的金融资产。 </w:t>
      </w:r>
    </w:p>
    <w:p>
      <w:pPr>
        <w:spacing w:after="0" w:line="364" w:lineRule="auto"/>
        <w:jc w:val="both"/>
        <w:sectPr>
          <w:pgSz w:w="11910" w:h="16840"/>
          <w:pgMar w:header="882" w:footer="1195" w:top="1360" w:bottom="1380" w:left="1160" w:right="1060"/>
        </w:sectPr>
      </w:pPr>
    </w:p>
    <w:p>
      <w:pPr>
        <w:pStyle w:val="BodyText"/>
        <w:spacing w:line="364" w:lineRule="auto" w:before="61"/>
        <w:ind w:left="112" w:right="520" w:firstLine="420"/>
      </w:pPr>
      <w:r>
        <w:rPr/>
        <w:t>本公司将同时符合下列条件且未被指定为以公允价值计量且其变动计入当期损益的金融资产，</w:t>
      </w:r>
      <w:r>
        <w:rPr>
          <w:spacing w:val="-102"/>
        </w:rPr>
        <w:t> </w:t>
      </w:r>
      <w:r>
        <w:rPr/>
        <w:t>分类为以摊余成本计量的金融资产： </w:t>
      </w:r>
    </w:p>
    <w:p>
      <w:pPr>
        <w:pStyle w:val="BodyText"/>
        <w:spacing w:line="268" w:lineRule="exact"/>
        <w:ind w:left="532"/>
      </w:pPr>
      <w:r>
        <w:rPr>
          <w:spacing w:val="-2"/>
        </w:rPr>
        <w:t>－ 业务模式是以收取合同现金流量为目标；</w:t>
      </w:r>
      <w:r>
        <w:rPr/>
        <w:t> </w:t>
      </w:r>
    </w:p>
    <w:p>
      <w:pPr>
        <w:pStyle w:val="BodyText"/>
        <w:spacing w:before="142"/>
        <w:ind w:left="532"/>
      </w:pPr>
      <w:r>
        <w:rPr>
          <w:spacing w:val="-3"/>
        </w:rPr>
        <w:t>－ 合同现金流量仅为对本金和以未偿付本金金额为基础的利息的支付。</w:t>
      </w:r>
      <w:r>
        <w:rPr/>
        <w:t> </w:t>
      </w:r>
    </w:p>
    <w:p>
      <w:pPr>
        <w:pStyle w:val="BodyText"/>
        <w:spacing w:line="364" w:lineRule="auto" w:before="138"/>
        <w:ind w:left="112" w:right="519" w:firstLine="420"/>
      </w:pPr>
      <w:r>
        <w:rPr/>
        <w:t>本公司将同时符合下列条件且未被指定为以公允价值计量且其变动计入当期损益的金融资产，</w:t>
      </w:r>
      <w:r>
        <w:rPr>
          <w:spacing w:val="-102"/>
        </w:rPr>
        <w:t> </w:t>
      </w:r>
      <w:r>
        <w:rPr>
          <w:spacing w:val="-3"/>
          <w:w w:val="100"/>
        </w:rPr>
        <w:t>分类为以公允价值计量且其变动计入其他综合收益的金融资产</w:t>
      </w:r>
      <w:r>
        <w:rPr>
          <w:w w:val="100"/>
        </w:rPr>
        <w:t>（</w:t>
      </w:r>
      <w:r>
        <w:rPr>
          <w:spacing w:val="-3"/>
          <w:w w:val="100"/>
        </w:rPr>
        <w:t>债务工具</w:t>
      </w:r>
      <w:r>
        <w:rPr>
          <w:spacing w:val="-108"/>
          <w:w w:val="100"/>
        </w:rPr>
        <w:t>）</w:t>
      </w:r>
      <w:r>
        <w:rPr>
          <w:spacing w:val="-3"/>
          <w:w w:val="100"/>
        </w:rPr>
        <w:t>：</w:t>
      </w:r>
      <w:r>
        <w:rPr>
          <w:w w:val="100"/>
        </w:rPr>
        <w:t> </w:t>
      </w:r>
    </w:p>
    <w:p>
      <w:pPr>
        <w:pStyle w:val="BodyText"/>
        <w:spacing w:line="267" w:lineRule="exact"/>
        <w:ind w:left="532"/>
      </w:pPr>
      <w:r>
        <w:rPr>
          <w:spacing w:val="-2"/>
        </w:rPr>
        <w:t>－ 业务模式既以收取合同现金流量又以出售该金融资产为目标；</w:t>
      </w:r>
      <w:r>
        <w:rPr/>
        <w:t> </w:t>
      </w:r>
    </w:p>
    <w:p>
      <w:pPr>
        <w:pStyle w:val="BodyText"/>
        <w:spacing w:before="142"/>
        <w:ind w:left="532"/>
      </w:pPr>
      <w:r>
        <w:rPr>
          <w:spacing w:val="-2"/>
        </w:rPr>
        <w:t>－ 合同现金流量仅为对本金和以未偿付本金金额为基础的利息的支付。</w:t>
      </w:r>
      <w:r>
        <w:rPr/>
        <w:t> </w:t>
      </w:r>
    </w:p>
    <w:p>
      <w:pPr>
        <w:pStyle w:val="BodyText"/>
        <w:spacing w:line="364" w:lineRule="auto" w:before="139"/>
        <w:ind w:left="112" w:right="729" w:firstLine="420"/>
        <w:jc w:val="both"/>
      </w:pPr>
      <w:r>
        <w:rPr/>
        <w:t>对于非交易性权益工具投资，本公司可以在初始确认时将其不可撤销地指定为以公允价值计</w:t>
      </w:r>
      <w:r>
        <w:rPr>
          <w:spacing w:val="-2"/>
        </w:rPr>
        <w:t>量且其变动计入其他综合收益的金融资产（权益工具</w:t>
      </w:r>
      <w:r>
        <w:rPr>
          <w:spacing w:val="-106"/>
        </w:rPr>
        <w:t>）</w:t>
      </w:r>
      <w:r>
        <w:rPr>
          <w:spacing w:val="-2"/>
        </w:rPr>
        <w:t>。该指定在单项投资的基础上作出，且相关</w:t>
      </w:r>
      <w:r>
        <w:rPr/>
        <w:t>投资从发行者的角度符合权益工具的定义。 </w:t>
      </w:r>
    </w:p>
    <w:p>
      <w:pPr>
        <w:pStyle w:val="BodyText"/>
        <w:spacing w:line="364" w:lineRule="auto"/>
        <w:ind w:left="117" w:right="623" w:firstLine="420"/>
      </w:pPr>
      <w:r>
        <w:rPr/>
        <w:t>除上述以摊余成本计量和以公允价值计量且其变动计入其他综合收益的金融资产外，本公司</w:t>
      </w:r>
      <w:r>
        <w:rPr>
          <w:spacing w:val="-3"/>
        </w:rPr>
        <w:t>将其余所有的金融资产分类为以公允价值计量且其变动计入当期损益的金融资产。在初始确认时，</w:t>
      </w:r>
      <w:r>
        <w:rPr>
          <w:spacing w:val="-102"/>
        </w:rPr>
        <w:t> </w:t>
      </w:r>
      <w:r>
        <w:rPr/>
        <w:t>如果能够消除或显著减少会计错配，本公司可以将本应分类为以摊余成本计量或以公允价值计量且其变动计入其他综合收益的金融资产不可撤销地指定为以公允价值计量且其变动计入当期损益的金融资产。 </w:t>
      </w:r>
      <w:r>
        <w:rPr>
          <w:spacing w:val="-3"/>
        </w:rPr>
        <w:t> </w:t>
      </w:r>
      <w:r>
        <w:rPr/>
        <w:t> </w:t>
      </w:r>
    </w:p>
    <w:p>
      <w:pPr>
        <w:pStyle w:val="BodyText"/>
        <w:spacing w:line="367" w:lineRule="auto"/>
        <w:ind w:left="117" w:right="731" w:firstLine="420"/>
      </w:pPr>
      <w:r>
        <w:rPr/>
        <w:t>金融负债于初始确认时分类为：以公允价值计量且其变动计入当期损益的金融负债和以摊余成本计量的金融负债。 </w:t>
      </w:r>
    </w:p>
    <w:p>
      <w:pPr>
        <w:pStyle w:val="BodyText"/>
        <w:spacing w:line="364" w:lineRule="auto"/>
        <w:ind w:left="112" w:right="729" w:firstLine="420"/>
      </w:pPr>
      <w:r>
        <w:rPr/>
        <w:t>符合以下条件之一的金融负债可在初始计量时指定为以公允价值计量且其变动计入当期损益的金融负债： </w:t>
      </w:r>
    </w:p>
    <w:p>
      <w:pPr>
        <w:pStyle w:val="ListParagraph"/>
        <w:numPr>
          <w:ilvl w:val="0"/>
          <w:numId w:val="19"/>
        </w:numPr>
        <w:tabs>
          <w:tab w:pos="1062" w:val="left" w:leader="none"/>
        </w:tabs>
        <w:spacing w:line="267" w:lineRule="exact" w:before="0" w:after="0"/>
        <w:ind w:left="1061" w:right="0" w:hanging="530"/>
        <w:jc w:val="left"/>
        <w:rPr>
          <w:sz w:val="21"/>
        </w:rPr>
      </w:pPr>
      <w:r>
        <w:rPr>
          <w:sz w:val="21"/>
        </w:rPr>
        <w:t>该项指定能够消除或显著减少会计错配。 </w:t>
      </w:r>
    </w:p>
    <w:p>
      <w:pPr>
        <w:pStyle w:val="ListParagraph"/>
        <w:numPr>
          <w:ilvl w:val="0"/>
          <w:numId w:val="19"/>
        </w:numPr>
        <w:tabs>
          <w:tab w:pos="1059" w:val="left" w:leader="none"/>
        </w:tabs>
        <w:spacing w:line="364" w:lineRule="auto" w:before="132" w:after="0"/>
        <w:ind w:left="112" w:right="628" w:firstLine="420"/>
        <w:jc w:val="left"/>
        <w:rPr>
          <w:sz w:val="21"/>
        </w:rPr>
      </w:pPr>
      <w:r>
        <w:rPr>
          <w:spacing w:val="-1"/>
          <w:sz w:val="21"/>
        </w:rPr>
        <w:t>根据正式书面文件载明的企业风险管理或投资策略，以公允价值为基础对金融负债组合</w:t>
      </w:r>
      <w:r>
        <w:rPr>
          <w:spacing w:val="-8"/>
          <w:sz w:val="21"/>
        </w:rPr>
        <w:t>或金融资产和金融负债组合进行管理和业绩评价，并在企业内部以此为基础向关键管理人员报告。</w:t>
      </w:r>
      <w:r>
        <w:rPr>
          <w:sz w:val="21"/>
        </w:rPr>
        <w:t> </w:t>
      </w:r>
    </w:p>
    <w:p>
      <w:pPr>
        <w:pStyle w:val="ListParagraph"/>
        <w:numPr>
          <w:ilvl w:val="0"/>
          <w:numId w:val="19"/>
        </w:numPr>
        <w:tabs>
          <w:tab w:pos="1062" w:val="left" w:leader="none"/>
        </w:tabs>
        <w:spacing w:line="267" w:lineRule="exact" w:before="0" w:after="0"/>
        <w:ind w:left="1061" w:right="0" w:hanging="530"/>
        <w:jc w:val="left"/>
        <w:rPr>
          <w:sz w:val="21"/>
        </w:rPr>
      </w:pPr>
      <w:r>
        <w:rPr>
          <w:sz w:val="21"/>
        </w:rPr>
        <w:t>该金融负债包含需单独分拆的嵌入衍生工具。 </w:t>
      </w:r>
    </w:p>
    <w:p>
      <w:pPr>
        <w:pStyle w:val="BodyText"/>
        <w:spacing w:line="364" w:lineRule="auto" w:before="139"/>
        <w:ind w:left="537" w:right="1796" w:hanging="5"/>
      </w:pPr>
      <w:r>
        <w:rPr>
          <w:spacing w:val="-8"/>
          <w:w w:val="100"/>
        </w:rPr>
        <w:t>按照上述条件，本公司指定的这类金融负债主要包括：</w:t>
      </w:r>
      <w:r>
        <w:rPr>
          <w:spacing w:val="-3"/>
          <w:w w:val="100"/>
        </w:rPr>
        <w:t>（具体描述指定的情况</w:t>
      </w:r>
      <w:r>
        <w:rPr>
          <w:w w:val="100"/>
        </w:rPr>
        <w:t>） 2</w:t>
      </w:r>
      <w:r>
        <w:rPr>
          <w:spacing w:val="-106"/>
          <w:w w:val="100"/>
        </w:rPr>
        <w:t>）</w:t>
      </w:r>
      <w:r>
        <w:rPr>
          <w:spacing w:val="-3"/>
          <w:w w:val="100"/>
        </w:rPr>
        <w:t>、金融工具的确认依据和计量方法</w:t>
      </w:r>
      <w:r>
        <w:rPr>
          <w:w w:val="100"/>
        </w:rPr>
        <w:t> </w:t>
      </w:r>
    </w:p>
    <w:p>
      <w:pPr>
        <w:pStyle w:val="ListParagraph"/>
        <w:numPr>
          <w:ilvl w:val="0"/>
          <w:numId w:val="20"/>
        </w:numPr>
        <w:tabs>
          <w:tab w:pos="1062" w:val="left" w:leader="none"/>
        </w:tabs>
        <w:spacing w:line="240" w:lineRule="auto" w:before="0" w:after="0"/>
        <w:ind w:left="1061" w:right="0" w:hanging="530"/>
        <w:jc w:val="left"/>
        <w:rPr>
          <w:sz w:val="21"/>
        </w:rPr>
      </w:pPr>
      <w:r>
        <w:rPr>
          <w:sz w:val="21"/>
        </w:rPr>
        <w:t>以摊余成本计量的金融资产 </w:t>
      </w:r>
    </w:p>
    <w:p>
      <w:pPr>
        <w:pStyle w:val="BodyText"/>
        <w:spacing w:line="364" w:lineRule="auto" w:before="140"/>
        <w:ind w:left="112" w:right="611" w:firstLine="420"/>
      </w:pPr>
      <w:r>
        <w:rPr/>
        <w:t>以摊余成本计量的金融资产包括应收票据、应收账款、其他应收款、长期应收款、债权投资等，按公允价值进行初始计量，相关交易费用计入初始确认金额；不包含重大融资成分的应收账款以及本公司决定不考虑不超过一年的融资成分的应收账款，以合同交易价格进行初始计量。</w:t>
      </w:r>
      <w:r>
        <w:rPr>
          <w:spacing w:val="43"/>
        </w:rPr>
        <w:t> </w:t>
      </w:r>
      <w:r>
        <w:rPr/>
        <w:t>持有期间采用实际利率法计算的利息计入当期损益。 </w:t>
      </w:r>
    </w:p>
    <w:p>
      <w:pPr>
        <w:pStyle w:val="BodyText"/>
        <w:spacing w:line="268" w:lineRule="exact"/>
        <w:ind w:left="112"/>
      </w:pPr>
      <w:r>
        <w:rPr>
          <w:spacing w:val="-1"/>
        </w:rPr>
        <w:t>收回或处置时，将取得的价款与该金融资产账面价值之间的差额计入当期损益。</w:t>
      </w:r>
      <w:r>
        <w:rPr/>
        <w:t> </w:t>
      </w:r>
    </w:p>
    <w:p>
      <w:pPr>
        <w:pStyle w:val="ListParagraph"/>
        <w:numPr>
          <w:ilvl w:val="0"/>
          <w:numId w:val="20"/>
        </w:numPr>
        <w:tabs>
          <w:tab w:pos="1062" w:val="left" w:leader="none"/>
        </w:tabs>
        <w:spacing w:line="240" w:lineRule="auto" w:before="139" w:after="0"/>
        <w:ind w:left="1061" w:right="0" w:hanging="530"/>
        <w:jc w:val="left"/>
        <w:rPr>
          <w:sz w:val="21"/>
        </w:rPr>
      </w:pPr>
      <w:r>
        <w:rPr>
          <w:sz w:val="21"/>
        </w:rPr>
        <w:t>以公允价值计量且其变动计入其他综合收益的金融资产（债务工具） </w:t>
      </w:r>
    </w:p>
    <w:p>
      <w:pPr>
        <w:pStyle w:val="BodyText"/>
        <w:spacing w:before="138"/>
        <w:ind w:left="532"/>
      </w:pPr>
      <w:r>
        <w:rPr/>
        <w:t>以公允价值计量且其变动计入其他综合收益的金融资产（债务工具）包括应收款项融资、其</w:t>
      </w:r>
    </w:p>
    <w:p>
      <w:pPr>
        <w:spacing w:after="0"/>
        <w:sectPr>
          <w:pgSz w:w="11910" w:h="16840"/>
          <w:pgMar w:header="882" w:footer="1195" w:top="1360" w:bottom="1380" w:left="1160" w:right="1060"/>
        </w:sectPr>
      </w:pPr>
    </w:p>
    <w:p>
      <w:pPr>
        <w:pStyle w:val="BodyText"/>
        <w:spacing w:line="364" w:lineRule="auto" w:before="61"/>
        <w:ind w:left="112" w:right="733"/>
        <w:jc w:val="both"/>
      </w:pPr>
      <w:r>
        <w:rPr/>
        <w:t>他债权投资等，按公允价值进行初始计量，相关交易费用计入初始确认金额。该金融资产按公允价值进行后续计量，公允价值变动除采用实际利率法计算的利息、减值损失或利得和汇兑损益之外，均计入其他综合收益。</w:t>
      </w:r>
      <w:r>
        <w:rPr>
          <w:color w:val="0000FF"/>
          <w:spacing w:val="-2"/>
          <w:w w:val="100"/>
          <w:sz w:val="16"/>
        </w:rPr>
        <w:t> </w:t>
      </w:r>
      <w:r>
        <w:rPr>
          <w:color w:val="0000FF"/>
          <w:w w:val="100"/>
          <w:sz w:val="16"/>
        </w:rPr>
        <w:t> </w:t>
      </w:r>
      <w:r>
        <w:rPr>
          <w:color w:val="0000FF"/>
          <w:spacing w:val="-2"/>
          <w:w w:val="100"/>
          <w:sz w:val="16"/>
        </w:rPr>
        <w:t> </w:t>
      </w:r>
      <w:r>
        <w:rPr>
          <w:w w:val="100"/>
        </w:rPr>
        <w:t> </w:t>
      </w:r>
    </w:p>
    <w:p>
      <w:pPr>
        <w:pStyle w:val="BodyText"/>
        <w:spacing w:line="364" w:lineRule="auto"/>
        <w:ind w:left="112" w:right="729" w:firstLine="420"/>
      </w:pPr>
      <w:r>
        <w:rPr/>
        <w:t>终止确认时，之前计入其他综合收益的累计利得或损失从其他综合收益中转出，计入当期损益。 </w:t>
      </w:r>
    </w:p>
    <w:p>
      <w:pPr>
        <w:pStyle w:val="ListParagraph"/>
        <w:numPr>
          <w:ilvl w:val="0"/>
          <w:numId w:val="20"/>
        </w:numPr>
        <w:tabs>
          <w:tab w:pos="1062" w:val="left" w:leader="none"/>
        </w:tabs>
        <w:spacing w:line="267" w:lineRule="exact" w:before="0" w:after="0"/>
        <w:ind w:left="1061" w:right="0" w:hanging="530"/>
        <w:jc w:val="left"/>
        <w:rPr>
          <w:sz w:val="21"/>
        </w:rPr>
      </w:pPr>
      <w:r>
        <w:rPr>
          <w:sz w:val="21"/>
        </w:rPr>
        <w:t>以公允价值计量且其变动计入其他综合收益的金融资产（权益工具） </w:t>
      </w:r>
    </w:p>
    <w:p>
      <w:pPr>
        <w:pStyle w:val="BodyText"/>
        <w:spacing w:line="364" w:lineRule="auto" w:before="139"/>
        <w:ind w:left="112" w:right="728" w:firstLine="420"/>
        <w:jc w:val="both"/>
      </w:pPr>
      <w:r>
        <w:rPr/>
        <w:t>以公允价值计量且其变动计入其他综合收益的金融资产（权益工具）包括其他权益工具投资等，按公允价值进行初始计量，相关交易费用计入初始确认金额。该金融资产按公允价值进行后续计量，公允价值变动计入其他综合收益。取得的股利计入当期损益。</w:t>
      </w:r>
      <w:r>
        <w:rPr>
          <w:color w:val="0000FF"/>
          <w:spacing w:val="-2"/>
          <w:w w:val="100"/>
          <w:sz w:val="16"/>
        </w:rPr>
        <w:t> </w:t>
      </w:r>
      <w:r>
        <w:rPr>
          <w:color w:val="0000FF"/>
          <w:w w:val="100"/>
          <w:sz w:val="16"/>
        </w:rPr>
        <w:t> </w:t>
      </w:r>
      <w:r>
        <w:rPr>
          <w:color w:val="0000FF"/>
          <w:spacing w:val="-2"/>
          <w:w w:val="100"/>
          <w:sz w:val="16"/>
        </w:rPr>
        <w:t> </w:t>
      </w:r>
      <w:r>
        <w:rPr>
          <w:w w:val="100"/>
        </w:rPr>
        <w:t> </w:t>
      </w:r>
    </w:p>
    <w:p>
      <w:pPr>
        <w:pStyle w:val="BodyText"/>
        <w:spacing w:line="364" w:lineRule="auto"/>
        <w:ind w:left="112" w:right="729" w:firstLine="420"/>
      </w:pPr>
      <w:r>
        <w:rPr/>
        <w:t>终止确认时，之前计入其他综合收益的累计利得或损失从其他综合收益中转出，计入留存收益。 </w:t>
      </w:r>
    </w:p>
    <w:p>
      <w:pPr>
        <w:pStyle w:val="ListParagraph"/>
        <w:numPr>
          <w:ilvl w:val="0"/>
          <w:numId w:val="20"/>
        </w:numPr>
        <w:tabs>
          <w:tab w:pos="1062" w:val="left" w:leader="none"/>
        </w:tabs>
        <w:spacing w:line="268" w:lineRule="exact" w:before="0" w:after="0"/>
        <w:ind w:left="1061" w:right="0" w:hanging="530"/>
        <w:jc w:val="left"/>
        <w:rPr>
          <w:sz w:val="21"/>
        </w:rPr>
      </w:pPr>
      <w:r>
        <w:rPr>
          <w:sz w:val="21"/>
        </w:rPr>
        <w:t>以公允价值计量且其变动计入当期损益的金融资产 </w:t>
      </w:r>
    </w:p>
    <w:p>
      <w:pPr>
        <w:pStyle w:val="BodyText"/>
        <w:spacing w:line="364" w:lineRule="auto" w:before="141"/>
        <w:ind w:left="112" w:right="728" w:firstLine="420"/>
        <w:jc w:val="both"/>
      </w:pPr>
      <w:r>
        <w:rPr/>
        <w:t>以公允价值计量且其变动计入当期损益的金融资产包括交易性金融资产、衍生金融资产、其他非流动金融资产等，按公允价值进行初始计量，相关交易费用计入当期损益。该金融资产按公允价值进行后续计量，公允价值变动计入当期损益。</w:t>
      </w:r>
      <w:r>
        <w:rPr>
          <w:color w:val="0000FF"/>
          <w:spacing w:val="-2"/>
          <w:w w:val="100"/>
          <w:sz w:val="16"/>
        </w:rPr>
        <w:t> </w:t>
      </w:r>
      <w:r>
        <w:rPr>
          <w:color w:val="0000FF"/>
          <w:w w:val="100"/>
          <w:sz w:val="16"/>
        </w:rPr>
        <w:t> </w:t>
      </w:r>
      <w:r>
        <w:rPr>
          <w:color w:val="0000FF"/>
          <w:spacing w:val="-1"/>
          <w:w w:val="100"/>
          <w:sz w:val="16"/>
        </w:rPr>
        <w:t> </w:t>
      </w:r>
      <w:r>
        <w:rPr>
          <w:w w:val="100"/>
        </w:rPr>
        <w:t> </w:t>
      </w:r>
    </w:p>
    <w:p>
      <w:pPr>
        <w:pStyle w:val="ListParagraph"/>
        <w:numPr>
          <w:ilvl w:val="0"/>
          <w:numId w:val="20"/>
        </w:numPr>
        <w:tabs>
          <w:tab w:pos="1067" w:val="left" w:leader="none"/>
        </w:tabs>
        <w:spacing w:line="266" w:lineRule="exact" w:before="0" w:after="0"/>
        <w:ind w:left="1066" w:right="0" w:hanging="530"/>
        <w:jc w:val="left"/>
        <w:rPr>
          <w:sz w:val="21"/>
        </w:rPr>
      </w:pPr>
      <w:r>
        <w:rPr>
          <w:sz w:val="21"/>
        </w:rPr>
        <w:t>以公允价值计量且其变动计入当期损益的金融负债 </w:t>
      </w:r>
    </w:p>
    <w:p>
      <w:pPr>
        <w:pStyle w:val="BodyText"/>
        <w:spacing w:line="364" w:lineRule="auto" w:before="139"/>
        <w:ind w:left="112" w:right="728" w:firstLine="420"/>
        <w:jc w:val="both"/>
      </w:pPr>
      <w:r>
        <w:rPr/>
        <w:t>以公允价值计量且其变动计入当期损益的金融负债包括交易性金融负债、衍生金融负债等，</w:t>
      </w:r>
      <w:r>
        <w:rPr>
          <w:spacing w:val="-103"/>
        </w:rPr>
        <w:t> </w:t>
      </w:r>
      <w:r>
        <w:rPr/>
        <w:t>按公允价值进行初始计量，相关交易费用计入当期损益。该金融负债按公允价值进行后续计量，</w:t>
      </w:r>
      <w:r>
        <w:rPr>
          <w:spacing w:val="-103"/>
        </w:rPr>
        <w:t> </w:t>
      </w:r>
      <w:r>
        <w:rPr/>
        <w:t>公允价值变动计入当期损益。</w:t>
      </w:r>
      <w:r>
        <w:rPr>
          <w:color w:val="0000FF"/>
          <w:w w:val="100"/>
          <w:sz w:val="16"/>
        </w:rPr>
        <w:t> </w:t>
      </w:r>
      <w:r>
        <w:rPr>
          <w:color w:val="0000FF"/>
          <w:spacing w:val="-2"/>
          <w:w w:val="100"/>
          <w:sz w:val="16"/>
        </w:rPr>
        <w:t>  </w:t>
      </w:r>
      <w:r>
        <w:rPr>
          <w:w w:val="100"/>
        </w:rPr>
        <w:t> </w:t>
      </w:r>
    </w:p>
    <w:p>
      <w:pPr>
        <w:pStyle w:val="BodyText"/>
        <w:ind w:left="532"/>
      </w:pPr>
      <w:r>
        <w:rPr>
          <w:spacing w:val="-1"/>
        </w:rPr>
        <w:t>终止确认时，其账面价值与支付的对价之间的差额计入当期损益。</w:t>
      </w:r>
      <w:r>
        <w:rPr/>
        <w:t> </w:t>
      </w:r>
    </w:p>
    <w:p>
      <w:pPr>
        <w:pStyle w:val="ListParagraph"/>
        <w:numPr>
          <w:ilvl w:val="0"/>
          <w:numId w:val="20"/>
        </w:numPr>
        <w:tabs>
          <w:tab w:pos="1062" w:val="left" w:leader="none"/>
        </w:tabs>
        <w:spacing w:line="240" w:lineRule="auto" w:before="139" w:after="0"/>
        <w:ind w:left="1061" w:right="0" w:hanging="530"/>
        <w:jc w:val="left"/>
        <w:rPr>
          <w:sz w:val="21"/>
        </w:rPr>
      </w:pPr>
      <w:r>
        <w:rPr>
          <w:sz w:val="21"/>
        </w:rPr>
        <w:t>以摊余成本计量的金融负债 </w:t>
      </w:r>
    </w:p>
    <w:p>
      <w:pPr>
        <w:pStyle w:val="BodyText"/>
        <w:spacing w:line="364" w:lineRule="auto" w:before="141"/>
        <w:ind w:left="112" w:right="728" w:firstLine="420"/>
      </w:pPr>
      <w:r>
        <w:rPr/>
        <w:t>以摊余成本计量的金融负债包括短期借款、应付票据、应付账款、其他应付款、长期借款、应付债券、长期应付款，按公允价值进行初始计量，相关交易费用计入初始确认金额。</w:t>
      </w:r>
      <w:r>
        <w:rPr>
          <w:color w:val="0000FF"/>
          <w:spacing w:val="-2"/>
          <w:w w:val="100"/>
          <w:sz w:val="16"/>
        </w:rPr>
        <w:t> </w:t>
      </w:r>
      <w:r>
        <w:rPr>
          <w:color w:val="0000FF"/>
          <w:w w:val="100"/>
          <w:sz w:val="16"/>
        </w:rPr>
        <w:t> </w:t>
      </w:r>
      <w:r>
        <w:rPr>
          <w:color w:val="0000FF"/>
          <w:spacing w:val="-2"/>
          <w:w w:val="100"/>
          <w:sz w:val="16"/>
        </w:rPr>
        <w:t> </w:t>
      </w:r>
      <w:r>
        <w:rPr>
          <w:w w:val="100"/>
        </w:rPr>
        <w:t> </w:t>
      </w:r>
    </w:p>
    <w:p>
      <w:pPr>
        <w:pStyle w:val="BodyText"/>
        <w:spacing w:line="267" w:lineRule="exact"/>
        <w:ind w:left="112"/>
      </w:pPr>
      <w:r>
        <w:rPr>
          <w:spacing w:val="-1"/>
        </w:rPr>
        <w:t>持有期间采用实际利率法计算的利息计入当期损益。 </w:t>
      </w:r>
    </w:p>
    <w:p>
      <w:pPr>
        <w:pStyle w:val="BodyText"/>
        <w:spacing w:line="364" w:lineRule="auto" w:before="139"/>
        <w:ind w:left="537" w:right="1900" w:hanging="5"/>
      </w:pPr>
      <w:r>
        <w:rPr/>
        <w:t>终止确认时，将支付的对价与该金融负债账面价值之间的差额计入当期损益。</w:t>
      </w:r>
      <w:r>
        <w:rPr>
          <w:w w:val="100"/>
        </w:rPr>
        <w:t>3</w:t>
      </w:r>
      <w:r>
        <w:rPr>
          <w:spacing w:val="-106"/>
          <w:w w:val="100"/>
        </w:rPr>
        <w:t>）</w:t>
      </w:r>
      <w:r>
        <w:rPr>
          <w:spacing w:val="-3"/>
          <w:w w:val="100"/>
        </w:rPr>
        <w:t>、金融资产终止确认和金融资产转移</w:t>
      </w:r>
      <w:r>
        <w:rPr>
          <w:w w:val="100"/>
        </w:rPr>
        <w:t> </w:t>
      </w:r>
    </w:p>
    <w:p>
      <w:pPr>
        <w:pStyle w:val="BodyText"/>
        <w:ind w:left="532"/>
      </w:pPr>
      <w:r>
        <w:rPr>
          <w:spacing w:val="-1"/>
        </w:rPr>
        <w:t>满足下列条件之一时，本公司终止确认金融资产：</w:t>
      </w:r>
      <w:r>
        <w:rPr/>
        <w:t> </w:t>
      </w:r>
    </w:p>
    <w:p>
      <w:pPr>
        <w:pStyle w:val="BodyText"/>
        <w:spacing w:before="140"/>
        <w:ind w:left="532"/>
      </w:pPr>
      <w:r>
        <w:rPr>
          <w:spacing w:val="-2"/>
        </w:rPr>
        <w:t>－ 收取金融资产现金流量的合同权利终止；</w:t>
      </w:r>
      <w:r>
        <w:rPr/>
        <w:t> </w:t>
      </w:r>
    </w:p>
    <w:p>
      <w:pPr>
        <w:pStyle w:val="BodyText"/>
        <w:spacing w:before="139"/>
        <w:ind w:left="532"/>
      </w:pPr>
      <w:r>
        <w:rPr>
          <w:spacing w:val="-3"/>
        </w:rPr>
        <w:t>－ 金融资产已转移，且已将金融资产所有权上几乎所有的风险和报酬转移给转入方；</w:t>
      </w:r>
      <w:r>
        <w:rPr/>
        <w:t> </w:t>
      </w:r>
    </w:p>
    <w:p>
      <w:pPr>
        <w:pStyle w:val="BodyText"/>
        <w:spacing w:line="364" w:lineRule="auto" w:before="139"/>
        <w:ind w:left="112" w:right="728" w:firstLine="420"/>
      </w:pPr>
      <w:r>
        <w:rPr>
          <w:spacing w:val="-10"/>
        </w:rPr>
        <w:t>－ 金融资产已转移，虽然本公司既没有转移也没有保留金融资产所有权上几乎所有的风险和</w:t>
      </w:r>
      <w:r>
        <w:rPr/>
        <w:t>报酬，但是未保留对金融资产的控制。 </w:t>
      </w:r>
    </w:p>
    <w:p>
      <w:pPr>
        <w:pStyle w:val="BodyText"/>
        <w:spacing w:line="364" w:lineRule="auto"/>
        <w:ind w:left="112" w:right="728" w:firstLine="420"/>
      </w:pPr>
      <w:r>
        <w:rPr/>
        <w:t>发生金融资产转移时，如保留了金融资产所有权上几乎所有的风险和报酬的，则不终止确认该金融资产。 </w:t>
      </w:r>
    </w:p>
    <w:p>
      <w:pPr>
        <w:pStyle w:val="BodyText"/>
        <w:spacing w:line="267" w:lineRule="exact"/>
        <w:ind w:left="537"/>
      </w:pPr>
      <w:r>
        <w:rPr>
          <w:spacing w:val="-1"/>
        </w:rPr>
        <w:t>在判断金融资产转移是否满足上述金融资产终止确认条件时，采用实质重于形式的原则。</w:t>
      </w:r>
      <w:r>
        <w:rPr/>
        <w:t> </w:t>
      </w:r>
    </w:p>
    <w:p>
      <w:pPr>
        <w:spacing w:after="0" w:line="267" w:lineRule="exact"/>
        <w:sectPr>
          <w:pgSz w:w="11910" w:h="16840"/>
          <w:pgMar w:header="882" w:footer="1195" w:top="1360" w:bottom="1380" w:left="1160" w:right="1060"/>
        </w:sectPr>
      </w:pPr>
    </w:p>
    <w:p>
      <w:pPr>
        <w:pStyle w:val="BodyText"/>
        <w:spacing w:line="364" w:lineRule="auto" w:before="61"/>
        <w:ind w:left="117" w:right="734" w:hanging="5"/>
      </w:pPr>
      <w:r>
        <w:rPr/>
        <w:t>公司将金融资产转移区分为金融资产整体转移和部分转移。金融资产整体转移满足终止确认条件的，将下列两项金额的差额计入当期损益： </w:t>
      </w:r>
    </w:p>
    <w:p>
      <w:pPr>
        <w:pStyle w:val="ListParagraph"/>
        <w:numPr>
          <w:ilvl w:val="0"/>
          <w:numId w:val="21"/>
        </w:numPr>
        <w:tabs>
          <w:tab w:pos="1062" w:val="left" w:leader="none"/>
        </w:tabs>
        <w:spacing w:line="268" w:lineRule="exact" w:before="0" w:after="0"/>
        <w:ind w:left="1061" w:right="0" w:hanging="530"/>
        <w:jc w:val="left"/>
        <w:rPr>
          <w:sz w:val="21"/>
        </w:rPr>
      </w:pPr>
      <w:r>
        <w:rPr>
          <w:sz w:val="21"/>
        </w:rPr>
        <w:t>所转移金融资产的账面价值； </w:t>
      </w:r>
    </w:p>
    <w:p>
      <w:pPr>
        <w:pStyle w:val="ListParagraph"/>
        <w:numPr>
          <w:ilvl w:val="0"/>
          <w:numId w:val="21"/>
        </w:numPr>
        <w:tabs>
          <w:tab w:pos="1062" w:val="left" w:leader="none"/>
        </w:tabs>
        <w:spacing w:line="364" w:lineRule="auto" w:before="142" w:after="0"/>
        <w:ind w:left="112" w:right="731" w:firstLine="420"/>
        <w:jc w:val="left"/>
        <w:rPr>
          <w:sz w:val="21"/>
        </w:rPr>
      </w:pPr>
      <w:r>
        <w:rPr>
          <w:sz w:val="21"/>
        </w:rPr>
        <w:t>因转移而收到的对价，与原直接计入所有者权益的公允价值变动累计额（涉及转移的金融资产为以公允价值计量且其变动计入其他综合收益的金融资产（债务工具）的情形）之和。 </w:t>
      </w:r>
    </w:p>
    <w:p>
      <w:pPr>
        <w:pStyle w:val="BodyText"/>
        <w:spacing w:line="364" w:lineRule="auto"/>
        <w:ind w:left="117" w:right="729" w:firstLine="420"/>
        <w:jc w:val="both"/>
      </w:pPr>
      <w:r>
        <w:rPr/>
        <w:t>金融资产部分转移满足终止确认条件的，将所转移金融资产整体的账面价值，在终止确认部分和未终止确认部分之间，按照各自的相对公允价值进行分摊，并将下列两项金额的差额计入当期损益： </w:t>
      </w:r>
    </w:p>
    <w:p>
      <w:pPr>
        <w:pStyle w:val="ListParagraph"/>
        <w:numPr>
          <w:ilvl w:val="0"/>
          <w:numId w:val="22"/>
        </w:numPr>
        <w:tabs>
          <w:tab w:pos="1067" w:val="left" w:leader="none"/>
        </w:tabs>
        <w:spacing w:line="269" w:lineRule="exact" w:before="0" w:after="0"/>
        <w:ind w:left="1066" w:right="0" w:hanging="530"/>
        <w:jc w:val="left"/>
        <w:rPr>
          <w:sz w:val="21"/>
        </w:rPr>
      </w:pPr>
      <w:r>
        <w:rPr>
          <w:sz w:val="21"/>
        </w:rPr>
        <w:t>终止确认部分的账面价值； </w:t>
      </w:r>
    </w:p>
    <w:p>
      <w:pPr>
        <w:pStyle w:val="ListParagraph"/>
        <w:numPr>
          <w:ilvl w:val="0"/>
          <w:numId w:val="22"/>
        </w:numPr>
        <w:tabs>
          <w:tab w:pos="1059" w:val="left" w:leader="none"/>
        </w:tabs>
        <w:spacing w:line="364" w:lineRule="auto" w:before="137" w:after="0"/>
        <w:ind w:left="112" w:right="729" w:firstLine="420"/>
        <w:jc w:val="both"/>
        <w:rPr>
          <w:sz w:val="21"/>
        </w:rPr>
      </w:pPr>
      <w:r>
        <w:rPr>
          <w:sz w:val="21"/>
        </w:rPr>
        <w:t>终止确认部分的对价，与原直接计入所有者权益的公允价值变动累计额中对应终止确认部分的金额（涉及转移的金融资产为以公允价值计量且其变动计入其他综合收益的金融资产（</w:t>
      </w:r>
      <w:r>
        <w:rPr>
          <w:spacing w:val="-103"/>
          <w:sz w:val="21"/>
        </w:rPr>
        <w:t> </w:t>
      </w:r>
      <w:r>
        <w:rPr>
          <w:sz w:val="21"/>
        </w:rPr>
        <w:t>债务工具）的情形）之和。 </w:t>
      </w:r>
    </w:p>
    <w:p>
      <w:pPr>
        <w:pStyle w:val="BodyText"/>
        <w:spacing w:line="364" w:lineRule="auto"/>
        <w:ind w:left="117" w:right="731" w:firstLine="420"/>
      </w:pPr>
      <w:r>
        <w:rPr/>
        <w:t>金融资产转移不满足终止确认条件的，继续确认该金融资产，所收到的对价确认为一项金融负债。 </w:t>
      </w:r>
    </w:p>
    <w:p>
      <w:pPr>
        <w:pStyle w:val="ListParagraph"/>
        <w:numPr>
          <w:ilvl w:val="0"/>
          <w:numId w:val="23"/>
        </w:numPr>
        <w:tabs>
          <w:tab w:pos="856" w:val="left" w:leader="none"/>
        </w:tabs>
        <w:spacing w:line="267" w:lineRule="exact" w:before="0" w:after="0"/>
        <w:ind w:left="855" w:right="0" w:hanging="319"/>
        <w:jc w:val="left"/>
        <w:rPr>
          <w:sz w:val="21"/>
        </w:rPr>
      </w:pPr>
      <w:r>
        <w:rPr>
          <w:sz w:val="21"/>
        </w:rPr>
        <w:t>、金融负债终止确认 </w:t>
      </w:r>
    </w:p>
    <w:p>
      <w:pPr>
        <w:pStyle w:val="BodyText"/>
        <w:spacing w:line="364" w:lineRule="auto" w:before="139"/>
        <w:ind w:left="112" w:right="729" w:firstLine="420"/>
        <w:jc w:val="both"/>
      </w:pPr>
      <w:r>
        <w:rPr/>
        <w:t>金融负债的现时义务全部或部分已经解除的，则终止确认该金融负债或其一部分；本公司若与债权人签定协议，以承担新金融负债方式替换现存金融负债，且新金融负债与现存金融负债的合同条款实质上不同的，则终止确认现存金融负债，并同时确认新金融负债。 </w:t>
      </w:r>
    </w:p>
    <w:p>
      <w:pPr>
        <w:pStyle w:val="BodyText"/>
        <w:spacing w:line="364" w:lineRule="auto"/>
        <w:ind w:left="112" w:right="729" w:firstLine="420"/>
      </w:pPr>
      <w:r>
        <w:rPr/>
        <w:t>对现存金融负债全部或部分合同条款作出实质性修改的，则终止确认现存金融负债或其一部分，同时将修改条款后的金融负债确认为一项新金融负债。 </w:t>
      </w:r>
    </w:p>
    <w:p>
      <w:pPr>
        <w:pStyle w:val="BodyText"/>
        <w:spacing w:line="367" w:lineRule="auto"/>
        <w:ind w:left="112" w:right="729" w:firstLine="420"/>
      </w:pPr>
      <w:r>
        <w:rPr/>
        <w:t>金融负债全部或部分终止确认时，终止确认的金融负债账面价值与支付对价（包括转出的非现金资产或承担的新金融负债）之间的差额，计入当期损益。 </w:t>
      </w:r>
    </w:p>
    <w:p>
      <w:pPr>
        <w:pStyle w:val="BodyText"/>
        <w:spacing w:line="364" w:lineRule="auto"/>
        <w:ind w:left="112" w:right="623" w:firstLine="420"/>
      </w:pPr>
      <w:r>
        <w:rPr>
          <w:spacing w:val="-7"/>
        </w:rPr>
        <w:t>本公司若回购部分金融负债的，在回购日按照继续确认部分与终止确认部分的相对公允价值，</w:t>
      </w:r>
      <w:r>
        <w:rPr>
          <w:spacing w:val="-102"/>
        </w:rPr>
        <w:t> </w:t>
      </w:r>
      <w:r>
        <w:rPr/>
        <w:t>将该金融负债整体的账面价值进行分配。分配给终止确认部分的账面价值与支付的对价（包括转出的非现金资产或承担的新金融负债）之间的差额，计入当期损益。 </w:t>
      </w:r>
    </w:p>
    <w:p>
      <w:pPr>
        <w:pStyle w:val="ListParagraph"/>
        <w:numPr>
          <w:ilvl w:val="0"/>
          <w:numId w:val="23"/>
        </w:numPr>
        <w:tabs>
          <w:tab w:pos="856" w:val="left" w:leader="none"/>
        </w:tabs>
        <w:spacing w:line="266" w:lineRule="exact" w:before="0" w:after="0"/>
        <w:ind w:left="855" w:right="0" w:hanging="319"/>
        <w:jc w:val="left"/>
        <w:rPr>
          <w:sz w:val="21"/>
        </w:rPr>
      </w:pPr>
      <w:r>
        <w:rPr>
          <w:sz w:val="21"/>
        </w:rPr>
        <w:t>、金融资产和金融负债的公允价值的确定方法 </w:t>
      </w:r>
    </w:p>
    <w:p>
      <w:pPr>
        <w:pStyle w:val="BodyText"/>
        <w:spacing w:line="364" w:lineRule="auto" w:before="134"/>
        <w:ind w:left="112" w:right="729" w:firstLine="420"/>
        <w:jc w:val="both"/>
      </w:pPr>
      <w:r>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优先使用相关可观察输入值。只有在相关可观察输入值无法取得或取得不切实可行的情况下，才使用不可观察输入值。 </w:t>
      </w:r>
    </w:p>
    <w:p>
      <w:pPr>
        <w:pStyle w:val="ListParagraph"/>
        <w:numPr>
          <w:ilvl w:val="0"/>
          <w:numId w:val="23"/>
        </w:numPr>
        <w:tabs>
          <w:tab w:pos="856" w:val="left" w:leader="none"/>
        </w:tabs>
        <w:spacing w:line="267" w:lineRule="exact" w:before="0" w:after="0"/>
        <w:ind w:left="855" w:right="0" w:hanging="319"/>
        <w:jc w:val="left"/>
        <w:rPr>
          <w:sz w:val="21"/>
        </w:rPr>
      </w:pPr>
      <w:r>
        <w:rPr>
          <w:sz w:val="21"/>
        </w:rPr>
        <w:t>、金融资产减值的测试方法及会计处理方法 </w:t>
      </w:r>
    </w:p>
    <w:p>
      <w:pPr>
        <w:pStyle w:val="BodyText"/>
        <w:spacing w:line="364" w:lineRule="auto" w:before="139"/>
        <w:ind w:left="112" w:right="729" w:firstLine="420"/>
      </w:pPr>
      <w:r>
        <w:rPr/>
        <w:t>本公司以单项或组合的方式对以摊余成本计量的金融资产、以公允价值计量且其变动计入其他综合收益的金融资产（债务工具）和财务担保合同等的预期信用损失进行估计。 </w:t>
      </w:r>
    </w:p>
    <w:p>
      <w:pPr>
        <w:spacing w:after="0" w:line="364" w:lineRule="auto"/>
        <w:sectPr>
          <w:pgSz w:w="11910" w:h="16840"/>
          <w:pgMar w:header="882" w:footer="1195" w:top="1360" w:bottom="1380" w:left="1160" w:right="1060"/>
        </w:sectPr>
      </w:pPr>
    </w:p>
    <w:p>
      <w:pPr>
        <w:pStyle w:val="BodyText"/>
        <w:spacing w:line="364" w:lineRule="auto" w:before="61"/>
        <w:ind w:left="112" w:right="729" w:firstLine="420"/>
        <w:jc w:val="both"/>
      </w:pPr>
      <w:r>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 </w:t>
      </w:r>
    </w:p>
    <w:p>
      <w:pPr>
        <w:pStyle w:val="BodyText"/>
        <w:spacing w:line="364" w:lineRule="auto"/>
        <w:ind w:left="112" w:right="729" w:firstLine="420"/>
        <w:jc w:val="both"/>
      </w:pPr>
      <w:r>
        <w:rPr/>
        <w:t>如果该金融工具的信用风险自初始确认后已显著增加，本公司按照相当于该金融工具整个存续期内预期信用损失的金额计量其损失准备；如果该金融工具的信用风险自初始确认后并未显著</w:t>
      </w:r>
      <w:r>
        <w:rPr>
          <w:spacing w:val="-6"/>
        </w:rPr>
        <w:t>增加，本公司按照相当于该金融工具未来 </w:t>
      </w:r>
      <w:r>
        <w:rPr>
          <w:spacing w:val="-2"/>
        </w:rPr>
        <w:t>12</w:t>
      </w:r>
      <w:r>
        <w:rPr>
          <w:spacing w:val="-10"/>
        </w:rPr>
        <w:t> 个月内预期信用损失的金额计量其损失准备。由此形</w:t>
      </w:r>
      <w:r>
        <w:rPr/>
        <w:t>成的损失准备的增加或转回金额，作为减值损失或利得计入当期损益。 </w:t>
      </w:r>
    </w:p>
    <w:p>
      <w:pPr>
        <w:pStyle w:val="BodyText"/>
        <w:spacing w:line="364" w:lineRule="auto"/>
        <w:ind w:left="112" w:right="728" w:firstLine="420"/>
        <w:jc w:val="both"/>
      </w:pPr>
      <w:r>
        <w:rPr/>
        <w:t>本公司通过比较金融工具在资产负债表日发生违约的风险与在初始确认日发生违约的风险，</w:t>
      </w:r>
      <w:r>
        <w:rPr>
          <w:spacing w:val="-103"/>
        </w:rPr>
        <w:t> </w:t>
      </w:r>
      <w:r>
        <w:rPr/>
        <w:t>以确定金融工具预计存续期内发生违约风险的相对变化，以评估金融工具的信用风险自初始确认</w:t>
      </w:r>
      <w:r>
        <w:rPr>
          <w:spacing w:val="-7"/>
        </w:rPr>
        <w:t>后是否已显著增加。通常逾期超过 </w:t>
      </w:r>
      <w:r>
        <w:rPr>
          <w:spacing w:val="-2"/>
        </w:rPr>
        <w:t>30</w:t>
      </w:r>
      <w:r>
        <w:rPr>
          <w:spacing w:val="-10"/>
        </w:rPr>
        <w:t> 日，本公司即认为该金融工具的信用风险已显著增加，除非</w:t>
      </w:r>
      <w:r>
        <w:rPr/>
        <w:t>有确凿证据证明该金融工具的信用风险自初始确认后并未显著增加。 </w:t>
      </w:r>
    </w:p>
    <w:p>
      <w:pPr>
        <w:pStyle w:val="BodyText"/>
        <w:spacing w:line="367" w:lineRule="auto"/>
        <w:ind w:left="112" w:right="729" w:firstLine="420"/>
      </w:pPr>
      <w:r>
        <w:rPr/>
        <w:t>如果金融工具于资产负债表日的信用风险较低，本公司即认为该金融工具的信用风险自初始确认后并未显著增加。 </w:t>
      </w:r>
    </w:p>
    <w:p>
      <w:pPr>
        <w:pStyle w:val="BodyText"/>
        <w:spacing w:line="364" w:lineRule="auto"/>
        <w:ind w:left="112" w:right="729" w:firstLine="420"/>
      </w:pPr>
      <w:r>
        <w:rPr/>
        <w:t>如果有客观证据表明某项金融资产已经发生信用减值，则本公司在单项基础上对该金融资产计提减值准备。 </w:t>
      </w:r>
    </w:p>
    <w:p>
      <w:pPr>
        <w:pStyle w:val="BodyText"/>
        <w:spacing w:line="364" w:lineRule="auto"/>
        <w:ind w:left="112" w:right="728" w:firstLine="420"/>
        <w:jc w:val="both"/>
      </w:pPr>
      <w:r>
        <w:rPr>
          <w:spacing w:val="-8"/>
        </w:rPr>
        <w:t>对于由《企业会计准则第 </w:t>
      </w:r>
      <w:r>
        <w:rPr>
          <w:spacing w:val="-2"/>
        </w:rPr>
        <w:t>14</w:t>
      </w:r>
      <w:r>
        <w:rPr>
          <w:spacing w:val="-11"/>
        </w:rPr>
        <w:t> 号——收入》</w:t>
      </w:r>
      <w:r>
        <w:rPr>
          <w:spacing w:val="-2"/>
        </w:rPr>
        <w:t>(2017)规范的交易形成的应收款项和合同资产，无</w:t>
      </w:r>
      <w:r>
        <w:rPr/>
        <w:t>论是否包含重大融资成分，本公司始终按照相当于整个存续期内预期信用损失的金额计量其损失准备。 </w:t>
      </w:r>
    </w:p>
    <w:p>
      <w:pPr>
        <w:pStyle w:val="BodyText"/>
        <w:spacing w:line="364" w:lineRule="auto"/>
        <w:ind w:left="112" w:right="729" w:firstLine="420"/>
      </w:pPr>
      <w:r>
        <w:rPr/>
        <w:t>对于租赁应收款，本公司选择始终按照相当于整个存续期内预期信用损失的金额计量其损失准备。 </w:t>
      </w:r>
    </w:p>
    <w:p>
      <w:pPr>
        <w:pStyle w:val="BodyText"/>
        <w:spacing w:line="367" w:lineRule="auto"/>
        <w:ind w:left="112" w:right="729" w:firstLine="420"/>
      </w:pPr>
      <w:r>
        <w:rPr/>
        <w:t>本公司不再合理预期金融资产合同现金流量能够全部或部分收回的，直接减记该金融资产的账面余额。 </w:t>
      </w:r>
    </w:p>
    <w:p>
      <w:pPr>
        <w:pStyle w:val="BodyText"/>
        <w:spacing w:before="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应收票据 </w:t>
      </w:r>
    </w:p>
    <w:p>
      <w:pPr>
        <w:pStyle w:val="BodyText"/>
        <w:spacing w:before="103"/>
        <w:ind w:left="117"/>
      </w:pPr>
      <w:r>
        <w:rPr/>
        <w:t>应收票据的预期信用损失的确定方法及会计处理方法 </w:t>
      </w:r>
    </w:p>
    <w:p>
      <w:pPr>
        <w:pStyle w:val="BodyText"/>
        <w:spacing w:before="103"/>
        <w:ind w:left="117"/>
      </w:pPr>
      <w:r>
        <w:rPr>
          <w:spacing w:val="-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应收账款 </w:t>
      </w:r>
    </w:p>
    <w:p>
      <w:pPr>
        <w:pStyle w:val="BodyText"/>
        <w:spacing w:before="103"/>
        <w:ind w:left="117"/>
      </w:pPr>
      <w:r>
        <w:rPr/>
        <w:t>应收账款的预期信用损失的确定方法及会计处理方法 </w:t>
      </w:r>
    </w:p>
    <w:p>
      <w:pPr>
        <w:pStyle w:val="BodyText"/>
        <w:spacing w:before="103"/>
        <w:ind w:left="117"/>
      </w:pPr>
      <w:r>
        <w:rPr>
          <w:spacing w:val="-1"/>
        </w:rPr>
        <w:t>√适用 □不适用</w:t>
      </w:r>
      <w:r>
        <w:rPr>
          <w:spacing w:val="-3"/>
        </w:rPr>
        <w:t> </w:t>
      </w:r>
      <w:r>
        <w:rPr/>
        <w:t> </w:t>
      </w:r>
    </w:p>
    <w:p>
      <w:pPr>
        <w:pStyle w:val="BodyText"/>
        <w:spacing w:before="43"/>
        <w:ind w:left="117"/>
      </w:pPr>
      <w:r>
        <w:rPr>
          <w:spacing w:val="-1"/>
        </w:rPr>
        <w:t>应收账款的逾期信用损失的确定方法及会计处理方法详见本报告第十节、五、</w:t>
      </w:r>
      <w:r>
        <w:rPr/>
        <w:t>10.金融工具。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应收款项融资</w:t>
      </w:r>
    </w:p>
    <w:p>
      <w:pPr>
        <w:pStyle w:val="BodyText"/>
        <w:spacing w:before="103"/>
        <w:ind w:left="117"/>
      </w:pPr>
      <w:r>
        <w:rPr>
          <w:spacing w:val="-1"/>
        </w:rPr>
        <w:t>□适用 √不适用</w:t>
      </w:r>
      <w:r>
        <w:rPr>
          <w:spacing w:val="-3"/>
        </w:rPr>
        <w:t> </w:t>
      </w:r>
      <w:r>
        <w:rPr/>
        <w:t> </w:t>
      </w:r>
    </w:p>
    <w:p>
      <w:pPr>
        <w:pStyle w:val="BodyText"/>
        <w:spacing w:before="43"/>
        <w:ind w:left="117"/>
      </w:pPr>
      <w:r>
        <w:rPr>
          <w:w w:val="100"/>
        </w:rPr>
        <w:t> </w:t>
      </w:r>
    </w:p>
    <w:p>
      <w:pPr>
        <w:spacing w:after="0"/>
        <w:sectPr>
          <w:pgSz w:w="11910" w:h="16840"/>
          <w:pgMar w:header="882" w:footer="1195" w:top="1360" w:bottom="1380" w:left="1160" w:right="1060"/>
        </w:sectPr>
      </w:pPr>
    </w:p>
    <w:p>
      <w:pPr>
        <w:pStyle w:val="ListParagraph"/>
        <w:numPr>
          <w:ilvl w:val="0"/>
          <w:numId w:val="16"/>
        </w:numPr>
        <w:tabs>
          <w:tab w:pos="543" w:val="left" w:leader="none"/>
        </w:tabs>
        <w:spacing w:line="240" w:lineRule="auto" w:before="83" w:after="0"/>
        <w:ind w:left="542" w:right="0" w:hanging="426"/>
        <w:jc w:val="left"/>
        <w:rPr>
          <w:sz w:val="21"/>
        </w:rPr>
      </w:pPr>
      <w:r>
        <w:rPr>
          <w:sz w:val="21"/>
        </w:rPr>
        <w:t>其他应收款</w:t>
      </w:r>
    </w:p>
    <w:p>
      <w:pPr>
        <w:pStyle w:val="BodyText"/>
        <w:spacing w:before="103"/>
        <w:ind w:left="117"/>
      </w:pPr>
      <w:r>
        <w:rPr/>
        <w:t>其他应收款预期信用损失的确定方法及会计处理方法 </w:t>
      </w:r>
    </w:p>
    <w:p>
      <w:pPr>
        <w:pStyle w:val="BodyText"/>
        <w:spacing w:before="103"/>
        <w:ind w:left="117"/>
      </w:pPr>
      <w:r>
        <w:rPr>
          <w:spacing w:val="-1"/>
        </w:rPr>
        <w:t>√适用 □不适用</w:t>
      </w:r>
      <w:r>
        <w:rPr>
          <w:spacing w:val="-3"/>
        </w:rPr>
        <w:t> </w:t>
      </w:r>
      <w:r>
        <w:rPr/>
        <w:t> </w:t>
      </w:r>
    </w:p>
    <w:p>
      <w:pPr>
        <w:pStyle w:val="BodyText"/>
        <w:spacing w:before="43"/>
        <w:ind w:left="117"/>
      </w:pPr>
      <w:r>
        <w:rPr>
          <w:spacing w:val="-1"/>
        </w:rPr>
        <w:t>其他应收款的逾期信用损失的确定方法及会计处理方法详见本报告第十节、五、</w:t>
      </w:r>
      <w:r>
        <w:rPr/>
        <w:t>10.金融工具。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存货</w:t>
      </w:r>
    </w:p>
    <w:p>
      <w:pPr>
        <w:pStyle w:val="BodyText"/>
        <w:spacing w:before="103"/>
        <w:ind w:left="117"/>
      </w:pPr>
      <w:r>
        <w:rPr>
          <w:spacing w:val="11"/>
        </w:rPr>
        <w:t>√适用 □不适用</w:t>
      </w:r>
      <w:r>
        <w:rPr>
          <w:spacing w:val="-3"/>
        </w:rPr>
        <w:t> </w:t>
      </w:r>
      <w:r>
        <w:rPr/>
        <w:t> </w:t>
      </w:r>
    </w:p>
    <w:p>
      <w:pPr>
        <w:pStyle w:val="ListParagraph"/>
        <w:numPr>
          <w:ilvl w:val="0"/>
          <w:numId w:val="24"/>
        </w:numPr>
        <w:tabs>
          <w:tab w:pos="856" w:val="left" w:leader="none"/>
        </w:tabs>
        <w:spacing w:line="240" w:lineRule="auto" w:before="148" w:after="0"/>
        <w:ind w:left="855" w:right="0" w:hanging="319"/>
        <w:jc w:val="left"/>
        <w:rPr>
          <w:sz w:val="21"/>
        </w:rPr>
      </w:pPr>
      <w:r>
        <w:rPr>
          <w:sz w:val="21"/>
        </w:rPr>
        <w:t>、存货的分类和成本 </w:t>
      </w:r>
    </w:p>
    <w:p>
      <w:pPr>
        <w:pStyle w:val="BodyText"/>
        <w:spacing w:before="132"/>
        <w:ind w:left="537"/>
      </w:pPr>
      <w:r>
        <w:rPr>
          <w:spacing w:val="-1"/>
        </w:rPr>
        <w:t>存货分类为：原材料、低值易耗品、库存商品、在产品、影视剧本、库存影视片等。</w:t>
      </w:r>
      <w:r>
        <w:rPr/>
        <w:t> </w:t>
      </w:r>
    </w:p>
    <w:p>
      <w:pPr>
        <w:pStyle w:val="BodyText"/>
        <w:spacing w:line="357" w:lineRule="auto" w:before="129"/>
        <w:ind w:left="117" w:right="731" w:firstLine="420"/>
      </w:pPr>
      <w:r>
        <w:rPr/>
        <w:t>存货按成本进行初始计量，存货成本包括采购成本、加工成本和其他使存货达到目前场所和状态所发生的支出。 </w:t>
      </w:r>
    </w:p>
    <w:p>
      <w:pPr>
        <w:pStyle w:val="ListParagraph"/>
        <w:numPr>
          <w:ilvl w:val="0"/>
          <w:numId w:val="24"/>
        </w:numPr>
        <w:tabs>
          <w:tab w:pos="856" w:val="left" w:leader="none"/>
        </w:tabs>
        <w:spacing w:line="240" w:lineRule="auto" w:before="1" w:after="0"/>
        <w:ind w:left="855" w:right="0" w:hanging="319"/>
        <w:jc w:val="left"/>
        <w:rPr>
          <w:sz w:val="21"/>
        </w:rPr>
      </w:pPr>
      <w:r>
        <w:rPr>
          <w:sz w:val="21"/>
        </w:rPr>
        <w:t>、发出存货的计价方法 </w:t>
      </w:r>
    </w:p>
    <w:p>
      <w:pPr>
        <w:pStyle w:val="BodyText"/>
        <w:spacing w:before="129"/>
        <w:ind w:left="537"/>
      </w:pPr>
      <w:r>
        <w:rPr>
          <w:spacing w:val="-1"/>
        </w:rPr>
        <w:t>存货发出时按加权平均法计价。</w:t>
      </w:r>
      <w:r>
        <w:rPr/>
        <w:t> </w:t>
      </w:r>
    </w:p>
    <w:p>
      <w:pPr>
        <w:pStyle w:val="BodyText"/>
        <w:spacing w:line="357" w:lineRule="auto" w:before="132"/>
        <w:ind w:left="117" w:right="731" w:firstLine="420"/>
      </w:pPr>
      <w:r>
        <w:rPr/>
        <w:t>一次结转：以一次性卖断国内全部著作权的，在收到卖断价款时，将其全部实际成本一次性结转销售成本。 </w:t>
      </w:r>
    </w:p>
    <w:p>
      <w:pPr>
        <w:pStyle w:val="BodyText"/>
        <w:spacing w:line="357" w:lineRule="auto"/>
        <w:ind w:left="117" w:right="728" w:firstLine="420"/>
        <w:jc w:val="both"/>
      </w:pPr>
      <w:r>
        <w:rPr>
          <w:spacing w:val="-19"/>
        </w:rPr>
        <w:t>分次结转：采用按票款、发行收入等分账结算方式，或采用多次、局部(特定院线或一定区域、</w:t>
      </w:r>
      <w:r>
        <w:rPr>
          <w:spacing w:val="-2"/>
        </w:rPr>
        <w:t>一定时期内)将发行权、放映权转让给部分电影院线(发行公司)或电视台等，且仍可继续向其他单</w:t>
      </w:r>
      <w:r>
        <w:rPr>
          <w:spacing w:val="-18"/>
        </w:rPr>
        <w:t>位发行、销售的影片，应在符合收入确认条件之日起，不超过 </w:t>
      </w:r>
      <w:r>
        <w:rPr/>
        <w:t>24</w:t>
      </w:r>
      <w:r>
        <w:rPr>
          <w:spacing w:val="-12"/>
        </w:rPr>
        <w:t> 个月的期间内(电视剧 </w:t>
      </w:r>
      <w:r>
        <w:rPr/>
        <w:t>36</w:t>
      </w:r>
      <w:r>
        <w:rPr>
          <w:spacing w:val="-12"/>
        </w:rPr>
        <w:t> 个月)，</w:t>
      </w:r>
      <w:r>
        <w:rPr>
          <w:spacing w:val="-103"/>
        </w:rPr>
        <w:t> </w:t>
      </w:r>
      <w:r>
        <w:rPr>
          <w:spacing w:val="-1"/>
        </w:rPr>
        <w:t>采用计划收入比例法计算公式将其全部实际成本逐笔(期)结转销售成本</w:t>
      </w:r>
      <w:r>
        <w:rPr>
          <w:spacing w:val="-17"/>
        </w:rPr>
        <w:t>。“计划收入比例法”是指</w:t>
      </w:r>
      <w:r>
        <w:rPr/>
        <w:t>从首次确认销售收入之日起，在各收入确认的期间内，以本期确认收入占预计总收入的比例为权数，计算确定本期应结转的销售成本，即当期应结转的销售成本＝总成本×（当期收入÷预计总收入</w:t>
      </w:r>
      <w:r>
        <w:rPr>
          <w:spacing w:val="-108"/>
        </w:rPr>
        <w:t>）</w:t>
      </w:r>
      <w:r>
        <w:rPr/>
        <w:t>。 </w:t>
      </w:r>
    </w:p>
    <w:p>
      <w:pPr>
        <w:pStyle w:val="ListParagraph"/>
        <w:numPr>
          <w:ilvl w:val="0"/>
          <w:numId w:val="24"/>
        </w:numPr>
        <w:tabs>
          <w:tab w:pos="856" w:val="left" w:leader="none"/>
        </w:tabs>
        <w:spacing w:line="264" w:lineRule="exact" w:before="0" w:after="0"/>
        <w:ind w:left="855" w:right="0" w:hanging="319"/>
        <w:jc w:val="both"/>
        <w:rPr>
          <w:sz w:val="21"/>
        </w:rPr>
      </w:pPr>
      <w:r>
        <w:rPr>
          <w:sz w:val="21"/>
        </w:rPr>
        <w:t>、不同类别存货可变现净值的确定依据 </w:t>
      </w:r>
    </w:p>
    <w:p>
      <w:pPr>
        <w:pStyle w:val="BodyText"/>
        <w:spacing w:line="357" w:lineRule="auto" w:before="129"/>
        <w:ind w:left="117" w:right="728" w:firstLine="420"/>
        <w:jc w:val="both"/>
      </w:pPr>
      <w:r>
        <w:rPr>
          <w:spacing w:val="-15"/>
        </w:rPr>
        <w:t>资产负债表日，存货应当按照成本与可变现净值孰低计量。当存货成本高于其可变现净值的，</w:t>
      </w:r>
      <w:r>
        <w:rPr>
          <w:spacing w:val="-103"/>
        </w:rPr>
        <w:t> </w:t>
      </w:r>
      <w:r>
        <w:rPr/>
        <w:t>应当计提存货跌价准备。可变现净值，是指在日常活动中，存货的估计售价减去至完工时估计将要发生的成本、估计的销售费用以及相关税费后的金额。</w:t>
      </w:r>
    </w:p>
    <w:p>
      <w:pPr>
        <w:pStyle w:val="BodyText"/>
        <w:spacing w:line="355" w:lineRule="auto"/>
        <w:ind w:left="117" w:right="731" w:firstLine="420"/>
      </w:pPr>
      <w:r>
        <w:rPr/>
        <w:t>产成品、库存商品和用于出售的材料等直接用于出售的商品存货，在正常生产经营过程中，</w:t>
      </w:r>
      <w:r>
        <w:rPr>
          <w:spacing w:val="-102"/>
        </w:rPr>
        <w:t> </w:t>
      </w:r>
      <w:r>
        <w:rPr/>
        <w:t>以该存货的估计售价减去估计的销售费用和相关税费后的金额，确定其可变现净值；</w:t>
      </w:r>
    </w:p>
    <w:p>
      <w:pPr>
        <w:pStyle w:val="BodyText"/>
        <w:spacing w:line="357" w:lineRule="auto" w:before="1"/>
        <w:ind w:left="117" w:right="731" w:firstLine="420"/>
      </w:pPr>
      <w:r>
        <w:rPr/>
        <w:t>在产品：公司影视产品投入制作后，因在题材、内容等方面与国家现有政策相抵触，而导致其较长时间内难以取得发行（放映）许可证时，应提取减值准备。</w:t>
      </w:r>
    </w:p>
    <w:p>
      <w:pPr>
        <w:pStyle w:val="BodyText"/>
        <w:spacing w:line="357" w:lineRule="auto"/>
        <w:ind w:left="117" w:right="729" w:firstLine="420"/>
        <w:jc w:val="both"/>
      </w:pPr>
      <w:r>
        <w:rPr/>
        <w:t>库存商品：公司对于库存商品的成本结转是基于计划收入比例法，过程包含了对影视产品可变现净值的预测、可变现净值低于库存商品账面值部分提取减值。公司如果预计影视剧不再拥有</w:t>
      </w:r>
      <w:r>
        <w:rPr>
          <w:spacing w:val="-4"/>
        </w:rPr>
        <w:t>发行、销售市场，则将该影视剧未结转的成本予以全部结转。库存影视片自取得上映许可证满 </w:t>
      </w:r>
      <w:r>
        <w:rPr>
          <w:spacing w:val="-1"/>
        </w:rPr>
        <w:t>24</w:t>
      </w:r>
    </w:p>
    <w:p>
      <w:pPr>
        <w:pStyle w:val="BodyText"/>
        <w:spacing w:line="266" w:lineRule="exact"/>
        <w:ind w:left="117"/>
        <w:jc w:val="both"/>
      </w:pPr>
      <w:r>
        <w:rPr>
          <w:w w:val="100"/>
        </w:rPr>
        <w:t>个月</w:t>
      </w:r>
      <w:r>
        <w:rPr>
          <w:spacing w:val="-3"/>
          <w:w w:val="100"/>
        </w:rPr>
        <w:t>（</w:t>
      </w:r>
      <w:r>
        <w:rPr>
          <w:spacing w:val="-2"/>
          <w:w w:val="100"/>
        </w:rPr>
        <w:t>电视剧</w:t>
      </w:r>
      <w:r>
        <w:rPr>
          <w:spacing w:val="-53"/>
        </w:rPr>
        <w:t> </w:t>
      </w:r>
      <w:r>
        <w:rPr>
          <w:spacing w:val="-3"/>
          <w:w w:val="100"/>
        </w:rPr>
        <w:t>3</w:t>
      </w:r>
      <w:r>
        <w:rPr>
          <w:w w:val="100"/>
        </w:rPr>
        <w:t>6</w:t>
      </w:r>
      <w:r>
        <w:rPr>
          <w:spacing w:val="-53"/>
        </w:rPr>
        <w:t> </w:t>
      </w:r>
      <w:r>
        <w:rPr>
          <w:spacing w:val="-2"/>
          <w:w w:val="100"/>
        </w:rPr>
        <w:t>个月</w:t>
      </w:r>
      <w:r>
        <w:rPr>
          <w:spacing w:val="-106"/>
          <w:w w:val="100"/>
        </w:rPr>
        <w:t>）</w:t>
      </w:r>
      <w:r>
        <w:rPr>
          <w:spacing w:val="-3"/>
          <w:w w:val="100"/>
        </w:rPr>
        <w:t>，月末一次性结转剩余存货成本，保留一元账面值。</w:t>
      </w:r>
    </w:p>
    <w:p>
      <w:pPr>
        <w:pStyle w:val="BodyText"/>
        <w:spacing w:before="129"/>
        <w:ind w:left="537"/>
      </w:pPr>
      <w:r>
        <w:rPr/>
        <w:t>除有明确证据表明资产负债表日市场价格异常外，存货项目的可变现净值以资产负债表日市</w:t>
      </w:r>
    </w:p>
    <w:p>
      <w:pPr>
        <w:spacing w:after="0"/>
        <w:sectPr>
          <w:pgSz w:w="11910" w:h="16840"/>
          <w:pgMar w:header="882" w:footer="1195" w:top="1360" w:bottom="1380" w:left="1160" w:right="1060"/>
        </w:sectPr>
      </w:pPr>
    </w:p>
    <w:p>
      <w:pPr>
        <w:pStyle w:val="BodyText"/>
        <w:spacing w:before="1"/>
        <w:rPr>
          <w:sz w:val="9"/>
        </w:rPr>
      </w:pPr>
    </w:p>
    <w:p>
      <w:pPr>
        <w:pStyle w:val="BodyText"/>
        <w:spacing w:before="72"/>
        <w:ind w:left="117"/>
      </w:pPr>
      <w:r>
        <w:rPr/>
        <w:t>场价格为基础确定。</w:t>
      </w:r>
    </w:p>
    <w:p>
      <w:pPr>
        <w:pStyle w:val="BodyText"/>
        <w:spacing w:line="355" w:lineRule="auto" w:before="132"/>
        <w:ind w:left="537" w:right="2630"/>
      </w:pPr>
      <w:r>
        <w:rPr/>
        <w:t>本期期末存货项目的可变现净值以资产负债表日市场价格为基础确定。</w:t>
      </w:r>
      <w:r>
        <w:rPr>
          <w:w w:val="100"/>
        </w:rPr>
        <w:t>4</w:t>
      </w:r>
      <w:r>
        <w:rPr>
          <w:spacing w:val="-106"/>
          <w:w w:val="100"/>
        </w:rPr>
        <w:t>）</w:t>
      </w:r>
      <w:r>
        <w:rPr>
          <w:spacing w:val="-3"/>
          <w:w w:val="100"/>
        </w:rPr>
        <w:t>、存货的盘存制度</w:t>
      </w:r>
      <w:r>
        <w:rPr>
          <w:w w:val="100"/>
        </w:rPr>
        <w:t> </w:t>
      </w:r>
    </w:p>
    <w:p>
      <w:pPr>
        <w:pStyle w:val="BodyText"/>
        <w:spacing w:before="3"/>
        <w:ind w:left="537"/>
      </w:pPr>
      <w:r>
        <w:rPr>
          <w:spacing w:val="-1"/>
        </w:rPr>
        <w:t>采用永续盘存制。</w:t>
      </w:r>
      <w:r>
        <w:rPr/>
        <w:t> </w:t>
      </w:r>
    </w:p>
    <w:p>
      <w:pPr>
        <w:pStyle w:val="BodyText"/>
        <w:spacing w:line="400" w:lineRule="atLeast" w:before="1"/>
        <w:ind w:left="537" w:right="5678"/>
      </w:pPr>
      <w:r>
        <w:rPr>
          <w:w w:val="100"/>
        </w:rPr>
        <w:t>5</w:t>
      </w:r>
      <w:r>
        <w:rPr>
          <w:spacing w:val="-106"/>
          <w:w w:val="100"/>
        </w:rPr>
        <w:t>）</w:t>
      </w:r>
      <w:r>
        <w:rPr>
          <w:spacing w:val="-3"/>
          <w:w w:val="100"/>
        </w:rPr>
        <w:t>、低值易耗品和包装物的摊销方法</w:t>
      </w:r>
      <w:r>
        <w:rPr>
          <w:w w:val="100"/>
        </w:rPr>
        <w:t> </w:t>
      </w:r>
      <w:r>
        <w:rPr/>
        <w:t>低值易耗品采用一次转销法。 </w:t>
      </w:r>
    </w:p>
    <w:p>
      <w:pPr>
        <w:pStyle w:val="BodyText"/>
        <w:spacing w:before="2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合同资产</w:t>
      </w:r>
    </w:p>
    <w:p>
      <w:pPr>
        <w:pStyle w:val="ListParagraph"/>
        <w:numPr>
          <w:ilvl w:val="0"/>
          <w:numId w:val="25"/>
        </w:numPr>
        <w:tabs>
          <w:tab w:pos="543" w:val="left" w:leader="none"/>
        </w:tabs>
        <w:spacing w:line="240" w:lineRule="auto" w:before="103" w:after="0"/>
        <w:ind w:left="542" w:right="0" w:hanging="426"/>
        <w:jc w:val="left"/>
        <w:rPr>
          <w:sz w:val="21"/>
        </w:rPr>
      </w:pPr>
      <w:r>
        <w:rPr>
          <w:sz w:val="21"/>
        </w:rPr>
        <w:t>合同资产的确认方法及标准 </w:t>
      </w:r>
    </w:p>
    <w:p>
      <w:pPr>
        <w:pStyle w:val="BodyText"/>
        <w:spacing w:before="103"/>
        <w:ind w:left="117"/>
      </w:pPr>
      <w:r>
        <w:rPr>
          <w:spacing w:val="-1"/>
        </w:rPr>
        <w:t>√适用 □不适用</w:t>
      </w:r>
      <w:r>
        <w:rPr>
          <w:spacing w:val="-3"/>
        </w:rPr>
        <w:t> </w:t>
      </w:r>
      <w:r>
        <w:rPr/>
        <w:t> </w:t>
      </w:r>
    </w:p>
    <w:p>
      <w:pPr>
        <w:pStyle w:val="BodyText"/>
        <w:spacing w:line="357" w:lineRule="auto" w:before="149"/>
        <w:ind w:left="117" w:right="729" w:firstLine="422"/>
        <w:jc w:val="both"/>
      </w:pPr>
      <w:r>
        <w:rPr/>
        <w:t>本公司根据履行履约义务与客户付款之间的关系在资产负债表中列示合同资产或合同负债。本公司已向客户转让商品或提供服务而有权收取对价的权利（且该权利取决于时间流逝之外的其他因素）列示为合同资产。同一合同下的合同资产和合同负债以净额列示。本公司拥有的、无条</w:t>
      </w:r>
    </w:p>
    <w:p>
      <w:pPr>
        <w:pStyle w:val="BodyText"/>
        <w:spacing w:line="266" w:lineRule="exact"/>
        <w:ind w:left="117"/>
      </w:pPr>
      <w:r>
        <w:rPr>
          <w:spacing w:val="-1"/>
        </w:rPr>
        <w:t>件（仅取决于时间流逝</w:t>
      </w:r>
      <w:r>
        <w:rPr/>
        <w:t>）向客户收取对价的权利作为应收款项单独列示。</w:t>
      </w:r>
      <w:r>
        <w:rPr>
          <w:color w:val="0000FF"/>
          <w:spacing w:val="1"/>
          <w:w w:val="100"/>
          <w:sz w:val="16"/>
        </w:rPr>
        <w:t> </w:t>
      </w:r>
      <w:r>
        <w:rPr>
          <w:color w:val="0000FF"/>
          <w:spacing w:val="-2"/>
          <w:w w:val="100"/>
          <w:sz w:val="16"/>
        </w:rPr>
        <w:t> </w:t>
      </w:r>
      <w:r>
        <w:rPr>
          <w:w w:val="100"/>
        </w:rPr>
        <w:t> </w:t>
      </w:r>
    </w:p>
    <w:p>
      <w:pPr>
        <w:pStyle w:val="BodyText"/>
        <w:spacing w:before="26"/>
        <w:ind w:left="117"/>
      </w:pPr>
      <w:r>
        <w:rPr>
          <w:w w:val="100"/>
        </w:rPr>
        <w:t> </w:t>
      </w:r>
    </w:p>
    <w:p>
      <w:pPr>
        <w:pStyle w:val="ListParagraph"/>
        <w:numPr>
          <w:ilvl w:val="0"/>
          <w:numId w:val="25"/>
        </w:numPr>
        <w:tabs>
          <w:tab w:pos="543" w:val="left" w:leader="none"/>
        </w:tabs>
        <w:spacing w:line="240" w:lineRule="auto" w:before="103" w:after="0"/>
        <w:ind w:left="542" w:right="0" w:hanging="426"/>
        <w:jc w:val="left"/>
        <w:rPr>
          <w:sz w:val="21"/>
        </w:rPr>
      </w:pPr>
      <w:r>
        <w:rPr>
          <w:sz w:val="21"/>
        </w:rPr>
        <w:t>合同资产预期信用损失的确定方法及会计处理方法 </w:t>
      </w:r>
    </w:p>
    <w:p>
      <w:pPr>
        <w:pStyle w:val="BodyText"/>
        <w:spacing w:before="103"/>
        <w:ind w:left="117"/>
      </w:pPr>
      <w:r>
        <w:rPr>
          <w:spacing w:val="-1"/>
        </w:rPr>
        <w:t>√适用 □不适用</w:t>
      </w:r>
      <w:r>
        <w:rPr>
          <w:spacing w:val="-3"/>
        </w:rPr>
        <w:t> </w:t>
      </w:r>
      <w:r>
        <w:rPr/>
        <w:t> </w:t>
      </w:r>
    </w:p>
    <w:p>
      <w:pPr>
        <w:pStyle w:val="BodyText"/>
        <w:spacing w:line="400" w:lineRule="atLeast" w:before="18"/>
        <w:ind w:left="117" w:right="728" w:firstLine="420"/>
      </w:pPr>
      <w:r>
        <w:rPr>
          <w:spacing w:val="-3"/>
          <w:w w:val="100"/>
        </w:rPr>
        <w:t>合同资产的预期信用损失的确定方法及会计处理方法详见本报告“五、1</w:t>
      </w:r>
      <w:r>
        <w:rPr>
          <w:w w:val="100"/>
        </w:rPr>
        <w:t>0、</w:t>
      </w:r>
      <w:r>
        <w:rPr>
          <w:spacing w:val="-3"/>
          <w:w w:val="100"/>
        </w:rPr>
        <w:t>6</w:t>
      </w:r>
      <w:r>
        <w:rPr>
          <w:spacing w:val="-105"/>
          <w:w w:val="100"/>
        </w:rPr>
        <w:t>）</w:t>
      </w:r>
      <w:r>
        <w:rPr>
          <w:spacing w:val="-1"/>
          <w:w w:val="100"/>
        </w:rPr>
        <w:t>、金融资产减</w:t>
      </w:r>
      <w:r>
        <w:rPr>
          <w:spacing w:val="-8"/>
        </w:rPr>
        <w:t>值的测试方法及会计处理方法”。</w:t>
      </w:r>
      <w:r>
        <w:rPr/>
        <w:t> </w:t>
      </w:r>
    </w:p>
    <w:p>
      <w:pPr>
        <w:pStyle w:val="BodyText"/>
        <w:spacing w:before="25"/>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持有待售资产</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债权投资</w:t>
      </w:r>
    </w:p>
    <w:p>
      <w:pPr>
        <w:pStyle w:val="BodyText"/>
        <w:spacing w:before="103"/>
        <w:ind w:left="117"/>
      </w:pPr>
      <w:r>
        <w:rPr/>
        <w:t>(1).债权投资预期信用损失的确定方法及会计处理方法 </w:t>
      </w:r>
    </w:p>
    <w:p>
      <w:pPr>
        <w:pStyle w:val="BodyText"/>
        <w:spacing w:before="102"/>
        <w:ind w:left="117"/>
      </w:pPr>
      <w:r>
        <w:rPr>
          <w:spacing w:val="-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其他债权投资</w:t>
      </w:r>
    </w:p>
    <w:p>
      <w:pPr>
        <w:pStyle w:val="BodyText"/>
        <w:spacing w:before="103"/>
        <w:ind w:left="117"/>
      </w:pPr>
      <w:r>
        <w:rPr/>
        <w:t>(1).其他债权投资预期信用损失的确定方法及会计处理方法 </w:t>
      </w:r>
    </w:p>
    <w:p>
      <w:pPr>
        <w:pStyle w:val="BodyText"/>
        <w:spacing w:before="104"/>
        <w:ind w:left="117"/>
      </w:pPr>
      <w:r>
        <w:rPr>
          <w:spacing w:val="-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长期应收款</w:t>
      </w:r>
    </w:p>
    <w:p>
      <w:pPr>
        <w:pStyle w:val="ListParagraph"/>
        <w:numPr>
          <w:ilvl w:val="0"/>
          <w:numId w:val="26"/>
        </w:numPr>
        <w:tabs>
          <w:tab w:pos="543" w:val="left" w:leader="none"/>
        </w:tabs>
        <w:spacing w:line="240" w:lineRule="auto" w:before="103" w:after="0"/>
        <w:ind w:left="542" w:right="0" w:hanging="426"/>
        <w:jc w:val="left"/>
        <w:rPr>
          <w:sz w:val="21"/>
        </w:rPr>
      </w:pPr>
      <w:r>
        <w:rPr>
          <w:sz w:val="21"/>
        </w:rPr>
        <w:t>长期应收款预期信用损失的确定方法及会计处理方法 </w:t>
      </w:r>
    </w:p>
    <w:p>
      <w:pPr>
        <w:pStyle w:val="BodyText"/>
        <w:spacing w:before="103"/>
        <w:ind w:left="117"/>
      </w:pPr>
      <w:r>
        <w:rPr>
          <w:spacing w:val="-1"/>
        </w:rPr>
        <w:t>√适用 □不适用</w:t>
      </w:r>
      <w:r>
        <w:rPr>
          <w:spacing w:val="-3"/>
        </w:rPr>
        <w:t> </w:t>
      </w:r>
      <w:r>
        <w:rPr/>
        <w:t> </w:t>
      </w:r>
    </w:p>
    <w:p>
      <w:pPr>
        <w:pStyle w:val="BodyText"/>
        <w:spacing w:before="42"/>
        <w:ind w:left="117"/>
      </w:pPr>
      <w:r>
        <w:rPr>
          <w:spacing w:val="-1"/>
        </w:rPr>
        <w:t>长期应收款的逾期信用损失的确定方法及会计处理方法详见本报告第十节、五、</w:t>
      </w:r>
      <w:r>
        <w:rPr/>
        <w:t>10.金融工具。 </w:t>
      </w:r>
    </w:p>
    <w:p>
      <w:pPr>
        <w:pStyle w:val="BodyText"/>
        <w:spacing w:before="43"/>
        <w:ind w:left="117"/>
      </w:pPr>
      <w:r>
        <w:rPr>
          <w:w w:val="100"/>
        </w:rPr>
        <w:t> </w:t>
      </w:r>
    </w:p>
    <w:p>
      <w:pPr>
        <w:spacing w:after="0"/>
        <w:sectPr>
          <w:pgSz w:w="11910" w:h="16840"/>
          <w:pgMar w:header="882" w:footer="1195" w:top="1360" w:bottom="1380" w:left="1160" w:right="1060"/>
        </w:sectPr>
      </w:pPr>
    </w:p>
    <w:p>
      <w:pPr>
        <w:pStyle w:val="ListParagraph"/>
        <w:numPr>
          <w:ilvl w:val="0"/>
          <w:numId w:val="16"/>
        </w:numPr>
        <w:tabs>
          <w:tab w:pos="543" w:val="left" w:leader="none"/>
        </w:tabs>
        <w:spacing w:line="240" w:lineRule="auto" w:before="83" w:after="0"/>
        <w:ind w:left="542" w:right="0" w:hanging="426"/>
        <w:jc w:val="left"/>
        <w:rPr>
          <w:sz w:val="21"/>
        </w:rPr>
      </w:pPr>
      <w:r>
        <w:rPr>
          <w:sz w:val="21"/>
        </w:rPr>
        <w:t>长期股权投资</w:t>
      </w:r>
    </w:p>
    <w:p>
      <w:pPr>
        <w:pStyle w:val="BodyText"/>
        <w:spacing w:before="103"/>
        <w:ind w:left="117"/>
      </w:pPr>
      <w:r>
        <w:rPr>
          <w:spacing w:val="11"/>
        </w:rPr>
        <w:t>√适用 □不适用</w:t>
      </w:r>
      <w:r>
        <w:rPr>
          <w:spacing w:val="-3"/>
        </w:rPr>
        <w:t> </w:t>
      </w:r>
      <w:r>
        <w:rPr/>
        <w:t> </w:t>
      </w:r>
    </w:p>
    <w:p>
      <w:pPr>
        <w:pStyle w:val="ListParagraph"/>
        <w:numPr>
          <w:ilvl w:val="0"/>
          <w:numId w:val="27"/>
        </w:numPr>
        <w:tabs>
          <w:tab w:pos="856" w:val="left" w:leader="none"/>
        </w:tabs>
        <w:spacing w:line="240" w:lineRule="auto" w:before="149" w:after="0"/>
        <w:ind w:left="855" w:right="0" w:hanging="319"/>
        <w:jc w:val="both"/>
        <w:rPr>
          <w:sz w:val="21"/>
        </w:rPr>
      </w:pPr>
      <w:r>
        <w:rPr>
          <w:sz w:val="21"/>
        </w:rPr>
        <w:t>、共同控制、重大影响的判断标准 </w:t>
      </w:r>
    </w:p>
    <w:p>
      <w:pPr>
        <w:pStyle w:val="BodyText"/>
        <w:spacing w:line="357" w:lineRule="auto" w:before="131"/>
        <w:ind w:left="117" w:right="729" w:firstLine="420"/>
        <w:jc w:val="both"/>
      </w:pPr>
      <w:r>
        <w:rPr/>
        <w:t>共同控制，是指按照相关约定对某项安排所共有的控制，并且该安排的相关活动必须经过分享控制权的参与方一致同意后才能决策。本公司与其他合营方一同对被投资单位实施共同控制且对被投资单位净资产享有权利的，被投资单位为本公司的合营企业。</w:t>
      </w:r>
    </w:p>
    <w:p>
      <w:pPr>
        <w:pStyle w:val="BodyText"/>
        <w:spacing w:line="357" w:lineRule="auto"/>
        <w:ind w:left="117" w:right="729" w:firstLine="420"/>
        <w:jc w:val="both"/>
      </w:pPr>
      <w:r>
        <w:rPr/>
        <w:t>重大影响，是指对被投资单位的财务和经营决策有参与决策的权力，但并不能够控制或者与其他方一起共同控制这些政策的制定。本公司能够对被投资单位施加重大影响的，被投资单位为本公司联营企业。</w:t>
      </w:r>
    </w:p>
    <w:p>
      <w:pPr>
        <w:pStyle w:val="ListParagraph"/>
        <w:numPr>
          <w:ilvl w:val="0"/>
          <w:numId w:val="27"/>
        </w:numPr>
        <w:tabs>
          <w:tab w:pos="856" w:val="left" w:leader="none"/>
        </w:tabs>
        <w:spacing w:line="266" w:lineRule="exact" w:before="0" w:after="0"/>
        <w:ind w:left="855" w:right="0" w:hanging="319"/>
        <w:jc w:val="both"/>
        <w:rPr>
          <w:sz w:val="21"/>
        </w:rPr>
      </w:pPr>
      <w:r>
        <w:rPr>
          <w:sz w:val="21"/>
        </w:rPr>
        <w:t>、初始投资成本的确定 </w:t>
      </w:r>
    </w:p>
    <w:p>
      <w:pPr>
        <w:pStyle w:val="ListParagraph"/>
        <w:numPr>
          <w:ilvl w:val="0"/>
          <w:numId w:val="28"/>
        </w:numPr>
        <w:tabs>
          <w:tab w:pos="1067" w:val="left" w:leader="none"/>
        </w:tabs>
        <w:spacing w:line="240" w:lineRule="auto" w:before="128" w:after="0"/>
        <w:ind w:left="1066" w:right="0" w:hanging="530"/>
        <w:jc w:val="left"/>
        <w:rPr>
          <w:sz w:val="21"/>
        </w:rPr>
      </w:pPr>
      <w:r>
        <w:rPr>
          <w:sz w:val="21"/>
        </w:rPr>
        <w:t>企业合并形成的长期股权投资</w:t>
      </w:r>
    </w:p>
    <w:p>
      <w:pPr>
        <w:pStyle w:val="BodyText"/>
        <w:spacing w:line="357" w:lineRule="auto" w:before="131"/>
        <w:ind w:left="117" w:right="728" w:firstLine="420"/>
        <w:jc w:val="both"/>
      </w:pPr>
      <w:r>
        <w:rPr/>
        <w:t>对于同一控制下的企业合并形成的对子公司的长期股权投资，在合并日按照取得被合并方所有者权益在最终控制方合并财务报表中的账面价值的份额作为长期股权投资的初始投资成本。长期股权投资初始投资成本与支付对价账面价值之间的差额，调整资本公积中的股本溢价；资本公积中的股本溢价不足冲减时，调整留存收益。因追加投资等原因能够对同一控制下的被投资单位实施控制的，按上述原则确认的长期股权投资的初始投资成本与达到合并前的长期股权投资账面价值加上合并日进一步取得股份新支付对价的账面价值之和的差额，调整股本溢价，股本溢价不足冲减的，冲减留存收益。</w:t>
      </w:r>
    </w:p>
    <w:p>
      <w:pPr>
        <w:pStyle w:val="BodyText"/>
        <w:spacing w:line="357" w:lineRule="auto"/>
        <w:ind w:left="117" w:right="729" w:firstLine="420"/>
        <w:jc w:val="both"/>
      </w:pPr>
      <w:r>
        <w:rPr/>
        <w:t>对于非同一控制下的企业合并形成的对子公司的长期股权投资，按照购买日确定的合并成本作为长期股权投资的初始投资成本。因追加投资等原因能够对非同一控制下的被投资单位实施控制的，按照原持有的股权投资账面价值加上新增投资成本之和作为初始投资成本。</w:t>
      </w:r>
    </w:p>
    <w:p>
      <w:pPr>
        <w:pStyle w:val="ListParagraph"/>
        <w:numPr>
          <w:ilvl w:val="0"/>
          <w:numId w:val="28"/>
        </w:numPr>
        <w:tabs>
          <w:tab w:pos="1067" w:val="left" w:leader="none"/>
        </w:tabs>
        <w:spacing w:line="267" w:lineRule="exact" w:before="0" w:after="0"/>
        <w:ind w:left="1066" w:right="0" w:hanging="530"/>
        <w:jc w:val="left"/>
        <w:rPr>
          <w:sz w:val="21"/>
        </w:rPr>
      </w:pPr>
      <w:r>
        <w:rPr>
          <w:sz w:val="21"/>
        </w:rPr>
        <w:t>通过企业合并以外的其他方式取得的长期股权投资</w:t>
      </w:r>
    </w:p>
    <w:p>
      <w:pPr>
        <w:pStyle w:val="BodyText"/>
        <w:spacing w:before="124"/>
        <w:ind w:left="537"/>
      </w:pPr>
      <w:r>
        <w:rPr>
          <w:spacing w:val="-1"/>
        </w:rPr>
        <w:t>以支付现金方式取得的长期股权投资，按照实际支付的购买价款作为初始投资成本。</w:t>
      </w:r>
    </w:p>
    <w:p>
      <w:pPr>
        <w:pStyle w:val="BodyText"/>
        <w:spacing w:line="357" w:lineRule="auto" w:before="132"/>
        <w:ind w:left="537" w:right="623"/>
      </w:pPr>
      <w:r>
        <w:rPr>
          <w:spacing w:val="-6"/>
        </w:rPr>
        <w:t>以发行权益性证券取得的长期股权投资，按照发行权益性证券的公允价值作为初始投资成本。</w:t>
      </w:r>
      <w:r>
        <w:rPr>
          <w:w w:val="100"/>
        </w:rPr>
        <w:t>3</w:t>
      </w:r>
      <w:r>
        <w:rPr>
          <w:spacing w:val="-106"/>
          <w:w w:val="100"/>
        </w:rPr>
        <w:t>）</w:t>
      </w:r>
      <w:r>
        <w:rPr>
          <w:spacing w:val="-3"/>
          <w:w w:val="100"/>
        </w:rPr>
        <w:t>、后续计量及损益确认方法</w:t>
      </w:r>
      <w:r>
        <w:rPr>
          <w:w w:val="100"/>
        </w:rPr>
        <w:t> </w:t>
      </w:r>
    </w:p>
    <w:p>
      <w:pPr>
        <w:pStyle w:val="ListParagraph"/>
        <w:numPr>
          <w:ilvl w:val="0"/>
          <w:numId w:val="29"/>
        </w:numPr>
        <w:tabs>
          <w:tab w:pos="1067" w:val="left" w:leader="none"/>
        </w:tabs>
        <w:spacing w:line="266" w:lineRule="exact" w:before="0" w:after="0"/>
        <w:ind w:left="1066" w:right="0" w:hanging="530"/>
        <w:jc w:val="left"/>
        <w:rPr>
          <w:sz w:val="21"/>
        </w:rPr>
      </w:pPr>
      <w:r>
        <w:rPr>
          <w:sz w:val="21"/>
        </w:rPr>
        <w:t>成本法核算的长期股权投资</w:t>
      </w:r>
    </w:p>
    <w:p>
      <w:pPr>
        <w:pStyle w:val="BodyText"/>
        <w:spacing w:line="357" w:lineRule="auto" w:before="132"/>
        <w:ind w:left="117" w:right="729" w:firstLine="420"/>
        <w:jc w:val="both"/>
      </w:pPr>
      <w:r>
        <w:rPr/>
        <w:t>公司对子公司的长期股权投资，采用成本法核算，除非投资符合持有待售的条件。除取得投资时实际支付的价款或对价中包含的已宣告但尚未发放的现金股利或利润外，公司按照享有被投资单位宣告发放的现金股利或利润确认当期投资收益。</w:t>
      </w:r>
    </w:p>
    <w:p>
      <w:pPr>
        <w:pStyle w:val="ListParagraph"/>
        <w:numPr>
          <w:ilvl w:val="0"/>
          <w:numId w:val="29"/>
        </w:numPr>
        <w:tabs>
          <w:tab w:pos="1067" w:val="left" w:leader="none"/>
        </w:tabs>
        <w:spacing w:line="267" w:lineRule="exact" w:before="0" w:after="0"/>
        <w:ind w:left="1066" w:right="0" w:hanging="530"/>
        <w:jc w:val="left"/>
        <w:rPr>
          <w:sz w:val="21"/>
        </w:rPr>
      </w:pPr>
      <w:r>
        <w:rPr>
          <w:sz w:val="21"/>
        </w:rPr>
        <w:t>权益法核算的长期股权投资</w:t>
      </w:r>
    </w:p>
    <w:p>
      <w:pPr>
        <w:pStyle w:val="BodyText"/>
        <w:spacing w:line="357" w:lineRule="auto" w:before="131"/>
        <w:ind w:left="117" w:right="728" w:firstLine="420"/>
        <w:jc w:val="both"/>
      </w:pPr>
      <w:r>
        <w:rPr/>
        <w:t>对联营企业和合营企业的长期股权投资，采用权益法核算。初始投资成本大于投资时应享有被投资单位可辨认净资产公允价值份额的差额，不调整长期股权投资的初始投资成本；初始投资成本小于投资时应享有被投资单位可辨认净资产公允价值份额的差额，计入当期损益，同时调整长期股权投资的成本。</w:t>
      </w:r>
    </w:p>
    <w:p>
      <w:pPr>
        <w:spacing w:after="0" w:line="357" w:lineRule="auto"/>
        <w:jc w:val="both"/>
        <w:sectPr>
          <w:pgSz w:w="11910" w:h="16840"/>
          <w:pgMar w:header="882" w:footer="1195" w:top="1360" w:bottom="1380" w:left="1160" w:right="1060"/>
        </w:sectPr>
      </w:pPr>
    </w:p>
    <w:p>
      <w:pPr>
        <w:pStyle w:val="BodyText"/>
        <w:spacing w:before="1"/>
        <w:rPr>
          <w:sz w:val="9"/>
        </w:rPr>
      </w:pPr>
    </w:p>
    <w:p>
      <w:pPr>
        <w:pStyle w:val="BodyText"/>
        <w:spacing w:line="357" w:lineRule="auto" w:before="72"/>
        <w:ind w:left="117" w:right="729" w:firstLine="420"/>
        <w:jc w:val="both"/>
      </w:pPr>
      <w:r>
        <w:rPr/>
        <w:t>公司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w:t>
      </w:r>
      <w:r>
        <w:rPr>
          <w:spacing w:val="-3"/>
          <w:w w:val="100"/>
        </w:rPr>
        <w:t>综合收益和利润分配以外所有者权益的其他变动（简称“其他所有者权益变动</w:t>
      </w:r>
      <w:r>
        <w:rPr>
          <w:spacing w:val="-106"/>
          <w:w w:val="100"/>
        </w:rPr>
        <w:t>”）</w:t>
      </w:r>
      <w:r>
        <w:rPr>
          <w:spacing w:val="-3"/>
          <w:w w:val="100"/>
        </w:rPr>
        <w:t>，调整长期股权</w:t>
      </w:r>
      <w:r>
        <w:rPr/>
        <w:t>投资的账面价值并计入所有者权益。</w:t>
      </w:r>
    </w:p>
    <w:p>
      <w:pPr>
        <w:pStyle w:val="BodyText"/>
        <w:spacing w:line="357" w:lineRule="auto"/>
        <w:ind w:left="117" w:right="729" w:firstLine="420"/>
        <w:jc w:val="both"/>
      </w:pPr>
      <w:r>
        <w:rPr/>
        <w:t>在确认应享有被投资单位净损益、其他综合收益及其他所有者权益变动的份额时，以取得投资时被投资单位可辨认净资产的公允价值为基础，并按照公司的会计政策及会计期间，对被投资单位的净利润和其他综合收益等进行调整后确认。</w:t>
      </w:r>
    </w:p>
    <w:p>
      <w:pPr>
        <w:pStyle w:val="BodyText"/>
        <w:spacing w:line="357" w:lineRule="auto"/>
        <w:ind w:left="117" w:right="728" w:firstLine="420"/>
        <w:jc w:val="both"/>
      </w:pPr>
      <w:r>
        <w:rPr/>
        <w:t>公司与联营企业、合营企业之间发生的未实现内部交易损益按照应享有的比例计算归属于公司的部分，予以抵销，在此基础上确认投资收益，但投出或出售的资产构成业务的除外。与被投资单位发生的未实现内部交易损失，属于资产减值损失的，全额确认。</w:t>
      </w:r>
    </w:p>
    <w:p>
      <w:pPr>
        <w:pStyle w:val="BodyText"/>
        <w:spacing w:line="357" w:lineRule="auto"/>
        <w:ind w:left="117" w:right="729" w:firstLine="420"/>
        <w:jc w:val="both"/>
      </w:pPr>
      <w:r>
        <w:rPr/>
        <w:t>公司对合营企业或联营企业发生的净亏损，除负有承担额外损失义务外，以长期股权投资的账面价值以及其他实质上构成对合营企业或联营企业净投资的长期权益减记至零为限。合营企业或联营企业以后实现净利润的，公司在收益分享额弥补未确认的亏损分担额后，恢复确认收益分享额。</w:t>
      </w:r>
    </w:p>
    <w:p>
      <w:pPr>
        <w:pStyle w:val="ListParagraph"/>
        <w:numPr>
          <w:ilvl w:val="0"/>
          <w:numId w:val="29"/>
        </w:numPr>
        <w:tabs>
          <w:tab w:pos="1067" w:val="left" w:leader="none"/>
        </w:tabs>
        <w:spacing w:line="266" w:lineRule="exact" w:before="0" w:after="0"/>
        <w:ind w:left="1066" w:right="0" w:hanging="530"/>
        <w:jc w:val="left"/>
        <w:rPr>
          <w:sz w:val="21"/>
        </w:rPr>
      </w:pPr>
      <w:r>
        <w:rPr>
          <w:sz w:val="21"/>
        </w:rPr>
        <w:t>长期股权投资的处置</w:t>
      </w:r>
    </w:p>
    <w:p>
      <w:pPr>
        <w:pStyle w:val="BodyText"/>
        <w:spacing w:before="122"/>
        <w:ind w:left="537"/>
      </w:pPr>
      <w:r>
        <w:rPr>
          <w:spacing w:val="-1"/>
        </w:rPr>
        <w:t>处置长期股权投资，其账面价值与实际取得价款的差额，计入当期损益。</w:t>
      </w:r>
    </w:p>
    <w:p>
      <w:pPr>
        <w:pStyle w:val="BodyText"/>
        <w:spacing w:before="24"/>
        <w:ind w:left="117"/>
      </w:pPr>
      <w:r>
        <w:rPr>
          <w:w w:val="100"/>
        </w:rPr>
        <w:t> </w:t>
      </w:r>
    </w:p>
    <w:p>
      <w:pPr>
        <w:pStyle w:val="ListParagraph"/>
        <w:numPr>
          <w:ilvl w:val="0"/>
          <w:numId w:val="16"/>
        </w:numPr>
        <w:tabs>
          <w:tab w:pos="543" w:val="left" w:leader="none"/>
        </w:tabs>
        <w:spacing w:line="331" w:lineRule="auto" w:before="103" w:after="0"/>
        <w:ind w:left="117" w:right="7875" w:firstLine="0"/>
        <w:jc w:val="left"/>
        <w:rPr>
          <w:sz w:val="21"/>
        </w:rPr>
      </w:pPr>
      <w:r>
        <w:rPr>
          <w:sz w:val="21"/>
        </w:rPr>
        <w:t>投资性房地产不适用 </w:t>
      </w:r>
    </w:p>
    <w:p>
      <w:pPr>
        <w:pStyle w:val="BodyText"/>
        <w:spacing w:line="211" w:lineRule="exact"/>
        <w:ind w:left="117"/>
      </w:pPr>
      <w:r>
        <w:rPr>
          <w:w w:val="100"/>
        </w:rPr>
        <w:t> </w:t>
      </w:r>
    </w:p>
    <w:p>
      <w:pPr>
        <w:pStyle w:val="ListParagraph"/>
        <w:numPr>
          <w:ilvl w:val="0"/>
          <w:numId w:val="16"/>
        </w:numPr>
        <w:tabs>
          <w:tab w:pos="543" w:val="left" w:leader="none"/>
        </w:tabs>
        <w:spacing w:line="331" w:lineRule="auto" w:before="103" w:after="0"/>
        <w:ind w:left="117" w:right="8194" w:firstLine="0"/>
        <w:jc w:val="left"/>
        <w:rPr>
          <w:sz w:val="21"/>
        </w:rPr>
      </w:pPr>
      <w:r>
        <w:rPr>
          <w:sz w:val="21"/>
        </w:rPr>
        <w:t>固定资产(1).确认条件 </w:t>
      </w:r>
    </w:p>
    <w:p>
      <w:pPr>
        <w:pStyle w:val="BodyText"/>
        <w:spacing w:before="1"/>
        <w:ind w:left="117"/>
      </w:pPr>
      <w:r>
        <w:rPr>
          <w:spacing w:val="-1"/>
        </w:rPr>
        <w:t>√适用 □不适用</w:t>
      </w:r>
      <w:r>
        <w:rPr>
          <w:spacing w:val="-3"/>
        </w:rPr>
        <w:t> </w:t>
      </w:r>
      <w:r>
        <w:rPr/>
        <w:t> </w:t>
      </w:r>
    </w:p>
    <w:p>
      <w:pPr>
        <w:pStyle w:val="BodyText"/>
        <w:spacing w:before="149"/>
        <w:ind w:left="537"/>
      </w:pPr>
      <w:r>
        <w:rPr>
          <w:spacing w:val="-1"/>
        </w:rPr>
        <w:t>固定资产的确认和初始计量</w:t>
      </w:r>
    </w:p>
    <w:p>
      <w:pPr>
        <w:pStyle w:val="BodyText"/>
        <w:spacing w:line="357" w:lineRule="auto" w:before="131"/>
        <w:ind w:left="117" w:right="731" w:firstLine="420"/>
      </w:pPr>
      <w:r>
        <w:rPr/>
        <w:t>固定资产指为生产商品、提供劳务、出租或经营管理而持有，并且使用寿命超过一个会计年度的有形资产。固定资产在同时满足下列条件时予以确认：</w:t>
      </w:r>
    </w:p>
    <w:p>
      <w:pPr>
        <w:pStyle w:val="ListParagraph"/>
        <w:numPr>
          <w:ilvl w:val="0"/>
          <w:numId w:val="30"/>
        </w:numPr>
        <w:tabs>
          <w:tab w:pos="1067" w:val="left" w:leader="none"/>
        </w:tabs>
        <w:spacing w:line="266" w:lineRule="exact" w:before="0" w:after="0"/>
        <w:ind w:left="1066" w:right="0" w:hanging="530"/>
        <w:jc w:val="left"/>
        <w:rPr>
          <w:sz w:val="21"/>
        </w:rPr>
      </w:pPr>
      <w:r>
        <w:rPr>
          <w:sz w:val="21"/>
        </w:rPr>
        <w:t>与该固定资产有关的经济利益很可能流入企业；</w:t>
      </w:r>
    </w:p>
    <w:p>
      <w:pPr>
        <w:pStyle w:val="ListParagraph"/>
        <w:numPr>
          <w:ilvl w:val="0"/>
          <w:numId w:val="30"/>
        </w:numPr>
        <w:tabs>
          <w:tab w:pos="1067" w:val="left" w:leader="none"/>
        </w:tabs>
        <w:spacing w:line="240" w:lineRule="auto" w:before="133" w:after="0"/>
        <w:ind w:left="1066" w:right="0" w:hanging="530"/>
        <w:jc w:val="left"/>
        <w:rPr>
          <w:sz w:val="21"/>
        </w:rPr>
      </w:pPr>
      <w:r>
        <w:rPr>
          <w:sz w:val="21"/>
        </w:rPr>
        <w:t>该固定资产的成本能够可靠地计量。</w:t>
      </w:r>
    </w:p>
    <w:p>
      <w:pPr>
        <w:pStyle w:val="BodyText"/>
        <w:spacing w:before="131"/>
        <w:ind w:left="537"/>
      </w:pPr>
      <w:r>
        <w:rPr>
          <w:spacing w:val="-1"/>
        </w:rPr>
        <w:t>固定资产按成本</w:t>
      </w:r>
      <w:r>
        <w:rPr/>
        <w:t>（并考虑预计弃置费用因素的影响）进行初始计量。</w:t>
      </w:r>
    </w:p>
    <w:p>
      <w:pPr>
        <w:pStyle w:val="BodyText"/>
        <w:spacing w:line="400" w:lineRule="exact" w:before="20"/>
        <w:ind w:left="117" w:right="729" w:firstLine="420"/>
        <w:jc w:val="both"/>
      </w:pPr>
      <w:r>
        <w:rPr/>
        <w:t>与固定资产有关的后续支出，在与其有关的经济利益很可能流入且其成本能够可靠计量时，</w:t>
      </w:r>
      <w:r>
        <w:rPr>
          <w:spacing w:val="-103"/>
        </w:rPr>
        <w:t> </w:t>
      </w:r>
      <w:r>
        <w:rPr/>
        <w:t>计入固定资产成本；对于被替换的部分，终止确认其账面价值；所有其他后续支出于发生时计入当期损益。</w:t>
      </w:r>
    </w:p>
    <w:p>
      <w:pPr>
        <w:pStyle w:val="BodyText"/>
        <w:spacing w:before="4"/>
        <w:ind w:left="117"/>
      </w:pPr>
      <w:r>
        <w:rPr>
          <w:w w:val="100"/>
        </w:rPr>
        <w:t> </w:t>
      </w:r>
    </w:p>
    <w:p>
      <w:pPr>
        <w:spacing w:after="0"/>
        <w:sectPr>
          <w:pgSz w:w="11910" w:h="16840"/>
          <w:pgMar w:header="882" w:footer="1195" w:top="1360" w:bottom="1380" w:left="1160" w:right="1060"/>
        </w:sectPr>
      </w:pPr>
    </w:p>
    <w:p>
      <w:pPr>
        <w:pStyle w:val="ListParagraph"/>
        <w:numPr>
          <w:ilvl w:val="0"/>
          <w:numId w:val="26"/>
        </w:numPr>
        <w:tabs>
          <w:tab w:pos="543" w:val="left" w:leader="none"/>
        </w:tabs>
        <w:spacing w:line="240" w:lineRule="auto" w:before="83" w:after="0"/>
        <w:ind w:left="542" w:right="0" w:hanging="426"/>
        <w:jc w:val="left"/>
        <w:rPr>
          <w:sz w:val="21"/>
        </w:rPr>
      </w:pPr>
      <w:r>
        <w:rPr>
          <w:sz w:val="21"/>
        </w:rPr>
        <w:t>折旧方法 </w:t>
      </w:r>
    </w:p>
    <w:p>
      <w:pPr>
        <w:pStyle w:val="BodyText"/>
        <w:spacing w:before="103" w:after="21"/>
        <w:ind w:left="117"/>
      </w:pPr>
      <w:r>
        <w:rPr>
          <w:spacing w:val="-1"/>
        </w:rPr>
        <w:t>√适用 □不适用</w:t>
      </w:r>
      <w:r>
        <w:rPr>
          <w:spacing w:val="-3"/>
        </w:rPr>
        <w:t> </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90"/>
      </w:tblGrid>
      <w:tr>
        <w:trPr>
          <w:trHeight w:val="311" w:hRule="atLeast"/>
        </w:trPr>
        <w:tc>
          <w:tcPr>
            <w:tcW w:w="1675" w:type="dxa"/>
          </w:tcPr>
          <w:p>
            <w:pPr>
              <w:pStyle w:val="TableParagraph"/>
              <w:spacing w:before="22"/>
              <w:ind w:left="241" w:right="129"/>
              <w:jc w:val="center"/>
              <w:rPr>
                <w:sz w:val="21"/>
              </w:rPr>
            </w:pPr>
            <w:r>
              <w:rPr>
                <w:sz w:val="21"/>
              </w:rPr>
              <w:t>类别 </w:t>
            </w:r>
          </w:p>
        </w:tc>
        <w:tc>
          <w:tcPr>
            <w:tcW w:w="1784" w:type="dxa"/>
          </w:tcPr>
          <w:p>
            <w:pPr>
              <w:pStyle w:val="TableParagraph"/>
              <w:spacing w:before="22"/>
              <w:ind w:left="398" w:right="286"/>
              <w:jc w:val="center"/>
              <w:rPr>
                <w:sz w:val="21"/>
              </w:rPr>
            </w:pPr>
            <w:r>
              <w:rPr>
                <w:spacing w:val="-1"/>
                <w:sz w:val="21"/>
              </w:rPr>
              <w:t>折旧方法</w:t>
            </w:r>
            <w:r>
              <w:rPr>
                <w:sz w:val="21"/>
              </w:rPr>
              <w:t> </w:t>
            </w:r>
          </w:p>
        </w:tc>
        <w:tc>
          <w:tcPr>
            <w:tcW w:w="1789" w:type="dxa"/>
          </w:tcPr>
          <w:p>
            <w:pPr>
              <w:pStyle w:val="TableParagraph"/>
              <w:spacing w:before="22"/>
              <w:ind w:left="193" w:right="79"/>
              <w:jc w:val="center"/>
              <w:rPr>
                <w:sz w:val="21"/>
              </w:rPr>
            </w:pPr>
            <w:r>
              <w:rPr>
                <w:spacing w:val="-1"/>
                <w:sz w:val="21"/>
              </w:rPr>
              <w:t>折旧年限</w:t>
            </w:r>
            <w:r>
              <w:rPr>
                <w:sz w:val="21"/>
              </w:rPr>
              <w:t>（年） </w:t>
            </w:r>
          </w:p>
        </w:tc>
        <w:tc>
          <w:tcPr>
            <w:tcW w:w="1789" w:type="dxa"/>
          </w:tcPr>
          <w:p>
            <w:pPr>
              <w:pStyle w:val="TableParagraph"/>
              <w:spacing w:before="22"/>
              <w:ind w:left="191" w:right="79"/>
              <w:jc w:val="center"/>
              <w:rPr>
                <w:sz w:val="21"/>
              </w:rPr>
            </w:pPr>
            <w:r>
              <w:rPr>
                <w:sz w:val="21"/>
              </w:rPr>
              <w:t>残值率 </w:t>
            </w:r>
          </w:p>
        </w:tc>
        <w:tc>
          <w:tcPr>
            <w:tcW w:w="1790" w:type="dxa"/>
          </w:tcPr>
          <w:p>
            <w:pPr>
              <w:pStyle w:val="TableParagraph"/>
              <w:spacing w:before="22"/>
              <w:ind w:left="506" w:right="398"/>
              <w:jc w:val="center"/>
              <w:rPr>
                <w:sz w:val="21"/>
              </w:rPr>
            </w:pPr>
            <w:r>
              <w:rPr>
                <w:spacing w:val="-1"/>
                <w:sz w:val="21"/>
              </w:rPr>
              <w:t>年折旧率</w:t>
            </w:r>
            <w:r>
              <w:rPr>
                <w:sz w:val="21"/>
              </w:rPr>
              <w:t> </w:t>
            </w:r>
          </w:p>
        </w:tc>
      </w:tr>
      <w:tr>
        <w:trPr>
          <w:trHeight w:val="311" w:hRule="atLeast"/>
        </w:trPr>
        <w:tc>
          <w:tcPr>
            <w:tcW w:w="1675" w:type="dxa"/>
          </w:tcPr>
          <w:p>
            <w:pPr>
              <w:pStyle w:val="TableParagraph"/>
              <w:spacing w:before="22"/>
              <w:ind w:left="241" w:right="129"/>
              <w:jc w:val="center"/>
              <w:rPr>
                <w:sz w:val="21"/>
              </w:rPr>
            </w:pPr>
            <w:r>
              <w:rPr>
                <w:spacing w:val="-1"/>
                <w:sz w:val="21"/>
              </w:rPr>
              <w:t>房屋及建筑物</w:t>
            </w:r>
            <w:r>
              <w:rPr>
                <w:sz w:val="21"/>
              </w:rPr>
              <w:t> </w:t>
            </w:r>
          </w:p>
        </w:tc>
        <w:tc>
          <w:tcPr>
            <w:tcW w:w="1784" w:type="dxa"/>
          </w:tcPr>
          <w:p>
            <w:pPr>
              <w:pStyle w:val="TableParagraph"/>
              <w:spacing w:before="22"/>
              <w:ind w:left="398" w:right="286"/>
              <w:jc w:val="center"/>
              <w:rPr>
                <w:sz w:val="21"/>
              </w:rPr>
            </w:pPr>
            <w:r>
              <w:rPr>
                <w:sz w:val="21"/>
              </w:rPr>
              <w:t>年限平均法 </w:t>
            </w:r>
          </w:p>
        </w:tc>
        <w:tc>
          <w:tcPr>
            <w:tcW w:w="1789" w:type="dxa"/>
          </w:tcPr>
          <w:p>
            <w:pPr>
              <w:pStyle w:val="TableParagraph"/>
              <w:spacing w:before="22"/>
              <w:ind w:left="190" w:right="79"/>
              <w:jc w:val="center"/>
              <w:rPr>
                <w:sz w:val="21"/>
              </w:rPr>
            </w:pPr>
            <w:r>
              <w:rPr>
                <w:sz w:val="21"/>
              </w:rPr>
              <w:t>20 </w:t>
            </w:r>
          </w:p>
        </w:tc>
        <w:tc>
          <w:tcPr>
            <w:tcW w:w="1789" w:type="dxa"/>
          </w:tcPr>
          <w:p>
            <w:pPr>
              <w:pStyle w:val="TableParagraph"/>
              <w:spacing w:before="22"/>
              <w:ind w:left="189" w:right="79"/>
              <w:jc w:val="center"/>
              <w:rPr>
                <w:sz w:val="21"/>
              </w:rPr>
            </w:pPr>
            <w:r>
              <w:rPr>
                <w:sz w:val="21"/>
              </w:rPr>
              <w:t>0 </w:t>
            </w:r>
          </w:p>
        </w:tc>
        <w:tc>
          <w:tcPr>
            <w:tcW w:w="1790" w:type="dxa"/>
          </w:tcPr>
          <w:p>
            <w:pPr>
              <w:pStyle w:val="TableParagraph"/>
              <w:spacing w:before="22"/>
              <w:ind w:left="506" w:right="398"/>
              <w:jc w:val="center"/>
              <w:rPr>
                <w:sz w:val="21"/>
              </w:rPr>
            </w:pPr>
            <w:r>
              <w:rPr>
                <w:sz w:val="21"/>
              </w:rPr>
              <w:t>5 </w:t>
            </w:r>
          </w:p>
        </w:tc>
      </w:tr>
      <w:tr>
        <w:trPr>
          <w:trHeight w:val="311" w:hRule="atLeast"/>
        </w:trPr>
        <w:tc>
          <w:tcPr>
            <w:tcW w:w="1675" w:type="dxa"/>
          </w:tcPr>
          <w:p>
            <w:pPr>
              <w:pStyle w:val="TableParagraph"/>
              <w:spacing w:before="22"/>
              <w:ind w:left="239" w:right="129"/>
              <w:jc w:val="center"/>
              <w:rPr>
                <w:sz w:val="21"/>
              </w:rPr>
            </w:pPr>
            <w:r>
              <w:rPr>
                <w:spacing w:val="-1"/>
                <w:sz w:val="21"/>
              </w:rPr>
              <w:t>机器设备</w:t>
            </w:r>
            <w:r>
              <w:rPr>
                <w:sz w:val="21"/>
              </w:rPr>
              <w:t> </w:t>
            </w:r>
          </w:p>
        </w:tc>
        <w:tc>
          <w:tcPr>
            <w:tcW w:w="1784" w:type="dxa"/>
          </w:tcPr>
          <w:p>
            <w:pPr>
              <w:pStyle w:val="TableParagraph"/>
              <w:spacing w:before="22"/>
              <w:ind w:left="398" w:right="286"/>
              <w:jc w:val="center"/>
              <w:rPr>
                <w:sz w:val="21"/>
              </w:rPr>
            </w:pPr>
            <w:r>
              <w:rPr>
                <w:sz w:val="21"/>
              </w:rPr>
              <w:t>年限平均法 </w:t>
            </w:r>
          </w:p>
        </w:tc>
        <w:tc>
          <w:tcPr>
            <w:tcW w:w="1789" w:type="dxa"/>
          </w:tcPr>
          <w:p>
            <w:pPr>
              <w:pStyle w:val="TableParagraph"/>
              <w:spacing w:before="22"/>
              <w:ind w:left="193" w:right="79"/>
              <w:jc w:val="center"/>
              <w:rPr>
                <w:sz w:val="21"/>
              </w:rPr>
            </w:pPr>
            <w:r>
              <w:rPr>
                <w:sz w:val="21"/>
              </w:rPr>
              <w:t>5-10 </w:t>
            </w:r>
          </w:p>
        </w:tc>
        <w:tc>
          <w:tcPr>
            <w:tcW w:w="1789" w:type="dxa"/>
          </w:tcPr>
          <w:p>
            <w:pPr>
              <w:pStyle w:val="TableParagraph"/>
              <w:spacing w:before="22"/>
              <w:ind w:left="189" w:right="79"/>
              <w:jc w:val="center"/>
              <w:rPr>
                <w:sz w:val="21"/>
              </w:rPr>
            </w:pPr>
            <w:r>
              <w:rPr>
                <w:sz w:val="21"/>
              </w:rPr>
              <w:t>0 </w:t>
            </w:r>
          </w:p>
        </w:tc>
        <w:tc>
          <w:tcPr>
            <w:tcW w:w="1790" w:type="dxa"/>
          </w:tcPr>
          <w:p>
            <w:pPr>
              <w:pStyle w:val="TableParagraph"/>
              <w:spacing w:before="22"/>
              <w:ind w:left="506" w:right="395"/>
              <w:jc w:val="center"/>
              <w:rPr>
                <w:sz w:val="21"/>
              </w:rPr>
            </w:pPr>
            <w:r>
              <w:rPr>
                <w:sz w:val="21"/>
              </w:rPr>
              <w:t>10-20 </w:t>
            </w:r>
          </w:p>
        </w:tc>
      </w:tr>
      <w:tr>
        <w:trPr>
          <w:trHeight w:val="314" w:hRule="atLeast"/>
        </w:trPr>
        <w:tc>
          <w:tcPr>
            <w:tcW w:w="1675" w:type="dxa"/>
          </w:tcPr>
          <w:p>
            <w:pPr>
              <w:pStyle w:val="TableParagraph"/>
              <w:spacing w:before="25"/>
              <w:ind w:left="239" w:right="129"/>
              <w:jc w:val="center"/>
              <w:rPr>
                <w:sz w:val="21"/>
              </w:rPr>
            </w:pPr>
            <w:r>
              <w:rPr>
                <w:spacing w:val="-1"/>
                <w:sz w:val="21"/>
              </w:rPr>
              <w:t>电子设备</w:t>
            </w:r>
            <w:r>
              <w:rPr>
                <w:sz w:val="21"/>
              </w:rPr>
              <w:t> </w:t>
            </w:r>
          </w:p>
        </w:tc>
        <w:tc>
          <w:tcPr>
            <w:tcW w:w="1784" w:type="dxa"/>
          </w:tcPr>
          <w:p>
            <w:pPr>
              <w:pStyle w:val="TableParagraph"/>
              <w:spacing w:before="25"/>
              <w:ind w:left="398" w:right="286"/>
              <w:jc w:val="center"/>
              <w:rPr>
                <w:sz w:val="21"/>
              </w:rPr>
            </w:pPr>
            <w:r>
              <w:rPr>
                <w:sz w:val="21"/>
              </w:rPr>
              <w:t>年限平均法 </w:t>
            </w:r>
          </w:p>
        </w:tc>
        <w:tc>
          <w:tcPr>
            <w:tcW w:w="1789" w:type="dxa"/>
          </w:tcPr>
          <w:p>
            <w:pPr>
              <w:pStyle w:val="TableParagraph"/>
              <w:spacing w:before="25"/>
              <w:ind w:left="190" w:right="79"/>
              <w:jc w:val="center"/>
              <w:rPr>
                <w:sz w:val="21"/>
              </w:rPr>
            </w:pPr>
            <w:r>
              <w:rPr>
                <w:sz w:val="21"/>
              </w:rPr>
              <w:t>5 </w:t>
            </w:r>
          </w:p>
        </w:tc>
        <w:tc>
          <w:tcPr>
            <w:tcW w:w="1789" w:type="dxa"/>
          </w:tcPr>
          <w:p>
            <w:pPr>
              <w:pStyle w:val="TableParagraph"/>
              <w:spacing w:before="25"/>
              <w:ind w:left="189" w:right="79"/>
              <w:jc w:val="center"/>
              <w:rPr>
                <w:sz w:val="21"/>
              </w:rPr>
            </w:pPr>
            <w:r>
              <w:rPr>
                <w:sz w:val="21"/>
              </w:rPr>
              <w:t>0 </w:t>
            </w:r>
          </w:p>
        </w:tc>
        <w:tc>
          <w:tcPr>
            <w:tcW w:w="1790" w:type="dxa"/>
          </w:tcPr>
          <w:p>
            <w:pPr>
              <w:pStyle w:val="TableParagraph"/>
              <w:spacing w:before="25"/>
              <w:ind w:left="506" w:right="398"/>
              <w:jc w:val="center"/>
              <w:rPr>
                <w:sz w:val="21"/>
              </w:rPr>
            </w:pPr>
            <w:r>
              <w:rPr>
                <w:sz w:val="21"/>
              </w:rPr>
              <w:t>20 </w:t>
            </w:r>
          </w:p>
        </w:tc>
      </w:tr>
      <w:tr>
        <w:trPr>
          <w:trHeight w:val="311" w:hRule="atLeast"/>
        </w:trPr>
        <w:tc>
          <w:tcPr>
            <w:tcW w:w="1675" w:type="dxa"/>
          </w:tcPr>
          <w:p>
            <w:pPr>
              <w:pStyle w:val="TableParagraph"/>
              <w:spacing w:before="22"/>
              <w:ind w:left="239" w:right="129"/>
              <w:jc w:val="center"/>
              <w:rPr>
                <w:sz w:val="21"/>
              </w:rPr>
            </w:pPr>
            <w:r>
              <w:rPr>
                <w:spacing w:val="-1"/>
                <w:sz w:val="21"/>
              </w:rPr>
              <w:t>运输设备</w:t>
            </w:r>
            <w:r>
              <w:rPr>
                <w:sz w:val="21"/>
              </w:rPr>
              <w:t> </w:t>
            </w:r>
          </w:p>
        </w:tc>
        <w:tc>
          <w:tcPr>
            <w:tcW w:w="1784" w:type="dxa"/>
          </w:tcPr>
          <w:p>
            <w:pPr>
              <w:pStyle w:val="TableParagraph"/>
              <w:spacing w:before="22"/>
              <w:ind w:left="398" w:right="286"/>
              <w:jc w:val="center"/>
              <w:rPr>
                <w:sz w:val="21"/>
              </w:rPr>
            </w:pPr>
            <w:r>
              <w:rPr>
                <w:sz w:val="21"/>
              </w:rPr>
              <w:t>年限平均法 </w:t>
            </w:r>
          </w:p>
        </w:tc>
        <w:tc>
          <w:tcPr>
            <w:tcW w:w="1789" w:type="dxa"/>
          </w:tcPr>
          <w:p>
            <w:pPr>
              <w:pStyle w:val="TableParagraph"/>
              <w:spacing w:before="22"/>
              <w:ind w:left="190" w:right="79"/>
              <w:jc w:val="center"/>
              <w:rPr>
                <w:sz w:val="21"/>
              </w:rPr>
            </w:pPr>
            <w:r>
              <w:rPr>
                <w:sz w:val="21"/>
              </w:rPr>
              <w:t>5 </w:t>
            </w:r>
          </w:p>
        </w:tc>
        <w:tc>
          <w:tcPr>
            <w:tcW w:w="1789" w:type="dxa"/>
          </w:tcPr>
          <w:p>
            <w:pPr>
              <w:pStyle w:val="TableParagraph"/>
              <w:spacing w:before="22"/>
              <w:ind w:left="189" w:right="79"/>
              <w:jc w:val="center"/>
              <w:rPr>
                <w:sz w:val="21"/>
              </w:rPr>
            </w:pPr>
            <w:r>
              <w:rPr>
                <w:sz w:val="21"/>
              </w:rPr>
              <w:t>0 </w:t>
            </w:r>
          </w:p>
        </w:tc>
        <w:tc>
          <w:tcPr>
            <w:tcW w:w="1790" w:type="dxa"/>
          </w:tcPr>
          <w:p>
            <w:pPr>
              <w:pStyle w:val="TableParagraph"/>
              <w:spacing w:before="22"/>
              <w:ind w:left="506" w:right="398"/>
              <w:jc w:val="center"/>
              <w:rPr>
                <w:sz w:val="21"/>
              </w:rPr>
            </w:pPr>
            <w:r>
              <w:rPr>
                <w:sz w:val="21"/>
              </w:rPr>
              <w:t>20 </w:t>
            </w:r>
          </w:p>
        </w:tc>
      </w:tr>
      <w:tr>
        <w:trPr>
          <w:trHeight w:val="311" w:hRule="atLeast"/>
        </w:trPr>
        <w:tc>
          <w:tcPr>
            <w:tcW w:w="1675" w:type="dxa"/>
          </w:tcPr>
          <w:p>
            <w:pPr>
              <w:pStyle w:val="TableParagraph"/>
              <w:spacing w:before="22"/>
              <w:ind w:left="239" w:right="129"/>
              <w:jc w:val="center"/>
              <w:rPr>
                <w:sz w:val="21"/>
              </w:rPr>
            </w:pPr>
            <w:r>
              <w:rPr>
                <w:spacing w:val="-1"/>
                <w:sz w:val="21"/>
              </w:rPr>
              <w:t>其他设备</w:t>
            </w:r>
            <w:r>
              <w:rPr>
                <w:sz w:val="21"/>
              </w:rPr>
              <w:t> </w:t>
            </w:r>
          </w:p>
        </w:tc>
        <w:tc>
          <w:tcPr>
            <w:tcW w:w="1784" w:type="dxa"/>
          </w:tcPr>
          <w:p>
            <w:pPr>
              <w:pStyle w:val="TableParagraph"/>
              <w:spacing w:before="22"/>
              <w:ind w:left="398" w:right="286"/>
              <w:jc w:val="center"/>
              <w:rPr>
                <w:sz w:val="21"/>
              </w:rPr>
            </w:pPr>
            <w:r>
              <w:rPr>
                <w:sz w:val="21"/>
              </w:rPr>
              <w:t>年限平均法 </w:t>
            </w:r>
          </w:p>
        </w:tc>
        <w:tc>
          <w:tcPr>
            <w:tcW w:w="1789" w:type="dxa"/>
          </w:tcPr>
          <w:p>
            <w:pPr>
              <w:pStyle w:val="TableParagraph"/>
              <w:spacing w:before="22"/>
              <w:ind w:left="190" w:right="79"/>
              <w:jc w:val="center"/>
              <w:rPr>
                <w:sz w:val="21"/>
              </w:rPr>
            </w:pPr>
            <w:r>
              <w:rPr>
                <w:sz w:val="21"/>
              </w:rPr>
              <w:t>5 </w:t>
            </w:r>
          </w:p>
        </w:tc>
        <w:tc>
          <w:tcPr>
            <w:tcW w:w="1789" w:type="dxa"/>
          </w:tcPr>
          <w:p>
            <w:pPr>
              <w:pStyle w:val="TableParagraph"/>
              <w:spacing w:before="22"/>
              <w:ind w:left="189" w:right="79"/>
              <w:jc w:val="center"/>
              <w:rPr>
                <w:sz w:val="21"/>
              </w:rPr>
            </w:pPr>
            <w:r>
              <w:rPr>
                <w:sz w:val="21"/>
              </w:rPr>
              <w:t>0 </w:t>
            </w:r>
          </w:p>
        </w:tc>
        <w:tc>
          <w:tcPr>
            <w:tcW w:w="1790" w:type="dxa"/>
          </w:tcPr>
          <w:p>
            <w:pPr>
              <w:pStyle w:val="TableParagraph"/>
              <w:spacing w:before="22"/>
              <w:ind w:left="506" w:right="398"/>
              <w:jc w:val="center"/>
              <w:rPr>
                <w:sz w:val="21"/>
              </w:rPr>
            </w:pPr>
            <w:r>
              <w:rPr>
                <w:sz w:val="21"/>
              </w:rPr>
              <w:t>20 </w:t>
            </w:r>
          </w:p>
        </w:tc>
      </w:tr>
    </w:tbl>
    <w:p>
      <w:pPr>
        <w:pStyle w:val="BodyText"/>
        <w:rPr>
          <w:sz w:val="20"/>
        </w:rPr>
      </w:pPr>
    </w:p>
    <w:p>
      <w:pPr>
        <w:pStyle w:val="BodyText"/>
        <w:spacing w:before="9"/>
        <w:rPr>
          <w:sz w:val="17"/>
        </w:rPr>
      </w:pPr>
    </w:p>
    <w:p>
      <w:pPr>
        <w:pStyle w:val="ListParagraph"/>
        <w:numPr>
          <w:ilvl w:val="0"/>
          <w:numId w:val="26"/>
        </w:numPr>
        <w:tabs>
          <w:tab w:pos="543" w:val="left" w:leader="none"/>
        </w:tabs>
        <w:spacing w:line="240" w:lineRule="auto" w:before="0" w:after="0"/>
        <w:ind w:left="542" w:right="0" w:hanging="426"/>
        <w:jc w:val="left"/>
        <w:rPr>
          <w:sz w:val="21"/>
        </w:rPr>
      </w:pPr>
      <w:r>
        <w:rPr>
          <w:sz w:val="21"/>
        </w:rPr>
        <w:t>融资租入固定资产的认定依据、计价和折旧方法 </w:t>
      </w:r>
    </w:p>
    <w:p>
      <w:pPr>
        <w:pStyle w:val="BodyText"/>
        <w:spacing w:before="103"/>
        <w:ind w:left="117"/>
      </w:pPr>
      <w:r>
        <w:rPr>
          <w:spacing w:val="11"/>
        </w:rPr>
        <w:t>□适用 √不适用</w:t>
      </w:r>
      <w:r>
        <w:rPr>
          <w:spacing w:val="-3"/>
        </w:rPr>
        <w:t> </w:t>
      </w:r>
      <w:r>
        <w:rPr/>
        <w:t> </w:t>
      </w:r>
    </w:p>
    <w:p>
      <w:pPr>
        <w:pStyle w:val="BodyText"/>
        <w:spacing w:before="4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在建工程</w:t>
      </w:r>
    </w:p>
    <w:p>
      <w:pPr>
        <w:pStyle w:val="BodyText"/>
        <w:spacing w:before="103"/>
        <w:ind w:left="117"/>
      </w:pPr>
      <w:r>
        <w:rPr>
          <w:spacing w:val="11"/>
        </w:rPr>
        <w:t>√适用 □不适用</w:t>
      </w:r>
      <w:r>
        <w:rPr>
          <w:spacing w:val="-3"/>
        </w:rPr>
        <w:t> </w:t>
      </w:r>
      <w:r>
        <w:rPr/>
        <w:t> </w:t>
      </w:r>
    </w:p>
    <w:p>
      <w:pPr>
        <w:pStyle w:val="BodyText"/>
        <w:spacing w:line="355" w:lineRule="auto" w:before="148"/>
        <w:ind w:left="117" w:right="729" w:firstLine="420"/>
      </w:pPr>
      <w:r>
        <w:rPr/>
        <w:t>在建工程按实际发生的成本计量。实际成本包括建筑成本、安装成本、符合资本化条件的借款费用以及其他为使在建工程达到预定可使用状态前所发生的必要支出。在建工程在达到预定可</w:t>
      </w:r>
    </w:p>
    <w:p>
      <w:pPr>
        <w:pStyle w:val="BodyText"/>
        <w:spacing w:before="3"/>
        <w:ind w:left="117"/>
      </w:pPr>
      <w:r>
        <w:rPr>
          <w:spacing w:val="-1"/>
        </w:rPr>
        <w:t>使用状态时，转入固定资产并自次月起开始计提折旧。</w:t>
      </w:r>
    </w:p>
    <w:p>
      <w:pPr>
        <w:pStyle w:val="BodyText"/>
        <w:spacing w:before="26"/>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借款费用</w:t>
      </w:r>
    </w:p>
    <w:p>
      <w:pPr>
        <w:pStyle w:val="BodyText"/>
        <w:spacing w:before="103"/>
        <w:ind w:left="117"/>
      </w:pPr>
      <w:r>
        <w:rPr>
          <w:spacing w:val="11"/>
        </w:rPr>
        <w:t>√适用 □不适用</w:t>
      </w:r>
      <w:r>
        <w:rPr>
          <w:spacing w:val="-3"/>
        </w:rPr>
        <w:t> </w:t>
      </w:r>
      <w:r>
        <w:rPr/>
        <w:t> </w:t>
      </w:r>
    </w:p>
    <w:p>
      <w:pPr>
        <w:pStyle w:val="ListParagraph"/>
        <w:numPr>
          <w:ilvl w:val="0"/>
          <w:numId w:val="31"/>
        </w:numPr>
        <w:tabs>
          <w:tab w:pos="856" w:val="left" w:leader="none"/>
        </w:tabs>
        <w:spacing w:line="240" w:lineRule="auto" w:before="148" w:after="0"/>
        <w:ind w:left="855" w:right="0" w:hanging="319"/>
        <w:jc w:val="left"/>
        <w:rPr>
          <w:sz w:val="21"/>
        </w:rPr>
      </w:pPr>
      <w:r>
        <w:rPr>
          <w:sz w:val="21"/>
        </w:rPr>
        <w:t>、借款费用资本化的确认原则 </w:t>
      </w:r>
    </w:p>
    <w:p>
      <w:pPr>
        <w:pStyle w:val="BodyText"/>
        <w:spacing w:line="357" w:lineRule="auto" w:before="130"/>
        <w:ind w:left="117" w:right="728" w:firstLine="420"/>
      </w:pPr>
      <w:r>
        <w:rPr>
          <w:spacing w:val="-13"/>
        </w:rPr>
        <w:t>公司发生的借款费用，可直接归属于符合资本化条件的资产的购建或者生产的，予以资本化，</w:t>
      </w:r>
      <w:r>
        <w:rPr>
          <w:spacing w:val="-102"/>
        </w:rPr>
        <w:t> </w:t>
      </w:r>
      <w:r>
        <w:rPr/>
        <w:t>计入相关资产成本；其他借款费用，在发生时根据其发生额确认为费用，计入当期损益。 </w:t>
      </w:r>
    </w:p>
    <w:p>
      <w:pPr>
        <w:pStyle w:val="BodyText"/>
        <w:spacing w:line="355" w:lineRule="auto"/>
        <w:ind w:left="117" w:right="731" w:firstLine="420"/>
      </w:pPr>
      <w:r>
        <w:rPr/>
        <w:t>符合资本化条件的资产，是指需要经过相当长时间的购建或者生产活动才能达到预定可使用或者可销售状态的固定资产、投资性房地产和存货等资产。 </w:t>
      </w:r>
    </w:p>
    <w:p>
      <w:pPr>
        <w:pStyle w:val="ListParagraph"/>
        <w:numPr>
          <w:ilvl w:val="0"/>
          <w:numId w:val="31"/>
        </w:numPr>
        <w:tabs>
          <w:tab w:pos="856" w:val="left" w:leader="none"/>
        </w:tabs>
        <w:spacing w:line="240" w:lineRule="auto" w:before="3" w:after="0"/>
        <w:ind w:left="855" w:right="0" w:hanging="319"/>
        <w:jc w:val="left"/>
        <w:rPr>
          <w:sz w:val="21"/>
        </w:rPr>
      </w:pPr>
      <w:r>
        <w:rPr>
          <w:sz w:val="21"/>
        </w:rPr>
        <w:t>、借款费用资本化期间 </w:t>
      </w:r>
    </w:p>
    <w:p>
      <w:pPr>
        <w:pStyle w:val="BodyText"/>
        <w:spacing w:line="355" w:lineRule="auto" w:before="131"/>
        <w:ind w:left="117" w:right="731" w:firstLine="420"/>
      </w:pPr>
      <w:r>
        <w:rPr/>
        <w:t>资本化期间，指从借款费用开始资本化时点到停止资本化时点的期间，借款费用暂停资本化的期间不包括在内。 </w:t>
      </w:r>
    </w:p>
    <w:p>
      <w:pPr>
        <w:pStyle w:val="BodyText"/>
        <w:spacing w:before="3"/>
        <w:ind w:left="537"/>
      </w:pPr>
      <w:r>
        <w:rPr>
          <w:spacing w:val="-1"/>
        </w:rPr>
        <w:t>借款费用同时满足下列条件时开始资本化：</w:t>
      </w:r>
      <w:r>
        <w:rPr>
          <w:spacing w:val="-3"/>
        </w:rPr>
        <w:t> </w:t>
      </w:r>
      <w:r>
        <w:rPr/>
        <w:t> </w:t>
      </w:r>
    </w:p>
    <w:p>
      <w:pPr>
        <w:pStyle w:val="ListParagraph"/>
        <w:numPr>
          <w:ilvl w:val="0"/>
          <w:numId w:val="32"/>
        </w:numPr>
        <w:tabs>
          <w:tab w:pos="1067" w:val="left" w:leader="none"/>
        </w:tabs>
        <w:spacing w:line="355" w:lineRule="auto" w:before="132" w:after="0"/>
        <w:ind w:left="117" w:right="623" w:firstLine="420"/>
        <w:jc w:val="left"/>
        <w:rPr>
          <w:sz w:val="21"/>
        </w:rPr>
      </w:pPr>
      <w:r>
        <w:rPr>
          <w:spacing w:val="-10"/>
          <w:sz w:val="21"/>
        </w:rPr>
        <w:t>资产支出已经发生，资产支出包括为购建或者生产符合资本化条件的资产而以支付现金</w:t>
      </w:r>
      <w:r>
        <w:rPr>
          <w:sz w:val="21"/>
        </w:rPr>
        <w:t>、转移非现金资产或者承担带息债务形式发生的支出；</w:t>
      </w:r>
      <w:r>
        <w:rPr>
          <w:spacing w:val="-3"/>
          <w:sz w:val="21"/>
        </w:rPr>
        <w:t> </w:t>
      </w:r>
      <w:r>
        <w:rPr>
          <w:sz w:val="21"/>
        </w:rPr>
        <w:t> </w:t>
      </w:r>
    </w:p>
    <w:p>
      <w:pPr>
        <w:pStyle w:val="ListParagraph"/>
        <w:numPr>
          <w:ilvl w:val="0"/>
          <w:numId w:val="32"/>
        </w:numPr>
        <w:tabs>
          <w:tab w:pos="1067" w:val="left" w:leader="none"/>
        </w:tabs>
        <w:spacing w:line="240" w:lineRule="auto" w:before="3" w:after="0"/>
        <w:ind w:left="1066" w:right="0" w:hanging="530"/>
        <w:jc w:val="left"/>
        <w:rPr>
          <w:sz w:val="21"/>
        </w:rPr>
      </w:pPr>
      <w:r>
        <w:rPr>
          <w:sz w:val="21"/>
        </w:rPr>
        <w:t>借款费用已经发生；  </w:t>
      </w:r>
    </w:p>
    <w:p>
      <w:pPr>
        <w:pStyle w:val="ListParagraph"/>
        <w:numPr>
          <w:ilvl w:val="0"/>
          <w:numId w:val="32"/>
        </w:numPr>
        <w:tabs>
          <w:tab w:pos="1067" w:val="left" w:leader="none"/>
        </w:tabs>
        <w:spacing w:line="240" w:lineRule="auto" w:before="132" w:after="0"/>
        <w:ind w:left="1066" w:right="0" w:hanging="530"/>
        <w:jc w:val="left"/>
        <w:rPr>
          <w:sz w:val="21"/>
        </w:rPr>
      </w:pPr>
      <w:r>
        <w:rPr>
          <w:sz w:val="21"/>
        </w:rPr>
        <w:t>为使资产达到预定可使用或者可销售状态所必要的购建或者生产活动已经开始。 </w:t>
      </w:r>
    </w:p>
    <w:p>
      <w:pPr>
        <w:pStyle w:val="BodyText"/>
        <w:spacing w:line="357" w:lineRule="auto" w:before="129"/>
        <w:ind w:left="117" w:right="731" w:firstLine="420"/>
      </w:pPr>
      <w:r>
        <w:rPr/>
        <w:t>当购建或者生产符合资本化条件的资产达到预定可使用或者可销售状态时，借款费用停止资本化。 </w:t>
      </w:r>
    </w:p>
    <w:p>
      <w:pPr>
        <w:pStyle w:val="ListParagraph"/>
        <w:numPr>
          <w:ilvl w:val="0"/>
          <w:numId w:val="31"/>
        </w:numPr>
        <w:tabs>
          <w:tab w:pos="856" w:val="left" w:leader="none"/>
        </w:tabs>
        <w:spacing w:line="269" w:lineRule="exact" w:before="0" w:after="0"/>
        <w:ind w:left="855" w:right="0" w:hanging="319"/>
        <w:jc w:val="left"/>
        <w:rPr>
          <w:sz w:val="21"/>
        </w:rPr>
      </w:pPr>
      <w:r>
        <w:rPr>
          <w:sz w:val="21"/>
        </w:rPr>
        <w:t>、暂停资本化期间 </w:t>
      </w:r>
    </w:p>
    <w:p>
      <w:pPr>
        <w:spacing w:after="0" w:line="269" w:lineRule="exact"/>
        <w:jc w:val="left"/>
        <w:rPr>
          <w:sz w:val="21"/>
        </w:rPr>
        <w:sectPr>
          <w:pgSz w:w="11910" w:h="16840"/>
          <w:pgMar w:header="882" w:footer="1195" w:top="1360" w:bottom="1380" w:left="1160" w:right="1060"/>
        </w:sectPr>
      </w:pPr>
    </w:p>
    <w:p>
      <w:pPr>
        <w:pStyle w:val="BodyText"/>
        <w:spacing w:before="1"/>
        <w:rPr>
          <w:sz w:val="9"/>
        </w:rPr>
      </w:pPr>
    </w:p>
    <w:p>
      <w:pPr>
        <w:pStyle w:val="BodyText"/>
        <w:spacing w:line="357" w:lineRule="auto" w:before="72"/>
        <w:ind w:left="117" w:right="729" w:firstLine="420"/>
        <w:jc w:val="both"/>
      </w:pPr>
      <w:r>
        <w:rPr>
          <w:spacing w:val="-3"/>
        </w:rPr>
        <w:t>符合资本化条件的资产在购建或生产过程中发生的非正常中断、且中断时间连续超过 </w:t>
      </w:r>
      <w:r>
        <w:rPr/>
        <w:t>3</w:t>
      </w:r>
      <w:r>
        <w:rPr>
          <w:spacing w:val="-16"/>
        </w:rPr>
        <w:t> 个月</w:t>
      </w:r>
      <w:r>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 </w:t>
      </w:r>
    </w:p>
    <w:p>
      <w:pPr>
        <w:pStyle w:val="ListParagraph"/>
        <w:numPr>
          <w:ilvl w:val="0"/>
          <w:numId w:val="31"/>
        </w:numPr>
        <w:tabs>
          <w:tab w:pos="856" w:val="left" w:leader="none"/>
        </w:tabs>
        <w:spacing w:line="267" w:lineRule="exact" w:before="0" w:after="0"/>
        <w:ind w:left="855" w:right="0" w:hanging="319"/>
        <w:jc w:val="both"/>
        <w:rPr>
          <w:sz w:val="21"/>
        </w:rPr>
      </w:pPr>
      <w:r>
        <w:rPr>
          <w:sz w:val="21"/>
        </w:rPr>
        <w:t>、借款费用资本化率、资本化金额的计算方法 </w:t>
      </w:r>
    </w:p>
    <w:p>
      <w:pPr>
        <w:pStyle w:val="BodyText"/>
        <w:spacing w:line="357" w:lineRule="auto" w:before="129"/>
        <w:ind w:left="117" w:right="729" w:firstLine="420"/>
        <w:jc w:val="both"/>
      </w:pPr>
      <w:r>
        <w:rPr/>
        <w:t>对于为购建或者生产符合资本化条件的资产而借入的专门借款，以专门借款当期实际发生的借款费用，减去尚未动用的借款资金存入银行取得的利息收入或进行暂时性投资取得的投资收益后的金额，来确定借款费用的资本化金额。 </w:t>
      </w:r>
    </w:p>
    <w:p>
      <w:pPr>
        <w:pStyle w:val="BodyText"/>
        <w:spacing w:line="357" w:lineRule="auto"/>
        <w:ind w:left="117" w:right="729" w:firstLine="420"/>
        <w:jc w:val="both"/>
      </w:pPr>
      <w:r>
        <w:rPr/>
        <w:t>对于为购建或者生产符合资本化条件的资产而占用的一般借款，根据累计资产支出超过专门借款部分的资产支出加权平均数乘以所占用一般借款的资本化率，计算确定一般借款应予资本化的借款费用金额。资本化率根据一般借款加权平均实际利率计算确定。 </w:t>
      </w:r>
    </w:p>
    <w:p>
      <w:pPr>
        <w:pStyle w:val="BodyText"/>
        <w:spacing w:line="357" w:lineRule="auto"/>
        <w:ind w:left="117" w:right="729" w:firstLine="420"/>
      </w:pPr>
      <w:r>
        <w:rPr/>
        <w:t>在资本化期间内，外币专门借款本金及利息的汇兑差额，予以资本化，计入符合资本化条件的资产的成本。除外币专门借款之外的其他外币借款本金及其利息所产生的汇兑差额计入当期损</w:t>
      </w:r>
    </w:p>
    <w:p>
      <w:pPr>
        <w:pStyle w:val="BodyText"/>
        <w:spacing w:line="269" w:lineRule="exact"/>
        <w:ind w:left="117"/>
      </w:pPr>
      <w:r>
        <w:rPr/>
        <w:t>益。 </w:t>
      </w:r>
    </w:p>
    <w:p>
      <w:pPr>
        <w:pStyle w:val="BodyText"/>
        <w:spacing w:before="19"/>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生物资产</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油气资产</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使用权资产</w:t>
      </w:r>
    </w:p>
    <w:p>
      <w:pPr>
        <w:pStyle w:val="BodyText"/>
        <w:rPr>
          <w:sz w:val="14"/>
        </w:rPr>
      </w:pPr>
    </w:p>
    <w:p>
      <w:pPr>
        <w:pStyle w:val="BodyText"/>
        <w:spacing w:before="1"/>
        <w:ind w:left="117"/>
      </w:pPr>
      <w:r>
        <w:rPr>
          <w:spacing w:val="-1"/>
        </w:rPr>
        <w:t>√适用 □不适用</w:t>
      </w:r>
      <w:r>
        <w:rPr>
          <w:spacing w:val="-3"/>
        </w:rPr>
        <w:t> </w:t>
      </w:r>
      <w:r>
        <w:rPr/>
        <w:t> </w:t>
      </w:r>
    </w:p>
    <w:p>
      <w:pPr>
        <w:pStyle w:val="BodyText"/>
        <w:spacing w:line="460" w:lineRule="atLeast" w:before="8"/>
        <w:ind w:left="117" w:right="743"/>
      </w:pPr>
      <w:r>
        <w:rPr>
          <w:spacing w:val="-1"/>
        </w:rPr>
        <w:t>使用权资产确定方法及会计处理方法详见五、重要会计政策及会计估计、</w:t>
      </w:r>
      <w:r>
        <w:rPr/>
        <w:t>42</w:t>
      </w:r>
      <w:r>
        <w:rPr>
          <w:spacing w:val="-15"/>
        </w:rPr>
        <w:t> 租赁、</w:t>
      </w:r>
      <w:r>
        <w:rPr/>
        <w:t>（3）</w:t>
      </w:r>
      <w:r>
        <w:rPr>
          <w:spacing w:val="17"/>
        </w:rPr>
        <w:t> 新租</w:t>
      </w:r>
      <w:r>
        <w:rPr/>
        <w:t>赁准则下租赁的确定方法及会计处理方法。 </w:t>
      </w:r>
    </w:p>
    <w:p>
      <w:pPr>
        <w:pStyle w:val="BodyText"/>
        <w:spacing w:before="130"/>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无形资产</w:t>
      </w:r>
    </w:p>
    <w:p>
      <w:pPr>
        <w:pStyle w:val="ListParagraph"/>
        <w:numPr>
          <w:ilvl w:val="0"/>
          <w:numId w:val="33"/>
        </w:numPr>
        <w:tabs>
          <w:tab w:pos="545" w:val="left" w:leader="none"/>
        </w:tabs>
        <w:spacing w:line="240" w:lineRule="auto" w:before="103" w:after="0"/>
        <w:ind w:left="544" w:right="0" w:hanging="428"/>
        <w:jc w:val="left"/>
        <w:rPr>
          <w:sz w:val="21"/>
        </w:rPr>
      </w:pPr>
      <w:r>
        <w:rPr>
          <w:sz w:val="21"/>
        </w:rPr>
        <w:t>计价方法、使用寿命、减值测试 </w:t>
      </w:r>
    </w:p>
    <w:p>
      <w:pPr>
        <w:pStyle w:val="BodyText"/>
        <w:spacing w:before="103"/>
        <w:ind w:left="117"/>
      </w:pPr>
      <w:r>
        <w:rPr>
          <w:spacing w:val="-1"/>
        </w:rPr>
        <w:t>√适用 □不适用</w:t>
      </w:r>
      <w:r>
        <w:rPr>
          <w:spacing w:val="-3"/>
        </w:rPr>
        <w:t> </w:t>
      </w:r>
      <w:r>
        <w:rPr/>
        <w:t> </w:t>
      </w:r>
    </w:p>
    <w:p>
      <w:pPr>
        <w:pStyle w:val="ListParagraph"/>
        <w:numPr>
          <w:ilvl w:val="1"/>
          <w:numId w:val="33"/>
        </w:numPr>
        <w:tabs>
          <w:tab w:pos="856" w:val="left" w:leader="none"/>
        </w:tabs>
        <w:spacing w:line="240" w:lineRule="auto" w:before="149" w:after="0"/>
        <w:ind w:left="855" w:right="0" w:hanging="319"/>
        <w:jc w:val="left"/>
        <w:rPr>
          <w:sz w:val="21"/>
        </w:rPr>
      </w:pPr>
      <w:r>
        <w:rPr>
          <w:sz w:val="21"/>
        </w:rPr>
        <w:t>、无形资产的计价方法 </w:t>
      </w:r>
    </w:p>
    <w:p>
      <w:pPr>
        <w:pStyle w:val="ListParagraph"/>
        <w:numPr>
          <w:ilvl w:val="0"/>
          <w:numId w:val="34"/>
        </w:numPr>
        <w:tabs>
          <w:tab w:pos="1067" w:val="left" w:leader="none"/>
        </w:tabs>
        <w:spacing w:line="240" w:lineRule="auto" w:before="131" w:after="0"/>
        <w:ind w:left="1066" w:right="0" w:hanging="530"/>
        <w:jc w:val="left"/>
        <w:rPr>
          <w:sz w:val="21"/>
        </w:rPr>
      </w:pPr>
      <w:r>
        <w:rPr>
          <w:sz w:val="21"/>
        </w:rPr>
        <w:t>公司取得无形资产时按成本进行初始计量； </w:t>
      </w:r>
    </w:p>
    <w:p>
      <w:pPr>
        <w:pStyle w:val="BodyText"/>
        <w:spacing w:line="355" w:lineRule="auto" w:before="132"/>
        <w:ind w:left="117" w:right="731" w:firstLine="420"/>
      </w:pPr>
      <w:r>
        <w:rPr/>
        <w:t>外购无形资产的成本，包括购买价款、相关税费以及直接归属于使该项资产达到预定用途所发生的其他支出。 </w:t>
      </w:r>
    </w:p>
    <w:p>
      <w:pPr>
        <w:pStyle w:val="ListParagraph"/>
        <w:numPr>
          <w:ilvl w:val="0"/>
          <w:numId w:val="34"/>
        </w:numPr>
        <w:tabs>
          <w:tab w:pos="1067" w:val="left" w:leader="none"/>
        </w:tabs>
        <w:spacing w:line="240" w:lineRule="auto" w:before="3" w:after="0"/>
        <w:ind w:left="1066" w:right="0" w:hanging="530"/>
        <w:jc w:val="left"/>
        <w:rPr>
          <w:sz w:val="21"/>
        </w:rPr>
      </w:pPr>
      <w:r>
        <w:rPr>
          <w:sz w:val="21"/>
        </w:rPr>
        <w:t>后续计量 </w:t>
      </w:r>
    </w:p>
    <w:p>
      <w:pPr>
        <w:pStyle w:val="BodyText"/>
        <w:spacing w:before="132"/>
        <w:ind w:left="537"/>
      </w:pPr>
      <w:r>
        <w:rPr>
          <w:spacing w:val="-1"/>
        </w:rPr>
        <w:t>在取得无形资产时分析判断其使用寿命。</w:t>
      </w:r>
      <w:r>
        <w:rPr/>
        <w:t> </w:t>
      </w:r>
    </w:p>
    <w:p>
      <w:pPr>
        <w:spacing w:after="0"/>
        <w:sectPr>
          <w:headerReference w:type="default" r:id="rId31"/>
          <w:footerReference w:type="default" r:id="rId32"/>
          <w:pgSz w:w="11910" w:h="16840"/>
          <w:pgMar w:header="882" w:footer="1195" w:top="1360" w:bottom="1380" w:left="1160" w:right="1060"/>
        </w:sectPr>
      </w:pPr>
    </w:p>
    <w:p>
      <w:pPr>
        <w:pStyle w:val="BodyText"/>
        <w:spacing w:before="1"/>
        <w:rPr>
          <w:sz w:val="9"/>
        </w:rPr>
      </w:pPr>
    </w:p>
    <w:p>
      <w:pPr>
        <w:pStyle w:val="BodyText"/>
        <w:spacing w:line="357" w:lineRule="auto" w:before="72"/>
        <w:ind w:left="117" w:right="731" w:firstLine="420"/>
      </w:pPr>
      <w:r>
        <w:rPr/>
        <w:t>对于使用寿命有限的无形资产，在为企业带来经济利益的期限内摊销；无法预见无形资产为企业带来经济利益期限的，视为使用寿命不确定的无形资产，不予摊销。 </w:t>
      </w:r>
    </w:p>
    <w:p>
      <w:pPr>
        <w:pStyle w:val="ListParagraph"/>
        <w:numPr>
          <w:ilvl w:val="1"/>
          <w:numId w:val="33"/>
        </w:numPr>
        <w:tabs>
          <w:tab w:pos="856" w:val="left" w:leader="none"/>
        </w:tabs>
        <w:spacing w:line="267" w:lineRule="exact" w:before="0" w:after="4"/>
        <w:ind w:left="855" w:right="0" w:hanging="319"/>
        <w:jc w:val="left"/>
        <w:rPr>
          <w:sz w:val="21"/>
        </w:rPr>
      </w:pPr>
      <w:r>
        <w:rPr>
          <w:sz w:val="21"/>
        </w:rPr>
        <w:t>、使用寿命有限的无形资产的使用寿命估计情况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1"/>
        <w:gridCol w:w="2982"/>
        <w:gridCol w:w="3256"/>
      </w:tblGrid>
      <w:tr>
        <w:trPr>
          <w:trHeight w:val="549" w:hRule="atLeast"/>
        </w:trPr>
        <w:tc>
          <w:tcPr>
            <w:tcW w:w="2581" w:type="dxa"/>
          </w:tcPr>
          <w:p>
            <w:pPr>
              <w:pStyle w:val="TableParagraph"/>
              <w:spacing w:before="10"/>
              <w:rPr>
                <w:sz w:val="15"/>
              </w:rPr>
            </w:pPr>
          </w:p>
          <w:p>
            <w:pPr>
              <w:pStyle w:val="TableParagraph"/>
              <w:spacing w:before="0"/>
              <w:ind w:left="796" w:right="682"/>
              <w:jc w:val="center"/>
              <w:rPr>
                <w:sz w:val="21"/>
              </w:rPr>
            </w:pPr>
            <w:r>
              <w:rPr>
                <w:sz w:val="21"/>
              </w:rPr>
              <w:t>项目 </w:t>
            </w:r>
          </w:p>
        </w:tc>
        <w:tc>
          <w:tcPr>
            <w:tcW w:w="2982" w:type="dxa"/>
          </w:tcPr>
          <w:p>
            <w:pPr>
              <w:pStyle w:val="TableParagraph"/>
              <w:spacing w:before="10"/>
              <w:rPr>
                <w:sz w:val="15"/>
              </w:rPr>
            </w:pPr>
          </w:p>
          <w:p>
            <w:pPr>
              <w:pStyle w:val="TableParagraph"/>
              <w:spacing w:before="0"/>
              <w:ind w:left="891" w:right="786"/>
              <w:jc w:val="center"/>
              <w:rPr>
                <w:sz w:val="21"/>
              </w:rPr>
            </w:pPr>
            <w:r>
              <w:rPr>
                <w:spacing w:val="-1"/>
                <w:sz w:val="21"/>
              </w:rPr>
              <w:t>预计使用寿命</w:t>
            </w:r>
            <w:r>
              <w:rPr>
                <w:sz w:val="21"/>
              </w:rPr>
              <w:t> </w:t>
            </w:r>
          </w:p>
        </w:tc>
        <w:tc>
          <w:tcPr>
            <w:tcW w:w="3256" w:type="dxa"/>
          </w:tcPr>
          <w:p>
            <w:pPr>
              <w:pStyle w:val="TableParagraph"/>
              <w:spacing w:before="10"/>
              <w:rPr>
                <w:sz w:val="15"/>
              </w:rPr>
            </w:pPr>
          </w:p>
          <w:p>
            <w:pPr>
              <w:pStyle w:val="TableParagraph"/>
              <w:spacing w:before="0"/>
              <w:ind w:left="1128" w:right="1025"/>
              <w:jc w:val="center"/>
              <w:rPr>
                <w:sz w:val="21"/>
              </w:rPr>
            </w:pPr>
            <w:r>
              <w:rPr>
                <w:sz w:val="21"/>
              </w:rPr>
              <w:t>依据 </w:t>
            </w:r>
          </w:p>
        </w:tc>
      </w:tr>
      <w:tr>
        <w:trPr>
          <w:trHeight w:val="527" w:hRule="atLeast"/>
        </w:trPr>
        <w:tc>
          <w:tcPr>
            <w:tcW w:w="2581" w:type="dxa"/>
          </w:tcPr>
          <w:p>
            <w:pPr>
              <w:pStyle w:val="TableParagraph"/>
              <w:spacing w:before="0"/>
              <w:rPr>
                <w:sz w:val="15"/>
              </w:rPr>
            </w:pPr>
          </w:p>
          <w:p>
            <w:pPr>
              <w:pStyle w:val="TableParagraph"/>
              <w:ind w:left="796" w:right="685"/>
              <w:jc w:val="center"/>
              <w:rPr>
                <w:sz w:val="21"/>
              </w:rPr>
            </w:pPr>
            <w:r>
              <w:rPr>
                <w:sz w:val="21"/>
              </w:rPr>
              <w:t>软件使用权 </w:t>
            </w:r>
          </w:p>
        </w:tc>
        <w:tc>
          <w:tcPr>
            <w:tcW w:w="2982" w:type="dxa"/>
          </w:tcPr>
          <w:p>
            <w:pPr>
              <w:pStyle w:val="TableParagraph"/>
              <w:spacing w:before="0"/>
              <w:rPr>
                <w:sz w:val="15"/>
              </w:rPr>
            </w:pPr>
          </w:p>
          <w:p>
            <w:pPr>
              <w:pStyle w:val="TableParagraph"/>
              <w:ind w:left="891" w:right="786"/>
              <w:jc w:val="center"/>
              <w:rPr>
                <w:sz w:val="21"/>
              </w:rPr>
            </w:pPr>
            <w:r>
              <w:rPr>
                <w:spacing w:val="-1"/>
                <w:sz w:val="21"/>
              </w:rPr>
              <w:t>10</w:t>
            </w:r>
            <w:r>
              <w:rPr>
                <w:spacing w:val="-27"/>
                <w:sz w:val="21"/>
              </w:rPr>
              <w:t> 年</w:t>
            </w:r>
            <w:r>
              <w:rPr>
                <w:sz w:val="21"/>
              </w:rPr>
              <w:t> </w:t>
            </w:r>
          </w:p>
        </w:tc>
        <w:tc>
          <w:tcPr>
            <w:tcW w:w="3256" w:type="dxa"/>
          </w:tcPr>
          <w:p>
            <w:pPr>
              <w:pStyle w:val="TableParagraph"/>
              <w:spacing w:before="0"/>
              <w:rPr>
                <w:sz w:val="15"/>
              </w:rPr>
            </w:pPr>
          </w:p>
          <w:p>
            <w:pPr>
              <w:pStyle w:val="TableParagraph"/>
              <w:ind w:left="1131" w:right="1025"/>
              <w:jc w:val="center"/>
              <w:rPr>
                <w:sz w:val="21"/>
              </w:rPr>
            </w:pPr>
            <w:r>
              <w:rPr>
                <w:sz w:val="21"/>
              </w:rPr>
              <w:t>可使用年限 </w:t>
            </w:r>
          </w:p>
        </w:tc>
      </w:tr>
      <w:tr>
        <w:trPr>
          <w:trHeight w:val="529" w:hRule="atLeast"/>
        </w:trPr>
        <w:tc>
          <w:tcPr>
            <w:tcW w:w="2581" w:type="dxa"/>
          </w:tcPr>
          <w:p>
            <w:pPr>
              <w:pStyle w:val="TableParagraph"/>
              <w:spacing w:before="3"/>
              <w:rPr>
                <w:sz w:val="15"/>
              </w:rPr>
            </w:pPr>
          </w:p>
          <w:p>
            <w:pPr>
              <w:pStyle w:val="TableParagraph"/>
              <w:spacing w:before="0"/>
              <w:ind w:left="796" w:right="682"/>
              <w:jc w:val="center"/>
              <w:rPr>
                <w:sz w:val="21"/>
              </w:rPr>
            </w:pPr>
            <w:r>
              <w:rPr>
                <w:sz w:val="21"/>
              </w:rPr>
              <w:t>商标 </w:t>
            </w:r>
          </w:p>
        </w:tc>
        <w:tc>
          <w:tcPr>
            <w:tcW w:w="2982" w:type="dxa"/>
          </w:tcPr>
          <w:p>
            <w:pPr>
              <w:pStyle w:val="TableParagraph"/>
              <w:spacing w:before="3"/>
              <w:rPr>
                <w:sz w:val="15"/>
              </w:rPr>
            </w:pPr>
          </w:p>
          <w:p>
            <w:pPr>
              <w:pStyle w:val="TableParagraph"/>
              <w:spacing w:before="0"/>
              <w:ind w:left="891" w:right="786"/>
              <w:jc w:val="center"/>
              <w:rPr>
                <w:sz w:val="21"/>
              </w:rPr>
            </w:pPr>
            <w:r>
              <w:rPr>
                <w:spacing w:val="-1"/>
                <w:sz w:val="21"/>
              </w:rPr>
              <w:t>10</w:t>
            </w:r>
            <w:r>
              <w:rPr>
                <w:spacing w:val="-27"/>
                <w:sz w:val="21"/>
              </w:rPr>
              <w:t> 年</w:t>
            </w:r>
            <w:r>
              <w:rPr>
                <w:sz w:val="21"/>
              </w:rPr>
              <w:t> </w:t>
            </w:r>
          </w:p>
        </w:tc>
        <w:tc>
          <w:tcPr>
            <w:tcW w:w="3256" w:type="dxa"/>
          </w:tcPr>
          <w:p>
            <w:pPr>
              <w:pStyle w:val="TableParagraph"/>
              <w:spacing w:before="3"/>
              <w:rPr>
                <w:sz w:val="15"/>
              </w:rPr>
            </w:pPr>
          </w:p>
          <w:p>
            <w:pPr>
              <w:pStyle w:val="TableParagraph"/>
              <w:spacing w:before="0"/>
              <w:ind w:left="1131" w:right="1025"/>
              <w:jc w:val="center"/>
              <w:rPr>
                <w:sz w:val="21"/>
              </w:rPr>
            </w:pPr>
            <w:r>
              <w:rPr>
                <w:sz w:val="21"/>
              </w:rPr>
              <w:t>注册有效期 </w:t>
            </w:r>
          </w:p>
        </w:tc>
      </w:tr>
    </w:tbl>
    <w:p>
      <w:pPr>
        <w:pStyle w:val="BodyText"/>
        <w:spacing w:before="22"/>
        <w:ind w:left="117"/>
      </w:pPr>
      <w:r>
        <w:rPr>
          <w:w w:val="100"/>
        </w:rPr>
        <w:t> </w:t>
      </w:r>
    </w:p>
    <w:p>
      <w:pPr>
        <w:pStyle w:val="ListParagraph"/>
        <w:numPr>
          <w:ilvl w:val="0"/>
          <w:numId w:val="33"/>
        </w:numPr>
        <w:tabs>
          <w:tab w:pos="545" w:val="left" w:leader="none"/>
        </w:tabs>
        <w:spacing w:line="240" w:lineRule="auto" w:before="103" w:after="0"/>
        <w:ind w:left="544" w:right="0" w:hanging="428"/>
        <w:jc w:val="left"/>
        <w:rPr>
          <w:sz w:val="21"/>
        </w:rPr>
      </w:pPr>
      <w:r>
        <w:rPr>
          <w:sz w:val="21"/>
        </w:rPr>
        <w:t>内部研究开发支出会计政策 </w:t>
      </w:r>
    </w:p>
    <w:p>
      <w:pPr>
        <w:pStyle w:val="BodyText"/>
        <w:spacing w:before="103"/>
        <w:ind w:left="117"/>
      </w:pPr>
      <w:r>
        <w:rPr>
          <w:spacing w:val="-1"/>
        </w:rPr>
        <w:t>□适用 √不适用</w:t>
      </w:r>
      <w:r>
        <w:rPr>
          <w:spacing w:val="-3"/>
        </w:rPr>
        <w:t> </w:t>
      </w:r>
      <w:r>
        <w:rPr/>
        <w:t> </w:t>
      </w:r>
    </w:p>
    <w:p>
      <w:pPr>
        <w:pStyle w:val="BodyText"/>
        <w:spacing w:before="4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长期资产减值</w:t>
      </w:r>
    </w:p>
    <w:p>
      <w:pPr>
        <w:pStyle w:val="BodyText"/>
        <w:spacing w:before="103"/>
        <w:ind w:left="117"/>
      </w:pPr>
      <w:r>
        <w:rPr>
          <w:spacing w:val="11"/>
        </w:rPr>
        <w:t>√适用 □不适用</w:t>
      </w:r>
      <w:r>
        <w:rPr>
          <w:spacing w:val="-3"/>
        </w:rPr>
        <w:t> </w:t>
      </w:r>
      <w:r>
        <w:rPr/>
        <w:t> </w:t>
      </w:r>
    </w:p>
    <w:p>
      <w:pPr>
        <w:pStyle w:val="BodyText"/>
        <w:spacing w:line="357" w:lineRule="auto" w:before="148"/>
        <w:ind w:left="117" w:right="623" w:firstLine="420"/>
      </w:pPr>
      <w:r>
        <w:rPr/>
        <w:t>长期股权投资、采用成本模式计量的投资性房地产、固定资产、在建工程、使用权资产、使</w:t>
      </w:r>
      <w:r>
        <w:rPr>
          <w:spacing w:val="-11"/>
        </w:rPr>
        <w:t>用寿命有限的无形资产、油气资产等长期资产，于资产负债表日存在减值迹象的，进行减值测试。</w:t>
      </w:r>
      <w:r>
        <w:rPr>
          <w:spacing w:val="-4"/>
        </w:rPr>
        <w:t>减值测试结果表明资产的可收回金额低于其账面价值的，按其差额计提减值准备并计入减值损失。</w:t>
      </w:r>
      <w:r>
        <w:rPr/>
        <w:t>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w:t>
      </w:r>
    </w:p>
    <w:p>
      <w:pPr>
        <w:pStyle w:val="BodyText"/>
        <w:spacing w:line="357" w:lineRule="auto"/>
        <w:ind w:left="117" w:right="728" w:firstLine="420"/>
      </w:pPr>
      <w:r>
        <w:rPr>
          <w:spacing w:val="-12"/>
        </w:rPr>
        <w:t>对于因企业合并形成的商誉、使用寿命不确定的无形资产、尚未达到可使用状态的无形资产，</w:t>
      </w:r>
      <w:r>
        <w:rPr>
          <w:spacing w:val="-102"/>
        </w:rPr>
        <w:t> </w:t>
      </w:r>
      <w:r>
        <w:rPr/>
        <w:t>无论是否存在减值迹象，至少在每年年度终了进行减值测试。</w:t>
      </w:r>
    </w:p>
    <w:p>
      <w:pPr>
        <w:pStyle w:val="BodyText"/>
        <w:spacing w:line="357" w:lineRule="auto"/>
        <w:ind w:left="117" w:right="728" w:firstLine="420"/>
        <w:jc w:val="both"/>
      </w:pPr>
      <w:r>
        <w:rPr/>
        <w:t>本公司进行商誉减值测试，对于因企业合并形成的商誉的账面价值，自购买日起按照合理的方法分摊至相关的资产组；难以分摊至相关的资产组的，将其分摊至相关的资产组组合。相关的资产组或者资产组组合，是能够从企业合并的协同效应中受益的资产组或者资产组组合。</w:t>
      </w:r>
    </w:p>
    <w:p>
      <w:pPr>
        <w:pStyle w:val="BodyText"/>
        <w:spacing w:line="357" w:lineRule="auto"/>
        <w:ind w:left="117" w:right="729" w:firstLine="420"/>
        <w:jc w:val="both"/>
      </w:pPr>
      <w:r>
        <w:rPr/>
        <w:t>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然后对包含商誉的资产组或者资产组组合进行减值测试，比较其账面价值与可收回金额，如可收回金额低于账面价值的，减值损失金额首先抵减分摊至资产组或者资产组组合中商誉的账面价值，再根据资产组或者资产组组合中除商誉之外的其他各项资产的账面价值所占比重，按比例抵减其他各项资产的账面价值。</w:t>
      </w:r>
    </w:p>
    <w:p>
      <w:pPr>
        <w:pStyle w:val="BodyText"/>
        <w:spacing w:line="264" w:lineRule="exact"/>
        <w:ind w:left="117"/>
      </w:pPr>
      <w:r>
        <w:rPr/>
        <w:t>上述资产减值损失一经确认，在以后会计期间不予转回。</w:t>
      </w:r>
    </w:p>
    <w:p>
      <w:pPr>
        <w:pStyle w:val="BodyText"/>
        <w:spacing w:before="16"/>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长期待摊费用</w:t>
      </w:r>
    </w:p>
    <w:p>
      <w:pPr>
        <w:pStyle w:val="BodyText"/>
        <w:spacing w:before="103"/>
        <w:ind w:left="117"/>
      </w:pPr>
      <w:r>
        <w:rPr>
          <w:spacing w:val="11"/>
        </w:rPr>
        <w:t>√适用 □不适用</w:t>
      </w:r>
      <w:r>
        <w:rPr>
          <w:spacing w:val="-3"/>
        </w:rPr>
        <w:t> </w:t>
      </w:r>
      <w:r>
        <w:rPr/>
        <w:t> </w:t>
      </w:r>
    </w:p>
    <w:p>
      <w:pPr>
        <w:spacing w:after="0"/>
        <w:sectPr>
          <w:pgSz w:w="11910" w:h="16840"/>
          <w:pgMar w:header="882" w:footer="1195" w:top="1360" w:bottom="1380" w:left="1160" w:right="1060"/>
        </w:sectPr>
      </w:pPr>
    </w:p>
    <w:p>
      <w:pPr>
        <w:pStyle w:val="BodyText"/>
        <w:spacing w:before="1"/>
        <w:rPr>
          <w:sz w:val="9"/>
        </w:rPr>
      </w:pPr>
    </w:p>
    <w:p>
      <w:pPr>
        <w:pStyle w:val="BodyText"/>
        <w:spacing w:line="357" w:lineRule="auto" w:before="72"/>
        <w:ind w:left="537" w:right="949"/>
      </w:pPr>
      <w:r>
        <w:rPr/>
        <w:pict>
          <v:shape style="position:absolute;margin-left:63.863998pt;margin-top:37.160pt;width:441.95pt;height:84.6pt;mso-position-horizontal-relative:page;mso-position-vertical-relative:paragraph;z-index:157312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3514"/>
                    <w:gridCol w:w="2756"/>
                  </w:tblGrid>
                  <w:tr>
                    <w:trPr>
                      <w:trHeight w:val="400" w:hRule="atLeast"/>
                    </w:trPr>
                    <w:tc>
                      <w:tcPr>
                        <w:tcW w:w="2554" w:type="dxa"/>
                      </w:tcPr>
                      <w:p>
                        <w:pPr>
                          <w:pStyle w:val="TableParagraph"/>
                          <w:spacing w:line="250" w:lineRule="exact" w:before="130"/>
                          <w:ind w:left="1076" w:right="964"/>
                          <w:jc w:val="center"/>
                          <w:rPr>
                            <w:sz w:val="21"/>
                          </w:rPr>
                        </w:pPr>
                        <w:r>
                          <w:rPr>
                            <w:sz w:val="21"/>
                          </w:rPr>
                          <w:t>项目 </w:t>
                        </w:r>
                      </w:p>
                    </w:tc>
                    <w:tc>
                      <w:tcPr>
                        <w:tcW w:w="3514" w:type="dxa"/>
                      </w:tcPr>
                      <w:p>
                        <w:pPr>
                          <w:pStyle w:val="TableParagraph"/>
                          <w:spacing w:line="250" w:lineRule="exact" w:before="130"/>
                          <w:ind w:left="312" w:right="202"/>
                          <w:jc w:val="center"/>
                          <w:rPr>
                            <w:sz w:val="21"/>
                          </w:rPr>
                        </w:pPr>
                        <w:r>
                          <w:rPr>
                            <w:spacing w:val="-1"/>
                            <w:sz w:val="21"/>
                          </w:rPr>
                          <w:t>摊销方法</w:t>
                        </w:r>
                        <w:r>
                          <w:rPr>
                            <w:sz w:val="21"/>
                          </w:rPr>
                          <w:t> </w:t>
                        </w:r>
                      </w:p>
                    </w:tc>
                    <w:tc>
                      <w:tcPr>
                        <w:tcW w:w="2756" w:type="dxa"/>
                      </w:tcPr>
                      <w:p>
                        <w:pPr>
                          <w:pStyle w:val="TableParagraph"/>
                          <w:spacing w:line="250" w:lineRule="exact" w:before="130"/>
                          <w:ind w:left="259" w:right="144"/>
                          <w:jc w:val="center"/>
                          <w:rPr>
                            <w:sz w:val="21"/>
                          </w:rPr>
                        </w:pPr>
                        <w:r>
                          <w:rPr>
                            <w:spacing w:val="-1"/>
                            <w:sz w:val="21"/>
                          </w:rPr>
                          <w:t>摊销年限</w:t>
                        </w:r>
                        <w:r>
                          <w:rPr>
                            <w:sz w:val="21"/>
                          </w:rPr>
                          <w:t> </w:t>
                        </w:r>
                      </w:p>
                    </w:tc>
                  </w:tr>
                  <w:tr>
                    <w:trPr>
                      <w:trHeight w:val="400" w:hRule="atLeast"/>
                    </w:trPr>
                    <w:tc>
                      <w:tcPr>
                        <w:tcW w:w="2554" w:type="dxa"/>
                      </w:tcPr>
                      <w:p>
                        <w:pPr>
                          <w:pStyle w:val="TableParagraph"/>
                          <w:spacing w:line="252" w:lineRule="exact" w:before="128"/>
                          <w:ind w:left="561"/>
                          <w:rPr>
                            <w:sz w:val="21"/>
                          </w:rPr>
                        </w:pPr>
                        <w:r>
                          <w:rPr>
                            <w:sz w:val="21"/>
                          </w:rPr>
                          <w:t>影城装修费 </w:t>
                        </w:r>
                      </w:p>
                    </w:tc>
                    <w:tc>
                      <w:tcPr>
                        <w:tcW w:w="3514" w:type="dxa"/>
                      </w:tcPr>
                      <w:p>
                        <w:pPr>
                          <w:pStyle w:val="TableParagraph"/>
                          <w:spacing w:line="252" w:lineRule="exact" w:before="128"/>
                          <w:ind w:left="336" w:right="202"/>
                          <w:jc w:val="center"/>
                          <w:rPr>
                            <w:sz w:val="21"/>
                          </w:rPr>
                        </w:pPr>
                        <w:r>
                          <w:rPr>
                            <w:sz w:val="21"/>
                          </w:rPr>
                          <w:t>8 </w:t>
                        </w:r>
                      </w:p>
                    </w:tc>
                    <w:tc>
                      <w:tcPr>
                        <w:tcW w:w="2756" w:type="dxa"/>
                      </w:tcPr>
                      <w:p>
                        <w:pPr>
                          <w:pStyle w:val="TableParagraph"/>
                          <w:spacing w:line="252" w:lineRule="exact" w:before="128"/>
                          <w:ind w:left="259" w:right="144"/>
                          <w:jc w:val="center"/>
                          <w:rPr>
                            <w:sz w:val="21"/>
                          </w:rPr>
                        </w:pPr>
                        <w:r>
                          <w:rPr>
                            <w:spacing w:val="-1"/>
                            <w:sz w:val="21"/>
                          </w:rPr>
                          <w:t>影城开业前整体装修</w:t>
                        </w:r>
                        <w:r>
                          <w:rPr>
                            <w:sz w:val="21"/>
                          </w:rPr>
                          <w:t> </w:t>
                        </w:r>
                      </w:p>
                    </w:tc>
                  </w:tr>
                  <w:tr>
                    <w:trPr>
                      <w:trHeight w:val="441" w:hRule="atLeast"/>
                    </w:trPr>
                    <w:tc>
                      <w:tcPr>
                        <w:tcW w:w="2554" w:type="dxa"/>
                      </w:tcPr>
                      <w:p>
                        <w:pPr>
                          <w:pStyle w:val="TableParagraph"/>
                          <w:spacing w:before="150"/>
                          <w:ind w:left="246"/>
                          <w:rPr>
                            <w:sz w:val="21"/>
                          </w:rPr>
                        </w:pPr>
                        <w:r>
                          <w:rPr>
                            <w:spacing w:val="-1"/>
                            <w:sz w:val="21"/>
                          </w:rPr>
                          <w:t>更新改造装修费用</w:t>
                        </w:r>
                        <w:r>
                          <w:rPr>
                            <w:sz w:val="21"/>
                          </w:rPr>
                          <w:t> </w:t>
                        </w:r>
                      </w:p>
                    </w:tc>
                    <w:tc>
                      <w:tcPr>
                        <w:tcW w:w="3514" w:type="dxa"/>
                      </w:tcPr>
                      <w:p>
                        <w:pPr>
                          <w:pStyle w:val="TableParagraph"/>
                          <w:spacing w:before="150"/>
                          <w:ind w:left="336" w:right="202"/>
                          <w:jc w:val="center"/>
                          <w:rPr>
                            <w:sz w:val="21"/>
                          </w:rPr>
                        </w:pPr>
                        <w:r>
                          <w:rPr>
                            <w:spacing w:val="-1"/>
                            <w:sz w:val="21"/>
                          </w:rPr>
                          <w:t>剩余租赁期与尚可使用年限孰短</w:t>
                        </w:r>
                        <w:r>
                          <w:rPr>
                            <w:sz w:val="21"/>
                          </w:rPr>
                          <w:t> </w:t>
                        </w:r>
                      </w:p>
                    </w:tc>
                    <w:tc>
                      <w:tcPr>
                        <w:tcW w:w="2756" w:type="dxa"/>
                      </w:tcPr>
                      <w:p>
                        <w:pPr>
                          <w:pStyle w:val="TableParagraph"/>
                          <w:spacing w:before="150"/>
                          <w:ind w:left="259" w:right="147"/>
                          <w:jc w:val="center"/>
                          <w:rPr>
                            <w:sz w:val="21"/>
                          </w:rPr>
                        </w:pPr>
                        <w:r>
                          <w:rPr>
                            <w:spacing w:val="-1"/>
                            <w:sz w:val="21"/>
                          </w:rPr>
                          <w:t>开业后更新改造装修费用</w:t>
                        </w:r>
                        <w:r>
                          <w:rPr>
                            <w:sz w:val="21"/>
                          </w:rPr>
                          <w:t> </w:t>
                        </w:r>
                      </w:p>
                    </w:tc>
                  </w:tr>
                  <w:tr>
                    <w:trPr>
                      <w:trHeight w:val="400" w:hRule="atLeast"/>
                    </w:trPr>
                    <w:tc>
                      <w:tcPr>
                        <w:tcW w:w="2554" w:type="dxa"/>
                      </w:tcPr>
                      <w:p>
                        <w:pPr>
                          <w:pStyle w:val="TableParagraph"/>
                          <w:spacing w:line="252" w:lineRule="exact" w:before="128"/>
                          <w:ind w:left="1098" w:right="943"/>
                          <w:jc w:val="center"/>
                          <w:rPr>
                            <w:sz w:val="21"/>
                          </w:rPr>
                        </w:pPr>
                        <w:r>
                          <w:rPr>
                            <w:sz w:val="21"/>
                          </w:rPr>
                          <w:t>其他 </w:t>
                        </w:r>
                      </w:p>
                    </w:tc>
                    <w:tc>
                      <w:tcPr>
                        <w:tcW w:w="3514" w:type="dxa"/>
                      </w:tcPr>
                      <w:p>
                        <w:pPr>
                          <w:pStyle w:val="TableParagraph"/>
                          <w:spacing w:line="252" w:lineRule="exact" w:before="128"/>
                          <w:ind w:left="336" w:right="202"/>
                          <w:jc w:val="center"/>
                          <w:rPr>
                            <w:sz w:val="21"/>
                          </w:rPr>
                        </w:pPr>
                        <w:r>
                          <w:rPr>
                            <w:sz w:val="21"/>
                          </w:rPr>
                          <w:t>5 </w:t>
                        </w:r>
                      </w:p>
                    </w:tc>
                    <w:tc>
                      <w:tcPr>
                        <w:tcW w:w="2756" w:type="dxa"/>
                      </w:tcPr>
                      <w:p>
                        <w:pPr>
                          <w:pStyle w:val="TableParagraph"/>
                          <w:spacing w:line="252" w:lineRule="exact" w:before="128"/>
                          <w:ind w:left="114"/>
                          <w:jc w:val="center"/>
                          <w:rPr>
                            <w:sz w:val="21"/>
                          </w:rPr>
                        </w:pPr>
                        <w:r>
                          <w:rPr>
                            <w:w w:val="100"/>
                            <w:sz w:val="21"/>
                          </w:rPr>
                          <w:t> </w:t>
                        </w:r>
                      </w:p>
                    </w:tc>
                  </w:tr>
                </w:tbl>
                <w:p>
                  <w:pPr>
                    <w:pStyle w:val="BodyText"/>
                  </w:pPr>
                </w:p>
              </w:txbxContent>
            </v:textbox>
            <w10:wrap type="none"/>
          </v:shape>
        </w:pict>
      </w:r>
      <w:r>
        <w:rPr/>
        <w:t>长期待摊费用为已经发生但应由本期和以后各期负担的分摊期限在一年以上的各项费用。各项费用的摊销期限及摊销方法为：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合同负债</w:t>
      </w:r>
    </w:p>
    <w:p>
      <w:pPr>
        <w:pStyle w:val="BodyText"/>
        <w:spacing w:before="103"/>
        <w:ind w:left="117"/>
      </w:pPr>
      <w:r>
        <w:rPr/>
        <w:t>(1).合同负债的确认方法 </w:t>
      </w:r>
    </w:p>
    <w:p>
      <w:pPr>
        <w:pStyle w:val="BodyText"/>
        <w:spacing w:before="103"/>
        <w:ind w:left="117"/>
      </w:pPr>
      <w:r>
        <w:rPr>
          <w:spacing w:val="-1"/>
        </w:rPr>
        <w:t>√适用 □不适用</w:t>
      </w:r>
      <w:r>
        <w:rPr>
          <w:spacing w:val="-3"/>
        </w:rPr>
        <w:t> </w:t>
      </w:r>
      <w:r>
        <w:rPr/>
        <w:t> </w:t>
      </w:r>
    </w:p>
    <w:p>
      <w:pPr>
        <w:pStyle w:val="BodyText"/>
        <w:spacing w:before="149"/>
        <w:ind w:left="117" w:firstLine="420"/>
      </w:pPr>
      <w:r>
        <w:rPr/>
        <w:t>本公司根据履行履约义务与客户付款之间的关系在资产负债表中列示合同资产或合同负债。</w:t>
      </w:r>
    </w:p>
    <w:p>
      <w:pPr>
        <w:pStyle w:val="BodyText"/>
        <w:spacing w:line="400" w:lineRule="atLeast" w:before="1"/>
        <w:ind w:left="117" w:right="729"/>
      </w:pPr>
      <w:r>
        <w:rPr/>
        <w:t>本公司已收或应收客户对价而应向客户转让商品或提供服务的义务列示为合同负债。同一合同下的合同资产和合同负债以净额列示。</w:t>
      </w:r>
    </w:p>
    <w:p>
      <w:pPr>
        <w:pStyle w:val="BodyText"/>
        <w:spacing w:before="25"/>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职工薪酬</w:t>
      </w:r>
    </w:p>
    <w:p>
      <w:pPr>
        <w:pStyle w:val="ListParagraph"/>
        <w:numPr>
          <w:ilvl w:val="0"/>
          <w:numId w:val="35"/>
        </w:numPr>
        <w:tabs>
          <w:tab w:pos="545" w:val="left" w:leader="none"/>
        </w:tabs>
        <w:spacing w:line="240" w:lineRule="auto" w:before="103" w:after="0"/>
        <w:ind w:left="544" w:right="0" w:hanging="428"/>
        <w:jc w:val="left"/>
        <w:rPr>
          <w:sz w:val="21"/>
        </w:rPr>
      </w:pPr>
      <w:r>
        <w:rPr>
          <w:sz w:val="21"/>
        </w:rPr>
        <w:t>短期薪酬的会计处理方法 </w:t>
      </w:r>
    </w:p>
    <w:p>
      <w:pPr>
        <w:pStyle w:val="BodyText"/>
        <w:spacing w:before="102"/>
        <w:ind w:left="117"/>
      </w:pPr>
      <w:r>
        <w:rPr>
          <w:spacing w:val="11"/>
        </w:rPr>
        <w:t>√适用 □不适用</w:t>
      </w:r>
      <w:r>
        <w:rPr>
          <w:spacing w:val="-3"/>
        </w:rPr>
        <w:t> </w:t>
      </w:r>
      <w:r>
        <w:rPr/>
        <w:t> </w:t>
      </w:r>
    </w:p>
    <w:p>
      <w:pPr>
        <w:pStyle w:val="BodyText"/>
        <w:spacing w:line="357" w:lineRule="auto" w:before="149"/>
        <w:ind w:left="117" w:right="731" w:firstLine="420"/>
      </w:pPr>
      <w:r>
        <w:rPr/>
        <w:t>本公司在职工为本公司提供服务的会计期间，将实际发生的短期薪酬确认为负债，并计入当期损益或相关资产成本。</w:t>
      </w:r>
    </w:p>
    <w:p>
      <w:pPr>
        <w:pStyle w:val="BodyText"/>
        <w:spacing w:line="357" w:lineRule="auto"/>
        <w:ind w:left="117" w:right="623" w:firstLine="420"/>
      </w:pPr>
      <w:r>
        <w:rPr>
          <w:spacing w:val="-5"/>
        </w:rPr>
        <w:t>本公司为职工缴纳的社会保险费和住房公积金，以及按规定提取的工会经费和职工教育经费，</w:t>
      </w:r>
      <w:r>
        <w:rPr>
          <w:spacing w:val="-102"/>
        </w:rPr>
        <w:t> </w:t>
      </w:r>
      <w:r>
        <w:rPr/>
        <w:t>在职工为本公司提供服务的会计期间，根据规定的计提基础和计提比例计算确定相应的职工薪酬金额。</w:t>
      </w:r>
    </w:p>
    <w:p>
      <w:pPr>
        <w:pStyle w:val="BodyText"/>
        <w:spacing w:line="266" w:lineRule="exact"/>
        <w:ind w:left="537"/>
      </w:pPr>
      <w:r>
        <w:rPr/>
        <w:t>本公司发生的职工福利费，在实际发生时根据实际发生额计入当期损益或相关资产成本，其</w:t>
      </w:r>
    </w:p>
    <w:p>
      <w:pPr>
        <w:pStyle w:val="BodyText"/>
        <w:spacing w:before="130"/>
        <w:ind w:left="117"/>
      </w:pPr>
      <w:r>
        <w:rPr>
          <w:spacing w:val="-1"/>
        </w:rPr>
        <w:t>中，非货币性福利按照公允价值计量。</w:t>
      </w:r>
    </w:p>
    <w:p>
      <w:pPr>
        <w:pStyle w:val="BodyText"/>
        <w:spacing w:before="26"/>
        <w:ind w:left="117"/>
      </w:pPr>
      <w:r>
        <w:rPr>
          <w:w w:val="100"/>
        </w:rPr>
        <w:t> </w:t>
      </w:r>
    </w:p>
    <w:p>
      <w:pPr>
        <w:pStyle w:val="ListParagraph"/>
        <w:numPr>
          <w:ilvl w:val="0"/>
          <w:numId w:val="35"/>
        </w:numPr>
        <w:tabs>
          <w:tab w:pos="545" w:val="left" w:leader="none"/>
        </w:tabs>
        <w:spacing w:line="240" w:lineRule="auto" w:before="103" w:after="0"/>
        <w:ind w:left="544" w:right="0" w:hanging="428"/>
        <w:jc w:val="left"/>
        <w:rPr>
          <w:sz w:val="21"/>
        </w:rPr>
      </w:pPr>
      <w:r>
        <w:rPr>
          <w:sz w:val="21"/>
        </w:rPr>
        <w:t>离职后福利的会计处理方法 </w:t>
      </w:r>
    </w:p>
    <w:p>
      <w:pPr>
        <w:pStyle w:val="BodyText"/>
        <w:spacing w:before="103"/>
        <w:ind w:left="117"/>
      </w:pPr>
      <w:r>
        <w:rPr>
          <w:spacing w:val="11"/>
        </w:rPr>
        <w:t>√适用 □不适用</w:t>
      </w:r>
      <w:r>
        <w:rPr>
          <w:spacing w:val="-3"/>
        </w:rPr>
        <w:t> </w:t>
      </w:r>
      <w:r>
        <w:rPr/>
        <w:t> </w:t>
      </w:r>
    </w:p>
    <w:p>
      <w:pPr>
        <w:pStyle w:val="ListParagraph"/>
        <w:numPr>
          <w:ilvl w:val="1"/>
          <w:numId w:val="35"/>
        </w:numPr>
        <w:tabs>
          <w:tab w:pos="1067" w:val="left" w:leader="none"/>
        </w:tabs>
        <w:spacing w:line="240" w:lineRule="auto" w:before="148" w:after="0"/>
        <w:ind w:left="1066" w:right="0" w:hanging="530"/>
        <w:jc w:val="left"/>
        <w:rPr>
          <w:sz w:val="21"/>
        </w:rPr>
      </w:pPr>
      <w:r>
        <w:rPr>
          <w:sz w:val="21"/>
        </w:rPr>
        <w:t>设定提存计划</w:t>
      </w:r>
    </w:p>
    <w:p>
      <w:pPr>
        <w:pStyle w:val="BodyText"/>
        <w:spacing w:line="357" w:lineRule="auto" w:before="130"/>
        <w:ind w:left="117" w:right="623" w:firstLine="420"/>
      </w:pPr>
      <w:r>
        <w:rPr/>
        <w:t>本公司按当地政府的相关规定为职工缴纳基本养老保险和失业保险，在职工为本公司提供服务的会计期间，按以当地规定的缴纳基数和比例计算应缴纳金额，确认为负债，并计入当期损益</w:t>
      </w:r>
      <w:r>
        <w:rPr>
          <w:spacing w:val="-13"/>
        </w:rPr>
        <w:t>或相关资产成本。此外，本公司还参与了由国家相关部门批准的企业年金计划</w:t>
      </w:r>
      <w:r>
        <w:rPr>
          <w:rFonts w:ascii="Times New Roman" w:eastAsia="Times New Roman"/>
        </w:rPr>
        <w:t>/</w:t>
      </w:r>
      <w:r>
        <w:rPr/>
        <w:t>补充养老保险基金。本公司按职工工资总额的一定比例向年金计划</w:t>
      </w:r>
      <w:r>
        <w:rPr>
          <w:rFonts w:ascii="Times New Roman" w:eastAsia="Times New Roman"/>
        </w:rPr>
        <w:t>/</w:t>
      </w:r>
      <w:r>
        <w:rPr/>
        <w:t>当地社会保险机构缴费，相应支出计入当期损益或相关资产成本。</w:t>
      </w:r>
    </w:p>
    <w:p>
      <w:pPr>
        <w:pStyle w:val="ListParagraph"/>
        <w:numPr>
          <w:ilvl w:val="1"/>
          <w:numId w:val="35"/>
        </w:numPr>
        <w:tabs>
          <w:tab w:pos="1067" w:val="left" w:leader="none"/>
        </w:tabs>
        <w:spacing w:line="266" w:lineRule="exact" w:before="0" w:after="0"/>
        <w:ind w:left="1066" w:right="0" w:hanging="530"/>
        <w:jc w:val="left"/>
        <w:rPr>
          <w:sz w:val="21"/>
        </w:rPr>
      </w:pPr>
      <w:r>
        <w:rPr>
          <w:sz w:val="21"/>
        </w:rPr>
        <w:t>设定受益计划</w:t>
      </w:r>
    </w:p>
    <w:p>
      <w:pPr>
        <w:pStyle w:val="BodyText"/>
        <w:spacing w:before="129"/>
        <w:ind w:left="537"/>
      </w:pPr>
      <w:r>
        <w:rPr/>
        <w:t>本公司根据预期累计福利单位法确定的公式将设定受益计划产生的福利义务归属于职工提供</w:t>
      </w:r>
    </w:p>
    <w:p>
      <w:pPr>
        <w:spacing w:after="0"/>
        <w:sectPr>
          <w:pgSz w:w="11910" w:h="16840"/>
          <w:pgMar w:header="882" w:footer="1195" w:top="1360" w:bottom="1380" w:left="1160" w:right="1060"/>
        </w:sectPr>
      </w:pPr>
    </w:p>
    <w:p>
      <w:pPr>
        <w:pStyle w:val="BodyText"/>
        <w:spacing w:before="1"/>
        <w:rPr>
          <w:sz w:val="9"/>
        </w:rPr>
      </w:pPr>
    </w:p>
    <w:p>
      <w:pPr>
        <w:pStyle w:val="BodyText"/>
        <w:spacing w:before="72"/>
        <w:ind w:left="117"/>
      </w:pPr>
      <w:r>
        <w:rPr>
          <w:spacing w:val="-1"/>
        </w:rPr>
        <w:t>服务的期间，并计入当期损益或相关资产成本。</w:t>
      </w:r>
    </w:p>
    <w:p>
      <w:pPr>
        <w:pStyle w:val="BodyText"/>
        <w:spacing w:line="357" w:lineRule="auto" w:before="132"/>
        <w:ind w:left="117" w:right="729" w:firstLine="420"/>
        <w:jc w:val="both"/>
      </w:pPr>
      <w:r>
        <w:rPr/>
        <w:t>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w:t>
      </w:r>
    </w:p>
    <w:p>
      <w:pPr>
        <w:pStyle w:val="BodyText"/>
        <w:spacing w:line="357" w:lineRule="auto"/>
        <w:ind w:left="117" w:right="729" w:firstLine="420"/>
        <w:jc w:val="both"/>
      </w:pPr>
      <w:r>
        <w:rPr/>
        <w:t>所有设定受益计划义务，包括预期在职工提供服务的年度报告期间结束后的十二个月内支付的义务，根据资产负债表日与设定受益计划义务期限和币种相匹配的国债或活跃市场上的高质量公司债券的市场收益率予以折现。</w:t>
      </w:r>
    </w:p>
    <w:p>
      <w:pPr>
        <w:pStyle w:val="BodyText"/>
        <w:spacing w:line="357" w:lineRule="auto"/>
        <w:ind w:left="117" w:right="729" w:firstLine="420"/>
        <w:jc w:val="both"/>
      </w:pPr>
      <w:r>
        <w:rPr/>
        <w:t>设定受益计划产生的服务成本和设定受益计划净负债或净资产的利息净额计入当期损益或相关资产成本；重新计量设定受益计划净负债或净资产所产生的变动计入其他综合收益，并且在后续会计期间不转回至损益，在原设定受益计划终止时在权益范围内将原计入其他综合收益的部分全部结转至未分配利润。</w:t>
      </w:r>
    </w:p>
    <w:p>
      <w:pPr>
        <w:pStyle w:val="BodyText"/>
        <w:spacing w:line="264" w:lineRule="exact"/>
        <w:ind w:left="537"/>
      </w:pPr>
      <w:r>
        <w:rPr/>
        <w:t>在设定受益计划结算时，按在结算日确定的设定受益计划义务现值和结算价格两者的差额，</w:t>
      </w:r>
    </w:p>
    <w:p>
      <w:pPr>
        <w:pStyle w:val="BodyText"/>
        <w:spacing w:before="127"/>
        <w:ind w:left="117"/>
      </w:pPr>
      <w:r>
        <w:rPr/>
        <w:t>确认结算利得或损失。</w:t>
      </w:r>
    </w:p>
    <w:p>
      <w:pPr>
        <w:pStyle w:val="BodyText"/>
        <w:spacing w:before="26"/>
        <w:ind w:left="117"/>
      </w:pPr>
      <w:r>
        <w:rPr>
          <w:w w:val="100"/>
        </w:rPr>
        <w:t> </w:t>
      </w:r>
    </w:p>
    <w:p>
      <w:pPr>
        <w:pStyle w:val="ListParagraph"/>
        <w:numPr>
          <w:ilvl w:val="0"/>
          <w:numId w:val="35"/>
        </w:numPr>
        <w:tabs>
          <w:tab w:pos="545" w:val="left" w:leader="none"/>
        </w:tabs>
        <w:spacing w:line="240" w:lineRule="auto" w:before="103" w:after="0"/>
        <w:ind w:left="544" w:right="0" w:hanging="428"/>
        <w:jc w:val="left"/>
        <w:rPr>
          <w:sz w:val="21"/>
        </w:rPr>
      </w:pPr>
      <w:r>
        <w:rPr>
          <w:sz w:val="21"/>
        </w:rPr>
        <w:t>辞退福利的会计处理方法 </w:t>
      </w:r>
    </w:p>
    <w:p>
      <w:pPr>
        <w:pStyle w:val="BodyText"/>
        <w:spacing w:before="103"/>
        <w:ind w:left="117"/>
      </w:pPr>
      <w:r>
        <w:rPr>
          <w:spacing w:val="11"/>
        </w:rPr>
        <w:t>√适用 □不适用</w:t>
      </w:r>
      <w:r>
        <w:rPr>
          <w:spacing w:val="-3"/>
        </w:rPr>
        <w:t> </w:t>
      </w:r>
      <w:r>
        <w:rPr/>
        <w:t> </w:t>
      </w:r>
    </w:p>
    <w:p>
      <w:pPr>
        <w:pStyle w:val="BodyText"/>
        <w:spacing w:line="355" w:lineRule="auto" w:before="148"/>
        <w:ind w:left="117" w:right="728" w:firstLine="420"/>
      </w:pPr>
      <w:r>
        <w:rPr/>
        <w:t>本公司向职工提供辞退福利的，在下列两者孰早日确认辞退福利产生的职工薪酬负债，并计入当期损益：公司不能单方面撤回因解除劳动关系计划或裁减建议所提供的辞退福利时；公司确</w:t>
      </w:r>
    </w:p>
    <w:p>
      <w:pPr>
        <w:pStyle w:val="BodyText"/>
        <w:spacing w:before="3"/>
        <w:ind w:left="117"/>
      </w:pPr>
      <w:r>
        <w:rPr>
          <w:spacing w:val="-1"/>
        </w:rPr>
        <w:t>认与涉及支付辞退福利的重组相关的成本或费用时。</w:t>
      </w:r>
    </w:p>
    <w:p>
      <w:pPr>
        <w:pStyle w:val="BodyText"/>
        <w:spacing w:before="26"/>
        <w:ind w:left="117"/>
      </w:pPr>
      <w:r>
        <w:rPr>
          <w:w w:val="100"/>
        </w:rPr>
        <w:t> </w:t>
      </w:r>
    </w:p>
    <w:p>
      <w:pPr>
        <w:pStyle w:val="ListParagraph"/>
        <w:numPr>
          <w:ilvl w:val="0"/>
          <w:numId w:val="35"/>
        </w:numPr>
        <w:tabs>
          <w:tab w:pos="545" w:val="left" w:leader="none"/>
        </w:tabs>
        <w:spacing w:line="240" w:lineRule="auto" w:before="103" w:after="0"/>
        <w:ind w:left="544" w:right="0" w:hanging="428"/>
        <w:jc w:val="left"/>
        <w:rPr>
          <w:sz w:val="21"/>
        </w:rPr>
      </w:pPr>
      <w:r>
        <w:rPr>
          <w:sz w:val="21"/>
        </w:rPr>
        <w:t>其他长期职工福利的会计处理方法 </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租赁负债</w:t>
      </w:r>
    </w:p>
    <w:p>
      <w:pPr>
        <w:pStyle w:val="BodyText"/>
        <w:rPr>
          <w:sz w:val="14"/>
        </w:rPr>
      </w:pPr>
    </w:p>
    <w:p>
      <w:pPr>
        <w:pStyle w:val="BodyText"/>
        <w:spacing w:before="1"/>
        <w:ind w:left="117"/>
      </w:pPr>
      <w:r>
        <w:rPr>
          <w:spacing w:val="-1"/>
        </w:rPr>
        <w:t>√适用 □不适用</w:t>
      </w:r>
      <w:r>
        <w:rPr>
          <w:spacing w:val="-3"/>
        </w:rPr>
        <w:t> </w:t>
      </w:r>
      <w:r>
        <w:rPr/>
        <w:t> </w:t>
      </w:r>
    </w:p>
    <w:p>
      <w:pPr>
        <w:pStyle w:val="BodyText"/>
        <w:spacing w:line="470" w:lineRule="atLeast"/>
        <w:ind w:left="117" w:right="743"/>
      </w:pPr>
      <w:r>
        <w:rPr>
          <w:spacing w:val="-1"/>
        </w:rPr>
        <w:t>租赁负债确定方法及会计处理方法详见五、重要会计政策及会计估计、</w:t>
      </w:r>
      <w:r>
        <w:rPr/>
        <w:t>42</w:t>
      </w:r>
      <w:r>
        <w:rPr>
          <w:spacing w:val="-15"/>
        </w:rPr>
        <w:t> 租赁、</w:t>
      </w:r>
      <w:r>
        <w:rPr/>
        <w:t>（3）</w:t>
      </w:r>
      <w:r>
        <w:rPr>
          <w:spacing w:val="-12"/>
        </w:rPr>
        <w:t> 新租赁准</w:t>
      </w:r>
      <w:r>
        <w:rPr/>
        <w:t>则下租赁的确定方法及会计处理方法。 </w:t>
      </w:r>
    </w:p>
    <w:p>
      <w:pPr>
        <w:pStyle w:val="BodyText"/>
        <w:spacing w:before="118"/>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预计负债</w:t>
      </w:r>
    </w:p>
    <w:p>
      <w:pPr>
        <w:pStyle w:val="BodyText"/>
        <w:spacing w:before="103"/>
        <w:ind w:left="117"/>
      </w:pPr>
      <w:r>
        <w:rPr>
          <w:spacing w:val="11"/>
        </w:rPr>
        <w:t>√适用 □不适用</w:t>
      </w:r>
      <w:r>
        <w:rPr>
          <w:spacing w:val="-3"/>
        </w:rPr>
        <w:t> </w:t>
      </w:r>
      <w:r>
        <w:rPr/>
        <w:t> </w:t>
      </w:r>
    </w:p>
    <w:p>
      <w:pPr>
        <w:pStyle w:val="BodyText"/>
        <w:spacing w:before="149"/>
        <w:ind w:left="537"/>
      </w:pPr>
      <w:r>
        <w:rPr>
          <w:spacing w:val="-1"/>
        </w:rPr>
        <w:t>与或有事项相关的义务同时满足下列条件时，本公司将其确认为预计负债：</w:t>
      </w:r>
    </w:p>
    <w:p>
      <w:pPr>
        <w:pStyle w:val="ListParagraph"/>
        <w:numPr>
          <w:ilvl w:val="0"/>
          <w:numId w:val="36"/>
        </w:numPr>
        <w:tabs>
          <w:tab w:pos="1067" w:val="left" w:leader="none"/>
        </w:tabs>
        <w:spacing w:line="240" w:lineRule="auto" w:before="129" w:after="0"/>
        <w:ind w:left="1066" w:right="0" w:hanging="530"/>
        <w:jc w:val="left"/>
        <w:rPr>
          <w:sz w:val="21"/>
        </w:rPr>
      </w:pPr>
      <w:r>
        <w:rPr>
          <w:sz w:val="21"/>
        </w:rPr>
        <w:t>该义务是本公司承担的现时义务；</w:t>
      </w:r>
    </w:p>
    <w:p>
      <w:pPr>
        <w:pStyle w:val="ListParagraph"/>
        <w:numPr>
          <w:ilvl w:val="0"/>
          <w:numId w:val="36"/>
        </w:numPr>
        <w:tabs>
          <w:tab w:pos="1067" w:val="left" w:leader="none"/>
        </w:tabs>
        <w:spacing w:line="240" w:lineRule="auto" w:before="132" w:after="0"/>
        <w:ind w:left="1066" w:right="0" w:hanging="530"/>
        <w:jc w:val="left"/>
        <w:rPr>
          <w:sz w:val="21"/>
        </w:rPr>
      </w:pPr>
      <w:r>
        <w:rPr>
          <w:sz w:val="21"/>
        </w:rPr>
        <w:t>履行该义务很可能导致经济利益流出本公司；</w:t>
      </w:r>
    </w:p>
    <w:p>
      <w:pPr>
        <w:pStyle w:val="ListParagraph"/>
        <w:numPr>
          <w:ilvl w:val="0"/>
          <w:numId w:val="36"/>
        </w:numPr>
        <w:tabs>
          <w:tab w:pos="1067" w:val="left" w:leader="none"/>
        </w:tabs>
        <w:spacing w:line="240" w:lineRule="auto" w:before="131" w:after="0"/>
        <w:ind w:left="1066" w:right="0" w:hanging="530"/>
        <w:jc w:val="left"/>
        <w:rPr>
          <w:sz w:val="21"/>
        </w:rPr>
      </w:pPr>
      <w:r>
        <w:rPr>
          <w:sz w:val="21"/>
        </w:rPr>
        <w:t>该义务的金额能够可靠地计量。</w:t>
      </w:r>
    </w:p>
    <w:p>
      <w:pPr>
        <w:pStyle w:val="BodyText"/>
        <w:spacing w:before="130"/>
        <w:ind w:left="537"/>
      </w:pPr>
      <w:r>
        <w:rPr>
          <w:spacing w:val="-1"/>
        </w:rPr>
        <w:t>预计负债按履行相关现时义务所需的支出的最佳估计数进行初始计量。</w:t>
      </w:r>
    </w:p>
    <w:p>
      <w:pPr>
        <w:spacing w:after="0"/>
        <w:sectPr>
          <w:pgSz w:w="11910" w:h="16840"/>
          <w:pgMar w:header="882" w:footer="1195" w:top="1360" w:bottom="1380" w:left="1160" w:right="1060"/>
        </w:sectPr>
      </w:pPr>
    </w:p>
    <w:p>
      <w:pPr>
        <w:pStyle w:val="BodyText"/>
        <w:spacing w:before="1"/>
        <w:rPr>
          <w:sz w:val="9"/>
        </w:rPr>
      </w:pPr>
    </w:p>
    <w:p>
      <w:pPr>
        <w:pStyle w:val="BodyText"/>
        <w:spacing w:line="357" w:lineRule="auto" w:before="72"/>
        <w:ind w:left="117" w:right="731" w:firstLine="420"/>
      </w:pPr>
      <w:r>
        <w:rPr/>
        <w:t>在确定最佳估计数时，综合考虑与或有事项有关的风险、不确定性和货币时间价值等因素。对于货币时间价值影响重大的，通过对相关未来现金流出进行折现后确定最佳估计数。</w:t>
      </w:r>
    </w:p>
    <w:p>
      <w:pPr>
        <w:pStyle w:val="BodyText"/>
        <w:spacing w:line="357" w:lineRule="auto"/>
        <w:ind w:left="117" w:right="731" w:firstLine="420"/>
      </w:pPr>
      <w:r>
        <w:rPr/>
        <w:t>清偿预计负债所需支出全部或部分预期由第三方补偿的，补偿金额在基本确定能够收到时，</w:t>
      </w:r>
      <w:r>
        <w:rPr>
          <w:spacing w:val="-102"/>
        </w:rPr>
        <w:t> </w:t>
      </w:r>
      <w:r>
        <w:rPr/>
        <w:t>作为资产单独确认，确认的补偿金额不超过预计负债的账面价值。</w:t>
      </w:r>
    </w:p>
    <w:p>
      <w:pPr>
        <w:pStyle w:val="BodyText"/>
        <w:spacing w:line="269" w:lineRule="exact"/>
        <w:ind w:left="537"/>
      </w:pPr>
      <w:r>
        <w:rPr/>
        <w:t>本公司在资产负债表日对预计负债的账面价值进行复核，有确凿证据表明该账面价值不能反</w:t>
      </w:r>
    </w:p>
    <w:p>
      <w:pPr>
        <w:pStyle w:val="BodyText"/>
        <w:spacing w:before="127"/>
        <w:ind w:left="117"/>
      </w:pPr>
      <w:r>
        <w:rPr>
          <w:spacing w:val="-1"/>
        </w:rPr>
        <w:t>映当前最佳估计数的，按照当前最佳估计数对该账面价值进行调整。</w:t>
      </w:r>
    </w:p>
    <w:p>
      <w:pPr>
        <w:pStyle w:val="BodyText"/>
        <w:spacing w:before="26"/>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股份支付</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4" w:after="0"/>
        <w:ind w:left="542" w:right="0" w:hanging="426"/>
        <w:jc w:val="left"/>
        <w:rPr>
          <w:sz w:val="21"/>
        </w:rPr>
      </w:pPr>
      <w:r>
        <w:rPr>
          <w:sz w:val="21"/>
        </w:rPr>
        <w:t>优先股、永续债等其他金融工具</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收入</w:t>
      </w:r>
    </w:p>
    <w:p>
      <w:pPr>
        <w:pStyle w:val="ListParagraph"/>
        <w:numPr>
          <w:ilvl w:val="0"/>
          <w:numId w:val="37"/>
        </w:numPr>
        <w:tabs>
          <w:tab w:pos="545" w:val="left" w:leader="none"/>
        </w:tabs>
        <w:spacing w:line="240" w:lineRule="auto" w:before="102" w:after="0"/>
        <w:ind w:left="544" w:right="0" w:hanging="428"/>
        <w:jc w:val="left"/>
        <w:rPr>
          <w:sz w:val="21"/>
        </w:rPr>
      </w:pPr>
      <w:r>
        <w:rPr>
          <w:sz w:val="21"/>
        </w:rPr>
        <w:t>收入确认和计量所采用的会计政策 </w:t>
      </w:r>
    </w:p>
    <w:p>
      <w:pPr>
        <w:pStyle w:val="BodyText"/>
        <w:spacing w:before="103"/>
        <w:ind w:left="117"/>
      </w:pPr>
      <w:r>
        <w:rPr>
          <w:spacing w:val="-1"/>
        </w:rPr>
        <w:t>√适用 □不适用</w:t>
      </w:r>
      <w:r>
        <w:rPr>
          <w:spacing w:val="-3"/>
        </w:rPr>
        <w:t> </w:t>
      </w:r>
      <w:r>
        <w:rPr/>
        <w:t> </w:t>
      </w:r>
    </w:p>
    <w:p>
      <w:pPr>
        <w:pStyle w:val="BodyText"/>
        <w:spacing w:line="357" w:lineRule="auto" w:before="149"/>
        <w:ind w:left="117" w:right="731" w:firstLine="420"/>
      </w:pPr>
      <w:r>
        <w:rPr/>
        <w:t>本公司在履行了合同中的履约义务，即在客户取得相关商品或服务控制权时确认收入。取得相关商品或服务控制权，是指能够主导该商品或服务的使用并从中获得几乎全部的经济利益。</w:t>
      </w:r>
    </w:p>
    <w:p>
      <w:pPr>
        <w:pStyle w:val="BodyText"/>
        <w:spacing w:line="357" w:lineRule="auto"/>
        <w:ind w:left="117" w:right="729" w:firstLine="420"/>
        <w:jc w:val="both"/>
      </w:pPr>
      <w:r>
        <w:rPr/>
        <w:t>合同中包含两项或多项履约义务的，本公司在合同开始日，按照各单项履约义务所承诺商品或服务的单独售价的相对比例，将交易价格分摊至各单项履约义务。本公司按照分摊至各单项履约义务的交易价格计量收入。</w:t>
      </w:r>
    </w:p>
    <w:p>
      <w:pPr>
        <w:pStyle w:val="BodyText"/>
        <w:spacing w:line="357" w:lineRule="auto"/>
        <w:ind w:left="117" w:right="728" w:firstLine="420"/>
        <w:jc w:val="both"/>
      </w:pPr>
      <w:r>
        <w:rPr/>
        <w:t>交易价格是指本公司因向客户转让商品或服务而预期有权收取的对价金额，不包括代第三方收取的款项以及预期将退还给客户的款项。本公司根据合同条款，结合其以往的习惯做法确定交易价格，并在确定交易价格时，考虑可变对价、合同中存在的重大融资成分、非现金对价、应付客户对价等因素的影响。本公司以不超过在相关不确定性消除时累计已确认收入极可能不会发生重大转回的金额确定包含可变对价的交易价格。合同中存在重大融资成分的，本公司按照假定客户在取得商品或服务控制权时即以现金支付的应付金额确定交易价格，并在合同期间内采用实际利率法摊销该交易价格与合同对价之间的差额。</w:t>
      </w:r>
    </w:p>
    <w:p>
      <w:pPr>
        <w:pStyle w:val="BodyText"/>
        <w:spacing w:line="357" w:lineRule="auto"/>
        <w:ind w:left="117" w:right="731" w:firstLine="420"/>
      </w:pPr>
      <w:r>
        <w:rPr/>
        <w:t>满足下列条件之一的，属于在某一时段内履行履约义务，否则，属于在某一时点履行履约义务：</w:t>
      </w:r>
    </w:p>
    <w:p>
      <w:pPr>
        <w:pStyle w:val="ListParagraph"/>
        <w:numPr>
          <w:ilvl w:val="1"/>
          <w:numId w:val="37"/>
        </w:numPr>
        <w:tabs>
          <w:tab w:pos="957" w:val="left" w:leader="none"/>
          <w:tab w:pos="958" w:val="left" w:leader="none"/>
        </w:tabs>
        <w:spacing w:line="266" w:lineRule="exact" w:before="0" w:after="0"/>
        <w:ind w:left="957" w:right="0" w:hanging="421"/>
        <w:jc w:val="left"/>
        <w:rPr>
          <w:sz w:val="21"/>
        </w:rPr>
      </w:pPr>
      <w:r>
        <w:rPr>
          <w:spacing w:val="-1"/>
          <w:sz w:val="21"/>
        </w:rPr>
        <w:t>客户在本公司履约的同时即取得并消耗本公司履约所带来的经济利益。</w:t>
      </w:r>
    </w:p>
    <w:p>
      <w:pPr>
        <w:pStyle w:val="ListParagraph"/>
        <w:numPr>
          <w:ilvl w:val="1"/>
          <w:numId w:val="37"/>
        </w:numPr>
        <w:tabs>
          <w:tab w:pos="957" w:val="left" w:leader="none"/>
          <w:tab w:pos="958" w:val="left" w:leader="none"/>
        </w:tabs>
        <w:spacing w:line="240" w:lineRule="auto" w:before="122" w:after="0"/>
        <w:ind w:left="957" w:right="0" w:hanging="421"/>
        <w:jc w:val="left"/>
        <w:rPr>
          <w:sz w:val="21"/>
        </w:rPr>
      </w:pPr>
      <w:r>
        <w:rPr>
          <w:sz w:val="21"/>
        </w:rPr>
        <w:t>客户能够控制本公司履约过程中在建的商品。</w:t>
      </w:r>
    </w:p>
    <w:p>
      <w:pPr>
        <w:pStyle w:val="ListParagraph"/>
        <w:numPr>
          <w:ilvl w:val="1"/>
          <w:numId w:val="37"/>
        </w:numPr>
        <w:tabs>
          <w:tab w:pos="957" w:val="left" w:leader="none"/>
          <w:tab w:pos="958" w:val="left" w:leader="none"/>
        </w:tabs>
        <w:spacing w:line="355" w:lineRule="auto" w:before="132" w:after="0"/>
        <w:ind w:left="117" w:right="731" w:firstLine="420"/>
        <w:jc w:val="left"/>
        <w:rPr>
          <w:sz w:val="21"/>
        </w:rPr>
      </w:pPr>
      <w:r>
        <w:rPr>
          <w:sz w:val="21"/>
        </w:rPr>
        <w:t>本公司履约过程中所产出的商品具有不可替代用途，且本公司在整个合同期内有权就累计至今已完成的履约部分收取款项。</w:t>
      </w:r>
    </w:p>
    <w:p>
      <w:pPr>
        <w:pStyle w:val="BodyText"/>
        <w:spacing w:before="2"/>
        <w:ind w:left="537"/>
      </w:pPr>
      <w:r>
        <w:rPr/>
        <w:t>对于在某一时段内履行的履约义务，本公司在该段时间内按照履约进度确认收入，但是，履</w:t>
      </w:r>
    </w:p>
    <w:p>
      <w:pPr>
        <w:spacing w:after="0"/>
        <w:sectPr>
          <w:pgSz w:w="11910" w:h="16840"/>
          <w:pgMar w:header="882" w:footer="1195" w:top="1360" w:bottom="1380" w:left="1160" w:right="1060"/>
        </w:sectPr>
      </w:pPr>
    </w:p>
    <w:p>
      <w:pPr>
        <w:pStyle w:val="BodyText"/>
        <w:spacing w:before="1"/>
        <w:rPr>
          <w:sz w:val="9"/>
        </w:rPr>
      </w:pPr>
    </w:p>
    <w:p>
      <w:pPr>
        <w:pStyle w:val="BodyText"/>
        <w:spacing w:line="357" w:lineRule="auto" w:before="72"/>
        <w:ind w:left="117" w:right="728"/>
        <w:jc w:val="both"/>
      </w:pPr>
      <w:r>
        <w:rPr>
          <w:spacing w:val="-12"/>
        </w:rPr>
        <w:t>约进度不能合理确定的除外。本公司考虑商品或服务的性质，采用产出法或投入法确定履约进度。</w:t>
      </w:r>
      <w:r>
        <w:rPr/>
        <w:t>当履约进度不能合理确定时，已经发生的成本预计能够得到补偿的，本公司按照已经发生的成本金额确认收入，直到履约进度能够合理确定为止。</w:t>
      </w:r>
    </w:p>
    <w:p>
      <w:pPr>
        <w:pStyle w:val="BodyText"/>
        <w:spacing w:line="357" w:lineRule="auto"/>
        <w:ind w:left="117" w:right="731" w:firstLine="420"/>
      </w:pPr>
      <w:r>
        <w:rPr/>
        <w:t>对于在某一时点履行的履约义务，本公司在客户取得相关商品或服务控制权时点确认收入。在判断客户是否已取得商品或服务控制权时，本公司考虑下列迹象：</w:t>
      </w:r>
    </w:p>
    <w:p>
      <w:pPr>
        <w:pStyle w:val="ListParagraph"/>
        <w:numPr>
          <w:ilvl w:val="1"/>
          <w:numId w:val="37"/>
        </w:numPr>
        <w:tabs>
          <w:tab w:pos="957" w:val="left" w:leader="none"/>
          <w:tab w:pos="958" w:val="left" w:leader="none"/>
        </w:tabs>
        <w:spacing w:line="266" w:lineRule="exact" w:before="0" w:after="0"/>
        <w:ind w:left="957" w:right="0" w:hanging="421"/>
        <w:jc w:val="left"/>
        <w:rPr>
          <w:sz w:val="21"/>
        </w:rPr>
      </w:pPr>
      <w:r>
        <w:rPr>
          <w:spacing w:val="-1"/>
          <w:sz w:val="21"/>
        </w:rPr>
        <w:t>本公司就该商品或服务享有现时收款权利，即客户就该商品或服务负有现时付款义务。</w:t>
      </w:r>
    </w:p>
    <w:p>
      <w:pPr>
        <w:pStyle w:val="ListParagraph"/>
        <w:numPr>
          <w:ilvl w:val="1"/>
          <w:numId w:val="37"/>
        </w:numPr>
        <w:tabs>
          <w:tab w:pos="957" w:val="left" w:leader="none"/>
          <w:tab w:pos="958" w:val="left" w:leader="none"/>
        </w:tabs>
        <w:spacing w:line="240" w:lineRule="auto" w:before="130" w:after="0"/>
        <w:ind w:left="957" w:right="0" w:hanging="421"/>
        <w:jc w:val="left"/>
        <w:rPr>
          <w:sz w:val="21"/>
        </w:rPr>
      </w:pPr>
      <w:r>
        <w:rPr>
          <w:spacing w:val="-1"/>
          <w:sz w:val="21"/>
        </w:rPr>
        <w:t>本公司已将该商品的法定所有权转移给客户，即客户已拥有该商品的法定所有权。</w:t>
      </w:r>
    </w:p>
    <w:p>
      <w:pPr>
        <w:pStyle w:val="ListParagraph"/>
        <w:numPr>
          <w:ilvl w:val="1"/>
          <w:numId w:val="37"/>
        </w:numPr>
        <w:tabs>
          <w:tab w:pos="957" w:val="left" w:leader="none"/>
          <w:tab w:pos="958" w:val="left" w:leader="none"/>
        </w:tabs>
        <w:spacing w:line="240" w:lineRule="auto" w:before="131" w:after="0"/>
        <w:ind w:left="957" w:right="0" w:hanging="421"/>
        <w:jc w:val="left"/>
        <w:rPr>
          <w:sz w:val="21"/>
        </w:rPr>
      </w:pPr>
      <w:r>
        <w:rPr>
          <w:spacing w:val="-1"/>
          <w:sz w:val="21"/>
        </w:rPr>
        <w:t>本公司已将该商品实物转移给客户，即客户已实物占有该商品。</w:t>
      </w:r>
    </w:p>
    <w:p>
      <w:pPr>
        <w:pStyle w:val="ListParagraph"/>
        <w:numPr>
          <w:ilvl w:val="1"/>
          <w:numId w:val="37"/>
        </w:numPr>
        <w:tabs>
          <w:tab w:pos="957" w:val="left" w:leader="none"/>
          <w:tab w:pos="958" w:val="left" w:leader="none"/>
        </w:tabs>
        <w:spacing w:line="357" w:lineRule="auto" w:before="130" w:after="0"/>
        <w:ind w:left="117" w:right="731" w:firstLine="420"/>
        <w:jc w:val="left"/>
        <w:rPr>
          <w:sz w:val="21"/>
        </w:rPr>
      </w:pPr>
      <w:r>
        <w:rPr>
          <w:sz w:val="21"/>
        </w:rPr>
        <w:t>本公司已将该商品所有权上的主要风险和报酬转移给客户，即客户已取得该商品所有权上的主要风险和报酬。</w:t>
      </w:r>
    </w:p>
    <w:p>
      <w:pPr>
        <w:pStyle w:val="ListParagraph"/>
        <w:numPr>
          <w:ilvl w:val="1"/>
          <w:numId w:val="37"/>
        </w:numPr>
        <w:tabs>
          <w:tab w:pos="957" w:val="left" w:leader="none"/>
          <w:tab w:pos="958" w:val="left" w:leader="none"/>
        </w:tabs>
        <w:spacing w:line="240" w:lineRule="auto" w:before="0" w:after="0"/>
        <w:ind w:left="957" w:right="0" w:hanging="421"/>
        <w:jc w:val="left"/>
        <w:rPr>
          <w:sz w:val="21"/>
        </w:rPr>
      </w:pPr>
      <w:r>
        <w:rPr>
          <w:sz w:val="21"/>
        </w:rPr>
        <w:t>客户已接受该商品或服务等。</w:t>
      </w:r>
    </w:p>
    <w:p>
      <w:pPr>
        <w:pStyle w:val="BodyText"/>
        <w:rPr>
          <w:sz w:val="20"/>
        </w:rPr>
      </w:pPr>
    </w:p>
    <w:p>
      <w:pPr>
        <w:pStyle w:val="BodyText"/>
        <w:spacing w:before="5"/>
      </w:pPr>
    </w:p>
    <w:p>
      <w:pPr>
        <w:pStyle w:val="BodyText"/>
        <w:ind w:left="537"/>
      </w:pPr>
      <w:r>
        <w:rPr/>
        <w:t>具体原则</w:t>
      </w:r>
    </w:p>
    <w:p>
      <w:pPr>
        <w:pStyle w:val="ListParagraph"/>
        <w:numPr>
          <w:ilvl w:val="0"/>
          <w:numId w:val="38"/>
        </w:numPr>
        <w:tabs>
          <w:tab w:pos="856" w:val="left" w:leader="none"/>
        </w:tabs>
        <w:spacing w:line="240" w:lineRule="auto" w:before="132" w:after="0"/>
        <w:ind w:left="855" w:right="0" w:hanging="319"/>
        <w:jc w:val="left"/>
        <w:rPr>
          <w:sz w:val="21"/>
        </w:rPr>
      </w:pPr>
      <w:r>
        <w:rPr>
          <w:sz w:val="21"/>
        </w:rPr>
        <w:t>、发行收入 </w:t>
      </w:r>
    </w:p>
    <w:p>
      <w:pPr>
        <w:pStyle w:val="BodyText"/>
        <w:spacing w:line="357" w:lineRule="auto" w:before="129"/>
        <w:ind w:left="117" w:right="729" w:firstLine="420"/>
        <w:jc w:val="both"/>
      </w:pPr>
      <w:r>
        <w:rPr/>
        <w:t>院线根据与发行公司及影院的分账协议所确定的分账比例，依据各影院实际取得的票房收入分别计算应取得分账款，在计算扣除发行公司应得的分账款后以净额作为院线发行收入。本公司对影城供应的影片实行单片结算，收到影城报送的财务结算表和统计汇总表并核对一致后，确认发行收入。 </w:t>
      </w:r>
    </w:p>
    <w:p>
      <w:pPr>
        <w:pStyle w:val="ListParagraph"/>
        <w:numPr>
          <w:ilvl w:val="0"/>
          <w:numId w:val="38"/>
        </w:numPr>
        <w:tabs>
          <w:tab w:pos="856" w:val="left" w:leader="none"/>
        </w:tabs>
        <w:spacing w:line="267" w:lineRule="exact" w:before="0" w:after="0"/>
        <w:ind w:left="855" w:right="0" w:hanging="319"/>
        <w:jc w:val="both"/>
        <w:rPr>
          <w:sz w:val="21"/>
        </w:rPr>
      </w:pPr>
      <w:r>
        <w:rPr>
          <w:sz w:val="21"/>
        </w:rPr>
        <w:t>、电影放映收入 </w:t>
      </w:r>
    </w:p>
    <w:p>
      <w:pPr>
        <w:pStyle w:val="BodyText"/>
        <w:spacing w:before="132"/>
        <w:ind w:left="537"/>
      </w:pPr>
      <w:r>
        <w:rPr>
          <w:spacing w:val="-1"/>
        </w:rPr>
        <w:t>影院销售电影票收取票款，当观众入场观看电影时确认电影放映收入。</w:t>
      </w:r>
      <w:r>
        <w:rPr/>
        <w:t> </w:t>
      </w:r>
    </w:p>
    <w:p>
      <w:pPr>
        <w:pStyle w:val="BodyText"/>
        <w:spacing w:line="357" w:lineRule="auto" w:before="129"/>
        <w:ind w:left="117" w:right="729" w:firstLine="420"/>
        <w:jc w:val="both"/>
      </w:pPr>
      <w:r>
        <w:rPr/>
        <w:t>对于影院采用电影卡、兑换券等方式预售电影票的，于电影卡、兑换券持有人实际兑换电影票入场观看电影时确认收入；对于已售电影卡、兑换券期满而尚未用以兑换的，于有效期满后转入营业收入。 </w:t>
      </w:r>
    </w:p>
    <w:p>
      <w:pPr>
        <w:pStyle w:val="ListParagraph"/>
        <w:numPr>
          <w:ilvl w:val="0"/>
          <w:numId w:val="38"/>
        </w:numPr>
        <w:tabs>
          <w:tab w:pos="856" w:val="left" w:leader="none"/>
        </w:tabs>
        <w:spacing w:line="266" w:lineRule="exact" w:before="0" w:after="0"/>
        <w:ind w:left="855" w:right="0" w:hanging="319"/>
        <w:jc w:val="both"/>
        <w:rPr>
          <w:sz w:val="21"/>
        </w:rPr>
      </w:pPr>
      <w:r>
        <w:rPr>
          <w:sz w:val="21"/>
        </w:rPr>
        <w:t>、卖品收入 </w:t>
      </w:r>
    </w:p>
    <w:p>
      <w:pPr>
        <w:pStyle w:val="BodyText"/>
        <w:spacing w:line="357" w:lineRule="auto" w:before="132"/>
        <w:ind w:left="117" w:right="729" w:firstLine="420"/>
        <w:jc w:val="both"/>
      </w:pPr>
      <w:r>
        <w:rPr/>
        <w:t>卖品销售收入为各影城销售食品、饮料、电影纪念品等商品后取得的收入。在已将商品所有权上的主要风险和报酬转移给购货方、既没有保留通常与所有权相联系的继续管理权、也没有对已售出的商品实施有效控制、收入的金额能够可靠地计量、相关的经济利益很可能流入公司、相关的已发生或将发生的成本能够可靠地计量时，确认销售商品收入的实现。 </w:t>
      </w:r>
    </w:p>
    <w:p>
      <w:pPr>
        <w:pStyle w:val="BodyText"/>
        <w:spacing w:line="357" w:lineRule="auto"/>
        <w:ind w:left="117" w:right="729" w:firstLine="420"/>
        <w:jc w:val="both"/>
      </w:pPr>
      <w:r>
        <w:rPr/>
        <w:t>卖品销售由业务员录入卖品销售系统（鼎新系统卖品模块）并收取销售价款，同时各影院根</w:t>
      </w:r>
      <w:r>
        <w:rPr>
          <w:spacing w:val="-6"/>
        </w:rPr>
        <w:t>据鼎新系统卖品模块的营业数据，以及出纳的实际收款情况，按日填制《卖品销售日报表》，并与</w:t>
      </w:r>
      <w:r>
        <w:rPr/>
        <w:t>鼎新系统卖品模块中收入数据核对相符，据此金额确定卖品销售收入。 </w:t>
      </w:r>
    </w:p>
    <w:p>
      <w:pPr>
        <w:pStyle w:val="ListParagraph"/>
        <w:numPr>
          <w:ilvl w:val="0"/>
          <w:numId w:val="38"/>
        </w:numPr>
        <w:tabs>
          <w:tab w:pos="856" w:val="left" w:leader="none"/>
        </w:tabs>
        <w:spacing w:line="266" w:lineRule="exact" w:before="0" w:after="0"/>
        <w:ind w:left="855" w:right="0" w:hanging="319"/>
        <w:jc w:val="left"/>
        <w:rPr>
          <w:sz w:val="21"/>
        </w:rPr>
      </w:pPr>
      <w:r>
        <w:rPr>
          <w:sz w:val="21"/>
        </w:rPr>
        <w:t>、广告收入 </w:t>
      </w:r>
    </w:p>
    <w:p>
      <w:pPr>
        <w:pStyle w:val="BodyText"/>
        <w:spacing w:line="357" w:lineRule="auto" w:before="127"/>
        <w:ind w:left="117" w:right="731" w:firstLine="420"/>
      </w:pPr>
      <w:r>
        <w:rPr/>
        <w:t>广告收入在提供广告服务后经广告服务对象确认后，按合同、协议约定的标准，根据服务时间与价格按会计期间确认营业收入。 </w:t>
      </w:r>
    </w:p>
    <w:p>
      <w:pPr>
        <w:spacing w:after="0" w:line="357" w:lineRule="auto"/>
        <w:sectPr>
          <w:pgSz w:w="11910" w:h="16840"/>
          <w:pgMar w:header="882" w:footer="1195" w:top="1360" w:bottom="1380" w:left="1160" w:right="1060"/>
        </w:sectPr>
      </w:pPr>
    </w:p>
    <w:p>
      <w:pPr>
        <w:pStyle w:val="BodyText"/>
        <w:spacing w:before="1"/>
        <w:rPr>
          <w:sz w:val="9"/>
        </w:rPr>
      </w:pPr>
    </w:p>
    <w:p>
      <w:pPr>
        <w:pStyle w:val="ListParagraph"/>
        <w:numPr>
          <w:ilvl w:val="0"/>
          <w:numId w:val="38"/>
        </w:numPr>
        <w:tabs>
          <w:tab w:pos="856" w:val="left" w:leader="none"/>
        </w:tabs>
        <w:spacing w:line="240" w:lineRule="auto" w:before="72" w:after="0"/>
        <w:ind w:left="855" w:right="0" w:hanging="319"/>
        <w:jc w:val="left"/>
        <w:rPr>
          <w:sz w:val="21"/>
        </w:rPr>
      </w:pPr>
      <w:r>
        <w:rPr>
          <w:sz w:val="21"/>
        </w:rPr>
        <w:t>、确认让渡资产使用权收入的依据 </w:t>
      </w:r>
    </w:p>
    <w:p>
      <w:pPr>
        <w:pStyle w:val="BodyText"/>
        <w:spacing w:line="355" w:lineRule="auto" w:before="132"/>
        <w:ind w:left="117" w:right="731" w:firstLine="420"/>
      </w:pPr>
      <w:r>
        <w:rPr/>
        <w:t>与交易相关的经济利益很可能流入企业，收入的金额能够可靠地计量时。分别下列情况确定让渡资产使用权收入金额： </w:t>
      </w:r>
    </w:p>
    <w:p>
      <w:pPr>
        <w:pStyle w:val="BodyText"/>
        <w:spacing w:line="357" w:lineRule="auto" w:before="3"/>
        <w:ind w:left="537" w:right="2107"/>
      </w:pPr>
      <w:r>
        <w:rPr/>
        <w:t>利息收入金额，按照他人使用本企业货币资金的时间和实际利率计算确定；</w:t>
      </w:r>
      <w:r>
        <w:rPr>
          <w:spacing w:val="1"/>
        </w:rPr>
        <w:t> </w:t>
      </w:r>
      <w:r>
        <w:rPr/>
        <w:t>使用费收入金额，按照有关合同或协议约定的收费时间和方法计算确定。</w:t>
      </w:r>
      <w:r>
        <w:rPr>
          <w:spacing w:val="11"/>
        </w:rPr>
        <w:t> </w:t>
      </w:r>
      <w:r>
        <w:rPr>
          <w:w w:val="100"/>
        </w:rPr>
        <w:t>6</w:t>
      </w:r>
      <w:r>
        <w:rPr>
          <w:spacing w:val="-106"/>
          <w:w w:val="100"/>
        </w:rPr>
        <w:t>）</w:t>
      </w:r>
      <w:r>
        <w:rPr>
          <w:spacing w:val="-3"/>
          <w:w w:val="100"/>
        </w:rPr>
        <w:t>、影视剧销售收入</w:t>
      </w:r>
      <w:r>
        <w:rPr>
          <w:w w:val="100"/>
        </w:rPr>
        <w:t> </w:t>
      </w:r>
    </w:p>
    <w:p>
      <w:pPr>
        <w:pStyle w:val="BodyText"/>
        <w:spacing w:line="357" w:lineRule="auto"/>
        <w:ind w:left="117" w:right="728" w:firstLine="420"/>
      </w:pPr>
      <w:r>
        <w:rPr>
          <w:spacing w:val="-7"/>
        </w:rPr>
        <w:t>①电影票房分账收入：在影片完成摄制取得《电影片公映许可证》，于影院上映后按双方确认</w:t>
      </w:r>
      <w:r>
        <w:rPr/>
        <w:t>的实际票房统计及相应的分账方法所计算的金额确认。 </w:t>
      </w:r>
    </w:p>
    <w:p>
      <w:pPr>
        <w:pStyle w:val="BodyText"/>
        <w:spacing w:line="357" w:lineRule="auto"/>
        <w:ind w:left="117" w:right="731" w:firstLine="420"/>
      </w:pPr>
      <w:r>
        <w:rPr/>
        <w:t>②电影代理发行收入：电影发行方收取的固定比例的佣金收入，且于票房结算完成后根据合同约定按照票房的一定比例确认收入。 </w:t>
      </w:r>
    </w:p>
    <w:p>
      <w:pPr>
        <w:pStyle w:val="BodyText"/>
        <w:spacing w:line="355" w:lineRule="auto"/>
        <w:ind w:left="117" w:right="729" w:firstLine="420"/>
      </w:pPr>
      <w:r>
        <w:rPr>
          <w:spacing w:val="-8"/>
        </w:rPr>
        <w:t>电影版权收入：在影片取得《电影公映许可证》、母带已经交付，且交易相关的经济利益很可</w:t>
      </w:r>
      <w:r>
        <w:rPr/>
        <w:t>能流入本公司时确认。 </w:t>
      </w:r>
    </w:p>
    <w:p>
      <w:pPr>
        <w:pStyle w:val="BodyText"/>
        <w:spacing w:line="357" w:lineRule="auto"/>
        <w:ind w:left="117" w:right="729" w:firstLine="420"/>
      </w:pPr>
      <w:r>
        <w:rPr>
          <w:spacing w:val="-7"/>
        </w:rPr>
        <w:t>③电视剧销售收入：在电视剧完成摄制取得《电视剧发行许可证》，电视剧播出带或其他载体</w:t>
      </w:r>
      <w:r>
        <w:rPr/>
        <w:t>转移给购货方、相关经济利益很可能流入本公司时确认。 </w:t>
      </w:r>
    </w:p>
    <w:p>
      <w:pPr>
        <w:pStyle w:val="BodyText"/>
        <w:spacing w:line="357" w:lineRule="auto"/>
        <w:ind w:left="117" w:right="729" w:firstLine="420"/>
        <w:jc w:val="both"/>
      </w:pPr>
      <w:r>
        <w:rPr/>
        <w:t>④电影、电视剧完成摄制前采取全部或部分卖断，或者承诺给予影片首(播)映权等方式，预售影片发行权、放(播)映权或其他权利所取得的款项，待电影、电视剧完成摄制并按合同约定提供给预付款人使用时，确认销售收入实现。 </w:t>
      </w:r>
    </w:p>
    <w:p>
      <w:pPr>
        <w:pStyle w:val="BodyText"/>
        <w:spacing w:line="357" w:lineRule="auto"/>
        <w:ind w:left="117" w:right="728" w:firstLine="420"/>
        <w:jc w:val="both"/>
      </w:pPr>
      <w:r>
        <w:rPr>
          <w:spacing w:val="-3"/>
        </w:rPr>
        <w:t>⑤分次结转：采用按票款、发行收入等分账结算方式，或采用多次、局部(特定院线或一定区域、一定时期内)将发行权、放映权转让给部分电影院线(发行公司)或电视台等，且仍可继续向其</w:t>
      </w:r>
      <w:r>
        <w:rPr>
          <w:spacing w:val="-5"/>
        </w:rPr>
        <w:t>他单位发行、销售的影片，应在符合收入确认条件之日起，不超过 </w:t>
      </w:r>
      <w:r>
        <w:rPr>
          <w:spacing w:val="-2"/>
        </w:rPr>
        <w:t>24</w:t>
      </w:r>
      <w:r>
        <w:rPr>
          <w:spacing w:val="-14"/>
        </w:rPr>
        <w:t> 个月的期间内(电视剧 </w:t>
      </w:r>
      <w:r>
        <w:rPr>
          <w:spacing w:val="-2"/>
        </w:rPr>
        <w:t>36</w:t>
      </w:r>
      <w:r>
        <w:rPr>
          <w:spacing w:val="-29"/>
        </w:rPr>
        <w:t> 个</w:t>
      </w:r>
      <w:r>
        <w:rPr>
          <w:spacing w:val="-12"/>
          <w:w w:val="100"/>
        </w:rPr>
        <w:t>月)，采用计划收入比例法计算公式将其全部实际成本逐笔(期)结转销售成本</w:t>
      </w:r>
      <w:r>
        <w:rPr>
          <w:spacing w:val="-24"/>
          <w:w w:val="100"/>
        </w:rPr>
        <w:t>。“计划收入比例法”</w:t>
      </w:r>
      <w:r>
        <w:rPr/>
        <w:t>是指从首次确认销售收入之日起，在各收入确认的期间内，以本期确认收入占预计总收入的比例为权数，计算确定本期应结转的销售成本，即当期应结转的销售成本＝总成本×（当期收入÷预</w:t>
      </w:r>
    </w:p>
    <w:p>
      <w:pPr>
        <w:pStyle w:val="BodyText"/>
        <w:spacing w:line="264" w:lineRule="exact"/>
        <w:ind w:left="117"/>
      </w:pPr>
      <w:r>
        <w:rPr/>
        <w:t>计总收入</w:t>
      </w:r>
      <w:r>
        <w:rPr>
          <w:spacing w:val="-108"/>
        </w:rPr>
        <w:t>）</w:t>
      </w:r>
      <w:r>
        <w:rPr/>
        <w:t>。 </w:t>
      </w:r>
    </w:p>
    <w:p>
      <w:pPr>
        <w:pStyle w:val="BodyText"/>
        <w:spacing w:before="19"/>
        <w:ind w:left="117"/>
      </w:pPr>
      <w:r>
        <w:rPr>
          <w:w w:val="100"/>
        </w:rPr>
        <w:t> </w:t>
      </w:r>
    </w:p>
    <w:p>
      <w:pPr>
        <w:pStyle w:val="ListParagraph"/>
        <w:numPr>
          <w:ilvl w:val="0"/>
          <w:numId w:val="37"/>
        </w:numPr>
        <w:tabs>
          <w:tab w:pos="545" w:val="left" w:leader="none"/>
        </w:tabs>
        <w:spacing w:line="240" w:lineRule="auto" w:before="103" w:after="0"/>
        <w:ind w:left="544" w:right="0" w:hanging="428"/>
        <w:jc w:val="left"/>
        <w:rPr>
          <w:sz w:val="21"/>
        </w:rPr>
      </w:pPr>
      <w:r>
        <w:rPr>
          <w:sz w:val="21"/>
        </w:rPr>
        <w:t>同类业务采用不同经营模式导致收入确认会计政策存在差异的情况 </w:t>
      </w:r>
    </w:p>
    <w:p>
      <w:pPr>
        <w:pStyle w:val="BodyText"/>
        <w:spacing w:before="103"/>
        <w:ind w:left="117"/>
      </w:pPr>
      <w:r>
        <w:rPr>
          <w:spacing w:val="-1"/>
        </w:rPr>
        <w:t>□适用 √不适用</w:t>
      </w:r>
      <w:r>
        <w:rPr>
          <w:spacing w:val="-3"/>
        </w:rPr>
        <w:t> </w:t>
      </w:r>
      <w:r>
        <w:rPr/>
        <w:t> </w:t>
      </w:r>
    </w:p>
    <w:p>
      <w:pPr>
        <w:pStyle w:val="BodyText"/>
        <w:spacing w:before="42"/>
        <w:ind w:left="117"/>
      </w:pPr>
      <w:r>
        <w:rPr>
          <w:w w:val="100"/>
        </w:rPr>
        <w:t> </w:t>
      </w:r>
    </w:p>
    <w:p>
      <w:pPr>
        <w:pStyle w:val="ListParagraph"/>
        <w:numPr>
          <w:ilvl w:val="0"/>
          <w:numId w:val="16"/>
        </w:numPr>
        <w:tabs>
          <w:tab w:pos="543" w:val="left" w:leader="none"/>
        </w:tabs>
        <w:spacing w:line="240" w:lineRule="auto" w:before="104" w:after="0"/>
        <w:ind w:left="542" w:right="0" w:hanging="426"/>
        <w:jc w:val="left"/>
        <w:rPr>
          <w:sz w:val="21"/>
        </w:rPr>
      </w:pPr>
      <w:r>
        <w:rPr>
          <w:sz w:val="21"/>
        </w:rPr>
        <w:t>合同成本</w:t>
      </w:r>
    </w:p>
    <w:p>
      <w:pPr>
        <w:pStyle w:val="BodyText"/>
        <w:spacing w:before="103"/>
        <w:ind w:left="117"/>
      </w:pPr>
      <w:r>
        <w:rPr>
          <w:spacing w:val="-1"/>
        </w:rPr>
        <w:t>√适用 □不适用</w:t>
      </w:r>
      <w:r>
        <w:rPr>
          <w:spacing w:val="-3"/>
        </w:rPr>
        <w:t> </w:t>
      </w:r>
      <w:r>
        <w:rPr/>
        <w:t> </w:t>
      </w:r>
    </w:p>
    <w:p>
      <w:pPr>
        <w:pStyle w:val="BodyText"/>
        <w:spacing w:before="149"/>
        <w:ind w:left="537"/>
      </w:pPr>
      <w:r>
        <w:rPr/>
        <w:t>合同成本包括合同履约成本与合同取得成本。</w:t>
      </w:r>
    </w:p>
    <w:p>
      <w:pPr>
        <w:pStyle w:val="BodyText"/>
        <w:spacing w:line="355" w:lineRule="auto" w:before="131"/>
        <w:ind w:left="117" w:right="728" w:firstLine="420"/>
      </w:pPr>
      <w:r>
        <w:rPr>
          <w:spacing w:val="-12"/>
        </w:rPr>
        <w:t>本公司为履行合同而发生的成本，不属于存货、固定资产或无形资产等相关准则规范范围的，</w:t>
      </w:r>
      <w:r>
        <w:rPr>
          <w:spacing w:val="-102"/>
        </w:rPr>
        <w:t> </w:t>
      </w:r>
      <w:r>
        <w:rPr/>
        <w:t>在满足下列条件时作为合同履约成本确认为一项资产：</w:t>
      </w:r>
    </w:p>
    <w:p>
      <w:pPr>
        <w:pStyle w:val="ListParagraph"/>
        <w:numPr>
          <w:ilvl w:val="0"/>
          <w:numId w:val="39"/>
        </w:numPr>
        <w:tabs>
          <w:tab w:pos="1062" w:val="left" w:leader="none"/>
          <w:tab w:pos="1063" w:val="left" w:leader="none"/>
        </w:tabs>
        <w:spacing w:line="240" w:lineRule="auto" w:before="3" w:after="0"/>
        <w:ind w:left="1062" w:right="0" w:hanging="526"/>
        <w:jc w:val="left"/>
        <w:rPr>
          <w:sz w:val="21"/>
        </w:rPr>
      </w:pPr>
      <w:r>
        <w:rPr>
          <w:sz w:val="21"/>
        </w:rPr>
        <w:t>该成本与一份当前或预期取得的合同直接相关。</w:t>
      </w:r>
    </w:p>
    <w:p>
      <w:pPr>
        <w:pStyle w:val="ListParagraph"/>
        <w:numPr>
          <w:ilvl w:val="0"/>
          <w:numId w:val="39"/>
        </w:numPr>
        <w:tabs>
          <w:tab w:pos="1062" w:val="left" w:leader="none"/>
          <w:tab w:pos="1063" w:val="left" w:leader="none"/>
        </w:tabs>
        <w:spacing w:line="240" w:lineRule="auto" w:before="132" w:after="0"/>
        <w:ind w:left="1062" w:right="0" w:hanging="526"/>
        <w:jc w:val="left"/>
        <w:rPr>
          <w:sz w:val="21"/>
        </w:rPr>
      </w:pPr>
      <w:r>
        <w:rPr>
          <w:sz w:val="21"/>
        </w:rPr>
        <w:t>该成本增加了本公司未来用于履行履约义务的资源。</w:t>
      </w:r>
    </w:p>
    <w:p>
      <w:pPr>
        <w:spacing w:after="0" w:line="240" w:lineRule="auto"/>
        <w:jc w:val="left"/>
        <w:rPr>
          <w:sz w:val="21"/>
        </w:rPr>
        <w:sectPr>
          <w:pgSz w:w="11910" w:h="16840"/>
          <w:pgMar w:header="882" w:footer="1195" w:top="1360" w:bottom="1380" w:left="1160" w:right="1060"/>
        </w:sectPr>
      </w:pPr>
    </w:p>
    <w:p>
      <w:pPr>
        <w:pStyle w:val="BodyText"/>
        <w:spacing w:before="1"/>
        <w:rPr>
          <w:sz w:val="9"/>
        </w:rPr>
      </w:pPr>
    </w:p>
    <w:p>
      <w:pPr>
        <w:pStyle w:val="ListParagraph"/>
        <w:numPr>
          <w:ilvl w:val="0"/>
          <w:numId w:val="39"/>
        </w:numPr>
        <w:tabs>
          <w:tab w:pos="1062" w:val="left" w:leader="none"/>
          <w:tab w:pos="1063" w:val="left" w:leader="none"/>
        </w:tabs>
        <w:spacing w:line="240" w:lineRule="auto" w:before="72" w:after="0"/>
        <w:ind w:left="1062" w:right="0" w:hanging="526"/>
        <w:jc w:val="left"/>
        <w:rPr>
          <w:sz w:val="21"/>
        </w:rPr>
      </w:pPr>
      <w:r>
        <w:rPr>
          <w:sz w:val="21"/>
        </w:rPr>
        <w:t>该成本预期能够收回。</w:t>
      </w:r>
    </w:p>
    <w:p>
      <w:pPr>
        <w:pStyle w:val="BodyText"/>
        <w:spacing w:line="355" w:lineRule="auto" w:before="132"/>
        <w:ind w:left="537" w:right="731"/>
      </w:pPr>
      <w:r>
        <w:rPr/>
        <w:t>本公司为取得合同发生的增量成本预期能够收回的，作为合同取得成本确认为一项资产。</w:t>
      </w:r>
      <w:r>
        <w:rPr>
          <w:spacing w:val="1"/>
        </w:rPr>
        <w:t> </w:t>
      </w:r>
      <w:r>
        <w:rPr/>
        <w:t>与合同成本有关的资产采用与该资产相关的商品或服务收入确认相同的基础进行摊销；但是</w:t>
      </w:r>
    </w:p>
    <w:p>
      <w:pPr>
        <w:pStyle w:val="BodyText"/>
        <w:spacing w:before="3"/>
        <w:ind w:left="117"/>
      </w:pPr>
      <w:r>
        <w:rPr>
          <w:spacing w:val="-1"/>
        </w:rPr>
        <w:t>对于合同取得成本摊销期限未超过一年的，本公司在发生时将其计入当期损益。</w:t>
      </w:r>
    </w:p>
    <w:p>
      <w:pPr>
        <w:pStyle w:val="BodyText"/>
        <w:spacing w:line="355" w:lineRule="auto" w:before="132"/>
        <w:ind w:left="117" w:right="731" w:firstLine="420"/>
      </w:pPr>
      <w:r>
        <w:rPr/>
        <w:t>与合同成本有关的资产，其账面价值高于下列两项的差额的，本公司对超出部分计提减值准备，并确认为资产减值损失：</w:t>
      </w:r>
    </w:p>
    <w:p>
      <w:pPr>
        <w:pStyle w:val="ListParagraph"/>
        <w:numPr>
          <w:ilvl w:val="0"/>
          <w:numId w:val="40"/>
        </w:numPr>
        <w:tabs>
          <w:tab w:pos="856" w:val="left" w:leader="none"/>
        </w:tabs>
        <w:spacing w:line="240" w:lineRule="auto" w:before="3" w:after="0"/>
        <w:ind w:left="855" w:right="0" w:hanging="319"/>
        <w:jc w:val="left"/>
        <w:rPr>
          <w:sz w:val="21"/>
        </w:rPr>
      </w:pPr>
      <w:r>
        <w:rPr>
          <w:sz w:val="21"/>
        </w:rPr>
        <w:t>、因转让与该资产相关的商品或服务预期能够取得的剩余对价； </w:t>
      </w:r>
    </w:p>
    <w:p>
      <w:pPr>
        <w:pStyle w:val="ListParagraph"/>
        <w:numPr>
          <w:ilvl w:val="0"/>
          <w:numId w:val="40"/>
        </w:numPr>
        <w:tabs>
          <w:tab w:pos="856" w:val="left" w:leader="none"/>
        </w:tabs>
        <w:spacing w:line="240" w:lineRule="auto" w:before="131" w:after="0"/>
        <w:ind w:left="855" w:right="0" w:hanging="319"/>
        <w:jc w:val="left"/>
        <w:rPr>
          <w:sz w:val="21"/>
        </w:rPr>
      </w:pPr>
      <w:r>
        <w:rPr>
          <w:sz w:val="21"/>
        </w:rPr>
        <w:t>、为转让该相关商品或服务估计将要发生的成本。 </w:t>
      </w:r>
    </w:p>
    <w:p>
      <w:pPr>
        <w:pStyle w:val="BodyText"/>
        <w:spacing w:before="130"/>
        <w:ind w:left="117" w:firstLine="420"/>
      </w:pPr>
      <w:r>
        <w:rPr/>
        <w:t>以前期间减值的因素之后发生变化，使得前述差额高于该资产账面价值的，本公司转回原已</w:t>
      </w:r>
    </w:p>
    <w:p>
      <w:pPr>
        <w:pStyle w:val="BodyText"/>
        <w:spacing w:line="400" w:lineRule="atLeast" w:before="1"/>
        <w:ind w:left="117" w:right="729"/>
      </w:pPr>
      <w:r>
        <w:rPr/>
        <w:t>计提的减值准备，并计入当期损益，但转回后的资产账面价值不超过假定不计提减值准备情况下该资产在转回日的账面价值。</w:t>
      </w:r>
    </w:p>
    <w:p>
      <w:pPr>
        <w:pStyle w:val="BodyText"/>
        <w:spacing w:before="25"/>
        <w:ind w:left="117"/>
      </w:pPr>
      <w:r>
        <w:rPr>
          <w:w w:val="100"/>
        </w:rPr>
        <w:t> </w:t>
      </w:r>
    </w:p>
    <w:p>
      <w:pPr>
        <w:pStyle w:val="ListParagraph"/>
        <w:numPr>
          <w:ilvl w:val="0"/>
          <w:numId w:val="16"/>
        </w:numPr>
        <w:tabs>
          <w:tab w:pos="543" w:val="left" w:leader="none"/>
        </w:tabs>
        <w:spacing w:line="240" w:lineRule="auto" w:before="102" w:after="0"/>
        <w:ind w:left="542" w:right="0" w:hanging="426"/>
        <w:jc w:val="left"/>
        <w:rPr>
          <w:sz w:val="21"/>
        </w:rPr>
      </w:pPr>
      <w:r>
        <w:rPr>
          <w:sz w:val="21"/>
        </w:rPr>
        <w:t>政府补助</w:t>
      </w:r>
    </w:p>
    <w:p>
      <w:pPr>
        <w:pStyle w:val="BodyText"/>
        <w:spacing w:line="372" w:lineRule="auto" w:before="103"/>
        <w:ind w:left="537" w:right="7781" w:hanging="420"/>
      </w:pPr>
      <w:r>
        <w:rPr/>
        <w:t>√适用 □不适用</w:t>
      </w:r>
      <w:r>
        <w:rPr>
          <w:w w:val="100"/>
        </w:rPr>
        <w:t>1</w:t>
      </w:r>
      <w:r>
        <w:rPr>
          <w:spacing w:val="-106"/>
          <w:w w:val="100"/>
        </w:rPr>
        <w:t>）</w:t>
      </w:r>
      <w:r>
        <w:rPr>
          <w:spacing w:val="-3"/>
          <w:w w:val="100"/>
        </w:rPr>
        <w:t>、类型</w:t>
      </w:r>
      <w:r>
        <w:rPr>
          <w:w w:val="100"/>
        </w:rPr>
        <w:t> </w:t>
      </w:r>
    </w:p>
    <w:p>
      <w:pPr>
        <w:pStyle w:val="BodyText"/>
        <w:spacing w:line="253" w:lineRule="exact"/>
        <w:ind w:left="537"/>
      </w:pPr>
      <w:r>
        <w:rPr/>
        <w:t>政府补助，是本公司从政府无偿取得的货币性资产或非货币性资产，分为与资产相关的政府</w:t>
      </w:r>
    </w:p>
    <w:p>
      <w:pPr>
        <w:pStyle w:val="BodyText"/>
        <w:spacing w:before="132"/>
        <w:ind w:left="117"/>
      </w:pPr>
      <w:r>
        <w:rPr>
          <w:spacing w:val="-1"/>
        </w:rPr>
        <w:t>补助和与收益相关的政府补助。</w:t>
      </w:r>
      <w:r>
        <w:rPr/>
        <w:t> </w:t>
      </w:r>
    </w:p>
    <w:p>
      <w:pPr>
        <w:pStyle w:val="BodyText"/>
        <w:spacing w:line="357" w:lineRule="auto" w:before="129"/>
        <w:ind w:left="117" w:right="731" w:firstLine="420"/>
      </w:pPr>
      <w:r>
        <w:rPr/>
        <w:t>与资产相关的政府补助，是指本公司取得的、用于购建或以其他方式形成长期资产的政府补助。与收益相关的政府补助，是指除与资产相关的政府补助之外的政府补助。 </w:t>
      </w:r>
    </w:p>
    <w:p>
      <w:pPr>
        <w:pStyle w:val="BodyText"/>
        <w:spacing w:before="1"/>
        <w:ind w:left="537"/>
      </w:pPr>
      <w:r>
        <w:rPr>
          <w:w w:val="100"/>
        </w:rPr>
        <w:t>2</w:t>
      </w:r>
      <w:r>
        <w:rPr>
          <w:spacing w:val="-106"/>
          <w:w w:val="100"/>
        </w:rPr>
        <w:t>）</w:t>
      </w:r>
      <w:r>
        <w:rPr>
          <w:spacing w:val="-3"/>
          <w:w w:val="100"/>
        </w:rPr>
        <w:t>、确认时点</w:t>
      </w:r>
      <w:r>
        <w:rPr>
          <w:w w:val="100"/>
        </w:rPr>
        <w:t> </w:t>
      </w:r>
    </w:p>
    <w:p>
      <w:pPr>
        <w:pStyle w:val="BodyText"/>
        <w:spacing w:line="357" w:lineRule="auto" w:before="129"/>
        <w:ind w:left="537" w:right="2527"/>
      </w:pPr>
      <w:r>
        <w:rPr/>
        <w:t>政府补助在本公司能够满足其所附的条件并且能够收到时，予以确认。</w:t>
      </w:r>
      <w:r>
        <w:rPr>
          <w:w w:val="100"/>
        </w:rPr>
        <w:t>3</w:t>
      </w:r>
      <w:r>
        <w:rPr>
          <w:spacing w:val="-106"/>
          <w:w w:val="100"/>
        </w:rPr>
        <w:t>）</w:t>
      </w:r>
      <w:r>
        <w:rPr>
          <w:spacing w:val="-3"/>
          <w:w w:val="100"/>
        </w:rPr>
        <w:t>、会计处理</w:t>
      </w:r>
      <w:r>
        <w:rPr>
          <w:w w:val="100"/>
        </w:rPr>
        <w:t> </w:t>
      </w:r>
    </w:p>
    <w:p>
      <w:pPr>
        <w:pStyle w:val="BodyText"/>
        <w:spacing w:line="269" w:lineRule="exact"/>
        <w:ind w:left="537"/>
      </w:pPr>
      <w:r>
        <w:rPr>
          <w:spacing w:val="-1"/>
        </w:rPr>
        <w:t>政府补助采用的是总额法。 </w:t>
      </w:r>
    </w:p>
    <w:p>
      <w:pPr>
        <w:pStyle w:val="BodyText"/>
        <w:spacing w:line="357" w:lineRule="auto" w:before="129"/>
        <w:ind w:left="117" w:right="729" w:firstLine="420"/>
        <w:jc w:val="both"/>
      </w:pPr>
      <w:r>
        <w:rPr/>
        <w:t>与资产相关的政府补助，冲减相关资产账面价值或确认为递延收益。确认为递延收益的，在相关资产使用寿命内按照合理、系统的方法分期计入当期损益（与本公司日常活动相关的，计入</w:t>
      </w:r>
      <w:r>
        <w:rPr>
          <w:spacing w:val="-3"/>
          <w:w w:val="100"/>
        </w:rPr>
        <w:t>其他收益；与本公司日常活动无关的，计入营业外收入</w:t>
      </w:r>
      <w:r>
        <w:rPr>
          <w:spacing w:val="-108"/>
          <w:w w:val="100"/>
        </w:rPr>
        <w:t>）</w:t>
      </w:r>
      <w:r>
        <w:rPr>
          <w:spacing w:val="-3"/>
          <w:w w:val="100"/>
        </w:rPr>
        <w:t>；</w:t>
      </w:r>
      <w:r>
        <w:rPr>
          <w:w w:val="100"/>
        </w:rPr>
        <w:t> </w:t>
      </w:r>
    </w:p>
    <w:p>
      <w:pPr>
        <w:pStyle w:val="BodyText"/>
        <w:spacing w:line="357" w:lineRule="auto"/>
        <w:ind w:left="117" w:right="728" w:firstLine="420"/>
        <w:jc w:val="both"/>
      </w:pPr>
      <w:r>
        <w:rPr/>
        <w:t>与收益相关的政府补助，用于补偿本公司以后期间的相关成本费用或损失的，确认为递延收益，并在确认相关成本费用或损失的期间，计入当期损益（与本公司日常活动相关的，计入其他收益；与本公司日常活动无关的，计入营业外收入）或冲减相关成本费用或损失；用于补偿本公司已发生的相关成本费用或损失的，直接计入当期损益（与本公司日常活动相关的，计入其他收</w:t>
      </w:r>
    </w:p>
    <w:p>
      <w:pPr>
        <w:pStyle w:val="BodyText"/>
        <w:spacing w:line="267" w:lineRule="exact"/>
        <w:ind w:left="117"/>
      </w:pPr>
      <w:r>
        <w:rPr>
          <w:spacing w:val="-1"/>
        </w:rPr>
        <w:t>益；与本公司日常活动无关的，计入营业外收入</w:t>
      </w:r>
      <w:r>
        <w:rPr/>
        <w:t>）或冲减相关成本费用或损失。 </w:t>
      </w:r>
    </w:p>
    <w:p>
      <w:pPr>
        <w:pStyle w:val="BodyText"/>
        <w:spacing w:before="2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103"/>
        <w:ind w:left="117"/>
      </w:pPr>
      <w:r>
        <w:rPr>
          <w:spacing w:val="11"/>
        </w:rPr>
        <w:t>√适用 □不适用</w:t>
      </w:r>
      <w:r>
        <w:rPr>
          <w:spacing w:val="-3"/>
        </w:rPr>
        <w:t> </w:t>
      </w:r>
      <w:r>
        <w:rPr/>
        <w:t> </w:t>
      </w:r>
    </w:p>
    <w:p>
      <w:pPr>
        <w:pStyle w:val="BodyText"/>
        <w:spacing w:before="148"/>
        <w:ind w:left="537"/>
      </w:pPr>
      <w:r>
        <w:rPr>
          <w:spacing w:val="-5"/>
        </w:rPr>
        <w:t>所得税包括当期所得税和递延所得税。除因企业合并和直接计入所有者权益</w:t>
      </w:r>
      <w:r>
        <w:rPr>
          <w:rFonts w:ascii="Times New Roman" w:eastAsia="Times New Roman"/>
        </w:rPr>
        <w:t>(</w:t>
      </w:r>
      <w:r>
        <w:rPr/>
        <w:t>包括其他综合收</w:t>
      </w:r>
    </w:p>
    <w:p>
      <w:pPr>
        <w:spacing w:after="0"/>
        <w:sectPr>
          <w:pgSz w:w="11910" w:h="16840"/>
          <w:pgMar w:header="882" w:footer="1195" w:top="1360" w:bottom="1380" w:left="1160" w:right="1060"/>
        </w:sectPr>
      </w:pPr>
    </w:p>
    <w:p>
      <w:pPr>
        <w:pStyle w:val="BodyText"/>
        <w:spacing w:before="8"/>
        <w:rPr>
          <w:sz w:val="8"/>
        </w:rPr>
      </w:pPr>
    </w:p>
    <w:p>
      <w:pPr>
        <w:pStyle w:val="BodyText"/>
        <w:spacing w:before="78"/>
        <w:ind w:left="117"/>
      </w:pPr>
      <w:r>
        <w:rPr/>
        <w:t>益</w:t>
      </w:r>
      <w:r>
        <w:rPr>
          <w:rFonts w:ascii="Times New Roman" w:eastAsia="Times New Roman"/>
        </w:rPr>
        <w:t>)</w:t>
      </w:r>
      <w:r>
        <w:rPr/>
        <w:t>的交易或者事项产生的所得税外，本公司将当期所得税和递延所得税计入当期损益。</w:t>
      </w:r>
    </w:p>
    <w:p>
      <w:pPr>
        <w:pStyle w:val="BodyText"/>
        <w:spacing w:line="355" w:lineRule="auto" w:before="132"/>
        <w:ind w:left="117" w:right="726" w:firstLine="420"/>
        <w:jc w:val="both"/>
      </w:pPr>
      <w:r>
        <w:rPr/>
        <w:t>递延所得税资产和递延所得税负债根据资产和负债的计税基础与其账面价值的差额</w:t>
      </w:r>
      <w:r>
        <w:rPr>
          <w:rFonts w:ascii="Times New Roman" w:eastAsia="Times New Roman"/>
        </w:rPr>
        <w:t>(</w:t>
      </w:r>
      <w:r>
        <w:rPr/>
        <w:t>暂时性差异</w:t>
      </w:r>
      <w:r>
        <w:rPr>
          <w:rFonts w:ascii="Times New Roman" w:eastAsia="Times New Roman"/>
        </w:rPr>
        <w:t>)</w:t>
      </w:r>
      <w:r>
        <w:rPr/>
        <w:t>计算确认。</w:t>
      </w:r>
    </w:p>
    <w:p>
      <w:pPr>
        <w:pStyle w:val="BodyText"/>
        <w:spacing w:line="357" w:lineRule="auto" w:before="3"/>
        <w:ind w:left="117" w:right="729" w:firstLine="420"/>
        <w:jc w:val="both"/>
      </w:pPr>
      <w:r>
        <w:rPr/>
        <w:t>对于可抵扣暂时性差异确认递延所得税资产，以未来期间很可能取得的用来抵扣可抵扣暂时性差异的应纳税所得额为限。对于能够结转以后年度的可抵扣亏损和税款抵减，以很可能获得用来抵扣可抵扣亏损和税款抵减的未来应纳税所得额为限，确认相应的递延所得税资产。</w:t>
      </w:r>
    </w:p>
    <w:p>
      <w:pPr>
        <w:pStyle w:val="BodyText"/>
        <w:spacing w:line="357" w:lineRule="auto"/>
        <w:ind w:left="537" w:right="3261"/>
      </w:pPr>
      <w:r>
        <w:rPr/>
        <w:t>对于应纳税暂时性差异，除特殊情况外，确认递延所得税负债。不确认递延所得税资产或递延所得税负债的特殊情况包括：</w:t>
      </w:r>
    </w:p>
    <w:p>
      <w:pPr>
        <w:pStyle w:val="ListParagraph"/>
        <w:numPr>
          <w:ilvl w:val="0"/>
          <w:numId w:val="41"/>
        </w:numPr>
        <w:tabs>
          <w:tab w:pos="1062" w:val="left" w:leader="none"/>
          <w:tab w:pos="1063" w:val="left" w:leader="none"/>
        </w:tabs>
        <w:spacing w:line="266" w:lineRule="exact" w:before="0" w:after="0"/>
        <w:ind w:left="1062" w:right="0" w:hanging="526"/>
        <w:jc w:val="left"/>
        <w:rPr>
          <w:sz w:val="21"/>
        </w:rPr>
      </w:pPr>
      <w:r>
        <w:rPr>
          <w:sz w:val="21"/>
        </w:rPr>
        <w:t>商誉的初始确认；</w:t>
      </w:r>
    </w:p>
    <w:p>
      <w:pPr>
        <w:pStyle w:val="ListParagraph"/>
        <w:numPr>
          <w:ilvl w:val="0"/>
          <w:numId w:val="41"/>
        </w:numPr>
        <w:tabs>
          <w:tab w:pos="1063" w:val="left" w:leader="none"/>
        </w:tabs>
        <w:spacing w:line="357" w:lineRule="auto" w:before="129" w:after="0"/>
        <w:ind w:left="117" w:right="728" w:firstLine="420"/>
        <w:jc w:val="both"/>
        <w:rPr>
          <w:sz w:val="21"/>
        </w:rPr>
      </w:pPr>
      <w:r>
        <w:rPr>
          <w:spacing w:val="-1"/>
          <w:sz w:val="21"/>
        </w:rPr>
        <w:t>既不是企业合并、发生时也不影响会计利润和应纳税所得额</w:t>
      </w:r>
      <w:r>
        <w:rPr>
          <w:rFonts w:ascii="Times New Roman" w:hAnsi="Times New Roman" w:eastAsia="Times New Roman"/>
          <w:sz w:val="21"/>
        </w:rPr>
        <w:t>(</w:t>
      </w:r>
      <w:r>
        <w:rPr>
          <w:sz w:val="21"/>
        </w:rPr>
        <w:t>或可抵扣亏损</w:t>
      </w:r>
      <w:r>
        <w:rPr>
          <w:rFonts w:ascii="Times New Roman" w:hAnsi="Times New Roman" w:eastAsia="Times New Roman"/>
          <w:sz w:val="21"/>
        </w:rPr>
        <w:t>)</w:t>
      </w:r>
      <w:r>
        <w:rPr>
          <w:sz w:val="21"/>
        </w:rPr>
        <w:t>的交易或事项。</w:t>
      </w:r>
    </w:p>
    <w:p>
      <w:pPr>
        <w:pStyle w:val="BodyText"/>
        <w:spacing w:line="357" w:lineRule="auto"/>
        <w:ind w:left="117" w:right="729" w:firstLine="420"/>
        <w:jc w:val="both"/>
      </w:pPr>
      <w:r>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w:t>
      </w:r>
    </w:p>
    <w:p>
      <w:pPr>
        <w:pStyle w:val="BodyText"/>
        <w:spacing w:line="355" w:lineRule="auto"/>
        <w:ind w:left="117" w:right="731" w:firstLine="420"/>
      </w:pPr>
      <w:r>
        <w:rPr/>
        <w:t>资产负债表日，对于递延所得税资产和递延所得税负债，根据税法规定，按照预期收回相关资产或清偿相关负债期间的适用税率计量。</w:t>
      </w:r>
    </w:p>
    <w:p>
      <w:pPr>
        <w:pStyle w:val="BodyText"/>
        <w:spacing w:line="357" w:lineRule="auto"/>
        <w:ind w:left="117" w:right="729" w:firstLine="420"/>
        <w:jc w:val="both"/>
      </w:pPr>
      <w:r>
        <w:rPr/>
        <w:t>资产负债表日，本公司对递延所得税资产的账面价值进行复核。如果未来期间很可能无法获得足够的应纳税所得额用以抵扣递延所得税资产的利益，则减记递延所得税资产的账面价值。在很可能获得足够的应纳税所得额时，减记的金额予以转回。</w:t>
      </w:r>
    </w:p>
    <w:p>
      <w:pPr>
        <w:pStyle w:val="BodyText"/>
        <w:spacing w:line="357" w:lineRule="auto"/>
        <w:ind w:left="117" w:right="731" w:firstLine="420"/>
      </w:pPr>
      <w:r>
        <w:rPr/>
        <w:t>当拥有以净额结算的法定权利，且意图以净额结算或取得资产、清偿负债同时进行时，当期所得税资产及当期所得税负债以抵销后的净额列报。</w:t>
      </w:r>
    </w:p>
    <w:p>
      <w:pPr>
        <w:pStyle w:val="BodyText"/>
        <w:spacing w:line="357" w:lineRule="auto"/>
        <w:ind w:left="117" w:right="731" w:firstLine="420"/>
      </w:pPr>
      <w:r>
        <w:rPr/>
        <w:t>资产负债表日，递延所得税资产及递延所得税负债在同时满足以下条件时以抵销后的净额列示：</w:t>
      </w:r>
    </w:p>
    <w:p>
      <w:pPr>
        <w:pStyle w:val="ListParagraph"/>
        <w:numPr>
          <w:ilvl w:val="0"/>
          <w:numId w:val="41"/>
        </w:numPr>
        <w:tabs>
          <w:tab w:pos="1062" w:val="left" w:leader="none"/>
          <w:tab w:pos="1063" w:val="left" w:leader="none"/>
        </w:tabs>
        <w:spacing w:line="269" w:lineRule="exact" w:before="0" w:after="0"/>
        <w:ind w:left="1062" w:right="0" w:hanging="526"/>
        <w:jc w:val="left"/>
        <w:rPr>
          <w:sz w:val="21"/>
        </w:rPr>
      </w:pPr>
      <w:r>
        <w:rPr>
          <w:sz w:val="21"/>
        </w:rPr>
        <w:t>纳税主体拥有以净额结算当期所得税资产及当期所得税负债的法定权利；</w:t>
      </w:r>
    </w:p>
    <w:p>
      <w:pPr>
        <w:pStyle w:val="ListParagraph"/>
        <w:numPr>
          <w:ilvl w:val="0"/>
          <w:numId w:val="41"/>
        </w:numPr>
        <w:tabs>
          <w:tab w:pos="1062" w:val="left" w:leader="none"/>
          <w:tab w:pos="1063" w:val="left" w:leader="none"/>
        </w:tabs>
        <w:spacing w:line="240" w:lineRule="auto" w:before="122" w:after="0"/>
        <w:ind w:left="117" w:right="0" w:firstLine="420"/>
        <w:jc w:val="left"/>
        <w:rPr>
          <w:sz w:val="21"/>
        </w:rPr>
      </w:pPr>
      <w:r>
        <w:rPr>
          <w:sz w:val="21"/>
        </w:rPr>
        <w:t>递延所得税资产及递延所得税负债是与同一税收征管部门对同一纳税主体征收的所得</w:t>
      </w:r>
    </w:p>
    <w:p>
      <w:pPr>
        <w:pStyle w:val="BodyText"/>
        <w:spacing w:line="400" w:lineRule="atLeast" w:before="2"/>
        <w:ind w:left="117" w:right="729"/>
      </w:pPr>
      <w:r>
        <w:rPr/>
        <w:t>税相关或者是对不同的纳税主体相关，但在未来每一具有重要性的递延所得税资产及负债转回的期间内，涉及的纳税主体意图以净额结算当期所得税资产和负债或是同时取得资产、清偿负债。</w:t>
      </w:r>
    </w:p>
    <w:p>
      <w:pPr>
        <w:pStyle w:val="BodyText"/>
        <w:spacing w:before="2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租赁</w:t>
      </w:r>
    </w:p>
    <w:p>
      <w:pPr>
        <w:pStyle w:val="ListParagraph"/>
        <w:numPr>
          <w:ilvl w:val="0"/>
          <w:numId w:val="42"/>
        </w:numPr>
        <w:tabs>
          <w:tab w:pos="545" w:val="left" w:leader="none"/>
        </w:tabs>
        <w:spacing w:line="240" w:lineRule="auto" w:before="103" w:after="0"/>
        <w:ind w:left="544" w:right="0" w:hanging="428"/>
        <w:jc w:val="left"/>
        <w:rPr>
          <w:sz w:val="21"/>
        </w:rPr>
      </w:pPr>
      <w:r>
        <w:rPr>
          <w:sz w:val="21"/>
        </w:rPr>
        <w:t>经营租赁的会计处理方法 </w:t>
      </w:r>
    </w:p>
    <w:p>
      <w:pPr>
        <w:pStyle w:val="BodyText"/>
        <w:spacing w:before="103"/>
        <w:ind w:left="117"/>
      </w:pPr>
      <w:r>
        <w:rPr>
          <w:spacing w:val="11"/>
        </w:rPr>
        <w:t>√适用 □不适用</w:t>
      </w:r>
      <w:r>
        <w:rPr>
          <w:spacing w:val="-3"/>
        </w:rPr>
        <w:t> </w:t>
      </w:r>
      <w:r>
        <w:rPr/>
        <w:t> </w:t>
      </w:r>
    </w:p>
    <w:p>
      <w:pPr>
        <w:pStyle w:val="BodyText"/>
        <w:spacing w:line="357" w:lineRule="auto" w:before="148"/>
        <w:ind w:left="117" w:right="729" w:firstLine="420"/>
      </w:pPr>
      <w:r>
        <w:rPr/>
        <w:t>租赁，是指在一定期间内，出租人将资产的使用权让与承租人以获取对价的合同。在合同开始日，本公司评估合同是否为租赁或者包含租赁。如果合同中一方让渡了在一定期间内控制一项</w:t>
      </w:r>
    </w:p>
    <w:p>
      <w:pPr>
        <w:spacing w:after="0" w:line="357" w:lineRule="auto"/>
        <w:sectPr>
          <w:pgSz w:w="11910" w:h="16840"/>
          <w:pgMar w:header="882" w:footer="1195" w:top="1360" w:bottom="1380" w:left="1160" w:right="1060"/>
        </w:sectPr>
      </w:pPr>
    </w:p>
    <w:p>
      <w:pPr>
        <w:pStyle w:val="BodyText"/>
        <w:spacing w:before="1"/>
        <w:rPr>
          <w:sz w:val="9"/>
        </w:rPr>
      </w:pPr>
    </w:p>
    <w:p>
      <w:pPr>
        <w:pStyle w:val="BodyText"/>
        <w:spacing w:before="72"/>
        <w:ind w:left="117"/>
      </w:pPr>
      <w:r>
        <w:rPr>
          <w:spacing w:val="-1"/>
        </w:rPr>
        <w:t>或多项已识别资产使用的权利以换取对价，则该合同为租赁或者包含租赁。</w:t>
      </w:r>
    </w:p>
    <w:p>
      <w:pPr>
        <w:pStyle w:val="BodyText"/>
        <w:spacing w:line="355" w:lineRule="auto" w:before="132"/>
        <w:ind w:left="117" w:right="731" w:firstLine="420"/>
      </w:pPr>
      <w:r>
        <w:rPr/>
        <w:t>合同中同时包含多项单独租赁的，本公司将合同予以分拆，并分别各项单独租赁进行会计处理。合同中同时包含租赁和非租赁部分的，承租人和出租人将租赁和非租赁部分进行分拆。</w:t>
      </w:r>
    </w:p>
    <w:p>
      <w:pPr>
        <w:pStyle w:val="BodyText"/>
        <w:spacing w:line="357" w:lineRule="auto" w:before="3"/>
        <w:ind w:left="117" w:right="729" w:firstLine="420"/>
        <w:jc w:val="both"/>
      </w:pPr>
      <w:r>
        <w:rPr/>
        <w:t>对于由新冠肺炎疫情直接引发的、就现有租赁合同达成的租金减免、延期支付等租金减让，</w:t>
      </w:r>
      <w:r>
        <w:rPr>
          <w:spacing w:val="-103"/>
        </w:rPr>
        <w:t> </w:t>
      </w:r>
      <w:r>
        <w:rPr/>
        <w:t>同时满足下列条件的，本公司对所有租赁选择采用简化方法，不评估是否发生租赁变更，也不重新评估租赁分类：</w:t>
      </w:r>
    </w:p>
    <w:p>
      <w:pPr>
        <w:pStyle w:val="BodyText"/>
        <w:spacing w:line="357" w:lineRule="auto"/>
        <w:ind w:left="117" w:right="731" w:firstLine="420"/>
      </w:pPr>
      <w:r>
        <w:rPr/>
        <w:t>减让后的租赁对价较减让前减少或基本不变，其中，租赁对价未折现或按减让前折现率折现均可；</w:t>
      </w:r>
    </w:p>
    <w:p>
      <w:pPr>
        <w:pStyle w:val="BodyText"/>
        <w:spacing w:line="266" w:lineRule="exact"/>
        <w:ind w:left="537"/>
      </w:pPr>
      <w:r>
        <w:rPr>
          <w:spacing w:val="-1"/>
        </w:rPr>
        <w:t>综合考虑定性和定量因素后认定租赁的其他条款和条件无重大变化。</w:t>
      </w:r>
    </w:p>
    <w:p>
      <w:pPr>
        <w:pStyle w:val="BodyText"/>
        <w:spacing w:before="23"/>
        <w:ind w:left="117"/>
      </w:pPr>
      <w:r>
        <w:rPr>
          <w:w w:val="100"/>
        </w:rPr>
        <w:t> </w:t>
      </w:r>
    </w:p>
    <w:p>
      <w:pPr>
        <w:pStyle w:val="ListParagraph"/>
        <w:numPr>
          <w:ilvl w:val="0"/>
          <w:numId w:val="42"/>
        </w:numPr>
        <w:tabs>
          <w:tab w:pos="545" w:val="left" w:leader="none"/>
        </w:tabs>
        <w:spacing w:line="240" w:lineRule="auto" w:before="104" w:after="0"/>
        <w:ind w:left="544" w:right="0" w:hanging="428"/>
        <w:jc w:val="left"/>
        <w:rPr>
          <w:sz w:val="21"/>
        </w:rPr>
      </w:pPr>
      <w:r>
        <w:rPr>
          <w:sz w:val="21"/>
        </w:rPr>
        <w:t>融资租赁的会计处理方法 </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42"/>
        </w:numPr>
        <w:tabs>
          <w:tab w:pos="545" w:val="left" w:leader="none"/>
        </w:tabs>
        <w:spacing w:line="240" w:lineRule="auto" w:before="103" w:after="0"/>
        <w:ind w:left="544" w:right="0" w:hanging="428"/>
        <w:jc w:val="left"/>
        <w:rPr>
          <w:sz w:val="21"/>
        </w:rPr>
      </w:pPr>
      <w:r>
        <w:rPr>
          <w:sz w:val="21"/>
        </w:rPr>
        <w:t>新租赁准则下租赁的确定方法及会计处理方法 </w:t>
      </w:r>
    </w:p>
    <w:p>
      <w:pPr>
        <w:pStyle w:val="BodyText"/>
        <w:spacing w:before="103"/>
        <w:ind w:left="117"/>
      </w:pPr>
      <w:r>
        <w:rPr>
          <w:spacing w:val="-1"/>
        </w:rPr>
        <w:t>√适用 □不适用</w:t>
      </w:r>
      <w:r>
        <w:rPr>
          <w:spacing w:val="-3"/>
        </w:rPr>
        <w:t> </w:t>
      </w:r>
      <w:r>
        <w:rPr/>
        <w:t> </w:t>
      </w:r>
    </w:p>
    <w:p>
      <w:pPr>
        <w:pStyle w:val="BodyText"/>
        <w:spacing w:before="148"/>
        <w:ind w:left="537"/>
      </w:pPr>
      <w:r>
        <w:rPr/>
        <w:t>本公司作为承租人</w:t>
      </w:r>
    </w:p>
    <w:p>
      <w:pPr>
        <w:pStyle w:val="BodyText"/>
        <w:spacing w:before="132"/>
        <w:ind w:left="537"/>
      </w:pPr>
      <w:r>
        <w:rPr>
          <w:rFonts w:ascii="Times New Roman" w:eastAsia="Times New Roman"/>
          <w:w w:val="100"/>
        </w:rPr>
        <w:t>1</w:t>
      </w:r>
      <w:r>
        <w:rPr>
          <w:spacing w:val="-106"/>
          <w:w w:val="100"/>
        </w:rPr>
        <w:t>）</w:t>
      </w:r>
      <w:r>
        <w:rPr>
          <w:spacing w:val="-3"/>
          <w:w w:val="100"/>
        </w:rPr>
        <w:t>、使用权资产</w:t>
      </w:r>
    </w:p>
    <w:p>
      <w:pPr>
        <w:pStyle w:val="BodyText"/>
        <w:spacing w:line="357" w:lineRule="auto" w:before="129"/>
        <w:ind w:left="117" w:right="731" w:firstLine="420"/>
      </w:pPr>
      <w:r>
        <w:rPr/>
        <w:t>在租赁期开始日，本公司对除短期租赁和低价值资产租赁以外的租赁确认使用权资产。使用权资产按照成本进行初始计量。该成本包括：</w:t>
      </w:r>
    </w:p>
    <w:p>
      <w:pPr>
        <w:pStyle w:val="ListParagraph"/>
        <w:numPr>
          <w:ilvl w:val="1"/>
          <w:numId w:val="42"/>
        </w:numPr>
        <w:tabs>
          <w:tab w:pos="957" w:val="left" w:leader="none"/>
          <w:tab w:pos="958" w:val="left" w:leader="none"/>
        </w:tabs>
        <w:spacing w:line="240" w:lineRule="auto" w:before="1" w:after="0"/>
        <w:ind w:left="957" w:right="0" w:hanging="414"/>
        <w:jc w:val="left"/>
        <w:rPr>
          <w:sz w:val="21"/>
        </w:rPr>
      </w:pPr>
      <w:r>
        <w:rPr>
          <w:spacing w:val="-1"/>
          <w:sz w:val="21"/>
        </w:rPr>
        <w:t>租赁负债的初始计量金额；</w:t>
      </w:r>
    </w:p>
    <w:p>
      <w:pPr>
        <w:pStyle w:val="ListParagraph"/>
        <w:numPr>
          <w:ilvl w:val="1"/>
          <w:numId w:val="42"/>
        </w:numPr>
        <w:tabs>
          <w:tab w:pos="969" w:val="left" w:leader="none"/>
          <w:tab w:pos="970" w:val="left" w:leader="none"/>
        </w:tabs>
        <w:spacing w:line="357" w:lineRule="auto" w:before="129" w:after="0"/>
        <w:ind w:left="969" w:right="729" w:hanging="425"/>
        <w:jc w:val="left"/>
        <w:rPr>
          <w:sz w:val="21"/>
        </w:rPr>
      </w:pPr>
      <w:r>
        <w:rPr>
          <w:sz w:val="21"/>
        </w:rPr>
        <w:t>在租赁期开始日或之前支付的租赁付款额，存在租赁激励的，扣除已享受的租赁激励相关金额；</w:t>
      </w:r>
    </w:p>
    <w:p>
      <w:pPr>
        <w:pStyle w:val="ListParagraph"/>
        <w:numPr>
          <w:ilvl w:val="1"/>
          <w:numId w:val="42"/>
        </w:numPr>
        <w:tabs>
          <w:tab w:pos="969" w:val="left" w:leader="none"/>
          <w:tab w:pos="970" w:val="left" w:leader="none"/>
        </w:tabs>
        <w:spacing w:line="269" w:lineRule="exact" w:before="0" w:after="0"/>
        <w:ind w:left="969" w:right="0" w:hanging="426"/>
        <w:jc w:val="left"/>
        <w:rPr>
          <w:sz w:val="21"/>
        </w:rPr>
      </w:pPr>
      <w:r>
        <w:rPr>
          <w:sz w:val="21"/>
        </w:rPr>
        <w:t>本公司发生的初始直接费用；</w:t>
      </w:r>
    </w:p>
    <w:p>
      <w:pPr>
        <w:pStyle w:val="ListParagraph"/>
        <w:numPr>
          <w:ilvl w:val="1"/>
          <w:numId w:val="42"/>
        </w:numPr>
        <w:tabs>
          <w:tab w:pos="969" w:val="left" w:leader="none"/>
          <w:tab w:pos="970" w:val="left" w:leader="none"/>
        </w:tabs>
        <w:spacing w:line="357" w:lineRule="auto" w:before="129" w:after="0"/>
        <w:ind w:left="969" w:right="729" w:hanging="425"/>
        <w:jc w:val="left"/>
        <w:rPr>
          <w:sz w:val="21"/>
        </w:rPr>
      </w:pPr>
      <w:r>
        <w:rPr>
          <w:sz w:val="21"/>
        </w:rPr>
        <w:t>本公司为拆卸及移除租赁资产、复原租赁资产所在场地或将租赁资产恢复至租赁条款约定状态预计将发生的成本，但不包括属于为生产存货而发生的成本。</w:t>
      </w:r>
    </w:p>
    <w:p>
      <w:pPr>
        <w:pStyle w:val="BodyText"/>
        <w:spacing w:line="357" w:lineRule="auto"/>
        <w:ind w:left="117" w:right="729" w:firstLine="420"/>
        <w:jc w:val="both"/>
      </w:pPr>
      <w:r>
        <w:rPr/>
        <w:t>本公司后续釆用直线法对使用权资产计提折旧。对能够合理确定租赁期届满时取得租赁资产所有权的，本公司在租赁资产剩余使用寿命内计提折旧；否则，租赁资产在租赁期与租赁资产剩余使用寿命两者孰短的期间内计提折旧。</w:t>
      </w:r>
    </w:p>
    <w:p>
      <w:pPr>
        <w:pStyle w:val="BodyText"/>
        <w:spacing w:line="355" w:lineRule="auto"/>
        <w:ind w:left="117" w:right="623" w:firstLine="420"/>
        <w:jc w:val="both"/>
      </w:pPr>
      <w:r>
        <w:rPr>
          <w:spacing w:val="-10"/>
        </w:rPr>
        <w:t>本公司按照本附注“五、</w:t>
      </w:r>
      <w:r>
        <w:rPr/>
        <w:t>（30）长期资产减值”所述原则来确定使用权资产是否已发生减值，</w:t>
      </w:r>
      <w:r>
        <w:rPr>
          <w:spacing w:val="-103"/>
        </w:rPr>
        <w:t> </w:t>
      </w:r>
      <w:r>
        <w:rPr/>
        <w:t>并对已识别的减值损失进行会计处理。</w:t>
      </w:r>
    </w:p>
    <w:p>
      <w:pPr>
        <w:pStyle w:val="ListParagraph"/>
        <w:numPr>
          <w:ilvl w:val="0"/>
          <w:numId w:val="43"/>
        </w:numPr>
        <w:tabs>
          <w:tab w:pos="856" w:val="left" w:leader="none"/>
        </w:tabs>
        <w:spacing w:line="240" w:lineRule="auto" w:before="1" w:after="0"/>
        <w:ind w:left="855" w:right="0" w:hanging="319"/>
        <w:jc w:val="left"/>
        <w:rPr>
          <w:sz w:val="21"/>
        </w:rPr>
      </w:pPr>
      <w:r>
        <w:rPr>
          <w:sz w:val="21"/>
        </w:rPr>
        <w:t>、租赁负债</w:t>
      </w:r>
    </w:p>
    <w:p>
      <w:pPr>
        <w:pStyle w:val="BodyText"/>
        <w:spacing w:line="355" w:lineRule="auto" w:before="131"/>
        <w:ind w:left="117" w:right="731" w:firstLine="420"/>
      </w:pPr>
      <w:r>
        <w:rPr/>
        <w:t>在租赁期开始日，本公司对除短期租赁和低价值资产租赁以外的租赁确认租赁负债。租赁负债按照尚未支付的租赁付款额的现值进行初始计量。租赁付款额包括：</w:t>
      </w:r>
    </w:p>
    <w:p>
      <w:pPr>
        <w:pStyle w:val="ListParagraph"/>
        <w:numPr>
          <w:ilvl w:val="1"/>
          <w:numId w:val="42"/>
        </w:numPr>
        <w:tabs>
          <w:tab w:pos="969" w:val="left" w:leader="none"/>
          <w:tab w:pos="970" w:val="left" w:leader="none"/>
        </w:tabs>
        <w:spacing w:line="240" w:lineRule="auto" w:before="3" w:after="0"/>
        <w:ind w:left="969" w:right="0" w:hanging="426"/>
        <w:jc w:val="left"/>
        <w:rPr>
          <w:sz w:val="21"/>
        </w:rPr>
      </w:pPr>
      <w:bookmarkStart w:name="OLE_LINK4" w:id="14"/>
      <w:bookmarkEnd w:id="14"/>
      <w:r>
        <w:rPr/>
      </w:r>
      <w:bookmarkStart w:name="OLE_LINK5" w:id="15"/>
      <w:bookmarkEnd w:id="15"/>
      <w:r>
        <w:rPr/>
      </w:r>
      <w:bookmarkStart w:name="OLE_LINK5" w:id="16"/>
      <w:bookmarkEnd w:id="16"/>
      <w:r>
        <w:rPr>
          <w:spacing w:val="-2"/>
          <w:w w:val="100"/>
          <w:sz w:val="21"/>
        </w:rPr>
        <w:t>固定付款额</w:t>
      </w:r>
      <w:r>
        <w:rPr>
          <w:w w:val="100"/>
          <w:sz w:val="21"/>
        </w:rPr>
        <w:t>（</w:t>
      </w:r>
      <w:r>
        <w:rPr>
          <w:spacing w:val="-3"/>
          <w:w w:val="100"/>
          <w:sz w:val="21"/>
        </w:rPr>
        <w:t>包括实质固定付款额</w:t>
      </w:r>
      <w:r>
        <w:rPr>
          <w:spacing w:val="-108"/>
          <w:w w:val="100"/>
          <w:sz w:val="21"/>
        </w:rPr>
        <w:t>）</w:t>
      </w:r>
      <w:r>
        <w:rPr>
          <w:spacing w:val="-3"/>
          <w:w w:val="100"/>
          <w:sz w:val="21"/>
        </w:rPr>
        <w:t>，存在租赁激励的，扣除租赁激励相关金额；</w:t>
      </w:r>
    </w:p>
    <w:p>
      <w:pPr>
        <w:pStyle w:val="ListParagraph"/>
        <w:numPr>
          <w:ilvl w:val="1"/>
          <w:numId w:val="42"/>
        </w:numPr>
        <w:tabs>
          <w:tab w:pos="969" w:val="left" w:leader="none"/>
          <w:tab w:pos="970" w:val="left" w:leader="none"/>
        </w:tabs>
        <w:spacing w:line="240" w:lineRule="auto" w:before="132" w:after="0"/>
        <w:ind w:left="969" w:right="0" w:hanging="426"/>
        <w:jc w:val="left"/>
        <w:rPr>
          <w:sz w:val="21"/>
        </w:rPr>
      </w:pPr>
      <w:r>
        <w:rPr>
          <w:spacing w:val="-1"/>
          <w:sz w:val="21"/>
        </w:rPr>
        <w:t>取决于指数或比率的可变租赁付款额；</w:t>
      </w:r>
    </w:p>
    <w:p>
      <w:pPr>
        <w:spacing w:after="0" w:line="240" w:lineRule="auto"/>
        <w:jc w:val="left"/>
        <w:rPr>
          <w:sz w:val="21"/>
        </w:rPr>
        <w:sectPr>
          <w:pgSz w:w="11910" w:h="16840"/>
          <w:pgMar w:header="882" w:footer="1195" w:top="1360" w:bottom="1380" w:left="1160" w:right="1060"/>
        </w:sectPr>
      </w:pPr>
    </w:p>
    <w:p>
      <w:pPr>
        <w:pStyle w:val="BodyText"/>
        <w:spacing w:before="1"/>
        <w:rPr>
          <w:sz w:val="9"/>
        </w:rPr>
      </w:pPr>
    </w:p>
    <w:p>
      <w:pPr>
        <w:pStyle w:val="ListParagraph"/>
        <w:numPr>
          <w:ilvl w:val="1"/>
          <w:numId w:val="42"/>
        </w:numPr>
        <w:tabs>
          <w:tab w:pos="969" w:val="left" w:leader="none"/>
          <w:tab w:pos="970" w:val="left" w:leader="none"/>
        </w:tabs>
        <w:spacing w:line="240" w:lineRule="auto" w:before="72" w:after="0"/>
        <w:ind w:left="969" w:right="0" w:hanging="426"/>
        <w:jc w:val="left"/>
        <w:rPr>
          <w:sz w:val="21"/>
        </w:rPr>
      </w:pPr>
      <w:r>
        <w:rPr>
          <w:sz w:val="21"/>
        </w:rPr>
        <w:t>根据公司提供的担保余值预计应支付的款项；</w:t>
      </w:r>
    </w:p>
    <w:p>
      <w:pPr>
        <w:pStyle w:val="ListParagraph"/>
        <w:numPr>
          <w:ilvl w:val="1"/>
          <w:numId w:val="42"/>
        </w:numPr>
        <w:tabs>
          <w:tab w:pos="969" w:val="left" w:leader="none"/>
          <w:tab w:pos="970" w:val="left" w:leader="none"/>
        </w:tabs>
        <w:spacing w:line="240" w:lineRule="auto" w:before="132" w:after="0"/>
        <w:ind w:left="969" w:right="0" w:hanging="426"/>
        <w:jc w:val="left"/>
        <w:rPr>
          <w:sz w:val="21"/>
        </w:rPr>
      </w:pPr>
      <w:r>
        <w:rPr>
          <w:spacing w:val="-1"/>
          <w:sz w:val="21"/>
        </w:rPr>
        <w:t>购买选择权的行权价格，前提是公司合理确定将行使该选择权；</w:t>
      </w:r>
    </w:p>
    <w:p>
      <w:pPr>
        <w:pStyle w:val="ListParagraph"/>
        <w:numPr>
          <w:ilvl w:val="1"/>
          <w:numId w:val="42"/>
        </w:numPr>
        <w:tabs>
          <w:tab w:pos="969" w:val="left" w:leader="none"/>
          <w:tab w:pos="970" w:val="left" w:leader="none"/>
        </w:tabs>
        <w:spacing w:line="357" w:lineRule="auto" w:before="130" w:after="0"/>
        <w:ind w:left="537" w:right="728" w:firstLine="7"/>
        <w:jc w:val="left"/>
        <w:rPr>
          <w:sz w:val="21"/>
        </w:rPr>
      </w:pPr>
      <w:r>
        <w:rPr>
          <w:sz w:val="21"/>
        </w:rPr>
        <w:t>行使终止租赁选择权需支付的款项，前提是租赁期反映出公司将行使终止租赁选择权。本公司采用租赁内含利率作为折现率，但如果无法合理确定租赁内含利率的，则采用本公司</w:t>
      </w:r>
    </w:p>
    <w:p>
      <w:pPr>
        <w:pStyle w:val="BodyText"/>
        <w:spacing w:line="269" w:lineRule="exact"/>
        <w:ind w:left="117"/>
      </w:pPr>
      <w:r>
        <w:rPr/>
        <w:t>的增量借款利率作为折现率。</w:t>
      </w:r>
    </w:p>
    <w:p>
      <w:pPr>
        <w:pStyle w:val="BodyText"/>
        <w:spacing w:line="357" w:lineRule="auto" w:before="129"/>
        <w:ind w:left="117" w:right="731" w:firstLine="420"/>
      </w:pPr>
      <w:r>
        <w:rPr/>
        <w:t>本公司按照固定的周期性利率计算租赁负债在租赁期内各期间的利息费用，并计入当期损益或相关资产成本。</w:t>
      </w:r>
    </w:p>
    <w:p>
      <w:pPr>
        <w:pStyle w:val="BodyText"/>
        <w:spacing w:line="269" w:lineRule="exact"/>
        <w:ind w:left="537"/>
      </w:pPr>
      <w:r>
        <w:rPr>
          <w:spacing w:val="-1"/>
        </w:rPr>
        <w:t>未纳入租赁负债计量的可变租赁付款额在实际发生时计入当期损益或相关资产成本。</w:t>
      </w:r>
    </w:p>
    <w:p>
      <w:pPr>
        <w:pStyle w:val="BodyText"/>
        <w:spacing w:line="357" w:lineRule="auto" w:before="129"/>
        <w:ind w:left="117" w:right="729" w:firstLine="420"/>
      </w:pPr>
      <w:r>
        <w:rPr>
          <w:spacing w:val="-14"/>
        </w:rPr>
        <w:t>在租赁期开始日后，发生下列情形的，本公司重新计量租赁负债，并调整相应的使用权资产，</w:t>
      </w:r>
      <w:r>
        <w:rPr>
          <w:spacing w:val="-102"/>
        </w:rPr>
        <w:t> </w:t>
      </w:r>
      <w:r>
        <w:rPr/>
        <w:t>若使用权资产的账面价值已调减至零，但租赁负债仍需进一步调减的，将差额计入当期损益：</w:t>
      </w:r>
    </w:p>
    <w:p>
      <w:pPr>
        <w:pStyle w:val="ListParagraph"/>
        <w:numPr>
          <w:ilvl w:val="0"/>
          <w:numId w:val="44"/>
        </w:numPr>
        <w:tabs>
          <w:tab w:pos="970" w:val="left" w:leader="none"/>
        </w:tabs>
        <w:spacing w:line="355" w:lineRule="auto" w:before="0" w:after="0"/>
        <w:ind w:left="969" w:right="728" w:hanging="425"/>
        <w:jc w:val="both"/>
        <w:rPr>
          <w:sz w:val="21"/>
        </w:rPr>
      </w:pPr>
      <w:r>
        <w:rPr>
          <w:sz w:val="21"/>
        </w:rPr>
        <w:t>当购买选择权、续租选择权或终止选择权的评估结果发生变化，或前述选择权的实际行权情况与原评估结果不一致的，本公司按变动后租赁付款额和修订后的折现率计算的现值重新计量租赁负债；</w:t>
      </w:r>
    </w:p>
    <w:p>
      <w:pPr>
        <w:pStyle w:val="ListParagraph"/>
        <w:numPr>
          <w:ilvl w:val="0"/>
          <w:numId w:val="44"/>
        </w:numPr>
        <w:tabs>
          <w:tab w:pos="970" w:val="left" w:leader="none"/>
        </w:tabs>
        <w:spacing w:line="357" w:lineRule="auto" w:before="4" w:after="0"/>
        <w:ind w:left="969" w:right="729" w:hanging="425"/>
        <w:jc w:val="both"/>
        <w:rPr>
          <w:sz w:val="21"/>
        </w:rPr>
      </w:pPr>
      <w:r>
        <w:rPr>
          <w:sz w:val="21"/>
        </w:rPr>
        <w:t>当实质固定付款额发生变动、担保余值预计的应付金额发生变动或用于确定租赁付款额的指数或比率发生变动，本公司按照变动后的租赁付款额和原折现率计算的现值重新计量租赁负债。但是，租赁付款额的变动源自浮动利率变动的，使用修订后的折现率计算现值。</w:t>
      </w:r>
    </w:p>
    <w:p>
      <w:pPr>
        <w:pStyle w:val="ListParagraph"/>
        <w:numPr>
          <w:ilvl w:val="0"/>
          <w:numId w:val="43"/>
        </w:numPr>
        <w:tabs>
          <w:tab w:pos="856" w:val="left" w:leader="none"/>
        </w:tabs>
        <w:spacing w:line="264" w:lineRule="exact" w:before="0" w:after="0"/>
        <w:ind w:left="855" w:right="0" w:hanging="319"/>
        <w:jc w:val="left"/>
        <w:rPr>
          <w:sz w:val="21"/>
        </w:rPr>
      </w:pPr>
      <w:r>
        <w:rPr>
          <w:sz w:val="21"/>
        </w:rPr>
        <w:t>、短期租赁和低价值资产租赁</w:t>
      </w:r>
    </w:p>
    <w:p>
      <w:pPr>
        <w:pStyle w:val="BodyText"/>
        <w:spacing w:line="357" w:lineRule="auto" w:before="132"/>
        <w:ind w:left="117" w:right="729" w:firstLine="420"/>
        <w:jc w:val="both"/>
      </w:pPr>
      <w:r>
        <w:rPr/>
        <w:t>本公司选择对短期租赁和低价值资产租赁不确认使用权资产和租赁负债，并将相关的租赁付款额在租赁期内各个期间按照直线法计入当期损益或相关资产成本。短期租赁，是指在租赁期开</w:t>
      </w:r>
      <w:r>
        <w:rPr>
          <w:spacing w:val="-9"/>
        </w:rPr>
        <w:t>始日，租赁期不超过 </w:t>
      </w:r>
      <w:r>
        <w:rPr>
          <w:rFonts w:ascii="Times New Roman" w:eastAsia="Times New Roman"/>
          <w:spacing w:val="-3"/>
        </w:rPr>
        <w:t>12</w:t>
      </w:r>
      <w:r>
        <w:rPr>
          <w:rFonts w:ascii="Times New Roman" w:eastAsia="Times New Roman"/>
        </w:rPr>
        <w:t> </w:t>
      </w:r>
      <w:r>
        <w:rPr>
          <w:spacing w:val="-3"/>
        </w:rPr>
        <w:t>个月且不包含购买选择权的租赁。低价值资产租赁，是指单项租赁资产为</w:t>
      </w:r>
      <w:r>
        <w:rPr/>
        <w:t>全新资产时价值较低的租赁。公司转租或预期转租租赁资产的，原租赁不属于低价值资产租赁。</w:t>
      </w:r>
    </w:p>
    <w:p>
      <w:pPr>
        <w:pStyle w:val="ListParagraph"/>
        <w:numPr>
          <w:ilvl w:val="0"/>
          <w:numId w:val="43"/>
        </w:numPr>
        <w:tabs>
          <w:tab w:pos="856" w:val="left" w:leader="none"/>
        </w:tabs>
        <w:spacing w:line="266" w:lineRule="exact" w:before="0" w:after="0"/>
        <w:ind w:left="855" w:right="0" w:hanging="319"/>
        <w:jc w:val="left"/>
        <w:rPr>
          <w:sz w:val="21"/>
        </w:rPr>
      </w:pPr>
      <w:r>
        <w:rPr>
          <w:sz w:val="21"/>
        </w:rPr>
        <w:t>、租赁变更</w:t>
      </w:r>
    </w:p>
    <w:p>
      <w:pPr>
        <w:pStyle w:val="BodyText"/>
        <w:spacing w:before="129"/>
        <w:ind w:left="537"/>
      </w:pPr>
      <w:r>
        <w:rPr>
          <w:spacing w:val="-1"/>
        </w:rPr>
        <w:t>租赁发生变更且同时符合下列条件的，公司将该租赁变更作为一项单独租赁进行会计处理：</w:t>
      </w:r>
    </w:p>
    <w:p>
      <w:pPr>
        <w:pStyle w:val="ListParagraph"/>
        <w:numPr>
          <w:ilvl w:val="1"/>
          <w:numId w:val="42"/>
        </w:numPr>
        <w:tabs>
          <w:tab w:pos="969" w:val="left" w:leader="none"/>
          <w:tab w:pos="970" w:val="left" w:leader="none"/>
        </w:tabs>
        <w:spacing w:line="240" w:lineRule="auto" w:before="132" w:after="0"/>
        <w:ind w:left="969" w:right="0" w:hanging="426"/>
        <w:jc w:val="left"/>
        <w:rPr>
          <w:sz w:val="21"/>
        </w:rPr>
      </w:pPr>
      <w:r>
        <w:rPr>
          <w:spacing w:val="-1"/>
          <w:sz w:val="21"/>
        </w:rPr>
        <w:t>该租赁变更通过增加一项或多项租赁资产的使用权而扩大了租赁范围；</w:t>
      </w:r>
    </w:p>
    <w:p>
      <w:pPr>
        <w:pStyle w:val="ListParagraph"/>
        <w:numPr>
          <w:ilvl w:val="1"/>
          <w:numId w:val="42"/>
        </w:numPr>
        <w:tabs>
          <w:tab w:pos="969" w:val="left" w:leader="none"/>
          <w:tab w:pos="970" w:val="left" w:leader="none"/>
        </w:tabs>
        <w:spacing w:line="240" w:lineRule="auto" w:before="132" w:after="0"/>
        <w:ind w:left="969" w:right="0" w:hanging="426"/>
        <w:jc w:val="left"/>
        <w:rPr>
          <w:sz w:val="21"/>
        </w:rPr>
      </w:pPr>
      <w:r>
        <w:rPr>
          <w:spacing w:val="-1"/>
          <w:sz w:val="21"/>
        </w:rPr>
        <w:t>增加的对价与租赁范围扩大部分的单独价格按该合同情况调整后的金额相当。</w:t>
      </w:r>
    </w:p>
    <w:p>
      <w:pPr>
        <w:pStyle w:val="BodyText"/>
        <w:spacing w:line="357" w:lineRule="auto" w:before="129"/>
        <w:ind w:left="117" w:right="729" w:firstLine="420"/>
        <w:jc w:val="both"/>
      </w:pPr>
      <w:r>
        <w:rPr/>
        <w:t>租赁变更未作为一项单独租赁进行会计处理的，在租赁变更生效日，公司重新分摊变更后合同的对价，重新确定租赁期，并按照变更后租赁付款额和修订后的折现率计算的现值重新计量租赁负债。</w:t>
      </w:r>
    </w:p>
    <w:p>
      <w:pPr>
        <w:pStyle w:val="BodyText"/>
        <w:spacing w:line="357" w:lineRule="auto"/>
        <w:ind w:left="117" w:right="729" w:firstLine="420"/>
        <w:jc w:val="both"/>
      </w:pPr>
      <w:r>
        <w:rPr/>
        <w:t>租赁变更导致租赁范围缩小或租赁期缩短的，本公司相应调减使用权资产的账面价值，并将部分终止或完全终止租赁的相关利得或损失计入当期损益。其他租赁变更导致租赁负债重新计量的，本公司相应调整使用权资产的账面价值。</w:t>
      </w:r>
    </w:p>
    <w:p>
      <w:pPr>
        <w:pStyle w:val="ListParagraph"/>
        <w:numPr>
          <w:ilvl w:val="0"/>
          <w:numId w:val="43"/>
        </w:numPr>
        <w:tabs>
          <w:tab w:pos="856" w:val="left" w:leader="none"/>
        </w:tabs>
        <w:spacing w:line="266" w:lineRule="exact" w:before="0" w:after="0"/>
        <w:ind w:left="855" w:right="0" w:hanging="319"/>
        <w:jc w:val="left"/>
        <w:rPr>
          <w:sz w:val="21"/>
        </w:rPr>
      </w:pPr>
      <w:r>
        <w:rPr>
          <w:sz w:val="21"/>
        </w:rPr>
        <w:t>、新冠肺炎疫情相关的租金减让</w:t>
      </w:r>
    </w:p>
    <w:p>
      <w:pPr>
        <w:pStyle w:val="BodyText"/>
        <w:spacing w:before="130"/>
        <w:ind w:left="537"/>
      </w:pPr>
      <w:r>
        <w:rPr/>
        <w:t>对于采用新冠肺炎疫情相关租金减让简化方法的，本公司不评估是否发生租赁变更，继续按</w:t>
      </w:r>
    </w:p>
    <w:p>
      <w:pPr>
        <w:spacing w:after="0"/>
        <w:sectPr>
          <w:pgSz w:w="11910" w:h="16840"/>
          <w:pgMar w:header="882" w:footer="1195" w:top="1360" w:bottom="1380" w:left="1160" w:right="1060"/>
        </w:sectPr>
      </w:pPr>
    </w:p>
    <w:p>
      <w:pPr>
        <w:pStyle w:val="BodyText"/>
        <w:spacing w:before="1"/>
        <w:rPr>
          <w:sz w:val="9"/>
        </w:rPr>
      </w:pPr>
    </w:p>
    <w:p>
      <w:pPr>
        <w:pStyle w:val="BodyText"/>
        <w:spacing w:line="357" w:lineRule="auto" w:before="72"/>
        <w:ind w:left="117" w:right="728"/>
        <w:jc w:val="right"/>
      </w:pPr>
      <w:r>
        <w:rPr/>
        <w:t>照与减让前一致的折现率计算租赁负债的利息费用并计入当期损益，继续按照与减让前一致的方法对使用权资产进行计提折旧。发生租金减免的，本公司将减免的租金作为可变租赁付款额，在达成减让协议等解除原租金支付义务时，按未折现或减让前折现率折现金额冲减相关资产成本或</w:t>
      </w:r>
      <w:r>
        <w:rPr>
          <w:spacing w:val="-17"/>
        </w:rPr>
        <w:t>费用，同时相应调整租赁负债；延期支付租金的，本公司在实际支付时冲减前期确认的租赁负债。</w:t>
      </w:r>
      <w:r>
        <w:rPr/>
        <w:t>对于短期租赁和低价值资产租赁，本公司继续按照与减让前一致的方法将原合同租金计入相</w:t>
      </w:r>
    </w:p>
    <w:p>
      <w:pPr>
        <w:pStyle w:val="BodyText"/>
        <w:spacing w:line="264" w:lineRule="exact"/>
        <w:ind w:right="728"/>
        <w:jc w:val="right"/>
      </w:pPr>
      <w:r>
        <w:rPr/>
        <w:t>关资产成本或费用。发生租金减免的，本公司将减免的租金作为可变租赁付款额，在减免期间冲</w:t>
      </w:r>
    </w:p>
    <w:p>
      <w:pPr>
        <w:pStyle w:val="BodyText"/>
        <w:spacing w:line="400" w:lineRule="atLeast" w:before="1"/>
        <w:ind w:left="117" w:right="728"/>
      </w:pPr>
      <w:r>
        <w:rPr>
          <w:spacing w:val="-15"/>
        </w:rPr>
        <w:t>减相关资产成本或费用；延期支付租金的，本公司在原支付期间将应支付的租金确认为应付款项，</w:t>
      </w:r>
      <w:r>
        <w:rPr>
          <w:spacing w:val="-102"/>
        </w:rPr>
        <w:t> </w:t>
      </w:r>
      <w:r>
        <w:rPr/>
        <w:t>在实际支付时冲减前期确认的应付款项。</w:t>
      </w:r>
    </w:p>
    <w:p>
      <w:pPr>
        <w:pStyle w:val="BodyText"/>
        <w:spacing w:before="24"/>
        <w:ind w:left="117"/>
      </w:pPr>
      <w:r>
        <w:rPr>
          <w:w w:val="100"/>
        </w:rPr>
        <w:t> </w:t>
      </w:r>
    </w:p>
    <w:p>
      <w:pPr>
        <w:pStyle w:val="ListParagraph"/>
        <w:numPr>
          <w:ilvl w:val="0"/>
          <w:numId w:val="16"/>
        </w:numPr>
        <w:tabs>
          <w:tab w:pos="543" w:val="left" w:leader="none"/>
        </w:tabs>
        <w:spacing w:line="240" w:lineRule="auto" w:before="103" w:after="0"/>
        <w:ind w:left="542" w:right="0" w:hanging="426"/>
        <w:jc w:val="left"/>
        <w:rPr>
          <w:sz w:val="21"/>
        </w:rPr>
      </w:pPr>
      <w:r>
        <w:rPr>
          <w:sz w:val="21"/>
        </w:rPr>
        <w:t>其他重要的会计政策和会计估计</w:t>
      </w:r>
    </w:p>
    <w:p>
      <w:pPr>
        <w:pStyle w:val="BodyText"/>
        <w:spacing w:before="104"/>
        <w:ind w:left="117"/>
      </w:pPr>
      <w:r>
        <w:rPr>
          <w:spacing w:val="11"/>
        </w:rPr>
        <w:t>□适用 √不适用</w:t>
      </w:r>
      <w:r>
        <w:rPr>
          <w:spacing w:val="-3"/>
        </w:rPr>
        <w:t> </w:t>
      </w:r>
      <w:r>
        <w:rPr/>
        <w:t> </w:t>
      </w:r>
    </w:p>
    <w:p>
      <w:pPr>
        <w:pStyle w:val="BodyText"/>
        <w:spacing w:before="43"/>
        <w:ind w:left="117"/>
      </w:pPr>
      <w:r>
        <w:rPr>
          <w:w w:val="100"/>
        </w:rPr>
        <w:t> </w:t>
      </w:r>
    </w:p>
    <w:p>
      <w:pPr>
        <w:pStyle w:val="ListParagraph"/>
        <w:numPr>
          <w:ilvl w:val="0"/>
          <w:numId w:val="16"/>
        </w:numPr>
        <w:tabs>
          <w:tab w:pos="543" w:val="left" w:leader="none"/>
        </w:tabs>
        <w:spacing w:line="331" w:lineRule="auto" w:before="103" w:after="0"/>
        <w:ind w:left="117" w:right="6190" w:firstLine="0"/>
        <w:jc w:val="left"/>
        <w:rPr>
          <w:sz w:val="21"/>
        </w:rPr>
      </w:pPr>
      <w:r>
        <w:rPr>
          <w:sz w:val="21"/>
        </w:rPr>
        <w:t>重要会计政策和会计估计的变更(1).重要会计政策变更 </w:t>
      </w:r>
    </w:p>
    <w:p>
      <w:pPr>
        <w:pStyle w:val="BodyText"/>
        <w:spacing w:line="417" w:lineRule="auto" w:before="78"/>
        <w:ind w:left="537" w:right="7781" w:hanging="420"/>
      </w:pPr>
      <w:r>
        <w:rPr/>
        <w:t>√适用 □不适用其他说明 </w:t>
      </w:r>
    </w:p>
    <w:p>
      <w:pPr>
        <w:pStyle w:val="BodyText"/>
        <w:spacing w:before="28"/>
        <w:ind w:left="537"/>
      </w:pPr>
      <w:r>
        <w:rPr>
          <w:spacing w:val="-1"/>
        </w:rPr>
        <w:t>执行《关于适用&lt;新冠肺炎疫情相关租金减让会计处理规定&gt;相关问题的通知》</w:t>
      </w:r>
      <w:r>
        <w:rPr/>
        <w:t> </w:t>
      </w:r>
    </w:p>
    <w:p>
      <w:pPr>
        <w:pStyle w:val="BodyText"/>
        <w:spacing w:line="357" w:lineRule="auto" w:before="132"/>
        <w:ind w:left="117" w:right="728" w:firstLine="420"/>
        <w:jc w:val="both"/>
      </w:pPr>
      <w:r>
        <w:rPr>
          <w:spacing w:val="-12"/>
        </w:rPr>
        <w:t>财政部于 </w:t>
      </w:r>
      <w:r>
        <w:rPr>
          <w:spacing w:val="-1"/>
        </w:rPr>
        <w:t>2022</w:t>
      </w:r>
      <w:r>
        <w:rPr>
          <w:spacing w:val="-11"/>
        </w:rPr>
        <w:t> 年 </w:t>
      </w:r>
      <w:r>
        <w:rPr/>
        <w:t>5</w:t>
      </w:r>
      <w:r>
        <w:rPr>
          <w:spacing w:val="-11"/>
        </w:rPr>
        <w:t> 月 </w:t>
      </w:r>
      <w:r>
        <w:rPr/>
        <w:t>19 日发布了《关于适用&lt;新冠肺炎疫情相关租金减让会计处理规定&gt;</w:t>
      </w:r>
      <w:r>
        <w:rPr>
          <w:spacing w:val="-102"/>
        </w:rPr>
        <w:t> </w:t>
      </w:r>
      <w:r>
        <w:rPr>
          <w:spacing w:val="-1"/>
        </w:rPr>
        <w:t>相关问题的通知</w:t>
      </w:r>
      <w:r>
        <w:rPr>
          <w:spacing w:val="-130"/>
        </w:rPr>
        <w:t>》</w:t>
      </w:r>
      <w:r>
        <w:rPr>
          <w:spacing w:val="-1"/>
        </w:rPr>
        <w:t>（财会〔2022〕13</w:t>
      </w:r>
      <w:r>
        <w:rPr>
          <w:spacing w:val="-13"/>
        </w:rPr>
        <w:t> 号</w:t>
      </w:r>
      <w:r>
        <w:rPr>
          <w:spacing w:val="-66"/>
        </w:rPr>
        <w:t>）</w:t>
      </w:r>
      <w:r>
        <w:rPr>
          <w:spacing w:val="-9"/>
        </w:rPr>
        <w:t>，再次对允许采用简化方法的新冠肺炎疫情相关租金减让</w:t>
      </w:r>
      <w:r>
        <w:rPr>
          <w:spacing w:val="-4"/>
        </w:rPr>
        <w:t>的适用范围进行调整，取消了原先“仅针对 </w:t>
      </w:r>
      <w:r>
        <w:rPr/>
        <w:t>2022</w:t>
      </w:r>
      <w:r>
        <w:rPr>
          <w:spacing w:val="-12"/>
        </w:rPr>
        <w:t> 年 </w:t>
      </w:r>
      <w:r>
        <w:rPr/>
        <w:t>6</w:t>
      </w:r>
      <w:r>
        <w:rPr>
          <w:spacing w:val="-11"/>
        </w:rPr>
        <w:t> 月 </w:t>
      </w:r>
      <w:r>
        <w:rPr/>
        <w:t>30 日前的应付租赁付款额的减让”才</w:t>
      </w:r>
      <w:r>
        <w:rPr>
          <w:spacing w:val="-3"/>
        </w:rPr>
        <w:t>能适用简化方法的限制。对于由新冠肺炎疫情直接引发的 </w:t>
      </w:r>
      <w:r>
        <w:rPr/>
        <w:t>2022</w:t>
      </w:r>
      <w:r>
        <w:rPr>
          <w:spacing w:val="-12"/>
        </w:rPr>
        <w:t> 年 </w:t>
      </w:r>
      <w:r>
        <w:rPr/>
        <w:t>6</w:t>
      </w:r>
      <w:r>
        <w:rPr>
          <w:spacing w:val="-11"/>
        </w:rPr>
        <w:t> 月 </w:t>
      </w:r>
      <w:r>
        <w:rPr/>
        <w:t>30 日之后应付租赁付款额的减让，承租人和出租人可以继续选择采用《新冠肺炎疫情相关租金减让会计处理规定》规范的简化方法进行会计处理，其他适用条件不变。 </w:t>
      </w:r>
    </w:p>
    <w:p>
      <w:pPr>
        <w:pStyle w:val="BodyText"/>
        <w:spacing w:line="357" w:lineRule="auto"/>
        <w:ind w:left="117" w:right="729" w:firstLine="420"/>
        <w:jc w:val="both"/>
      </w:pPr>
      <w:r>
        <w:rPr/>
        <w:t>本公司对适用范围调整前符合条件的租赁合同已全部选择采用简化方法进行会计处理，对适用范围调整后符合条件的类似租赁合同也全部采用简化方法进行会计处理，并对通知发布前已采用租赁变更进行会计处理的相关租赁合同进行追溯调整，但不调整前期比较财务报表数据；对</w:t>
      </w:r>
      <w:r>
        <w:rPr>
          <w:spacing w:val="-1"/>
        </w:rPr>
        <w:t>2022</w:t>
      </w:r>
      <w:r>
        <w:rPr>
          <w:spacing w:val="-37"/>
        </w:rPr>
        <w:t> 年 </w:t>
      </w:r>
      <w:r>
        <w:rPr>
          <w:spacing w:val="-1"/>
        </w:rPr>
        <w:t>1</w:t>
      </w:r>
      <w:r>
        <w:rPr>
          <w:spacing w:val="-37"/>
        </w:rPr>
        <w:t> 月 </w:t>
      </w:r>
      <w:r>
        <w:rPr>
          <w:spacing w:val="-1"/>
        </w:rPr>
        <w:t>1</w:t>
      </w:r>
      <w:r>
        <w:rPr>
          <w:spacing w:val="-9"/>
        </w:rPr>
        <w:t> 日至该通知施行日之间发生的未按照该通知规定进行会计处理的相关租金减让，根</w:t>
      </w:r>
    </w:p>
    <w:p>
      <w:pPr>
        <w:pStyle w:val="BodyText"/>
        <w:spacing w:line="267" w:lineRule="exact"/>
        <w:ind w:left="117"/>
      </w:pPr>
      <w:r>
        <w:rPr/>
        <w:t>据该通知进行调整。</w:t>
      </w:r>
    </w:p>
    <w:p>
      <w:pPr>
        <w:pStyle w:val="BodyText"/>
        <w:spacing w:before="19"/>
        <w:ind w:left="117"/>
      </w:pPr>
      <w:r>
        <w:rPr>
          <w:w w:val="100"/>
        </w:rPr>
        <w:t> </w:t>
      </w:r>
    </w:p>
    <w:p>
      <w:pPr>
        <w:pStyle w:val="BodyText"/>
        <w:spacing w:before="103"/>
        <w:ind w:left="117"/>
      </w:pPr>
      <w:r>
        <w:rPr/>
        <w:t>(2).重要会计估计变更 </w:t>
      </w:r>
    </w:p>
    <w:p>
      <w:pPr>
        <w:pStyle w:val="BodyText"/>
        <w:spacing w:before="103"/>
        <w:ind w:left="117"/>
      </w:pPr>
      <w:r>
        <w:rPr>
          <w:spacing w:val="-1"/>
        </w:rPr>
        <w:t>□适用 √不适用</w:t>
      </w:r>
      <w:r>
        <w:rPr>
          <w:spacing w:val="-3"/>
        </w:rPr>
        <w:t> </w:t>
      </w:r>
      <w:r>
        <w:rPr/>
        <w:t> </w:t>
      </w:r>
    </w:p>
    <w:p>
      <w:pPr>
        <w:pStyle w:val="BodyText"/>
        <w:spacing w:before="43"/>
        <w:ind w:left="117"/>
      </w:pPr>
      <w:r>
        <w:rPr>
          <w:w w:val="100"/>
        </w:rPr>
        <w:t> </w:t>
      </w:r>
    </w:p>
    <w:p>
      <w:pPr>
        <w:pStyle w:val="BodyText"/>
        <w:spacing w:before="103"/>
        <w:ind w:left="117"/>
      </w:pPr>
      <w:r>
        <w:rPr/>
        <w:t>(3).</w:t>
      </w:r>
      <w:r>
        <w:rPr>
          <w:rFonts w:ascii="Times New Roman" w:eastAsia="Times New Roman"/>
          <w:b/>
        </w:rPr>
        <w:t>2022</w:t>
      </w:r>
      <w:r>
        <w:rPr>
          <w:rFonts w:ascii="Times New Roman" w:eastAsia="Times New Roman"/>
          <w:b/>
          <w:spacing w:val="11"/>
        </w:rPr>
        <w:t> </w:t>
      </w:r>
      <w:r>
        <w:rPr/>
        <w:t>年起首次执行新会计准则或准则解释等涉及调整首次执行当年年初的财务报表 </w:t>
      </w:r>
    </w:p>
    <w:p>
      <w:pPr>
        <w:pStyle w:val="BodyText"/>
        <w:spacing w:before="103"/>
        <w:ind w:left="117"/>
      </w:pPr>
      <w:r>
        <w:rPr>
          <w:spacing w:val="-1"/>
        </w:rPr>
        <w:t>□适用 √不适用</w:t>
      </w:r>
      <w:r>
        <w:rPr>
          <w:spacing w:val="-3"/>
        </w:rPr>
        <w:t> </w:t>
      </w:r>
      <w:r>
        <w:rPr/>
        <w:t> </w:t>
      </w:r>
    </w:p>
    <w:p>
      <w:pPr>
        <w:pStyle w:val="BodyText"/>
        <w:spacing w:before="42"/>
        <w:ind w:left="117"/>
      </w:pPr>
      <w:r>
        <w:rPr>
          <w:w w:val="100"/>
        </w:rPr>
        <w:t> </w:t>
      </w:r>
    </w:p>
    <w:p>
      <w:pPr>
        <w:spacing w:after="0"/>
        <w:sectPr>
          <w:pgSz w:w="11910" w:h="16840"/>
          <w:pgMar w:header="882" w:footer="1195" w:top="1360" w:bottom="1380" w:left="1160" w:right="1060"/>
        </w:sectPr>
      </w:pPr>
    </w:p>
    <w:p>
      <w:pPr>
        <w:pStyle w:val="ListParagraph"/>
        <w:numPr>
          <w:ilvl w:val="0"/>
          <w:numId w:val="16"/>
        </w:numPr>
        <w:tabs>
          <w:tab w:pos="543" w:val="left" w:leader="none"/>
        </w:tabs>
        <w:spacing w:line="240" w:lineRule="auto" w:before="83" w:after="0"/>
        <w:ind w:left="542" w:right="0" w:hanging="426"/>
        <w:jc w:val="left"/>
        <w:rPr>
          <w:sz w:val="21"/>
        </w:rPr>
      </w:pPr>
      <w:r>
        <w:rPr>
          <w:sz w:val="21"/>
        </w:rPr>
        <w:t>其他</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BodyText"/>
        <w:spacing w:before="103"/>
        <w:ind w:left="117"/>
      </w:pPr>
      <w:r>
        <w:rPr>
          <w:spacing w:val="-21"/>
        </w:rPr>
        <w:t>六、 税项</w:t>
      </w:r>
      <w:r>
        <w:rPr/>
        <w:t> </w:t>
      </w:r>
    </w:p>
    <w:p>
      <w:pPr>
        <w:pStyle w:val="ListParagraph"/>
        <w:numPr>
          <w:ilvl w:val="0"/>
          <w:numId w:val="45"/>
        </w:numPr>
        <w:tabs>
          <w:tab w:pos="543" w:val="left" w:leader="none"/>
        </w:tabs>
        <w:spacing w:line="331" w:lineRule="auto" w:before="103" w:after="0"/>
        <w:ind w:left="117" w:right="7570" w:firstLine="0"/>
        <w:jc w:val="left"/>
        <w:rPr>
          <w:sz w:val="21"/>
        </w:rPr>
      </w:pPr>
      <w:r>
        <w:rPr>
          <w:sz w:val="21"/>
        </w:rPr>
        <w:t>主要税种及税率主要税种及税率情况 </w:t>
      </w:r>
    </w:p>
    <w:p>
      <w:pPr>
        <w:pStyle w:val="BodyText"/>
        <w:spacing w:line="210" w:lineRule="exact" w:after="20"/>
        <w:ind w:left="117"/>
      </w:pPr>
      <w:r>
        <w:rPr>
          <w:spacing w:val="-1"/>
        </w:rPr>
        <w:t>√适用 □不适用</w:t>
      </w:r>
      <w:r>
        <w:rPr>
          <w:spacing w:val="-3"/>
        </w:rPr>
        <w:t> </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4232"/>
        <w:gridCol w:w="1880"/>
      </w:tblGrid>
      <w:tr>
        <w:trPr>
          <w:trHeight w:val="311" w:hRule="atLeast"/>
        </w:trPr>
        <w:tc>
          <w:tcPr>
            <w:tcW w:w="2713" w:type="dxa"/>
          </w:tcPr>
          <w:p>
            <w:pPr>
              <w:pStyle w:val="TableParagraph"/>
              <w:spacing w:before="22"/>
              <w:ind w:left="1177" w:right="1066"/>
              <w:jc w:val="center"/>
              <w:rPr>
                <w:sz w:val="21"/>
              </w:rPr>
            </w:pPr>
            <w:r>
              <w:rPr>
                <w:sz w:val="21"/>
              </w:rPr>
              <w:t>税种 </w:t>
            </w:r>
          </w:p>
        </w:tc>
        <w:tc>
          <w:tcPr>
            <w:tcW w:w="4232" w:type="dxa"/>
          </w:tcPr>
          <w:p>
            <w:pPr>
              <w:pStyle w:val="TableParagraph"/>
              <w:spacing w:before="22"/>
              <w:ind w:left="1728" w:right="1617"/>
              <w:jc w:val="center"/>
              <w:rPr>
                <w:sz w:val="21"/>
              </w:rPr>
            </w:pPr>
            <w:r>
              <w:rPr>
                <w:spacing w:val="-1"/>
                <w:sz w:val="21"/>
              </w:rPr>
              <w:t>计税依据</w:t>
            </w:r>
            <w:r>
              <w:rPr>
                <w:sz w:val="21"/>
              </w:rPr>
              <w:t> </w:t>
            </w:r>
          </w:p>
        </w:tc>
        <w:tc>
          <w:tcPr>
            <w:tcW w:w="1880" w:type="dxa"/>
          </w:tcPr>
          <w:p>
            <w:pPr>
              <w:pStyle w:val="TableParagraph"/>
              <w:spacing w:before="22"/>
              <w:ind w:left="726"/>
              <w:rPr>
                <w:sz w:val="21"/>
              </w:rPr>
            </w:pPr>
            <w:r>
              <w:rPr>
                <w:sz w:val="21"/>
              </w:rPr>
              <w:t>税率 </w:t>
            </w:r>
          </w:p>
        </w:tc>
      </w:tr>
      <w:tr>
        <w:trPr>
          <w:trHeight w:val="935" w:hRule="atLeast"/>
        </w:trPr>
        <w:tc>
          <w:tcPr>
            <w:tcW w:w="2713" w:type="dxa"/>
          </w:tcPr>
          <w:p>
            <w:pPr>
              <w:pStyle w:val="TableParagraph"/>
              <w:rPr>
                <w:sz w:val="26"/>
              </w:rPr>
            </w:pPr>
          </w:p>
          <w:p>
            <w:pPr>
              <w:pStyle w:val="TableParagraph"/>
              <w:spacing w:before="0"/>
              <w:ind w:left="107"/>
              <w:rPr>
                <w:sz w:val="21"/>
              </w:rPr>
            </w:pPr>
            <w:r>
              <w:rPr>
                <w:sz w:val="21"/>
              </w:rPr>
              <w:t>增值税 </w:t>
            </w:r>
          </w:p>
        </w:tc>
        <w:tc>
          <w:tcPr>
            <w:tcW w:w="4232" w:type="dxa"/>
          </w:tcPr>
          <w:p>
            <w:pPr>
              <w:pStyle w:val="TableParagraph"/>
              <w:spacing w:line="278" w:lineRule="auto" w:before="22"/>
              <w:ind w:left="107" w:right="118"/>
              <w:rPr>
                <w:sz w:val="21"/>
              </w:rPr>
            </w:pPr>
            <w:r>
              <w:rPr>
                <w:sz w:val="21"/>
              </w:rPr>
              <w:t>按税法规定计算的销售货物和应税劳务收入为基础计算销项税额，在扣除当期允许抵扣</w:t>
            </w:r>
          </w:p>
          <w:p>
            <w:pPr>
              <w:pStyle w:val="TableParagraph"/>
              <w:spacing w:line="269" w:lineRule="exact" w:before="0"/>
              <w:ind w:left="107"/>
              <w:rPr>
                <w:sz w:val="24"/>
              </w:rPr>
            </w:pPr>
            <w:r>
              <w:rPr>
                <w:spacing w:val="-1"/>
                <w:sz w:val="21"/>
              </w:rPr>
              <w:t>的进项税额后，差额部分为应交增值税</w:t>
            </w:r>
            <w:r>
              <w:rPr>
                <w:sz w:val="24"/>
              </w:rPr>
              <w:t> </w:t>
            </w:r>
          </w:p>
        </w:tc>
        <w:tc>
          <w:tcPr>
            <w:tcW w:w="1880" w:type="dxa"/>
          </w:tcPr>
          <w:p>
            <w:pPr>
              <w:pStyle w:val="TableParagraph"/>
              <w:rPr>
                <w:sz w:val="26"/>
              </w:rPr>
            </w:pPr>
          </w:p>
          <w:p>
            <w:pPr>
              <w:pStyle w:val="TableParagraph"/>
              <w:spacing w:before="0"/>
              <w:ind w:left="104"/>
              <w:rPr>
                <w:sz w:val="21"/>
              </w:rPr>
            </w:pPr>
            <w:r>
              <w:rPr>
                <w:sz w:val="21"/>
              </w:rPr>
              <w:t>13%、9%、6%、3% </w:t>
            </w:r>
          </w:p>
        </w:tc>
      </w:tr>
      <w:tr>
        <w:trPr>
          <w:trHeight w:val="312" w:hRule="atLeast"/>
        </w:trPr>
        <w:tc>
          <w:tcPr>
            <w:tcW w:w="2713" w:type="dxa"/>
          </w:tcPr>
          <w:p>
            <w:pPr>
              <w:pStyle w:val="TableParagraph"/>
              <w:spacing w:before="23"/>
              <w:ind w:left="107"/>
              <w:rPr>
                <w:sz w:val="21"/>
              </w:rPr>
            </w:pPr>
            <w:r>
              <w:rPr>
                <w:sz w:val="21"/>
              </w:rPr>
              <w:t>消费税 </w:t>
            </w:r>
          </w:p>
        </w:tc>
        <w:tc>
          <w:tcPr>
            <w:tcW w:w="4232" w:type="dxa"/>
          </w:tcPr>
          <w:p>
            <w:pPr>
              <w:pStyle w:val="TableParagraph"/>
              <w:spacing w:before="23"/>
              <w:ind w:left="107"/>
              <w:rPr>
                <w:sz w:val="21"/>
              </w:rPr>
            </w:pPr>
            <w:r>
              <w:rPr>
                <w:w w:val="100"/>
                <w:sz w:val="21"/>
              </w:rPr>
              <w:t> </w:t>
            </w:r>
          </w:p>
        </w:tc>
        <w:tc>
          <w:tcPr>
            <w:tcW w:w="1880" w:type="dxa"/>
          </w:tcPr>
          <w:p>
            <w:pPr>
              <w:pStyle w:val="TableParagraph"/>
              <w:spacing w:before="23"/>
              <w:ind w:left="104"/>
              <w:rPr>
                <w:sz w:val="21"/>
              </w:rPr>
            </w:pPr>
            <w:r>
              <w:rPr>
                <w:w w:val="100"/>
                <w:sz w:val="21"/>
              </w:rPr>
              <w:t> </w:t>
            </w:r>
          </w:p>
        </w:tc>
      </w:tr>
      <w:tr>
        <w:trPr>
          <w:trHeight w:val="314" w:hRule="atLeast"/>
        </w:trPr>
        <w:tc>
          <w:tcPr>
            <w:tcW w:w="2713" w:type="dxa"/>
          </w:tcPr>
          <w:p>
            <w:pPr>
              <w:pStyle w:val="TableParagraph"/>
              <w:spacing w:before="25"/>
              <w:ind w:left="107"/>
              <w:rPr>
                <w:sz w:val="21"/>
              </w:rPr>
            </w:pPr>
            <w:r>
              <w:rPr>
                <w:sz w:val="21"/>
              </w:rPr>
              <w:t>营业税 </w:t>
            </w:r>
          </w:p>
        </w:tc>
        <w:tc>
          <w:tcPr>
            <w:tcW w:w="4232" w:type="dxa"/>
          </w:tcPr>
          <w:p>
            <w:pPr>
              <w:pStyle w:val="TableParagraph"/>
              <w:spacing w:before="25"/>
              <w:ind w:left="107"/>
              <w:rPr>
                <w:sz w:val="21"/>
              </w:rPr>
            </w:pPr>
            <w:r>
              <w:rPr>
                <w:w w:val="100"/>
                <w:sz w:val="21"/>
              </w:rPr>
              <w:t> </w:t>
            </w:r>
          </w:p>
        </w:tc>
        <w:tc>
          <w:tcPr>
            <w:tcW w:w="1880" w:type="dxa"/>
          </w:tcPr>
          <w:p>
            <w:pPr>
              <w:pStyle w:val="TableParagraph"/>
              <w:spacing w:before="25"/>
              <w:ind w:left="104"/>
              <w:rPr>
                <w:sz w:val="21"/>
              </w:rPr>
            </w:pPr>
            <w:r>
              <w:rPr>
                <w:w w:val="100"/>
                <w:sz w:val="21"/>
              </w:rPr>
              <w:t> </w:t>
            </w:r>
          </w:p>
        </w:tc>
      </w:tr>
      <w:tr>
        <w:trPr>
          <w:trHeight w:val="311" w:hRule="atLeast"/>
        </w:trPr>
        <w:tc>
          <w:tcPr>
            <w:tcW w:w="2713" w:type="dxa"/>
          </w:tcPr>
          <w:p>
            <w:pPr>
              <w:pStyle w:val="TableParagraph"/>
              <w:spacing w:before="22"/>
              <w:ind w:left="107"/>
              <w:rPr>
                <w:sz w:val="21"/>
              </w:rPr>
            </w:pPr>
            <w:r>
              <w:rPr>
                <w:spacing w:val="-1"/>
                <w:sz w:val="21"/>
              </w:rPr>
              <w:t>城市维护建设税</w:t>
            </w:r>
            <w:r>
              <w:rPr>
                <w:sz w:val="21"/>
              </w:rPr>
              <w:t> </w:t>
            </w:r>
          </w:p>
        </w:tc>
        <w:tc>
          <w:tcPr>
            <w:tcW w:w="4232" w:type="dxa"/>
          </w:tcPr>
          <w:p>
            <w:pPr>
              <w:pStyle w:val="TableParagraph"/>
              <w:spacing w:before="22"/>
              <w:ind w:left="107"/>
              <w:rPr>
                <w:sz w:val="24"/>
              </w:rPr>
            </w:pPr>
            <w:r>
              <w:rPr>
                <w:spacing w:val="-1"/>
                <w:sz w:val="21"/>
              </w:rPr>
              <w:t>按实际缴纳的增值税及消费税计缴</w:t>
            </w:r>
            <w:r>
              <w:rPr>
                <w:sz w:val="24"/>
              </w:rPr>
              <w:t> </w:t>
            </w:r>
          </w:p>
        </w:tc>
        <w:tc>
          <w:tcPr>
            <w:tcW w:w="1880" w:type="dxa"/>
          </w:tcPr>
          <w:p>
            <w:pPr>
              <w:pStyle w:val="TableParagraph"/>
              <w:spacing w:before="22"/>
              <w:ind w:right="-15"/>
              <w:jc w:val="right"/>
              <w:rPr>
                <w:sz w:val="21"/>
              </w:rPr>
            </w:pPr>
            <w:r>
              <w:rPr>
                <w:sz w:val="21"/>
              </w:rPr>
              <w:t>7%、5% </w:t>
            </w:r>
          </w:p>
        </w:tc>
      </w:tr>
      <w:tr>
        <w:trPr>
          <w:trHeight w:val="311" w:hRule="atLeast"/>
        </w:trPr>
        <w:tc>
          <w:tcPr>
            <w:tcW w:w="2713" w:type="dxa"/>
          </w:tcPr>
          <w:p>
            <w:pPr>
              <w:pStyle w:val="TableParagraph"/>
              <w:spacing w:before="22"/>
              <w:ind w:left="107"/>
              <w:rPr>
                <w:sz w:val="21"/>
              </w:rPr>
            </w:pPr>
            <w:r>
              <w:rPr>
                <w:sz w:val="21"/>
              </w:rPr>
              <w:t>企业所得税 </w:t>
            </w:r>
          </w:p>
        </w:tc>
        <w:tc>
          <w:tcPr>
            <w:tcW w:w="4232" w:type="dxa"/>
          </w:tcPr>
          <w:p>
            <w:pPr>
              <w:pStyle w:val="TableParagraph"/>
              <w:spacing w:before="22"/>
              <w:ind w:left="107"/>
              <w:rPr>
                <w:sz w:val="24"/>
              </w:rPr>
            </w:pPr>
            <w:r>
              <w:rPr>
                <w:spacing w:val="-1"/>
                <w:sz w:val="21"/>
              </w:rPr>
              <w:t>按应纳税所得额计缴</w:t>
            </w:r>
            <w:r>
              <w:rPr>
                <w:sz w:val="24"/>
              </w:rPr>
              <w:t> </w:t>
            </w:r>
          </w:p>
        </w:tc>
        <w:tc>
          <w:tcPr>
            <w:tcW w:w="1880" w:type="dxa"/>
          </w:tcPr>
          <w:p>
            <w:pPr>
              <w:pStyle w:val="TableParagraph"/>
              <w:spacing w:before="22"/>
              <w:ind w:right="-15"/>
              <w:jc w:val="right"/>
              <w:rPr>
                <w:sz w:val="21"/>
              </w:rPr>
            </w:pPr>
            <w:r>
              <w:rPr>
                <w:sz w:val="21"/>
              </w:rPr>
              <w:t>25%，15% </w:t>
            </w:r>
          </w:p>
        </w:tc>
      </w:tr>
      <w:tr>
        <w:trPr>
          <w:trHeight w:val="311" w:hRule="atLeast"/>
        </w:trPr>
        <w:tc>
          <w:tcPr>
            <w:tcW w:w="2713" w:type="dxa"/>
          </w:tcPr>
          <w:p>
            <w:pPr>
              <w:pStyle w:val="TableParagraph"/>
              <w:spacing w:before="22"/>
              <w:ind w:left="107"/>
              <w:rPr>
                <w:sz w:val="21"/>
              </w:rPr>
            </w:pPr>
            <w:r>
              <w:rPr>
                <w:spacing w:val="-1"/>
                <w:sz w:val="21"/>
              </w:rPr>
              <w:t>电影专项资金</w:t>
            </w:r>
            <w:r>
              <w:rPr>
                <w:sz w:val="21"/>
              </w:rPr>
              <w:t> </w:t>
            </w:r>
          </w:p>
        </w:tc>
        <w:tc>
          <w:tcPr>
            <w:tcW w:w="4232" w:type="dxa"/>
          </w:tcPr>
          <w:p>
            <w:pPr>
              <w:pStyle w:val="TableParagraph"/>
              <w:spacing w:before="22"/>
              <w:ind w:left="107"/>
              <w:rPr>
                <w:sz w:val="24"/>
              </w:rPr>
            </w:pPr>
            <w:r>
              <w:rPr>
                <w:spacing w:val="-1"/>
                <w:sz w:val="21"/>
              </w:rPr>
              <w:t>按含税票房收入</w:t>
            </w:r>
            <w:r>
              <w:rPr>
                <w:sz w:val="24"/>
              </w:rPr>
              <w:t> </w:t>
            </w:r>
          </w:p>
        </w:tc>
        <w:tc>
          <w:tcPr>
            <w:tcW w:w="1880" w:type="dxa"/>
          </w:tcPr>
          <w:p>
            <w:pPr>
              <w:pStyle w:val="TableParagraph"/>
              <w:spacing w:before="22"/>
              <w:ind w:right="-15"/>
              <w:jc w:val="right"/>
              <w:rPr>
                <w:sz w:val="21"/>
              </w:rPr>
            </w:pPr>
            <w:r>
              <w:rPr>
                <w:sz w:val="21"/>
              </w:rPr>
              <w:t>5% </w:t>
            </w:r>
          </w:p>
        </w:tc>
      </w:tr>
      <w:tr>
        <w:trPr>
          <w:trHeight w:val="311" w:hRule="atLeast"/>
        </w:trPr>
        <w:tc>
          <w:tcPr>
            <w:tcW w:w="2713" w:type="dxa"/>
          </w:tcPr>
          <w:p>
            <w:pPr>
              <w:pStyle w:val="TableParagraph"/>
              <w:spacing w:before="22"/>
              <w:ind w:left="107"/>
              <w:rPr>
                <w:sz w:val="21"/>
              </w:rPr>
            </w:pPr>
            <w:r>
              <w:rPr>
                <w:spacing w:val="-1"/>
                <w:sz w:val="21"/>
              </w:rPr>
              <w:t>文化事业建设费</w:t>
            </w:r>
            <w:r>
              <w:rPr>
                <w:sz w:val="21"/>
              </w:rPr>
              <w:t> </w:t>
            </w:r>
          </w:p>
        </w:tc>
        <w:tc>
          <w:tcPr>
            <w:tcW w:w="4232" w:type="dxa"/>
          </w:tcPr>
          <w:p>
            <w:pPr>
              <w:pStyle w:val="TableParagraph"/>
              <w:spacing w:before="22"/>
              <w:ind w:left="107"/>
              <w:rPr>
                <w:sz w:val="24"/>
              </w:rPr>
            </w:pPr>
            <w:r>
              <w:rPr>
                <w:spacing w:val="-1"/>
                <w:sz w:val="21"/>
              </w:rPr>
              <w:t>按广告发布收入</w:t>
            </w:r>
            <w:r>
              <w:rPr>
                <w:sz w:val="24"/>
              </w:rPr>
              <w:t> </w:t>
            </w:r>
          </w:p>
        </w:tc>
        <w:tc>
          <w:tcPr>
            <w:tcW w:w="1880" w:type="dxa"/>
          </w:tcPr>
          <w:p>
            <w:pPr>
              <w:pStyle w:val="TableParagraph"/>
              <w:spacing w:before="22"/>
              <w:ind w:right="-15"/>
              <w:jc w:val="right"/>
              <w:rPr>
                <w:sz w:val="21"/>
              </w:rPr>
            </w:pPr>
            <w:r>
              <w:rPr>
                <w:sz w:val="21"/>
              </w:rPr>
              <w:t>3% </w:t>
            </w:r>
          </w:p>
        </w:tc>
      </w:tr>
    </w:tbl>
    <w:p>
      <w:pPr>
        <w:pStyle w:val="BodyText"/>
        <w:spacing w:before="23"/>
        <w:ind w:left="117"/>
      </w:pPr>
      <w:r>
        <w:rPr>
          <w:w w:val="100"/>
        </w:rPr>
        <w:t> </w:t>
      </w:r>
    </w:p>
    <w:p>
      <w:pPr>
        <w:pStyle w:val="BodyText"/>
        <w:spacing w:before="42"/>
        <w:ind w:left="117"/>
      </w:pPr>
      <w:r>
        <w:rPr>
          <w:spacing w:val="-1"/>
        </w:rPr>
        <w:t>存在不同企业所得税税率纳税主体的，披露情况说明</w:t>
      </w:r>
      <w:r>
        <w:rPr/>
        <w:t> </w:t>
      </w:r>
    </w:p>
    <w:p>
      <w:pPr>
        <w:pStyle w:val="BodyText"/>
        <w:spacing w:before="43" w:after="21"/>
        <w:ind w:left="117"/>
      </w:pPr>
      <w:r>
        <w:rPr>
          <w:spacing w:val="-1"/>
        </w:rPr>
        <w:t>√适用 □不适用</w:t>
      </w:r>
      <w:r>
        <w:rPr>
          <w:spacing w:val="-3"/>
        </w:rPr>
        <w:t> </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313" w:hRule="atLeast"/>
        </w:trPr>
        <w:tc>
          <w:tcPr>
            <w:tcW w:w="4489" w:type="dxa"/>
            <w:tcBorders>
              <w:bottom w:val="single" w:sz="6" w:space="0" w:color="000000"/>
              <w:right w:val="single" w:sz="6" w:space="0" w:color="000000"/>
            </w:tcBorders>
          </w:tcPr>
          <w:p>
            <w:pPr>
              <w:pStyle w:val="TableParagraph"/>
              <w:spacing w:before="25"/>
              <w:ind w:left="1648" w:right="1534"/>
              <w:jc w:val="center"/>
              <w:rPr>
                <w:sz w:val="21"/>
              </w:rPr>
            </w:pPr>
            <w:r>
              <w:rPr>
                <w:spacing w:val="-1"/>
                <w:sz w:val="21"/>
              </w:rPr>
              <w:t>纳税主体名称</w:t>
            </w:r>
            <w:r>
              <w:rPr>
                <w:sz w:val="21"/>
              </w:rPr>
              <w:t> </w:t>
            </w:r>
          </w:p>
        </w:tc>
        <w:tc>
          <w:tcPr>
            <w:tcW w:w="4336" w:type="dxa"/>
            <w:tcBorders>
              <w:left w:val="single" w:sz="6" w:space="0" w:color="000000"/>
              <w:bottom w:val="single" w:sz="6" w:space="0" w:color="000000"/>
            </w:tcBorders>
          </w:tcPr>
          <w:p>
            <w:pPr>
              <w:pStyle w:val="TableParagraph"/>
              <w:spacing w:before="25"/>
              <w:ind w:left="1409" w:right="1303"/>
              <w:jc w:val="center"/>
              <w:rPr>
                <w:sz w:val="21"/>
              </w:rPr>
            </w:pPr>
            <w:r>
              <w:rPr>
                <w:spacing w:val="-1"/>
                <w:sz w:val="21"/>
              </w:rPr>
              <w:t>所得税税率</w:t>
            </w:r>
            <w:r>
              <w:rPr>
                <w:sz w:val="21"/>
              </w:rPr>
              <w:t>（%） </w:t>
            </w:r>
          </w:p>
        </w:tc>
      </w:tr>
      <w:tr>
        <w:trPr>
          <w:trHeight w:val="311" w:hRule="atLeast"/>
        </w:trPr>
        <w:tc>
          <w:tcPr>
            <w:tcW w:w="4489" w:type="dxa"/>
            <w:tcBorders>
              <w:top w:val="single" w:sz="6" w:space="0" w:color="000000"/>
              <w:bottom w:val="single" w:sz="6" w:space="0" w:color="000000"/>
              <w:right w:val="single" w:sz="6" w:space="0" w:color="000000"/>
            </w:tcBorders>
          </w:tcPr>
          <w:p>
            <w:pPr>
              <w:pStyle w:val="TableParagraph"/>
              <w:spacing w:before="22"/>
              <w:ind w:left="107"/>
              <w:rPr>
                <w:sz w:val="21"/>
              </w:rPr>
            </w:pPr>
            <w:r>
              <w:rPr>
                <w:spacing w:val="-1"/>
                <w:sz w:val="21"/>
              </w:rPr>
              <w:t>重庆市南岸区横店电影城有限公司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before="22"/>
              <w:ind w:left="1409" w:right="1301"/>
              <w:jc w:val="center"/>
              <w:rPr>
                <w:sz w:val="21"/>
              </w:rPr>
            </w:pPr>
            <w:r>
              <w:rPr>
                <w:sz w:val="21"/>
              </w:rPr>
              <w:t>15% </w:t>
            </w:r>
          </w:p>
        </w:tc>
      </w:tr>
      <w:tr>
        <w:trPr>
          <w:trHeight w:val="311" w:hRule="atLeast"/>
        </w:trPr>
        <w:tc>
          <w:tcPr>
            <w:tcW w:w="4489" w:type="dxa"/>
            <w:tcBorders>
              <w:top w:val="single" w:sz="6" w:space="0" w:color="000000"/>
              <w:bottom w:val="single" w:sz="6" w:space="0" w:color="000000"/>
              <w:right w:val="single" w:sz="6" w:space="0" w:color="000000"/>
            </w:tcBorders>
          </w:tcPr>
          <w:p>
            <w:pPr>
              <w:pStyle w:val="TableParagraph"/>
              <w:spacing w:before="22"/>
              <w:ind w:left="107"/>
              <w:rPr>
                <w:sz w:val="21"/>
              </w:rPr>
            </w:pPr>
            <w:r>
              <w:rPr>
                <w:spacing w:val="-1"/>
                <w:sz w:val="21"/>
              </w:rPr>
              <w:t>呼和浩特市横店影视电影城有限公司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before="22"/>
              <w:ind w:left="1409" w:right="1301"/>
              <w:jc w:val="center"/>
              <w:rPr>
                <w:sz w:val="21"/>
              </w:rPr>
            </w:pPr>
            <w:r>
              <w:rPr>
                <w:sz w:val="21"/>
              </w:rPr>
              <w:t>15% </w:t>
            </w:r>
          </w:p>
        </w:tc>
      </w:tr>
      <w:tr>
        <w:trPr>
          <w:trHeight w:val="311" w:hRule="atLeast"/>
        </w:trPr>
        <w:tc>
          <w:tcPr>
            <w:tcW w:w="4489" w:type="dxa"/>
            <w:tcBorders>
              <w:top w:val="single" w:sz="6" w:space="0" w:color="000000"/>
              <w:bottom w:val="single" w:sz="6" w:space="0" w:color="000000"/>
              <w:right w:val="single" w:sz="6" w:space="0" w:color="000000"/>
            </w:tcBorders>
          </w:tcPr>
          <w:p>
            <w:pPr>
              <w:pStyle w:val="TableParagraph"/>
              <w:spacing w:before="22"/>
              <w:ind w:left="107"/>
              <w:rPr>
                <w:sz w:val="21"/>
              </w:rPr>
            </w:pPr>
            <w:r>
              <w:rPr>
                <w:spacing w:val="-1"/>
                <w:sz w:val="21"/>
              </w:rPr>
              <w:t>重庆煌华横店电影城有限公司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before="22"/>
              <w:ind w:left="1409" w:right="1301"/>
              <w:jc w:val="center"/>
              <w:rPr>
                <w:sz w:val="21"/>
              </w:rPr>
            </w:pPr>
            <w:r>
              <w:rPr>
                <w:sz w:val="21"/>
              </w:rPr>
              <w:t>15% </w:t>
            </w:r>
          </w:p>
        </w:tc>
      </w:tr>
      <w:tr>
        <w:trPr>
          <w:trHeight w:val="313" w:hRule="atLeast"/>
        </w:trPr>
        <w:tc>
          <w:tcPr>
            <w:tcW w:w="4489" w:type="dxa"/>
            <w:tcBorders>
              <w:top w:val="single" w:sz="6" w:space="0" w:color="000000"/>
              <w:bottom w:val="single" w:sz="6" w:space="0" w:color="000000"/>
              <w:right w:val="single" w:sz="6" w:space="0" w:color="000000"/>
            </w:tcBorders>
          </w:tcPr>
          <w:p>
            <w:pPr>
              <w:pStyle w:val="TableParagraph"/>
              <w:spacing w:before="25"/>
              <w:ind w:left="107"/>
              <w:rPr>
                <w:sz w:val="21"/>
              </w:rPr>
            </w:pPr>
            <w:r>
              <w:rPr>
                <w:spacing w:val="-1"/>
                <w:sz w:val="21"/>
              </w:rPr>
              <w:t>丰都横店电影城有限公司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before="25"/>
              <w:ind w:left="1409" w:right="1301"/>
              <w:jc w:val="center"/>
              <w:rPr>
                <w:sz w:val="21"/>
              </w:rPr>
            </w:pPr>
            <w:r>
              <w:rPr>
                <w:sz w:val="21"/>
              </w:rPr>
              <w:t>15% </w:t>
            </w:r>
          </w:p>
        </w:tc>
      </w:tr>
      <w:tr>
        <w:trPr>
          <w:trHeight w:val="311" w:hRule="atLeast"/>
        </w:trPr>
        <w:tc>
          <w:tcPr>
            <w:tcW w:w="4489" w:type="dxa"/>
            <w:tcBorders>
              <w:top w:val="single" w:sz="6" w:space="0" w:color="000000"/>
              <w:bottom w:val="single" w:sz="6" w:space="0" w:color="000000"/>
              <w:right w:val="single" w:sz="6" w:space="0" w:color="000000"/>
            </w:tcBorders>
          </w:tcPr>
          <w:p>
            <w:pPr>
              <w:pStyle w:val="TableParagraph"/>
              <w:spacing w:before="22"/>
              <w:ind w:left="107"/>
              <w:rPr>
                <w:sz w:val="21"/>
              </w:rPr>
            </w:pPr>
            <w:r>
              <w:rPr>
                <w:spacing w:val="-1"/>
                <w:sz w:val="21"/>
              </w:rPr>
              <w:t>贵阳横店影视电影城有限公司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before="22"/>
              <w:ind w:left="1409" w:right="1301"/>
              <w:jc w:val="center"/>
              <w:rPr>
                <w:sz w:val="21"/>
              </w:rPr>
            </w:pPr>
            <w:r>
              <w:rPr>
                <w:sz w:val="21"/>
              </w:rPr>
              <w:t>15% </w:t>
            </w:r>
          </w:p>
        </w:tc>
      </w:tr>
      <w:tr>
        <w:trPr>
          <w:trHeight w:val="311" w:hRule="atLeast"/>
        </w:trPr>
        <w:tc>
          <w:tcPr>
            <w:tcW w:w="4489" w:type="dxa"/>
            <w:tcBorders>
              <w:top w:val="single" w:sz="6" w:space="0" w:color="000000"/>
              <w:bottom w:val="single" w:sz="6" w:space="0" w:color="000000"/>
              <w:right w:val="single" w:sz="6" w:space="0" w:color="000000"/>
            </w:tcBorders>
          </w:tcPr>
          <w:p>
            <w:pPr>
              <w:pStyle w:val="TableParagraph"/>
              <w:spacing w:before="22"/>
              <w:ind w:left="107"/>
              <w:rPr>
                <w:sz w:val="21"/>
              </w:rPr>
            </w:pPr>
            <w:r>
              <w:rPr>
                <w:spacing w:val="-1"/>
                <w:sz w:val="21"/>
              </w:rPr>
              <w:t>鄂尔多斯市横店影视电影城有限公司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before="22"/>
              <w:ind w:left="1409" w:right="1301"/>
              <w:jc w:val="center"/>
              <w:rPr>
                <w:sz w:val="21"/>
              </w:rPr>
            </w:pPr>
            <w:r>
              <w:rPr>
                <w:sz w:val="21"/>
              </w:rPr>
              <w:t>15% </w:t>
            </w:r>
          </w:p>
        </w:tc>
      </w:tr>
      <w:tr>
        <w:trPr>
          <w:trHeight w:val="313" w:hRule="atLeast"/>
        </w:trPr>
        <w:tc>
          <w:tcPr>
            <w:tcW w:w="4489" w:type="dxa"/>
            <w:tcBorders>
              <w:top w:val="single" w:sz="6" w:space="0" w:color="000000"/>
              <w:right w:val="single" w:sz="6" w:space="0" w:color="000000"/>
            </w:tcBorders>
          </w:tcPr>
          <w:p>
            <w:pPr>
              <w:pStyle w:val="TableParagraph"/>
              <w:spacing w:before="22"/>
              <w:ind w:left="107"/>
              <w:rPr>
                <w:sz w:val="21"/>
              </w:rPr>
            </w:pPr>
            <w:r>
              <w:rPr>
                <w:spacing w:val="-1"/>
                <w:sz w:val="21"/>
              </w:rPr>
              <w:t>井研横店影视电影城有限公司</w:t>
            </w:r>
            <w:r>
              <w:rPr>
                <w:sz w:val="21"/>
              </w:rPr>
              <w:t> </w:t>
            </w:r>
          </w:p>
        </w:tc>
        <w:tc>
          <w:tcPr>
            <w:tcW w:w="4336" w:type="dxa"/>
            <w:tcBorders>
              <w:top w:val="single" w:sz="6" w:space="0" w:color="000000"/>
              <w:left w:val="single" w:sz="6" w:space="0" w:color="000000"/>
            </w:tcBorders>
          </w:tcPr>
          <w:p>
            <w:pPr>
              <w:pStyle w:val="TableParagraph"/>
              <w:spacing w:before="22"/>
              <w:ind w:left="1409" w:right="1301"/>
              <w:jc w:val="center"/>
              <w:rPr>
                <w:sz w:val="21"/>
              </w:rPr>
            </w:pPr>
            <w:r>
              <w:rPr>
                <w:sz w:val="21"/>
              </w:rPr>
              <w:t>15% </w:t>
            </w:r>
          </w:p>
        </w:tc>
      </w:tr>
    </w:tbl>
    <w:p>
      <w:pPr>
        <w:pStyle w:val="BodyText"/>
        <w:spacing w:before="128"/>
        <w:ind w:left="537"/>
      </w:pPr>
      <w:r>
        <w:rPr>
          <w:spacing w:val="-1"/>
        </w:rPr>
        <w:t>子公司影城享受小微企业所得税情况：</w:t>
      </w:r>
      <w:r>
        <w:rPr/>
        <w:t> </w:t>
      </w:r>
    </w:p>
    <w:p>
      <w:pPr>
        <w:pStyle w:val="BodyText"/>
        <w:spacing w:before="129"/>
        <w:ind w:left="537"/>
      </w:pPr>
      <w:r>
        <w:rPr>
          <w:spacing w:val="-3"/>
        </w:rPr>
        <w:t>《财政部、税务总局关于实施小微企业和个体工商户所得税优惠政策的公告》(公告 </w:t>
      </w:r>
      <w:r>
        <w:rPr/>
        <w:t>2021</w:t>
      </w:r>
      <w:r>
        <w:rPr>
          <w:spacing w:val="-24"/>
        </w:rPr>
        <w:t> 年</w:t>
      </w:r>
    </w:p>
    <w:p>
      <w:pPr>
        <w:pStyle w:val="BodyText"/>
        <w:spacing w:before="132"/>
        <w:ind w:left="117"/>
        <w:jc w:val="both"/>
      </w:pPr>
      <w:r>
        <w:rPr>
          <w:spacing w:val="-23"/>
        </w:rPr>
        <w:t>第 </w:t>
      </w:r>
      <w:r>
        <w:rPr>
          <w:spacing w:val="-1"/>
        </w:rPr>
        <w:t>12</w:t>
      </w:r>
      <w:r>
        <w:rPr>
          <w:spacing w:val="-8"/>
        </w:rPr>
        <w:t> 号)和《国家税务总局关于落实支持小型微利企业和个体工商户发展所得税优惠政策有关事</w:t>
      </w:r>
    </w:p>
    <w:p>
      <w:pPr>
        <w:pStyle w:val="BodyText"/>
        <w:spacing w:line="357" w:lineRule="auto" w:before="132"/>
        <w:ind w:left="117" w:right="728"/>
        <w:jc w:val="both"/>
      </w:pPr>
      <w:r>
        <w:rPr>
          <w:spacing w:val="-7"/>
        </w:rPr>
        <w:t>项的公告》(总局公告 </w:t>
      </w:r>
      <w:r>
        <w:rPr>
          <w:spacing w:val="-2"/>
        </w:rPr>
        <w:t>2021</w:t>
      </w:r>
      <w:r>
        <w:rPr>
          <w:spacing w:val="-29"/>
        </w:rPr>
        <w:t> 年第 </w:t>
      </w:r>
      <w:r>
        <w:rPr>
          <w:spacing w:val="-2"/>
        </w:rPr>
        <w:t>8</w:t>
      </w:r>
      <w:r>
        <w:rPr>
          <w:spacing w:val="-17"/>
        </w:rPr>
        <w:t> 号)规定，自 </w:t>
      </w:r>
      <w:r>
        <w:rPr>
          <w:spacing w:val="-2"/>
        </w:rPr>
        <w:t>2021</w:t>
      </w:r>
      <w:r>
        <w:rPr>
          <w:spacing w:val="-37"/>
        </w:rPr>
        <w:t> 年 </w:t>
      </w:r>
      <w:r>
        <w:rPr>
          <w:spacing w:val="-2"/>
        </w:rPr>
        <w:t>1</w:t>
      </w:r>
      <w:r>
        <w:rPr>
          <w:spacing w:val="-37"/>
        </w:rPr>
        <w:t> 月 </w:t>
      </w:r>
      <w:r>
        <w:rPr>
          <w:spacing w:val="-2"/>
        </w:rPr>
        <w:t>1</w:t>
      </w:r>
      <w:r>
        <w:rPr>
          <w:spacing w:val="-29"/>
        </w:rPr>
        <w:t> 日至 </w:t>
      </w:r>
      <w:r>
        <w:rPr>
          <w:spacing w:val="-2"/>
        </w:rPr>
        <w:t>2022</w:t>
      </w:r>
      <w:r>
        <w:rPr>
          <w:spacing w:val="-37"/>
        </w:rPr>
        <w:t> 年 </w:t>
      </w:r>
      <w:r>
        <w:rPr>
          <w:spacing w:val="-1"/>
        </w:rPr>
        <w:t>12</w:t>
      </w:r>
      <w:r>
        <w:rPr>
          <w:spacing w:val="-37"/>
        </w:rPr>
        <w:t> 月 </w:t>
      </w:r>
      <w:r>
        <w:rPr>
          <w:spacing w:val="-1"/>
        </w:rPr>
        <w:t>31</w:t>
      </w:r>
      <w:r>
        <w:rPr>
          <w:spacing w:val="-10"/>
        </w:rPr>
        <w:t> 日，对小型微</w:t>
      </w:r>
      <w:r>
        <w:rPr>
          <w:spacing w:val="-7"/>
        </w:rPr>
        <w:t>利企业年应纳税所得额不超过 </w:t>
      </w:r>
      <w:r>
        <w:rPr>
          <w:spacing w:val="-2"/>
        </w:rPr>
        <w:t>100</w:t>
      </w:r>
      <w:r>
        <w:rPr>
          <w:spacing w:val="-15"/>
        </w:rPr>
        <w:t> 万元的部分，减按 </w:t>
      </w:r>
      <w:r>
        <w:rPr>
          <w:spacing w:val="-2"/>
        </w:rPr>
        <w:t>12.5%</w:t>
      </w:r>
      <w:r>
        <w:rPr>
          <w:spacing w:val="-7"/>
        </w:rPr>
        <w:t>计入应纳税所得额，按 </w:t>
      </w:r>
      <w:r>
        <w:rPr>
          <w:spacing w:val="-2"/>
        </w:rPr>
        <w:t>20%的税率缴纳</w:t>
      </w:r>
      <w:r>
        <w:rPr/>
        <w:t>企业所得税。 </w:t>
      </w:r>
    </w:p>
    <w:p>
      <w:pPr>
        <w:pStyle w:val="BodyText"/>
        <w:spacing w:line="355" w:lineRule="auto"/>
        <w:ind w:left="117" w:right="728" w:firstLine="420"/>
      </w:pPr>
      <w:r>
        <w:rPr>
          <w:spacing w:val="-7"/>
        </w:rPr>
        <w:t>根据税务总局公告 </w:t>
      </w:r>
      <w:r>
        <w:rPr/>
        <w:t>2022</w:t>
      </w:r>
      <w:r>
        <w:rPr>
          <w:spacing w:val="-26"/>
        </w:rPr>
        <w:t> 年第 </w:t>
      </w:r>
      <w:r>
        <w:rPr/>
        <w:t>13</w:t>
      </w:r>
      <w:r>
        <w:rPr>
          <w:spacing w:val="-8"/>
        </w:rPr>
        <w:t> 号关于进一步实施小微企业所得税优惠政策的公告：小型微</w:t>
      </w:r>
      <w:r>
        <w:rPr>
          <w:spacing w:val="-7"/>
        </w:rPr>
        <w:t>利企业年应纳税所得额不超过 </w:t>
      </w:r>
      <w:r>
        <w:rPr>
          <w:spacing w:val="-2"/>
        </w:rPr>
        <w:t>300</w:t>
      </w:r>
      <w:r>
        <w:rPr>
          <w:spacing w:val="-15"/>
        </w:rPr>
        <w:t> 万元的部分，减按 </w:t>
      </w:r>
      <w:r>
        <w:rPr>
          <w:spacing w:val="-2"/>
        </w:rPr>
        <w:t>25</w:t>
      </w:r>
      <w:r>
        <w:rPr>
          <w:spacing w:val="-7"/>
        </w:rPr>
        <w:t>%计入应纳税所得额，按 </w:t>
      </w:r>
      <w:r>
        <w:rPr>
          <w:spacing w:val="-2"/>
        </w:rPr>
        <w:t>20%的税率缴纳企</w:t>
      </w:r>
    </w:p>
    <w:p>
      <w:pPr>
        <w:pStyle w:val="BodyText"/>
        <w:spacing w:before="1"/>
        <w:ind w:left="117"/>
      </w:pPr>
      <w:r>
        <w:rPr/>
        <w:t>业所得税。 </w:t>
      </w:r>
    </w:p>
    <w:p>
      <w:pPr>
        <w:pStyle w:val="BodyText"/>
        <w:spacing w:before="26"/>
        <w:ind w:left="117"/>
      </w:pPr>
      <w:r>
        <w:rPr>
          <w:w w:val="100"/>
        </w:rPr>
        <w:t> </w:t>
      </w:r>
    </w:p>
    <w:p>
      <w:pPr>
        <w:pStyle w:val="ListParagraph"/>
        <w:numPr>
          <w:ilvl w:val="0"/>
          <w:numId w:val="45"/>
        </w:numPr>
        <w:tabs>
          <w:tab w:pos="543" w:val="left" w:leader="none"/>
        </w:tabs>
        <w:spacing w:line="240" w:lineRule="auto" w:before="103" w:after="0"/>
        <w:ind w:left="542" w:right="0" w:hanging="426"/>
        <w:jc w:val="left"/>
        <w:rPr>
          <w:sz w:val="21"/>
        </w:rPr>
      </w:pPr>
      <w:r>
        <w:rPr>
          <w:sz w:val="21"/>
        </w:rPr>
        <w:t>税收优惠</w:t>
      </w:r>
    </w:p>
    <w:p>
      <w:pPr>
        <w:pStyle w:val="BodyText"/>
        <w:spacing w:before="103"/>
        <w:ind w:left="117"/>
      </w:pPr>
      <w:r>
        <w:rPr>
          <w:spacing w:val="11"/>
        </w:rPr>
        <w:t>√适用 □不适用</w:t>
      </w:r>
      <w:r>
        <w:rPr>
          <w:spacing w:val="-3"/>
        </w:rPr>
        <w:t> </w:t>
      </w:r>
      <w:r>
        <w:rPr/>
        <w:t> </w:t>
      </w:r>
    </w:p>
    <w:p>
      <w:pPr>
        <w:spacing w:after="0"/>
        <w:sectPr>
          <w:pgSz w:w="11910" w:h="16840"/>
          <w:pgMar w:header="882" w:footer="1195" w:top="1360" w:bottom="1380" w:left="1160" w:right="1060"/>
        </w:sectPr>
      </w:pPr>
    </w:p>
    <w:p>
      <w:pPr>
        <w:pStyle w:val="BodyText"/>
        <w:spacing w:before="1"/>
        <w:rPr>
          <w:sz w:val="9"/>
        </w:rPr>
      </w:pPr>
    </w:p>
    <w:p>
      <w:pPr>
        <w:pStyle w:val="ListParagraph"/>
        <w:numPr>
          <w:ilvl w:val="1"/>
          <w:numId w:val="45"/>
        </w:numPr>
        <w:tabs>
          <w:tab w:pos="856" w:val="left" w:leader="none"/>
        </w:tabs>
        <w:spacing w:line="357" w:lineRule="auto" w:before="72" w:after="0"/>
        <w:ind w:left="117" w:right="728" w:firstLine="420"/>
        <w:jc w:val="both"/>
        <w:rPr>
          <w:sz w:val="21"/>
        </w:rPr>
      </w:pPr>
      <w:r>
        <w:rPr>
          <w:spacing w:val="-2"/>
          <w:sz w:val="21"/>
        </w:rPr>
        <w:t>、根据国务院《进一步支持文化企业发展的规定.</w:t>
      </w:r>
      <w:r>
        <w:rPr>
          <w:spacing w:val="-1"/>
          <w:sz w:val="21"/>
        </w:rPr>
        <w:t>（国办发[2018]124</w:t>
      </w:r>
      <w:r>
        <w:rPr>
          <w:spacing w:val="-27"/>
          <w:sz w:val="21"/>
        </w:rPr>
        <w:t> 号</w:t>
      </w:r>
      <w:r>
        <w:rPr>
          <w:spacing w:val="-1"/>
          <w:sz w:val="21"/>
        </w:rPr>
        <w:t>）的规定，对电</w:t>
      </w:r>
      <w:r>
        <w:rPr>
          <w:spacing w:val="-10"/>
          <w:sz w:val="21"/>
        </w:rPr>
        <w:t>影制片企业销售电影拷贝</w:t>
      </w:r>
      <w:r>
        <w:rPr>
          <w:sz w:val="21"/>
        </w:rPr>
        <w:t>（含数字拷贝</w:t>
      </w:r>
      <w:r>
        <w:rPr>
          <w:spacing w:val="-108"/>
          <w:sz w:val="21"/>
        </w:rPr>
        <w:t>）</w:t>
      </w:r>
      <w:r>
        <w:rPr>
          <w:spacing w:val="-16"/>
          <w:sz w:val="21"/>
        </w:rPr>
        <w:t>、转让版权取得的收入，电影发行企业取得的电影发行收入</w:t>
      </w:r>
      <w:r>
        <w:rPr>
          <w:sz w:val="21"/>
        </w:rPr>
        <w:t>，电影放映企业在农村的电影放映收入免征增值税。一般纳税人提供的城市电影放映服务，可以</w:t>
      </w:r>
      <w:r>
        <w:rPr>
          <w:spacing w:val="-3"/>
          <w:sz w:val="21"/>
        </w:rPr>
        <w:t>按现行政策规定，选择按照简易计税办法计算缴纳增值税。执行期限为 </w:t>
      </w:r>
      <w:r>
        <w:rPr>
          <w:sz w:val="21"/>
        </w:rPr>
        <w:t>2019</w:t>
      </w:r>
      <w:r>
        <w:rPr>
          <w:spacing w:val="-36"/>
          <w:sz w:val="21"/>
        </w:rPr>
        <w:t> 年 </w:t>
      </w:r>
      <w:r>
        <w:rPr>
          <w:sz w:val="21"/>
        </w:rPr>
        <w:t>1</w:t>
      </w:r>
      <w:r>
        <w:rPr>
          <w:spacing w:val="-35"/>
          <w:sz w:val="21"/>
        </w:rPr>
        <w:t> 月 </w:t>
      </w:r>
      <w:r>
        <w:rPr>
          <w:sz w:val="21"/>
        </w:rPr>
        <w:t>1</w:t>
      </w:r>
      <w:r>
        <w:rPr>
          <w:spacing w:val="-14"/>
          <w:sz w:val="21"/>
        </w:rPr>
        <w:t> 日至 </w:t>
      </w:r>
      <w:r>
        <w:rPr>
          <w:sz w:val="21"/>
        </w:rPr>
        <w:t>2023</w:t>
      </w:r>
      <w:r>
        <w:rPr>
          <w:spacing w:val="-102"/>
          <w:sz w:val="21"/>
        </w:rPr>
        <w:t> </w:t>
      </w:r>
      <w:r>
        <w:rPr>
          <w:sz w:val="21"/>
        </w:rPr>
        <w:t>年</w:t>
      </w:r>
    </w:p>
    <w:p>
      <w:pPr>
        <w:pStyle w:val="BodyText"/>
        <w:spacing w:line="267" w:lineRule="exact"/>
        <w:ind w:left="117"/>
        <w:jc w:val="both"/>
      </w:pPr>
      <w:r>
        <w:rPr>
          <w:spacing w:val="-1"/>
        </w:rPr>
        <w:t>12</w:t>
      </w:r>
      <w:r>
        <w:rPr>
          <w:spacing w:val="-36"/>
        </w:rPr>
        <w:t> 月 </w:t>
      </w:r>
      <w:r>
        <w:rPr>
          <w:spacing w:val="-1"/>
        </w:rPr>
        <w:t>31</w:t>
      </w:r>
      <w:r>
        <w:rPr>
          <w:spacing w:val="-18"/>
        </w:rPr>
        <w:t> 日。</w:t>
      </w:r>
      <w:r>
        <w:rPr/>
        <w:t> </w:t>
      </w:r>
    </w:p>
    <w:p>
      <w:pPr>
        <w:pStyle w:val="ListParagraph"/>
        <w:numPr>
          <w:ilvl w:val="1"/>
          <w:numId w:val="45"/>
        </w:numPr>
        <w:tabs>
          <w:tab w:pos="856" w:val="left" w:leader="none"/>
        </w:tabs>
        <w:spacing w:line="357" w:lineRule="auto" w:before="129" w:after="0"/>
        <w:ind w:left="117" w:right="728" w:firstLine="420"/>
        <w:jc w:val="both"/>
        <w:rPr>
          <w:sz w:val="21"/>
        </w:rPr>
      </w:pPr>
      <w:r>
        <w:rPr>
          <w:sz w:val="21"/>
        </w:rPr>
        <w:t>、根据财政部、海关总署、国家税务总局《关于深入实施西部大开发战略有关税收政策</w:t>
      </w:r>
      <w:r>
        <w:rPr>
          <w:spacing w:val="-18"/>
          <w:sz w:val="21"/>
        </w:rPr>
        <w:t>问题的通知》</w:t>
      </w:r>
      <w:r>
        <w:rPr>
          <w:sz w:val="21"/>
        </w:rPr>
        <w:t>（财税[2011]58</w:t>
      </w:r>
      <w:r>
        <w:rPr>
          <w:spacing w:val="4"/>
          <w:sz w:val="21"/>
        </w:rPr>
        <w:t> 号</w:t>
      </w:r>
      <w:r>
        <w:rPr>
          <w:spacing w:val="-106"/>
          <w:sz w:val="21"/>
        </w:rPr>
        <w:t>）</w:t>
      </w:r>
      <w:r>
        <w:rPr>
          <w:spacing w:val="-11"/>
          <w:sz w:val="21"/>
        </w:rPr>
        <w:t>、《国家税务总局关于深入实施西部大开发战略有关企业所得税</w:t>
      </w:r>
      <w:r>
        <w:rPr>
          <w:spacing w:val="-18"/>
          <w:sz w:val="21"/>
        </w:rPr>
        <w:t>问题的公告》</w:t>
      </w:r>
      <w:r>
        <w:rPr>
          <w:sz w:val="21"/>
        </w:rPr>
        <w:t>（国家税务总局公告 2012</w:t>
      </w:r>
      <w:r>
        <w:rPr>
          <w:spacing w:val="1"/>
          <w:sz w:val="21"/>
        </w:rPr>
        <w:t> 第 </w:t>
      </w:r>
      <w:r>
        <w:rPr>
          <w:sz w:val="21"/>
        </w:rPr>
        <w:t>12</w:t>
      </w:r>
      <w:r>
        <w:rPr>
          <w:spacing w:val="1"/>
          <w:sz w:val="21"/>
        </w:rPr>
        <w:t> 号</w:t>
      </w:r>
      <w:r>
        <w:rPr>
          <w:spacing w:val="-108"/>
          <w:sz w:val="21"/>
        </w:rPr>
        <w:t>）</w:t>
      </w:r>
      <w:r>
        <w:rPr>
          <w:sz w:val="21"/>
        </w:rPr>
        <w:t>、国家发展与改革委员会《产业结构调整指导目录（2011</w:t>
      </w:r>
      <w:r>
        <w:rPr>
          <w:spacing w:val="-1"/>
          <w:sz w:val="21"/>
        </w:rPr>
        <w:t> 年本</w:t>
      </w:r>
      <w:r>
        <w:rPr>
          <w:spacing w:val="-108"/>
          <w:sz w:val="21"/>
        </w:rPr>
        <w:t>）</w:t>
      </w:r>
      <w:r>
        <w:rPr>
          <w:sz w:val="21"/>
        </w:rPr>
        <w:t>》等规定，本公司部分子、分公司享受企业所得税的西部大开发优惠政策。 </w:t>
      </w:r>
    </w:p>
    <w:p>
      <w:pPr>
        <w:pStyle w:val="ListParagraph"/>
        <w:numPr>
          <w:ilvl w:val="1"/>
          <w:numId w:val="45"/>
        </w:numPr>
        <w:tabs>
          <w:tab w:pos="856" w:val="left" w:leader="none"/>
        </w:tabs>
        <w:spacing w:line="267" w:lineRule="exact" w:before="0" w:after="0"/>
        <w:ind w:left="117" w:right="0" w:firstLine="420"/>
        <w:jc w:val="left"/>
        <w:rPr>
          <w:sz w:val="21"/>
        </w:rPr>
      </w:pPr>
      <w:r>
        <w:rPr>
          <w:spacing w:val="-1"/>
          <w:sz w:val="21"/>
        </w:rPr>
        <w:t>、根据《关于促进服务业领域困难行业纾困发展有关增值税政策的公告</w:t>
      </w:r>
      <w:r>
        <w:rPr>
          <w:spacing w:val="-137"/>
          <w:sz w:val="21"/>
        </w:rPr>
        <w:t>》</w:t>
      </w:r>
      <w:r>
        <w:rPr>
          <w:sz w:val="21"/>
        </w:rPr>
        <w:t>（财政部税务总局</w:t>
      </w:r>
    </w:p>
    <w:p>
      <w:pPr>
        <w:pStyle w:val="BodyText"/>
        <w:spacing w:line="400" w:lineRule="atLeast" w:before="1"/>
        <w:ind w:left="117" w:right="729"/>
      </w:pPr>
      <w:r>
        <w:rPr>
          <w:spacing w:val="-19"/>
        </w:rPr>
        <w:t>公告 </w:t>
      </w:r>
      <w:r>
        <w:rPr>
          <w:spacing w:val="-1"/>
        </w:rPr>
        <w:t>2022</w:t>
      </w:r>
      <w:r>
        <w:rPr>
          <w:spacing w:val="-28"/>
        </w:rPr>
        <w:t> 年第 </w:t>
      </w:r>
      <w:r>
        <w:rPr>
          <w:spacing w:val="-1"/>
        </w:rPr>
        <w:t>11</w:t>
      </w:r>
      <w:r>
        <w:rPr>
          <w:spacing w:val="-27"/>
        </w:rPr>
        <w:t> 号</w:t>
      </w:r>
      <w:r>
        <w:rPr>
          <w:spacing w:val="-70"/>
        </w:rPr>
        <w:t>）</w:t>
      </w:r>
      <w:r>
        <w:rPr>
          <w:spacing w:val="-43"/>
        </w:rPr>
        <w:t>，自 </w:t>
      </w:r>
      <w:r>
        <w:rPr>
          <w:spacing w:val="-1"/>
        </w:rPr>
        <w:t>2019</w:t>
      </w:r>
      <w:r>
        <w:rPr>
          <w:spacing w:val="-37"/>
        </w:rPr>
        <w:t> 年 </w:t>
      </w:r>
      <w:r>
        <w:rPr>
          <w:spacing w:val="-1"/>
        </w:rPr>
        <w:t>4</w:t>
      </w:r>
      <w:r>
        <w:rPr>
          <w:spacing w:val="-37"/>
        </w:rPr>
        <w:t> 月 </w:t>
      </w:r>
      <w:r>
        <w:rPr>
          <w:spacing w:val="-1"/>
        </w:rPr>
        <w:t>1</w:t>
      </w:r>
      <w:r>
        <w:rPr>
          <w:spacing w:val="-28"/>
        </w:rPr>
        <w:t> 日至 </w:t>
      </w:r>
      <w:r>
        <w:rPr>
          <w:spacing w:val="-1"/>
        </w:rPr>
        <w:t>2022</w:t>
      </w:r>
      <w:r>
        <w:rPr>
          <w:spacing w:val="-37"/>
        </w:rPr>
        <w:t> 年 </w:t>
      </w:r>
      <w:r>
        <w:rPr>
          <w:spacing w:val="-1"/>
        </w:rPr>
        <w:t>12</w:t>
      </w:r>
      <w:r>
        <w:rPr>
          <w:spacing w:val="-37"/>
        </w:rPr>
        <w:t> 月 </w:t>
      </w:r>
      <w:r>
        <w:rPr>
          <w:spacing w:val="-1"/>
        </w:rPr>
        <w:t>31</w:t>
      </w:r>
      <w:r>
        <w:rPr>
          <w:spacing w:val="-9"/>
        </w:rPr>
        <w:t> 日，允许生产、生活性服务业纳税</w:t>
      </w:r>
      <w:r>
        <w:rPr>
          <w:spacing w:val="-5"/>
        </w:rPr>
        <w:t>人按照当期可抵扣进项税额加计 </w:t>
      </w:r>
      <w:r>
        <w:rPr/>
        <w:t>10%，抵减应纳税额（以下称加计抵减政策</w:t>
      </w:r>
      <w:r>
        <w:rPr>
          <w:spacing w:val="-108"/>
        </w:rPr>
        <w:t>）</w:t>
      </w:r>
      <w:r>
        <w:rPr/>
        <w:t>。 </w:t>
      </w:r>
    </w:p>
    <w:p>
      <w:pPr>
        <w:pStyle w:val="BodyText"/>
        <w:spacing w:before="25"/>
        <w:ind w:left="117"/>
      </w:pPr>
      <w:r>
        <w:rPr>
          <w:w w:val="100"/>
        </w:rPr>
        <w:t> </w:t>
      </w:r>
    </w:p>
    <w:p>
      <w:pPr>
        <w:pStyle w:val="ListParagraph"/>
        <w:numPr>
          <w:ilvl w:val="0"/>
          <w:numId w:val="45"/>
        </w:numPr>
        <w:tabs>
          <w:tab w:pos="543" w:val="left" w:leader="none"/>
        </w:tabs>
        <w:spacing w:line="240" w:lineRule="auto" w:before="103" w:after="0"/>
        <w:ind w:left="542" w:right="0" w:hanging="426"/>
        <w:jc w:val="left"/>
        <w:rPr>
          <w:sz w:val="21"/>
        </w:rPr>
      </w:pPr>
      <w:r>
        <w:rPr>
          <w:sz w:val="21"/>
        </w:rPr>
        <w:t>其他 </w:t>
      </w:r>
    </w:p>
    <w:p>
      <w:pPr>
        <w:pStyle w:val="BodyText"/>
        <w:spacing w:before="103"/>
        <w:ind w:left="117"/>
      </w:pPr>
      <w:r>
        <w:rPr>
          <w:spacing w:val="11"/>
        </w:rPr>
        <w:t>□适用 √不适用</w:t>
      </w:r>
      <w:r>
        <w:rPr>
          <w:spacing w:val="-3"/>
        </w:rPr>
        <w:t> </w:t>
      </w:r>
      <w:r>
        <w:rPr/>
        <w:t> </w:t>
      </w:r>
    </w:p>
    <w:p>
      <w:pPr>
        <w:pStyle w:val="BodyText"/>
        <w:spacing w:before="43"/>
        <w:ind w:left="117"/>
      </w:pPr>
      <w:r>
        <w:rPr>
          <w:w w:val="100"/>
        </w:rPr>
        <w:t> </w:t>
      </w:r>
    </w:p>
    <w:p>
      <w:pPr>
        <w:pStyle w:val="BodyText"/>
        <w:spacing w:line="331" w:lineRule="auto" w:before="103"/>
        <w:ind w:left="117" w:right="7032"/>
      </w:pPr>
      <w:r>
        <w:rPr>
          <w:spacing w:val="-12"/>
        </w:rPr>
        <w:t>七、 合并财务报表项目注释</w:t>
      </w:r>
      <w:r>
        <w:rPr/>
        <w:t>1</w:t>
      </w:r>
      <w:r>
        <w:rPr>
          <w:spacing w:val="-1"/>
        </w:rPr>
        <w:t>、 货币资金</w:t>
      </w:r>
    </w:p>
    <w:p>
      <w:pPr>
        <w:pStyle w:val="BodyText"/>
        <w:spacing w:line="249" w:lineRule="exact"/>
        <w:ind w:left="117"/>
      </w:pPr>
      <w:r>
        <w:rPr>
          <w:spacing w:val="11"/>
        </w:rPr>
        <w:t>√适用 □不适用</w:t>
      </w:r>
      <w:r>
        <w:rPr>
          <w:spacing w:val="-3"/>
        </w:rPr>
        <w:t> </w:t>
      </w:r>
      <w:r>
        <w:rPr/>
        <w:t> </w:t>
      </w:r>
    </w:p>
    <w:p>
      <w:pPr>
        <w:pStyle w:val="BodyText"/>
        <w:spacing w:before="2" w:after="4"/>
        <w:ind w:right="628"/>
        <w:jc w:val="right"/>
      </w:pPr>
      <w:r>
        <w:rPr>
          <w:spacing w:val="7"/>
        </w:rPr>
        <w:t>单位：元 币种：人民币</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273" w:hRule="atLeast"/>
        </w:trPr>
        <w:tc>
          <w:tcPr>
            <w:tcW w:w="2215" w:type="dxa"/>
          </w:tcPr>
          <w:p>
            <w:pPr>
              <w:pStyle w:val="TableParagraph"/>
              <w:spacing w:line="252" w:lineRule="exact"/>
              <w:ind w:left="930" w:right="815"/>
              <w:jc w:val="center"/>
              <w:rPr>
                <w:sz w:val="21"/>
              </w:rPr>
            </w:pPr>
            <w:r>
              <w:rPr>
                <w:sz w:val="21"/>
              </w:rPr>
              <w:t>项目 </w:t>
            </w:r>
          </w:p>
        </w:tc>
        <w:tc>
          <w:tcPr>
            <w:tcW w:w="3294" w:type="dxa"/>
          </w:tcPr>
          <w:p>
            <w:pPr>
              <w:pStyle w:val="TableParagraph"/>
              <w:spacing w:line="252" w:lineRule="exact"/>
              <w:ind w:left="1259" w:right="1149"/>
              <w:jc w:val="center"/>
              <w:rPr>
                <w:sz w:val="21"/>
              </w:rPr>
            </w:pPr>
            <w:r>
              <w:rPr>
                <w:spacing w:val="-1"/>
                <w:sz w:val="21"/>
              </w:rPr>
              <w:t>期末余额</w:t>
            </w:r>
            <w:r>
              <w:rPr>
                <w:sz w:val="21"/>
              </w:rPr>
              <w:t> </w:t>
            </w:r>
          </w:p>
        </w:tc>
        <w:tc>
          <w:tcPr>
            <w:tcW w:w="3315" w:type="dxa"/>
          </w:tcPr>
          <w:p>
            <w:pPr>
              <w:pStyle w:val="TableParagraph"/>
              <w:spacing w:line="252" w:lineRule="exact"/>
              <w:ind w:left="1270" w:right="1158"/>
              <w:jc w:val="center"/>
              <w:rPr>
                <w:sz w:val="21"/>
              </w:rPr>
            </w:pPr>
            <w:r>
              <w:rPr>
                <w:spacing w:val="-1"/>
                <w:sz w:val="21"/>
              </w:rPr>
              <w:t>期初余额</w:t>
            </w:r>
            <w:r>
              <w:rPr>
                <w:sz w:val="21"/>
              </w:rPr>
              <w:t> </w:t>
            </w:r>
          </w:p>
        </w:tc>
      </w:tr>
      <w:tr>
        <w:trPr>
          <w:trHeight w:val="311" w:hRule="atLeast"/>
        </w:trPr>
        <w:tc>
          <w:tcPr>
            <w:tcW w:w="2215" w:type="dxa"/>
          </w:tcPr>
          <w:p>
            <w:pPr>
              <w:pStyle w:val="TableParagraph"/>
              <w:ind w:left="686"/>
              <w:rPr>
                <w:sz w:val="21"/>
              </w:rPr>
            </w:pPr>
            <w:r>
              <w:rPr>
                <w:spacing w:val="-1"/>
                <w:sz w:val="21"/>
              </w:rPr>
              <w:t>库存现金</w:t>
            </w:r>
            <w:r>
              <w:rPr>
                <w:sz w:val="21"/>
              </w:rPr>
              <w:t> </w:t>
            </w:r>
          </w:p>
        </w:tc>
        <w:tc>
          <w:tcPr>
            <w:tcW w:w="3294" w:type="dxa"/>
          </w:tcPr>
          <w:p>
            <w:pPr>
              <w:pStyle w:val="TableParagraph"/>
              <w:spacing w:before="22"/>
              <w:ind w:left="1015"/>
              <w:rPr>
                <w:sz w:val="24"/>
              </w:rPr>
            </w:pPr>
            <w:r>
              <w:rPr>
                <w:sz w:val="21"/>
              </w:rPr>
              <w:t>1,744,492.16</w:t>
            </w:r>
            <w:r>
              <w:rPr>
                <w:sz w:val="24"/>
              </w:rPr>
              <w:t> </w:t>
            </w:r>
          </w:p>
        </w:tc>
        <w:tc>
          <w:tcPr>
            <w:tcW w:w="3315" w:type="dxa"/>
          </w:tcPr>
          <w:p>
            <w:pPr>
              <w:pStyle w:val="TableParagraph"/>
              <w:spacing w:before="22"/>
              <w:ind w:left="1024"/>
              <w:rPr>
                <w:sz w:val="21"/>
              </w:rPr>
            </w:pPr>
            <w:r>
              <w:rPr>
                <w:sz w:val="21"/>
              </w:rPr>
              <w:t>2,771,006.77 </w:t>
            </w:r>
          </w:p>
        </w:tc>
      </w:tr>
      <w:tr>
        <w:trPr>
          <w:trHeight w:val="311" w:hRule="atLeast"/>
        </w:trPr>
        <w:tc>
          <w:tcPr>
            <w:tcW w:w="2215" w:type="dxa"/>
          </w:tcPr>
          <w:p>
            <w:pPr>
              <w:pStyle w:val="TableParagraph"/>
              <w:ind w:left="686"/>
              <w:rPr>
                <w:sz w:val="21"/>
              </w:rPr>
            </w:pPr>
            <w:r>
              <w:rPr>
                <w:spacing w:val="-1"/>
                <w:sz w:val="21"/>
              </w:rPr>
              <w:t>银行存款</w:t>
            </w:r>
            <w:r>
              <w:rPr>
                <w:sz w:val="21"/>
              </w:rPr>
              <w:t> </w:t>
            </w:r>
          </w:p>
        </w:tc>
        <w:tc>
          <w:tcPr>
            <w:tcW w:w="3294" w:type="dxa"/>
          </w:tcPr>
          <w:p>
            <w:pPr>
              <w:pStyle w:val="TableParagraph"/>
              <w:spacing w:before="22"/>
              <w:ind w:left="910"/>
              <w:rPr>
                <w:sz w:val="21"/>
              </w:rPr>
            </w:pPr>
            <w:r>
              <w:rPr>
                <w:sz w:val="21"/>
              </w:rPr>
              <w:t>552,368,288.70 </w:t>
            </w:r>
          </w:p>
        </w:tc>
        <w:tc>
          <w:tcPr>
            <w:tcW w:w="3315" w:type="dxa"/>
          </w:tcPr>
          <w:p>
            <w:pPr>
              <w:pStyle w:val="TableParagraph"/>
              <w:spacing w:before="22"/>
              <w:ind w:left="918"/>
              <w:rPr>
                <w:sz w:val="21"/>
              </w:rPr>
            </w:pPr>
            <w:r>
              <w:rPr>
                <w:sz w:val="21"/>
              </w:rPr>
              <w:t>412,138,852.73 </w:t>
            </w:r>
          </w:p>
        </w:tc>
      </w:tr>
      <w:tr>
        <w:trPr>
          <w:trHeight w:val="311" w:hRule="atLeast"/>
        </w:trPr>
        <w:tc>
          <w:tcPr>
            <w:tcW w:w="2215" w:type="dxa"/>
          </w:tcPr>
          <w:p>
            <w:pPr>
              <w:pStyle w:val="TableParagraph"/>
              <w:ind w:left="477"/>
              <w:rPr>
                <w:sz w:val="21"/>
              </w:rPr>
            </w:pPr>
            <w:r>
              <w:rPr>
                <w:spacing w:val="-1"/>
                <w:sz w:val="21"/>
              </w:rPr>
              <w:t>其他货币资金</w:t>
            </w:r>
            <w:r>
              <w:rPr>
                <w:sz w:val="21"/>
              </w:rPr>
              <w:t> </w:t>
            </w:r>
          </w:p>
        </w:tc>
        <w:tc>
          <w:tcPr>
            <w:tcW w:w="3294" w:type="dxa"/>
          </w:tcPr>
          <w:p>
            <w:pPr>
              <w:pStyle w:val="TableParagraph"/>
              <w:spacing w:before="22"/>
              <w:ind w:left="1015"/>
              <w:rPr>
                <w:sz w:val="21"/>
              </w:rPr>
            </w:pPr>
            <w:r>
              <w:rPr>
                <w:sz w:val="21"/>
              </w:rPr>
              <w:t>3,797,484.06 </w:t>
            </w:r>
          </w:p>
        </w:tc>
        <w:tc>
          <w:tcPr>
            <w:tcW w:w="3315" w:type="dxa"/>
          </w:tcPr>
          <w:p>
            <w:pPr>
              <w:pStyle w:val="TableParagraph"/>
              <w:spacing w:before="22"/>
              <w:ind w:left="1024"/>
              <w:rPr>
                <w:sz w:val="21"/>
              </w:rPr>
            </w:pPr>
            <w:r>
              <w:rPr>
                <w:sz w:val="21"/>
              </w:rPr>
              <w:t>6,299,613.90 </w:t>
            </w:r>
          </w:p>
        </w:tc>
      </w:tr>
      <w:tr>
        <w:trPr>
          <w:trHeight w:val="311" w:hRule="atLeast"/>
        </w:trPr>
        <w:tc>
          <w:tcPr>
            <w:tcW w:w="2215" w:type="dxa"/>
          </w:tcPr>
          <w:p>
            <w:pPr>
              <w:pStyle w:val="TableParagraph"/>
              <w:spacing w:before="22"/>
              <w:ind w:left="930" w:right="815"/>
              <w:jc w:val="center"/>
              <w:rPr>
                <w:sz w:val="21"/>
              </w:rPr>
            </w:pPr>
            <w:r>
              <w:rPr>
                <w:sz w:val="21"/>
              </w:rPr>
              <w:t>合计 </w:t>
            </w:r>
          </w:p>
        </w:tc>
        <w:tc>
          <w:tcPr>
            <w:tcW w:w="3294" w:type="dxa"/>
          </w:tcPr>
          <w:p>
            <w:pPr>
              <w:pStyle w:val="TableParagraph"/>
              <w:spacing w:before="22"/>
              <w:ind w:left="910"/>
              <w:rPr>
                <w:sz w:val="21"/>
              </w:rPr>
            </w:pPr>
            <w:r>
              <w:rPr>
                <w:sz w:val="21"/>
              </w:rPr>
              <w:t>557,910,264.92 </w:t>
            </w:r>
          </w:p>
        </w:tc>
        <w:tc>
          <w:tcPr>
            <w:tcW w:w="3315" w:type="dxa"/>
          </w:tcPr>
          <w:p>
            <w:pPr>
              <w:pStyle w:val="TableParagraph"/>
              <w:spacing w:before="22"/>
              <w:ind w:left="918"/>
              <w:rPr>
                <w:sz w:val="21"/>
              </w:rPr>
            </w:pPr>
            <w:r>
              <w:rPr>
                <w:sz w:val="21"/>
              </w:rPr>
              <w:t>421,209,473.40 </w:t>
            </w:r>
          </w:p>
        </w:tc>
      </w:tr>
      <w:tr>
        <w:trPr>
          <w:trHeight w:val="544" w:hRule="atLeast"/>
        </w:trPr>
        <w:tc>
          <w:tcPr>
            <w:tcW w:w="2215" w:type="dxa"/>
          </w:tcPr>
          <w:p>
            <w:pPr>
              <w:pStyle w:val="TableParagraph"/>
              <w:ind w:left="371"/>
              <w:rPr>
                <w:sz w:val="21"/>
              </w:rPr>
            </w:pPr>
            <w:r>
              <w:rPr>
                <w:sz w:val="21"/>
              </w:rPr>
              <w:t>其中：存放在境外</w:t>
            </w:r>
          </w:p>
          <w:p>
            <w:pPr>
              <w:pStyle w:val="TableParagraph"/>
              <w:spacing w:line="250" w:lineRule="exact" w:before="4"/>
              <w:ind w:left="580"/>
              <w:rPr>
                <w:sz w:val="21"/>
              </w:rPr>
            </w:pPr>
            <w:r>
              <w:rPr>
                <w:sz w:val="21"/>
              </w:rPr>
              <w:t>的款项总额 </w:t>
            </w:r>
          </w:p>
        </w:tc>
        <w:tc>
          <w:tcPr>
            <w:tcW w:w="3294" w:type="dxa"/>
          </w:tcPr>
          <w:p>
            <w:pPr>
              <w:pStyle w:val="TableParagraph"/>
              <w:ind w:right="-15"/>
              <w:jc w:val="right"/>
              <w:rPr>
                <w:sz w:val="21"/>
              </w:rPr>
            </w:pPr>
            <w:r>
              <w:rPr>
                <w:w w:val="100"/>
                <w:sz w:val="21"/>
              </w:rPr>
              <w:t> </w:t>
            </w:r>
          </w:p>
        </w:tc>
        <w:tc>
          <w:tcPr>
            <w:tcW w:w="3315" w:type="dxa"/>
          </w:tcPr>
          <w:p>
            <w:pPr>
              <w:pStyle w:val="TableParagraph"/>
              <w:ind w:right="-15"/>
              <w:jc w:val="right"/>
              <w:rPr>
                <w:sz w:val="21"/>
              </w:rPr>
            </w:pPr>
            <w:r>
              <w:rPr>
                <w:w w:val="100"/>
                <w:sz w:val="21"/>
              </w:rPr>
              <w:t> </w:t>
            </w:r>
          </w:p>
        </w:tc>
      </w:tr>
      <w:tr>
        <w:trPr>
          <w:trHeight w:val="273" w:hRule="atLeast"/>
        </w:trPr>
        <w:tc>
          <w:tcPr>
            <w:tcW w:w="2215" w:type="dxa"/>
          </w:tcPr>
          <w:p>
            <w:pPr>
              <w:pStyle w:val="TableParagraph"/>
              <w:spacing w:line="250" w:lineRule="exact" w:before="3"/>
              <w:ind w:left="371"/>
              <w:rPr>
                <w:sz w:val="21"/>
              </w:rPr>
            </w:pPr>
            <w:r>
              <w:rPr>
                <w:spacing w:val="-1"/>
                <w:sz w:val="21"/>
              </w:rPr>
              <w:t>存放财务公司存款</w:t>
            </w:r>
            <w:r>
              <w:rPr>
                <w:sz w:val="21"/>
              </w:rPr>
              <w:t> </w:t>
            </w:r>
          </w:p>
        </w:tc>
        <w:tc>
          <w:tcPr>
            <w:tcW w:w="3294" w:type="dxa"/>
          </w:tcPr>
          <w:p>
            <w:pPr>
              <w:pStyle w:val="TableParagraph"/>
              <w:spacing w:line="250" w:lineRule="exact" w:before="3"/>
              <w:ind w:right="-15"/>
              <w:jc w:val="right"/>
              <w:rPr>
                <w:sz w:val="21"/>
              </w:rPr>
            </w:pPr>
            <w:r>
              <w:rPr>
                <w:w w:val="100"/>
                <w:sz w:val="21"/>
              </w:rPr>
              <w:t> </w:t>
            </w:r>
          </w:p>
        </w:tc>
        <w:tc>
          <w:tcPr>
            <w:tcW w:w="3315" w:type="dxa"/>
          </w:tcPr>
          <w:p>
            <w:pPr>
              <w:pStyle w:val="TableParagraph"/>
              <w:spacing w:line="250" w:lineRule="exact" w:before="3"/>
              <w:ind w:right="-15"/>
              <w:jc w:val="right"/>
              <w:rPr>
                <w:sz w:val="21"/>
              </w:rPr>
            </w:pPr>
            <w:r>
              <w:rPr>
                <w:w w:val="100"/>
                <w:sz w:val="21"/>
              </w:rPr>
              <w:t> </w:t>
            </w:r>
          </w:p>
        </w:tc>
      </w:tr>
    </w:tbl>
    <w:p>
      <w:pPr>
        <w:pStyle w:val="BodyText"/>
        <w:spacing w:before="23"/>
        <w:ind w:left="117"/>
      </w:pPr>
      <w:r>
        <w:rPr>
          <w:spacing w:val="-1"/>
        </w:rPr>
        <w:t>其他说明</w:t>
      </w:r>
      <w:r>
        <w:rPr/>
        <w:t> </w:t>
      </w:r>
    </w:p>
    <w:p>
      <w:pPr>
        <w:pStyle w:val="BodyText"/>
        <w:spacing w:before="42"/>
        <w:ind w:left="225"/>
      </w:pPr>
      <w:r>
        <w:rPr/>
        <w:pict>
          <v:shape style="position:absolute;margin-left:63.624001pt;margin-top:16.560013pt;width:423.2pt;height:48.9pt;mso-position-horizontal-relative:page;mso-position-vertical-relative:paragraph;z-index:1573171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7"/>
                    <w:gridCol w:w="2778"/>
                    <w:gridCol w:w="2157"/>
                  </w:tblGrid>
                  <w:tr>
                    <w:trPr>
                      <w:trHeight w:val="311" w:hRule="atLeast"/>
                    </w:trPr>
                    <w:tc>
                      <w:tcPr>
                        <w:tcW w:w="3517" w:type="dxa"/>
                      </w:tcPr>
                      <w:p>
                        <w:pPr>
                          <w:pStyle w:val="TableParagraph"/>
                          <w:spacing w:before="22"/>
                          <w:ind w:left="1371" w:right="1257"/>
                          <w:jc w:val="center"/>
                          <w:rPr>
                            <w:sz w:val="21"/>
                          </w:rPr>
                        </w:pPr>
                        <w:r>
                          <w:rPr>
                            <w:sz w:val="21"/>
                          </w:rPr>
                          <w:t>项目 </w:t>
                        </w:r>
                      </w:p>
                    </w:tc>
                    <w:tc>
                      <w:tcPr>
                        <w:tcW w:w="2778" w:type="dxa"/>
                      </w:tcPr>
                      <w:p>
                        <w:pPr>
                          <w:pStyle w:val="TableParagraph"/>
                          <w:spacing w:before="38"/>
                          <w:ind w:left="772" w:right="677"/>
                          <w:jc w:val="center"/>
                          <w:rPr>
                            <w:sz w:val="18"/>
                          </w:rPr>
                        </w:pPr>
                        <w:r>
                          <w:rPr>
                            <w:sz w:val="18"/>
                          </w:rPr>
                          <w:t>期末余额 </w:t>
                        </w:r>
                      </w:p>
                    </w:tc>
                    <w:tc>
                      <w:tcPr>
                        <w:tcW w:w="2157" w:type="dxa"/>
                      </w:tcPr>
                      <w:p>
                        <w:pPr>
                          <w:pStyle w:val="TableParagraph"/>
                          <w:spacing w:before="38"/>
                          <w:ind w:left="462" w:right="371"/>
                          <w:jc w:val="center"/>
                          <w:rPr>
                            <w:sz w:val="18"/>
                          </w:rPr>
                        </w:pPr>
                        <w:r>
                          <w:rPr>
                            <w:sz w:val="18"/>
                          </w:rPr>
                          <w:t>上年年末余额 </w:t>
                        </w:r>
                      </w:p>
                    </w:tc>
                  </w:tr>
                  <w:tr>
                    <w:trPr>
                      <w:trHeight w:val="314" w:hRule="atLeast"/>
                    </w:trPr>
                    <w:tc>
                      <w:tcPr>
                        <w:tcW w:w="3517" w:type="dxa"/>
                      </w:tcPr>
                      <w:p>
                        <w:pPr>
                          <w:pStyle w:val="TableParagraph"/>
                          <w:spacing w:before="25"/>
                          <w:ind w:left="1371" w:right="1260"/>
                          <w:jc w:val="center"/>
                          <w:rPr>
                            <w:sz w:val="21"/>
                          </w:rPr>
                        </w:pPr>
                        <w:r>
                          <w:rPr>
                            <w:spacing w:val="-1"/>
                            <w:sz w:val="21"/>
                          </w:rPr>
                          <w:t>银行存款</w:t>
                        </w:r>
                        <w:r>
                          <w:rPr>
                            <w:sz w:val="21"/>
                          </w:rPr>
                          <w:t> </w:t>
                        </w:r>
                      </w:p>
                    </w:tc>
                    <w:tc>
                      <w:tcPr>
                        <w:tcW w:w="2778" w:type="dxa"/>
                      </w:tcPr>
                      <w:p>
                        <w:pPr>
                          <w:pStyle w:val="TableParagraph"/>
                          <w:spacing w:before="25"/>
                          <w:ind w:left="790" w:right="677"/>
                          <w:jc w:val="center"/>
                          <w:rPr>
                            <w:sz w:val="21"/>
                          </w:rPr>
                        </w:pPr>
                        <w:r>
                          <w:rPr>
                            <w:sz w:val="21"/>
                          </w:rPr>
                          <w:t>4,370,000.00 </w:t>
                        </w:r>
                      </w:p>
                    </w:tc>
                    <w:tc>
                      <w:tcPr>
                        <w:tcW w:w="2157" w:type="dxa"/>
                      </w:tcPr>
                      <w:p>
                        <w:pPr>
                          <w:pStyle w:val="TableParagraph"/>
                          <w:spacing w:before="25"/>
                          <w:ind w:left="475" w:right="371"/>
                          <w:jc w:val="center"/>
                          <w:rPr>
                            <w:sz w:val="21"/>
                          </w:rPr>
                        </w:pPr>
                        <w:r>
                          <w:rPr>
                            <w:sz w:val="21"/>
                          </w:rPr>
                          <w:t>6,808,000.00 </w:t>
                        </w:r>
                      </w:p>
                    </w:tc>
                  </w:tr>
                  <w:tr>
                    <w:trPr>
                      <w:trHeight w:val="311" w:hRule="atLeast"/>
                    </w:trPr>
                    <w:tc>
                      <w:tcPr>
                        <w:tcW w:w="3517" w:type="dxa"/>
                      </w:tcPr>
                      <w:p>
                        <w:pPr>
                          <w:pStyle w:val="TableParagraph"/>
                          <w:spacing w:before="22"/>
                          <w:ind w:left="1371" w:right="1257"/>
                          <w:jc w:val="center"/>
                          <w:rPr>
                            <w:sz w:val="21"/>
                          </w:rPr>
                        </w:pPr>
                        <w:r>
                          <w:rPr>
                            <w:sz w:val="21"/>
                          </w:rPr>
                          <w:t>合计 </w:t>
                        </w:r>
                      </w:p>
                    </w:tc>
                    <w:tc>
                      <w:tcPr>
                        <w:tcW w:w="2778" w:type="dxa"/>
                      </w:tcPr>
                      <w:p>
                        <w:pPr>
                          <w:pStyle w:val="TableParagraph"/>
                          <w:spacing w:before="22"/>
                          <w:ind w:left="790" w:right="677"/>
                          <w:jc w:val="center"/>
                          <w:rPr>
                            <w:sz w:val="21"/>
                          </w:rPr>
                        </w:pPr>
                        <w:r>
                          <w:rPr>
                            <w:sz w:val="21"/>
                          </w:rPr>
                          <w:t>4,370,000.00 </w:t>
                        </w:r>
                      </w:p>
                    </w:tc>
                    <w:tc>
                      <w:tcPr>
                        <w:tcW w:w="2157" w:type="dxa"/>
                      </w:tcPr>
                      <w:p>
                        <w:pPr>
                          <w:pStyle w:val="TableParagraph"/>
                          <w:spacing w:before="22"/>
                          <w:ind w:left="475" w:right="371"/>
                          <w:jc w:val="center"/>
                          <w:rPr>
                            <w:sz w:val="21"/>
                          </w:rPr>
                        </w:pPr>
                        <w:r>
                          <w:rPr>
                            <w:sz w:val="21"/>
                          </w:rPr>
                          <w:t>6,808,000.00 </w:t>
                        </w:r>
                      </w:p>
                    </w:tc>
                  </w:tr>
                </w:tbl>
                <w:p>
                  <w:pPr>
                    <w:pStyle w:val="BodyText"/>
                  </w:pPr>
                </w:p>
              </w:txbxContent>
            </v:textbox>
            <w10:wrap type="none"/>
          </v:shape>
        </w:pict>
      </w:r>
      <w:r>
        <w:rPr>
          <w:spacing w:val="-1"/>
        </w:rPr>
        <w:t>其中因抵押、质押或冻结等对使用有限制，以及放在境外且资金汇回受到限制的货币资金明细如下：</w:t>
      </w:r>
      <w:r>
        <w:rPr/>
        <w:t> </w:t>
      </w:r>
    </w:p>
    <w:p>
      <w:pPr>
        <w:spacing w:before="69"/>
        <w:ind w:left="0" w:right="917" w:firstLine="0"/>
        <w:jc w:val="right"/>
        <w:rPr>
          <w:sz w:val="18"/>
        </w:rPr>
      </w:pPr>
      <w:r>
        <w:rPr>
          <w:sz w:val="18"/>
        </w:rPr>
        <w:t> </w:t>
      </w:r>
    </w:p>
    <w:p>
      <w:pPr>
        <w:pStyle w:val="BodyText"/>
        <w:spacing w:before="78"/>
        <w:ind w:right="896"/>
        <w:jc w:val="right"/>
      </w:pPr>
      <w:r>
        <w:rPr>
          <w:w w:val="100"/>
        </w:rPr>
        <w:t> </w:t>
      </w:r>
    </w:p>
    <w:p>
      <w:pPr>
        <w:pStyle w:val="BodyText"/>
        <w:spacing w:before="52"/>
        <w:ind w:right="896"/>
        <w:jc w:val="right"/>
      </w:pPr>
      <w:r>
        <w:rPr>
          <w:w w:val="100"/>
        </w:rPr>
        <w:t> </w:t>
      </w:r>
    </w:p>
    <w:p>
      <w:pPr>
        <w:pStyle w:val="BodyText"/>
        <w:spacing w:before="53"/>
        <w:ind w:left="117"/>
      </w:pPr>
      <w:r>
        <w:rPr>
          <w:w w:val="100"/>
        </w:rPr>
        <w:t> </w:t>
      </w:r>
    </w:p>
    <w:p>
      <w:pPr>
        <w:pStyle w:val="BodyText"/>
        <w:spacing w:before="103"/>
        <w:ind w:left="117"/>
      </w:pPr>
      <w:r>
        <w:rPr/>
        <w:t>2、 交易性金融资产</w:t>
      </w:r>
    </w:p>
    <w:p>
      <w:pPr>
        <w:pStyle w:val="BodyText"/>
        <w:spacing w:before="103"/>
        <w:ind w:left="117"/>
      </w:pPr>
      <w:r>
        <w:rPr>
          <w:spacing w:val="-1"/>
        </w:rPr>
        <w:t>√适用 □不适用</w:t>
      </w:r>
      <w:r>
        <w:rPr>
          <w:spacing w:val="-3"/>
        </w:rPr>
        <w:t> </w:t>
      </w:r>
      <w:r>
        <w:rPr/>
        <w:t> </w:t>
      </w:r>
    </w:p>
    <w:p>
      <w:pPr>
        <w:pStyle w:val="BodyText"/>
        <w:spacing w:before="43" w:after="20"/>
        <w:ind w:left="6175"/>
      </w:pPr>
      <w:r>
        <w:rPr>
          <w:w w:val="100"/>
        </w:rPr>
        <w:t>    </w:t>
      </w:r>
      <w:r>
        <w:rPr>
          <w:spacing w:val="7"/>
        </w:rPr>
        <w:t>单位：元 币种：人民币</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1983"/>
        <w:gridCol w:w="1882"/>
      </w:tblGrid>
      <w:tr>
        <w:trPr>
          <w:trHeight w:val="311" w:hRule="atLeast"/>
        </w:trPr>
        <w:tc>
          <w:tcPr>
            <w:tcW w:w="4959" w:type="dxa"/>
          </w:tcPr>
          <w:p>
            <w:pPr>
              <w:pStyle w:val="TableParagraph"/>
              <w:spacing w:before="22"/>
              <w:ind w:left="2300" w:right="2188"/>
              <w:jc w:val="center"/>
              <w:rPr>
                <w:sz w:val="21"/>
              </w:rPr>
            </w:pPr>
            <w:r>
              <w:rPr>
                <w:sz w:val="21"/>
              </w:rPr>
              <w:t>项目 </w:t>
            </w:r>
          </w:p>
        </w:tc>
        <w:tc>
          <w:tcPr>
            <w:tcW w:w="1983" w:type="dxa"/>
          </w:tcPr>
          <w:p>
            <w:pPr>
              <w:pStyle w:val="TableParagraph"/>
              <w:spacing w:before="20"/>
              <w:ind w:left="568"/>
              <w:rPr>
                <w:sz w:val="21"/>
              </w:rPr>
            </w:pPr>
            <w:r>
              <w:rPr>
                <w:spacing w:val="-1"/>
                <w:sz w:val="21"/>
              </w:rPr>
              <w:t>期末余额</w:t>
            </w:r>
            <w:r>
              <w:rPr>
                <w:sz w:val="21"/>
              </w:rPr>
              <w:t> </w:t>
            </w:r>
          </w:p>
        </w:tc>
        <w:tc>
          <w:tcPr>
            <w:tcW w:w="1882" w:type="dxa"/>
          </w:tcPr>
          <w:p>
            <w:pPr>
              <w:pStyle w:val="TableParagraph"/>
              <w:spacing w:before="20"/>
              <w:ind w:left="517"/>
              <w:rPr>
                <w:sz w:val="21"/>
              </w:rPr>
            </w:pPr>
            <w:r>
              <w:rPr>
                <w:spacing w:val="-1"/>
                <w:sz w:val="21"/>
              </w:rPr>
              <w:t>期初余额</w:t>
            </w:r>
            <w:r>
              <w:rPr>
                <w:sz w:val="21"/>
              </w:rPr>
              <w:t> </w:t>
            </w:r>
          </w:p>
        </w:tc>
      </w:tr>
      <w:tr>
        <w:trPr>
          <w:trHeight w:val="311" w:hRule="atLeast"/>
        </w:trPr>
        <w:tc>
          <w:tcPr>
            <w:tcW w:w="4959" w:type="dxa"/>
          </w:tcPr>
          <w:p>
            <w:pPr>
              <w:pStyle w:val="TableParagraph"/>
              <w:spacing w:before="22"/>
              <w:ind w:left="107"/>
              <w:rPr>
                <w:sz w:val="21"/>
              </w:rPr>
            </w:pPr>
            <w:r>
              <w:rPr>
                <w:spacing w:val="-1"/>
                <w:sz w:val="21"/>
              </w:rPr>
              <w:t>以公允价值计量且其变动计入当期损益的金融资产</w:t>
            </w:r>
            <w:r>
              <w:rPr>
                <w:sz w:val="21"/>
              </w:rPr>
              <w:t> </w:t>
            </w:r>
          </w:p>
        </w:tc>
        <w:tc>
          <w:tcPr>
            <w:tcW w:w="1983" w:type="dxa"/>
          </w:tcPr>
          <w:p>
            <w:pPr>
              <w:pStyle w:val="TableParagraph"/>
              <w:spacing w:before="22"/>
              <w:ind w:left="506" w:right="-29"/>
              <w:rPr>
                <w:sz w:val="24"/>
              </w:rPr>
            </w:pPr>
            <w:r>
              <w:rPr>
                <w:sz w:val="21"/>
              </w:rPr>
              <w:t>80,000,000.00</w:t>
            </w:r>
            <w:r>
              <w:rPr>
                <w:sz w:val="24"/>
              </w:rPr>
              <w:t> </w:t>
            </w:r>
          </w:p>
        </w:tc>
        <w:tc>
          <w:tcPr>
            <w:tcW w:w="1882" w:type="dxa"/>
          </w:tcPr>
          <w:p>
            <w:pPr>
              <w:pStyle w:val="TableParagraph"/>
              <w:spacing w:before="22"/>
              <w:ind w:left="301" w:right="-15"/>
              <w:rPr>
                <w:sz w:val="21"/>
              </w:rPr>
            </w:pPr>
            <w:r>
              <w:rPr>
                <w:sz w:val="21"/>
              </w:rPr>
              <w:t>290,000,000.00 </w:t>
            </w:r>
          </w:p>
        </w:tc>
      </w:tr>
    </w:tbl>
    <w:p>
      <w:pPr>
        <w:spacing w:after="0"/>
        <w:rPr>
          <w:sz w:val="21"/>
        </w:rPr>
        <w:sectPr>
          <w:pgSz w:w="11910" w:h="16840"/>
          <w:pgMar w:header="882" w:footer="1195" w:top="1360" w:bottom="1380" w:left="1160" w:right="1060"/>
        </w:sectPr>
      </w:pPr>
    </w:p>
    <w:p>
      <w:pPr>
        <w:pStyle w:val="BodyText"/>
        <w:spacing w:before="9"/>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1983"/>
        <w:gridCol w:w="1882"/>
      </w:tblGrid>
      <w:tr>
        <w:trPr>
          <w:trHeight w:val="311" w:hRule="atLeast"/>
        </w:trPr>
        <w:tc>
          <w:tcPr>
            <w:tcW w:w="8824" w:type="dxa"/>
            <w:gridSpan w:val="3"/>
          </w:tcPr>
          <w:p>
            <w:pPr>
              <w:pStyle w:val="TableParagraph"/>
              <w:spacing w:before="22"/>
              <w:ind w:left="107"/>
              <w:rPr>
                <w:sz w:val="21"/>
              </w:rPr>
            </w:pPr>
            <w:r>
              <w:rPr>
                <w:sz w:val="21"/>
              </w:rPr>
              <w:t>其中： </w:t>
            </w:r>
          </w:p>
        </w:tc>
      </w:tr>
      <w:tr>
        <w:trPr>
          <w:trHeight w:val="312" w:hRule="atLeast"/>
        </w:trPr>
        <w:tc>
          <w:tcPr>
            <w:tcW w:w="4959" w:type="dxa"/>
          </w:tcPr>
          <w:p>
            <w:pPr>
              <w:pStyle w:val="TableParagraph"/>
              <w:spacing w:before="23"/>
              <w:ind w:left="674"/>
              <w:rPr>
                <w:sz w:val="21"/>
              </w:rPr>
            </w:pPr>
            <w:r>
              <w:rPr>
                <w:spacing w:val="-1"/>
                <w:sz w:val="21"/>
              </w:rPr>
              <w:t>理财产品</w:t>
            </w:r>
            <w:r>
              <w:rPr>
                <w:sz w:val="21"/>
              </w:rPr>
              <w:t> </w:t>
            </w:r>
          </w:p>
        </w:tc>
        <w:tc>
          <w:tcPr>
            <w:tcW w:w="1983" w:type="dxa"/>
          </w:tcPr>
          <w:p>
            <w:pPr>
              <w:pStyle w:val="TableParagraph"/>
              <w:spacing w:before="23"/>
              <w:ind w:right="-15"/>
              <w:jc w:val="right"/>
              <w:rPr>
                <w:sz w:val="21"/>
              </w:rPr>
            </w:pPr>
            <w:r>
              <w:rPr>
                <w:sz w:val="21"/>
              </w:rPr>
              <w:t>80,000,000.00 </w:t>
            </w:r>
          </w:p>
        </w:tc>
        <w:tc>
          <w:tcPr>
            <w:tcW w:w="1882" w:type="dxa"/>
          </w:tcPr>
          <w:p>
            <w:pPr>
              <w:pStyle w:val="TableParagraph"/>
              <w:spacing w:before="23"/>
              <w:ind w:right="-15"/>
              <w:jc w:val="right"/>
              <w:rPr>
                <w:sz w:val="21"/>
              </w:rPr>
            </w:pPr>
            <w:r>
              <w:rPr>
                <w:sz w:val="21"/>
              </w:rPr>
              <w:t>290,000,000.00 </w:t>
            </w:r>
          </w:p>
        </w:tc>
      </w:tr>
      <w:tr>
        <w:trPr>
          <w:trHeight w:val="623" w:hRule="atLeast"/>
        </w:trPr>
        <w:tc>
          <w:tcPr>
            <w:tcW w:w="4959" w:type="dxa"/>
          </w:tcPr>
          <w:p>
            <w:pPr>
              <w:pStyle w:val="TableParagraph"/>
              <w:spacing w:before="22"/>
              <w:ind w:left="107"/>
              <w:rPr>
                <w:sz w:val="21"/>
              </w:rPr>
            </w:pPr>
            <w:r>
              <w:rPr>
                <w:spacing w:val="-1"/>
                <w:sz w:val="21"/>
              </w:rPr>
              <w:t>指定以公允价值计量且其变动计入当期损益的金融</w:t>
            </w:r>
          </w:p>
          <w:p>
            <w:pPr>
              <w:pStyle w:val="TableParagraph"/>
              <w:spacing w:before="43"/>
              <w:ind w:left="107"/>
              <w:rPr>
                <w:sz w:val="21"/>
              </w:rPr>
            </w:pPr>
            <w:r>
              <w:rPr>
                <w:sz w:val="21"/>
              </w:rPr>
              <w:t>资产 </w:t>
            </w:r>
          </w:p>
        </w:tc>
        <w:tc>
          <w:tcPr>
            <w:tcW w:w="1983" w:type="dxa"/>
          </w:tcPr>
          <w:p>
            <w:pPr>
              <w:pStyle w:val="TableParagraph"/>
              <w:spacing w:before="22"/>
              <w:ind w:right="-15"/>
              <w:jc w:val="right"/>
              <w:rPr>
                <w:sz w:val="21"/>
              </w:rPr>
            </w:pPr>
            <w:r>
              <w:rPr>
                <w:w w:val="100"/>
                <w:sz w:val="21"/>
              </w:rPr>
              <w:t> </w:t>
            </w:r>
          </w:p>
        </w:tc>
        <w:tc>
          <w:tcPr>
            <w:tcW w:w="1882" w:type="dxa"/>
          </w:tcPr>
          <w:p>
            <w:pPr>
              <w:pStyle w:val="TableParagraph"/>
              <w:spacing w:before="22"/>
              <w:ind w:right="-15"/>
              <w:jc w:val="right"/>
              <w:rPr>
                <w:sz w:val="21"/>
              </w:rPr>
            </w:pPr>
            <w:r>
              <w:rPr>
                <w:w w:val="100"/>
                <w:sz w:val="21"/>
              </w:rPr>
              <w:t> </w:t>
            </w:r>
          </w:p>
        </w:tc>
      </w:tr>
      <w:tr>
        <w:trPr>
          <w:trHeight w:val="313" w:hRule="atLeast"/>
        </w:trPr>
        <w:tc>
          <w:tcPr>
            <w:tcW w:w="8824" w:type="dxa"/>
            <w:gridSpan w:val="3"/>
          </w:tcPr>
          <w:p>
            <w:pPr>
              <w:pStyle w:val="TableParagraph"/>
              <w:spacing w:before="25"/>
              <w:ind w:left="107"/>
              <w:rPr>
                <w:sz w:val="21"/>
              </w:rPr>
            </w:pPr>
            <w:r>
              <w:rPr>
                <w:sz w:val="21"/>
              </w:rPr>
              <w:t>其中： </w:t>
            </w:r>
          </w:p>
        </w:tc>
      </w:tr>
      <w:tr>
        <w:trPr>
          <w:trHeight w:val="311" w:hRule="atLeast"/>
        </w:trPr>
        <w:tc>
          <w:tcPr>
            <w:tcW w:w="4959" w:type="dxa"/>
          </w:tcPr>
          <w:p>
            <w:pPr>
              <w:pStyle w:val="TableParagraph"/>
              <w:spacing w:before="22"/>
              <w:ind w:left="674"/>
              <w:rPr>
                <w:sz w:val="21"/>
              </w:rPr>
            </w:pPr>
            <w:r>
              <w:rPr>
                <w:w w:val="100"/>
                <w:sz w:val="21"/>
              </w:rPr>
              <w:t> </w:t>
            </w:r>
          </w:p>
        </w:tc>
        <w:tc>
          <w:tcPr>
            <w:tcW w:w="1983" w:type="dxa"/>
          </w:tcPr>
          <w:p>
            <w:pPr>
              <w:pStyle w:val="TableParagraph"/>
              <w:spacing w:before="22"/>
              <w:ind w:right="-15"/>
              <w:jc w:val="right"/>
              <w:rPr>
                <w:sz w:val="21"/>
              </w:rPr>
            </w:pPr>
            <w:r>
              <w:rPr>
                <w:w w:val="100"/>
                <w:sz w:val="21"/>
              </w:rPr>
              <w:t> </w:t>
            </w:r>
          </w:p>
        </w:tc>
        <w:tc>
          <w:tcPr>
            <w:tcW w:w="1882" w:type="dxa"/>
          </w:tcPr>
          <w:p>
            <w:pPr>
              <w:pStyle w:val="TableParagraph"/>
              <w:spacing w:before="22"/>
              <w:ind w:right="-15"/>
              <w:jc w:val="right"/>
              <w:rPr>
                <w:sz w:val="21"/>
              </w:rPr>
            </w:pPr>
            <w:r>
              <w:rPr>
                <w:w w:val="100"/>
                <w:sz w:val="21"/>
              </w:rPr>
              <w:t> </w:t>
            </w:r>
          </w:p>
        </w:tc>
      </w:tr>
      <w:tr>
        <w:trPr>
          <w:trHeight w:val="311" w:hRule="atLeast"/>
        </w:trPr>
        <w:tc>
          <w:tcPr>
            <w:tcW w:w="4959" w:type="dxa"/>
          </w:tcPr>
          <w:p>
            <w:pPr>
              <w:pStyle w:val="TableParagraph"/>
              <w:spacing w:before="22"/>
              <w:ind w:left="2300" w:right="2188"/>
              <w:jc w:val="center"/>
              <w:rPr>
                <w:sz w:val="21"/>
              </w:rPr>
            </w:pPr>
            <w:r>
              <w:rPr>
                <w:sz w:val="21"/>
              </w:rPr>
              <w:t>合计 </w:t>
            </w:r>
          </w:p>
        </w:tc>
        <w:tc>
          <w:tcPr>
            <w:tcW w:w="1983" w:type="dxa"/>
          </w:tcPr>
          <w:p>
            <w:pPr>
              <w:pStyle w:val="TableParagraph"/>
              <w:spacing w:before="22"/>
              <w:ind w:right="-29"/>
              <w:jc w:val="right"/>
              <w:rPr>
                <w:sz w:val="24"/>
              </w:rPr>
            </w:pPr>
            <w:r>
              <w:rPr>
                <w:sz w:val="21"/>
              </w:rPr>
              <w:t>80,000,000.00</w:t>
            </w:r>
            <w:r>
              <w:rPr>
                <w:sz w:val="24"/>
              </w:rPr>
              <w:t> </w:t>
            </w:r>
          </w:p>
        </w:tc>
        <w:tc>
          <w:tcPr>
            <w:tcW w:w="1882" w:type="dxa"/>
          </w:tcPr>
          <w:p>
            <w:pPr>
              <w:pStyle w:val="TableParagraph"/>
              <w:spacing w:before="22"/>
              <w:ind w:right="-15"/>
              <w:jc w:val="right"/>
              <w:rPr>
                <w:sz w:val="21"/>
              </w:rPr>
            </w:pPr>
            <w:r>
              <w:rPr>
                <w:sz w:val="21"/>
              </w:rPr>
              <w:t>290,000,000.00 </w:t>
            </w:r>
          </w:p>
        </w:tc>
      </w:tr>
    </w:tbl>
    <w:p>
      <w:pPr>
        <w:pStyle w:val="BodyText"/>
        <w:spacing w:before="23"/>
        <w:ind w:left="117"/>
      </w:pPr>
      <w:r>
        <w:rPr>
          <w:w w:val="100"/>
        </w:rPr>
        <w:t> </w:t>
      </w:r>
    </w:p>
    <w:p>
      <w:pPr>
        <w:pStyle w:val="BodyText"/>
        <w:spacing w:before="42"/>
        <w:ind w:left="117"/>
      </w:pPr>
      <w:r>
        <w:rPr>
          <w:spacing w:val="-1"/>
        </w:rPr>
        <w:t>其他说明：</w:t>
      </w:r>
      <w:r>
        <w:rPr/>
        <w:t> </w:t>
      </w:r>
    </w:p>
    <w:p>
      <w:pPr>
        <w:pStyle w:val="BodyText"/>
        <w:spacing w:before="43"/>
        <w:ind w:left="117"/>
      </w:pPr>
      <w:r>
        <w:rPr>
          <w:spacing w:val="-1"/>
        </w:rPr>
        <w:t>□适用 √不适用</w:t>
      </w:r>
      <w:r>
        <w:rPr>
          <w:spacing w:val="-3"/>
        </w:rPr>
        <w:t> </w:t>
      </w:r>
      <w:r>
        <w:rPr/>
        <w:t> </w:t>
      </w:r>
    </w:p>
    <w:p>
      <w:pPr>
        <w:pStyle w:val="BodyText"/>
        <w:spacing w:before="43"/>
        <w:ind w:left="117"/>
      </w:pPr>
      <w:r>
        <w:rPr>
          <w:w w:val="100"/>
        </w:rPr>
        <w:t> </w:t>
      </w:r>
    </w:p>
    <w:p>
      <w:pPr>
        <w:pStyle w:val="BodyText"/>
        <w:spacing w:before="103"/>
        <w:ind w:left="117"/>
      </w:pPr>
      <w:r>
        <w:rPr/>
        <w:t>3、 衍生金融资产</w:t>
      </w:r>
    </w:p>
    <w:p>
      <w:pPr>
        <w:pStyle w:val="BodyText"/>
        <w:spacing w:before="104"/>
        <w:ind w:left="117"/>
      </w:pPr>
      <w:r>
        <w:rPr>
          <w:spacing w:val="-1"/>
        </w:rPr>
        <w:t>□适用 √不适用</w:t>
      </w:r>
      <w:r>
        <w:rPr>
          <w:spacing w:val="-3"/>
        </w:rPr>
        <w:t> </w:t>
      </w:r>
      <w:r>
        <w:rPr/>
        <w:t> </w:t>
      </w:r>
    </w:p>
    <w:p>
      <w:pPr>
        <w:pStyle w:val="BodyText"/>
        <w:spacing w:before="21"/>
        <w:ind w:left="117"/>
      </w:pPr>
      <w:r>
        <w:rPr>
          <w:w w:val="100"/>
        </w:rPr>
        <w:t> </w:t>
      </w:r>
    </w:p>
    <w:p>
      <w:pPr>
        <w:pStyle w:val="BodyText"/>
        <w:spacing w:before="86"/>
        <w:ind w:left="117"/>
      </w:pPr>
      <w:r>
        <w:rPr/>
        <w:t>4、 应收票据 </w:t>
      </w:r>
    </w:p>
    <w:p>
      <w:pPr>
        <w:pStyle w:val="ListParagraph"/>
        <w:numPr>
          <w:ilvl w:val="0"/>
          <w:numId w:val="46"/>
        </w:numPr>
        <w:tabs>
          <w:tab w:pos="541" w:val="left" w:leader="none"/>
        </w:tabs>
        <w:spacing w:line="240" w:lineRule="auto" w:before="103" w:after="0"/>
        <w:ind w:left="540" w:right="0" w:hanging="424"/>
        <w:jc w:val="left"/>
        <w:rPr>
          <w:sz w:val="21"/>
        </w:rPr>
      </w:pPr>
      <w:r>
        <w:rPr>
          <w:sz w:val="21"/>
        </w:rPr>
        <w:t>应收票据分类列示 </w:t>
      </w:r>
    </w:p>
    <w:p>
      <w:pPr>
        <w:pStyle w:val="BodyText"/>
        <w:spacing w:before="103"/>
        <w:ind w:left="117"/>
      </w:pPr>
      <w:r>
        <w:rPr>
          <w:spacing w:val="-1"/>
        </w:rPr>
        <w:t>□适用 √不适用</w:t>
      </w:r>
      <w:r>
        <w:rPr>
          <w:spacing w:val="-3"/>
        </w:rPr>
        <w:t> </w:t>
      </w:r>
      <w:r>
        <w:rPr/>
        <w:t> </w:t>
      </w:r>
    </w:p>
    <w:p>
      <w:pPr>
        <w:pStyle w:val="BodyText"/>
        <w:spacing w:before="43"/>
        <w:ind w:left="117"/>
      </w:pPr>
      <w:r>
        <w:rPr>
          <w:w w:val="100"/>
        </w:rPr>
        <w:t> </w:t>
      </w:r>
    </w:p>
    <w:p>
      <w:pPr>
        <w:pStyle w:val="ListParagraph"/>
        <w:numPr>
          <w:ilvl w:val="0"/>
          <w:numId w:val="46"/>
        </w:numPr>
        <w:tabs>
          <w:tab w:pos="541" w:val="left" w:leader="none"/>
        </w:tabs>
        <w:spacing w:line="240" w:lineRule="auto" w:before="103" w:after="0"/>
        <w:ind w:left="540" w:right="0" w:hanging="424"/>
        <w:jc w:val="left"/>
        <w:rPr>
          <w:sz w:val="21"/>
        </w:rPr>
      </w:pPr>
      <w:r>
        <w:rPr>
          <w:sz w:val="21"/>
        </w:rPr>
        <w:t>期末公司已质押的应收票据 </w:t>
      </w:r>
    </w:p>
    <w:p>
      <w:pPr>
        <w:pStyle w:val="BodyText"/>
        <w:spacing w:before="103"/>
        <w:ind w:left="117"/>
      </w:pPr>
      <w:r>
        <w:rPr>
          <w:spacing w:val="-1"/>
        </w:rPr>
        <w:t>□适用 √不适用</w:t>
      </w:r>
      <w:r>
        <w:rPr>
          <w:spacing w:val="-3"/>
        </w:rPr>
        <w:t> </w:t>
      </w:r>
      <w:r>
        <w:rPr/>
        <w:t> </w:t>
      </w:r>
    </w:p>
    <w:p>
      <w:pPr>
        <w:pStyle w:val="BodyText"/>
        <w:spacing w:before="43"/>
        <w:ind w:left="117"/>
      </w:pPr>
      <w:r>
        <w:rPr>
          <w:w w:val="100"/>
        </w:rPr>
        <w:t> </w:t>
      </w:r>
    </w:p>
    <w:p>
      <w:pPr>
        <w:pStyle w:val="ListParagraph"/>
        <w:numPr>
          <w:ilvl w:val="0"/>
          <w:numId w:val="46"/>
        </w:numPr>
        <w:tabs>
          <w:tab w:pos="541" w:val="left" w:leader="none"/>
        </w:tabs>
        <w:spacing w:line="240" w:lineRule="auto" w:before="103" w:after="0"/>
        <w:ind w:left="540" w:right="0" w:hanging="424"/>
        <w:jc w:val="left"/>
        <w:rPr>
          <w:sz w:val="21"/>
        </w:rPr>
      </w:pPr>
      <w:r>
        <w:rPr>
          <w:sz w:val="21"/>
        </w:rPr>
        <w:t>期末公司已背书或贴现且在资产负债表日尚未到期的应收票据 </w:t>
      </w:r>
    </w:p>
    <w:p>
      <w:pPr>
        <w:pStyle w:val="BodyText"/>
        <w:spacing w:before="103"/>
        <w:ind w:left="117"/>
      </w:pPr>
      <w:r>
        <w:rPr>
          <w:spacing w:val="-1"/>
        </w:rPr>
        <w:t>□适用 √不适用</w:t>
      </w:r>
      <w:r>
        <w:rPr>
          <w:spacing w:val="-3"/>
        </w:rPr>
        <w:t> </w:t>
      </w:r>
      <w:r>
        <w:rPr/>
        <w:t> </w:t>
      </w:r>
    </w:p>
    <w:p>
      <w:pPr>
        <w:pStyle w:val="BodyText"/>
        <w:rPr>
          <w:sz w:val="20"/>
        </w:rPr>
      </w:pPr>
    </w:p>
    <w:p>
      <w:pPr>
        <w:pStyle w:val="ListParagraph"/>
        <w:numPr>
          <w:ilvl w:val="0"/>
          <w:numId w:val="46"/>
        </w:numPr>
        <w:tabs>
          <w:tab w:pos="541" w:val="left" w:leader="none"/>
        </w:tabs>
        <w:spacing w:line="240" w:lineRule="auto" w:before="159" w:after="0"/>
        <w:ind w:left="540" w:right="0" w:hanging="424"/>
        <w:jc w:val="left"/>
        <w:rPr>
          <w:sz w:val="21"/>
        </w:rPr>
      </w:pPr>
      <w:r>
        <w:rPr>
          <w:sz w:val="21"/>
        </w:rPr>
        <w:t>期末公司因出票人未履约而将其转应收账款的票据 </w:t>
      </w:r>
    </w:p>
    <w:p>
      <w:pPr>
        <w:pStyle w:val="BodyText"/>
        <w:spacing w:before="103"/>
        <w:ind w:left="117"/>
      </w:pPr>
      <w:r>
        <w:rPr>
          <w:spacing w:val="-1"/>
        </w:rPr>
        <w:t>□适用 √不适用</w:t>
      </w:r>
      <w:r>
        <w:rPr>
          <w:spacing w:val="-3"/>
        </w:rPr>
        <w:t> </w:t>
      </w:r>
      <w:r>
        <w:rPr/>
        <w:t> </w:t>
      </w:r>
    </w:p>
    <w:p>
      <w:pPr>
        <w:pStyle w:val="BodyText"/>
        <w:rPr>
          <w:sz w:val="20"/>
        </w:rPr>
      </w:pPr>
    </w:p>
    <w:p>
      <w:pPr>
        <w:pStyle w:val="ListParagraph"/>
        <w:numPr>
          <w:ilvl w:val="0"/>
          <w:numId w:val="46"/>
        </w:numPr>
        <w:tabs>
          <w:tab w:pos="541" w:val="left" w:leader="none"/>
        </w:tabs>
        <w:spacing w:line="240" w:lineRule="auto" w:before="159" w:after="0"/>
        <w:ind w:left="540" w:right="0" w:hanging="424"/>
        <w:jc w:val="left"/>
        <w:rPr>
          <w:sz w:val="21"/>
        </w:rPr>
      </w:pPr>
      <w:r>
        <w:rPr>
          <w:sz w:val="21"/>
        </w:rPr>
        <w:t>按坏账计提方法分类披露 </w:t>
      </w:r>
    </w:p>
    <w:p>
      <w:pPr>
        <w:pStyle w:val="BodyText"/>
        <w:spacing w:before="102"/>
        <w:ind w:left="117"/>
      </w:pPr>
      <w:r>
        <w:rPr>
          <w:spacing w:val="-1"/>
        </w:rPr>
        <w:t>□适用 √不适用</w:t>
      </w:r>
      <w:r>
        <w:rPr>
          <w:spacing w:val="-3"/>
        </w:rPr>
        <w:t> </w:t>
      </w:r>
      <w:r>
        <w:rPr/>
        <w:t> </w:t>
      </w:r>
    </w:p>
    <w:p>
      <w:pPr>
        <w:pStyle w:val="BodyText"/>
        <w:spacing w:before="43"/>
        <w:ind w:left="117"/>
      </w:pPr>
      <w:r>
        <w:rPr>
          <w:w w:val="100"/>
        </w:rPr>
        <w:t> </w:t>
      </w:r>
    </w:p>
    <w:p>
      <w:pPr>
        <w:pStyle w:val="BodyText"/>
        <w:spacing w:before="43"/>
        <w:ind w:left="117"/>
      </w:pPr>
      <w:r>
        <w:rPr>
          <w:spacing w:val="-1"/>
        </w:rPr>
        <w:t>按单项计提坏账准备：</w:t>
      </w:r>
      <w:r>
        <w:rPr/>
        <w:t> </w:t>
      </w:r>
    </w:p>
    <w:p>
      <w:pPr>
        <w:pStyle w:val="BodyText"/>
        <w:spacing w:before="43"/>
        <w:ind w:left="117"/>
      </w:pPr>
      <w:r>
        <w:rPr>
          <w:spacing w:val="-1"/>
        </w:rPr>
        <w:t>□适用 √不适用</w:t>
      </w:r>
      <w:r>
        <w:rPr>
          <w:spacing w:val="-3"/>
        </w:rPr>
        <w:t> </w:t>
      </w:r>
      <w:r>
        <w:rPr/>
        <w:t> </w:t>
      </w:r>
    </w:p>
    <w:p>
      <w:pPr>
        <w:pStyle w:val="BodyText"/>
        <w:spacing w:before="43"/>
        <w:ind w:left="117"/>
      </w:pPr>
      <w:r>
        <w:rPr>
          <w:w w:val="100"/>
        </w:rPr>
        <w:t> </w:t>
      </w:r>
    </w:p>
    <w:p>
      <w:pPr>
        <w:pStyle w:val="BodyText"/>
        <w:spacing w:before="44"/>
        <w:ind w:left="117"/>
      </w:pPr>
      <w:r>
        <w:rPr/>
        <w:t>按组合计提坏账准备：</w:t>
      </w:r>
    </w:p>
    <w:p>
      <w:pPr>
        <w:pStyle w:val="BodyText"/>
        <w:spacing w:before="43"/>
        <w:ind w:left="117"/>
      </w:pPr>
      <w:r>
        <w:rPr>
          <w:spacing w:val="-1"/>
        </w:rPr>
        <w:t>□适用 √不适用</w:t>
      </w:r>
      <w:r>
        <w:rPr/>
        <w:t> </w:t>
      </w:r>
    </w:p>
    <w:p>
      <w:pPr>
        <w:pStyle w:val="BodyText"/>
        <w:spacing w:before="8"/>
        <w:rPr>
          <w:sz w:val="27"/>
        </w:rPr>
      </w:pPr>
    </w:p>
    <w:p>
      <w:pPr>
        <w:pStyle w:val="BodyText"/>
        <w:spacing w:before="1"/>
        <w:ind w:left="117"/>
      </w:pPr>
      <w:r>
        <w:rPr>
          <w:spacing w:val="-1"/>
        </w:rPr>
        <w:t>如按预期信用损失一般模型计提坏账准备，请参照其他应收款披露：</w:t>
      </w:r>
      <w:r>
        <w:rPr/>
        <w:t> </w:t>
      </w:r>
    </w:p>
    <w:p>
      <w:pPr>
        <w:pStyle w:val="BodyText"/>
        <w:spacing w:before="43"/>
        <w:ind w:left="117"/>
      </w:pPr>
      <w:r>
        <w:rPr>
          <w:spacing w:val="-1"/>
        </w:rPr>
        <w:t>□适用 √不适用</w:t>
      </w:r>
      <w:r>
        <w:rPr>
          <w:spacing w:val="-3"/>
        </w:rPr>
        <w:t> </w:t>
      </w:r>
      <w:r>
        <w:rPr/>
        <w:t> </w:t>
      </w:r>
    </w:p>
    <w:p>
      <w:pPr>
        <w:pStyle w:val="BodyText"/>
        <w:rPr>
          <w:sz w:val="20"/>
        </w:rPr>
      </w:pPr>
    </w:p>
    <w:p>
      <w:pPr>
        <w:pStyle w:val="ListParagraph"/>
        <w:numPr>
          <w:ilvl w:val="0"/>
          <w:numId w:val="46"/>
        </w:numPr>
        <w:tabs>
          <w:tab w:pos="541" w:val="left" w:leader="none"/>
        </w:tabs>
        <w:spacing w:line="240" w:lineRule="auto" w:before="158" w:after="0"/>
        <w:ind w:left="540" w:right="0" w:hanging="424"/>
        <w:jc w:val="left"/>
        <w:rPr>
          <w:sz w:val="21"/>
        </w:rPr>
      </w:pPr>
      <w:r>
        <w:rPr>
          <w:sz w:val="21"/>
        </w:rPr>
        <w:t>坏账准备的情况 </w:t>
      </w:r>
    </w:p>
    <w:p>
      <w:pPr>
        <w:pStyle w:val="BodyText"/>
        <w:spacing w:before="103"/>
        <w:ind w:left="117"/>
      </w:pPr>
      <w:r>
        <w:rPr>
          <w:spacing w:val="-1"/>
        </w:rPr>
        <w:t>□适用 √不适用</w:t>
      </w:r>
      <w:r>
        <w:rPr/>
        <w:t> </w:t>
      </w:r>
    </w:p>
    <w:p>
      <w:pPr>
        <w:spacing w:after="0"/>
        <w:sectPr>
          <w:pgSz w:w="11910" w:h="16840"/>
          <w:pgMar w:header="882" w:footer="1195" w:top="1360" w:bottom="1380" w:left="1160" w:right="1060"/>
        </w:sectPr>
      </w:pPr>
    </w:p>
    <w:p>
      <w:pPr>
        <w:pStyle w:val="BodyText"/>
        <w:spacing w:before="12"/>
        <w:rPr>
          <w:sz w:val="29"/>
        </w:rPr>
      </w:pPr>
    </w:p>
    <w:p>
      <w:pPr>
        <w:pStyle w:val="ListParagraph"/>
        <w:numPr>
          <w:ilvl w:val="0"/>
          <w:numId w:val="46"/>
        </w:numPr>
        <w:tabs>
          <w:tab w:pos="541" w:val="left" w:leader="none"/>
        </w:tabs>
        <w:spacing w:line="240" w:lineRule="auto" w:before="72" w:after="0"/>
        <w:ind w:left="540" w:right="0" w:hanging="424"/>
        <w:jc w:val="left"/>
        <w:rPr>
          <w:sz w:val="21"/>
        </w:rPr>
      </w:pPr>
      <w:r>
        <w:rPr>
          <w:sz w:val="21"/>
        </w:rPr>
        <w:t>本期实际核销的应收票据情况 </w:t>
      </w:r>
    </w:p>
    <w:p>
      <w:pPr>
        <w:pStyle w:val="BodyText"/>
        <w:spacing w:before="103"/>
        <w:ind w:left="117"/>
      </w:pPr>
      <w:r>
        <w:rPr>
          <w:spacing w:val="-1"/>
        </w:rPr>
        <w:t>□适用 √不适用</w:t>
      </w:r>
      <w:r>
        <w:rPr/>
        <w:t> </w:t>
      </w:r>
    </w:p>
    <w:p>
      <w:pPr>
        <w:pStyle w:val="BodyText"/>
        <w:spacing w:before="1"/>
        <w:rPr>
          <w:sz w:val="22"/>
        </w:rPr>
      </w:pPr>
    </w:p>
    <w:p>
      <w:pPr>
        <w:pStyle w:val="BodyText"/>
        <w:spacing w:before="72"/>
        <w:ind w:left="117"/>
      </w:pPr>
      <w:r>
        <w:rPr>
          <w:spacing w:val="-1"/>
        </w:rPr>
        <w:t>其他说明</w:t>
      </w:r>
      <w:r>
        <w:rPr/>
        <w:t> </w:t>
      </w:r>
    </w:p>
    <w:p>
      <w:pPr>
        <w:pStyle w:val="BodyText"/>
        <w:spacing w:before="43"/>
        <w:ind w:left="117"/>
      </w:pPr>
      <w:r>
        <w:rPr>
          <w:spacing w:val="-1"/>
        </w:rPr>
        <w:t>□适用 √不适用</w:t>
      </w:r>
      <w:r>
        <w:rPr>
          <w:spacing w:val="-3"/>
        </w:rPr>
        <w:t> </w:t>
      </w:r>
      <w:r>
        <w:rPr/>
        <w:t> </w:t>
      </w:r>
    </w:p>
    <w:p>
      <w:pPr>
        <w:pStyle w:val="BodyText"/>
        <w:spacing w:before="21"/>
        <w:ind w:left="117"/>
      </w:pPr>
      <w:r>
        <w:rPr>
          <w:w w:val="100"/>
        </w:rPr>
        <w:t> </w:t>
      </w:r>
    </w:p>
    <w:p>
      <w:pPr>
        <w:pStyle w:val="BodyText"/>
        <w:spacing w:line="331" w:lineRule="auto" w:before="84"/>
        <w:ind w:left="117" w:right="7980"/>
      </w:pPr>
      <w:r>
        <w:rPr/>
        <w:t>5</w:t>
      </w:r>
      <w:r>
        <w:rPr>
          <w:spacing w:val="-1"/>
        </w:rPr>
        <w:t>、 应收账款</w:t>
      </w:r>
      <w:r>
        <w:rPr/>
        <w:t>(1).按账龄披露 </w:t>
      </w:r>
    </w:p>
    <w:p>
      <w:pPr>
        <w:pStyle w:val="BodyText"/>
        <w:spacing w:before="1"/>
        <w:ind w:left="117"/>
      </w:pPr>
      <w:r>
        <w:rPr>
          <w:spacing w:val="-1"/>
        </w:rPr>
        <w:t>√适用 □不适用</w:t>
      </w:r>
      <w:r>
        <w:rPr>
          <w:spacing w:val="-3"/>
        </w:rPr>
        <w:t> </w:t>
      </w:r>
      <w:r>
        <w:rPr/>
        <w:t> </w:t>
      </w:r>
    </w:p>
    <w:p>
      <w:pPr>
        <w:pStyle w:val="BodyText"/>
        <w:spacing w:before="43" w:after="20"/>
        <w:ind w:left="6639"/>
      </w:pPr>
      <w:r>
        <w:rPr>
          <w:spacing w:val="7"/>
        </w:rPr>
        <w:t>单位：元 币种：人民币</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314" w:hRule="atLeast"/>
        </w:trPr>
        <w:tc>
          <w:tcPr>
            <w:tcW w:w="4335" w:type="dxa"/>
          </w:tcPr>
          <w:p>
            <w:pPr>
              <w:pStyle w:val="TableParagraph"/>
              <w:spacing w:before="25"/>
              <w:ind w:right="1841"/>
              <w:jc w:val="right"/>
              <w:rPr>
                <w:sz w:val="21"/>
              </w:rPr>
            </w:pPr>
            <w:r>
              <w:rPr>
                <w:sz w:val="21"/>
              </w:rPr>
              <w:t>账龄 </w:t>
            </w:r>
          </w:p>
        </w:tc>
        <w:tc>
          <w:tcPr>
            <w:tcW w:w="4489" w:type="dxa"/>
          </w:tcPr>
          <w:p>
            <w:pPr>
              <w:pStyle w:val="TableParagraph"/>
              <w:spacing w:before="25"/>
              <w:ind w:left="1648" w:right="1536"/>
              <w:jc w:val="center"/>
              <w:rPr>
                <w:sz w:val="21"/>
              </w:rPr>
            </w:pPr>
            <w:r>
              <w:rPr>
                <w:spacing w:val="-1"/>
                <w:sz w:val="21"/>
              </w:rPr>
              <w:t>期末账面余额</w:t>
            </w:r>
            <w:r>
              <w:rPr>
                <w:sz w:val="21"/>
              </w:rPr>
              <w:t> </w:t>
            </w:r>
          </w:p>
        </w:tc>
      </w:tr>
      <w:tr>
        <w:trPr>
          <w:trHeight w:val="311" w:hRule="atLeast"/>
        </w:trPr>
        <w:tc>
          <w:tcPr>
            <w:tcW w:w="8824" w:type="dxa"/>
            <w:gridSpan w:val="2"/>
          </w:tcPr>
          <w:p>
            <w:pPr>
              <w:pStyle w:val="TableParagraph"/>
              <w:spacing w:before="22"/>
              <w:ind w:left="107"/>
              <w:rPr>
                <w:sz w:val="21"/>
              </w:rPr>
            </w:pPr>
            <w:r>
              <w:rPr>
                <w:spacing w:val="-1"/>
                <w:sz w:val="21"/>
              </w:rPr>
              <w:t>1</w:t>
            </w:r>
            <w:r>
              <w:rPr>
                <w:spacing w:val="-14"/>
                <w:sz w:val="21"/>
              </w:rPr>
              <w:t> 年以内</w:t>
            </w:r>
            <w:r>
              <w:rPr>
                <w:color w:val="FF0000"/>
                <w:sz w:val="21"/>
              </w:rPr>
              <w:t> </w:t>
            </w:r>
          </w:p>
        </w:tc>
      </w:tr>
      <w:tr>
        <w:trPr>
          <w:trHeight w:val="311" w:hRule="atLeast"/>
        </w:trPr>
        <w:tc>
          <w:tcPr>
            <w:tcW w:w="8824" w:type="dxa"/>
            <w:gridSpan w:val="2"/>
          </w:tcPr>
          <w:p>
            <w:pPr>
              <w:pStyle w:val="TableParagraph"/>
              <w:spacing w:before="22"/>
              <w:ind w:left="107"/>
              <w:rPr>
                <w:sz w:val="21"/>
              </w:rPr>
            </w:pPr>
            <w:r>
              <w:rPr>
                <w:spacing w:val="-1"/>
                <w:sz w:val="21"/>
              </w:rPr>
              <w:t>其中：</w:t>
            </w:r>
            <w:r>
              <w:rPr>
                <w:sz w:val="21"/>
              </w:rPr>
              <w:t>1</w:t>
            </w:r>
            <w:r>
              <w:rPr>
                <w:spacing w:val="-10"/>
                <w:sz w:val="21"/>
              </w:rPr>
              <w:t> 年以内分项</w:t>
            </w:r>
            <w:r>
              <w:rPr>
                <w:sz w:val="21"/>
              </w:rPr>
              <w:t> </w:t>
            </w:r>
          </w:p>
        </w:tc>
      </w:tr>
      <w:tr>
        <w:trPr>
          <w:trHeight w:val="311" w:hRule="atLeast"/>
        </w:trPr>
        <w:tc>
          <w:tcPr>
            <w:tcW w:w="4335" w:type="dxa"/>
          </w:tcPr>
          <w:p>
            <w:pPr>
              <w:pStyle w:val="TableParagraph"/>
              <w:spacing w:before="22"/>
              <w:ind w:left="107"/>
              <w:rPr>
                <w:sz w:val="21"/>
              </w:rPr>
            </w:pPr>
            <w:r>
              <w:rPr>
                <w:spacing w:val="-1"/>
                <w:sz w:val="21"/>
              </w:rPr>
              <w:t>1</w:t>
            </w:r>
            <w:r>
              <w:rPr>
                <w:spacing w:val="-14"/>
                <w:sz w:val="21"/>
              </w:rPr>
              <w:t> 年以内</w:t>
            </w:r>
            <w:r>
              <w:rPr>
                <w:sz w:val="21"/>
              </w:rPr>
              <w:t> </w:t>
            </w:r>
          </w:p>
        </w:tc>
        <w:tc>
          <w:tcPr>
            <w:tcW w:w="4489" w:type="dxa"/>
          </w:tcPr>
          <w:p>
            <w:pPr>
              <w:pStyle w:val="TableParagraph"/>
              <w:spacing w:before="22"/>
              <w:ind w:right="-15"/>
              <w:jc w:val="right"/>
              <w:rPr>
                <w:sz w:val="21"/>
              </w:rPr>
            </w:pPr>
            <w:r>
              <w:rPr>
                <w:sz w:val="21"/>
              </w:rPr>
              <w:t>75,424,318.42 </w:t>
            </w:r>
          </w:p>
        </w:tc>
      </w:tr>
      <w:tr>
        <w:trPr>
          <w:trHeight w:val="311" w:hRule="atLeast"/>
        </w:trPr>
        <w:tc>
          <w:tcPr>
            <w:tcW w:w="4335" w:type="dxa"/>
          </w:tcPr>
          <w:p>
            <w:pPr>
              <w:pStyle w:val="TableParagraph"/>
              <w:spacing w:before="22"/>
              <w:ind w:left="107"/>
              <w:rPr>
                <w:sz w:val="21"/>
              </w:rPr>
            </w:pPr>
            <w:r>
              <w:rPr>
                <w:spacing w:val="-1"/>
                <w:sz w:val="21"/>
              </w:rPr>
              <w:t>1</w:t>
            </w:r>
            <w:r>
              <w:rPr>
                <w:spacing w:val="-10"/>
                <w:sz w:val="21"/>
              </w:rPr>
              <w:t> 年以内小计</w:t>
            </w:r>
            <w:r>
              <w:rPr>
                <w:sz w:val="21"/>
              </w:rPr>
              <w:t> </w:t>
            </w:r>
          </w:p>
        </w:tc>
        <w:tc>
          <w:tcPr>
            <w:tcW w:w="4489" w:type="dxa"/>
          </w:tcPr>
          <w:p>
            <w:pPr>
              <w:pStyle w:val="TableParagraph"/>
              <w:spacing w:before="22"/>
              <w:ind w:right="-15"/>
              <w:jc w:val="right"/>
              <w:rPr>
                <w:sz w:val="21"/>
              </w:rPr>
            </w:pPr>
            <w:r>
              <w:rPr>
                <w:sz w:val="21"/>
              </w:rPr>
              <w:t>75,424,318.42 </w:t>
            </w:r>
          </w:p>
        </w:tc>
      </w:tr>
      <w:tr>
        <w:trPr>
          <w:trHeight w:val="311" w:hRule="atLeast"/>
        </w:trPr>
        <w:tc>
          <w:tcPr>
            <w:tcW w:w="4335" w:type="dxa"/>
          </w:tcPr>
          <w:p>
            <w:pPr>
              <w:pStyle w:val="TableParagraph"/>
              <w:spacing w:before="22"/>
              <w:ind w:left="107"/>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before="22"/>
              <w:ind w:right="-15"/>
              <w:jc w:val="right"/>
              <w:rPr>
                <w:sz w:val="21"/>
              </w:rPr>
            </w:pPr>
            <w:r>
              <w:rPr>
                <w:sz w:val="21"/>
              </w:rPr>
              <w:t>5,945,971.97 </w:t>
            </w:r>
          </w:p>
        </w:tc>
      </w:tr>
      <w:tr>
        <w:trPr>
          <w:trHeight w:val="313" w:hRule="atLeast"/>
        </w:trPr>
        <w:tc>
          <w:tcPr>
            <w:tcW w:w="4335" w:type="dxa"/>
          </w:tcPr>
          <w:p>
            <w:pPr>
              <w:pStyle w:val="TableParagraph"/>
              <w:spacing w:before="25"/>
              <w:ind w:left="107"/>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before="25"/>
              <w:ind w:right="-15"/>
              <w:jc w:val="right"/>
              <w:rPr>
                <w:sz w:val="21"/>
              </w:rPr>
            </w:pPr>
            <w:r>
              <w:rPr>
                <w:sz w:val="21"/>
              </w:rPr>
              <w:t>152,052.31 </w:t>
            </w:r>
          </w:p>
        </w:tc>
      </w:tr>
      <w:tr>
        <w:trPr>
          <w:trHeight w:val="311" w:hRule="atLeast"/>
        </w:trPr>
        <w:tc>
          <w:tcPr>
            <w:tcW w:w="4335" w:type="dxa"/>
          </w:tcPr>
          <w:p>
            <w:pPr>
              <w:pStyle w:val="TableParagraph"/>
              <w:spacing w:before="22"/>
              <w:ind w:left="107"/>
              <w:rPr>
                <w:sz w:val="21"/>
              </w:rPr>
            </w:pPr>
            <w:r>
              <w:rPr>
                <w:spacing w:val="-1"/>
                <w:sz w:val="21"/>
              </w:rPr>
              <w:t>3</w:t>
            </w:r>
            <w:r>
              <w:rPr>
                <w:spacing w:val="-14"/>
                <w:sz w:val="21"/>
              </w:rPr>
              <w:t> 年以上</w:t>
            </w:r>
            <w:r>
              <w:rPr>
                <w:sz w:val="21"/>
              </w:rPr>
              <w:t> </w:t>
            </w:r>
          </w:p>
        </w:tc>
        <w:tc>
          <w:tcPr>
            <w:tcW w:w="4489" w:type="dxa"/>
          </w:tcPr>
          <w:p>
            <w:pPr>
              <w:pStyle w:val="TableParagraph"/>
              <w:spacing w:before="22"/>
              <w:ind w:right="-15"/>
              <w:jc w:val="right"/>
              <w:rPr>
                <w:sz w:val="21"/>
              </w:rPr>
            </w:pPr>
            <w:r>
              <w:rPr>
                <w:sz w:val="21"/>
              </w:rPr>
              <w:t>5,347,411.09 </w:t>
            </w:r>
          </w:p>
        </w:tc>
      </w:tr>
      <w:tr>
        <w:trPr>
          <w:trHeight w:val="311" w:hRule="atLeast"/>
        </w:trPr>
        <w:tc>
          <w:tcPr>
            <w:tcW w:w="4335" w:type="dxa"/>
          </w:tcPr>
          <w:p>
            <w:pPr>
              <w:pStyle w:val="TableParagraph"/>
              <w:spacing w:before="22"/>
              <w:ind w:left="107"/>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spacing w:before="22"/>
              <w:ind w:right="-15"/>
              <w:jc w:val="right"/>
              <w:rPr>
                <w:sz w:val="21"/>
              </w:rPr>
            </w:pPr>
            <w:r>
              <w:rPr>
                <w:w w:val="100"/>
                <w:sz w:val="21"/>
              </w:rPr>
              <w:t> </w:t>
            </w:r>
          </w:p>
        </w:tc>
      </w:tr>
      <w:tr>
        <w:trPr>
          <w:trHeight w:val="311" w:hRule="atLeast"/>
        </w:trPr>
        <w:tc>
          <w:tcPr>
            <w:tcW w:w="4335" w:type="dxa"/>
          </w:tcPr>
          <w:p>
            <w:pPr>
              <w:pStyle w:val="TableParagraph"/>
              <w:spacing w:before="22"/>
              <w:ind w:left="107"/>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before="22"/>
              <w:ind w:right="-15"/>
              <w:jc w:val="right"/>
              <w:rPr>
                <w:sz w:val="21"/>
              </w:rPr>
            </w:pPr>
            <w:r>
              <w:rPr>
                <w:w w:val="100"/>
                <w:sz w:val="21"/>
              </w:rPr>
              <w:t> </w:t>
            </w:r>
          </w:p>
        </w:tc>
      </w:tr>
      <w:tr>
        <w:trPr>
          <w:trHeight w:val="311" w:hRule="atLeast"/>
        </w:trPr>
        <w:tc>
          <w:tcPr>
            <w:tcW w:w="4335" w:type="dxa"/>
          </w:tcPr>
          <w:p>
            <w:pPr>
              <w:pStyle w:val="TableParagraph"/>
              <w:spacing w:before="22"/>
              <w:ind w:left="107"/>
              <w:rPr>
                <w:sz w:val="21"/>
              </w:rPr>
            </w:pPr>
            <w:r>
              <w:rPr>
                <w:spacing w:val="-1"/>
                <w:sz w:val="21"/>
              </w:rPr>
              <w:t>5</w:t>
            </w:r>
            <w:r>
              <w:rPr>
                <w:spacing w:val="-14"/>
                <w:sz w:val="21"/>
              </w:rPr>
              <w:t> 年以上</w:t>
            </w:r>
            <w:r>
              <w:rPr>
                <w:sz w:val="21"/>
              </w:rPr>
              <w:t> </w:t>
            </w:r>
          </w:p>
        </w:tc>
        <w:tc>
          <w:tcPr>
            <w:tcW w:w="4489" w:type="dxa"/>
          </w:tcPr>
          <w:p>
            <w:pPr>
              <w:pStyle w:val="TableParagraph"/>
              <w:spacing w:before="22"/>
              <w:ind w:right="-15"/>
              <w:jc w:val="right"/>
              <w:rPr>
                <w:sz w:val="21"/>
              </w:rPr>
            </w:pPr>
            <w:r>
              <w:rPr>
                <w:w w:val="100"/>
                <w:sz w:val="21"/>
              </w:rPr>
              <w:t> </w:t>
            </w:r>
          </w:p>
        </w:tc>
      </w:tr>
      <w:tr>
        <w:trPr>
          <w:trHeight w:val="314" w:hRule="atLeast"/>
        </w:trPr>
        <w:tc>
          <w:tcPr>
            <w:tcW w:w="4335" w:type="dxa"/>
          </w:tcPr>
          <w:p>
            <w:pPr>
              <w:pStyle w:val="TableParagraph"/>
              <w:spacing w:before="23"/>
              <w:ind w:right="1841"/>
              <w:jc w:val="right"/>
              <w:rPr>
                <w:sz w:val="21"/>
              </w:rPr>
            </w:pPr>
            <w:r>
              <w:rPr>
                <w:sz w:val="21"/>
              </w:rPr>
              <w:t>合计 </w:t>
            </w:r>
          </w:p>
        </w:tc>
        <w:tc>
          <w:tcPr>
            <w:tcW w:w="4489" w:type="dxa"/>
          </w:tcPr>
          <w:p>
            <w:pPr>
              <w:pStyle w:val="TableParagraph"/>
              <w:spacing w:before="23"/>
              <w:ind w:right="-15"/>
              <w:jc w:val="right"/>
              <w:rPr>
                <w:sz w:val="21"/>
              </w:rPr>
            </w:pPr>
            <w:r>
              <w:rPr>
                <w:sz w:val="21"/>
              </w:rPr>
              <w:t>86,869,753.79 </w:t>
            </w:r>
          </w:p>
        </w:tc>
      </w:tr>
    </w:tbl>
    <w:p>
      <w:pPr>
        <w:spacing w:after="0"/>
        <w:jc w:val="right"/>
        <w:rPr>
          <w:sz w:val="21"/>
        </w:rPr>
        <w:sectPr>
          <w:pgSz w:w="11910" w:h="16840"/>
          <w:pgMar w:header="882" w:footer="1195" w:top="1360" w:bottom="1380" w:left="1160" w:right="1060"/>
        </w:sectPr>
      </w:pPr>
    </w:p>
    <w:p>
      <w:pPr>
        <w:spacing w:before="50"/>
        <w:ind w:left="6799" w:right="7092" w:firstLine="0"/>
        <w:jc w:val="center"/>
        <w:rPr>
          <w:sz w:val="18"/>
        </w:rPr>
      </w:pPr>
      <w:r>
        <w:rPr/>
        <w:pict>
          <v:rect style="position:absolute;margin-left:74.760002pt;margin-top:15.21998pt;width:695.62pt;height:.72pt;mso-position-horizontal-relative:page;mso-position-vertical-relative:paragraph;z-index:-15725056;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9"/>
        <w:rPr>
          <w:sz w:val="5"/>
        </w:rPr>
      </w:pPr>
    </w:p>
    <w:p>
      <w:pPr>
        <w:pStyle w:val="BodyText"/>
        <w:spacing w:before="72"/>
        <w:ind w:left="544"/>
      </w:pPr>
      <w:r>
        <w:rPr>
          <w:w w:val="100"/>
        </w:rPr>
        <w:t> </w:t>
      </w:r>
    </w:p>
    <w:p>
      <w:pPr>
        <w:pStyle w:val="ListParagraph"/>
        <w:numPr>
          <w:ilvl w:val="1"/>
          <w:numId w:val="46"/>
        </w:numPr>
        <w:tabs>
          <w:tab w:pos="972" w:val="left" w:leader="none"/>
        </w:tabs>
        <w:spacing w:line="240" w:lineRule="auto" w:before="103" w:after="0"/>
        <w:ind w:left="971" w:right="0" w:hanging="428"/>
        <w:jc w:val="left"/>
        <w:rPr>
          <w:sz w:val="21"/>
        </w:rPr>
      </w:pPr>
      <w:r>
        <w:rPr>
          <w:sz w:val="21"/>
        </w:rPr>
        <w:t>按坏账计提方法分类披露 </w:t>
      </w:r>
    </w:p>
    <w:p>
      <w:pPr>
        <w:pStyle w:val="BodyText"/>
        <w:spacing w:before="103"/>
        <w:ind w:left="544"/>
      </w:pPr>
      <w:r>
        <w:rPr/>
        <w:t>√适用 □不适用</w:t>
      </w:r>
      <w:r>
        <w:rPr>
          <w:spacing w:val="-3"/>
        </w:rPr>
        <w:t> </w:t>
      </w:r>
      <w:r>
        <w:rPr/>
        <w:t> </w:t>
      </w:r>
    </w:p>
    <w:p>
      <w:pPr>
        <w:pStyle w:val="BodyText"/>
        <w:spacing w:before="43" w:after="20"/>
        <w:ind w:left="12003"/>
      </w:pPr>
      <w:r>
        <w:rPr>
          <w:spacing w:val="7"/>
        </w:rPr>
        <w:t>单位：元 币种：人民币</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701"/>
        <w:gridCol w:w="849"/>
        <w:gridCol w:w="1558"/>
        <w:gridCol w:w="993"/>
        <w:gridCol w:w="1699"/>
        <w:gridCol w:w="1703"/>
        <w:gridCol w:w="846"/>
        <w:gridCol w:w="1687"/>
        <w:gridCol w:w="849"/>
        <w:gridCol w:w="1699"/>
      </w:tblGrid>
      <w:tr>
        <w:trPr>
          <w:trHeight w:val="270" w:hRule="atLeast"/>
        </w:trPr>
        <w:tc>
          <w:tcPr>
            <w:tcW w:w="1421" w:type="dxa"/>
            <w:vMerge w:val="restart"/>
          </w:tcPr>
          <w:p>
            <w:pPr>
              <w:pStyle w:val="TableParagraph"/>
              <w:spacing w:before="0"/>
              <w:rPr>
                <w:sz w:val="20"/>
              </w:rPr>
            </w:pPr>
          </w:p>
          <w:p>
            <w:pPr>
              <w:pStyle w:val="TableParagraph"/>
              <w:spacing w:before="6"/>
              <w:rPr>
                <w:sz w:val="17"/>
              </w:rPr>
            </w:pPr>
          </w:p>
          <w:p>
            <w:pPr>
              <w:pStyle w:val="TableParagraph"/>
              <w:ind w:left="501"/>
              <w:rPr>
                <w:sz w:val="21"/>
              </w:rPr>
            </w:pPr>
            <w:r>
              <w:rPr>
                <w:sz w:val="21"/>
              </w:rPr>
              <w:t>类别 </w:t>
            </w:r>
          </w:p>
        </w:tc>
        <w:tc>
          <w:tcPr>
            <w:tcW w:w="6800" w:type="dxa"/>
            <w:gridSpan w:val="5"/>
          </w:tcPr>
          <w:p>
            <w:pPr>
              <w:pStyle w:val="TableParagraph"/>
              <w:spacing w:line="250" w:lineRule="exact"/>
              <w:ind w:left="3018" w:right="2895"/>
              <w:jc w:val="center"/>
              <w:rPr>
                <w:sz w:val="21"/>
              </w:rPr>
            </w:pPr>
            <w:r>
              <w:rPr>
                <w:spacing w:val="-1"/>
                <w:sz w:val="21"/>
              </w:rPr>
              <w:t>期末余额</w:t>
            </w:r>
            <w:r>
              <w:rPr>
                <w:sz w:val="21"/>
              </w:rPr>
              <w:t> </w:t>
            </w:r>
          </w:p>
        </w:tc>
        <w:tc>
          <w:tcPr>
            <w:tcW w:w="6784" w:type="dxa"/>
            <w:gridSpan w:val="5"/>
          </w:tcPr>
          <w:p>
            <w:pPr>
              <w:pStyle w:val="TableParagraph"/>
              <w:spacing w:line="250" w:lineRule="exact"/>
              <w:ind w:left="3013" w:right="2884"/>
              <w:jc w:val="center"/>
              <w:rPr>
                <w:sz w:val="21"/>
              </w:rPr>
            </w:pPr>
            <w:r>
              <w:rPr>
                <w:spacing w:val="-1"/>
                <w:sz w:val="21"/>
              </w:rPr>
              <w:t>期初余额</w:t>
            </w:r>
            <w:r>
              <w:rPr>
                <w:sz w:val="21"/>
              </w:rPr>
              <w:t> </w:t>
            </w:r>
          </w:p>
        </w:tc>
      </w:tr>
      <w:tr>
        <w:trPr>
          <w:trHeight w:val="311" w:hRule="atLeast"/>
        </w:trPr>
        <w:tc>
          <w:tcPr>
            <w:tcW w:w="1421" w:type="dxa"/>
            <w:vMerge/>
            <w:tcBorders>
              <w:top w:val="nil"/>
            </w:tcBorders>
          </w:tcPr>
          <w:p>
            <w:pPr>
              <w:rPr>
                <w:sz w:val="2"/>
                <w:szCs w:val="2"/>
              </w:rPr>
            </w:pPr>
          </w:p>
        </w:tc>
        <w:tc>
          <w:tcPr>
            <w:tcW w:w="2550" w:type="dxa"/>
            <w:gridSpan w:val="2"/>
          </w:tcPr>
          <w:p>
            <w:pPr>
              <w:pStyle w:val="TableParagraph"/>
              <w:spacing w:before="22"/>
              <w:ind w:left="856"/>
              <w:rPr>
                <w:sz w:val="21"/>
              </w:rPr>
            </w:pPr>
            <w:r>
              <w:rPr>
                <w:spacing w:val="-1"/>
                <w:sz w:val="21"/>
              </w:rPr>
              <w:t>账面余额</w:t>
            </w:r>
            <w:r>
              <w:rPr>
                <w:sz w:val="21"/>
              </w:rPr>
              <w:t> </w:t>
            </w:r>
          </w:p>
        </w:tc>
        <w:tc>
          <w:tcPr>
            <w:tcW w:w="2551" w:type="dxa"/>
            <w:gridSpan w:val="2"/>
          </w:tcPr>
          <w:p>
            <w:pPr>
              <w:pStyle w:val="TableParagraph"/>
              <w:spacing w:before="22"/>
              <w:ind w:left="856"/>
              <w:rPr>
                <w:sz w:val="21"/>
              </w:rPr>
            </w:pPr>
            <w:r>
              <w:rPr>
                <w:spacing w:val="-1"/>
                <w:sz w:val="21"/>
              </w:rPr>
              <w:t>坏账准备</w:t>
            </w:r>
            <w:r>
              <w:rPr>
                <w:sz w:val="21"/>
              </w:rPr>
              <w:t> </w:t>
            </w:r>
          </w:p>
        </w:tc>
        <w:tc>
          <w:tcPr>
            <w:tcW w:w="1699" w:type="dxa"/>
            <w:vMerge w:val="restart"/>
          </w:tcPr>
          <w:p>
            <w:pPr>
              <w:pStyle w:val="TableParagraph"/>
              <w:spacing w:before="6"/>
              <w:rPr>
                <w:sz w:val="14"/>
              </w:rPr>
            </w:pPr>
          </w:p>
          <w:p>
            <w:pPr>
              <w:pStyle w:val="TableParagraph"/>
              <w:spacing w:line="278" w:lineRule="auto" w:before="0"/>
              <w:ind w:left="642" w:right="518"/>
              <w:rPr>
                <w:sz w:val="21"/>
              </w:rPr>
            </w:pPr>
            <w:r>
              <w:rPr>
                <w:sz w:val="21"/>
              </w:rPr>
              <w:t>账面价值 </w:t>
            </w:r>
          </w:p>
        </w:tc>
        <w:tc>
          <w:tcPr>
            <w:tcW w:w="2549" w:type="dxa"/>
            <w:gridSpan w:val="2"/>
          </w:tcPr>
          <w:p>
            <w:pPr>
              <w:pStyle w:val="TableParagraph"/>
              <w:spacing w:before="22"/>
              <w:ind w:left="859"/>
              <w:rPr>
                <w:sz w:val="21"/>
              </w:rPr>
            </w:pPr>
            <w:r>
              <w:rPr>
                <w:spacing w:val="-1"/>
                <w:sz w:val="21"/>
              </w:rPr>
              <w:t>账面余额</w:t>
            </w:r>
            <w:r>
              <w:rPr>
                <w:sz w:val="21"/>
              </w:rPr>
              <w:t> </w:t>
            </w:r>
          </w:p>
        </w:tc>
        <w:tc>
          <w:tcPr>
            <w:tcW w:w="2536" w:type="dxa"/>
            <w:gridSpan w:val="2"/>
          </w:tcPr>
          <w:p>
            <w:pPr>
              <w:pStyle w:val="TableParagraph"/>
              <w:spacing w:before="22"/>
              <w:ind w:left="855"/>
              <w:rPr>
                <w:sz w:val="21"/>
              </w:rPr>
            </w:pPr>
            <w:r>
              <w:rPr>
                <w:spacing w:val="-1"/>
                <w:sz w:val="21"/>
              </w:rPr>
              <w:t>坏账准备</w:t>
            </w:r>
            <w:r>
              <w:rPr>
                <w:sz w:val="21"/>
              </w:rPr>
              <w:t> </w:t>
            </w:r>
          </w:p>
        </w:tc>
        <w:tc>
          <w:tcPr>
            <w:tcW w:w="1699" w:type="dxa"/>
            <w:vMerge w:val="restart"/>
          </w:tcPr>
          <w:p>
            <w:pPr>
              <w:pStyle w:val="TableParagraph"/>
              <w:spacing w:before="6"/>
              <w:rPr>
                <w:sz w:val="14"/>
              </w:rPr>
            </w:pPr>
          </w:p>
          <w:p>
            <w:pPr>
              <w:pStyle w:val="TableParagraph"/>
              <w:spacing w:line="278" w:lineRule="auto" w:before="0"/>
              <w:ind w:left="644" w:right="516"/>
              <w:rPr>
                <w:sz w:val="21"/>
              </w:rPr>
            </w:pPr>
            <w:r>
              <w:rPr>
                <w:sz w:val="21"/>
              </w:rPr>
              <w:t>账面价值 </w:t>
            </w:r>
          </w:p>
        </w:tc>
      </w:tr>
      <w:tr>
        <w:trPr>
          <w:trHeight w:val="626" w:hRule="atLeast"/>
        </w:trPr>
        <w:tc>
          <w:tcPr>
            <w:tcW w:w="1421" w:type="dxa"/>
            <w:vMerge/>
            <w:tcBorders>
              <w:top w:val="nil"/>
            </w:tcBorders>
          </w:tcPr>
          <w:p>
            <w:pPr>
              <w:rPr>
                <w:sz w:val="2"/>
                <w:szCs w:val="2"/>
              </w:rPr>
            </w:pPr>
          </w:p>
        </w:tc>
        <w:tc>
          <w:tcPr>
            <w:tcW w:w="1701" w:type="dxa"/>
          </w:tcPr>
          <w:p>
            <w:pPr>
              <w:pStyle w:val="TableParagraph"/>
              <w:rPr>
                <w:sz w:val="14"/>
              </w:rPr>
            </w:pPr>
          </w:p>
          <w:p>
            <w:pPr>
              <w:pStyle w:val="TableParagraph"/>
              <w:spacing w:before="0"/>
              <w:ind w:left="643"/>
              <w:rPr>
                <w:sz w:val="21"/>
              </w:rPr>
            </w:pPr>
            <w:r>
              <w:rPr>
                <w:sz w:val="21"/>
              </w:rPr>
              <w:t>金额 </w:t>
            </w:r>
          </w:p>
        </w:tc>
        <w:tc>
          <w:tcPr>
            <w:tcW w:w="849" w:type="dxa"/>
          </w:tcPr>
          <w:p>
            <w:pPr>
              <w:pStyle w:val="TableParagraph"/>
              <w:spacing w:before="25"/>
              <w:ind w:left="216"/>
              <w:rPr>
                <w:sz w:val="21"/>
              </w:rPr>
            </w:pPr>
            <w:r>
              <w:rPr>
                <w:sz w:val="21"/>
              </w:rPr>
              <w:t>比例</w:t>
            </w:r>
          </w:p>
          <w:p>
            <w:pPr>
              <w:pStyle w:val="TableParagraph"/>
              <w:spacing w:before="43"/>
              <w:ind w:left="269"/>
              <w:rPr>
                <w:sz w:val="21"/>
              </w:rPr>
            </w:pPr>
            <w:r>
              <w:rPr>
                <w:sz w:val="21"/>
              </w:rPr>
              <w:t>(%) </w:t>
            </w:r>
          </w:p>
        </w:tc>
        <w:tc>
          <w:tcPr>
            <w:tcW w:w="1558" w:type="dxa"/>
          </w:tcPr>
          <w:p>
            <w:pPr>
              <w:pStyle w:val="TableParagraph"/>
              <w:rPr>
                <w:sz w:val="14"/>
              </w:rPr>
            </w:pPr>
          </w:p>
          <w:p>
            <w:pPr>
              <w:pStyle w:val="TableParagraph"/>
              <w:spacing w:before="0"/>
              <w:ind w:left="139" w:right="21"/>
              <w:jc w:val="center"/>
              <w:rPr>
                <w:sz w:val="21"/>
              </w:rPr>
            </w:pPr>
            <w:r>
              <w:rPr>
                <w:sz w:val="21"/>
              </w:rPr>
              <w:t>金额 </w:t>
            </w:r>
          </w:p>
        </w:tc>
        <w:tc>
          <w:tcPr>
            <w:tcW w:w="993" w:type="dxa"/>
          </w:tcPr>
          <w:p>
            <w:pPr>
              <w:pStyle w:val="TableParagraph"/>
              <w:spacing w:before="25"/>
              <w:ind w:left="183"/>
              <w:rPr>
                <w:sz w:val="21"/>
              </w:rPr>
            </w:pPr>
            <w:r>
              <w:rPr>
                <w:sz w:val="21"/>
              </w:rPr>
              <w:t>计提比</w:t>
            </w:r>
          </w:p>
          <w:p>
            <w:pPr>
              <w:pStyle w:val="TableParagraph"/>
              <w:spacing w:before="43"/>
              <w:ind w:left="236"/>
              <w:rPr>
                <w:sz w:val="21"/>
              </w:rPr>
            </w:pPr>
            <w:r>
              <w:rPr>
                <w:sz w:val="21"/>
              </w:rPr>
              <w:t>例(%) </w:t>
            </w:r>
          </w:p>
        </w:tc>
        <w:tc>
          <w:tcPr>
            <w:tcW w:w="1699" w:type="dxa"/>
            <w:vMerge/>
            <w:tcBorders>
              <w:top w:val="nil"/>
            </w:tcBorders>
          </w:tcPr>
          <w:p>
            <w:pPr>
              <w:rPr>
                <w:sz w:val="2"/>
                <w:szCs w:val="2"/>
              </w:rPr>
            </w:pPr>
          </w:p>
        </w:tc>
        <w:tc>
          <w:tcPr>
            <w:tcW w:w="1703" w:type="dxa"/>
          </w:tcPr>
          <w:p>
            <w:pPr>
              <w:pStyle w:val="TableParagraph"/>
              <w:rPr>
                <w:sz w:val="14"/>
              </w:rPr>
            </w:pPr>
          </w:p>
          <w:p>
            <w:pPr>
              <w:pStyle w:val="TableParagraph"/>
              <w:spacing w:before="0"/>
              <w:ind w:left="645"/>
              <w:rPr>
                <w:sz w:val="21"/>
              </w:rPr>
            </w:pPr>
            <w:r>
              <w:rPr>
                <w:sz w:val="21"/>
              </w:rPr>
              <w:t>金额 </w:t>
            </w:r>
          </w:p>
        </w:tc>
        <w:tc>
          <w:tcPr>
            <w:tcW w:w="846" w:type="dxa"/>
          </w:tcPr>
          <w:p>
            <w:pPr>
              <w:pStyle w:val="TableParagraph"/>
              <w:spacing w:before="25"/>
              <w:ind w:left="217"/>
              <w:rPr>
                <w:sz w:val="21"/>
              </w:rPr>
            </w:pPr>
            <w:r>
              <w:rPr>
                <w:sz w:val="21"/>
              </w:rPr>
              <w:t>比例</w:t>
            </w:r>
          </w:p>
          <w:p>
            <w:pPr>
              <w:pStyle w:val="TableParagraph"/>
              <w:spacing w:before="43"/>
              <w:ind w:left="270"/>
              <w:rPr>
                <w:sz w:val="21"/>
              </w:rPr>
            </w:pPr>
            <w:r>
              <w:rPr>
                <w:sz w:val="21"/>
              </w:rPr>
              <w:t>(%) </w:t>
            </w:r>
          </w:p>
        </w:tc>
        <w:tc>
          <w:tcPr>
            <w:tcW w:w="1687" w:type="dxa"/>
          </w:tcPr>
          <w:p>
            <w:pPr>
              <w:pStyle w:val="TableParagraph"/>
              <w:rPr>
                <w:sz w:val="14"/>
              </w:rPr>
            </w:pPr>
          </w:p>
          <w:p>
            <w:pPr>
              <w:pStyle w:val="TableParagraph"/>
              <w:spacing w:before="0"/>
              <w:ind w:left="641"/>
              <w:rPr>
                <w:sz w:val="21"/>
              </w:rPr>
            </w:pPr>
            <w:r>
              <w:rPr>
                <w:sz w:val="21"/>
              </w:rPr>
              <w:t>金额 </w:t>
            </w:r>
          </w:p>
        </w:tc>
        <w:tc>
          <w:tcPr>
            <w:tcW w:w="849" w:type="dxa"/>
          </w:tcPr>
          <w:p>
            <w:pPr>
              <w:pStyle w:val="TableParagraph"/>
              <w:spacing w:before="25"/>
              <w:ind w:left="116"/>
              <w:rPr>
                <w:sz w:val="21"/>
              </w:rPr>
            </w:pPr>
            <w:r>
              <w:rPr>
                <w:sz w:val="21"/>
              </w:rPr>
              <w:t>计提比</w:t>
            </w:r>
          </w:p>
          <w:p>
            <w:pPr>
              <w:pStyle w:val="TableParagraph"/>
              <w:spacing w:before="43"/>
              <w:ind w:left="168"/>
              <w:rPr>
                <w:sz w:val="21"/>
              </w:rPr>
            </w:pPr>
            <w:r>
              <w:rPr>
                <w:sz w:val="21"/>
              </w:rPr>
              <w:t>例(%) </w:t>
            </w:r>
          </w:p>
        </w:tc>
        <w:tc>
          <w:tcPr>
            <w:tcW w:w="1699" w:type="dxa"/>
            <w:vMerge/>
            <w:tcBorders>
              <w:top w:val="nil"/>
            </w:tcBorders>
          </w:tcPr>
          <w:p>
            <w:pPr>
              <w:rPr>
                <w:sz w:val="2"/>
                <w:szCs w:val="2"/>
              </w:rPr>
            </w:pPr>
          </w:p>
        </w:tc>
      </w:tr>
      <w:tr>
        <w:trPr>
          <w:trHeight w:val="623" w:hRule="atLeast"/>
        </w:trPr>
        <w:tc>
          <w:tcPr>
            <w:tcW w:w="1421" w:type="dxa"/>
          </w:tcPr>
          <w:p>
            <w:pPr>
              <w:pStyle w:val="TableParagraph"/>
              <w:spacing w:before="22"/>
              <w:ind w:left="110"/>
              <w:rPr>
                <w:sz w:val="21"/>
              </w:rPr>
            </w:pPr>
            <w:r>
              <w:rPr>
                <w:sz w:val="21"/>
              </w:rPr>
              <w:t>按单项计提</w:t>
            </w:r>
          </w:p>
          <w:p>
            <w:pPr>
              <w:pStyle w:val="TableParagraph"/>
              <w:spacing w:before="43"/>
              <w:ind w:left="110"/>
              <w:rPr>
                <w:sz w:val="21"/>
              </w:rPr>
            </w:pPr>
            <w:r>
              <w:rPr>
                <w:spacing w:val="-1"/>
                <w:sz w:val="21"/>
              </w:rPr>
              <w:t>坏账准备</w:t>
            </w:r>
            <w:r>
              <w:rPr>
                <w:sz w:val="21"/>
              </w:rPr>
              <w:t> </w:t>
            </w:r>
          </w:p>
        </w:tc>
        <w:tc>
          <w:tcPr>
            <w:tcW w:w="1701" w:type="dxa"/>
          </w:tcPr>
          <w:p>
            <w:pPr>
              <w:pStyle w:val="TableParagraph"/>
              <w:spacing w:before="178"/>
              <w:ind w:right="-29"/>
              <w:jc w:val="right"/>
              <w:rPr>
                <w:sz w:val="24"/>
              </w:rPr>
            </w:pPr>
            <w:r>
              <w:rPr>
                <w:sz w:val="21"/>
              </w:rPr>
              <w:t>2,614,829.61</w:t>
            </w:r>
            <w:r>
              <w:rPr>
                <w:sz w:val="24"/>
              </w:rPr>
              <w:t> </w:t>
            </w:r>
          </w:p>
        </w:tc>
        <w:tc>
          <w:tcPr>
            <w:tcW w:w="849" w:type="dxa"/>
          </w:tcPr>
          <w:p>
            <w:pPr>
              <w:pStyle w:val="TableParagraph"/>
              <w:spacing w:before="178"/>
              <w:ind w:right="-15"/>
              <w:jc w:val="right"/>
              <w:rPr>
                <w:sz w:val="21"/>
              </w:rPr>
            </w:pPr>
            <w:r>
              <w:rPr>
                <w:sz w:val="21"/>
              </w:rPr>
              <w:t>3.01 </w:t>
            </w:r>
          </w:p>
        </w:tc>
        <w:tc>
          <w:tcPr>
            <w:tcW w:w="1558" w:type="dxa"/>
          </w:tcPr>
          <w:p>
            <w:pPr>
              <w:pStyle w:val="TableParagraph"/>
              <w:spacing w:before="178"/>
              <w:ind w:left="226" w:right="21"/>
              <w:jc w:val="center"/>
              <w:rPr>
                <w:sz w:val="21"/>
              </w:rPr>
            </w:pPr>
            <w:r>
              <w:rPr>
                <w:sz w:val="21"/>
              </w:rPr>
              <w:t>2,614,829.61 </w:t>
            </w:r>
          </w:p>
        </w:tc>
        <w:tc>
          <w:tcPr>
            <w:tcW w:w="993" w:type="dxa"/>
          </w:tcPr>
          <w:p>
            <w:pPr>
              <w:pStyle w:val="TableParagraph"/>
              <w:spacing w:before="178"/>
              <w:ind w:right="-15"/>
              <w:jc w:val="right"/>
              <w:rPr>
                <w:sz w:val="21"/>
              </w:rPr>
            </w:pPr>
            <w:r>
              <w:rPr>
                <w:sz w:val="21"/>
              </w:rPr>
              <w:t>100.00 </w:t>
            </w:r>
          </w:p>
        </w:tc>
        <w:tc>
          <w:tcPr>
            <w:tcW w:w="1699" w:type="dxa"/>
          </w:tcPr>
          <w:p>
            <w:pPr>
              <w:pStyle w:val="TableParagraph"/>
              <w:spacing w:before="178"/>
              <w:ind w:right="-15"/>
              <w:jc w:val="right"/>
              <w:rPr>
                <w:sz w:val="21"/>
              </w:rPr>
            </w:pPr>
            <w:r>
              <w:rPr>
                <w:w w:val="100"/>
                <w:sz w:val="21"/>
              </w:rPr>
              <w:t> </w:t>
            </w:r>
          </w:p>
        </w:tc>
        <w:tc>
          <w:tcPr>
            <w:tcW w:w="1703" w:type="dxa"/>
          </w:tcPr>
          <w:p>
            <w:pPr>
              <w:pStyle w:val="TableParagraph"/>
              <w:spacing w:before="178"/>
              <w:ind w:right="-15"/>
              <w:jc w:val="right"/>
              <w:rPr>
                <w:sz w:val="21"/>
              </w:rPr>
            </w:pPr>
            <w:r>
              <w:rPr>
                <w:sz w:val="21"/>
              </w:rPr>
              <w:t>8,638,829.61 </w:t>
            </w:r>
          </w:p>
        </w:tc>
        <w:tc>
          <w:tcPr>
            <w:tcW w:w="846" w:type="dxa"/>
          </w:tcPr>
          <w:p>
            <w:pPr>
              <w:pStyle w:val="TableParagraph"/>
              <w:spacing w:before="178"/>
              <w:ind w:right="-29"/>
              <w:jc w:val="right"/>
              <w:rPr>
                <w:sz w:val="21"/>
              </w:rPr>
            </w:pPr>
            <w:r>
              <w:rPr>
                <w:sz w:val="21"/>
              </w:rPr>
              <w:t>6.80 </w:t>
            </w:r>
          </w:p>
        </w:tc>
        <w:tc>
          <w:tcPr>
            <w:tcW w:w="1687" w:type="dxa"/>
          </w:tcPr>
          <w:p>
            <w:pPr>
              <w:pStyle w:val="TableParagraph"/>
              <w:spacing w:before="178"/>
              <w:ind w:right="-29"/>
              <w:jc w:val="right"/>
              <w:rPr>
                <w:sz w:val="21"/>
              </w:rPr>
            </w:pPr>
            <w:r>
              <w:rPr>
                <w:sz w:val="21"/>
              </w:rPr>
              <w:t>8,638,829.61 </w:t>
            </w:r>
          </w:p>
        </w:tc>
        <w:tc>
          <w:tcPr>
            <w:tcW w:w="849" w:type="dxa"/>
          </w:tcPr>
          <w:p>
            <w:pPr>
              <w:pStyle w:val="TableParagraph"/>
              <w:spacing w:before="178"/>
              <w:ind w:right="-29"/>
              <w:jc w:val="right"/>
              <w:rPr>
                <w:sz w:val="21"/>
              </w:rPr>
            </w:pPr>
            <w:r>
              <w:rPr>
                <w:sz w:val="21"/>
              </w:rPr>
              <w:t>100.00 </w:t>
            </w:r>
          </w:p>
        </w:tc>
        <w:tc>
          <w:tcPr>
            <w:tcW w:w="1699" w:type="dxa"/>
          </w:tcPr>
          <w:p>
            <w:pPr>
              <w:pStyle w:val="TableParagraph"/>
              <w:spacing w:before="178"/>
              <w:ind w:right="-15"/>
              <w:jc w:val="right"/>
              <w:rPr>
                <w:sz w:val="21"/>
              </w:rPr>
            </w:pPr>
            <w:r>
              <w:rPr>
                <w:w w:val="100"/>
                <w:sz w:val="21"/>
              </w:rPr>
              <w:t> </w:t>
            </w:r>
          </w:p>
        </w:tc>
      </w:tr>
      <w:tr>
        <w:trPr>
          <w:trHeight w:val="311" w:hRule="atLeast"/>
        </w:trPr>
        <w:tc>
          <w:tcPr>
            <w:tcW w:w="15005" w:type="dxa"/>
            <w:gridSpan w:val="11"/>
          </w:tcPr>
          <w:p>
            <w:pPr>
              <w:pStyle w:val="TableParagraph"/>
              <w:spacing w:before="22"/>
              <w:ind w:left="110"/>
              <w:rPr>
                <w:sz w:val="21"/>
              </w:rPr>
            </w:pPr>
            <w:r>
              <w:rPr>
                <w:sz w:val="21"/>
              </w:rPr>
              <w:t>其中： </w:t>
            </w:r>
          </w:p>
        </w:tc>
      </w:tr>
      <w:tr>
        <w:trPr>
          <w:trHeight w:val="935" w:hRule="atLeast"/>
        </w:trPr>
        <w:tc>
          <w:tcPr>
            <w:tcW w:w="1421" w:type="dxa"/>
          </w:tcPr>
          <w:p>
            <w:pPr>
              <w:pStyle w:val="TableParagraph"/>
              <w:spacing w:line="278" w:lineRule="auto" w:before="22"/>
              <w:ind w:left="110" w:right="245"/>
              <w:rPr>
                <w:sz w:val="21"/>
              </w:rPr>
            </w:pPr>
            <w:r>
              <w:rPr>
                <w:spacing w:val="-1"/>
                <w:sz w:val="21"/>
              </w:rPr>
              <w:t>单项计提预</w:t>
            </w:r>
            <w:r>
              <w:rPr>
                <w:spacing w:val="-3"/>
                <w:sz w:val="21"/>
              </w:rPr>
              <w:t>期信用损失</w:t>
            </w:r>
          </w:p>
          <w:p>
            <w:pPr>
              <w:pStyle w:val="TableParagraph"/>
              <w:spacing w:line="269" w:lineRule="exact" w:before="0"/>
              <w:ind w:left="110"/>
              <w:rPr>
                <w:sz w:val="21"/>
              </w:rPr>
            </w:pPr>
            <w:r>
              <w:rPr>
                <w:sz w:val="21"/>
              </w:rPr>
              <w:t>的应收账款 </w:t>
            </w:r>
          </w:p>
        </w:tc>
        <w:tc>
          <w:tcPr>
            <w:tcW w:w="1701" w:type="dxa"/>
          </w:tcPr>
          <w:p>
            <w:pPr>
              <w:pStyle w:val="TableParagraph"/>
              <w:rPr>
                <w:sz w:val="26"/>
              </w:rPr>
            </w:pPr>
          </w:p>
          <w:p>
            <w:pPr>
              <w:pStyle w:val="TableParagraph"/>
              <w:spacing w:before="0"/>
              <w:ind w:right="-15"/>
              <w:jc w:val="right"/>
              <w:rPr>
                <w:sz w:val="21"/>
              </w:rPr>
            </w:pPr>
            <w:r>
              <w:rPr>
                <w:sz w:val="21"/>
              </w:rPr>
              <w:t>2,614,829.61 </w:t>
            </w:r>
          </w:p>
        </w:tc>
        <w:tc>
          <w:tcPr>
            <w:tcW w:w="849" w:type="dxa"/>
          </w:tcPr>
          <w:p>
            <w:pPr>
              <w:pStyle w:val="TableParagraph"/>
              <w:rPr>
                <w:sz w:val="26"/>
              </w:rPr>
            </w:pPr>
          </w:p>
          <w:p>
            <w:pPr>
              <w:pStyle w:val="TableParagraph"/>
              <w:spacing w:before="0"/>
              <w:ind w:right="-15"/>
              <w:jc w:val="right"/>
              <w:rPr>
                <w:sz w:val="21"/>
              </w:rPr>
            </w:pPr>
            <w:r>
              <w:rPr>
                <w:sz w:val="21"/>
              </w:rPr>
              <w:t>3.01 </w:t>
            </w:r>
          </w:p>
        </w:tc>
        <w:tc>
          <w:tcPr>
            <w:tcW w:w="1558" w:type="dxa"/>
          </w:tcPr>
          <w:p>
            <w:pPr>
              <w:pStyle w:val="TableParagraph"/>
              <w:rPr>
                <w:sz w:val="26"/>
              </w:rPr>
            </w:pPr>
          </w:p>
          <w:p>
            <w:pPr>
              <w:pStyle w:val="TableParagraph"/>
              <w:spacing w:before="0"/>
              <w:ind w:left="226" w:right="21"/>
              <w:jc w:val="center"/>
              <w:rPr>
                <w:sz w:val="21"/>
              </w:rPr>
            </w:pPr>
            <w:r>
              <w:rPr>
                <w:sz w:val="21"/>
              </w:rPr>
              <w:t>2,614,829.61 </w:t>
            </w:r>
          </w:p>
        </w:tc>
        <w:tc>
          <w:tcPr>
            <w:tcW w:w="993" w:type="dxa"/>
          </w:tcPr>
          <w:p>
            <w:pPr>
              <w:pStyle w:val="TableParagraph"/>
              <w:rPr>
                <w:sz w:val="26"/>
              </w:rPr>
            </w:pPr>
          </w:p>
          <w:p>
            <w:pPr>
              <w:pStyle w:val="TableParagraph"/>
              <w:spacing w:before="0"/>
              <w:ind w:right="-15"/>
              <w:jc w:val="right"/>
              <w:rPr>
                <w:sz w:val="21"/>
              </w:rPr>
            </w:pPr>
            <w:r>
              <w:rPr>
                <w:sz w:val="21"/>
              </w:rPr>
              <w:t>100.00 </w:t>
            </w:r>
          </w:p>
        </w:tc>
        <w:tc>
          <w:tcPr>
            <w:tcW w:w="1699" w:type="dxa"/>
          </w:tcPr>
          <w:p>
            <w:pPr>
              <w:pStyle w:val="TableParagraph"/>
              <w:rPr>
                <w:sz w:val="26"/>
              </w:rPr>
            </w:pPr>
          </w:p>
          <w:p>
            <w:pPr>
              <w:pStyle w:val="TableParagraph"/>
              <w:spacing w:before="0"/>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703" w:type="dxa"/>
          </w:tcPr>
          <w:p>
            <w:pPr>
              <w:pStyle w:val="TableParagraph"/>
              <w:rPr>
                <w:sz w:val="26"/>
              </w:rPr>
            </w:pPr>
          </w:p>
          <w:p>
            <w:pPr>
              <w:pStyle w:val="TableParagraph"/>
              <w:spacing w:before="0"/>
              <w:ind w:right="-15"/>
              <w:jc w:val="right"/>
              <w:rPr>
                <w:sz w:val="21"/>
              </w:rPr>
            </w:pPr>
            <w:r>
              <w:rPr>
                <w:sz w:val="21"/>
              </w:rPr>
              <w:t>8,638,829.61 </w:t>
            </w:r>
          </w:p>
        </w:tc>
        <w:tc>
          <w:tcPr>
            <w:tcW w:w="846" w:type="dxa"/>
          </w:tcPr>
          <w:p>
            <w:pPr>
              <w:pStyle w:val="TableParagraph"/>
              <w:rPr>
                <w:sz w:val="26"/>
              </w:rPr>
            </w:pPr>
          </w:p>
          <w:p>
            <w:pPr>
              <w:pStyle w:val="TableParagraph"/>
              <w:spacing w:before="0"/>
              <w:ind w:right="-29"/>
              <w:jc w:val="right"/>
              <w:rPr>
                <w:sz w:val="21"/>
              </w:rPr>
            </w:pPr>
            <w:r>
              <w:rPr>
                <w:sz w:val="21"/>
              </w:rPr>
              <w:t>6.80 </w:t>
            </w:r>
          </w:p>
        </w:tc>
        <w:tc>
          <w:tcPr>
            <w:tcW w:w="1687" w:type="dxa"/>
          </w:tcPr>
          <w:p>
            <w:pPr>
              <w:pStyle w:val="TableParagraph"/>
              <w:rPr>
                <w:sz w:val="26"/>
              </w:rPr>
            </w:pPr>
          </w:p>
          <w:p>
            <w:pPr>
              <w:pStyle w:val="TableParagraph"/>
              <w:spacing w:before="0"/>
              <w:ind w:right="-29"/>
              <w:jc w:val="right"/>
              <w:rPr>
                <w:sz w:val="21"/>
              </w:rPr>
            </w:pPr>
            <w:r>
              <w:rPr>
                <w:sz w:val="21"/>
              </w:rPr>
              <w:t>8,638,829.61 </w:t>
            </w:r>
          </w:p>
        </w:tc>
        <w:tc>
          <w:tcPr>
            <w:tcW w:w="849" w:type="dxa"/>
          </w:tcPr>
          <w:p>
            <w:pPr>
              <w:pStyle w:val="TableParagraph"/>
              <w:rPr>
                <w:sz w:val="26"/>
              </w:rPr>
            </w:pPr>
          </w:p>
          <w:p>
            <w:pPr>
              <w:pStyle w:val="TableParagraph"/>
              <w:spacing w:before="0"/>
              <w:ind w:right="-29"/>
              <w:jc w:val="right"/>
              <w:rPr>
                <w:sz w:val="21"/>
              </w:rPr>
            </w:pPr>
            <w:r>
              <w:rPr>
                <w:sz w:val="21"/>
              </w:rPr>
              <w:t>100.00 </w:t>
            </w:r>
          </w:p>
        </w:tc>
        <w:tc>
          <w:tcPr>
            <w:tcW w:w="1699" w:type="dxa"/>
          </w:tcPr>
          <w:p>
            <w:pPr>
              <w:pStyle w:val="TableParagraph"/>
              <w:spacing w:before="178"/>
              <w:ind w:left="126"/>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p>
          <w:p>
            <w:pPr>
              <w:pStyle w:val="TableParagraph"/>
              <w:spacing w:before="43"/>
              <w:ind w:left="1386" w:right="-15"/>
              <w:rPr>
                <w:sz w:val="21"/>
              </w:rPr>
            </w:pPr>
            <w:r>
              <w:rPr>
                <w:w w:val="100"/>
                <w:sz w:val="21"/>
              </w:rPr>
              <w:t> </w:t>
            </w:r>
            <w:r>
              <w:rPr>
                <w:sz w:val="21"/>
              </w:rPr>
              <w:t> </w:t>
            </w:r>
            <w:r>
              <w:rPr>
                <w:w w:val="100"/>
                <w:sz w:val="21"/>
              </w:rPr>
              <w:t> </w:t>
            </w:r>
          </w:p>
        </w:tc>
      </w:tr>
      <w:tr>
        <w:trPr>
          <w:trHeight w:val="623" w:hRule="atLeast"/>
        </w:trPr>
        <w:tc>
          <w:tcPr>
            <w:tcW w:w="1421" w:type="dxa"/>
          </w:tcPr>
          <w:p>
            <w:pPr>
              <w:pStyle w:val="TableParagraph"/>
              <w:spacing w:before="22"/>
              <w:ind w:left="110"/>
              <w:rPr>
                <w:sz w:val="21"/>
              </w:rPr>
            </w:pPr>
            <w:r>
              <w:rPr>
                <w:sz w:val="21"/>
              </w:rPr>
              <w:t>按组合计提</w:t>
            </w:r>
          </w:p>
          <w:p>
            <w:pPr>
              <w:pStyle w:val="TableParagraph"/>
              <w:spacing w:before="44"/>
              <w:ind w:left="110"/>
              <w:rPr>
                <w:sz w:val="21"/>
              </w:rPr>
            </w:pPr>
            <w:r>
              <w:rPr>
                <w:spacing w:val="-1"/>
                <w:sz w:val="21"/>
              </w:rPr>
              <w:t>坏账准备</w:t>
            </w:r>
            <w:r>
              <w:rPr>
                <w:sz w:val="21"/>
              </w:rPr>
              <w:t> </w:t>
            </w:r>
          </w:p>
        </w:tc>
        <w:tc>
          <w:tcPr>
            <w:tcW w:w="1701" w:type="dxa"/>
          </w:tcPr>
          <w:p>
            <w:pPr>
              <w:pStyle w:val="TableParagraph"/>
              <w:spacing w:before="178"/>
              <w:ind w:right="-29"/>
              <w:jc w:val="right"/>
              <w:rPr>
                <w:sz w:val="24"/>
              </w:rPr>
            </w:pPr>
            <w:r>
              <w:rPr>
                <w:sz w:val="21"/>
              </w:rPr>
              <w:t>84,254,924.18</w:t>
            </w:r>
            <w:r>
              <w:rPr>
                <w:sz w:val="24"/>
              </w:rPr>
              <w:t> </w:t>
            </w:r>
          </w:p>
        </w:tc>
        <w:tc>
          <w:tcPr>
            <w:tcW w:w="849" w:type="dxa"/>
          </w:tcPr>
          <w:p>
            <w:pPr>
              <w:pStyle w:val="TableParagraph"/>
              <w:spacing w:before="178"/>
              <w:ind w:right="-15"/>
              <w:jc w:val="right"/>
              <w:rPr>
                <w:sz w:val="21"/>
              </w:rPr>
            </w:pPr>
            <w:r>
              <w:rPr>
                <w:sz w:val="21"/>
              </w:rPr>
              <w:t>96.99 </w:t>
            </w:r>
          </w:p>
        </w:tc>
        <w:tc>
          <w:tcPr>
            <w:tcW w:w="1558" w:type="dxa"/>
          </w:tcPr>
          <w:p>
            <w:pPr>
              <w:pStyle w:val="TableParagraph"/>
              <w:spacing w:before="178"/>
              <w:ind w:left="226" w:right="21"/>
              <w:jc w:val="center"/>
              <w:rPr>
                <w:sz w:val="21"/>
              </w:rPr>
            </w:pPr>
            <w:r>
              <w:rPr>
                <w:sz w:val="21"/>
              </w:rPr>
              <w:t>3,829,738.96 </w:t>
            </w:r>
          </w:p>
        </w:tc>
        <w:tc>
          <w:tcPr>
            <w:tcW w:w="993" w:type="dxa"/>
          </w:tcPr>
          <w:p>
            <w:pPr>
              <w:pStyle w:val="TableParagraph"/>
              <w:spacing w:before="178"/>
              <w:ind w:right="-15"/>
              <w:jc w:val="right"/>
              <w:rPr>
                <w:sz w:val="21"/>
              </w:rPr>
            </w:pPr>
            <w:r>
              <w:rPr>
                <w:sz w:val="21"/>
              </w:rPr>
              <w:t>4.55 </w:t>
            </w:r>
          </w:p>
        </w:tc>
        <w:tc>
          <w:tcPr>
            <w:tcW w:w="1699" w:type="dxa"/>
          </w:tcPr>
          <w:p>
            <w:pPr>
              <w:pStyle w:val="TableParagraph"/>
              <w:spacing w:before="178"/>
              <w:ind w:right="-15"/>
              <w:jc w:val="right"/>
              <w:rPr>
                <w:sz w:val="21"/>
              </w:rPr>
            </w:pPr>
            <w:r>
              <w:rPr>
                <w:sz w:val="21"/>
              </w:rPr>
              <w:t>80,425,185.22 </w:t>
            </w:r>
          </w:p>
        </w:tc>
        <w:tc>
          <w:tcPr>
            <w:tcW w:w="1703" w:type="dxa"/>
          </w:tcPr>
          <w:p>
            <w:pPr>
              <w:pStyle w:val="TableParagraph"/>
              <w:spacing w:before="178"/>
              <w:ind w:right="-15"/>
              <w:jc w:val="right"/>
              <w:rPr>
                <w:sz w:val="21"/>
              </w:rPr>
            </w:pPr>
            <w:r>
              <w:rPr>
                <w:sz w:val="21"/>
              </w:rPr>
              <w:t>118,355,651.41 </w:t>
            </w:r>
          </w:p>
        </w:tc>
        <w:tc>
          <w:tcPr>
            <w:tcW w:w="846" w:type="dxa"/>
          </w:tcPr>
          <w:p>
            <w:pPr>
              <w:pStyle w:val="TableParagraph"/>
              <w:spacing w:before="178"/>
              <w:ind w:right="-29"/>
              <w:jc w:val="right"/>
              <w:rPr>
                <w:sz w:val="21"/>
              </w:rPr>
            </w:pPr>
            <w:r>
              <w:rPr>
                <w:sz w:val="21"/>
              </w:rPr>
              <w:t>93.20 </w:t>
            </w:r>
          </w:p>
        </w:tc>
        <w:tc>
          <w:tcPr>
            <w:tcW w:w="1687" w:type="dxa"/>
          </w:tcPr>
          <w:p>
            <w:pPr>
              <w:pStyle w:val="TableParagraph"/>
              <w:spacing w:before="178"/>
              <w:ind w:right="-29"/>
              <w:jc w:val="right"/>
              <w:rPr>
                <w:sz w:val="21"/>
              </w:rPr>
            </w:pPr>
            <w:r>
              <w:rPr>
                <w:sz w:val="21"/>
              </w:rPr>
              <w:t>2,169,297.88 </w:t>
            </w:r>
          </w:p>
        </w:tc>
        <w:tc>
          <w:tcPr>
            <w:tcW w:w="849" w:type="dxa"/>
          </w:tcPr>
          <w:p>
            <w:pPr>
              <w:pStyle w:val="TableParagraph"/>
              <w:spacing w:before="178"/>
              <w:ind w:right="-29"/>
              <w:jc w:val="right"/>
              <w:rPr>
                <w:sz w:val="21"/>
              </w:rPr>
            </w:pPr>
            <w:r>
              <w:rPr>
                <w:sz w:val="21"/>
              </w:rPr>
              <w:t>1.83 </w:t>
            </w:r>
          </w:p>
        </w:tc>
        <w:tc>
          <w:tcPr>
            <w:tcW w:w="1699" w:type="dxa"/>
          </w:tcPr>
          <w:p>
            <w:pPr>
              <w:pStyle w:val="TableParagraph"/>
              <w:spacing w:before="178"/>
              <w:ind w:right="-15"/>
              <w:jc w:val="right"/>
              <w:rPr>
                <w:sz w:val="21"/>
              </w:rPr>
            </w:pPr>
            <w:r>
              <w:rPr>
                <w:sz w:val="21"/>
              </w:rPr>
              <w:t>116,186,353.53 </w:t>
            </w:r>
          </w:p>
        </w:tc>
      </w:tr>
      <w:tr>
        <w:trPr>
          <w:trHeight w:val="311" w:hRule="atLeast"/>
        </w:trPr>
        <w:tc>
          <w:tcPr>
            <w:tcW w:w="15005" w:type="dxa"/>
            <w:gridSpan w:val="11"/>
          </w:tcPr>
          <w:p>
            <w:pPr>
              <w:pStyle w:val="TableParagraph"/>
              <w:spacing w:before="22"/>
              <w:ind w:left="110"/>
              <w:rPr>
                <w:sz w:val="21"/>
              </w:rPr>
            </w:pPr>
            <w:r>
              <w:rPr>
                <w:sz w:val="21"/>
              </w:rPr>
              <w:t>其中： </w:t>
            </w:r>
          </w:p>
        </w:tc>
      </w:tr>
      <w:tr>
        <w:trPr>
          <w:trHeight w:val="313" w:hRule="atLeast"/>
        </w:trPr>
        <w:tc>
          <w:tcPr>
            <w:tcW w:w="1421" w:type="dxa"/>
          </w:tcPr>
          <w:p>
            <w:pPr>
              <w:pStyle w:val="TableParagraph"/>
              <w:spacing w:before="25"/>
              <w:ind w:right="352"/>
              <w:jc w:val="right"/>
              <w:rPr>
                <w:sz w:val="21"/>
              </w:rPr>
            </w:pPr>
            <w:r>
              <w:rPr>
                <w:spacing w:val="-1"/>
                <w:sz w:val="21"/>
              </w:rPr>
              <w:t>账龄组合</w:t>
            </w:r>
            <w:r>
              <w:rPr>
                <w:sz w:val="21"/>
              </w:rPr>
              <w:t> </w:t>
            </w:r>
          </w:p>
        </w:tc>
        <w:tc>
          <w:tcPr>
            <w:tcW w:w="1701" w:type="dxa"/>
          </w:tcPr>
          <w:p>
            <w:pPr>
              <w:pStyle w:val="TableParagraph"/>
              <w:spacing w:before="25"/>
              <w:ind w:right="-15"/>
              <w:jc w:val="right"/>
              <w:rPr>
                <w:sz w:val="21"/>
              </w:rPr>
            </w:pPr>
            <w:r>
              <w:rPr>
                <w:sz w:val="21"/>
              </w:rPr>
              <w:t>84,254,924.18 </w:t>
            </w:r>
          </w:p>
        </w:tc>
        <w:tc>
          <w:tcPr>
            <w:tcW w:w="849" w:type="dxa"/>
          </w:tcPr>
          <w:p>
            <w:pPr>
              <w:pStyle w:val="TableParagraph"/>
              <w:spacing w:before="25"/>
              <w:ind w:right="-15"/>
              <w:jc w:val="right"/>
              <w:rPr>
                <w:sz w:val="21"/>
              </w:rPr>
            </w:pPr>
            <w:r>
              <w:rPr>
                <w:sz w:val="21"/>
              </w:rPr>
              <w:t>96.99 </w:t>
            </w:r>
          </w:p>
        </w:tc>
        <w:tc>
          <w:tcPr>
            <w:tcW w:w="1558" w:type="dxa"/>
          </w:tcPr>
          <w:p>
            <w:pPr>
              <w:pStyle w:val="TableParagraph"/>
              <w:spacing w:before="25"/>
              <w:ind w:left="226" w:right="21"/>
              <w:jc w:val="center"/>
              <w:rPr>
                <w:sz w:val="21"/>
              </w:rPr>
            </w:pPr>
            <w:r>
              <w:rPr>
                <w:sz w:val="21"/>
              </w:rPr>
              <w:t>3,829,738.96 </w:t>
            </w:r>
          </w:p>
        </w:tc>
        <w:tc>
          <w:tcPr>
            <w:tcW w:w="993" w:type="dxa"/>
          </w:tcPr>
          <w:p>
            <w:pPr>
              <w:pStyle w:val="TableParagraph"/>
              <w:spacing w:before="25"/>
              <w:ind w:right="-15"/>
              <w:jc w:val="right"/>
              <w:rPr>
                <w:sz w:val="21"/>
              </w:rPr>
            </w:pPr>
            <w:r>
              <w:rPr>
                <w:sz w:val="21"/>
              </w:rPr>
              <w:t>4.55 </w:t>
            </w:r>
          </w:p>
        </w:tc>
        <w:tc>
          <w:tcPr>
            <w:tcW w:w="1699" w:type="dxa"/>
          </w:tcPr>
          <w:p>
            <w:pPr>
              <w:pStyle w:val="TableParagraph"/>
              <w:spacing w:before="25"/>
              <w:ind w:right="-15"/>
              <w:jc w:val="right"/>
              <w:rPr>
                <w:sz w:val="21"/>
              </w:rPr>
            </w:pPr>
            <w:r>
              <w:rPr>
                <w:sz w:val="21"/>
              </w:rPr>
              <w:t>80,425,185.22 </w:t>
            </w:r>
          </w:p>
        </w:tc>
        <w:tc>
          <w:tcPr>
            <w:tcW w:w="1703" w:type="dxa"/>
          </w:tcPr>
          <w:p>
            <w:pPr>
              <w:pStyle w:val="TableParagraph"/>
              <w:spacing w:before="25"/>
              <w:ind w:right="-15"/>
              <w:jc w:val="right"/>
              <w:rPr>
                <w:sz w:val="21"/>
              </w:rPr>
            </w:pPr>
            <w:r>
              <w:rPr>
                <w:sz w:val="21"/>
              </w:rPr>
              <w:t>118,355,651.41 </w:t>
            </w:r>
          </w:p>
        </w:tc>
        <w:tc>
          <w:tcPr>
            <w:tcW w:w="846" w:type="dxa"/>
          </w:tcPr>
          <w:p>
            <w:pPr>
              <w:pStyle w:val="TableParagraph"/>
              <w:spacing w:before="25"/>
              <w:ind w:right="-29"/>
              <w:jc w:val="right"/>
              <w:rPr>
                <w:sz w:val="21"/>
              </w:rPr>
            </w:pPr>
            <w:r>
              <w:rPr>
                <w:sz w:val="21"/>
              </w:rPr>
              <w:t>93.20 </w:t>
            </w:r>
          </w:p>
        </w:tc>
        <w:tc>
          <w:tcPr>
            <w:tcW w:w="1687" w:type="dxa"/>
          </w:tcPr>
          <w:p>
            <w:pPr>
              <w:pStyle w:val="TableParagraph"/>
              <w:spacing w:before="25"/>
              <w:ind w:right="-29"/>
              <w:jc w:val="right"/>
              <w:rPr>
                <w:sz w:val="21"/>
              </w:rPr>
            </w:pPr>
            <w:r>
              <w:rPr>
                <w:sz w:val="21"/>
              </w:rPr>
              <w:t>2,169,297.88 </w:t>
            </w:r>
          </w:p>
        </w:tc>
        <w:tc>
          <w:tcPr>
            <w:tcW w:w="849" w:type="dxa"/>
          </w:tcPr>
          <w:p>
            <w:pPr>
              <w:pStyle w:val="TableParagraph"/>
              <w:spacing w:before="25"/>
              <w:ind w:right="-29"/>
              <w:jc w:val="right"/>
              <w:rPr>
                <w:sz w:val="21"/>
              </w:rPr>
            </w:pPr>
            <w:r>
              <w:rPr>
                <w:sz w:val="21"/>
              </w:rPr>
              <w:t>1.83 </w:t>
            </w:r>
          </w:p>
        </w:tc>
        <w:tc>
          <w:tcPr>
            <w:tcW w:w="1699" w:type="dxa"/>
          </w:tcPr>
          <w:p>
            <w:pPr>
              <w:pStyle w:val="TableParagraph"/>
              <w:spacing w:before="25"/>
              <w:ind w:right="-15"/>
              <w:jc w:val="right"/>
              <w:rPr>
                <w:sz w:val="21"/>
              </w:rPr>
            </w:pPr>
            <w:r>
              <w:rPr>
                <w:sz w:val="21"/>
              </w:rPr>
              <w:t>116,186,353.53 </w:t>
            </w:r>
          </w:p>
        </w:tc>
      </w:tr>
      <w:tr>
        <w:trPr>
          <w:trHeight w:val="311" w:hRule="atLeast"/>
        </w:trPr>
        <w:tc>
          <w:tcPr>
            <w:tcW w:w="1421" w:type="dxa"/>
          </w:tcPr>
          <w:p>
            <w:pPr>
              <w:pStyle w:val="TableParagraph"/>
              <w:spacing w:before="22"/>
              <w:ind w:right="381"/>
              <w:jc w:val="right"/>
              <w:rPr>
                <w:sz w:val="21"/>
              </w:rPr>
            </w:pPr>
            <w:r>
              <w:rPr>
                <w:sz w:val="21"/>
              </w:rPr>
              <w:t>合计 </w:t>
            </w:r>
          </w:p>
        </w:tc>
        <w:tc>
          <w:tcPr>
            <w:tcW w:w="1701" w:type="dxa"/>
          </w:tcPr>
          <w:p>
            <w:pPr>
              <w:pStyle w:val="TableParagraph"/>
              <w:spacing w:before="22"/>
              <w:ind w:right="-29"/>
              <w:jc w:val="right"/>
              <w:rPr>
                <w:sz w:val="24"/>
              </w:rPr>
            </w:pPr>
            <w:r>
              <w:rPr>
                <w:sz w:val="21"/>
              </w:rPr>
              <w:t>86,869,753.79</w:t>
            </w:r>
            <w:r>
              <w:rPr>
                <w:sz w:val="24"/>
              </w:rPr>
              <w:t> </w:t>
            </w:r>
          </w:p>
        </w:tc>
        <w:tc>
          <w:tcPr>
            <w:tcW w:w="849" w:type="dxa"/>
          </w:tcPr>
          <w:p>
            <w:pPr>
              <w:pStyle w:val="TableParagraph"/>
              <w:spacing w:before="22"/>
              <w:ind w:right="-15"/>
              <w:jc w:val="right"/>
              <w:rPr>
                <w:sz w:val="21"/>
              </w:rPr>
            </w:pPr>
            <w:r>
              <w:rPr>
                <w:sz w:val="21"/>
              </w:rPr>
              <w:t>/ </w:t>
            </w:r>
          </w:p>
        </w:tc>
        <w:tc>
          <w:tcPr>
            <w:tcW w:w="1558" w:type="dxa"/>
          </w:tcPr>
          <w:p>
            <w:pPr>
              <w:pStyle w:val="TableParagraph"/>
              <w:spacing w:before="22"/>
              <w:ind w:left="226" w:right="21"/>
              <w:jc w:val="center"/>
              <w:rPr>
                <w:sz w:val="21"/>
              </w:rPr>
            </w:pPr>
            <w:r>
              <w:rPr>
                <w:sz w:val="21"/>
              </w:rPr>
              <w:t>6,444,568.57 </w:t>
            </w:r>
          </w:p>
        </w:tc>
        <w:tc>
          <w:tcPr>
            <w:tcW w:w="993" w:type="dxa"/>
          </w:tcPr>
          <w:p>
            <w:pPr>
              <w:pStyle w:val="TableParagraph"/>
              <w:spacing w:before="22"/>
              <w:ind w:right="-15"/>
              <w:jc w:val="right"/>
              <w:rPr>
                <w:sz w:val="21"/>
              </w:rPr>
            </w:pPr>
            <w:r>
              <w:rPr>
                <w:sz w:val="21"/>
              </w:rPr>
              <w:t>/ </w:t>
            </w:r>
          </w:p>
        </w:tc>
        <w:tc>
          <w:tcPr>
            <w:tcW w:w="1699" w:type="dxa"/>
          </w:tcPr>
          <w:p>
            <w:pPr>
              <w:pStyle w:val="TableParagraph"/>
              <w:spacing w:before="22"/>
              <w:ind w:right="-15"/>
              <w:jc w:val="right"/>
              <w:rPr>
                <w:sz w:val="21"/>
              </w:rPr>
            </w:pPr>
            <w:r>
              <w:rPr>
                <w:sz w:val="21"/>
              </w:rPr>
              <w:t>80,425,185.22 </w:t>
            </w:r>
          </w:p>
        </w:tc>
        <w:tc>
          <w:tcPr>
            <w:tcW w:w="1703" w:type="dxa"/>
          </w:tcPr>
          <w:p>
            <w:pPr>
              <w:pStyle w:val="TableParagraph"/>
              <w:spacing w:before="22"/>
              <w:ind w:right="-15"/>
              <w:jc w:val="right"/>
              <w:rPr>
                <w:sz w:val="21"/>
              </w:rPr>
            </w:pPr>
            <w:r>
              <w:rPr>
                <w:sz w:val="21"/>
              </w:rPr>
              <w:t>126,994,481.02 </w:t>
            </w:r>
          </w:p>
        </w:tc>
        <w:tc>
          <w:tcPr>
            <w:tcW w:w="846" w:type="dxa"/>
          </w:tcPr>
          <w:p>
            <w:pPr>
              <w:pStyle w:val="TableParagraph"/>
              <w:spacing w:before="22"/>
              <w:ind w:right="-29"/>
              <w:jc w:val="right"/>
              <w:rPr>
                <w:sz w:val="21"/>
              </w:rPr>
            </w:pPr>
            <w:r>
              <w:rPr>
                <w:sz w:val="21"/>
              </w:rPr>
              <w:t>/ </w:t>
            </w:r>
          </w:p>
        </w:tc>
        <w:tc>
          <w:tcPr>
            <w:tcW w:w="1687" w:type="dxa"/>
          </w:tcPr>
          <w:p>
            <w:pPr>
              <w:pStyle w:val="TableParagraph"/>
              <w:spacing w:before="22"/>
              <w:ind w:right="-29"/>
              <w:jc w:val="right"/>
              <w:rPr>
                <w:sz w:val="21"/>
              </w:rPr>
            </w:pPr>
            <w:r>
              <w:rPr>
                <w:sz w:val="21"/>
              </w:rPr>
              <w:t>10,808,127.49 </w:t>
            </w:r>
          </w:p>
        </w:tc>
        <w:tc>
          <w:tcPr>
            <w:tcW w:w="849" w:type="dxa"/>
          </w:tcPr>
          <w:p>
            <w:pPr>
              <w:pStyle w:val="TableParagraph"/>
              <w:spacing w:before="22"/>
              <w:ind w:right="-29"/>
              <w:jc w:val="right"/>
              <w:rPr>
                <w:sz w:val="21"/>
              </w:rPr>
            </w:pPr>
            <w:r>
              <w:rPr>
                <w:sz w:val="21"/>
              </w:rPr>
              <w:t>/ </w:t>
            </w:r>
          </w:p>
        </w:tc>
        <w:tc>
          <w:tcPr>
            <w:tcW w:w="1699" w:type="dxa"/>
          </w:tcPr>
          <w:p>
            <w:pPr>
              <w:pStyle w:val="TableParagraph"/>
              <w:spacing w:before="22"/>
              <w:ind w:right="-15"/>
              <w:jc w:val="right"/>
              <w:rPr>
                <w:sz w:val="21"/>
              </w:rPr>
            </w:pPr>
            <w:r>
              <w:rPr>
                <w:sz w:val="21"/>
              </w:rPr>
              <w:t>116,186,353.53 </w:t>
            </w:r>
          </w:p>
        </w:tc>
      </w:tr>
    </w:tbl>
    <w:p>
      <w:pPr>
        <w:spacing w:after="0"/>
        <w:jc w:val="right"/>
        <w:rPr>
          <w:sz w:val="21"/>
        </w:rPr>
        <w:sectPr>
          <w:headerReference w:type="default" r:id="rId33"/>
          <w:footerReference w:type="default" r:id="rId34"/>
          <w:pgSz w:w="16840" w:h="11910" w:orient="landscape"/>
          <w:pgMar w:header="0" w:footer="1195" w:top="800" w:bottom="1380" w:left="980" w:right="620"/>
        </w:sectPr>
      </w:pPr>
    </w:p>
    <w:p>
      <w:pPr>
        <w:pStyle w:val="BodyText"/>
        <w:spacing w:before="61"/>
        <w:ind w:left="677"/>
      </w:pPr>
      <w:r>
        <w:rPr>
          <w:w w:val="100"/>
        </w:rPr>
        <w:t> </w:t>
      </w:r>
    </w:p>
    <w:p>
      <w:pPr>
        <w:pStyle w:val="BodyText"/>
        <w:spacing w:before="44"/>
        <w:ind w:left="677"/>
      </w:pPr>
      <w:r>
        <w:rPr>
          <w:spacing w:val="-1"/>
        </w:rPr>
        <w:t>按单项计提坏账准备：</w:t>
      </w:r>
      <w:r>
        <w:rPr/>
        <w:t> </w:t>
      </w:r>
    </w:p>
    <w:p>
      <w:pPr>
        <w:pStyle w:val="BodyText"/>
        <w:spacing w:before="42"/>
        <w:ind w:left="67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1"/>
        <w:rPr>
          <w:sz w:val="17"/>
        </w:rPr>
      </w:pPr>
    </w:p>
    <w:p>
      <w:pPr>
        <w:pStyle w:val="BodyText"/>
        <w:ind w:left="677"/>
      </w:pPr>
      <w:r>
        <w:rPr>
          <w:spacing w:val="7"/>
        </w:rPr>
        <w:t>单位：元 币种：人民币</w:t>
      </w:r>
      <w:r>
        <w:rPr/>
        <w:t> </w:t>
      </w:r>
    </w:p>
    <w:p>
      <w:pPr>
        <w:spacing w:after="0"/>
        <w:sectPr>
          <w:headerReference w:type="default" r:id="rId35"/>
          <w:footerReference w:type="default" r:id="rId36"/>
          <w:pgSz w:w="11910" w:h="16840"/>
          <w:pgMar w:header="882" w:footer="1195" w:top="1400" w:bottom="1380" w:left="600" w:right="860"/>
          <w:pgNumType w:start="117"/>
          <w:cols w:num="2" w:equalWidth="0">
            <w:col w:w="2923" w:space="3495"/>
            <w:col w:w="4032"/>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1656"/>
        <w:gridCol w:w="1661"/>
        <w:gridCol w:w="1010"/>
        <w:gridCol w:w="2448"/>
      </w:tblGrid>
      <w:tr>
        <w:trPr>
          <w:trHeight w:val="311" w:hRule="atLeast"/>
        </w:trPr>
        <w:tc>
          <w:tcPr>
            <w:tcW w:w="2047" w:type="dxa"/>
            <w:vMerge w:val="restart"/>
          </w:tcPr>
          <w:p>
            <w:pPr>
              <w:pStyle w:val="TableParagraph"/>
              <w:spacing w:before="6"/>
              <w:rPr>
                <w:sz w:val="26"/>
              </w:rPr>
            </w:pPr>
          </w:p>
          <w:p>
            <w:pPr>
              <w:pStyle w:val="TableParagraph"/>
              <w:spacing w:before="0"/>
              <w:ind w:left="846" w:right="731"/>
              <w:jc w:val="center"/>
              <w:rPr>
                <w:sz w:val="21"/>
              </w:rPr>
            </w:pPr>
            <w:r>
              <w:rPr>
                <w:sz w:val="21"/>
              </w:rPr>
              <w:t>名称 </w:t>
            </w:r>
          </w:p>
        </w:tc>
        <w:tc>
          <w:tcPr>
            <w:tcW w:w="6775" w:type="dxa"/>
            <w:gridSpan w:val="4"/>
          </w:tcPr>
          <w:p>
            <w:pPr>
              <w:pStyle w:val="TableParagraph"/>
              <w:spacing w:before="22"/>
              <w:ind w:left="3001" w:right="2887"/>
              <w:jc w:val="center"/>
              <w:rPr>
                <w:sz w:val="21"/>
              </w:rPr>
            </w:pPr>
            <w:r>
              <w:rPr>
                <w:spacing w:val="-1"/>
                <w:sz w:val="21"/>
              </w:rPr>
              <w:t>期末余额</w:t>
            </w:r>
            <w:r>
              <w:rPr>
                <w:sz w:val="21"/>
              </w:rPr>
              <w:t> </w:t>
            </w:r>
          </w:p>
        </w:tc>
      </w:tr>
      <w:tr>
        <w:trPr>
          <w:trHeight w:val="623" w:hRule="atLeast"/>
        </w:trPr>
        <w:tc>
          <w:tcPr>
            <w:tcW w:w="2047" w:type="dxa"/>
            <w:vMerge/>
            <w:tcBorders>
              <w:top w:val="nil"/>
            </w:tcBorders>
          </w:tcPr>
          <w:p>
            <w:pPr>
              <w:rPr>
                <w:sz w:val="2"/>
                <w:szCs w:val="2"/>
              </w:rPr>
            </w:pPr>
          </w:p>
        </w:tc>
        <w:tc>
          <w:tcPr>
            <w:tcW w:w="1656" w:type="dxa"/>
          </w:tcPr>
          <w:p>
            <w:pPr>
              <w:pStyle w:val="TableParagraph"/>
              <w:spacing w:before="178"/>
              <w:ind w:left="407"/>
              <w:rPr>
                <w:sz w:val="21"/>
              </w:rPr>
            </w:pPr>
            <w:r>
              <w:rPr>
                <w:spacing w:val="-1"/>
                <w:sz w:val="21"/>
              </w:rPr>
              <w:t>账面余额</w:t>
            </w:r>
            <w:r>
              <w:rPr>
                <w:sz w:val="21"/>
              </w:rPr>
              <w:t> </w:t>
            </w:r>
          </w:p>
        </w:tc>
        <w:tc>
          <w:tcPr>
            <w:tcW w:w="1661" w:type="dxa"/>
          </w:tcPr>
          <w:p>
            <w:pPr>
              <w:pStyle w:val="TableParagraph"/>
              <w:spacing w:before="178"/>
              <w:ind w:left="408"/>
              <w:rPr>
                <w:sz w:val="21"/>
              </w:rPr>
            </w:pPr>
            <w:r>
              <w:rPr>
                <w:spacing w:val="-1"/>
                <w:sz w:val="21"/>
              </w:rPr>
              <w:t>坏账准备</w:t>
            </w:r>
            <w:r>
              <w:rPr>
                <w:sz w:val="21"/>
              </w:rPr>
              <w:t> </w:t>
            </w:r>
          </w:p>
        </w:tc>
        <w:tc>
          <w:tcPr>
            <w:tcW w:w="1010" w:type="dxa"/>
          </w:tcPr>
          <w:p>
            <w:pPr>
              <w:pStyle w:val="TableParagraph"/>
              <w:spacing w:before="22"/>
              <w:ind w:left="187"/>
              <w:rPr>
                <w:sz w:val="21"/>
              </w:rPr>
            </w:pPr>
            <w:r>
              <w:rPr>
                <w:sz w:val="21"/>
              </w:rPr>
              <w:t>计提比</w:t>
            </w:r>
          </w:p>
          <w:p>
            <w:pPr>
              <w:pStyle w:val="TableParagraph"/>
              <w:spacing w:before="43"/>
              <w:ind w:left="135"/>
              <w:rPr>
                <w:sz w:val="21"/>
              </w:rPr>
            </w:pPr>
            <w:r>
              <w:rPr>
                <w:spacing w:val="-1"/>
                <w:sz w:val="21"/>
              </w:rPr>
              <w:t>例（%）</w:t>
            </w:r>
            <w:r>
              <w:rPr>
                <w:sz w:val="21"/>
              </w:rPr>
              <w:t> </w:t>
            </w:r>
          </w:p>
        </w:tc>
        <w:tc>
          <w:tcPr>
            <w:tcW w:w="2448" w:type="dxa"/>
          </w:tcPr>
          <w:p>
            <w:pPr>
              <w:pStyle w:val="TableParagraph"/>
              <w:spacing w:before="178"/>
              <w:ind w:left="840" w:right="722"/>
              <w:jc w:val="center"/>
              <w:rPr>
                <w:sz w:val="21"/>
              </w:rPr>
            </w:pPr>
            <w:r>
              <w:rPr>
                <w:spacing w:val="-1"/>
                <w:sz w:val="21"/>
              </w:rPr>
              <w:t>计提理由</w:t>
            </w:r>
            <w:r>
              <w:rPr>
                <w:sz w:val="21"/>
              </w:rPr>
              <w:t> </w:t>
            </w:r>
          </w:p>
        </w:tc>
      </w:tr>
      <w:tr>
        <w:trPr>
          <w:trHeight w:val="623" w:hRule="atLeast"/>
        </w:trPr>
        <w:tc>
          <w:tcPr>
            <w:tcW w:w="2047" w:type="dxa"/>
          </w:tcPr>
          <w:p>
            <w:pPr>
              <w:pStyle w:val="TableParagraph"/>
              <w:spacing w:before="22"/>
              <w:ind w:left="107"/>
              <w:rPr>
                <w:sz w:val="21"/>
              </w:rPr>
            </w:pPr>
            <w:r>
              <w:rPr>
                <w:sz w:val="21"/>
              </w:rPr>
              <w:t>霍尔果斯骋亚影视</w:t>
            </w:r>
          </w:p>
          <w:p>
            <w:pPr>
              <w:pStyle w:val="TableParagraph"/>
              <w:spacing w:before="43"/>
              <w:ind w:left="107"/>
              <w:rPr>
                <w:sz w:val="21"/>
              </w:rPr>
            </w:pPr>
            <w:r>
              <w:rPr>
                <w:spacing w:val="-1"/>
                <w:sz w:val="21"/>
              </w:rPr>
              <w:t>文化传媒有限公司</w:t>
            </w:r>
            <w:r>
              <w:rPr>
                <w:sz w:val="21"/>
              </w:rPr>
              <w:t> </w:t>
            </w:r>
          </w:p>
        </w:tc>
        <w:tc>
          <w:tcPr>
            <w:tcW w:w="1656" w:type="dxa"/>
          </w:tcPr>
          <w:p>
            <w:pPr>
              <w:pStyle w:val="TableParagraph"/>
              <w:spacing w:before="178"/>
              <w:ind w:right="-15"/>
              <w:jc w:val="right"/>
              <w:rPr>
                <w:sz w:val="21"/>
              </w:rPr>
            </w:pPr>
            <w:r>
              <w:rPr>
                <w:sz w:val="21"/>
              </w:rPr>
              <w:t>2,324,989.61 </w:t>
            </w:r>
          </w:p>
        </w:tc>
        <w:tc>
          <w:tcPr>
            <w:tcW w:w="1661" w:type="dxa"/>
          </w:tcPr>
          <w:p>
            <w:pPr>
              <w:pStyle w:val="TableParagraph"/>
              <w:spacing w:before="178"/>
              <w:ind w:right="-15"/>
              <w:jc w:val="right"/>
              <w:rPr>
                <w:sz w:val="21"/>
              </w:rPr>
            </w:pPr>
            <w:r>
              <w:rPr>
                <w:sz w:val="21"/>
              </w:rPr>
              <w:t>2,324,989.61 </w:t>
            </w:r>
          </w:p>
        </w:tc>
        <w:tc>
          <w:tcPr>
            <w:tcW w:w="1010" w:type="dxa"/>
          </w:tcPr>
          <w:p>
            <w:pPr>
              <w:pStyle w:val="TableParagraph"/>
              <w:spacing w:before="178"/>
              <w:ind w:right="-15"/>
              <w:jc w:val="right"/>
              <w:rPr>
                <w:sz w:val="21"/>
              </w:rPr>
            </w:pPr>
            <w:r>
              <w:rPr>
                <w:sz w:val="21"/>
              </w:rPr>
              <w:t>100.00 </w:t>
            </w:r>
          </w:p>
        </w:tc>
        <w:tc>
          <w:tcPr>
            <w:tcW w:w="2448" w:type="dxa"/>
          </w:tcPr>
          <w:p>
            <w:pPr>
              <w:pStyle w:val="TableParagraph"/>
              <w:spacing w:before="22"/>
              <w:ind w:left="109"/>
              <w:rPr>
                <w:sz w:val="21"/>
              </w:rPr>
            </w:pPr>
            <w:r>
              <w:rPr>
                <w:spacing w:val="-1"/>
                <w:sz w:val="21"/>
              </w:rPr>
              <w:t>双方结算税费未达成共</w:t>
            </w:r>
          </w:p>
          <w:p>
            <w:pPr>
              <w:pStyle w:val="TableParagraph"/>
              <w:spacing w:before="43"/>
              <w:ind w:left="109"/>
              <w:rPr>
                <w:sz w:val="21"/>
              </w:rPr>
            </w:pPr>
            <w:r>
              <w:rPr>
                <w:sz w:val="21"/>
              </w:rPr>
              <w:t>识 </w:t>
            </w:r>
            <w:r>
              <w:rPr>
                <w:spacing w:val="-2"/>
                <w:sz w:val="21"/>
              </w:rPr>
              <w:t> </w:t>
            </w:r>
            <w:r>
              <w:rPr>
                <w:w w:val="100"/>
                <w:sz w:val="21"/>
              </w:rPr>
              <w:t> </w:t>
            </w:r>
          </w:p>
        </w:tc>
      </w:tr>
      <w:tr>
        <w:trPr>
          <w:trHeight w:val="626" w:hRule="atLeast"/>
        </w:trPr>
        <w:tc>
          <w:tcPr>
            <w:tcW w:w="2047" w:type="dxa"/>
          </w:tcPr>
          <w:p>
            <w:pPr>
              <w:pStyle w:val="TableParagraph"/>
              <w:spacing w:before="25"/>
              <w:ind w:left="107"/>
              <w:rPr>
                <w:sz w:val="21"/>
              </w:rPr>
            </w:pPr>
            <w:r>
              <w:rPr>
                <w:sz w:val="21"/>
              </w:rPr>
              <w:t>沃德东方（北京）</w:t>
            </w:r>
          </w:p>
          <w:p>
            <w:pPr>
              <w:pStyle w:val="TableParagraph"/>
              <w:spacing w:before="43"/>
              <w:ind w:left="107"/>
              <w:rPr>
                <w:sz w:val="21"/>
              </w:rPr>
            </w:pPr>
            <w:r>
              <w:rPr>
                <w:spacing w:val="-1"/>
                <w:sz w:val="21"/>
              </w:rPr>
              <w:t>文化传媒公司</w:t>
            </w:r>
            <w:r>
              <w:rPr>
                <w:sz w:val="21"/>
              </w:rPr>
              <w:t> </w:t>
            </w:r>
          </w:p>
        </w:tc>
        <w:tc>
          <w:tcPr>
            <w:tcW w:w="1656" w:type="dxa"/>
          </w:tcPr>
          <w:p>
            <w:pPr>
              <w:pStyle w:val="TableParagraph"/>
              <w:rPr>
                <w:sz w:val="14"/>
              </w:rPr>
            </w:pPr>
          </w:p>
          <w:p>
            <w:pPr>
              <w:pStyle w:val="TableParagraph"/>
              <w:spacing w:before="0"/>
              <w:ind w:right="-15"/>
              <w:jc w:val="right"/>
              <w:rPr>
                <w:sz w:val="21"/>
              </w:rPr>
            </w:pPr>
            <w:r>
              <w:rPr>
                <w:sz w:val="21"/>
              </w:rPr>
              <w:t>289,840.00 </w:t>
            </w:r>
          </w:p>
        </w:tc>
        <w:tc>
          <w:tcPr>
            <w:tcW w:w="1661" w:type="dxa"/>
          </w:tcPr>
          <w:p>
            <w:pPr>
              <w:pStyle w:val="TableParagraph"/>
              <w:rPr>
                <w:sz w:val="14"/>
              </w:rPr>
            </w:pPr>
          </w:p>
          <w:p>
            <w:pPr>
              <w:pStyle w:val="TableParagraph"/>
              <w:spacing w:before="0"/>
              <w:ind w:right="-15"/>
              <w:jc w:val="right"/>
              <w:rPr>
                <w:sz w:val="21"/>
              </w:rPr>
            </w:pPr>
            <w:r>
              <w:rPr>
                <w:sz w:val="21"/>
              </w:rPr>
              <w:t>289,840.00 </w:t>
            </w:r>
          </w:p>
        </w:tc>
        <w:tc>
          <w:tcPr>
            <w:tcW w:w="1010" w:type="dxa"/>
          </w:tcPr>
          <w:p>
            <w:pPr>
              <w:pStyle w:val="TableParagraph"/>
              <w:rPr>
                <w:sz w:val="14"/>
              </w:rPr>
            </w:pPr>
          </w:p>
          <w:p>
            <w:pPr>
              <w:pStyle w:val="TableParagraph"/>
              <w:spacing w:before="0"/>
              <w:ind w:right="-15"/>
              <w:jc w:val="right"/>
              <w:rPr>
                <w:sz w:val="21"/>
              </w:rPr>
            </w:pPr>
            <w:r>
              <w:rPr>
                <w:sz w:val="21"/>
              </w:rPr>
              <w:t>100.00 </w:t>
            </w:r>
          </w:p>
        </w:tc>
        <w:tc>
          <w:tcPr>
            <w:tcW w:w="2448" w:type="dxa"/>
          </w:tcPr>
          <w:p>
            <w:pPr>
              <w:pStyle w:val="TableParagraph"/>
              <w:spacing w:before="25"/>
              <w:ind w:left="109"/>
              <w:rPr>
                <w:sz w:val="21"/>
              </w:rPr>
            </w:pPr>
            <w:r>
              <w:rPr>
                <w:sz w:val="21"/>
              </w:rPr>
              <w:t>账龄较长、多次催款，</w:t>
            </w:r>
          </w:p>
          <w:p>
            <w:pPr>
              <w:pStyle w:val="TableParagraph"/>
              <w:spacing w:before="43"/>
              <w:ind w:left="109"/>
              <w:rPr>
                <w:sz w:val="21"/>
              </w:rPr>
            </w:pPr>
            <w:r>
              <w:rPr>
                <w:sz w:val="21"/>
              </w:rPr>
              <w:t>预计难以收回 </w:t>
            </w:r>
            <w:r>
              <w:rPr>
                <w:spacing w:val="-2"/>
                <w:sz w:val="21"/>
              </w:rPr>
              <w:t> </w:t>
            </w:r>
            <w:r>
              <w:rPr>
                <w:w w:val="100"/>
                <w:sz w:val="21"/>
              </w:rPr>
              <w:t> </w:t>
            </w:r>
          </w:p>
        </w:tc>
      </w:tr>
      <w:tr>
        <w:trPr>
          <w:trHeight w:val="311" w:hRule="atLeast"/>
        </w:trPr>
        <w:tc>
          <w:tcPr>
            <w:tcW w:w="2047" w:type="dxa"/>
          </w:tcPr>
          <w:p>
            <w:pPr>
              <w:pStyle w:val="TableParagraph"/>
              <w:spacing w:before="22"/>
              <w:ind w:left="846" w:right="731"/>
              <w:jc w:val="center"/>
              <w:rPr>
                <w:sz w:val="21"/>
              </w:rPr>
            </w:pPr>
            <w:r>
              <w:rPr>
                <w:sz w:val="21"/>
              </w:rPr>
              <w:t>合计 </w:t>
            </w:r>
          </w:p>
        </w:tc>
        <w:tc>
          <w:tcPr>
            <w:tcW w:w="1656" w:type="dxa"/>
          </w:tcPr>
          <w:p>
            <w:pPr>
              <w:pStyle w:val="TableParagraph"/>
              <w:spacing w:before="22"/>
              <w:ind w:right="-29"/>
              <w:jc w:val="right"/>
              <w:rPr>
                <w:sz w:val="24"/>
              </w:rPr>
            </w:pPr>
            <w:r>
              <w:rPr>
                <w:sz w:val="21"/>
              </w:rPr>
              <w:t>2,614,829.61</w:t>
            </w:r>
            <w:r>
              <w:rPr>
                <w:sz w:val="24"/>
              </w:rPr>
              <w:t> </w:t>
            </w:r>
          </w:p>
        </w:tc>
        <w:tc>
          <w:tcPr>
            <w:tcW w:w="1661" w:type="dxa"/>
          </w:tcPr>
          <w:p>
            <w:pPr>
              <w:pStyle w:val="TableParagraph"/>
              <w:spacing w:before="22"/>
              <w:ind w:right="-15"/>
              <w:jc w:val="right"/>
              <w:rPr>
                <w:sz w:val="21"/>
              </w:rPr>
            </w:pPr>
            <w:r>
              <w:rPr>
                <w:sz w:val="21"/>
              </w:rPr>
              <w:t>2,614,829.61 </w:t>
            </w:r>
          </w:p>
        </w:tc>
        <w:tc>
          <w:tcPr>
            <w:tcW w:w="1010" w:type="dxa"/>
          </w:tcPr>
          <w:p>
            <w:pPr>
              <w:pStyle w:val="TableParagraph"/>
              <w:spacing w:before="22"/>
              <w:ind w:right="-15"/>
              <w:jc w:val="right"/>
              <w:rPr>
                <w:sz w:val="21"/>
              </w:rPr>
            </w:pPr>
            <w:r>
              <w:rPr>
                <w:sz w:val="21"/>
              </w:rPr>
              <w:t>100.00 </w:t>
            </w:r>
          </w:p>
        </w:tc>
        <w:tc>
          <w:tcPr>
            <w:tcW w:w="2448" w:type="dxa"/>
          </w:tcPr>
          <w:p>
            <w:pPr>
              <w:pStyle w:val="TableParagraph"/>
              <w:spacing w:before="22"/>
              <w:ind w:left="840" w:right="721"/>
              <w:jc w:val="center"/>
              <w:rPr>
                <w:sz w:val="21"/>
              </w:rPr>
            </w:pPr>
            <w:r>
              <w:rPr>
                <w:sz w:val="21"/>
              </w:rPr>
              <w:t>/ </w:t>
            </w:r>
          </w:p>
        </w:tc>
      </w:tr>
    </w:tbl>
    <w:p>
      <w:pPr>
        <w:spacing w:after="0"/>
        <w:jc w:val="center"/>
        <w:rPr>
          <w:sz w:val="21"/>
        </w:rPr>
        <w:sectPr>
          <w:type w:val="continuous"/>
          <w:pgSz w:w="11910" w:h="16840"/>
          <w:pgMar w:top="780" w:bottom="280" w:left="600" w:right="860"/>
        </w:sectPr>
      </w:pPr>
    </w:p>
    <w:p>
      <w:pPr>
        <w:pStyle w:val="BodyText"/>
        <w:spacing w:before="44"/>
        <w:ind w:left="677"/>
      </w:pPr>
      <w:r>
        <w:rPr>
          <w:w w:val="100"/>
        </w:rPr>
        <w:t> </w:t>
      </w:r>
    </w:p>
    <w:p>
      <w:pPr>
        <w:pStyle w:val="BodyText"/>
        <w:spacing w:before="43"/>
        <w:ind w:left="677"/>
      </w:pPr>
      <w:r>
        <w:rPr>
          <w:spacing w:val="-1"/>
        </w:rPr>
        <w:t>按单项计提坏账准备的说明：</w:t>
      </w:r>
      <w:r>
        <w:rPr/>
        <w:t> </w:t>
      </w:r>
    </w:p>
    <w:p>
      <w:pPr>
        <w:pStyle w:val="BodyText"/>
        <w:spacing w:before="42"/>
        <w:ind w:left="677"/>
      </w:pPr>
      <w:r>
        <w:rPr>
          <w:spacing w:val="-1"/>
        </w:rPr>
        <w:t>□适用 √不适用</w:t>
      </w:r>
      <w:r>
        <w:rPr>
          <w:spacing w:val="-3"/>
        </w:rPr>
        <w:t> </w:t>
      </w:r>
      <w:r>
        <w:rPr/>
        <w:t> </w:t>
      </w:r>
    </w:p>
    <w:p>
      <w:pPr>
        <w:pStyle w:val="BodyText"/>
        <w:spacing w:before="43"/>
        <w:ind w:left="677"/>
      </w:pPr>
      <w:r>
        <w:rPr>
          <w:w w:val="100"/>
        </w:rPr>
        <w:t> </w:t>
      </w:r>
    </w:p>
    <w:p>
      <w:pPr>
        <w:pStyle w:val="BodyText"/>
        <w:spacing w:before="43"/>
        <w:ind w:left="677"/>
      </w:pPr>
      <w:r>
        <w:rPr>
          <w:spacing w:val="-1"/>
        </w:rPr>
        <w:t>按组合计提坏账准备：</w:t>
      </w:r>
      <w:r>
        <w:rPr/>
        <w:t> </w:t>
      </w:r>
    </w:p>
    <w:p>
      <w:pPr>
        <w:pStyle w:val="BodyText"/>
        <w:spacing w:before="43"/>
        <w:ind w:left="677"/>
      </w:pPr>
      <w:r>
        <w:rPr>
          <w:spacing w:val="-1"/>
        </w:rPr>
        <w:t>√适用 □不适用</w:t>
      </w:r>
      <w:r>
        <w:rPr>
          <w:spacing w:val="-3"/>
        </w:rPr>
        <w:t> </w:t>
      </w:r>
      <w:r>
        <w:rPr/>
        <w:t> </w:t>
      </w:r>
    </w:p>
    <w:p>
      <w:pPr>
        <w:pStyle w:val="BodyText"/>
        <w:spacing w:before="43"/>
        <w:ind w:left="677"/>
      </w:pPr>
      <w:r>
        <w:rPr>
          <w:spacing w:val="-1"/>
        </w:rPr>
        <w:t>组合计提项目：账龄组合</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8"/>
        <w:ind w:left="677"/>
      </w:pPr>
      <w:r>
        <w:rPr>
          <w:spacing w:val="7"/>
        </w:rPr>
        <w:t>单位：元 币种：人民币</w:t>
      </w:r>
      <w:r>
        <w:rPr/>
        <w:t> </w:t>
      </w:r>
    </w:p>
    <w:p>
      <w:pPr>
        <w:spacing w:after="0"/>
        <w:sectPr>
          <w:type w:val="continuous"/>
          <w:pgSz w:w="11910" w:h="16840"/>
          <w:pgMar w:top="780" w:bottom="280" w:left="600" w:right="860"/>
          <w:cols w:num="2" w:equalWidth="0">
            <w:col w:w="3555" w:space="2863"/>
            <w:col w:w="4032"/>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311" w:hRule="atLeast"/>
        </w:trPr>
        <w:tc>
          <w:tcPr>
            <w:tcW w:w="2042" w:type="dxa"/>
            <w:vMerge w:val="restart"/>
          </w:tcPr>
          <w:p>
            <w:pPr>
              <w:pStyle w:val="TableParagraph"/>
              <w:spacing w:before="4"/>
              <w:rPr>
                <w:sz w:val="14"/>
              </w:rPr>
            </w:pPr>
          </w:p>
          <w:p>
            <w:pPr>
              <w:pStyle w:val="TableParagraph"/>
              <w:spacing w:before="0"/>
              <w:ind w:left="634" w:right="519"/>
              <w:jc w:val="center"/>
              <w:rPr>
                <w:sz w:val="21"/>
              </w:rPr>
            </w:pPr>
            <w:r>
              <w:rPr>
                <w:sz w:val="21"/>
              </w:rPr>
              <w:t>名称 </w:t>
            </w:r>
          </w:p>
        </w:tc>
        <w:tc>
          <w:tcPr>
            <w:tcW w:w="6781" w:type="dxa"/>
            <w:gridSpan w:val="3"/>
          </w:tcPr>
          <w:p>
            <w:pPr>
              <w:pStyle w:val="TableParagraph"/>
              <w:spacing w:before="22"/>
              <w:ind w:left="3004" w:right="2890"/>
              <w:jc w:val="center"/>
              <w:rPr>
                <w:sz w:val="21"/>
              </w:rPr>
            </w:pPr>
            <w:r>
              <w:rPr>
                <w:spacing w:val="-1"/>
                <w:sz w:val="21"/>
              </w:rPr>
              <w:t>期末余额</w:t>
            </w:r>
            <w:r>
              <w:rPr>
                <w:sz w:val="21"/>
              </w:rPr>
              <w:t> </w:t>
            </w:r>
          </w:p>
        </w:tc>
      </w:tr>
      <w:tr>
        <w:trPr>
          <w:trHeight w:val="311" w:hRule="atLeast"/>
        </w:trPr>
        <w:tc>
          <w:tcPr>
            <w:tcW w:w="2042" w:type="dxa"/>
            <w:vMerge/>
            <w:tcBorders>
              <w:top w:val="nil"/>
            </w:tcBorders>
          </w:tcPr>
          <w:p>
            <w:pPr>
              <w:rPr>
                <w:sz w:val="2"/>
                <w:szCs w:val="2"/>
              </w:rPr>
            </w:pPr>
          </w:p>
        </w:tc>
        <w:tc>
          <w:tcPr>
            <w:tcW w:w="2254" w:type="dxa"/>
          </w:tcPr>
          <w:p>
            <w:pPr>
              <w:pStyle w:val="TableParagraph"/>
              <w:spacing w:before="22"/>
              <w:ind w:left="471" w:right="357"/>
              <w:jc w:val="center"/>
              <w:rPr>
                <w:sz w:val="21"/>
              </w:rPr>
            </w:pPr>
            <w:r>
              <w:rPr>
                <w:spacing w:val="-1"/>
                <w:sz w:val="21"/>
              </w:rPr>
              <w:t>应收账款</w:t>
            </w:r>
            <w:r>
              <w:rPr>
                <w:sz w:val="21"/>
              </w:rPr>
              <w:t> </w:t>
            </w:r>
          </w:p>
        </w:tc>
        <w:tc>
          <w:tcPr>
            <w:tcW w:w="2292" w:type="dxa"/>
          </w:tcPr>
          <w:p>
            <w:pPr>
              <w:pStyle w:val="TableParagraph"/>
              <w:spacing w:before="22"/>
              <w:ind w:left="544" w:right="435"/>
              <w:jc w:val="center"/>
              <w:rPr>
                <w:sz w:val="21"/>
              </w:rPr>
            </w:pPr>
            <w:r>
              <w:rPr>
                <w:spacing w:val="-1"/>
                <w:sz w:val="21"/>
              </w:rPr>
              <w:t>坏账准备</w:t>
            </w:r>
            <w:r>
              <w:rPr>
                <w:sz w:val="21"/>
              </w:rPr>
              <w:t> </w:t>
            </w:r>
          </w:p>
        </w:tc>
        <w:tc>
          <w:tcPr>
            <w:tcW w:w="2235" w:type="dxa"/>
          </w:tcPr>
          <w:p>
            <w:pPr>
              <w:pStyle w:val="TableParagraph"/>
              <w:spacing w:before="22"/>
              <w:ind w:left="468" w:right="356"/>
              <w:jc w:val="center"/>
              <w:rPr>
                <w:sz w:val="21"/>
              </w:rPr>
            </w:pPr>
            <w:r>
              <w:rPr>
                <w:spacing w:val="-1"/>
                <w:sz w:val="21"/>
              </w:rPr>
              <w:t>计提比例</w:t>
            </w:r>
            <w:r>
              <w:rPr>
                <w:sz w:val="21"/>
              </w:rPr>
              <w:t>（%） </w:t>
            </w:r>
          </w:p>
        </w:tc>
      </w:tr>
      <w:tr>
        <w:trPr>
          <w:trHeight w:val="311" w:hRule="atLeast"/>
        </w:trPr>
        <w:tc>
          <w:tcPr>
            <w:tcW w:w="2042" w:type="dxa"/>
          </w:tcPr>
          <w:p>
            <w:pPr>
              <w:pStyle w:val="TableParagraph"/>
              <w:spacing w:before="22"/>
              <w:ind w:left="634" w:right="521"/>
              <w:jc w:val="center"/>
              <w:rPr>
                <w:sz w:val="21"/>
              </w:rPr>
            </w:pPr>
            <w:r>
              <w:rPr>
                <w:spacing w:val="-1"/>
                <w:sz w:val="21"/>
              </w:rPr>
              <w:t>账龄组合</w:t>
            </w:r>
            <w:r>
              <w:rPr>
                <w:sz w:val="21"/>
              </w:rPr>
              <w:t> </w:t>
            </w:r>
          </w:p>
        </w:tc>
        <w:tc>
          <w:tcPr>
            <w:tcW w:w="2254" w:type="dxa"/>
          </w:tcPr>
          <w:p>
            <w:pPr>
              <w:pStyle w:val="TableParagraph"/>
              <w:spacing w:before="22"/>
              <w:ind w:left="468" w:right="357"/>
              <w:jc w:val="center"/>
              <w:rPr>
                <w:sz w:val="21"/>
              </w:rPr>
            </w:pPr>
            <w:r>
              <w:rPr>
                <w:sz w:val="21"/>
              </w:rPr>
              <w:t>84,254,924.18 </w:t>
            </w:r>
          </w:p>
        </w:tc>
        <w:tc>
          <w:tcPr>
            <w:tcW w:w="2292" w:type="dxa"/>
          </w:tcPr>
          <w:p>
            <w:pPr>
              <w:pStyle w:val="TableParagraph"/>
              <w:spacing w:before="22"/>
              <w:ind w:left="546" w:right="435"/>
              <w:jc w:val="center"/>
              <w:rPr>
                <w:sz w:val="21"/>
              </w:rPr>
            </w:pPr>
            <w:r>
              <w:rPr>
                <w:sz w:val="21"/>
              </w:rPr>
              <w:t>3,829,738.96 </w:t>
            </w:r>
          </w:p>
        </w:tc>
        <w:tc>
          <w:tcPr>
            <w:tcW w:w="2235" w:type="dxa"/>
          </w:tcPr>
          <w:p>
            <w:pPr>
              <w:pStyle w:val="TableParagraph"/>
              <w:spacing w:before="22"/>
              <w:ind w:left="468" w:right="356"/>
              <w:jc w:val="center"/>
              <w:rPr>
                <w:sz w:val="21"/>
              </w:rPr>
            </w:pPr>
            <w:r>
              <w:rPr>
                <w:sz w:val="21"/>
              </w:rPr>
              <w:t>4.55 </w:t>
            </w:r>
          </w:p>
        </w:tc>
      </w:tr>
      <w:tr>
        <w:trPr>
          <w:trHeight w:val="314" w:hRule="atLeast"/>
        </w:trPr>
        <w:tc>
          <w:tcPr>
            <w:tcW w:w="2042" w:type="dxa"/>
          </w:tcPr>
          <w:p>
            <w:pPr>
              <w:pStyle w:val="TableParagraph"/>
              <w:spacing w:before="25"/>
              <w:ind w:left="634" w:right="519"/>
              <w:jc w:val="center"/>
              <w:rPr>
                <w:sz w:val="21"/>
              </w:rPr>
            </w:pPr>
            <w:r>
              <w:rPr>
                <w:sz w:val="21"/>
              </w:rPr>
              <w:t>合计 </w:t>
            </w:r>
          </w:p>
        </w:tc>
        <w:tc>
          <w:tcPr>
            <w:tcW w:w="2254" w:type="dxa"/>
          </w:tcPr>
          <w:p>
            <w:pPr>
              <w:pStyle w:val="TableParagraph"/>
              <w:spacing w:before="25"/>
              <w:ind w:left="475" w:right="350"/>
              <w:jc w:val="center"/>
              <w:rPr>
                <w:sz w:val="24"/>
              </w:rPr>
            </w:pPr>
            <w:r>
              <w:rPr>
                <w:sz w:val="21"/>
              </w:rPr>
              <w:t>84,254,924.18</w:t>
            </w:r>
            <w:r>
              <w:rPr>
                <w:sz w:val="24"/>
              </w:rPr>
              <w:t> </w:t>
            </w:r>
          </w:p>
        </w:tc>
        <w:tc>
          <w:tcPr>
            <w:tcW w:w="2292" w:type="dxa"/>
          </w:tcPr>
          <w:p>
            <w:pPr>
              <w:pStyle w:val="TableParagraph"/>
              <w:spacing w:before="25"/>
              <w:ind w:left="546" w:right="435"/>
              <w:jc w:val="center"/>
              <w:rPr>
                <w:sz w:val="21"/>
              </w:rPr>
            </w:pPr>
            <w:r>
              <w:rPr>
                <w:sz w:val="21"/>
              </w:rPr>
              <w:t>3,829,738.96 </w:t>
            </w:r>
          </w:p>
        </w:tc>
        <w:tc>
          <w:tcPr>
            <w:tcW w:w="2235" w:type="dxa"/>
          </w:tcPr>
          <w:p>
            <w:pPr>
              <w:pStyle w:val="TableParagraph"/>
              <w:spacing w:before="25"/>
              <w:ind w:left="468" w:right="356"/>
              <w:jc w:val="center"/>
              <w:rPr>
                <w:sz w:val="21"/>
              </w:rPr>
            </w:pPr>
            <w:r>
              <w:rPr>
                <w:sz w:val="21"/>
              </w:rPr>
              <w:t>4.55 </w:t>
            </w:r>
          </w:p>
        </w:tc>
      </w:tr>
    </w:tbl>
    <w:p>
      <w:pPr>
        <w:spacing w:after="0"/>
        <w:jc w:val="center"/>
        <w:rPr>
          <w:sz w:val="21"/>
        </w:rPr>
        <w:sectPr>
          <w:type w:val="continuous"/>
          <w:pgSz w:w="11910" w:h="16840"/>
          <w:pgMar w:top="780" w:bottom="280" w:left="600" w:right="860"/>
        </w:sectPr>
      </w:pPr>
    </w:p>
    <w:p>
      <w:pPr>
        <w:pStyle w:val="BodyText"/>
        <w:spacing w:before="43"/>
        <w:ind w:left="677"/>
      </w:pPr>
      <w:r>
        <w:rPr>
          <w:w w:val="100"/>
        </w:rPr>
        <w:t> </w:t>
      </w:r>
    </w:p>
    <w:p>
      <w:pPr>
        <w:pStyle w:val="BodyText"/>
        <w:spacing w:before="42"/>
        <w:ind w:left="677"/>
      </w:pPr>
      <w:r>
        <w:rPr>
          <w:spacing w:val="-1"/>
        </w:rPr>
        <w:t>按组合计提坏账的确认标准及说明：</w:t>
      </w:r>
      <w:r>
        <w:rPr/>
        <w:t> </w:t>
      </w:r>
    </w:p>
    <w:p>
      <w:pPr>
        <w:pStyle w:val="BodyText"/>
        <w:spacing w:before="43"/>
        <w:ind w:left="677"/>
      </w:pPr>
      <w:r>
        <w:rPr>
          <w:spacing w:val="-1"/>
        </w:rPr>
        <w:t>□适用 √不适用</w:t>
      </w:r>
      <w:r>
        <w:rPr>
          <w:spacing w:val="-3"/>
        </w:rPr>
        <w:t> </w:t>
      </w:r>
      <w:r>
        <w:rPr/>
        <w:t> </w:t>
      </w:r>
    </w:p>
    <w:p>
      <w:pPr>
        <w:pStyle w:val="BodyText"/>
        <w:spacing w:before="43"/>
        <w:ind w:left="677"/>
      </w:pPr>
      <w:r>
        <w:rPr>
          <w:w w:val="100"/>
        </w:rPr>
        <w:t> </w:t>
      </w:r>
    </w:p>
    <w:p>
      <w:pPr>
        <w:pStyle w:val="BodyText"/>
        <w:spacing w:before="43"/>
        <w:ind w:left="677"/>
      </w:pPr>
      <w:r>
        <w:rPr>
          <w:spacing w:val="-1"/>
        </w:rPr>
        <w:t>如按预期信用损失一般模型计提坏账准备，请参照其他应收款披露：</w:t>
      </w:r>
      <w:r>
        <w:rPr/>
        <w:t> </w:t>
      </w:r>
    </w:p>
    <w:p>
      <w:pPr>
        <w:pStyle w:val="BodyText"/>
        <w:spacing w:before="43"/>
        <w:ind w:left="677"/>
      </w:pPr>
      <w:r>
        <w:rPr>
          <w:spacing w:val="-1"/>
        </w:rPr>
        <w:t>□适用 √不适用</w:t>
      </w:r>
      <w:r>
        <w:rPr>
          <w:spacing w:val="-3"/>
        </w:rPr>
        <w:t> </w:t>
      </w:r>
      <w:r>
        <w:rPr/>
        <w:t> </w:t>
      </w:r>
    </w:p>
    <w:p>
      <w:pPr>
        <w:pStyle w:val="BodyText"/>
        <w:spacing w:before="43"/>
        <w:ind w:left="677"/>
      </w:pPr>
      <w:r>
        <w:rPr>
          <w:w w:val="100"/>
        </w:rPr>
        <w:t> </w:t>
      </w:r>
    </w:p>
    <w:p>
      <w:pPr>
        <w:pStyle w:val="ListParagraph"/>
        <w:numPr>
          <w:ilvl w:val="2"/>
          <w:numId w:val="46"/>
        </w:numPr>
        <w:tabs>
          <w:tab w:pos="1105" w:val="left" w:leader="none"/>
        </w:tabs>
        <w:spacing w:line="240" w:lineRule="auto" w:before="103" w:after="0"/>
        <w:ind w:left="1104" w:right="0" w:hanging="428"/>
        <w:jc w:val="left"/>
        <w:rPr>
          <w:sz w:val="21"/>
        </w:rPr>
      </w:pPr>
      <w:r>
        <w:rPr>
          <w:sz w:val="21"/>
        </w:rPr>
        <w:t>坏账准备的情况 </w:t>
      </w:r>
    </w:p>
    <w:p>
      <w:pPr>
        <w:pStyle w:val="BodyText"/>
        <w:spacing w:before="103"/>
        <w:ind w:left="67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72"/>
      </w:pPr>
      <w:r>
        <w:rPr>
          <w:spacing w:val="8"/>
        </w:rPr>
        <w:t>单位：元 币种：人民币</w:t>
      </w:r>
    </w:p>
    <w:p>
      <w:pPr>
        <w:spacing w:after="0"/>
        <w:sectPr>
          <w:type w:val="continuous"/>
          <w:pgSz w:w="11910" w:h="16840"/>
          <w:pgMar w:top="780" w:bottom="280" w:left="600" w:right="860"/>
          <w:cols w:num="2" w:equalWidth="0">
            <w:col w:w="7087" w:space="40"/>
            <w:col w:w="3323"/>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704"/>
        <w:gridCol w:w="1561"/>
        <w:gridCol w:w="1702"/>
        <w:gridCol w:w="1560"/>
        <w:gridCol w:w="853"/>
        <w:gridCol w:w="1551"/>
      </w:tblGrid>
      <w:tr>
        <w:trPr>
          <w:trHeight w:val="312" w:hRule="atLeast"/>
        </w:trPr>
        <w:tc>
          <w:tcPr>
            <w:tcW w:w="1277" w:type="dxa"/>
            <w:vMerge w:val="restart"/>
          </w:tcPr>
          <w:p>
            <w:pPr>
              <w:pStyle w:val="TableParagraph"/>
              <w:spacing w:before="9"/>
              <w:rPr>
                <w:sz w:val="26"/>
              </w:rPr>
            </w:pPr>
          </w:p>
          <w:p>
            <w:pPr>
              <w:pStyle w:val="TableParagraph"/>
              <w:spacing w:before="0"/>
              <w:ind w:left="424"/>
              <w:rPr>
                <w:sz w:val="21"/>
              </w:rPr>
            </w:pPr>
            <w:r>
              <w:rPr>
                <w:sz w:val="21"/>
              </w:rPr>
              <w:t>类别 </w:t>
            </w:r>
          </w:p>
        </w:tc>
        <w:tc>
          <w:tcPr>
            <w:tcW w:w="1704" w:type="dxa"/>
            <w:vMerge w:val="restart"/>
          </w:tcPr>
          <w:p>
            <w:pPr>
              <w:pStyle w:val="TableParagraph"/>
              <w:spacing w:before="9"/>
              <w:rPr>
                <w:sz w:val="26"/>
              </w:rPr>
            </w:pPr>
          </w:p>
          <w:p>
            <w:pPr>
              <w:pStyle w:val="TableParagraph"/>
              <w:spacing w:before="0"/>
              <w:ind w:left="432"/>
              <w:rPr>
                <w:sz w:val="21"/>
              </w:rPr>
            </w:pPr>
            <w:r>
              <w:rPr>
                <w:spacing w:val="-1"/>
                <w:sz w:val="21"/>
              </w:rPr>
              <w:t>期初余额</w:t>
            </w:r>
            <w:r>
              <w:rPr>
                <w:sz w:val="21"/>
              </w:rPr>
              <w:t> </w:t>
            </w:r>
          </w:p>
        </w:tc>
        <w:tc>
          <w:tcPr>
            <w:tcW w:w="5676" w:type="dxa"/>
            <w:gridSpan w:val="4"/>
          </w:tcPr>
          <w:p>
            <w:pPr>
              <w:pStyle w:val="TableParagraph"/>
              <w:spacing w:before="23"/>
              <w:ind w:left="2242" w:right="2130"/>
              <w:jc w:val="center"/>
              <w:rPr>
                <w:sz w:val="21"/>
              </w:rPr>
            </w:pPr>
            <w:r>
              <w:rPr>
                <w:spacing w:val="-1"/>
                <w:sz w:val="21"/>
              </w:rPr>
              <w:t>本期变动金额</w:t>
            </w:r>
            <w:r>
              <w:rPr>
                <w:sz w:val="21"/>
              </w:rPr>
              <w:t> </w:t>
            </w:r>
          </w:p>
        </w:tc>
        <w:tc>
          <w:tcPr>
            <w:tcW w:w="1551" w:type="dxa"/>
            <w:vMerge w:val="restart"/>
          </w:tcPr>
          <w:p>
            <w:pPr>
              <w:pStyle w:val="TableParagraph"/>
              <w:spacing w:before="9"/>
              <w:rPr>
                <w:sz w:val="26"/>
              </w:rPr>
            </w:pPr>
          </w:p>
          <w:p>
            <w:pPr>
              <w:pStyle w:val="TableParagraph"/>
              <w:spacing w:before="0"/>
              <w:ind w:left="354"/>
              <w:rPr>
                <w:sz w:val="21"/>
              </w:rPr>
            </w:pPr>
            <w:r>
              <w:rPr>
                <w:spacing w:val="-1"/>
                <w:sz w:val="21"/>
              </w:rPr>
              <w:t>期末余额</w:t>
            </w:r>
            <w:r>
              <w:rPr>
                <w:sz w:val="21"/>
              </w:rPr>
              <w:t> </w:t>
            </w:r>
          </w:p>
        </w:tc>
      </w:tr>
      <w:tr>
        <w:trPr>
          <w:trHeight w:val="625" w:hRule="atLeast"/>
        </w:trPr>
        <w:tc>
          <w:tcPr>
            <w:tcW w:w="1277" w:type="dxa"/>
            <w:vMerge/>
            <w:tcBorders>
              <w:top w:val="nil"/>
            </w:tcBorders>
          </w:tcPr>
          <w:p>
            <w:pPr>
              <w:rPr>
                <w:sz w:val="2"/>
                <w:szCs w:val="2"/>
              </w:rPr>
            </w:pPr>
          </w:p>
        </w:tc>
        <w:tc>
          <w:tcPr>
            <w:tcW w:w="1704" w:type="dxa"/>
            <w:vMerge/>
            <w:tcBorders>
              <w:top w:val="nil"/>
            </w:tcBorders>
          </w:tcPr>
          <w:p>
            <w:pPr>
              <w:rPr>
                <w:sz w:val="2"/>
                <w:szCs w:val="2"/>
              </w:rPr>
            </w:pPr>
          </w:p>
        </w:tc>
        <w:tc>
          <w:tcPr>
            <w:tcW w:w="1561" w:type="dxa"/>
          </w:tcPr>
          <w:p>
            <w:pPr>
              <w:pStyle w:val="TableParagraph"/>
              <w:rPr>
                <w:sz w:val="14"/>
              </w:rPr>
            </w:pPr>
          </w:p>
          <w:p>
            <w:pPr>
              <w:pStyle w:val="TableParagraph"/>
              <w:spacing w:before="0"/>
              <w:ind w:left="569"/>
              <w:rPr>
                <w:sz w:val="21"/>
              </w:rPr>
            </w:pPr>
            <w:r>
              <w:rPr>
                <w:sz w:val="21"/>
              </w:rPr>
              <w:t>计提 </w:t>
            </w:r>
          </w:p>
        </w:tc>
        <w:tc>
          <w:tcPr>
            <w:tcW w:w="1702" w:type="dxa"/>
          </w:tcPr>
          <w:p>
            <w:pPr>
              <w:pStyle w:val="TableParagraph"/>
              <w:rPr>
                <w:sz w:val="14"/>
              </w:rPr>
            </w:pPr>
          </w:p>
          <w:p>
            <w:pPr>
              <w:pStyle w:val="TableParagraph"/>
              <w:spacing w:before="0"/>
              <w:ind w:left="323"/>
              <w:rPr>
                <w:sz w:val="21"/>
              </w:rPr>
            </w:pPr>
            <w:r>
              <w:rPr>
                <w:sz w:val="21"/>
              </w:rPr>
              <w:t>收回或转回 </w:t>
            </w:r>
          </w:p>
        </w:tc>
        <w:tc>
          <w:tcPr>
            <w:tcW w:w="1560" w:type="dxa"/>
          </w:tcPr>
          <w:p>
            <w:pPr>
              <w:pStyle w:val="TableParagraph"/>
              <w:rPr>
                <w:sz w:val="14"/>
              </w:rPr>
            </w:pPr>
          </w:p>
          <w:p>
            <w:pPr>
              <w:pStyle w:val="TableParagraph"/>
              <w:spacing w:before="0"/>
              <w:ind w:left="251"/>
              <w:rPr>
                <w:sz w:val="21"/>
              </w:rPr>
            </w:pPr>
            <w:r>
              <w:rPr>
                <w:sz w:val="21"/>
              </w:rPr>
              <w:t>转销或核销 </w:t>
            </w:r>
          </w:p>
        </w:tc>
        <w:tc>
          <w:tcPr>
            <w:tcW w:w="853" w:type="dxa"/>
          </w:tcPr>
          <w:p>
            <w:pPr>
              <w:pStyle w:val="TableParagraph"/>
              <w:spacing w:before="25"/>
              <w:ind w:left="213"/>
              <w:rPr>
                <w:sz w:val="21"/>
              </w:rPr>
            </w:pPr>
            <w:r>
              <w:rPr>
                <w:sz w:val="21"/>
              </w:rPr>
              <w:t>其他</w:t>
            </w:r>
          </w:p>
          <w:p>
            <w:pPr>
              <w:pStyle w:val="TableParagraph"/>
              <w:spacing w:before="43"/>
              <w:ind w:left="213"/>
              <w:rPr>
                <w:sz w:val="21"/>
              </w:rPr>
            </w:pPr>
            <w:r>
              <w:rPr>
                <w:sz w:val="21"/>
              </w:rPr>
              <w:t>变动 </w:t>
            </w:r>
          </w:p>
        </w:tc>
        <w:tc>
          <w:tcPr>
            <w:tcW w:w="1551" w:type="dxa"/>
            <w:vMerge/>
            <w:tcBorders>
              <w:top w:val="nil"/>
            </w:tcBorders>
          </w:tcPr>
          <w:p>
            <w:pPr>
              <w:rPr>
                <w:sz w:val="2"/>
                <w:szCs w:val="2"/>
              </w:rPr>
            </w:pPr>
          </w:p>
        </w:tc>
      </w:tr>
      <w:tr>
        <w:trPr>
          <w:trHeight w:val="623" w:hRule="atLeast"/>
        </w:trPr>
        <w:tc>
          <w:tcPr>
            <w:tcW w:w="1277" w:type="dxa"/>
          </w:tcPr>
          <w:p>
            <w:pPr>
              <w:pStyle w:val="TableParagraph"/>
              <w:spacing w:before="22"/>
              <w:ind w:left="110"/>
              <w:rPr>
                <w:sz w:val="21"/>
              </w:rPr>
            </w:pPr>
            <w:r>
              <w:rPr>
                <w:sz w:val="21"/>
              </w:rPr>
              <w:t>按单项计提</w:t>
            </w:r>
          </w:p>
          <w:p>
            <w:pPr>
              <w:pStyle w:val="TableParagraph"/>
              <w:spacing w:before="43"/>
              <w:ind w:left="110"/>
              <w:rPr>
                <w:sz w:val="21"/>
              </w:rPr>
            </w:pPr>
            <w:r>
              <w:rPr>
                <w:spacing w:val="-1"/>
                <w:sz w:val="21"/>
              </w:rPr>
              <w:t>坏账准备</w:t>
            </w:r>
            <w:r>
              <w:rPr>
                <w:sz w:val="21"/>
              </w:rPr>
              <w:t> </w:t>
            </w:r>
          </w:p>
        </w:tc>
        <w:tc>
          <w:tcPr>
            <w:tcW w:w="1704" w:type="dxa"/>
          </w:tcPr>
          <w:p>
            <w:pPr>
              <w:pStyle w:val="TableParagraph"/>
              <w:spacing w:before="178"/>
              <w:ind w:right="-15"/>
              <w:jc w:val="right"/>
              <w:rPr>
                <w:sz w:val="21"/>
              </w:rPr>
            </w:pPr>
            <w:r>
              <w:rPr>
                <w:sz w:val="21"/>
              </w:rPr>
              <w:t>8,638,829.61 </w:t>
            </w:r>
          </w:p>
        </w:tc>
        <w:tc>
          <w:tcPr>
            <w:tcW w:w="1561" w:type="dxa"/>
          </w:tcPr>
          <w:p>
            <w:pPr>
              <w:pStyle w:val="TableParagraph"/>
              <w:spacing w:before="178"/>
              <w:ind w:right="-15"/>
              <w:jc w:val="right"/>
              <w:rPr>
                <w:sz w:val="21"/>
              </w:rPr>
            </w:pPr>
            <w:r>
              <w:rPr>
                <w:w w:val="100"/>
                <w:sz w:val="21"/>
              </w:rPr>
              <w:t> </w:t>
            </w:r>
          </w:p>
        </w:tc>
        <w:tc>
          <w:tcPr>
            <w:tcW w:w="1702" w:type="dxa"/>
          </w:tcPr>
          <w:p>
            <w:pPr>
              <w:pStyle w:val="TableParagraph"/>
              <w:spacing w:before="178"/>
              <w:ind w:right="-15"/>
              <w:jc w:val="right"/>
              <w:rPr>
                <w:sz w:val="21"/>
              </w:rPr>
            </w:pPr>
            <w:r>
              <w:rPr>
                <w:sz w:val="21"/>
              </w:rPr>
              <w:t>5,944,000.00 </w:t>
            </w:r>
          </w:p>
        </w:tc>
        <w:tc>
          <w:tcPr>
            <w:tcW w:w="1560" w:type="dxa"/>
          </w:tcPr>
          <w:p>
            <w:pPr>
              <w:pStyle w:val="TableParagraph"/>
              <w:spacing w:before="178"/>
              <w:ind w:right="-15"/>
              <w:jc w:val="right"/>
              <w:rPr>
                <w:sz w:val="21"/>
              </w:rPr>
            </w:pPr>
            <w:r>
              <w:rPr>
                <w:sz w:val="21"/>
              </w:rPr>
              <w:t>80,000.00 </w:t>
            </w:r>
          </w:p>
        </w:tc>
        <w:tc>
          <w:tcPr>
            <w:tcW w:w="853" w:type="dxa"/>
          </w:tcPr>
          <w:p>
            <w:pPr>
              <w:pStyle w:val="TableParagraph"/>
              <w:spacing w:before="178"/>
              <w:jc w:val="right"/>
              <w:rPr>
                <w:sz w:val="21"/>
              </w:rPr>
            </w:pPr>
            <w:r>
              <w:rPr>
                <w:w w:val="100"/>
                <w:sz w:val="21"/>
              </w:rPr>
              <w:t> </w:t>
            </w:r>
          </w:p>
        </w:tc>
        <w:tc>
          <w:tcPr>
            <w:tcW w:w="1551" w:type="dxa"/>
          </w:tcPr>
          <w:p>
            <w:pPr>
              <w:pStyle w:val="TableParagraph"/>
              <w:spacing w:before="178"/>
              <w:ind w:right="-15"/>
              <w:jc w:val="right"/>
              <w:rPr>
                <w:sz w:val="21"/>
              </w:rPr>
            </w:pPr>
            <w:r>
              <w:rPr>
                <w:sz w:val="21"/>
              </w:rPr>
              <w:t>2,614,829.61 </w:t>
            </w:r>
          </w:p>
        </w:tc>
      </w:tr>
      <w:tr>
        <w:trPr>
          <w:trHeight w:val="311" w:hRule="atLeast"/>
        </w:trPr>
        <w:tc>
          <w:tcPr>
            <w:tcW w:w="1277" w:type="dxa"/>
          </w:tcPr>
          <w:p>
            <w:pPr>
              <w:pStyle w:val="TableParagraph"/>
              <w:spacing w:before="22"/>
              <w:ind w:left="110"/>
              <w:rPr>
                <w:sz w:val="21"/>
              </w:rPr>
            </w:pPr>
            <w:r>
              <w:rPr>
                <w:spacing w:val="-1"/>
                <w:sz w:val="21"/>
              </w:rPr>
              <w:t>账龄组合</w:t>
            </w:r>
            <w:r>
              <w:rPr>
                <w:sz w:val="21"/>
              </w:rPr>
              <w:t> </w:t>
            </w:r>
          </w:p>
        </w:tc>
        <w:tc>
          <w:tcPr>
            <w:tcW w:w="1704" w:type="dxa"/>
          </w:tcPr>
          <w:p>
            <w:pPr>
              <w:pStyle w:val="TableParagraph"/>
              <w:spacing w:before="22"/>
              <w:ind w:right="-15"/>
              <w:jc w:val="right"/>
              <w:rPr>
                <w:sz w:val="21"/>
              </w:rPr>
            </w:pPr>
            <w:r>
              <w:rPr>
                <w:sz w:val="21"/>
              </w:rPr>
              <w:t>2,169,297.88 </w:t>
            </w:r>
          </w:p>
        </w:tc>
        <w:tc>
          <w:tcPr>
            <w:tcW w:w="1561" w:type="dxa"/>
          </w:tcPr>
          <w:p>
            <w:pPr>
              <w:pStyle w:val="TableParagraph"/>
              <w:spacing w:before="22"/>
              <w:ind w:right="-15"/>
              <w:jc w:val="right"/>
              <w:rPr>
                <w:sz w:val="21"/>
              </w:rPr>
            </w:pPr>
            <w:r>
              <w:rPr>
                <w:sz w:val="21"/>
              </w:rPr>
              <w:t>1,660,441.08 </w:t>
            </w:r>
          </w:p>
        </w:tc>
        <w:tc>
          <w:tcPr>
            <w:tcW w:w="1702" w:type="dxa"/>
          </w:tcPr>
          <w:p>
            <w:pPr>
              <w:pStyle w:val="TableParagraph"/>
              <w:spacing w:before="22"/>
              <w:ind w:right="-15"/>
              <w:jc w:val="right"/>
              <w:rPr>
                <w:sz w:val="21"/>
              </w:rPr>
            </w:pPr>
            <w:r>
              <w:rPr>
                <w:w w:val="100"/>
                <w:sz w:val="21"/>
              </w:rPr>
              <w:t> </w:t>
            </w:r>
          </w:p>
        </w:tc>
        <w:tc>
          <w:tcPr>
            <w:tcW w:w="1560"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853" w:type="dxa"/>
          </w:tcPr>
          <w:p>
            <w:pPr>
              <w:pStyle w:val="TableParagraph"/>
              <w:spacing w:before="22"/>
              <w:jc w:val="right"/>
              <w:rPr>
                <w:sz w:val="21"/>
              </w:rPr>
            </w:pPr>
            <w:r>
              <w:rPr>
                <w:w w:val="100"/>
                <w:sz w:val="21"/>
              </w:rPr>
              <w:t> </w:t>
            </w:r>
          </w:p>
        </w:tc>
        <w:tc>
          <w:tcPr>
            <w:tcW w:w="1551" w:type="dxa"/>
          </w:tcPr>
          <w:p>
            <w:pPr>
              <w:pStyle w:val="TableParagraph"/>
              <w:spacing w:before="22"/>
              <w:ind w:right="-15"/>
              <w:jc w:val="right"/>
              <w:rPr>
                <w:sz w:val="21"/>
              </w:rPr>
            </w:pPr>
            <w:r>
              <w:rPr>
                <w:sz w:val="21"/>
              </w:rPr>
              <w:t>3,829,738.96 </w:t>
            </w:r>
          </w:p>
        </w:tc>
      </w:tr>
      <w:tr>
        <w:trPr>
          <w:trHeight w:val="311" w:hRule="atLeast"/>
        </w:trPr>
        <w:tc>
          <w:tcPr>
            <w:tcW w:w="1277" w:type="dxa"/>
          </w:tcPr>
          <w:p>
            <w:pPr>
              <w:pStyle w:val="TableParagraph"/>
              <w:spacing w:before="22"/>
              <w:ind w:left="424"/>
              <w:rPr>
                <w:sz w:val="21"/>
              </w:rPr>
            </w:pPr>
            <w:r>
              <w:rPr>
                <w:sz w:val="21"/>
              </w:rPr>
              <w:t>合计 </w:t>
            </w:r>
          </w:p>
        </w:tc>
        <w:tc>
          <w:tcPr>
            <w:tcW w:w="1704" w:type="dxa"/>
          </w:tcPr>
          <w:p>
            <w:pPr>
              <w:pStyle w:val="TableParagraph"/>
              <w:spacing w:before="22"/>
              <w:ind w:right="-29"/>
              <w:jc w:val="right"/>
              <w:rPr>
                <w:sz w:val="24"/>
              </w:rPr>
            </w:pPr>
            <w:r>
              <w:rPr>
                <w:sz w:val="21"/>
              </w:rPr>
              <w:t>10,808,127.49</w:t>
            </w:r>
            <w:r>
              <w:rPr>
                <w:sz w:val="24"/>
              </w:rPr>
              <w:t> </w:t>
            </w:r>
          </w:p>
        </w:tc>
        <w:tc>
          <w:tcPr>
            <w:tcW w:w="1561" w:type="dxa"/>
          </w:tcPr>
          <w:p>
            <w:pPr>
              <w:pStyle w:val="TableParagraph"/>
              <w:spacing w:before="22"/>
              <w:ind w:right="-15"/>
              <w:jc w:val="right"/>
              <w:rPr>
                <w:sz w:val="21"/>
              </w:rPr>
            </w:pPr>
            <w:r>
              <w:rPr>
                <w:sz w:val="21"/>
              </w:rPr>
              <w:t>1,660,441.08 </w:t>
            </w:r>
          </w:p>
        </w:tc>
        <w:tc>
          <w:tcPr>
            <w:tcW w:w="1702" w:type="dxa"/>
          </w:tcPr>
          <w:p>
            <w:pPr>
              <w:pStyle w:val="TableParagraph"/>
              <w:spacing w:before="22"/>
              <w:ind w:right="-15"/>
              <w:jc w:val="right"/>
              <w:rPr>
                <w:sz w:val="21"/>
              </w:rPr>
            </w:pPr>
            <w:r>
              <w:rPr>
                <w:sz w:val="21"/>
              </w:rPr>
              <w:t>5,944,000.00 </w:t>
            </w:r>
          </w:p>
        </w:tc>
        <w:tc>
          <w:tcPr>
            <w:tcW w:w="1560" w:type="dxa"/>
          </w:tcPr>
          <w:p>
            <w:pPr>
              <w:pStyle w:val="TableParagraph"/>
              <w:spacing w:before="22"/>
              <w:ind w:right="-15"/>
              <w:jc w:val="right"/>
              <w:rPr>
                <w:sz w:val="21"/>
              </w:rPr>
            </w:pPr>
            <w:r>
              <w:rPr>
                <w:sz w:val="21"/>
              </w:rPr>
              <w:t>80,000.00 </w:t>
            </w:r>
          </w:p>
        </w:tc>
        <w:tc>
          <w:tcPr>
            <w:tcW w:w="853" w:type="dxa"/>
          </w:tcPr>
          <w:p>
            <w:pPr>
              <w:pStyle w:val="TableParagraph"/>
              <w:spacing w:before="22"/>
              <w:jc w:val="right"/>
              <w:rPr>
                <w:sz w:val="21"/>
              </w:rPr>
            </w:pPr>
            <w:r>
              <w:rPr>
                <w:w w:val="100"/>
                <w:sz w:val="21"/>
              </w:rPr>
              <w:t> </w:t>
            </w:r>
          </w:p>
        </w:tc>
        <w:tc>
          <w:tcPr>
            <w:tcW w:w="1551" w:type="dxa"/>
          </w:tcPr>
          <w:p>
            <w:pPr>
              <w:pStyle w:val="TableParagraph"/>
              <w:spacing w:before="22"/>
              <w:ind w:right="-15"/>
              <w:jc w:val="right"/>
              <w:rPr>
                <w:sz w:val="21"/>
              </w:rPr>
            </w:pPr>
            <w:r>
              <w:rPr>
                <w:sz w:val="21"/>
              </w:rPr>
              <w:t>6,444,568.57 </w:t>
            </w:r>
          </w:p>
        </w:tc>
      </w:tr>
    </w:tbl>
    <w:p>
      <w:pPr>
        <w:spacing w:after="0"/>
        <w:jc w:val="right"/>
        <w:rPr>
          <w:sz w:val="21"/>
        </w:rPr>
        <w:sectPr>
          <w:type w:val="continuous"/>
          <w:pgSz w:w="11910" w:h="16840"/>
          <w:pgMar w:top="780" w:bottom="280" w:left="600" w:right="860"/>
        </w:sectPr>
      </w:pPr>
    </w:p>
    <w:p>
      <w:pPr>
        <w:pStyle w:val="BodyText"/>
        <w:spacing w:before="7"/>
        <w:rPr>
          <w:sz w:val="23"/>
        </w:rPr>
      </w:pPr>
    </w:p>
    <w:p>
      <w:pPr>
        <w:spacing w:after="0"/>
        <w:rPr>
          <w:sz w:val="23"/>
        </w:rPr>
        <w:sectPr>
          <w:pgSz w:w="11910" w:h="16840"/>
          <w:pgMar w:header="882" w:footer="1195" w:top="1400" w:bottom="1380" w:left="600" w:right="860"/>
        </w:sectPr>
      </w:pPr>
    </w:p>
    <w:p>
      <w:pPr>
        <w:pStyle w:val="BodyText"/>
        <w:spacing w:before="72"/>
        <w:ind w:left="677"/>
      </w:pPr>
      <w:r>
        <w:rPr>
          <w:spacing w:val="-1"/>
        </w:rPr>
        <w:t>其中本期坏账准备收回或转回金额重要的：</w:t>
      </w:r>
      <w:r>
        <w:rPr/>
        <w:t> </w:t>
      </w:r>
    </w:p>
    <w:p>
      <w:pPr>
        <w:pStyle w:val="BodyText"/>
        <w:spacing w:before="43"/>
        <w:ind w:left="67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4"/>
        <w:rPr>
          <w:sz w:val="14"/>
        </w:rPr>
      </w:pPr>
    </w:p>
    <w:p>
      <w:pPr>
        <w:pStyle w:val="BodyText"/>
        <w:ind w:left="677"/>
      </w:pPr>
      <w:r>
        <w:rPr>
          <w:spacing w:val="7"/>
        </w:rPr>
        <w:t>单位：元 币种：人民币</w:t>
      </w:r>
      <w:r>
        <w:rPr/>
        <w:t> </w:t>
      </w:r>
    </w:p>
    <w:p>
      <w:pPr>
        <w:spacing w:after="0"/>
        <w:sectPr>
          <w:type w:val="continuous"/>
          <w:pgSz w:w="11910" w:h="16840"/>
          <w:pgMar w:top="780" w:bottom="280" w:left="600" w:right="860"/>
          <w:cols w:num="2" w:equalWidth="0">
            <w:col w:w="4815" w:space="1707"/>
            <w:col w:w="392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6"/>
        <w:gridCol w:w="3344"/>
        <w:gridCol w:w="3344"/>
      </w:tblGrid>
      <w:tr>
        <w:trPr>
          <w:trHeight w:val="311" w:hRule="atLeast"/>
        </w:trPr>
        <w:tc>
          <w:tcPr>
            <w:tcW w:w="2136" w:type="dxa"/>
          </w:tcPr>
          <w:p>
            <w:pPr>
              <w:pStyle w:val="TableParagraph"/>
              <w:spacing w:before="22"/>
              <w:ind w:left="647"/>
              <w:rPr>
                <w:sz w:val="21"/>
              </w:rPr>
            </w:pPr>
            <w:r>
              <w:rPr>
                <w:spacing w:val="-1"/>
                <w:sz w:val="21"/>
              </w:rPr>
              <w:t>单位名称</w:t>
            </w:r>
            <w:r>
              <w:rPr>
                <w:sz w:val="21"/>
              </w:rPr>
              <w:t> </w:t>
            </w:r>
          </w:p>
        </w:tc>
        <w:tc>
          <w:tcPr>
            <w:tcW w:w="3344" w:type="dxa"/>
          </w:tcPr>
          <w:p>
            <w:pPr>
              <w:pStyle w:val="TableParagraph"/>
              <w:spacing w:before="22"/>
              <w:ind w:left="933"/>
              <w:rPr>
                <w:sz w:val="21"/>
              </w:rPr>
            </w:pPr>
            <w:r>
              <w:rPr>
                <w:spacing w:val="-1"/>
                <w:sz w:val="21"/>
              </w:rPr>
              <w:t>收回或转回金额</w:t>
            </w:r>
            <w:r>
              <w:rPr>
                <w:sz w:val="21"/>
              </w:rPr>
              <w:t> </w:t>
            </w:r>
          </w:p>
        </w:tc>
        <w:tc>
          <w:tcPr>
            <w:tcW w:w="3344" w:type="dxa"/>
          </w:tcPr>
          <w:p>
            <w:pPr>
              <w:pStyle w:val="TableParagraph"/>
              <w:spacing w:before="22"/>
              <w:ind w:left="1074" w:right="962"/>
              <w:jc w:val="center"/>
              <w:rPr>
                <w:sz w:val="21"/>
              </w:rPr>
            </w:pPr>
            <w:r>
              <w:rPr>
                <w:spacing w:val="-1"/>
                <w:sz w:val="21"/>
              </w:rPr>
              <w:t>收回方式</w:t>
            </w:r>
            <w:r>
              <w:rPr>
                <w:sz w:val="21"/>
              </w:rPr>
              <w:t> </w:t>
            </w:r>
          </w:p>
        </w:tc>
      </w:tr>
      <w:tr>
        <w:trPr>
          <w:trHeight w:val="311" w:hRule="atLeast"/>
        </w:trPr>
        <w:tc>
          <w:tcPr>
            <w:tcW w:w="2136" w:type="dxa"/>
          </w:tcPr>
          <w:p>
            <w:pPr>
              <w:pStyle w:val="TableParagraph"/>
              <w:spacing w:before="22"/>
              <w:ind w:left="107"/>
              <w:rPr>
                <w:sz w:val="21"/>
              </w:rPr>
            </w:pPr>
            <w:r>
              <w:rPr>
                <w:spacing w:val="-1"/>
                <w:sz w:val="21"/>
              </w:rPr>
              <w:t>辽宁广播电视台</w:t>
            </w:r>
            <w:r>
              <w:rPr>
                <w:sz w:val="21"/>
              </w:rPr>
              <w:t> </w:t>
            </w:r>
          </w:p>
        </w:tc>
        <w:tc>
          <w:tcPr>
            <w:tcW w:w="3344" w:type="dxa"/>
          </w:tcPr>
          <w:p>
            <w:pPr>
              <w:pStyle w:val="TableParagraph"/>
              <w:spacing w:before="22"/>
              <w:ind w:right="-15"/>
              <w:jc w:val="right"/>
              <w:rPr>
                <w:sz w:val="21"/>
              </w:rPr>
            </w:pPr>
            <w:r>
              <w:rPr>
                <w:sz w:val="21"/>
              </w:rPr>
              <w:t>300,000.00 </w:t>
            </w:r>
          </w:p>
        </w:tc>
        <w:tc>
          <w:tcPr>
            <w:tcW w:w="3344" w:type="dxa"/>
          </w:tcPr>
          <w:p>
            <w:pPr>
              <w:pStyle w:val="TableParagraph"/>
              <w:spacing w:before="22"/>
              <w:ind w:left="1077" w:right="962"/>
              <w:jc w:val="center"/>
              <w:rPr>
                <w:sz w:val="21"/>
              </w:rPr>
            </w:pPr>
            <w:r>
              <w:rPr>
                <w:spacing w:val="-1"/>
                <w:sz w:val="21"/>
              </w:rPr>
              <w:t>货币资金收回</w:t>
            </w:r>
            <w:r>
              <w:rPr>
                <w:sz w:val="21"/>
              </w:rPr>
              <w:t> </w:t>
            </w:r>
          </w:p>
        </w:tc>
      </w:tr>
      <w:tr>
        <w:trPr>
          <w:trHeight w:val="311" w:hRule="atLeast"/>
        </w:trPr>
        <w:tc>
          <w:tcPr>
            <w:tcW w:w="2136" w:type="dxa"/>
          </w:tcPr>
          <w:p>
            <w:pPr>
              <w:pStyle w:val="TableParagraph"/>
              <w:spacing w:before="22"/>
              <w:ind w:left="107"/>
              <w:rPr>
                <w:sz w:val="21"/>
              </w:rPr>
            </w:pPr>
            <w:r>
              <w:rPr>
                <w:spacing w:val="-1"/>
                <w:sz w:val="21"/>
              </w:rPr>
              <w:t>江西广播电视台</w:t>
            </w:r>
            <w:r>
              <w:rPr>
                <w:sz w:val="21"/>
              </w:rPr>
              <w:t> </w:t>
            </w:r>
          </w:p>
        </w:tc>
        <w:tc>
          <w:tcPr>
            <w:tcW w:w="3344" w:type="dxa"/>
          </w:tcPr>
          <w:p>
            <w:pPr>
              <w:pStyle w:val="TableParagraph"/>
              <w:spacing w:before="22"/>
              <w:ind w:right="-15"/>
              <w:jc w:val="right"/>
              <w:rPr>
                <w:sz w:val="21"/>
              </w:rPr>
            </w:pPr>
            <w:r>
              <w:rPr>
                <w:sz w:val="21"/>
              </w:rPr>
              <w:t>144,000.00 </w:t>
            </w:r>
          </w:p>
        </w:tc>
        <w:tc>
          <w:tcPr>
            <w:tcW w:w="3344" w:type="dxa"/>
          </w:tcPr>
          <w:p>
            <w:pPr>
              <w:pStyle w:val="TableParagraph"/>
              <w:spacing w:before="22"/>
              <w:ind w:left="1077" w:right="962"/>
              <w:jc w:val="center"/>
              <w:rPr>
                <w:sz w:val="21"/>
              </w:rPr>
            </w:pPr>
            <w:r>
              <w:rPr>
                <w:spacing w:val="-1"/>
                <w:sz w:val="21"/>
              </w:rPr>
              <w:t>货币资金收回</w:t>
            </w:r>
            <w:r>
              <w:rPr>
                <w:sz w:val="21"/>
              </w:rPr>
              <w:t> </w:t>
            </w:r>
          </w:p>
        </w:tc>
      </w:tr>
      <w:tr>
        <w:trPr>
          <w:trHeight w:val="625" w:hRule="atLeast"/>
        </w:trPr>
        <w:tc>
          <w:tcPr>
            <w:tcW w:w="2136" w:type="dxa"/>
          </w:tcPr>
          <w:p>
            <w:pPr>
              <w:pStyle w:val="TableParagraph"/>
              <w:spacing w:before="25"/>
              <w:ind w:left="107"/>
              <w:rPr>
                <w:sz w:val="21"/>
              </w:rPr>
            </w:pPr>
            <w:r>
              <w:rPr>
                <w:sz w:val="21"/>
              </w:rPr>
              <w:t>北京众合千澄影视文</w:t>
            </w:r>
          </w:p>
          <w:p>
            <w:pPr>
              <w:pStyle w:val="TableParagraph"/>
              <w:spacing w:before="43"/>
              <w:ind w:left="107"/>
              <w:rPr>
                <w:sz w:val="21"/>
              </w:rPr>
            </w:pPr>
            <w:r>
              <w:rPr>
                <w:spacing w:val="-1"/>
                <w:sz w:val="21"/>
              </w:rPr>
              <w:t>化传媒有限公司</w:t>
            </w:r>
            <w:r>
              <w:rPr>
                <w:sz w:val="21"/>
              </w:rPr>
              <w:t> </w:t>
            </w:r>
          </w:p>
        </w:tc>
        <w:tc>
          <w:tcPr>
            <w:tcW w:w="3344" w:type="dxa"/>
          </w:tcPr>
          <w:p>
            <w:pPr>
              <w:pStyle w:val="TableParagraph"/>
              <w:rPr>
                <w:sz w:val="14"/>
              </w:rPr>
            </w:pPr>
          </w:p>
          <w:p>
            <w:pPr>
              <w:pStyle w:val="TableParagraph"/>
              <w:spacing w:before="0"/>
              <w:ind w:right="-15"/>
              <w:jc w:val="right"/>
              <w:rPr>
                <w:sz w:val="21"/>
              </w:rPr>
            </w:pPr>
            <w:r>
              <w:rPr>
                <w:sz w:val="21"/>
              </w:rPr>
              <w:t>5,500,000.00 </w:t>
            </w:r>
          </w:p>
        </w:tc>
        <w:tc>
          <w:tcPr>
            <w:tcW w:w="3344" w:type="dxa"/>
          </w:tcPr>
          <w:p>
            <w:pPr>
              <w:pStyle w:val="TableParagraph"/>
              <w:rPr>
                <w:sz w:val="14"/>
              </w:rPr>
            </w:pPr>
          </w:p>
          <w:p>
            <w:pPr>
              <w:pStyle w:val="TableParagraph"/>
              <w:spacing w:before="0"/>
              <w:ind w:left="1077" w:right="962"/>
              <w:jc w:val="center"/>
              <w:rPr>
                <w:sz w:val="21"/>
              </w:rPr>
            </w:pPr>
            <w:r>
              <w:rPr>
                <w:spacing w:val="-1"/>
                <w:sz w:val="21"/>
              </w:rPr>
              <w:t>货币资金收回</w:t>
            </w:r>
            <w:r>
              <w:rPr>
                <w:sz w:val="21"/>
              </w:rPr>
              <w:t> </w:t>
            </w:r>
          </w:p>
        </w:tc>
      </w:tr>
      <w:tr>
        <w:trPr>
          <w:trHeight w:val="311" w:hRule="atLeast"/>
        </w:trPr>
        <w:tc>
          <w:tcPr>
            <w:tcW w:w="2136" w:type="dxa"/>
          </w:tcPr>
          <w:p>
            <w:pPr>
              <w:pStyle w:val="TableParagraph"/>
              <w:spacing w:before="22"/>
              <w:ind w:left="889" w:right="777"/>
              <w:jc w:val="center"/>
              <w:rPr>
                <w:sz w:val="21"/>
              </w:rPr>
            </w:pPr>
            <w:r>
              <w:rPr>
                <w:sz w:val="21"/>
              </w:rPr>
              <w:t>合计 </w:t>
            </w:r>
          </w:p>
        </w:tc>
        <w:tc>
          <w:tcPr>
            <w:tcW w:w="3344" w:type="dxa"/>
          </w:tcPr>
          <w:p>
            <w:pPr>
              <w:pStyle w:val="TableParagraph"/>
              <w:spacing w:before="22"/>
              <w:ind w:right="-15"/>
              <w:jc w:val="right"/>
              <w:rPr>
                <w:sz w:val="21"/>
              </w:rPr>
            </w:pPr>
            <w:r>
              <w:rPr>
                <w:sz w:val="21"/>
              </w:rPr>
              <w:t>5,944,000.00 </w:t>
            </w:r>
          </w:p>
        </w:tc>
        <w:tc>
          <w:tcPr>
            <w:tcW w:w="3344" w:type="dxa"/>
          </w:tcPr>
          <w:p>
            <w:pPr>
              <w:pStyle w:val="TableParagraph"/>
              <w:spacing w:before="22"/>
              <w:ind w:left="1074" w:right="962"/>
              <w:jc w:val="center"/>
              <w:rPr>
                <w:sz w:val="21"/>
              </w:rPr>
            </w:pPr>
            <w:r>
              <w:rPr>
                <w:sz w:val="21"/>
              </w:rPr>
              <w:t>/ </w:t>
            </w:r>
          </w:p>
        </w:tc>
      </w:tr>
    </w:tbl>
    <w:p>
      <w:pPr>
        <w:spacing w:after="0"/>
        <w:jc w:val="center"/>
        <w:rPr>
          <w:sz w:val="21"/>
        </w:rPr>
        <w:sectPr>
          <w:type w:val="continuous"/>
          <w:pgSz w:w="11910" w:h="16840"/>
          <w:pgMar w:top="780" w:bottom="280" w:left="600" w:right="860"/>
        </w:sectPr>
      </w:pPr>
    </w:p>
    <w:p>
      <w:pPr>
        <w:pStyle w:val="BodyText"/>
        <w:spacing w:before="43"/>
        <w:ind w:left="677"/>
      </w:pPr>
      <w:r>
        <w:rPr>
          <w:w w:val="100"/>
        </w:rPr>
        <w:t> </w:t>
      </w:r>
    </w:p>
    <w:p>
      <w:pPr>
        <w:pStyle w:val="BodyText"/>
        <w:spacing w:line="278" w:lineRule="auto" w:before="43"/>
        <w:ind w:left="677" w:right="2155"/>
      </w:pPr>
      <w:r>
        <w:rPr/>
        <w:t>其他说明：</w:t>
      </w:r>
      <w:r>
        <w:rPr>
          <w:spacing w:val="1"/>
        </w:rPr>
        <w:t> </w:t>
      </w:r>
      <w:r>
        <w:rPr/>
        <w:t>不适用 </w:t>
      </w:r>
    </w:p>
    <w:p>
      <w:pPr>
        <w:pStyle w:val="BodyText"/>
        <w:ind w:left="677"/>
      </w:pPr>
      <w:r>
        <w:rPr>
          <w:w w:val="100"/>
        </w:rPr>
        <w:t> </w:t>
      </w:r>
    </w:p>
    <w:p>
      <w:pPr>
        <w:pStyle w:val="ListParagraph"/>
        <w:numPr>
          <w:ilvl w:val="2"/>
          <w:numId w:val="46"/>
        </w:numPr>
        <w:tabs>
          <w:tab w:pos="1105" w:val="left" w:leader="none"/>
        </w:tabs>
        <w:spacing w:line="240" w:lineRule="auto" w:before="103" w:after="0"/>
        <w:ind w:left="1104" w:right="0" w:hanging="428"/>
        <w:jc w:val="left"/>
        <w:rPr>
          <w:sz w:val="21"/>
        </w:rPr>
      </w:pPr>
      <w:r>
        <w:rPr>
          <w:sz w:val="21"/>
        </w:rPr>
        <w:t>本期实际核销的应收账款情况 </w:t>
      </w:r>
    </w:p>
    <w:p>
      <w:pPr>
        <w:pStyle w:val="BodyText"/>
        <w:spacing w:before="103"/>
        <w:ind w:left="67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ind w:left="677"/>
      </w:pPr>
      <w:r>
        <w:rPr>
          <w:spacing w:val="7"/>
        </w:rPr>
        <w:t>单位：元 币种：人民币</w:t>
      </w:r>
      <w:r>
        <w:rPr/>
        <w:t> </w:t>
      </w:r>
    </w:p>
    <w:p>
      <w:pPr>
        <w:spacing w:after="0"/>
        <w:sectPr>
          <w:type w:val="continuous"/>
          <w:pgSz w:w="11910" w:h="16840"/>
          <w:pgMar w:top="780" w:bottom="280" w:left="600" w:right="860"/>
          <w:cols w:num="2" w:equalWidth="0">
            <w:col w:w="3992" w:space="2530"/>
            <w:col w:w="392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311" w:hRule="atLeast"/>
        </w:trPr>
        <w:tc>
          <w:tcPr>
            <w:tcW w:w="4167" w:type="dxa"/>
          </w:tcPr>
          <w:p>
            <w:pPr>
              <w:pStyle w:val="TableParagraph"/>
              <w:spacing w:before="22"/>
              <w:ind w:left="1172" w:right="1060"/>
              <w:jc w:val="center"/>
              <w:rPr>
                <w:sz w:val="21"/>
              </w:rPr>
            </w:pPr>
            <w:r>
              <w:rPr>
                <w:sz w:val="21"/>
              </w:rPr>
              <w:t>项目 </w:t>
            </w:r>
          </w:p>
        </w:tc>
        <w:tc>
          <w:tcPr>
            <w:tcW w:w="4657" w:type="dxa"/>
          </w:tcPr>
          <w:p>
            <w:pPr>
              <w:pStyle w:val="TableParagraph"/>
              <w:spacing w:before="22"/>
              <w:ind w:right="1791"/>
              <w:jc w:val="right"/>
              <w:rPr>
                <w:sz w:val="21"/>
              </w:rPr>
            </w:pPr>
            <w:r>
              <w:rPr>
                <w:spacing w:val="-1"/>
                <w:sz w:val="21"/>
              </w:rPr>
              <w:t>核销金额</w:t>
            </w:r>
            <w:r>
              <w:rPr>
                <w:sz w:val="21"/>
              </w:rPr>
              <w:t> </w:t>
            </w:r>
          </w:p>
        </w:tc>
      </w:tr>
      <w:tr>
        <w:trPr>
          <w:trHeight w:val="311" w:hRule="atLeast"/>
        </w:trPr>
        <w:tc>
          <w:tcPr>
            <w:tcW w:w="4167" w:type="dxa"/>
          </w:tcPr>
          <w:p>
            <w:pPr>
              <w:pStyle w:val="TableParagraph"/>
              <w:spacing w:before="22"/>
              <w:ind w:left="1175" w:right="1060"/>
              <w:jc w:val="center"/>
              <w:rPr>
                <w:sz w:val="21"/>
              </w:rPr>
            </w:pPr>
            <w:r>
              <w:rPr>
                <w:spacing w:val="-1"/>
                <w:sz w:val="21"/>
              </w:rPr>
              <w:t>实际核销的应收账款</w:t>
            </w:r>
            <w:r>
              <w:rPr>
                <w:sz w:val="21"/>
              </w:rPr>
              <w:t> </w:t>
            </w:r>
          </w:p>
        </w:tc>
        <w:tc>
          <w:tcPr>
            <w:tcW w:w="4657" w:type="dxa"/>
          </w:tcPr>
          <w:p>
            <w:pPr>
              <w:pStyle w:val="TableParagraph"/>
              <w:spacing w:before="22"/>
              <w:ind w:right="1738"/>
              <w:jc w:val="right"/>
              <w:rPr>
                <w:sz w:val="21"/>
              </w:rPr>
            </w:pPr>
            <w:r>
              <w:rPr>
                <w:sz w:val="21"/>
              </w:rPr>
              <w:t>80,000.00 </w:t>
            </w:r>
          </w:p>
        </w:tc>
      </w:tr>
    </w:tbl>
    <w:p>
      <w:pPr>
        <w:spacing w:after="0"/>
        <w:jc w:val="right"/>
        <w:rPr>
          <w:sz w:val="21"/>
        </w:rPr>
        <w:sectPr>
          <w:type w:val="continuous"/>
          <w:pgSz w:w="11910" w:h="16840"/>
          <w:pgMar w:top="780" w:bottom="280" w:left="600" w:right="860"/>
        </w:sectPr>
      </w:pPr>
    </w:p>
    <w:p>
      <w:pPr>
        <w:pStyle w:val="BodyText"/>
        <w:spacing w:before="43"/>
        <w:ind w:left="677"/>
      </w:pPr>
      <w:r>
        <w:rPr>
          <w:w w:val="100"/>
        </w:rPr>
        <w:t> </w:t>
      </w:r>
    </w:p>
    <w:p>
      <w:pPr>
        <w:pStyle w:val="BodyText"/>
        <w:spacing w:before="43"/>
        <w:ind w:left="677"/>
      </w:pPr>
      <w:r>
        <w:rPr>
          <w:spacing w:val="-1"/>
        </w:rPr>
        <w:t>其中重要的应收账款核销情况</w:t>
      </w:r>
      <w:r>
        <w:rPr/>
        <w:t> </w:t>
      </w:r>
    </w:p>
    <w:p>
      <w:pPr>
        <w:pStyle w:val="BodyText"/>
        <w:spacing w:before="43"/>
        <w:ind w:left="677"/>
      </w:pPr>
      <w:r>
        <w:rPr>
          <w:spacing w:val="-1"/>
        </w:rPr>
        <w:t>□适用 √不适用</w:t>
      </w:r>
      <w:r>
        <w:rPr>
          <w:spacing w:val="-3"/>
        </w:rPr>
        <w:t> </w:t>
      </w:r>
      <w:r>
        <w:rPr/>
        <w:t> </w:t>
      </w:r>
    </w:p>
    <w:p>
      <w:pPr>
        <w:pStyle w:val="BodyText"/>
        <w:spacing w:before="43"/>
        <w:ind w:left="677"/>
      </w:pPr>
      <w:r>
        <w:rPr>
          <w:w w:val="100"/>
        </w:rPr>
        <w:t> </w:t>
      </w:r>
    </w:p>
    <w:p>
      <w:pPr>
        <w:pStyle w:val="BodyText"/>
        <w:spacing w:before="22"/>
        <w:ind w:left="677"/>
      </w:pPr>
      <w:r>
        <w:rPr>
          <w:spacing w:val="-1"/>
        </w:rPr>
        <w:t>应收账款核销说明：</w:t>
      </w:r>
      <w:r>
        <w:rPr/>
        <w:t> </w:t>
      </w:r>
    </w:p>
    <w:p>
      <w:pPr>
        <w:pStyle w:val="BodyText"/>
        <w:spacing w:before="4"/>
        <w:ind w:left="677"/>
      </w:pPr>
      <w:r>
        <w:rPr>
          <w:spacing w:val="-1"/>
        </w:rPr>
        <w:t>□适用 √不适用</w:t>
      </w:r>
      <w:r>
        <w:rPr>
          <w:spacing w:val="-3"/>
        </w:rPr>
        <w:t> </w:t>
      </w:r>
      <w:r>
        <w:rPr/>
        <w:t> </w:t>
      </w:r>
    </w:p>
    <w:p>
      <w:pPr>
        <w:pStyle w:val="BodyText"/>
        <w:spacing w:before="24"/>
        <w:ind w:left="677"/>
      </w:pPr>
      <w:r>
        <w:rPr>
          <w:w w:val="100"/>
        </w:rPr>
        <w:t> </w:t>
      </w:r>
    </w:p>
    <w:p>
      <w:pPr>
        <w:pStyle w:val="ListParagraph"/>
        <w:numPr>
          <w:ilvl w:val="2"/>
          <w:numId w:val="46"/>
        </w:numPr>
        <w:tabs>
          <w:tab w:pos="1105" w:val="left" w:leader="none"/>
        </w:tabs>
        <w:spacing w:line="240" w:lineRule="auto" w:before="103" w:after="0"/>
        <w:ind w:left="1104" w:right="0" w:hanging="428"/>
        <w:jc w:val="left"/>
        <w:rPr>
          <w:sz w:val="21"/>
        </w:rPr>
      </w:pPr>
      <w:r>
        <w:rPr>
          <w:sz w:val="21"/>
        </w:rPr>
        <w:t>按欠款方归集的期末余额前五名的应收账款情况 </w:t>
      </w:r>
    </w:p>
    <w:p>
      <w:pPr>
        <w:pStyle w:val="BodyText"/>
        <w:spacing w:before="81"/>
        <w:ind w:left="67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ind w:left="677"/>
      </w:pPr>
      <w:r>
        <w:rPr>
          <w:spacing w:val="7"/>
        </w:rPr>
        <w:t>单位：元 币种：人民币</w:t>
      </w:r>
      <w:r>
        <w:rPr/>
        <w:t> </w:t>
      </w:r>
    </w:p>
    <w:p>
      <w:pPr>
        <w:spacing w:after="0"/>
        <w:sectPr>
          <w:type w:val="continuous"/>
          <w:pgSz w:w="11910" w:h="16840"/>
          <w:pgMar w:top="780" w:bottom="280" w:left="600" w:right="860"/>
          <w:cols w:num="2" w:equalWidth="0">
            <w:col w:w="5677" w:space="845"/>
            <w:col w:w="392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3"/>
        <w:gridCol w:w="2204"/>
        <w:gridCol w:w="2204"/>
        <w:gridCol w:w="2204"/>
      </w:tblGrid>
      <w:tr>
        <w:trPr>
          <w:trHeight w:val="625" w:hRule="atLeast"/>
        </w:trPr>
        <w:tc>
          <w:tcPr>
            <w:tcW w:w="2203" w:type="dxa"/>
          </w:tcPr>
          <w:p>
            <w:pPr>
              <w:pStyle w:val="TableParagraph"/>
              <w:rPr>
                <w:sz w:val="14"/>
              </w:rPr>
            </w:pPr>
          </w:p>
          <w:p>
            <w:pPr>
              <w:pStyle w:val="TableParagraph"/>
              <w:spacing w:before="0"/>
              <w:ind w:left="191" w:right="182"/>
              <w:jc w:val="center"/>
              <w:rPr>
                <w:sz w:val="21"/>
              </w:rPr>
            </w:pPr>
            <w:r>
              <w:rPr>
                <w:spacing w:val="-1"/>
                <w:sz w:val="21"/>
              </w:rPr>
              <w:t>单位名称</w:t>
            </w:r>
            <w:r>
              <w:rPr>
                <w:sz w:val="21"/>
              </w:rPr>
              <w:t> </w:t>
            </w:r>
          </w:p>
        </w:tc>
        <w:tc>
          <w:tcPr>
            <w:tcW w:w="2204" w:type="dxa"/>
          </w:tcPr>
          <w:p>
            <w:pPr>
              <w:pStyle w:val="TableParagraph"/>
              <w:rPr>
                <w:sz w:val="14"/>
              </w:rPr>
            </w:pPr>
          </w:p>
          <w:p>
            <w:pPr>
              <w:pStyle w:val="TableParagraph"/>
              <w:spacing w:before="0"/>
              <w:ind w:left="646"/>
              <w:rPr>
                <w:sz w:val="21"/>
              </w:rPr>
            </w:pPr>
            <w:r>
              <w:rPr>
                <w:spacing w:val="-1"/>
                <w:sz w:val="21"/>
              </w:rPr>
              <w:t>期末余额</w:t>
            </w:r>
            <w:r>
              <w:rPr>
                <w:sz w:val="21"/>
              </w:rPr>
              <w:t> </w:t>
            </w:r>
          </w:p>
        </w:tc>
        <w:tc>
          <w:tcPr>
            <w:tcW w:w="2204" w:type="dxa"/>
          </w:tcPr>
          <w:p>
            <w:pPr>
              <w:pStyle w:val="TableParagraph"/>
              <w:spacing w:before="25"/>
              <w:ind w:right="142"/>
              <w:jc w:val="right"/>
              <w:rPr>
                <w:sz w:val="21"/>
              </w:rPr>
            </w:pPr>
            <w:r>
              <w:rPr>
                <w:sz w:val="21"/>
              </w:rPr>
              <w:t>占应收账款期末余额</w:t>
            </w:r>
          </w:p>
          <w:p>
            <w:pPr>
              <w:pStyle w:val="TableParagraph"/>
              <w:spacing w:before="43"/>
              <w:ind w:right="197"/>
              <w:jc w:val="right"/>
              <w:rPr>
                <w:sz w:val="21"/>
              </w:rPr>
            </w:pPr>
            <w:r>
              <w:rPr>
                <w:spacing w:val="-1"/>
                <w:sz w:val="21"/>
              </w:rPr>
              <w:t>合计数的比例(%)</w:t>
            </w:r>
            <w:r>
              <w:rPr>
                <w:sz w:val="21"/>
              </w:rPr>
              <w:t> </w:t>
            </w:r>
          </w:p>
        </w:tc>
        <w:tc>
          <w:tcPr>
            <w:tcW w:w="2204" w:type="dxa"/>
          </w:tcPr>
          <w:p>
            <w:pPr>
              <w:pStyle w:val="TableParagraph"/>
              <w:rPr>
                <w:sz w:val="14"/>
              </w:rPr>
            </w:pPr>
          </w:p>
          <w:p>
            <w:pPr>
              <w:pStyle w:val="TableParagraph"/>
              <w:spacing w:before="0"/>
              <w:ind w:left="258"/>
              <w:rPr>
                <w:sz w:val="21"/>
              </w:rPr>
            </w:pPr>
            <w:r>
              <w:rPr>
                <w:spacing w:val="-1"/>
                <w:sz w:val="21"/>
              </w:rPr>
              <w:t>坏账准备期末余额</w:t>
            </w:r>
            <w:r>
              <w:rPr>
                <w:sz w:val="21"/>
              </w:rPr>
              <w:t> </w:t>
            </w:r>
          </w:p>
        </w:tc>
      </w:tr>
      <w:tr>
        <w:trPr>
          <w:trHeight w:val="311" w:hRule="atLeast"/>
        </w:trPr>
        <w:tc>
          <w:tcPr>
            <w:tcW w:w="2203" w:type="dxa"/>
          </w:tcPr>
          <w:p>
            <w:pPr>
              <w:pStyle w:val="TableParagraph"/>
              <w:spacing w:before="22"/>
              <w:ind w:left="189" w:right="182"/>
              <w:jc w:val="center"/>
              <w:rPr>
                <w:sz w:val="21"/>
              </w:rPr>
            </w:pPr>
            <w:r>
              <w:rPr>
                <w:spacing w:val="-18"/>
                <w:sz w:val="21"/>
              </w:rPr>
              <w:t>单位 </w:t>
            </w:r>
            <w:r>
              <w:rPr>
                <w:sz w:val="21"/>
              </w:rPr>
              <w:t>1 </w:t>
            </w:r>
          </w:p>
        </w:tc>
        <w:tc>
          <w:tcPr>
            <w:tcW w:w="2204" w:type="dxa"/>
          </w:tcPr>
          <w:p>
            <w:pPr>
              <w:pStyle w:val="TableParagraph"/>
              <w:spacing w:before="22"/>
              <w:ind w:right="62"/>
              <w:jc w:val="right"/>
              <w:rPr>
                <w:sz w:val="21"/>
              </w:rPr>
            </w:pPr>
            <w:r>
              <w:rPr>
                <w:sz w:val="21"/>
              </w:rPr>
              <w:t>26,904,094.75 </w:t>
            </w:r>
          </w:p>
        </w:tc>
        <w:tc>
          <w:tcPr>
            <w:tcW w:w="2204" w:type="dxa"/>
          </w:tcPr>
          <w:p>
            <w:pPr>
              <w:pStyle w:val="TableParagraph"/>
              <w:spacing w:before="22"/>
              <w:ind w:right="-15"/>
              <w:jc w:val="right"/>
              <w:rPr>
                <w:sz w:val="21"/>
              </w:rPr>
            </w:pPr>
            <w:r>
              <w:rPr>
                <w:sz w:val="21"/>
              </w:rPr>
              <w:t>30.97 </w:t>
            </w:r>
          </w:p>
        </w:tc>
        <w:tc>
          <w:tcPr>
            <w:tcW w:w="2204" w:type="dxa"/>
          </w:tcPr>
          <w:p>
            <w:pPr>
              <w:pStyle w:val="TableParagraph"/>
              <w:spacing w:before="22"/>
              <w:ind w:right="-15"/>
              <w:jc w:val="right"/>
              <w:rPr>
                <w:sz w:val="21"/>
              </w:rPr>
            </w:pPr>
            <w:r>
              <w:rPr>
                <w:sz w:val="21"/>
              </w:rPr>
              <w:t>269,040.95 </w:t>
            </w:r>
          </w:p>
        </w:tc>
      </w:tr>
      <w:tr>
        <w:trPr>
          <w:trHeight w:val="311" w:hRule="atLeast"/>
        </w:trPr>
        <w:tc>
          <w:tcPr>
            <w:tcW w:w="2203" w:type="dxa"/>
          </w:tcPr>
          <w:p>
            <w:pPr>
              <w:pStyle w:val="TableParagraph"/>
              <w:spacing w:before="22"/>
              <w:ind w:left="189" w:right="182"/>
              <w:jc w:val="center"/>
              <w:rPr>
                <w:sz w:val="21"/>
              </w:rPr>
            </w:pPr>
            <w:r>
              <w:rPr>
                <w:spacing w:val="-18"/>
                <w:sz w:val="21"/>
              </w:rPr>
              <w:t>单位 </w:t>
            </w:r>
            <w:r>
              <w:rPr>
                <w:sz w:val="21"/>
              </w:rPr>
              <w:t>2 </w:t>
            </w:r>
          </w:p>
        </w:tc>
        <w:tc>
          <w:tcPr>
            <w:tcW w:w="2204" w:type="dxa"/>
          </w:tcPr>
          <w:p>
            <w:pPr>
              <w:pStyle w:val="TableParagraph"/>
              <w:spacing w:before="22"/>
              <w:ind w:right="62"/>
              <w:jc w:val="right"/>
              <w:rPr>
                <w:sz w:val="21"/>
              </w:rPr>
            </w:pPr>
            <w:r>
              <w:rPr>
                <w:sz w:val="21"/>
              </w:rPr>
              <w:t>18,050,000.00 </w:t>
            </w:r>
          </w:p>
        </w:tc>
        <w:tc>
          <w:tcPr>
            <w:tcW w:w="2204" w:type="dxa"/>
          </w:tcPr>
          <w:p>
            <w:pPr>
              <w:pStyle w:val="TableParagraph"/>
              <w:spacing w:before="22"/>
              <w:ind w:right="-15"/>
              <w:jc w:val="right"/>
              <w:rPr>
                <w:sz w:val="21"/>
              </w:rPr>
            </w:pPr>
            <w:r>
              <w:rPr>
                <w:sz w:val="21"/>
              </w:rPr>
              <w:t>20.78 </w:t>
            </w:r>
          </w:p>
        </w:tc>
        <w:tc>
          <w:tcPr>
            <w:tcW w:w="2204" w:type="dxa"/>
          </w:tcPr>
          <w:p>
            <w:pPr>
              <w:pStyle w:val="TableParagraph"/>
              <w:spacing w:before="22"/>
              <w:ind w:right="-15"/>
              <w:jc w:val="right"/>
              <w:rPr>
                <w:sz w:val="21"/>
              </w:rPr>
            </w:pPr>
            <w:r>
              <w:rPr>
                <w:sz w:val="21"/>
              </w:rPr>
              <w:t>180,500.00 </w:t>
            </w:r>
          </w:p>
        </w:tc>
      </w:tr>
      <w:tr>
        <w:trPr>
          <w:trHeight w:val="311" w:hRule="atLeast"/>
        </w:trPr>
        <w:tc>
          <w:tcPr>
            <w:tcW w:w="2203" w:type="dxa"/>
          </w:tcPr>
          <w:p>
            <w:pPr>
              <w:pStyle w:val="TableParagraph"/>
              <w:spacing w:before="22"/>
              <w:ind w:left="189" w:right="182"/>
              <w:jc w:val="center"/>
              <w:rPr>
                <w:sz w:val="21"/>
              </w:rPr>
            </w:pPr>
            <w:r>
              <w:rPr>
                <w:spacing w:val="-18"/>
                <w:sz w:val="21"/>
              </w:rPr>
              <w:t>单位 </w:t>
            </w:r>
            <w:r>
              <w:rPr>
                <w:sz w:val="21"/>
              </w:rPr>
              <w:t>3 </w:t>
            </w:r>
          </w:p>
        </w:tc>
        <w:tc>
          <w:tcPr>
            <w:tcW w:w="2204" w:type="dxa"/>
          </w:tcPr>
          <w:p>
            <w:pPr>
              <w:pStyle w:val="TableParagraph"/>
              <w:spacing w:before="22"/>
              <w:ind w:right="62"/>
              <w:jc w:val="right"/>
              <w:rPr>
                <w:sz w:val="21"/>
              </w:rPr>
            </w:pPr>
            <w:r>
              <w:rPr>
                <w:sz w:val="21"/>
              </w:rPr>
              <w:t>7,470,900.00 </w:t>
            </w:r>
          </w:p>
        </w:tc>
        <w:tc>
          <w:tcPr>
            <w:tcW w:w="2204" w:type="dxa"/>
          </w:tcPr>
          <w:p>
            <w:pPr>
              <w:pStyle w:val="TableParagraph"/>
              <w:spacing w:before="22"/>
              <w:ind w:right="-15"/>
              <w:jc w:val="right"/>
              <w:rPr>
                <w:sz w:val="21"/>
              </w:rPr>
            </w:pPr>
            <w:r>
              <w:rPr>
                <w:sz w:val="21"/>
              </w:rPr>
              <w:t>8.60 </w:t>
            </w:r>
          </w:p>
        </w:tc>
        <w:tc>
          <w:tcPr>
            <w:tcW w:w="2204" w:type="dxa"/>
          </w:tcPr>
          <w:p>
            <w:pPr>
              <w:pStyle w:val="TableParagraph"/>
              <w:spacing w:before="22"/>
              <w:ind w:right="-15"/>
              <w:jc w:val="right"/>
              <w:rPr>
                <w:sz w:val="21"/>
              </w:rPr>
            </w:pPr>
            <w:r>
              <w:rPr>
                <w:sz w:val="21"/>
              </w:rPr>
              <w:t>74,709.00 </w:t>
            </w:r>
          </w:p>
        </w:tc>
      </w:tr>
      <w:tr>
        <w:trPr>
          <w:trHeight w:val="312" w:hRule="atLeast"/>
        </w:trPr>
        <w:tc>
          <w:tcPr>
            <w:tcW w:w="2203" w:type="dxa"/>
          </w:tcPr>
          <w:p>
            <w:pPr>
              <w:pStyle w:val="TableParagraph"/>
              <w:spacing w:before="23"/>
              <w:ind w:left="189" w:right="182"/>
              <w:jc w:val="center"/>
              <w:rPr>
                <w:sz w:val="21"/>
              </w:rPr>
            </w:pPr>
            <w:r>
              <w:rPr>
                <w:spacing w:val="-18"/>
                <w:sz w:val="21"/>
              </w:rPr>
              <w:t>单位 </w:t>
            </w:r>
            <w:r>
              <w:rPr>
                <w:sz w:val="21"/>
              </w:rPr>
              <w:t>4 </w:t>
            </w:r>
          </w:p>
        </w:tc>
        <w:tc>
          <w:tcPr>
            <w:tcW w:w="2204" w:type="dxa"/>
          </w:tcPr>
          <w:p>
            <w:pPr>
              <w:pStyle w:val="TableParagraph"/>
              <w:spacing w:before="23"/>
              <w:ind w:right="62"/>
              <w:jc w:val="right"/>
              <w:rPr>
                <w:sz w:val="21"/>
              </w:rPr>
            </w:pPr>
            <w:r>
              <w:rPr>
                <w:sz w:val="21"/>
              </w:rPr>
              <w:t>5,400,000.00 </w:t>
            </w:r>
          </w:p>
        </w:tc>
        <w:tc>
          <w:tcPr>
            <w:tcW w:w="2204" w:type="dxa"/>
          </w:tcPr>
          <w:p>
            <w:pPr>
              <w:pStyle w:val="TableParagraph"/>
              <w:spacing w:before="23"/>
              <w:ind w:right="-15"/>
              <w:jc w:val="right"/>
              <w:rPr>
                <w:sz w:val="21"/>
              </w:rPr>
            </w:pPr>
            <w:r>
              <w:rPr>
                <w:sz w:val="21"/>
              </w:rPr>
              <w:t>6.22 </w:t>
            </w:r>
          </w:p>
        </w:tc>
        <w:tc>
          <w:tcPr>
            <w:tcW w:w="2204" w:type="dxa"/>
          </w:tcPr>
          <w:p>
            <w:pPr>
              <w:pStyle w:val="TableParagraph"/>
              <w:spacing w:before="23"/>
              <w:ind w:right="-15"/>
              <w:jc w:val="right"/>
              <w:rPr>
                <w:sz w:val="21"/>
              </w:rPr>
            </w:pPr>
            <w:r>
              <w:rPr>
                <w:sz w:val="21"/>
              </w:rPr>
              <w:t>270,000.00 </w:t>
            </w:r>
          </w:p>
        </w:tc>
      </w:tr>
      <w:tr>
        <w:trPr>
          <w:trHeight w:val="311" w:hRule="atLeast"/>
        </w:trPr>
        <w:tc>
          <w:tcPr>
            <w:tcW w:w="2203" w:type="dxa"/>
          </w:tcPr>
          <w:p>
            <w:pPr>
              <w:pStyle w:val="TableParagraph"/>
              <w:spacing w:before="22"/>
              <w:ind w:left="189" w:right="182"/>
              <w:jc w:val="center"/>
              <w:rPr>
                <w:sz w:val="21"/>
              </w:rPr>
            </w:pPr>
            <w:r>
              <w:rPr>
                <w:spacing w:val="-18"/>
                <w:sz w:val="21"/>
              </w:rPr>
              <w:t>单位 </w:t>
            </w:r>
            <w:r>
              <w:rPr>
                <w:sz w:val="21"/>
              </w:rPr>
              <w:t>5 </w:t>
            </w:r>
          </w:p>
        </w:tc>
        <w:tc>
          <w:tcPr>
            <w:tcW w:w="2204" w:type="dxa"/>
          </w:tcPr>
          <w:p>
            <w:pPr>
              <w:pStyle w:val="TableParagraph"/>
              <w:spacing w:before="22"/>
              <w:ind w:right="62"/>
              <w:jc w:val="right"/>
              <w:rPr>
                <w:sz w:val="21"/>
              </w:rPr>
            </w:pPr>
            <w:r>
              <w:rPr>
                <w:sz w:val="21"/>
              </w:rPr>
              <w:t>3,649,962.73 </w:t>
            </w:r>
          </w:p>
        </w:tc>
        <w:tc>
          <w:tcPr>
            <w:tcW w:w="2204" w:type="dxa"/>
          </w:tcPr>
          <w:p>
            <w:pPr>
              <w:pStyle w:val="TableParagraph"/>
              <w:spacing w:before="22"/>
              <w:ind w:right="-15"/>
              <w:jc w:val="right"/>
              <w:rPr>
                <w:sz w:val="21"/>
              </w:rPr>
            </w:pPr>
            <w:r>
              <w:rPr>
                <w:sz w:val="21"/>
              </w:rPr>
              <w:t>4.20 </w:t>
            </w:r>
          </w:p>
        </w:tc>
        <w:tc>
          <w:tcPr>
            <w:tcW w:w="2204" w:type="dxa"/>
          </w:tcPr>
          <w:p>
            <w:pPr>
              <w:pStyle w:val="TableParagraph"/>
              <w:spacing w:before="22"/>
              <w:ind w:right="-15"/>
              <w:jc w:val="right"/>
              <w:rPr>
                <w:sz w:val="21"/>
              </w:rPr>
            </w:pPr>
            <w:r>
              <w:rPr>
                <w:sz w:val="21"/>
              </w:rPr>
              <w:t>36,499.63 </w:t>
            </w:r>
          </w:p>
        </w:tc>
      </w:tr>
      <w:tr>
        <w:trPr>
          <w:trHeight w:val="313" w:hRule="atLeast"/>
        </w:trPr>
        <w:tc>
          <w:tcPr>
            <w:tcW w:w="2203" w:type="dxa"/>
          </w:tcPr>
          <w:p>
            <w:pPr>
              <w:pStyle w:val="TableParagraph"/>
              <w:spacing w:before="25"/>
              <w:ind w:left="189" w:right="182"/>
              <w:jc w:val="center"/>
              <w:rPr>
                <w:sz w:val="21"/>
              </w:rPr>
            </w:pPr>
            <w:r>
              <w:rPr>
                <w:sz w:val="21"/>
              </w:rPr>
              <w:t>合计 </w:t>
            </w:r>
          </w:p>
        </w:tc>
        <w:tc>
          <w:tcPr>
            <w:tcW w:w="2204" w:type="dxa"/>
          </w:tcPr>
          <w:p>
            <w:pPr>
              <w:pStyle w:val="TableParagraph"/>
              <w:spacing w:before="25"/>
              <w:ind w:right="-29"/>
              <w:jc w:val="right"/>
              <w:rPr>
                <w:sz w:val="24"/>
              </w:rPr>
            </w:pPr>
            <w:r>
              <w:rPr>
                <w:sz w:val="21"/>
              </w:rPr>
              <w:t>61,474,957.48</w:t>
            </w:r>
            <w:r>
              <w:rPr>
                <w:sz w:val="24"/>
              </w:rPr>
              <w:t> </w:t>
            </w:r>
          </w:p>
        </w:tc>
        <w:tc>
          <w:tcPr>
            <w:tcW w:w="2204" w:type="dxa"/>
          </w:tcPr>
          <w:p>
            <w:pPr>
              <w:pStyle w:val="TableParagraph"/>
              <w:spacing w:before="25"/>
              <w:ind w:right="-15"/>
              <w:jc w:val="right"/>
              <w:rPr>
                <w:sz w:val="21"/>
              </w:rPr>
            </w:pPr>
            <w:r>
              <w:rPr>
                <w:sz w:val="21"/>
              </w:rPr>
              <w:t>70.77 </w:t>
            </w:r>
          </w:p>
        </w:tc>
        <w:tc>
          <w:tcPr>
            <w:tcW w:w="2204" w:type="dxa"/>
          </w:tcPr>
          <w:p>
            <w:pPr>
              <w:pStyle w:val="TableParagraph"/>
              <w:spacing w:before="25"/>
              <w:ind w:right="-15"/>
              <w:jc w:val="right"/>
              <w:rPr>
                <w:sz w:val="21"/>
              </w:rPr>
            </w:pPr>
            <w:r>
              <w:rPr>
                <w:sz w:val="21"/>
              </w:rPr>
              <w:t>830,749.58 </w:t>
            </w:r>
          </w:p>
        </w:tc>
      </w:tr>
    </w:tbl>
    <w:p>
      <w:pPr>
        <w:pStyle w:val="BodyText"/>
        <w:spacing w:before="22"/>
        <w:ind w:left="677"/>
      </w:pPr>
      <w:r>
        <w:rPr>
          <w:w w:val="100"/>
        </w:rPr>
        <w:t> </w:t>
      </w:r>
    </w:p>
    <w:p>
      <w:pPr>
        <w:pStyle w:val="BodyText"/>
        <w:spacing w:line="242" w:lineRule="auto" w:before="22"/>
        <w:ind w:left="677" w:right="8821"/>
      </w:pPr>
      <w:r>
        <w:rPr/>
        <w:t>其他说明不适用 </w:t>
      </w:r>
    </w:p>
    <w:p>
      <w:pPr>
        <w:pStyle w:val="BodyText"/>
        <w:spacing w:before="1"/>
        <w:ind w:left="677"/>
      </w:pPr>
      <w:r>
        <w:rPr>
          <w:w w:val="100"/>
        </w:rPr>
        <w:t> </w:t>
      </w:r>
    </w:p>
    <w:p>
      <w:pPr>
        <w:pStyle w:val="ListParagraph"/>
        <w:numPr>
          <w:ilvl w:val="2"/>
          <w:numId w:val="46"/>
        </w:numPr>
        <w:tabs>
          <w:tab w:pos="1105" w:val="left" w:leader="none"/>
        </w:tabs>
        <w:spacing w:line="240" w:lineRule="auto" w:before="84" w:after="0"/>
        <w:ind w:left="1104" w:right="0" w:hanging="428"/>
        <w:jc w:val="left"/>
        <w:rPr>
          <w:sz w:val="21"/>
        </w:rPr>
      </w:pPr>
      <w:r>
        <w:rPr>
          <w:sz w:val="21"/>
        </w:rPr>
        <w:t>因金融资产转移而终止确认的应收账款 </w:t>
      </w:r>
    </w:p>
    <w:p>
      <w:pPr>
        <w:pStyle w:val="BodyText"/>
        <w:spacing w:before="81"/>
        <w:ind w:left="677"/>
      </w:pPr>
      <w:r>
        <w:rPr>
          <w:spacing w:val="11"/>
        </w:rPr>
        <w:t>□适用 √不适用</w:t>
      </w:r>
      <w:r>
        <w:rPr>
          <w:spacing w:val="-3"/>
        </w:rPr>
        <w:t> </w:t>
      </w:r>
      <w:r>
        <w:rPr/>
        <w:t> </w:t>
      </w:r>
    </w:p>
    <w:p>
      <w:pPr>
        <w:spacing w:after="0"/>
        <w:sectPr>
          <w:type w:val="continuous"/>
          <w:pgSz w:w="11910" w:h="16840"/>
          <w:pgMar w:top="780" w:bottom="280" w:left="600" w:right="860"/>
        </w:sectPr>
      </w:pPr>
    </w:p>
    <w:p>
      <w:pPr>
        <w:pStyle w:val="ListParagraph"/>
        <w:numPr>
          <w:ilvl w:val="2"/>
          <w:numId w:val="46"/>
        </w:numPr>
        <w:tabs>
          <w:tab w:pos="1105" w:val="left" w:leader="none"/>
        </w:tabs>
        <w:spacing w:line="240" w:lineRule="auto" w:before="61" w:after="0"/>
        <w:ind w:left="1104" w:right="0" w:hanging="428"/>
        <w:jc w:val="left"/>
        <w:rPr>
          <w:sz w:val="21"/>
        </w:rPr>
      </w:pPr>
      <w:r>
        <w:rPr>
          <w:sz w:val="21"/>
        </w:rPr>
        <w:t>转移应收账款且继续涉入形成的资产、负债金额 </w:t>
      </w:r>
    </w:p>
    <w:p>
      <w:pPr>
        <w:pStyle w:val="BodyText"/>
        <w:spacing w:before="82"/>
        <w:ind w:left="677"/>
      </w:pPr>
      <w:r>
        <w:rPr>
          <w:spacing w:val="11"/>
        </w:rPr>
        <w:t>□适用 √不适用</w:t>
      </w:r>
      <w:r>
        <w:rPr/>
        <w:t> </w:t>
      </w:r>
    </w:p>
    <w:p>
      <w:pPr>
        <w:pStyle w:val="BodyText"/>
        <w:spacing w:before="6"/>
        <w:rPr>
          <w:sz w:val="13"/>
        </w:rPr>
      </w:pPr>
    </w:p>
    <w:p>
      <w:pPr>
        <w:pStyle w:val="BodyText"/>
        <w:spacing w:before="72"/>
        <w:ind w:left="677"/>
      </w:pPr>
      <w:r>
        <w:rPr/>
        <w:t>其他说明： </w:t>
      </w:r>
    </w:p>
    <w:p>
      <w:pPr>
        <w:pStyle w:val="BodyText"/>
        <w:spacing w:before="4"/>
        <w:ind w:left="677"/>
      </w:pPr>
      <w:r>
        <w:rPr>
          <w:spacing w:val="11"/>
        </w:rPr>
        <w:t>□适用 √不适用</w:t>
      </w:r>
      <w:r>
        <w:rPr>
          <w:spacing w:val="-3"/>
        </w:rPr>
        <w:t> </w:t>
      </w:r>
      <w:r>
        <w:rPr/>
        <w:t> </w:t>
      </w:r>
    </w:p>
    <w:p>
      <w:pPr>
        <w:pStyle w:val="BodyText"/>
        <w:spacing w:before="24"/>
        <w:ind w:left="677"/>
      </w:pPr>
      <w:r>
        <w:rPr>
          <w:w w:val="100"/>
        </w:rPr>
        <w:t> </w:t>
      </w:r>
    </w:p>
    <w:p>
      <w:pPr>
        <w:pStyle w:val="BodyText"/>
        <w:spacing w:before="103"/>
        <w:ind w:left="677"/>
      </w:pPr>
      <w:r>
        <w:rPr/>
        <w:t>6、 应收款项融资</w:t>
      </w:r>
    </w:p>
    <w:p>
      <w:pPr>
        <w:pStyle w:val="BodyText"/>
        <w:spacing w:before="103"/>
        <w:ind w:left="677"/>
      </w:pPr>
      <w:r>
        <w:rPr>
          <w:spacing w:val="-1"/>
        </w:rPr>
        <w:t>□适用 √不适用</w:t>
      </w:r>
      <w:r>
        <w:rPr>
          <w:spacing w:val="-3"/>
        </w:rPr>
        <w:t> </w:t>
      </w:r>
      <w:r>
        <w:rPr/>
        <w:t> </w:t>
      </w:r>
    </w:p>
    <w:p>
      <w:pPr>
        <w:pStyle w:val="BodyText"/>
        <w:spacing w:before="43"/>
        <w:ind w:left="677"/>
      </w:pPr>
      <w:r>
        <w:rPr>
          <w:w w:val="100"/>
        </w:rPr>
        <w:t> </w:t>
      </w:r>
    </w:p>
    <w:p>
      <w:pPr>
        <w:pStyle w:val="BodyText"/>
        <w:spacing w:before="103"/>
        <w:ind w:left="677"/>
      </w:pPr>
      <w:r>
        <w:rPr/>
        <w:t>7、 预付款项</w:t>
      </w:r>
    </w:p>
    <w:p>
      <w:pPr>
        <w:pStyle w:val="ListParagraph"/>
        <w:numPr>
          <w:ilvl w:val="0"/>
          <w:numId w:val="47"/>
        </w:numPr>
        <w:tabs>
          <w:tab w:pos="1105" w:val="left" w:leader="none"/>
        </w:tabs>
        <w:spacing w:line="240" w:lineRule="auto" w:before="103" w:after="0"/>
        <w:ind w:left="1104" w:right="0" w:hanging="428"/>
        <w:jc w:val="left"/>
        <w:rPr>
          <w:sz w:val="21"/>
        </w:rPr>
      </w:pPr>
      <w:r>
        <w:rPr>
          <w:sz w:val="21"/>
        </w:rPr>
        <w:t>预付款项按账龄列示 </w:t>
      </w:r>
    </w:p>
    <w:p>
      <w:pPr>
        <w:pStyle w:val="BodyText"/>
        <w:spacing w:before="103"/>
        <w:ind w:left="677"/>
      </w:pPr>
      <w:r>
        <w:rPr>
          <w:spacing w:val="11"/>
        </w:rPr>
        <w:t>√适用 □不适用</w:t>
      </w:r>
      <w:r>
        <w:rPr>
          <w:spacing w:val="-3"/>
        </w:rPr>
        <w:t> </w:t>
      </w:r>
      <w:r>
        <w:rPr/>
        <w:t> </w:t>
      </w:r>
    </w:p>
    <w:p>
      <w:pPr>
        <w:pStyle w:val="BodyText"/>
        <w:spacing w:before="43" w:after="21"/>
        <w:ind w:left="7199"/>
      </w:pPr>
      <w:r>
        <w:rPr>
          <w:spacing w:val="7"/>
        </w:rPr>
        <w:t>单位：元 币种：人民币</w:t>
      </w:r>
      <w:r>
        <w:rPr/>
        <w:t> </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311" w:hRule="atLeast"/>
        </w:trPr>
        <w:tc>
          <w:tcPr>
            <w:tcW w:w="1349" w:type="dxa"/>
            <w:vMerge w:val="restart"/>
          </w:tcPr>
          <w:p>
            <w:pPr>
              <w:pStyle w:val="TableParagraph"/>
              <w:spacing w:before="4"/>
              <w:rPr>
                <w:sz w:val="14"/>
              </w:rPr>
            </w:pPr>
          </w:p>
          <w:p>
            <w:pPr>
              <w:pStyle w:val="TableParagraph"/>
              <w:spacing w:before="0"/>
              <w:ind w:left="460"/>
              <w:rPr>
                <w:sz w:val="21"/>
              </w:rPr>
            </w:pPr>
            <w:r>
              <w:rPr>
                <w:sz w:val="21"/>
              </w:rPr>
              <w:t>账龄 </w:t>
            </w:r>
          </w:p>
        </w:tc>
        <w:tc>
          <w:tcPr>
            <w:tcW w:w="3741" w:type="dxa"/>
            <w:gridSpan w:val="2"/>
          </w:tcPr>
          <w:p>
            <w:pPr>
              <w:pStyle w:val="TableParagraph"/>
              <w:spacing w:before="22"/>
              <w:ind w:left="1479" w:right="1375"/>
              <w:jc w:val="center"/>
              <w:rPr>
                <w:sz w:val="21"/>
              </w:rPr>
            </w:pPr>
            <w:r>
              <w:rPr>
                <w:spacing w:val="-1"/>
                <w:sz w:val="21"/>
              </w:rPr>
              <w:t>期末余额</w:t>
            </w:r>
            <w:r>
              <w:rPr>
                <w:sz w:val="21"/>
              </w:rPr>
              <w:t> </w:t>
            </w:r>
          </w:p>
        </w:tc>
        <w:tc>
          <w:tcPr>
            <w:tcW w:w="3735" w:type="dxa"/>
            <w:gridSpan w:val="2"/>
          </w:tcPr>
          <w:p>
            <w:pPr>
              <w:pStyle w:val="TableParagraph"/>
              <w:spacing w:before="22"/>
              <w:ind w:left="1475" w:right="1373"/>
              <w:jc w:val="center"/>
              <w:rPr>
                <w:sz w:val="21"/>
              </w:rPr>
            </w:pPr>
            <w:r>
              <w:rPr>
                <w:spacing w:val="-1"/>
                <w:sz w:val="21"/>
              </w:rPr>
              <w:t>期初余额</w:t>
            </w:r>
            <w:r>
              <w:rPr>
                <w:sz w:val="21"/>
              </w:rPr>
              <w:t> </w:t>
            </w:r>
          </w:p>
        </w:tc>
      </w:tr>
      <w:tr>
        <w:trPr>
          <w:trHeight w:val="311" w:hRule="atLeast"/>
        </w:trPr>
        <w:tc>
          <w:tcPr>
            <w:tcW w:w="1349" w:type="dxa"/>
            <w:vMerge/>
            <w:tcBorders>
              <w:top w:val="nil"/>
            </w:tcBorders>
          </w:tcPr>
          <w:p>
            <w:pPr>
              <w:rPr>
                <w:sz w:val="2"/>
                <w:szCs w:val="2"/>
              </w:rPr>
            </w:pPr>
          </w:p>
        </w:tc>
        <w:tc>
          <w:tcPr>
            <w:tcW w:w="1878" w:type="dxa"/>
          </w:tcPr>
          <w:p>
            <w:pPr>
              <w:pStyle w:val="TableParagraph"/>
              <w:spacing w:before="22"/>
              <w:ind w:left="724"/>
              <w:rPr>
                <w:sz w:val="21"/>
              </w:rPr>
            </w:pPr>
            <w:r>
              <w:rPr>
                <w:sz w:val="21"/>
              </w:rPr>
              <w:t>金额 </w:t>
            </w:r>
          </w:p>
        </w:tc>
        <w:tc>
          <w:tcPr>
            <w:tcW w:w="1863" w:type="dxa"/>
          </w:tcPr>
          <w:p>
            <w:pPr>
              <w:pStyle w:val="TableParagraph"/>
              <w:spacing w:before="22"/>
              <w:ind w:left="560"/>
              <w:rPr>
                <w:sz w:val="21"/>
              </w:rPr>
            </w:pPr>
            <w:r>
              <w:rPr>
                <w:spacing w:val="-1"/>
                <w:sz w:val="21"/>
              </w:rPr>
              <w:t>比例(%)</w:t>
            </w:r>
            <w:r>
              <w:rPr>
                <w:sz w:val="21"/>
              </w:rPr>
              <w:t> </w:t>
            </w:r>
          </w:p>
        </w:tc>
        <w:tc>
          <w:tcPr>
            <w:tcW w:w="1860" w:type="dxa"/>
          </w:tcPr>
          <w:p>
            <w:pPr>
              <w:pStyle w:val="TableParagraph"/>
              <w:spacing w:before="22"/>
              <w:ind w:left="713"/>
              <w:rPr>
                <w:sz w:val="21"/>
              </w:rPr>
            </w:pPr>
            <w:r>
              <w:rPr>
                <w:sz w:val="21"/>
              </w:rPr>
              <w:t>金额 </w:t>
            </w:r>
          </w:p>
        </w:tc>
        <w:tc>
          <w:tcPr>
            <w:tcW w:w="1875" w:type="dxa"/>
          </w:tcPr>
          <w:p>
            <w:pPr>
              <w:pStyle w:val="TableParagraph"/>
              <w:spacing w:before="22"/>
              <w:ind w:left="562"/>
              <w:rPr>
                <w:sz w:val="21"/>
              </w:rPr>
            </w:pPr>
            <w:r>
              <w:rPr>
                <w:spacing w:val="-1"/>
                <w:sz w:val="21"/>
              </w:rPr>
              <w:t>比例(%)</w:t>
            </w:r>
            <w:r>
              <w:rPr>
                <w:sz w:val="21"/>
              </w:rPr>
              <w:t> </w:t>
            </w:r>
          </w:p>
        </w:tc>
      </w:tr>
      <w:tr>
        <w:trPr>
          <w:trHeight w:val="313" w:hRule="atLeast"/>
        </w:trPr>
        <w:tc>
          <w:tcPr>
            <w:tcW w:w="1349" w:type="dxa"/>
          </w:tcPr>
          <w:p>
            <w:pPr>
              <w:pStyle w:val="TableParagraph"/>
              <w:spacing w:before="25"/>
              <w:ind w:right="331"/>
              <w:jc w:val="right"/>
              <w:rPr>
                <w:sz w:val="21"/>
              </w:rPr>
            </w:pPr>
            <w:r>
              <w:rPr>
                <w:spacing w:val="-1"/>
                <w:sz w:val="21"/>
              </w:rPr>
              <w:t>1</w:t>
            </w:r>
            <w:r>
              <w:rPr>
                <w:spacing w:val="-14"/>
                <w:sz w:val="21"/>
              </w:rPr>
              <w:t> 年以内</w:t>
            </w:r>
            <w:r>
              <w:rPr>
                <w:sz w:val="21"/>
              </w:rPr>
              <w:t> </w:t>
            </w:r>
          </w:p>
        </w:tc>
        <w:tc>
          <w:tcPr>
            <w:tcW w:w="1878" w:type="dxa"/>
          </w:tcPr>
          <w:p>
            <w:pPr>
              <w:pStyle w:val="TableParagraph"/>
              <w:spacing w:before="25"/>
              <w:ind w:right="3"/>
              <w:jc w:val="right"/>
              <w:rPr>
                <w:sz w:val="21"/>
              </w:rPr>
            </w:pPr>
            <w:r>
              <w:rPr>
                <w:sz w:val="21"/>
              </w:rPr>
              <w:t>136,646,900.89 </w:t>
            </w:r>
          </w:p>
        </w:tc>
        <w:tc>
          <w:tcPr>
            <w:tcW w:w="1863" w:type="dxa"/>
          </w:tcPr>
          <w:p>
            <w:pPr>
              <w:pStyle w:val="TableParagraph"/>
              <w:spacing w:before="25"/>
              <w:ind w:right="1"/>
              <w:jc w:val="right"/>
              <w:rPr>
                <w:sz w:val="21"/>
              </w:rPr>
            </w:pPr>
            <w:r>
              <w:rPr>
                <w:sz w:val="21"/>
              </w:rPr>
              <w:t>53.84 </w:t>
            </w:r>
          </w:p>
        </w:tc>
        <w:tc>
          <w:tcPr>
            <w:tcW w:w="1860" w:type="dxa"/>
          </w:tcPr>
          <w:p>
            <w:pPr>
              <w:pStyle w:val="TableParagraph"/>
              <w:spacing w:before="25"/>
              <w:ind w:right="3"/>
              <w:jc w:val="right"/>
              <w:rPr>
                <w:sz w:val="21"/>
              </w:rPr>
            </w:pPr>
            <w:r>
              <w:rPr>
                <w:sz w:val="21"/>
              </w:rPr>
              <w:t>78,040,712.01 </w:t>
            </w:r>
          </w:p>
        </w:tc>
        <w:tc>
          <w:tcPr>
            <w:tcW w:w="1875" w:type="dxa"/>
          </w:tcPr>
          <w:p>
            <w:pPr>
              <w:pStyle w:val="TableParagraph"/>
              <w:spacing w:before="25"/>
              <w:ind w:right="3"/>
              <w:jc w:val="right"/>
              <w:rPr>
                <w:sz w:val="21"/>
              </w:rPr>
            </w:pPr>
            <w:r>
              <w:rPr>
                <w:sz w:val="21"/>
              </w:rPr>
              <w:t>36.88 </w:t>
            </w:r>
          </w:p>
        </w:tc>
      </w:tr>
      <w:tr>
        <w:trPr>
          <w:trHeight w:val="311" w:hRule="atLeast"/>
        </w:trPr>
        <w:tc>
          <w:tcPr>
            <w:tcW w:w="1349" w:type="dxa"/>
          </w:tcPr>
          <w:p>
            <w:pPr>
              <w:pStyle w:val="TableParagraph"/>
              <w:spacing w:before="22"/>
              <w:ind w:right="331"/>
              <w:jc w:val="right"/>
              <w:rPr>
                <w:sz w:val="21"/>
              </w:rPr>
            </w:pPr>
            <w:r>
              <w:rPr>
                <w:sz w:val="21"/>
              </w:rPr>
              <w:t>1</w:t>
            </w:r>
            <w:r>
              <w:rPr>
                <w:spacing w:val="-36"/>
                <w:sz w:val="21"/>
              </w:rPr>
              <w:t> 至 </w:t>
            </w:r>
            <w:r>
              <w:rPr>
                <w:sz w:val="21"/>
              </w:rPr>
              <w:t>2</w:t>
            </w:r>
            <w:r>
              <w:rPr>
                <w:spacing w:val="-28"/>
                <w:sz w:val="21"/>
              </w:rPr>
              <w:t> 年</w:t>
            </w:r>
            <w:r>
              <w:rPr>
                <w:sz w:val="21"/>
              </w:rPr>
              <w:t> </w:t>
            </w:r>
          </w:p>
        </w:tc>
        <w:tc>
          <w:tcPr>
            <w:tcW w:w="1878" w:type="dxa"/>
          </w:tcPr>
          <w:p>
            <w:pPr>
              <w:pStyle w:val="TableParagraph"/>
              <w:spacing w:before="22"/>
              <w:ind w:right="3"/>
              <w:jc w:val="right"/>
              <w:rPr>
                <w:sz w:val="21"/>
              </w:rPr>
            </w:pPr>
            <w:r>
              <w:rPr>
                <w:sz w:val="21"/>
              </w:rPr>
              <w:t>40,700,323.88 </w:t>
            </w:r>
          </w:p>
        </w:tc>
        <w:tc>
          <w:tcPr>
            <w:tcW w:w="1863" w:type="dxa"/>
          </w:tcPr>
          <w:p>
            <w:pPr>
              <w:pStyle w:val="TableParagraph"/>
              <w:spacing w:before="22"/>
              <w:ind w:right="1"/>
              <w:jc w:val="right"/>
              <w:rPr>
                <w:sz w:val="21"/>
              </w:rPr>
            </w:pPr>
            <w:r>
              <w:rPr>
                <w:sz w:val="21"/>
              </w:rPr>
              <w:t>16.03 </w:t>
            </w:r>
          </w:p>
        </w:tc>
        <w:tc>
          <w:tcPr>
            <w:tcW w:w="1860" w:type="dxa"/>
          </w:tcPr>
          <w:p>
            <w:pPr>
              <w:pStyle w:val="TableParagraph"/>
              <w:spacing w:before="22"/>
              <w:ind w:right="3"/>
              <w:jc w:val="right"/>
              <w:rPr>
                <w:sz w:val="21"/>
              </w:rPr>
            </w:pPr>
            <w:r>
              <w:rPr>
                <w:sz w:val="21"/>
              </w:rPr>
              <w:t>76,463,733.57 </w:t>
            </w:r>
          </w:p>
        </w:tc>
        <w:tc>
          <w:tcPr>
            <w:tcW w:w="1875" w:type="dxa"/>
          </w:tcPr>
          <w:p>
            <w:pPr>
              <w:pStyle w:val="TableParagraph"/>
              <w:spacing w:before="22"/>
              <w:ind w:right="3"/>
              <w:jc w:val="right"/>
              <w:rPr>
                <w:sz w:val="21"/>
              </w:rPr>
            </w:pPr>
            <w:r>
              <w:rPr>
                <w:sz w:val="21"/>
              </w:rPr>
              <w:t>36.13 </w:t>
            </w:r>
          </w:p>
        </w:tc>
      </w:tr>
      <w:tr>
        <w:trPr>
          <w:trHeight w:val="311" w:hRule="atLeast"/>
        </w:trPr>
        <w:tc>
          <w:tcPr>
            <w:tcW w:w="1349" w:type="dxa"/>
          </w:tcPr>
          <w:p>
            <w:pPr>
              <w:pStyle w:val="TableParagraph"/>
              <w:spacing w:before="22"/>
              <w:ind w:right="331"/>
              <w:jc w:val="right"/>
              <w:rPr>
                <w:sz w:val="21"/>
              </w:rPr>
            </w:pPr>
            <w:r>
              <w:rPr>
                <w:sz w:val="21"/>
              </w:rPr>
              <w:t>2</w:t>
            </w:r>
            <w:r>
              <w:rPr>
                <w:spacing w:val="-36"/>
                <w:sz w:val="21"/>
              </w:rPr>
              <w:t> 至 </w:t>
            </w:r>
            <w:r>
              <w:rPr>
                <w:sz w:val="21"/>
              </w:rPr>
              <w:t>3</w:t>
            </w:r>
            <w:r>
              <w:rPr>
                <w:spacing w:val="-28"/>
                <w:sz w:val="21"/>
              </w:rPr>
              <w:t> 年</w:t>
            </w:r>
            <w:r>
              <w:rPr>
                <w:sz w:val="21"/>
              </w:rPr>
              <w:t> </w:t>
            </w:r>
          </w:p>
        </w:tc>
        <w:tc>
          <w:tcPr>
            <w:tcW w:w="1878" w:type="dxa"/>
          </w:tcPr>
          <w:p>
            <w:pPr>
              <w:pStyle w:val="TableParagraph"/>
              <w:spacing w:before="22"/>
              <w:ind w:right="3"/>
              <w:jc w:val="right"/>
              <w:rPr>
                <w:sz w:val="21"/>
              </w:rPr>
            </w:pPr>
            <w:r>
              <w:rPr>
                <w:sz w:val="21"/>
              </w:rPr>
              <w:t>60,569,310.38 </w:t>
            </w:r>
          </w:p>
        </w:tc>
        <w:tc>
          <w:tcPr>
            <w:tcW w:w="1863" w:type="dxa"/>
          </w:tcPr>
          <w:p>
            <w:pPr>
              <w:pStyle w:val="TableParagraph"/>
              <w:spacing w:before="22"/>
              <w:ind w:right="1"/>
              <w:jc w:val="right"/>
              <w:rPr>
                <w:sz w:val="21"/>
              </w:rPr>
            </w:pPr>
            <w:r>
              <w:rPr>
                <w:sz w:val="21"/>
              </w:rPr>
              <w:t>23.86 </w:t>
            </w:r>
          </w:p>
        </w:tc>
        <w:tc>
          <w:tcPr>
            <w:tcW w:w="1860" w:type="dxa"/>
          </w:tcPr>
          <w:p>
            <w:pPr>
              <w:pStyle w:val="TableParagraph"/>
              <w:spacing w:before="22"/>
              <w:ind w:right="3"/>
              <w:jc w:val="right"/>
              <w:rPr>
                <w:sz w:val="21"/>
              </w:rPr>
            </w:pPr>
            <w:r>
              <w:rPr>
                <w:sz w:val="21"/>
              </w:rPr>
              <w:t>6,698,113.16 </w:t>
            </w:r>
          </w:p>
        </w:tc>
        <w:tc>
          <w:tcPr>
            <w:tcW w:w="1875" w:type="dxa"/>
          </w:tcPr>
          <w:p>
            <w:pPr>
              <w:pStyle w:val="TableParagraph"/>
              <w:spacing w:before="22"/>
              <w:ind w:right="3"/>
              <w:jc w:val="right"/>
              <w:rPr>
                <w:sz w:val="21"/>
              </w:rPr>
            </w:pPr>
            <w:r>
              <w:rPr>
                <w:sz w:val="21"/>
              </w:rPr>
              <w:t>3.17 </w:t>
            </w:r>
          </w:p>
        </w:tc>
      </w:tr>
      <w:tr>
        <w:trPr>
          <w:trHeight w:val="311" w:hRule="atLeast"/>
        </w:trPr>
        <w:tc>
          <w:tcPr>
            <w:tcW w:w="1349" w:type="dxa"/>
          </w:tcPr>
          <w:p>
            <w:pPr>
              <w:pStyle w:val="TableParagraph"/>
              <w:spacing w:before="22"/>
              <w:ind w:right="331"/>
              <w:jc w:val="right"/>
              <w:rPr>
                <w:sz w:val="21"/>
              </w:rPr>
            </w:pPr>
            <w:r>
              <w:rPr>
                <w:spacing w:val="-1"/>
                <w:sz w:val="21"/>
              </w:rPr>
              <w:t>3</w:t>
            </w:r>
            <w:r>
              <w:rPr>
                <w:spacing w:val="-14"/>
                <w:sz w:val="21"/>
              </w:rPr>
              <w:t> 年以上</w:t>
            </w:r>
            <w:r>
              <w:rPr>
                <w:sz w:val="21"/>
              </w:rPr>
              <w:t> </w:t>
            </w:r>
          </w:p>
        </w:tc>
        <w:tc>
          <w:tcPr>
            <w:tcW w:w="1878" w:type="dxa"/>
          </w:tcPr>
          <w:p>
            <w:pPr>
              <w:pStyle w:val="TableParagraph"/>
              <w:spacing w:before="22"/>
              <w:ind w:right="3"/>
              <w:jc w:val="right"/>
              <w:rPr>
                <w:sz w:val="21"/>
              </w:rPr>
            </w:pPr>
            <w:r>
              <w:rPr>
                <w:sz w:val="21"/>
              </w:rPr>
              <w:t>15,915,895.77 </w:t>
            </w:r>
          </w:p>
        </w:tc>
        <w:tc>
          <w:tcPr>
            <w:tcW w:w="1863" w:type="dxa"/>
          </w:tcPr>
          <w:p>
            <w:pPr>
              <w:pStyle w:val="TableParagraph"/>
              <w:spacing w:before="22"/>
              <w:ind w:right="1"/>
              <w:jc w:val="right"/>
              <w:rPr>
                <w:sz w:val="21"/>
              </w:rPr>
            </w:pPr>
            <w:r>
              <w:rPr>
                <w:sz w:val="21"/>
              </w:rPr>
              <w:t>6.27 </w:t>
            </w:r>
          </w:p>
        </w:tc>
        <w:tc>
          <w:tcPr>
            <w:tcW w:w="1860" w:type="dxa"/>
          </w:tcPr>
          <w:p>
            <w:pPr>
              <w:pStyle w:val="TableParagraph"/>
              <w:spacing w:before="22"/>
              <w:ind w:right="3"/>
              <w:jc w:val="right"/>
              <w:rPr>
                <w:sz w:val="21"/>
              </w:rPr>
            </w:pPr>
            <w:r>
              <w:rPr>
                <w:sz w:val="21"/>
              </w:rPr>
              <w:t>50,415,895.77 </w:t>
            </w:r>
          </w:p>
        </w:tc>
        <w:tc>
          <w:tcPr>
            <w:tcW w:w="1875" w:type="dxa"/>
          </w:tcPr>
          <w:p>
            <w:pPr>
              <w:pStyle w:val="TableParagraph"/>
              <w:spacing w:before="22"/>
              <w:ind w:right="3"/>
              <w:jc w:val="right"/>
              <w:rPr>
                <w:sz w:val="21"/>
              </w:rPr>
            </w:pPr>
            <w:r>
              <w:rPr>
                <w:sz w:val="21"/>
              </w:rPr>
              <w:t>23.82 </w:t>
            </w:r>
          </w:p>
        </w:tc>
      </w:tr>
      <w:tr>
        <w:trPr>
          <w:trHeight w:val="311" w:hRule="atLeast"/>
        </w:trPr>
        <w:tc>
          <w:tcPr>
            <w:tcW w:w="1349" w:type="dxa"/>
          </w:tcPr>
          <w:p>
            <w:pPr>
              <w:pStyle w:val="TableParagraph"/>
              <w:spacing w:before="22"/>
              <w:ind w:right="350"/>
              <w:jc w:val="right"/>
              <w:rPr>
                <w:sz w:val="21"/>
              </w:rPr>
            </w:pPr>
            <w:r>
              <w:rPr>
                <w:sz w:val="21"/>
              </w:rPr>
              <w:t>合计 </w:t>
            </w:r>
          </w:p>
        </w:tc>
        <w:tc>
          <w:tcPr>
            <w:tcW w:w="1878" w:type="dxa"/>
          </w:tcPr>
          <w:p>
            <w:pPr>
              <w:pStyle w:val="TableParagraph"/>
              <w:spacing w:before="22"/>
              <w:ind w:right="3"/>
              <w:jc w:val="right"/>
              <w:rPr>
                <w:sz w:val="21"/>
              </w:rPr>
            </w:pPr>
            <w:r>
              <w:rPr>
                <w:sz w:val="21"/>
              </w:rPr>
              <w:t>253,832,430.92 </w:t>
            </w:r>
          </w:p>
        </w:tc>
        <w:tc>
          <w:tcPr>
            <w:tcW w:w="1863" w:type="dxa"/>
          </w:tcPr>
          <w:p>
            <w:pPr>
              <w:pStyle w:val="TableParagraph"/>
              <w:spacing w:before="22"/>
              <w:ind w:right="1"/>
              <w:jc w:val="right"/>
              <w:rPr>
                <w:sz w:val="21"/>
              </w:rPr>
            </w:pPr>
            <w:r>
              <w:rPr>
                <w:sz w:val="21"/>
              </w:rPr>
              <w:t>100.00 </w:t>
            </w:r>
          </w:p>
        </w:tc>
        <w:tc>
          <w:tcPr>
            <w:tcW w:w="1860" w:type="dxa"/>
          </w:tcPr>
          <w:p>
            <w:pPr>
              <w:pStyle w:val="TableParagraph"/>
              <w:spacing w:before="22"/>
              <w:ind w:right="3"/>
              <w:jc w:val="right"/>
              <w:rPr>
                <w:sz w:val="21"/>
              </w:rPr>
            </w:pPr>
            <w:r>
              <w:rPr>
                <w:sz w:val="21"/>
              </w:rPr>
              <w:t>211,618,454.51 </w:t>
            </w:r>
          </w:p>
        </w:tc>
        <w:tc>
          <w:tcPr>
            <w:tcW w:w="1875" w:type="dxa"/>
          </w:tcPr>
          <w:p>
            <w:pPr>
              <w:pStyle w:val="TableParagraph"/>
              <w:spacing w:before="22"/>
              <w:ind w:right="3"/>
              <w:jc w:val="right"/>
              <w:rPr>
                <w:sz w:val="21"/>
              </w:rPr>
            </w:pPr>
            <w:r>
              <w:rPr>
                <w:sz w:val="21"/>
              </w:rPr>
              <w:t>100.00 </w:t>
            </w:r>
          </w:p>
        </w:tc>
      </w:tr>
    </w:tbl>
    <w:p>
      <w:pPr>
        <w:pStyle w:val="BodyText"/>
        <w:spacing w:before="22"/>
        <w:ind w:left="677"/>
      </w:pPr>
      <w:r>
        <w:rPr>
          <w:w w:val="100"/>
        </w:rPr>
        <w:t> </w:t>
      </w:r>
    </w:p>
    <w:p>
      <w:pPr>
        <w:pStyle w:val="BodyText"/>
        <w:spacing w:before="43"/>
        <w:ind w:left="677"/>
      </w:pPr>
      <w:r>
        <w:rPr>
          <w:spacing w:val="-12"/>
        </w:rPr>
        <w:t>账龄超过 </w:t>
      </w:r>
      <w:r>
        <w:rPr/>
        <w:t>1</w:t>
      </w:r>
      <w:r>
        <w:rPr>
          <w:spacing w:val="-8"/>
        </w:rPr>
        <w:t> 年且金额重要的预付款项未及时结算原因的说明：</w:t>
      </w:r>
      <w:r>
        <w:rPr/>
        <w:t> </w:t>
      </w:r>
    </w:p>
    <w:p>
      <w:pPr>
        <w:pStyle w:val="BodyText"/>
        <w:spacing w:line="420" w:lineRule="atLeast" w:before="20"/>
        <w:ind w:left="677" w:right="931" w:firstLine="420"/>
      </w:pPr>
      <w:r>
        <w:rPr>
          <w:spacing w:val="-6"/>
        </w:rPr>
        <w:t>账龄超过一年且金额重要的预付款项为 </w:t>
      </w:r>
      <w:r>
        <w:rPr>
          <w:spacing w:val="-2"/>
        </w:rPr>
        <w:t>117,185,530.03</w:t>
      </w:r>
      <w:r>
        <w:rPr>
          <w:spacing w:val="-10"/>
        </w:rPr>
        <w:t> 元，主要为预付制片款项，企业投资</w:t>
      </w:r>
      <w:r>
        <w:rPr/>
        <w:t>的电影上映后，预付制片款将转入存货核算，该预付款项尚未结算。 </w:t>
      </w:r>
    </w:p>
    <w:p>
      <w:pPr>
        <w:pStyle w:val="BodyText"/>
        <w:spacing w:before="24"/>
        <w:ind w:left="677"/>
      </w:pPr>
      <w:r>
        <w:rPr>
          <w:w w:val="100"/>
        </w:rPr>
        <w:t> </w:t>
      </w:r>
    </w:p>
    <w:p>
      <w:pPr>
        <w:pStyle w:val="ListParagraph"/>
        <w:numPr>
          <w:ilvl w:val="0"/>
          <w:numId w:val="47"/>
        </w:numPr>
        <w:tabs>
          <w:tab w:pos="1105" w:val="left" w:leader="none"/>
        </w:tabs>
        <w:spacing w:line="240" w:lineRule="auto" w:before="103" w:after="0"/>
        <w:ind w:left="1104" w:right="0" w:hanging="428"/>
        <w:jc w:val="left"/>
        <w:rPr>
          <w:sz w:val="21"/>
        </w:rPr>
      </w:pPr>
      <w:r>
        <w:rPr>
          <w:sz w:val="21"/>
        </w:rPr>
        <w:t>按预付对象归集的期末余额前五名的预付款情况 </w:t>
      </w:r>
    </w:p>
    <w:p>
      <w:pPr>
        <w:pStyle w:val="BodyText"/>
        <w:spacing w:before="81" w:after="4"/>
        <w:ind w:left="677"/>
      </w:pPr>
      <w:r>
        <w:rPr>
          <w:spacing w:val="11"/>
        </w:rPr>
        <w:t>√适用 □不适用</w:t>
      </w:r>
      <w:r>
        <w:rPr>
          <w:spacing w:val="-3"/>
        </w:rPr>
        <w:t> </w:t>
      </w:r>
      <w:r>
        <w:rPr/>
        <w:t> </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623" w:hRule="atLeast"/>
        </w:trPr>
        <w:tc>
          <w:tcPr>
            <w:tcW w:w="2936" w:type="dxa"/>
          </w:tcPr>
          <w:p>
            <w:pPr>
              <w:pStyle w:val="TableParagraph"/>
              <w:spacing w:before="178"/>
              <w:ind w:left="1030" w:right="1019"/>
              <w:jc w:val="center"/>
              <w:rPr>
                <w:sz w:val="21"/>
              </w:rPr>
            </w:pPr>
            <w:r>
              <w:rPr>
                <w:spacing w:val="-1"/>
                <w:sz w:val="21"/>
              </w:rPr>
              <w:t>单位名称</w:t>
            </w:r>
            <w:r>
              <w:rPr>
                <w:sz w:val="21"/>
              </w:rPr>
              <w:t> </w:t>
            </w:r>
          </w:p>
        </w:tc>
        <w:tc>
          <w:tcPr>
            <w:tcW w:w="2941" w:type="dxa"/>
          </w:tcPr>
          <w:p>
            <w:pPr>
              <w:pStyle w:val="TableParagraph"/>
              <w:spacing w:before="178"/>
              <w:ind w:left="1012"/>
              <w:rPr>
                <w:sz w:val="21"/>
              </w:rPr>
            </w:pPr>
            <w:r>
              <w:rPr>
                <w:spacing w:val="-1"/>
                <w:sz w:val="21"/>
              </w:rPr>
              <w:t>期末余额</w:t>
            </w:r>
            <w:r>
              <w:rPr>
                <w:sz w:val="21"/>
              </w:rPr>
              <w:t> </w:t>
            </w:r>
          </w:p>
        </w:tc>
        <w:tc>
          <w:tcPr>
            <w:tcW w:w="2939" w:type="dxa"/>
          </w:tcPr>
          <w:p>
            <w:pPr>
              <w:pStyle w:val="TableParagraph"/>
              <w:spacing w:before="22"/>
              <w:ind w:left="202"/>
              <w:rPr>
                <w:sz w:val="21"/>
              </w:rPr>
            </w:pPr>
            <w:r>
              <w:rPr>
                <w:spacing w:val="-1"/>
                <w:sz w:val="21"/>
              </w:rPr>
              <w:t>占预付款项期末余额合计数</w:t>
            </w:r>
          </w:p>
          <w:p>
            <w:pPr>
              <w:pStyle w:val="TableParagraph"/>
              <w:spacing w:before="43"/>
              <w:ind w:left="992"/>
              <w:rPr>
                <w:sz w:val="21"/>
              </w:rPr>
            </w:pPr>
            <w:r>
              <w:rPr>
                <w:spacing w:val="-1"/>
                <w:sz w:val="21"/>
              </w:rPr>
              <w:t>的比例(%)</w:t>
            </w:r>
            <w:r>
              <w:rPr>
                <w:sz w:val="21"/>
              </w:rPr>
              <w:t> </w:t>
            </w:r>
          </w:p>
        </w:tc>
      </w:tr>
      <w:tr>
        <w:trPr>
          <w:trHeight w:val="311" w:hRule="atLeast"/>
        </w:trPr>
        <w:tc>
          <w:tcPr>
            <w:tcW w:w="2936" w:type="dxa"/>
          </w:tcPr>
          <w:p>
            <w:pPr>
              <w:pStyle w:val="TableParagraph"/>
              <w:spacing w:before="22"/>
              <w:ind w:left="107"/>
              <w:rPr>
                <w:sz w:val="21"/>
              </w:rPr>
            </w:pPr>
            <w:r>
              <w:rPr>
                <w:spacing w:val="-18"/>
                <w:sz w:val="21"/>
              </w:rPr>
              <w:t>单位 </w:t>
            </w:r>
            <w:r>
              <w:rPr>
                <w:sz w:val="21"/>
              </w:rPr>
              <w:t>1 </w:t>
            </w:r>
          </w:p>
        </w:tc>
        <w:tc>
          <w:tcPr>
            <w:tcW w:w="2941" w:type="dxa"/>
          </w:tcPr>
          <w:p>
            <w:pPr>
              <w:pStyle w:val="TableParagraph"/>
              <w:spacing w:before="22"/>
              <w:ind w:right="65"/>
              <w:jc w:val="right"/>
              <w:rPr>
                <w:sz w:val="21"/>
              </w:rPr>
            </w:pPr>
            <w:r>
              <w:rPr>
                <w:sz w:val="21"/>
              </w:rPr>
              <w:t>72,000,000.00 </w:t>
            </w:r>
          </w:p>
        </w:tc>
        <w:tc>
          <w:tcPr>
            <w:tcW w:w="2939" w:type="dxa"/>
          </w:tcPr>
          <w:p>
            <w:pPr>
              <w:pStyle w:val="TableParagraph"/>
              <w:spacing w:before="22"/>
              <w:ind w:right="-15"/>
              <w:jc w:val="right"/>
              <w:rPr>
                <w:sz w:val="21"/>
              </w:rPr>
            </w:pPr>
            <w:r>
              <w:rPr>
                <w:sz w:val="21"/>
              </w:rPr>
              <w:t>28.37 </w:t>
            </w:r>
          </w:p>
        </w:tc>
      </w:tr>
      <w:tr>
        <w:trPr>
          <w:trHeight w:val="311" w:hRule="atLeast"/>
        </w:trPr>
        <w:tc>
          <w:tcPr>
            <w:tcW w:w="2936" w:type="dxa"/>
          </w:tcPr>
          <w:p>
            <w:pPr>
              <w:pStyle w:val="TableParagraph"/>
              <w:spacing w:before="22"/>
              <w:ind w:left="107"/>
              <w:rPr>
                <w:sz w:val="21"/>
              </w:rPr>
            </w:pPr>
            <w:r>
              <w:rPr>
                <w:spacing w:val="-18"/>
                <w:sz w:val="21"/>
              </w:rPr>
              <w:t>单位 </w:t>
            </w:r>
            <w:r>
              <w:rPr>
                <w:sz w:val="21"/>
              </w:rPr>
              <w:t>2 </w:t>
            </w:r>
          </w:p>
        </w:tc>
        <w:tc>
          <w:tcPr>
            <w:tcW w:w="2941" w:type="dxa"/>
          </w:tcPr>
          <w:p>
            <w:pPr>
              <w:pStyle w:val="TableParagraph"/>
              <w:spacing w:before="22"/>
              <w:ind w:right="65"/>
              <w:jc w:val="right"/>
              <w:rPr>
                <w:sz w:val="21"/>
              </w:rPr>
            </w:pPr>
            <w:r>
              <w:rPr>
                <w:sz w:val="21"/>
              </w:rPr>
              <w:t>57,200,000.00 </w:t>
            </w:r>
          </w:p>
        </w:tc>
        <w:tc>
          <w:tcPr>
            <w:tcW w:w="2939" w:type="dxa"/>
          </w:tcPr>
          <w:p>
            <w:pPr>
              <w:pStyle w:val="TableParagraph"/>
              <w:spacing w:before="22"/>
              <w:ind w:right="-15"/>
              <w:jc w:val="right"/>
              <w:rPr>
                <w:sz w:val="21"/>
              </w:rPr>
            </w:pPr>
            <w:r>
              <w:rPr>
                <w:sz w:val="21"/>
              </w:rPr>
              <w:t>22.53 </w:t>
            </w:r>
          </w:p>
        </w:tc>
      </w:tr>
      <w:tr>
        <w:trPr>
          <w:trHeight w:val="311" w:hRule="atLeast"/>
        </w:trPr>
        <w:tc>
          <w:tcPr>
            <w:tcW w:w="2936" w:type="dxa"/>
          </w:tcPr>
          <w:p>
            <w:pPr>
              <w:pStyle w:val="TableParagraph"/>
              <w:spacing w:before="22"/>
              <w:ind w:left="107"/>
              <w:rPr>
                <w:sz w:val="21"/>
              </w:rPr>
            </w:pPr>
            <w:r>
              <w:rPr>
                <w:spacing w:val="-18"/>
                <w:sz w:val="21"/>
              </w:rPr>
              <w:t>单位 </w:t>
            </w:r>
            <w:r>
              <w:rPr>
                <w:sz w:val="21"/>
              </w:rPr>
              <w:t>3 </w:t>
            </w:r>
          </w:p>
        </w:tc>
        <w:tc>
          <w:tcPr>
            <w:tcW w:w="2941" w:type="dxa"/>
          </w:tcPr>
          <w:p>
            <w:pPr>
              <w:pStyle w:val="TableParagraph"/>
              <w:spacing w:before="22"/>
              <w:ind w:right="65"/>
              <w:jc w:val="right"/>
              <w:rPr>
                <w:sz w:val="21"/>
              </w:rPr>
            </w:pPr>
            <w:r>
              <w:rPr>
                <w:sz w:val="21"/>
              </w:rPr>
              <w:t>25,471,698.19 </w:t>
            </w:r>
          </w:p>
        </w:tc>
        <w:tc>
          <w:tcPr>
            <w:tcW w:w="2939" w:type="dxa"/>
          </w:tcPr>
          <w:p>
            <w:pPr>
              <w:pStyle w:val="TableParagraph"/>
              <w:spacing w:before="22"/>
              <w:ind w:right="-15"/>
              <w:jc w:val="right"/>
              <w:rPr>
                <w:sz w:val="21"/>
              </w:rPr>
            </w:pPr>
            <w:r>
              <w:rPr>
                <w:sz w:val="21"/>
              </w:rPr>
              <w:t>10.03 </w:t>
            </w:r>
          </w:p>
        </w:tc>
      </w:tr>
      <w:tr>
        <w:trPr>
          <w:trHeight w:val="313" w:hRule="atLeast"/>
        </w:trPr>
        <w:tc>
          <w:tcPr>
            <w:tcW w:w="2936" w:type="dxa"/>
          </w:tcPr>
          <w:p>
            <w:pPr>
              <w:pStyle w:val="TableParagraph"/>
              <w:spacing w:before="25"/>
              <w:ind w:left="107"/>
              <w:rPr>
                <w:sz w:val="21"/>
              </w:rPr>
            </w:pPr>
            <w:r>
              <w:rPr>
                <w:spacing w:val="-18"/>
                <w:sz w:val="21"/>
              </w:rPr>
              <w:t>单位 </w:t>
            </w:r>
            <w:r>
              <w:rPr>
                <w:sz w:val="21"/>
              </w:rPr>
              <w:t>4 </w:t>
            </w:r>
          </w:p>
        </w:tc>
        <w:tc>
          <w:tcPr>
            <w:tcW w:w="2941" w:type="dxa"/>
          </w:tcPr>
          <w:p>
            <w:pPr>
              <w:pStyle w:val="TableParagraph"/>
              <w:spacing w:before="25"/>
              <w:ind w:right="65"/>
              <w:jc w:val="right"/>
              <w:rPr>
                <w:sz w:val="21"/>
              </w:rPr>
            </w:pPr>
            <w:r>
              <w:rPr>
                <w:sz w:val="21"/>
              </w:rPr>
              <w:t>11,750,000.00 </w:t>
            </w:r>
          </w:p>
        </w:tc>
        <w:tc>
          <w:tcPr>
            <w:tcW w:w="2939" w:type="dxa"/>
          </w:tcPr>
          <w:p>
            <w:pPr>
              <w:pStyle w:val="TableParagraph"/>
              <w:spacing w:before="25"/>
              <w:ind w:right="-15"/>
              <w:jc w:val="right"/>
              <w:rPr>
                <w:sz w:val="21"/>
              </w:rPr>
            </w:pPr>
            <w:r>
              <w:rPr>
                <w:sz w:val="21"/>
              </w:rPr>
              <w:t>4.63 </w:t>
            </w:r>
          </w:p>
        </w:tc>
      </w:tr>
      <w:tr>
        <w:trPr>
          <w:trHeight w:val="312" w:hRule="atLeast"/>
        </w:trPr>
        <w:tc>
          <w:tcPr>
            <w:tcW w:w="2936" w:type="dxa"/>
          </w:tcPr>
          <w:p>
            <w:pPr>
              <w:pStyle w:val="TableParagraph"/>
              <w:spacing w:before="23"/>
              <w:ind w:left="107"/>
              <w:rPr>
                <w:sz w:val="21"/>
              </w:rPr>
            </w:pPr>
            <w:r>
              <w:rPr>
                <w:spacing w:val="-18"/>
                <w:sz w:val="21"/>
              </w:rPr>
              <w:t>单位 </w:t>
            </w:r>
            <w:r>
              <w:rPr>
                <w:sz w:val="21"/>
              </w:rPr>
              <w:t>5 </w:t>
            </w:r>
          </w:p>
        </w:tc>
        <w:tc>
          <w:tcPr>
            <w:tcW w:w="2941" w:type="dxa"/>
          </w:tcPr>
          <w:p>
            <w:pPr>
              <w:pStyle w:val="TableParagraph"/>
              <w:spacing w:before="23"/>
              <w:ind w:right="65"/>
              <w:jc w:val="right"/>
              <w:rPr>
                <w:sz w:val="21"/>
              </w:rPr>
            </w:pPr>
            <w:r>
              <w:rPr>
                <w:sz w:val="21"/>
              </w:rPr>
              <w:t>8,500,000.00 </w:t>
            </w:r>
          </w:p>
        </w:tc>
        <w:tc>
          <w:tcPr>
            <w:tcW w:w="2939" w:type="dxa"/>
          </w:tcPr>
          <w:p>
            <w:pPr>
              <w:pStyle w:val="TableParagraph"/>
              <w:spacing w:before="23"/>
              <w:ind w:right="-15"/>
              <w:jc w:val="right"/>
              <w:rPr>
                <w:sz w:val="21"/>
              </w:rPr>
            </w:pPr>
            <w:r>
              <w:rPr>
                <w:sz w:val="21"/>
              </w:rPr>
              <w:t>3.35 </w:t>
            </w:r>
          </w:p>
        </w:tc>
      </w:tr>
      <w:tr>
        <w:trPr>
          <w:trHeight w:val="311" w:hRule="atLeast"/>
        </w:trPr>
        <w:tc>
          <w:tcPr>
            <w:tcW w:w="2936" w:type="dxa"/>
          </w:tcPr>
          <w:p>
            <w:pPr>
              <w:pStyle w:val="TableParagraph"/>
              <w:spacing w:before="22"/>
              <w:ind w:left="1027" w:right="1019"/>
              <w:jc w:val="center"/>
              <w:rPr>
                <w:sz w:val="21"/>
              </w:rPr>
            </w:pPr>
            <w:r>
              <w:rPr>
                <w:sz w:val="21"/>
              </w:rPr>
              <w:t>合计 </w:t>
            </w:r>
          </w:p>
        </w:tc>
        <w:tc>
          <w:tcPr>
            <w:tcW w:w="2941" w:type="dxa"/>
          </w:tcPr>
          <w:p>
            <w:pPr>
              <w:pStyle w:val="TableParagraph"/>
              <w:spacing w:before="22"/>
              <w:ind w:right="-29"/>
              <w:jc w:val="right"/>
              <w:rPr>
                <w:sz w:val="24"/>
              </w:rPr>
            </w:pPr>
            <w:r>
              <w:rPr>
                <w:sz w:val="21"/>
              </w:rPr>
              <w:t>174,921,698.19</w:t>
            </w:r>
            <w:r>
              <w:rPr>
                <w:sz w:val="24"/>
              </w:rPr>
              <w:t> </w:t>
            </w:r>
          </w:p>
        </w:tc>
        <w:tc>
          <w:tcPr>
            <w:tcW w:w="2939" w:type="dxa"/>
          </w:tcPr>
          <w:p>
            <w:pPr>
              <w:pStyle w:val="TableParagraph"/>
              <w:spacing w:before="22"/>
              <w:ind w:right="-15"/>
              <w:jc w:val="right"/>
              <w:rPr>
                <w:sz w:val="21"/>
              </w:rPr>
            </w:pPr>
            <w:r>
              <w:rPr>
                <w:sz w:val="21"/>
              </w:rPr>
              <w:t>68.91 </w:t>
            </w:r>
          </w:p>
        </w:tc>
      </w:tr>
    </w:tbl>
    <w:p>
      <w:pPr>
        <w:pStyle w:val="BodyText"/>
        <w:spacing w:before="22"/>
        <w:ind w:left="677"/>
      </w:pPr>
      <w:r>
        <w:rPr>
          <w:w w:val="100"/>
        </w:rPr>
        <w:t> </w:t>
      </w:r>
    </w:p>
    <w:p>
      <w:pPr>
        <w:pStyle w:val="BodyText"/>
        <w:spacing w:before="22"/>
        <w:ind w:left="677"/>
      </w:pPr>
      <w:r>
        <w:rPr>
          <w:spacing w:val="-1"/>
        </w:rPr>
        <w:t>其他说明</w:t>
      </w:r>
      <w:r>
        <w:rPr/>
        <w:t> </w:t>
      </w:r>
    </w:p>
    <w:p>
      <w:pPr>
        <w:pStyle w:val="BodyText"/>
        <w:spacing w:before="153"/>
        <w:ind w:left="677"/>
      </w:pPr>
      <w:r>
        <w:rPr/>
        <w:t>不适用 </w:t>
      </w:r>
    </w:p>
    <w:p>
      <w:pPr>
        <w:pStyle w:val="BodyText"/>
        <w:spacing w:before="2"/>
        <w:ind w:left="677"/>
      </w:pPr>
      <w:r>
        <w:rPr>
          <w:w w:val="100"/>
        </w:rPr>
        <w:t> </w:t>
      </w:r>
    </w:p>
    <w:p>
      <w:pPr>
        <w:pStyle w:val="BodyText"/>
        <w:spacing w:before="24"/>
        <w:ind w:left="677"/>
      </w:pPr>
      <w:r>
        <w:rPr>
          <w:spacing w:val="-1"/>
        </w:rPr>
        <w:t>其他说明</w:t>
      </w:r>
      <w:r>
        <w:rPr/>
        <w:t> </w:t>
      </w:r>
    </w:p>
    <w:p>
      <w:pPr>
        <w:pStyle w:val="BodyText"/>
        <w:spacing w:before="43"/>
        <w:ind w:left="677"/>
      </w:pPr>
      <w:r>
        <w:rPr>
          <w:spacing w:val="11"/>
        </w:rPr>
        <w:t>□适用 √不适用</w:t>
      </w:r>
      <w:r>
        <w:rPr>
          <w:spacing w:val="-3"/>
        </w:rPr>
        <w:t> </w:t>
      </w:r>
      <w:r>
        <w:rPr/>
        <w:t> </w:t>
      </w:r>
    </w:p>
    <w:p>
      <w:pPr>
        <w:pStyle w:val="BodyText"/>
        <w:spacing w:before="43"/>
        <w:ind w:left="677"/>
      </w:pPr>
      <w:r>
        <w:rPr>
          <w:w w:val="100"/>
        </w:rPr>
        <w:t> </w:t>
      </w:r>
    </w:p>
    <w:p>
      <w:pPr>
        <w:spacing w:after="0"/>
        <w:sectPr>
          <w:pgSz w:w="11910" w:h="16840"/>
          <w:pgMar w:header="882" w:footer="1195" w:top="1400" w:bottom="1380" w:left="600" w:right="860"/>
        </w:sectPr>
      </w:pPr>
    </w:p>
    <w:p>
      <w:pPr>
        <w:pStyle w:val="BodyText"/>
        <w:spacing w:line="331" w:lineRule="auto" w:before="61"/>
        <w:ind w:left="677" w:right="8291"/>
      </w:pPr>
      <w:r>
        <w:rPr/>
        <w:t>8</w:t>
      </w:r>
      <w:r>
        <w:rPr>
          <w:spacing w:val="-3"/>
        </w:rPr>
        <w:t>、 其他应收款</w:t>
      </w:r>
      <w:r>
        <w:rPr/>
        <w:t>项目列示 </w:t>
      </w:r>
    </w:p>
    <w:p>
      <w:pPr>
        <w:pStyle w:val="BodyText"/>
        <w:spacing w:before="2"/>
        <w:ind w:left="677"/>
      </w:pPr>
      <w:r>
        <w:rPr>
          <w:spacing w:val="-1"/>
        </w:rPr>
        <w:t>√适用 □不适用</w:t>
      </w:r>
      <w:r>
        <w:rPr>
          <w:spacing w:val="-3"/>
        </w:rPr>
        <w:t> </w:t>
      </w:r>
      <w:r>
        <w:rPr/>
        <w:t> </w:t>
      </w:r>
    </w:p>
    <w:p>
      <w:pPr>
        <w:pStyle w:val="BodyText"/>
        <w:spacing w:before="43" w:after="20"/>
        <w:ind w:left="7199"/>
      </w:pPr>
      <w:r>
        <w:rPr>
          <w:spacing w:val="7"/>
        </w:rPr>
        <w:t>单位：元 币种：人民币</w:t>
      </w:r>
      <w:r>
        <w:rPr/>
        <w:t> </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11" w:hRule="atLeast"/>
        </w:trPr>
        <w:tc>
          <w:tcPr>
            <w:tcW w:w="3113" w:type="dxa"/>
          </w:tcPr>
          <w:p>
            <w:pPr>
              <w:pStyle w:val="TableParagraph"/>
              <w:spacing w:before="22"/>
              <w:ind w:left="1169" w:right="1055"/>
              <w:jc w:val="center"/>
              <w:rPr>
                <w:sz w:val="21"/>
              </w:rPr>
            </w:pPr>
            <w:r>
              <w:rPr>
                <w:sz w:val="21"/>
              </w:rPr>
              <w:t>项目 </w:t>
            </w:r>
          </w:p>
        </w:tc>
        <w:tc>
          <w:tcPr>
            <w:tcW w:w="2863" w:type="dxa"/>
          </w:tcPr>
          <w:p>
            <w:pPr>
              <w:pStyle w:val="TableParagraph"/>
              <w:spacing w:before="22"/>
              <w:ind w:left="1010"/>
              <w:rPr>
                <w:sz w:val="21"/>
              </w:rPr>
            </w:pPr>
            <w:r>
              <w:rPr>
                <w:spacing w:val="-1"/>
                <w:sz w:val="21"/>
              </w:rPr>
              <w:t>期末余额</w:t>
            </w:r>
            <w:r>
              <w:rPr>
                <w:sz w:val="21"/>
              </w:rPr>
              <w:t> </w:t>
            </w:r>
          </w:p>
        </w:tc>
        <w:tc>
          <w:tcPr>
            <w:tcW w:w="2846" w:type="dxa"/>
          </w:tcPr>
          <w:p>
            <w:pPr>
              <w:pStyle w:val="TableParagraph"/>
              <w:spacing w:before="22"/>
              <w:ind w:left="1001"/>
              <w:rPr>
                <w:sz w:val="21"/>
              </w:rPr>
            </w:pPr>
            <w:r>
              <w:rPr>
                <w:spacing w:val="-1"/>
                <w:sz w:val="21"/>
              </w:rPr>
              <w:t>期初余额</w:t>
            </w:r>
            <w:r>
              <w:rPr>
                <w:sz w:val="21"/>
              </w:rPr>
              <w:t> </w:t>
            </w:r>
          </w:p>
        </w:tc>
      </w:tr>
      <w:tr>
        <w:trPr>
          <w:trHeight w:val="311" w:hRule="atLeast"/>
        </w:trPr>
        <w:tc>
          <w:tcPr>
            <w:tcW w:w="3113" w:type="dxa"/>
          </w:tcPr>
          <w:p>
            <w:pPr>
              <w:pStyle w:val="TableParagraph"/>
              <w:spacing w:before="22"/>
              <w:ind w:left="112"/>
              <w:rPr>
                <w:sz w:val="21"/>
              </w:rPr>
            </w:pPr>
            <w:r>
              <w:rPr>
                <w:spacing w:val="-1"/>
                <w:sz w:val="21"/>
              </w:rPr>
              <w:t>应收利息</w:t>
            </w:r>
            <w:r>
              <w:rPr>
                <w:sz w:val="21"/>
              </w:rPr>
              <w:t> </w:t>
            </w:r>
          </w:p>
        </w:tc>
        <w:tc>
          <w:tcPr>
            <w:tcW w:w="2863" w:type="dxa"/>
          </w:tcPr>
          <w:p>
            <w:pPr>
              <w:pStyle w:val="TableParagraph"/>
              <w:spacing w:before="22"/>
              <w:ind w:right="1"/>
              <w:jc w:val="right"/>
              <w:rPr>
                <w:sz w:val="21"/>
              </w:rPr>
            </w:pPr>
            <w:r>
              <w:rPr>
                <w:w w:val="100"/>
                <w:sz w:val="21"/>
              </w:rPr>
              <w:t> </w:t>
            </w:r>
          </w:p>
        </w:tc>
        <w:tc>
          <w:tcPr>
            <w:tcW w:w="2846" w:type="dxa"/>
          </w:tcPr>
          <w:p>
            <w:pPr>
              <w:pStyle w:val="TableParagraph"/>
              <w:spacing w:before="22"/>
              <w:jc w:val="right"/>
              <w:rPr>
                <w:sz w:val="21"/>
              </w:rPr>
            </w:pPr>
            <w:r>
              <w:rPr>
                <w:w w:val="100"/>
                <w:sz w:val="21"/>
              </w:rPr>
              <w:t> </w:t>
            </w:r>
          </w:p>
        </w:tc>
      </w:tr>
      <w:tr>
        <w:trPr>
          <w:trHeight w:val="311" w:hRule="atLeast"/>
        </w:trPr>
        <w:tc>
          <w:tcPr>
            <w:tcW w:w="3113" w:type="dxa"/>
          </w:tcPr>
          <w:p>
            <w:pPr>
              <w:pStyle w:val="TableParagraph"/>
              <w:spacing w:before="22"/>
              <w:ind w:left="112"/>
              <w:rPr>
                <w:sz w:val="21"/>
              </w:rPr>
            </w:pPr>
            <w:r>
              <w:rPr>
                <w:spacing w:val="-1"/>
                <w:sz w:val="21"/>
              </w:rPr>
              <w:t>应收股利</w:t>
            </w:r>
            <w:r>
              <w:rPr>
                <w:sz w:val="21"/>
              </w:rPr>
              <w:t> </w:t>
            </w:r>
          </w:p>
        </w:tc>
        <w:tc>
          <w:tcPr>
            <w:tcW w:w="2863" w:type="dxa"/>
          </w:tcPr>
          <w:p>
            <w:pPr>
              <w:pStyle w:val="TableParagraph"/>
              <w:spacing w:before="22"/>
              <w:ind w:right="1"/>
              <w:jc w:val="right"/>
              <w:rPr>
                <w:sz w:val="21"/>
              </w:rPr>
            </w:pPr>
            <w:r>
              <w:rPr>
                <w:w w:val="100"/>
                <w:sz w:val="21"/>
              </w:rPr>
              <w:t> </w:t>
            </w:r>
          </w:p>
        </w:tc>
        <w:tc>
          <w:tcPr>
            <w:tcW w:w="2846" w:type="dxa"/>
          </w:tcPr>
          <w:p>
            <w:pPr>
              <w:pStyle w:val="TableParagraph"/>
              <w:spacing w:before="22"/>
              <w:jc w:val="right"/>
              <w:rPr>
                <w:sz w:val="21"/>
              </w:rPr>
            </w:pPr>
            <w:r>
              <w:rPr>
                <w:w w:val="100"/>
                <w:sz w:val="21"/>
              </w:rPr>
              <w:t> </w:t>
            </w:r>
          </w:p>
        </w:tc>
      </w:tr>
      <w:tr>
        <w:trPr>
          <w:trHeight w:val="313" w:hRule="atLeast"/>
        </w:trPr>
        <w:tc>
          <w:tcPr>
            <w:tcW w:w="3113" w:type="dxa"/>
          </w:tcPr>
          <w:p>
            <w:pPr>
              <w:pStyle w:val="TableParagraph"/>
              <w:spacing w:before="25"/>
              <w:ind w:left="112"/>
              <w:rPr>
                <w:sz w:val="21"/>
              </w:rPr>
            </w:pPr>
            <w:r>
              <w:rPr>
                <w:sz w:val="21"/>
              </w:rPr>
              <w:t>其他应收款 </w:t>
            </w:r>
          </w:p>
        </w:tc>
        <w:tc>
          <w:tcPr>
            <w:tcW w:w="2863" w:type="dxa"/>
          </w:tcPr>
          <w:p>
            <w:pPr>
              <w:pStyle w:val="TableParagraph"/>
              <w:spacing w:before="25"/>
              <w:ind w:right="-29"/>
              <w:jc w:val="right"/>
              <w:rPr>
                <w:sz w:val="24"/>
              </w:rPr>
            </w:pPr>
            <w:r>
              <w:rPr>
                <w:sz w:val="21"/>
              </w:rPr>
              <w:t>121,064,214.26</w:t>
            </w:r>
            <w:r>
              <w:rPr>
                <w:sz w:val="24"/>
              </w:rPr>
              <w:t> </w:t>
            </w:r>
          </w:p>
        </w:tc>
        <w:tc>
          <w:tcPr>
            <w:tcW w:w="2846" w:type="dxa"/>
          </w:tcPr>
          <w:p>
            <w:pPr>
              <w:pStyle w:val="TableParagraph"/>
              <w:spacing w:before="25"/>
              <w:ind w:right="-15"/>
              <w:jc w:val="right"/>
              <w:rPr>
                <w:sz w:val="21"/>
              </w:rPr>
            </w:pPr>
            <w:r>
              <w:rPr>
                <w:sz w:val="21"/>
              </w:rPr>
              <w:t>137,657,886.44 </w:t>
            </w:r>
          </w:p>
        </w:tc>
      </w:tr>
      <w:tr>
        <w:trPr>
          <w:trHeight w:val="311" w:hRule="atLeast"/>
        </w:trPr>
        <w:tc>
          <w:tcPr>
            <w:tcW w:w="3113" w:type="dxa"/>
          </w:tcPr>
          <w:p>
            <w:pPr>
              <w:pStyle w:val="TableParagraph"/>
              <w:spacing w:before="22"/>
              <w:ind w:left="112"/>
              <w:rPr>
                <w:sz w:val="21"/>
              </w:rPr>
            </w:pPr>
            <w:r>
              <w:rPr>
                <w:sz w:val="21"/>
              </w:rPr>
              <w:t>合计 </w:t>
            </w:r>
          </w:p>
        </w:tc>
        <w:tc>
          <w:tcPr>
            <w:tcW w:w="2863" w:type="dxa"/>
          </w:tcPr>
          <w:p>
            <w:pPr>
              <w:pStyle w:val="TableParagraph"/>
              <w:spacing w:before="22"/>
              <w:ind w:right="-15"/>
              <w:jc w:val="right"/>
              <w:rPr>
                <w:sz w:val="21"/>
              </w:rPr>
            </w:pPr>
            <w:r>
              <w:rPr>
                <w:sz w:val="21"/>
              </w:rPr>
              <w:t>121,064,214.26 </w:t>
            </w:r>
          </w:p>
        </w:tc>
        <w:tc>
          <w:tcPr>
            <w:tcW w:w="2846" w:type="dxa"/>
          </w:tcPr>
          <w:p>
            <w:pPr>
              <w:pStyle w:val="TableParagraph"/>
              <w:spacing w:before="22"/>
              <w:ind w:right="-15"/>
              <w:jc w:val="right"/>
              <w:rPr>
                <w:sz w:val="21"/>
              </w:rPr>
            </w:pPr>
            <w:r>
              <w:rPr>
                <w:sz w:val="21"/>
              </w:rPr>
              <w:t>137,657,886.44 </w:t>
            </w:r>
          </w:p>
        </w:tc>
      </w:tr>
    </w:tbl>
    <w:p>
      <w:pPr>
        <w:pStyle w:val="BodyText"/>
        <w:spacing w:before="23"/>
        <w:ind w:left="677"/>
      </w:pPr>
      <w:r>
        <w:rPr>
          <w:w w:val="100"/>
        </w:rPr>
        <w:t> </w:t>
      </w:r>
    </w:p>
    <w:p>
      <w:pPr>
        <w:pStyle w:val="BodyText"/>
        <w:spacing w:before="42"/>
        <w:ind w:left="677"/>
      </w:pPr>
      <w:r>
        <w:rPr/>
        <w:t>其他说明： </w:t>
      </w:r>
    </w:p>
    <w:p>
      <w:pPr>
        <w:pStyle w:val="BodyText"/>
        <w:spacing w:before="43"/>
        <w:ind w:left="677"/>
      </w:pPr>
      <w:r>
        <w:rPr>
          <w:spacing w:val="-1"/>
        </w:rPr>
        <w:t>□适用 √不适用</w:t>
      </w:r>
      <w:r>
        <w:rPr>
          <w:spacing w:val="-3"/>
        </w:rPr>
        <w:t> </w:t>
      </w:r>
      <w:r>
        <w:rPr/>
        <w:t> </w:t>
      </w:r>
    </w:p>
    <w:p>
      <w:pPr>
        <w:pStyle w:val="BodyText"/>
        <w:spacing w:before="44"/>
        <w:ind w:left="677"/>
      </w:pPr>
      <w:r>
        <w:rPr>
          <w:w w:val="100"/>
        </w:rPr>
        <w:t> </w:t>
      </w:r>
    </w:p>
    <w:p>
      <w:pPr>
        <w:pStyle w:val="BodyText"/>
        <w:spacing w:before="103"/>
        <w:ind w:left="677"/>
      </w:pPr>
      <w:r>
        <w:rPr/>
        <w:t>应收利息 </w:t>
      </w:r>
    </w:p>
    <w:p>
      <w:pPr>
        <w:pStyle w:val="ListParagraph"/>
        <w:numPr>
          <w:ilvl w:val="0"/>
          <w:numId w:val="48"/>
        </w:numPr>
        <w:tabs>
          <w:tab w:pos="1105" w:val="left" w:leader="none"/>
        </w:tabs>
        <w:spacing w:line="240" w:lineRule="auto" w:before="103" w:after="0"/>
        <w:ind w:left="1104" w:right="0" w:hanging="428"/>
        <w:jc w:val="left"/>
        <w:rPr>
          <w:sz w:val="21"/>
        </w:rPr>
      </w:pPr>
      <w:r>
        <w:rPr>
          <w:sz w:val="21"/>
        </w:rPr>
        <w:t>应收利息分类 </w:t>
      </w:r>
    </w:p>
    <w:p>
      <w:pPr>
        <w:pStyle w:val="BodyText"/>
        <w:spacing w:before="103"/>
        <w:ind w:left="677"/>
      </w:pPr>
      <w:r>
        <w:rPr>
          <w:spacing w:val="-1"/>
        </w:rPr>
        <w:t>□适用 √不适用</w:t>
      </w:r>
      <w:r>
        <w:rPr>
          <w:spacing w:val="-3"/>
        </w:rPr>
        <w:t> </w:t>
      </w:r>
      <w:r>
        <w:rPr/>
        <w:t> </w:t>
      </w:r>
    </w:p>
    <w:p>
      <w:pPr>
        <w:pStyle w:val="BodyText"/>
        <w:spacing w:before="43"/>
        <w:ind w:left="677"/>
      </w:pPr>
      <w:r>
        <w:rPr>
          <w:w w:val="100"/>
        </w:rPr>
        <w:t> </w:t>
      </w:r>
    </w:p>
    <w:p>
      <w:pPr>
        <w:pStyle w:val="ListParagraph"/>
        <w:numPr>
          <w:ilvl w:val="0"/>
          <w:numId w:val="48"/>
        </w:numPr>
        <w:tabs>
          <w:tab w:pos="1105" w:val="left" w:leader="none"/>
        </w:tabs>
        <w:spacing w:line="240" w:lineRule="auto" w:before="103" w:after="0"/>
        <w:ind w:left="1104" w:right="0" w:hanging="428"/>
        <w:jc w:val="left"/>
        <w:rPr>
          <w:sz w:val="21"/>
        </w:rPr>
      </w:pPr>
      <w:r>
        <w:rPr>
          <w:sz w:val="21"/>
        </w:rPr>
        <w:t>重要逾期利息 </w:t>
      </w:r>
    </w:p>
    <w:p>
      <w:pPr>
        <w:pStyle w:val="BodyText"/>
        <w:spacing w:before="103"/>
        <w:ind w:left="677"/>
      </w:pPr>
      <w:r>
        <w:rPr>
          <w:spacing w:val="-1"/>
        </w:rPr>
        <w:t>□适用 √不适用</w:t>
      </w:r>
      <w:r>
        <w:rPr>
          <w:spacing w:val="-3"/>
        </w:rPr>
        <w:t> </w:t>
      </w:r>
      <w:r>
        <w:rPr/>
        <w:t> </w:t>
      </w:r>
    </w:p>
    <w:p>
      <w:pPr>
        <w:pStyle w:val="BodyText"/>
        <w:spacing w:before="42"/>
        <w:ind w:left="677"/>
      </w:pPr>
      <w:r>
        <w:rPr>
          <w:w w:val="100"/>
        </w:rPr>
        <w:t> </w:t>
      </w:r>
    </w:p>
    <w:p>
      <w:pPr>
        <w:pStyle w:val="ListParagraph"/>
        <w:numPr>
          <w:ilvl w:val="0"/>
          <w:numId w:val="48"/>
        </w:numPr>
        <w:tabs>
          <w:tab w:pos="1105" w:val="left" w:leader="none"/>
        </w:tabs>
        <w:spacing w:line="240" w:lineRule="auto" w:before="103" w:after="0"/>
        <w:ind w:left="1104" w:right="0" w:hanging="428"/>
        <w:jc w:val="left"/>
        <w:rPr>
          <w:sz w:val="21"/>
        </w:rPr>
      </w:pPr>
      <w:r>
        <w:rPr>
          <w:sz w:val="21"/>
        </w:rPr>
        <w:t>坏账准备计提情况 </w:t>
      </w:r>
    </w:p>
    <w:p>
      <w:pPr>
        <w:pStyle w:val="BodyText"/>
        <w:spacing w:before="103"/>
        <w:ind w:left="677"/>
      </w:pPr>
      <w:r>
        <w:rPr>
          <w:spacing w:val="-1"/>
        </w:rPr>
        <w:t>□适用 √不适用</w:t>
      </w:r>
      <w:r>
        <w:rPr>
          <w:spacing w:val="-3"/>
        </w:rPr>
        <w:t> </w:t>
      </w:r>
      <w:r>
        <w:rPr/>
        <w:t> </w:t>
      </w:r>
    </w:p>
    <w:p>
      <w:pPr>
        <w:pStyle w:val="BodyText"/>
        <w:spacing w:before="44"/>
        <w:ind w:left="677"/>
      </w:pPr>
      <w:r>
        <w:rPr>
          <w:w w:val="100"/>
        </w:rPr>
        <w:t> </w:t>
      </w:r>
    </w:p>
    <w:p>
      <w:pPr>
        <w:pStyle w:val="BodyText"/>
        <w:spacing w:before="43"/>
        <w:ind w:left="677"/>
      </w:pPr>
      <w:r>
        <w:rPr/>
        <w:t>其他说明： </w:t>
      </w:r>
    </w:p>
    <w:p>
      <w:pPr>
        <w:pStyle w:val="BodyText"/>
        <w:spacing w:before="43"/>
        <w:ind w:left="677"/>
      </w:pPr>
      <w:r>
        <w:rPr>
          <w:spacing w:val="11"/>
        </w:rPr>
        <w:t>□适用 √不适用</w:t>
      </w:r>
      <w:r>
        <w:rPr>
          <w:spacing w:val="-3"/>
        </w:rPr>
        <w:t> </w:t>
      </w:r>
      <w:r>
        <w:rPr/>
        <w:t> </w:t>
      </w:r>
    </w:p>
    <w:p>
      <w:pPr>
        <w:pStyle w:val="BodyText"/>
        <w:spacing w:before="43"/>
        <w:ind w:left="677"/>
      </w:pPr>
      <w:r>
        <w:rPr>
          <w:w w:val="100"/>
        </w:rPr>
        <w:t> </w:t>
      </w:r>
    </w:p>
    <w:p>
      <w:pPr>
        <w:pStyle w:val="BodyText"/>
        <w:spacing w:line="331" w:lineRule="auto" w:before="102"/>
        <w:ind w:left="677" w:right="8392"/>
      </w:pPr>
      <w:r>
        <w:rPr/>
        <w:t>应收股利</w:t>
      </w:r>
      <w:r>
        <w:rPr>
          <w:spacing w:val="17"/>
        </w:rPr>
        <w:t> </w:t>
      </w:r>
      <w:r>
        <w:rPr/>
        <w:t>(1).应收股利 </w:t>
      </w:r>
    </w:p>
    <w:p>
      <w:pPr>
        <w:pStyle w:val="BodyText"/>
        <w:spacing w:before="2"/>
        <w:ind w:left="677"/>
      </w:pPr>
      <w:r>
        <w:rPr>
          <w:spacing w:val="-1"/>
        </w:rPr>
        <w:t>□适用 √不适用</w:t>
      </w:r>
      <w:r>
        <w:rPr>
          <w:spacing w:val="-3"/>
        </w:rPr>
        <w:t> </w:t>
      </w:r>
      <w:r>
        <w:rPr/>
        <w:t> </w:t>
      </w:r>
    </w:p>
    <w:p>
      <w:pPr>
        <w:pStyle w:val="BodyText"/>
        <w:spacing w:before="43"/>
        <w:ind w:left="677"/>
      </w:pPr>
      <w:r>
        <w:rPr>
          <w:w w:val="100"/>
        </w:rPr>
        <w:t> </w:t>
      </w:r>
    </w:p>
    <w:p>
      <w:pPr>
        <w:pStyle w:val="ListParagraph"/>
        <w:numPr>
          <w:ilvl w:val="0"/>
          <w:numId w:val="49"/>
        </w:numPr>
        <w:tabs>
          <w:tab w:pos="1105" w:val="left" w:leader="none"/>
        </w:tabs>
        <w:spacing w:line="240" w:lineRule="auto" w:before="103" w:after="0"/>
        <w:ind w:left="1104" w:right="0" w:hanging="428"/>
        <w:jc w:val="left"/>
        <w:rPr>
          <w:sz w:val="21"/>
        </w:rPr>
      </w:pPr>
      <w:r>
        <w:rPr>
          <w:spacing w:val="-6"/>
          <w:sz w:val="21"/>
        </w:rPr>
        <w:t>重要的账龄超过 </w:t>
      </w:r>
      <w:r>
        <w:rPr>
          <w:sz w:val="21"/>
        </w:rPr>
        <w:t>1</w:t>
      </w:r>
      <w:r>
        <w:rPr>
          <w:spacing w:val="-8"/>
          <w:sz w:val="21"/>
        </w:rPr>
        <w:t> 年的应收股利 </w:t>
      </w:r>
    </w:p>
    <w:p>
      <w:pPr>
        <w:pStyle w:val="BodyText"/>
        <w:spacing w:before="103"/>
        <w:ind w:left="677"/>
      </w:pPr>
      <w:r>
        <w:rPr>
          <w:spacing w:val="-1"/>
        </w:rPr>
        <w:t>□适用 √不适用</w:t>
      </w:r>
      <w:r>
        <w:rPr>
          <w:spacing w:val="-3"/>
        </w:rPr>
        <w:t> </w:t>
      </w:r>
      <w:r>
        <w:rPr/>
        <w:t> </w:t>
      </w:r>
    </w:p>
    <w:p>
      <w:pPr>
        <w:pStyle w:val="BodyText"/>
        <w:spacing w:before="43"/>
        <w:ind w:left="677"/>
      </w:pPr>
      <w:r>
        <w:rPr>
          <w:w w:val="100"/>
        </w:rPr>
        <w:t> </w:t>
      </w:r>
    </w:p>
    <w:p>
      <w:pPr>
        <w:pStyle w:val="ListParagraph"/>
        <w:numPr>
          <w:ilvl w:val="0"/>
          <w:numId w:val="49"/>
        </w:numPr>
        <w:tabs>
          <w:tab w:pos="1105" w:val="left" w:leader="none"/>
        </w:tabs>
        <w:spacing w:line="240" w:lineRule="auto" w:before="103" w:after="0"/>
        <w:ind w:left="1104" w:right="0" w:hanging="428"/>
        <w:jc w:val="left"/>
        <w:rPr>
          <w:sz w:val="21"/>
        </w:rPr>
      </w:pPr>
      <w:r>
        <w:rPr>
          <w:sz w:val="21"/>
        </w:rPr>
        <w:t>坏账准备计提情况 </w:t>
      </w:r>
    </w:p>
    <w:p>
      <w:pPr>
        <w:pStyle w:val="BodyText"/>
        <w:spacing w:before="103"/>
        <w:ind w:left="677"/>
      </w:pPr>
      <w:r>
        <w:rPr>
          <w:spacing w:val="-1"/>
        </w:rPr>
        <w:t>□适用 √不适用</w:t>
      </w:r>
      <w:r>
        <w:rPr>
          <w:spacing w:val="-3"/>
        </w:rPr>
        <w:t> </w:t>
      </w:r>
      <w:r>
        <w:rPr/>
        <w:t> </w:t>
      </w:r>
    </w:p>
    <w:p>
      <w:pPr>
        <w:pStyle w:val="BodyText"/>
        <w:spacing w:before="43"/>
        <w:ind w:left="677"/>
      </w:pPr>
      <w:r>
        <w:rPr>
          <w:w w:val="100"/>
        </w:rPr>
        <w:t> </w:t>
      </w:r>
    </w:p>
    <w:p>
      <w:pPr>
        <w:pStyle w:val="BodyText"/>
        <w:spacing w:before="43"/>
        <w:ind w:left="677"/>
      </w:pPr>
      <w:r>
        <w:rPr/>
        <w:t>其他说明： </w:t>
      </w:r>
    </w:p>
    <w:p>
      <w:pPr>
        <w:pStyle w:val="BodyText"/>
        <w:spacing w:before="43"/>
        <w:ind w:left="677"/>
      </w:pPr>
      <w:r>
        <w:rPr>
          <w:spacing w:val="-1"/>
        </w:rPr>
        <w:t>□适用 √不适用</w:t>
      </w:r>
      <w:r>
        <w:rPr>
          <w:spacing w:val="-3"/>
        </w:rPr>
        <w:t> </w:t>
      </w:r>
      <w:r>
        <w:rPr/>
        <w:t> </w:t>
      </w:r>
    </w:p>
    <w:p>
      <w:pPr>
        <w:pStyle w:val="BodyText"/>
        <w:spacing w:before="21"/>
        <w:ind w:left="677"/>
      </w:pPr>
      <w:r>
        <w:rPr>
          <w:color w:val="FF0000"/>
          <w:w w:val="100"/>
        </w:rPr>
        <w:t> </w:t>
      </w:r>
    </w:p>
    <w:p>
      <w:pPr>
        <w:spacing w:after="0"/>
        <w:sectPr>
          <w:pgSz w:w="11910" w:h="16840"/>
          <w:pgMar w:header="882" w:footer="1195" w:top="1400" w:bottom="1380" w:left="600" w:right="860"/>
        </w:sectPr>
      </w:pPr>
    </w:p>
    <w:p>
      <w:pPr>
        <w:pStyle w:val="BodyText"/>
        <w:spacing w:line="331" w:lineRule="auto" w:before="61"/>
        <w:ind w:left="677" w:right="237"/>
      </w:pPr>
      <w:r>
        <w:rPr/>
        <w:t>其他应收款</w:t>
      </w:r>
      <w:r>
        <w:rPr>
          <w:spacing w:val="15"/>
        </w:rPr>
        <w:t> </w:t>
      </w:r>
      <w:r>
        <w:rPr/>
        <w:t>(1).按账龄披露 </w:t>
      </w:r>
    </w:p>
    <w:p>
      <w:pPr>
        <w:pStyle w:val="BodyText"/>
        <w:spacing w:before="2"/>
        <w:ind w:left="67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3"/>
        <w:rPr>
          <w:sz w:val="27"/>
        </w:rPr>
      </w:pPr>
    </w:p>
    <w:p>
      <w:pPr>
        <w:pStyle w:val="BodyText"/>
        <w:ind w:left="677"/>
      </w:pPr>
      <w:r>
        <w:rPr>
          <w:spacing w:val="7"/>
        </w:rPr>
        <w:t>单位：元 币种：人民币</w:t>
      </w:r>
      <w:r>
        <w:rPr/>
        <w:t> </w:t>
      </w:r>
    </w:p>
    <w:p>
      <w:pPr>
        <w:spacing w:after="0"/>
        <w:sectPr>
          <w:pgSz w:w="11910" w:h="16840"/>
          <w:pgMar w:header="882" w:footer="1195" w:top="1400" w:bottom="1380" w:left="600" w:right="860"/>
          <w:cols w:num="2" w:equalWidth="0">
            <w:col w:w="2503" w:space="4018"/>
            <w:col w:w="3929"/>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352"/>
      </w:tblGrid>
      <w:tr>
        <w:trPr>
          <w:trHeight w:val="311" w:hRule="atLeast"/>
        </w:trPr>
        <w:tc>
          <w:tcPr>
            <w:tcW w:w="4472" w:type="dxa"/>
          </w:tcPr>
          <w:p>
            <w:pPr>
              <w:pStyle w:val="TableParagraph"/>
              <w:spacing w:before="22"/>
              <w:ind w:right="1911"/>
              <w:jc w:val="right"/>
              <w:rPr>
                <w:sz w:val="21"/>
              </w:rPr>
            </w:pPr>
            <w:r>
              <w:rPr>
                <w:sz w:val="21"/>
              </w:rPr>
              <w:t>账龄 </w:t>
            </w:r>
          </w:p>
        </w:tc>
        <w:tc>
          <w:tcPr>
            <w:tcW w:w="4352" w:type="dxa"/>
          </w:tcPr>
          <w:p>
            <w:pPr>
              <w:pStyle w:val="TableParagraph"/>
              <w:spacing w:before="22"/>
              <w:ind w:left="1543"/>
              <w:rPr>
                <w:sz w:val="21"/>
              </w:rPr>
            </w:pPr>
            <w:r>
              <w:rPr>
                <w:spacing w:val="-1"/>
                <w:sz w:val="21"/>
              </w:rPr>
              <w:t>期末账面余额</w:t>
            </w:r>
            <w:r>
              <w:rPr>
                <w:sz w:val="21"/>
              </w:rPr>
              <w:t> </w:t>
            </w:r>
          </w:p>
        </w:tc>
      </w:tr>
      <w:tr>
        <w:trPr>
          <w:trHeight w:val="311" w:hRule="atLeast"/>
        </w:trPr>
        <w:tc>
          <w:tcPr>
            <w:tcW w:w="8824" w:type="dxa"/>
            <w:gridSpan w:val="2"/>
          </w:tcPr>
          <w:p>
            <w:pPr>
              <w:pStyle w:val="TableParagraph"/>
              <w:spacing w:before="22"/>
              <w:ind w:left="112"/>
              <w:rPr>
                <w:sz w:val="21"/>
              </w:rPr>
            </w:pPr>
            <w:r>
              <w:rPr>
                <w:spacing w:val="-1"/>
                <w:sz w:val="21"/>
              </w:rPr>
              <w:t>1</w:t>
            </w:r>
            <w:r>
              <w:rPr>
                <w:spacing w:val="-14"/>
                <w:sz w:val="21"/>
              </w:rPr>
              <w:t> 年以内</w:t>
            </w:r>
            <w:r>
              <w:rPr>
                <w:color w:val="FF0000"/>
                <w:sz w:val="21"/>
              </w:rPr>
              <w:t> </w:t>
            </w:r>
          </w:p>
        </w:tc>
      </w:tr>
      <w:tr>
        <w:trPr>
          <w:trHeight w:val="311" w:hRule="atLeast"/>
        </w:trPr>
        <w:tc>
          <w:tcPr>
            <w:tcW w:w="8824" w:type="dxa"/>
            <w:gridSpan w:val="2"/>
          </w:tcPr>
          <w:p>
            <w:pPr>
              <w:pStyle w:val="TableParagraph"/>
              <w:spacing w:before="22"/>
              <w:ind w:left="112"/>
              <w:rPr>
                <w:sz w:val="21"/>
              </w:rPr>
            </w:pPr>
            <w:r>
              <w:rPr>
                <w:spacing w:val="-1"/>
                <w:sz w:val="21"/>
              </w:rPr>
              <w:t>其中：</w:t>
            </w:r>
            <w:r>
              <w:rPr>
                <w:sz w:val="21"/>
              </w:rPr>
              <w:t>1</w:t>
            </w:r>
            <w:r>
              <w:rPr>
                <w:spacing w:val="-10"/>
                <w:sz w:val="21"/>
              </w:rPr>
              <w:t> 年以内分项</w:t>
            </w:r>
            <w:r>
              <w:rPr>
                <w:sz w:val="21"/>
              </w:rPr>
              <w:t> </w:t>
            </w:r>
          </w:p>
        </w:tc>
      </w:tr>
      <w:tr>
        <w:trPr>
          <w:trHeight w:val="313" w:hRule="atLeast"/>
        </w:trPr>
        <w:tc>
          <w:tcPr>
            <w:tcW w:w="4472" w:type="dxa"/>
          </w:tcPr>
          <w:p>
            <w:pPr>
              <w:pStyle w:val="TableParagraph"/>
              <w:spacing w:before="25"/>
              <w:ind w:left="112"/>
              <w:rPr>
                <w:sz w:val="21"/>
              </w:rPr>
            </w:pPr>
            <w:r>
              <w:rPr>
                <w:spacing w:val="-1"/>
                <w:sz w:val="21"/>
              </w:rPr>
              <w:t>1</w:t>
            </w:r>
            <w:r>
              <w:rPr>
                <w:spacing w:val="-14"/>
                <w:sz w:val="21"/>
              </w:rPr>
              <w:t> 年以内</w:t>
            </w:r>
            <w:r>
              <w:rPr>
                <w:sz w:val="21"/>
              </w:rPr>
              <w:t> </w:t>
            </w:r>
          </w:p>
        </w:tc>
        <w:tc>
          <w:tcPr>
            <w:tcW w:w="4352" w:type="dxa"/>
          </w:tcPr>
          <w:p>
            <w:pPr>
              <w:pStyle w:val="TableParagraph"/>
              <w:spacing w:before="25"/>
              <w:ind w:right="-15"/>
              <w:jc w:val="right"/>
              <w:rPr>
                <w:sz w:val="21"/>
              </w:rPr>
            </w:pPr>
            <w:r>
              <w:rPr>
                <w:sz w:val="21"/>
              </w:rPr>
              <w:t>17,884,582.71 </w:t>
            </w:r>
          </w:p>
        </w:tc>
      </w:tr>
      <w:tr>
        <w:trPr>
          <w:trHeight w:val="311" w:hRule="atLeast"/>
        </w:trPr>
        <w:tc>
          <w:tcPr>
            <w:tcW w:w="4472" w:type="dxa"/>
          </w:tcPr>
          <w:p>
            <w:pPr>
              <w:pStyle w:val="TableParagraph"/>
              <w:spacing w:before="22"/>
              <w:ind w:left="112"/>
              <w:rPr>
                <w:sz w:val="21"/>
              </w:rPr>
            </w:pPr>
            <w:r>
              <w:rPr>
                <w:spacing w:val="-1"/>
                <w:sz w:val="21"/>
              </w:rPr>
              <w:t>1</w:t>
            </w:r>
            <w:r>
              <w:rPr>
                <w:spacing w:val="-10"/>
                <w:sz w:val="21"/>
              </w:rPr>
              <w:t> 年以内小计</w:t>
            </w:r>
            <w:r>
              <w:rPr>
                <w:sz w:val="21"/>
              </w:rPr>
              <w:t> </w:t>
            </w:r>
          </w:p>
        </w:tc>
        <w:tc>
          <w:tcPr>
            <w:tcW w:w="4352" w:type="dxa"/>
          </w:tcPr>
          <w:p>
            <w:pPr>
              <w:pStyle w:val="TableParagraph"/>
              <w:spacing w:before="22"/>
              <w:ind w:right="-15"/>
              <w:jc w:val="right"/>
              <w:rPr>
                <w:sz w:val="21"/>
              </w:rPr>
            </w:pPr>
            <w:r>
              <w:rPr>
                <w:sz w:val="21"/>
              </w:rPr>
              <w:t>17,884,582.71 </w:t>
            </w:r>
          </w:p>
        </w:tc>
      </w:tr>
      <w:tr>
        <w:trPr>
          <w:trHeight w:val="311" w:hRule="atLeast"/>
        </w:trPr>
        <w:tc>
          <w:tcPr>
            <w:tcW w:w="4472" w:type="dxa"/>
          </w:tcPr>
          <w:p>
            <w:pPr>
              <w:pStyle w:val="TableParagraph"/>
              <w:spacing w:before="22"/>
              <w:ind w:left="112"/>
              <w:rPr>
                <w:sz w:val="21"/>
              </w:rPr>
            </w:pPr>
            <w:r>
              <w:rPr>
                <w:sz w:val="21"/>
              </w:rPr>
              <w:t>1</w:t>
            </w:r>
            <w:r>
              <w:rPr>
                <w:spacing w:val="-36"/>
                <w:sz w:val="21"/>
              </w:rPr>
              <w:t> 至 </w:t>
            </w:r>
            <w:r>
              <w:rPr>
                <w:sz w:val="21"/>
              </w:rPr>
              <w:t>2</w:t>
            </w:r>
            <w:r>
              <w:rPr>
                <w:spacing w:val="-28"/>
                <w:sz w:val="21"/>
              </w:rPr>
              <w:t> 年</w:t>
            </w:r>
            <w:r>
              <w:rPr>
                <w:sz w:val="21"/>
              </w:rPr>
              <w:t> </w:t>
            </w:r>
          </w:p>
        </w:tc>
        <w:tc>
          <w:tcPr>
            <w:tcW w:w="4352" w:type="dxa"/>
          </w:tcPr>
          <w:p>
            <w:pPr>
              <w:pStyle w:val="TableParagraph"/>
              <w:spacing w:before="22"/>
              <w:ind w:right="-15"/>
              <w:jc w:val="right"/>
              <w:rPr>
                <w:sz w:val="21"/>
              </w:rPr>
            </w:pPr>
            <w:r>
              <w:rPr>
                <w:sz w:val="21"/>
              </w:rPr>
              <w:t>16,282,089.07 </w:t>
            </w:r>
          </w:p>
        </w:tc>
      </w:tr>
      <w:tr>
        <w:trPr>
          <w:trHeight w:val="311" w:hRule="atLeast"/>
        </w:trPr>
        <w:tc>
          <w:tcPr>
            <w:tcW w:w="4472" w:type="dxa"/>
          </w:tcPr>
          <w:p>
            <w:pPr>
              <w:pStyle w:val="TableParagraph"/>
              <w:spacing w:before="22"/>
              <w:ind w:left="112"/>
              <w:rPr>
                <w:sz w:val="21"/>
              </w:rPr>
            </w:pPr>
            <w:r>
              <w:rPr>
                <w:sz w:val="21"/>
              </w:rPr>
              <w:t>2</w:t>
            </w:r>
            <w:r>
              <w:rPr>
                <w:spacing w:val="-36"/>
                <w:sz w:val="21"/>
              </w:rPr>
              <w:t> 至 </w:t>
            </w:r>
            <w:r>
              <w:rPr>
                <w:sz w:val="21"/>
              </w:rPr>
              <w:t>3</w:t>
            </w:r>
            <w:r>
              <w:rPr>
                <w:spacing w:val="-28"/>
                <w:sz w:val="21"/>
              </w:rPr>
              <w:t> 年</w:t>
            </w:r>
            <w:r>
              <w:rPr>
                <w:sz w:val="21"/>
              </w:rPr>
              <w:t> </w:t>
            </w:r>
          </w:p>
        </w:tc>
        <w:tc>
          <w:tcPr>
            <w:tcW w:w="4352" w:type="dxa"/>
          </w:tcPr>
          <w:p>
            <w:pPr>
              <w:pStyle w:val="TableParagraph"/>
              <w:spacing w:before="22"/>
              <w:ind w:right="-15"/>
              <w:jc w:val="right"/>
              <w:rPr>
                <w:sz w:val="21"/>
              </w:rPr>
            </w:pPr>
            <w:r>
              <w:rPr>
                <w:sz w:val="21"/>
              </w:rPr>
              <w:t>7,709,224.27 </w:t>
            </w:r>
          </w:p>
        </w:tc>
      </w:tr>
      <w:tr>
        <w:trPr>
          <w:trHeight w:val="312" w:hRule="atLeast"/>
        </w:trPr>
        <w:tc>
          <w:tcPr>
            <w:tcW w:w="4472" w:type="dxa"/>
          </w:tcPr>
          <w:p>
            <w:pPr>
              <w:pStyle w:val="TableParagraph"/>
              <w:spacing w:before="22"/>
              <w:ind w:left="112"/>
              <w:rPr>
                <w:sz w:val="21"/>
              </w:rPr>
            </w:pPr>
            <w:r>
              <w:rPr>
                <w:spacing w:val="-1"/>
                <w:sz w:val="21"/>
              </w:rPr>
              <w:t>3</w:t>
            </w:r>
            <w:r>
              <w:rPr>
                <w:spacing w:val="-14"/>
                <w:sz w:val="21"/>
              </w:rPr>
              <w:t> 年以上</w:t>
            </w:r>
            <w:r>
              <w:rPr>
                <w:sz w:val="21"/>
              </w:rPr>
              <w:t> </w:t>
            </w:r>
          </w:p>
        </w:tc>
        <w:tc>
          <w:tcPr>
            <w:tcW w:w="4352" w:type="dxa"/>
          </w:tcPr>
          <w:p>
            <w:pPr>
              <w:pStyle w:val="TableParagraph"/>
              <w:spacing w:before="22"/>
              <w:ind w:right="-15"/>
              <w:jc w:val="right"/>
              <w:rPr>
                <w:sz w:val="21"/>
              </w:rPr>
            </w:pPr>
            <w:r>
              <w:rPr>
                <w:sz w:val="21"/>
              </w:rPr>
              <w:t>146,960,700.26 </w:t>
            </w:r>
          </w:p>
        </w:tc>
      </w:tr>
      <w:tr>
        <w:trPr>
          <w:trHeight w:val="311" w:hRule="atLeast"/>
        </w:trPr>
        <w:tc>
          <w:tcPr>
            <w:tcW w:w="4472" w:type="dxa"/>
          </w:tcPr>
          <w:p>
            <w:pPr>
              <w:pStyle w:val="TableParagraph"/>
              <w:spacing w:before="22"/>
              <w:ind w:left="112"/>
              <w:rPr>
                <w:sz w:val="21"/>
              </w:rPr>
            </w:pPr>
            <w:r>
              <w:rPr>
                <w:sz w:val="21"/>
              </w:rPr>
              <w:t>3</w:t>
            </w:r>
            <w:r>
              <w:rPr>
                <w:spacing w:val="-36"/>
                <w:sz w:val="21"/>
              </w:rPr>
              <w:t> 至 </w:t>
            </w:r>
            <w:r>
              <w:rPr>
                <w:sz w:val="21"/>
              </w:rPr>
              <w:t>4</w:t>
            </w:r>
            <w:r>
              <w:rPr>
                <w:spacing w:val="-28"/>
                <w:sz w:val="21"/>
              </w:rPr>
              <w:t> 年</w:t>
            </w:r>
            <w:r>
              <w:rPr>
                <w:sz w:val="21"/>
              </w:rPr>
              <w:t> </w:t>
            </w:r>
          </w:p>
        </w:tc>
        <w:tc>
          <w:tcPr>
            <w:tcW w:w="4352" w:type="dxa"/>
          </w:tcPr>
          <w:p>
            <w:pPr>
              <w:pStyle w:val="TableParagraph"/>
              <w:spacing w:before="22"/>
              <w:ind w:right="-15"/>
              <w:jc w:val="right"/>
              <w:rPr>
                <w:sz w:val="21"/>
              </w:rPr>
            </w:pPr>
            <w:r>
              <w:rPr>
                <w:w w:val="100"/>
                <w:sz w:val="21"/>
              </w:rPr>
              <w:t> </w:t>
            </w:r>
          </w:p>
        </w:tc>
      </w:tr>
      <w:tr>
        <w:trPr>
          <w:trHeight w:val="313" w:hRule="atLeast"/>
        </w:trPr>
        <w:tc>
          <w:tcPr>
            <w:tcW w:w="4472" w:type="dxa"/>
          </w:tcPr>
          <w:p>
            <w:pPr>
              <w:pStyle w:val="TableParagraph"/>
              <w:spacing w:before="25"/>
              <w:ind w:left="112"/>
              <w:rPr>
                <w:sz w:val="21"/>
              </w:rPr>
            </w:pPr>
            <w:r>
              <w:rPr>
                <w:sz w:val="21"/>
              </w:rPr>
              <w:t>4</w:t>
            </w:r>
            <w:r>
              <w:rPr>
                <w:spacing w:val="-36"/>
                <w:sz w:val="21"/>
              </w:rPr>
              <w:t> 至 </w:t>
            </w:r>
            <w:r>
              <w:rPr>
                <w:sz w:val="21"/>
              </w:rPr>
              <w:t>5</w:t>
            </w:r>
            <w:r>
              <w:rPr>
                <w:spacing w:val="-28"/>
                <w:sz w:val="21"/>
              </w:rPr>
              <w:t> 年</w:t>
            </w:r>
            <w:r>
              <w:rPr>
                <w:sz w:val="21"/>
              </w:rPr>
              <w:t> </w:t>
            </w:r>
          </w:p>
        </w:tc>
        <w:tc>
          <w:tcPr>
            <w:tcW w:w="4352" w:type="dxa"/>
          </w:tcPr>
          <w:p>
            <w:pPr>
              <w:pStyle w:val="TableParagraph"/>
              <w:spacing w:before="25"/>
              <w:ind w:right="-15"/>
              <w:jc w:val="right"/>
              <w:rPr>
                <w:sz w:val="21"/>
              </w:rPr>
            </w:pPr>
            <w:r>
              <w:rPr>
                <w:w w:val="100"/>
                <w:sz w:val="21"/>
              </w:rPr>
              <w:t> </w:t>
            </w:r>
          </w:p>
        </w:tc>
      </w:tr>
      <w:tr>
        <w:trPr>
          <w:trHeight w:val="311" w:hRule="atLeast"/>
        </w:trPr>
        <w:tc>
          <w:tcPr>
            <w:tcW w:w="4472" w:type="dxa"/>
          </w:tcPr>
          <w:p>
            <w:pPr>
              <w:pStyle w:val="TableParagraph"/>
              <w:spacing w:before="22"/>
              <w:ind w:left="112"/>
              <w:rPr>
                <w:sz w:val="21"/>
              </w:rPr>
            </w:pPr>
            <w:r>
              <w:rPr>
                <w:spacing w:val="-1"/>
                <w:sz w:val="21"/>
              </w:rPr>
              <w:t>5</w:t>
            </w:r>
            <w:r>
              <w:rPr>
                <w:spacing w:val="-14"/>
                <w:sz w:val="21"/>
              </w:rPr>
              <w:t> 年以上</w:t>
            </w:r>
            <w:r>
              <w:rPr>
                <w:sz w:val="21"/>
              </w:rPr>
              <w:t> </w:t>
            </w:r>
          </w:p>
        </w:tc>
        <w:tc>
          <w:tcPr>
            <w:tcW w:w="4352" w:type="dxa"/>
          </w:tcPr>
          <w:p>
            <w:pPr>
              <w:pStyle w:val="TableParagraph"/>
              <w:spacing w:before="22"/>
              <w:ind w:right="-15"/>
              <w:jc w:val="right"/>
              <w:rPr>
                <w:sz w:val="21"/>
              </w:rPr>
            </w:pPr>
            <w:r>
              <w:rPr>
                <w:w w:val="100"/>
                <w:sz w:val="21"/>
              </w:rPr>
              <w:t> </w:t>
            </w:r>
          </w:p>
        </w:tc>
      </w:tr>
      <w:tr>
        <w:trPr>
          <w:trHeight w:val="311" w:hRule="atLeast"/>
        </w:trPr>
        <w:tc>
          <w:tcPr>
            <w:tcW w:w="4472" w:type="dxa"/>
          </w:tcPr>
          <w:p>
            <w:pPr>
              <w:pStyle w:val="TableParagraph"/>
              <w:spacing w:before="22"/>
              <w:ind w:right="1911"/>
              <w:jc w:val="right"/>
              <w:rPr>
                <w:sz w:val="21"/>
              </w:rPr>
            </w:pPr>
            <w:r>
              <w:rPr>
                <w:sz w:val="21"/>
              </w:rPr>
              <w:t>合计 </w:t>
            </w:r>
          </w:p>
        </w:tc>
        <w:tc>
          <w:tcPr>
            <w:tcW w:w="4352" w:type="dxa"/>
          </w:tcPr>
          <w:p>
            <w:pPr>
              <w:pStyle w:val="TableParagraph"/>
              <w:spacing w:before="22"/>
              <w:ind w:right="-15"/>
              <w:jc w:val="right"/>
              <w:rPr>
                <w:sz w:val="21"/>
              </w:rPr>
            </w:pPr>
            <w:r>
              <w:rPr>
                <w:sz w:val="21"/>
              </w:rPr>
              <w:t>188,836,596.31 </w:t>
            </w:r>
          </w:p>
        </w:tc>
      </w:tr>
    </w:tbl>
    <w:p>
      <w:pPr>
        <w:spacing w:after="0"/>
        <w:jc w:val="right"/>
        <w:rPr>
          <w:sz w:val="21"/>
        </w:rPr>
        <w:sectPr>
          <w:type w:val="continuous"/>
          <w:pgSz w:w="11910" w:h="16840"/>
          <w:pgMar w:top="780" w:bottom="280" w:left="600" w:right="860"/>
        </w:sectPr>
      </w:pPr>
    </w:p>
    <w:p>
      <w:pPr>
        <w:pStyle w:val="BodyText"/>
        <w:spacing w:before="43"/>
        <w:ind w:left="677"/>
      </w:pPr>
      <w:r>
        <w:rPr>
          <w:w w:val="100"/>
        </w:rPr>
        <w:t> </w:t>
      </w:r>
    </w:p>
    <w:p>
      <w:pPr>
        <w:pStyle w:val="ListParagraph"/>
        <w:numPr>
          <w:ilvl w:val="0"/>
          <w:numId w:val="50"/>
        </w:numPr>
        <w:tabs>
          <w:tab w:pos="1105" w:val="left" w:leader="none"/>
        </w:tabs>
        <w:spacing w:line="240" w:lineRule="auto" w:before="103" w:after="0"/>
        <w:ind w:left="1104" w:right="0" w:hanging="428"/>
        <w:jc w:val="left"/>
        <w:rPr>
          <w:sz w:val="21"/>
        </w:rPr>
      </w:pPr>
      <w:r>
        <w:rPr>
          <w:sz w:val="21"/>
        </w:rPr>
        <w:t>按款项性质分类情况 </w:t>
      </w:r>
    </w:p>
    <w:p>
      <w:pPr>
        <w:pStyle w:val="BodyText"/>
        <w:spacing w:before="103"/>
        <w:ind w:left="677"/>
      </w:pPr>
      <w:r>
        <w:rPr>
          <w:spacing w:val="-1"/>
        </w:rPr>
        <w:t>√适用 □不适用</w:t>
      </w:r>
      <w:r>
        <w:rPr>
          <w:spacing w:val="-3"/>
        </w:rPr>
        <w:t> </w:t>
      </w:r>
      <w:r>
        <w:rPr/>
        <w:t> </w:t>
      </w:r>
    </w:p>
    <w:p>
      <w:pPr>
        <w:pStyle w:val="BodyText"/>
        <w:spacing w:before="43"/>
        <w:ind w:left="677"/>
      </w:pPr>
      <w:r>
        <w:rPr>
          <w:w w:val="10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677"/>
      </w:pPr>
      <w:r>
        <w:rPr>
          <w:spacing w:val="7"/>
        </w:rPr>
        <w:t>单位：元 币种：人民币</w:t>
      </w:r>
      <w:r>
        <w:rPr/>
        <w:t> </w:t>
      </w:r>
    </w:p>
    <w:p>
      <w:pPr>
        <w:spacing w:after="0"/>
        <w:sectPr>
          <w:type w:val="continuous"/>
          <w:pgSz w:w="11910" w:h="16840"/>
          <w:pgMar w:top="780" w:bottom="280" w:left="600" w:right="860"/>
          <w:cols w:num="2" w:equalWidth="0">
            <w:col w:w="3149" w:space="3363"/>
            <w:col w:w="393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311" w:hRule="atLeast"/>
        </w:trPr>
        <w:tc>
          <w:tcPr>
            <w:tcW w:w="3001" w:type="dxa"/>
          </w:tcPr>
          <w:p>
            <w:pPr>
              <w:pStyle w:val="TableParagraph"/>
              <w:spacing w:before="22"/>
              <w:ind w:left="1079"/>
              <w:rPr>
                <w:sz w:val="21"/>
              </w:rPr>
            </w:pPr>
            <w:r>
              <w:rPr>
                <w:spacing w:val="-1"/>
                <w:sz w:val="21"/>
              </w:rPr>
              <w:t>款项性质</w:t>
            </w:r>
            <w:r>
              <w:rPr>
                <w:sz w:val="21"/>
              </w:rPr>
              <w:t> </w:t>
            </w:r>
          </w:p>
        </w:tc>
        <w:tc>
          <w:tcPr>
            <w:tcW w:w="2907" w:type="dxa"/>
          </w:tcPr>
          <w:p>
            <w:pPr>
              <w:pStyle w:val="TableParagraph"/>
              <w:spacing w:before="22"/>
              <w:ind w:left="822"/>
              <w:rPr>
                <w:sz w:val="21"/>
              </w:rPr>
            </w:pPr>
            <w:r>
              <w:rPr>
                <w:spacing w:val="-1"/>
                <w:sz w:val="21"/>
              </w:rPr>
              <w:t>期末账面余额</w:t>
            </w:r>
            <w:r>
              <w:rPr>
                <w:sz w:val="21"/>
              </w:rPr>
              <w:t> </w:t>
            </w:r>
          </w:p>
        </w:tc>
        <w:tc>
          <w:tcPr>
            <w:tcW w:w="2917" w:type="dxa"/>
          </w:tcPr>
          <w:p>
            <w:pPr>
              <w:pStyle w:val="TableParagraph"/>
              <w:spacing w:before="22"/>
              <w:ind w:left="827"/>
              <w:rPr>
                <w:sz w:val="21"/>
              </w:rPr>
            </w:pPr>
            <w:r>
              <w:rPr>
                <w:spacing w:val="-1"/>
                <w:sz w:val="21"/>
              </w:rPr>
              <w:t>期初账面余额</w:t>
            </w:r>
            <w:r>
              <w:rPr>
                <w:sz w:val="21"/>
              </w:rPr>
              <w:t> </w:t>
            </w:r>
          </w:p>
        </w:tc>
      </w:tr>
      <w:tr>
        <w:trPr>
          <w:trHeight w:val="312" w:hRule="atLeast"/>
        </w:trPr>
        <w:tc>
          <w:tcPr>
            <w:tcW w:w="3001" w:type="dxa"/>
          </w:tcPr>
          <w:p>
            <w:pPr>
              <w:pStyle w:val="TableParagraph"/>
              <w:spacing w:before="23"/>
              <w:ind w:left="107"/>
              <w:rPr>
                <w:sz w:val="21"/>
              </w:rPr>
            </w:pPr>
            <w:r>
              <w:rPr>
                <w:sz w:val="21"/>
              </w:rPr>
              <w:t>项目保证金 </w:t>
            </w:r>
          </w:p>
        </w:tc>
        <w:tc>
          <w:tcPr>
            <w:tcW w:w="2907" w:type="dxa"/>
          </w:tcPr>
          <w:p>
            <w:pPr>
              <w:pStyle w:val="TableParagraph"/>
              <w:spacing w:before="23"/>
              <w:ind w:right="-15"/>
              <w:jc w:val="right"/>
              <w:rPr>
                <w:sz w:val="21"/>
              </w:rPr>
            </w:pPr>
            <w:r>
              <w:rPr>
                <w:sz w:val="21"/>
              </w:rPr>
              <w:t>150,201,975.89 </w:t>
            </w:r>
          </w:p>
        </w:tc>
        <w:tc>
          <w:tcPr>
            <w:tcW w:w="2917" w:type="dxa"/>
          </w:tcPr>
          <w:p>
            <w:pPr>
              <w:pStyle w:val="TableParagraph"/>
              <w:spacing w:before="23"/>
              <w:ind w:right="-15"/>
              <w:jc w:val="right"/>
              <w:rPr>
                <w:sz w:val="21"/>
              </w:rPr>
            </w:pPr>
            <w:r>
              <w:rPr>
                <w:sz w:val="21"/>
              </w:rPr>
              <w:t>155,983,192.08 </w:t>
            </w:r>
          </w:p>
        </w:tc>
      </w:tr>
      <w:tr>
        <w:trPr>
          <w:trHeight w:val="313" w:hRule="atLeast"/>
        </w:trPr>
        <w:tc>
          <w:tcPr>
            <w:tcW w:w="3001" w:type="dxa"/>
          </w:tcPr>
          <w:p>
            <w:pPr>
              <w:pStyle w:val="TableParagraph"/>
              <w:spacing w:before="25"/>
              <w:ind w:left="107"/>
              <w:rPr>
                <w:sz w:val="21"/>
              </w:rPr>
            </w:pPr>
            <w:r>
              <w:rPr>
                <w:sz w:val="21"/>
              </w:rPr>
              <w:t>备用金 </w:t>
            </w:r>
          </w:p>
        </w:tc>
        <w:tc>
          <w:tcPr>
            <w:tcW w:w="2907" w:type="dxa"/>
          </w:tcPr>
          <w:p>
            <w:pPr>
              <w:pStyle w:val="TableParagraph"/>
              <w:spacing w:before="25"/>
              <w:ind w:right="-15"/>
              <w:jc w:val="right"/>
              <w:rPr>
                <w:sz w:val="21"/>
              </w:rPr>
            </w:pPr>
            <w:r>
              <w:rPr>
                <w:sz w:val="21"/>
              </w:rPr>
              <w:t>531,633.54 </w:t>
            </w:r>
          </w:p>
        </w:tc>
        <w:tc>
          <w:tcPr>
            <w:tcW w:w="2917" w:type="dxa"/>
          </w:tcPr>
          <w:p>
            <w:pPr>
              <w:pStyle w:val="TableParagraph"/>
              <w:spacing w:before="25"/>
              <w:ind w:right="-15"/>
              <w:jc w:val="right"/>
              <w:rPr>
                <w:sz w:val="21"/>
              </w:rPr>
            </w:pPr>
            <w:r>
              <w:rPr>
                <w:sz w:val="21"/>
              </w:rPr>
              <w:t>2,085,056.45 </w:t>
            </w:r>
          </w:p>
        </w:tc>
      </w:tr>
      <w:tr>
        <w:trPr>
          <w:trHeight w:val="311" w:hRule="atLeast"/>
        </w:trPr>
        <w:tc>
          <w:tcPr>
            <w:tcW w:w="3001" w:type="dxa"/>
          </w:tcPr>
          <w:p>
            <w:pPr>
              <w:pStyle w:val="TableParagraph"/>
              <w:spacing w:before="22"/>
              <w:ind w:left="107"/>
              <w:rPr>
                <w:sz w:val="21"/>
              </w:rPr>
            </w:pPr>
            <w:r>
              <w:rPr>
                <w:spacing w:val="-1"/>
                <w:sz w:val="21"/>
              </w:rPr>
              <w:t>职工五险一金</w:t>
            </w:r>
            <w:r>
              <w:rPr>
                <w:sz w:val="21"/>
              </w:rPr>
              <w:t> </w:t>
            </w:r>
          </w:p>
        </w:tc>
        <w:tc>
          <w:tcPr>
            <w:tcW w:w="2907" w:type="dxa"/>
          </w:tcPr>
          <w:p>
            <w:pPr>
              <w:pStyle w:val="TableParagraph"/>
              <w:spacing w:before="22"/>
              <w:ind w:right="-15"/>
              <w:jc w:val="right"/>
              <w:rPr>
                <w:sz w:val="21"/>
              </w:rPr>
            </w:pPr>
            <w:r>
              <w:rPr>
                <w:sz w:val="21"/>
              </w:rPr>
              <w:t>602,298.03 </w:t>
            </w:r>
          </w:p>
        </w:tc>
        <w:tc>
          <w:tcPr>
            <w:tcW w:w="2917" w:type="dxa"/>
          </w:tcPr>
          <w:p>
            <w:pPr>
              <w:pStyle w:val="TableParagraph"/>
              <w:spacing w:before="22"/>
              <w:ind w:right="-15"/>
              <w:jc w:val="right"/>
              <w:rPr>
                <w:sz w:val="21"/>
              </w:rPr>
            </w:pPr>
            <w:r>
              <w:rPr>
                <w:sz w:val="21"/>
              </w:rPr>
              <w:t>378,004.95 </w:t>
            </w:r>
          </w:p>
        </w:tc>
      </w:tr>
      <w:tr>
        <w:trPr>
          <w:trHeight w:val="311" w:hRule="atLeast"/>
        </w:trPr>
        <w:tc>
          <w:tcPr>
            <w:tcW w:w="3001" w:type="dxa"/>
          </w:tcPr>
          <w:p>
            <w:pPr>
              <w:pStyle w:val="TableParagraph"/>
              <w:spacing w:before="22"/>
              <w:ind w:left="107"/>
              <w:rPr>
                <w:sz w:val="21"/>
              </w:rPr>
            </w:pPr>
            <w:r>
              <w:rPr>
                <w:spacing w:val="-1"/>
                <w:sz w:val="21"/>
              </w:rPr>
              <w:t>预付制片款转入</w:t>
            </w:r>
            <w:r>
              <w:rPr>
                <w:sz w:val="21"/>
              </w:rPr>
              <w:t> </w:t>
            </w:r>
          </w:p>
        </w:tc>
        <w:tc>
          <w:tcPr>
            <w:tcW w:w="2907" w:type="dxa"/>
          </w:tcPr>
          <w:p>
            <w:pPr>
              <w:pStyle w:val="TableParagraph"/>
              <w:spacing w:before="22"/>
              <w:ind w:right="-15"/>
              <w:jc w:val="right"/>
              <w:rPr>
                <w:sz w:val="21"/>
              </w:rPr>
            </w:pPr>
            <w:r>
              <w:rPr>
                <w:sz w:val="21"/>
              </w:rPr>
              <w:t>24,743,592.50 </w:t>
            </w:r>
          </w:p>
        </w:tc>
        <w:tc>
          <w:tcPr>
            <w:tcW w:w="2917" w:type="dxa"/>
          </w:tcPr>
          <w:p>
            <w:pPr>
              <w:pStyle w:val="TableParagraph"/>
              <w:spacing w:before="22"/>
              <w:ind w:right="-15"/>
              <w:jc w:val="right"/>
              <w:rPr>
                <w:sz w:val="21"/>
              </w:rPr>
            </w:pPr>
            <w:r>
              <w:rPr>
                <w:sz w:val="21"/>
              </w:rPr>
              <w:t>16,154,468.13 </w:t>
            </w:r>
          </w:p>
        </w:tc>
      </w:tr>
      <w:tr>
        <w:trPr>
          <w:trHeight w:val="311" w:hRule="atLeast"/>
        </w:trPr>
        <w:tc>
          <w:tcPr>
            <w:tcW w:w="3001" w:type="dxa"/>
          </w:tcPr>
          <w:p>
            <w:pPr>
              <w:pStyle w:val="TableParagraph"/>
              <w:spacing w:before="22"/>
              <w:ind w:left="107"/>
              <w:rPr>
                <w:sz w:val="21"/>
              </w:rPr>
            </w:pPr>
            <w:r>
              <w:rPr>
                <w:sz w:val="21"/>
              </w:rPr>
              <w:t>其他 </w:t>
            </w:r>
          </w:p>
        </w:tc>
        <w:tc>
          <w:tcPr>
            <w:tcW w:w="2907" w:type="dxa"/>
          </w:tcPr>
          <w:p>
            <w:pPr>
              <w:pStyle w:val="TableParagraph"/>
              <w:spacing w:before="22"/>
              <w:ind w:right="-15"/>
              <w:jc w:val="right"/>
              <w:rPr>
                <w:sz w:val="21"/>
              </w:rPr>
            </w:pPr>
            <w:r>
              <w:rPr>
                <w:sz w:val="21"/>
              </w:rPr>
              <w:t>12,757,096.35 </w:t>
            </w:r>
          </w:p>
        </w:tc>
        <w:tc>
          <w:tcPr>
            <w:tcW w:w="2917" w:type="dxa"/>
          </w:tcPr>
          <w:p>
            <w:pPr>
              <w:pStyle w:val="TableParagraph"/>
              <w:spacing w:before="22"/>
              <w:ind w:right="-15"/>
              <w:jc w:val="right"/>
              <w:rPr>
                <w:sz w:val="21"/>
              </w:rPr>
            </w:pPr>
            <w:r>
              <w:rPr>
                <w:sz w:val="21"/>
              </w:rPr>
              <w:t>11,787,330.15 </w:t>
            </w:r>
          </w:p>
        </w:tc>
      </w:tr>
      <w:tr>
        <w:trPr>
          <w:trHeight w:val="311" w:hRule="atLeast"/>
        </w:trPr>
        <w:tc>
          <w:tcPr>
            <w:tcW w:w="3001" w:type="dxa"/>
          </w:tcPr>
          <w:p>
            <w:pPr>
              <w:pStyle w:val="TableParagraph"/>
              <w:spacing w:before="22"/>
              <w:ind w:left="1321" w:right="1210"/>
              <w:jc w:val="center"/>
              <w:rPr>
                <w:sz w:val="21"/>
              </w:rPr>
            </w:pPr>
            <w:r>
              <w:rPr>
                <w:sz w:val="21"/>
              </w:rPr>
              <w:t>合计 </w:t>
            </w:r>
          </w:p>
        </w:tc>
        <w:tc>
          <w:tcPr>
            <w:tcW w:w="2907" w:type="dxa"/>
          </w:tcPr>
          <w:p>
            <w:pPr>
              <w:pStyle w:val="TableParagraph"/>
              <w:spacing w:before="22"/>
              <w:ind w:right="-29"/>
              <w:jc w:val="right"/>
              <w:rPr>
                <w:sz w:val="24"/>
              </w:rPr>
            </w:pPr>
            <w:r>
              <w:rPr>
                <w:sz w:val="21"/>
              </w:rPr>
              <w:t>188,836,596.31</w:t>
            </w:r>
            <w:r>
              <w:rPr>
                <w:sz w:val="24"/>
              </w:rPr>
              <w:t> </w:t>
            </w:r>
          </w:p>
        </w:tc>
        <w:tc>
          <w:tcPr>
            <w:tcW w:w="2917" w:type="dxa"/>
          </w:tcPr>
          <w:p>
            <w:pPr>
              <w:pStyle w:val="TableParagraph"/>
              <w:spacing w:before="22"/>
              <w:ind w:right="-15"/>
              <w:jc w:val="right"/>
              <w:rPr>
                <w:sz w:val="21"/>
              </w:rPr>
            </w:pPr>
            <w:r>
              <w:rPr>
                <w:sz w:val="21"/>
              </w:rPr>
              <w:t>186,388,051.76 </w:t>
            </w:r>
          </w:p>
        </w:tc>
      </w:tr>
    </w:tbl>
    <w:p>
      <w:pPr>
        <w:spacing w:after="0"/>
        <w:jc w:val="right"/>
        <w:rPr>
          <w:sz w:val="21"/>
        </w:rPr>
        <w:sectPr>
          <w:type w:val="continuous"/>
          <w:pgSz w:w="11910" w:h="16840"/>
          <w:pgMar w:top="780" w:bottom="280" w:left="600" w:right="860"/>
        </w:sectPr>
      </w:pPr>
    </w:p>
    <w:p>
      <w:pPr>
        <w:pStyle w:val="BodyText"/>
        <w:spacing w:before="43"/>
        <w:ind w:left="677"/>
      </w:pPr>
      <w:r>
        <w:rPr>
          <w:w w:val="100"/>
        </w:rPr>
        <w:t> </w:t>
      </w:r>
    </w:p>
    <w:p>
      <w:pPr>
        <w:pStyle w:val="ListParagraph"/>
        <w:numPr>
          <w:ilvl w:val="0"/>
          <w:numId w:val="50"/>
        </w:numPr>
        <w:tabs>
          <w:tab w:pos="1105" w:val="left" w:leader="none"/>
        </w:tabs>
        <w:spacing w:line="240" w:lineRule="auto" w:before="102" w:after="0"/>
        <w:ind w:left="1104" w:right="0" w:hanging="428"/>
        <w:jc w:val="left"/>
        <w:rPr>
          <w:sz w:val="21"/>
        </w:rPr>
      </w:pPr>
      <w:r>
        <w:rPr>
          <w:sz w:val="21"/>
        </w:rPr>
        <w:t>坏账准备计提情况 </w:t>
      </w:r>
    </w:p>
    <w:p>
      <w:pPr>
        <w:pStyle w:val="BodyText"/>
        <w:spacing w:before="103"/>
        <w:ind w:left="67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9"/>
        <w:rPr>
          <w:sz w:val="25"/>
        </w:rPr>
      </w:pPr>
    </w:p>
    <w:p>
      <w:pPr>
        <w:pStyle w:val="BodyText"/>
        <w:ind w:left="677"/>
      </w:pPr>
      <w:r>
        <w:rPr>
          <w:spacing w:val="7"/>
        </w:rPr>
        <w:t>单位：元 币种：人民币</w:t>
      </w:r>
      <w:r>
        <w:rPr/>
        <w:t> </w:t>
      </w:r>
    </w:p>
    <w:p>
      <w:pPr>
        <w:spacing w:after="0"/>
        <w:sectPr>
          <w:type w:val="continuous"/>
          <w:pgSz w:w="11910" w:h="16840"/>
          <w:pgMar w:top="780" w:bottom="280" w:left="600" w:right="860"/>
          <w:cols w:num="2" w:equalWidth="0">
            <w:col w:w="2938" w:space="3481"/>
            <w:col w:w="4031"/>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7"/>
        <w:gridCol w:w="1664"/>
      </w:tblGrid>
      <w:tr>
        <w:trPr>
          <w:trHeight w:val="313" w:hRule="atLeast"/>
        </w:trPr>
        <w:tc>
          <w:tcPr>
            <w:tcW w:w="1766" w:type="dxa"/>
            <w:vMerge w:val="restart"/>
          </w:tcPr>
          <w:p>
            <w:pPr>
              <w:pStyle w:val="TableParagraph"/>
              <w:spacing w:before="0"/>
              <w:rPr>
                <w:sz w:val="20"/>
              </w:rPr>
            </w:pPr>
          </w:p>
          <w:p>
            <w:pPr>
              <w:pStyle w:val="TableParagraph"/>
              <w:spacing w:before="11"/>
              <w:rPr>
                <w:sz w:val="18"/>
              </w:rPr>
            </w:pPr>
          </w:p>
          <w:p>
            <w:pPr>
              <w:pStyle w:val="TableParagraph"/>
              <w:spacing w:before="0"/>
              <w:ind w:left="462"/>
              <w:rPr>
                <w:sz w:val="21"/>
              </w:rPr>
            </w:pPr>
            <w:r>
              <w:rPr>
                <w:spacing w:val="-1"/>
                <w:sz w:val="21"/>
              </w:rPr>
              <w:t>坏账准备</w:t>
            </w:r>
            <w:r>
              <w:rPr>
                <w:sz w:val="21"/>
              </w:rPr>
              <w:t> </w:t>
            </w:r>
          </w:p>
        </w:tc>
        <w:tc>
          <w:tcPr>
            <w:tcW w:w="1522" w:type="dxa"/>
          </w:tcPr>
          <w:p>
            <w:pPr>
              <w:pStyle w:val="TableParagraph"/>
              <w:spacing w:before="25"/>
              <w:ind w:left="340"/>
              <w:rPr>
                <w:sz w:val="21"/>
              </w:rPr>
            </w:pPr>
            <w:r>
              <w:rPr>
                <w:spacing w:val="-1"/>
                <w:sz w:val="21"/>
              </w:rPr>
              <w:t>第一阶段</w:t>
            </w:r>
            <w:r>
              <w:rPr>
                <w:sz w:val="21"/>
              </w:rPr>
              <w:t> </w:t>
            </w:r>
          </w:p>
        </w:tc>
        <w:tc>
          <w:tcPr>
            <w:tcW w:w="1935" w:type="dxa"/>
          </w:tcPr>
          <w:p>
            <w:pPr>
              <w:pStyle w:val="TableParagraph"/>
              <w:spacing w:before="25"/>
              <w:ind w:left="545"/>
              <w:rPr>
                <w:sz w:val="21"/>
              </w:rPr>
            </w:pPr>
            <w:r>
              <w:rPr>
                <w:spacing w:val="-1"/>
                <w:sz w:val="21"/>
              </w:rPr>
              <w:t>第二阶段</w:t>
            </w:r>
            <w:r>
              <w:rPr>
                <w:sz w:val="21"/>
              </w:rPr>
              <w:t> </w:t>
            </w:r>
          </w:p>
        </w:tc>
        <w:tc>
          <w:tcPr>
            <w:tcW w:w="1937" w:type="dxa"/>
          </w:tcPr>
          <w:p>
            <w:pPr>
              <w:pStyle w:val="TableParagraph"/>
              <w:spacing w:before="25"/>
              <w:ind w:left="547"/>
              <w:rPr>
                <w:sz w:val="21"/>
              </w:rPr>
            </w:pPr>
            <w:r>
              <w:rPr>
                <w:spacing w:val="-1"/>
                <w:sz w:val="21"/>
              </w:rPr>
              <w:t>第三阶段</w:t>
            </w:r>
            <w:r>
              <w:rPr>
                <w:sz w:val="21"/>
              </w:rPr>
              <w:t> </w:t>
            </w:r>
          </w:p>
        </w:tc>
        <w:tc>
          <w:tcPr>
            <w:tcW w:w="1664" w:type="dxa"/>
            <w:vMerge w:val="restart"/>
          </w:tcPr>
          <w:p>
            <w:pPr>
              <w:pStyle w:val="TableParagraph"/>
              <w:spacing w:before="0"/>
              <w:rPr>
                <w:sz w:val="20"/>
              </w:rPr>
            </w:pPr>
          </w:p>
          <w:p>
            <w:pPr>
              <w:pStyle w:val="TableParagraph"/>
              <w:spacing w:before="11"/>
              <w:rPr>
                <w:sz w:val="18"/>
              </w:rPr>
            </w:pPr>
          </w:p>
          <w:p>
            <w:pPr>
              <w:pStyle w:val="TableParagraph"/>
              <w:spacing w:before="0"/>
              <w:ind w:left="622"/>
              <w:rPr>
                <w:sz w:val="21"/>
              </w:rPr>
            </w:pPr>
            <w:r>
              <w:rPr>
                <w:sz w:val="21"/>
              </w:rPr>
              <w:t>合计 </w:t>
            </w:r>
          </w:p>
        </w:tc>
      </w:tr>
      <w:tr>
        <w:trPr>
          <w:trHeight w:val="936" w:hRule="atLeast"/>
        </w:trPr>
        <w:tc>
          <w:tcPr>
            <w:tcW w:w="1766" w:type="dxa"/>
            <w:vMerge/>
            <w:tcBorders>
              <w:top w:val="nil"/>
            </w:tcBorders>
          </w:tcPr>
          <w:p>
            <w:pPr>
              <w:rPr>
                <w:sz w:val="2"/>
                <w:szCs w:val="2"/>
              </w:rPr>
            </w:pPr>
          </w:p>
        </w:tc>
        <w:tc>
          <w:tcPr>
            <w:tcW w:w="1522" w:type="dxa"/>
          </w:tcPr>
          <w:p>
            <w:pPr>
              <w:pStyle w:val="TableParagraph"/>
              <w:spacing w:line="278" w:lineRule="auto" w:before="179"/>
              <w:ind w:left="235" w:right="117" w:hanging="106"/>
              <w:rPr>
                <w:sz w:val="21"/>
              </w:rPr>
            </w:pPr>
            <w:r>
              <w:rPr>
                <w:spacing w:val="-1"/>
                <w:sz w:val="21"/>
              </w:rPr>
              <w:t>未来</w:t>
            </w:r>
            <w:r>
              <w:rPr>
                <w:sz w:val="21"/>
              </w:rPr>
              <w:t>12个月预期信用损失 </w:t>
            </w:r>
          </w:p>
        </w:tc>
        <w:tc>
          <w:tcPr>
            <w:tcW w:w="1935" w:type="dxa"/>
          </w:tcPr>
          <w:p>
            <w:pPr>
              <w:pStyle w:val="TableParagraph"/>
              <w:spacing w:before="23"/>
              <w:ind w:left="177" w:hanging="53"/>
              <w:rPr>
                <w:sz w:val="21"/>
              </w:rPr>
            </w:pPr>
            <w:r>
              <w:rPr>
                <w:sz w:val="21"/>
              </w:rPr>
              <w:t>整个存续期预期信</w:t>
            </w:r>
          </w:p>
          <w:p>
            <w:pPr>
              <w:pStyle w:val="TableParagraph"/>
              <w:spacing w:line="310" w:lineRule="atLeast" w:before="2"/>
              <w:ind w:left="597" w:right="168" w:hanging="420"/>
              <w:rPr>
                <w:sz w:val="21"/>
              </w:rPr>
            </w:pPr>
            <w:r>
              <w:rPr>
                <w:spacing w:val="-1"/>
                <w:sz w:val="21"/>
              </w:rPr>
              <w:t>用损失(未发生信</w:t>
            </w:r>
            <w:r>
              <w:rPr>
                <w:sz w:val="21"/>
              </w:rPr>
              <w:t>用减值) </w:t>
            </w:r>
          </w:p>
        </w:tc>
        <w:tc>
          <w:tcPr>
            <w:tcW w:w="1937" w:type="dxa"/>
          </w:tcPr>
          <w:p>
            <w:pPr>
              <w:pStyle w:val="TableParagraph"/>
              <w:spacing w:before="23"/>
              <w:ind w:left="180" w:hanging="53"/>
              <w:rPr>
                <w:sz w:val="21"/>
              </w:rPr>
            </w:pPr>
            <w:r>
              <w:rPr>
                <w:sz w:val="21"/>
              </w:rPr>
              <w:t>整个存续期预期信</w:t>
            </w:r>
          </w:p>
          <w:p>
            <w:pPr>
              <w:pStyle w:val="TableParagraph"/>
              <w:spacing w:line="310" w:lineRule="atLeast" w:before="2"/>
              <w:ind w:left="600" w:right="167" w:hanging="420"/>
              <w:rPr>
                <w:sz w:val="21"/>
              </w:rPr>
            </w:pPr>
            <w:r>
              <w:rPr>
                <w:spacing w:val="-1"/>
                <w:sz w:val="21"/>
              </w:rPr>
              <w:t>用损失(已发生信</w:t>
            </w:r>
            <w:r>
              <w:rPr>
                <w:sz w:val="21"/>
              </w:rPr>
              <w:t>用减值) </w:t>
            </w:r>
          </w:p>
        </w:tc>
        <w:tc>
          <w:tcPr>
            <w:tcW w:w="1664" w:type="dxa"/>
            <w:vMerge/>
            <w:tcBorders>
              <w:top w:val="nil"/>
            </w:tcBorders>
          </w:tcPr>
          <w:p>
            <w:pPr>
              <w:rPr>
                <w:sz w:val="2"/>
                <w:szCs w:val="2"/>
              </w:rPr>
            </w:pPr>
          </w:p>
        </w:tc>
      </w:tr>
      <w:tr>
        <w:trPr>
          <w:trHeight w:val="623" w:hRule="atLeast"/>
        </w:trPr>
        <w:tc>
          <w:tcPr>
            <w:tcW w:w="1766" w:type="dxa"/>
          </w:tcPr>
          <w:p>
            <w:pPr>
              <w:pStyle w:val="TableParagraph"/>
              <w:spacing w:before="22"/>
              <w:ind w:left="107"/>
              <w:rPr>
                <w:sz w:val="21"/>
              </w:rPr>
            </w:pPr>
            <w:r>
              <w:rPr>
                <w:sz w:val="21"/>
              </w:rPr>
              <w:t>2022</w:t>
            </w:r>
            <w:r>
              <w:rPr>
                <w:spacing w:val="11"/>
                <w:sz w:val="21"/>
              </w:rPr>
              <w:t>年</w:t>
            </w:r>
            <w:r>
              <w:rPr>
                <w:spacing w:val="12"/>
                <w:sz w:val="21"/>
              </w:rPr>
              <w:t>1月1</w:t>
            </w:r>
            <w:r>
              <w:rPr>
                <w:spacing w:val="14"/>
                <w:sz w:val="21"/>
              </w:rPr>
              <w:t>日余</w:t>
            </w:r>
          </w:p>
          <w:p>
            <w:pPr>
              <w:pStyle w:val="TableParagraph"/>
              <w:spacing w:before="43"/>
              <w:ind w:left="107"/>
              <w:rPr>
                <w:sz w:val="21"/>
              </w:rPr>
            </w:pPr>
            <w:r>
              <w:rPr>
                <w:sz w:val="21"/>
              </w:rPr>
              <w:t>额 </w:t>
            </w:r>
          </w:p>
        </w:tc>
        <w:tc>
          <w:tcPr>
            <w:tcW w:w="1522" w:type="dxa"/>
          </w:tcPr>
          <w:p>
            <w:pPr>
              <w:pStyle w:val="TableParagraph"/>
              <w:spacing w:before="0"/>
              <w:rPr>
                <w:rFonts w:ascii="Times New Roman"/>
                <w:sz w:val="20"/>
              </w:rPr>
            </w:pPr>
          </w:p>
        </w:tc>
        <w:tc>
          <w:tcPr>
            <w:tcW w:w="1935" w:type="dxa"/>
          </w:tcPr>
          <w:p>
            <w:pPr>
              <w:pStyle w:val="TableParagraph"/>
              <w:spacing w:before="178"/>
              <w:ind w:left="775" w:right="-29"/>
              <w:rPr>
                <w:sz w:val="24"/>
              </w:rPr>
            </w:pPr>
            <w:r>
              <w:rPr>
                <w:sz w:val="21"/>
              </w:rPr>
              <w:t>594,072.82</w:t>
            </w:r>
            <w:r>
              <w:rPr>
                <w:sz w:val="24"/>
              </w:rPr>
              <w:t> </w:t>
            </w:r>
          </w:p>
        </w:tc>
        <w:tc>
          <w:tcPr>
            <w:tcW w:w="1937" w:type="dxa"/>
          </w:tcPr>
          <w:p>
            <w:pPr>
              <w:pStyle w:val="TableParagraph"/>
              <w:spacing w:before="178"/>
              <w:ind w:left="463" w:right="-15"/>
              <w:rPr>
                <w:sz w:val="21"/>
              </w:rPr>
            </w:pPr>
            <w:r>
              <w:rPr>
                <w:sz w:val="21"/>
              </w:rPr>
              <w:t>48,136,092.50 </w:t>
            </w:r>
          </w:p>
        </w:tc>
        <w:tc>
          <w:tcPr>
            <w:tcW w:w="1664" w:type="dxa"/>
          </w:tcPr>
          <w:p>
            <w:pPr>
              <w:pStyle w:val="TableParagraph"/>
              <w:spacing w:before="178"/>
              <w:ind w:right="-15"/>
              <w:jc w:val="right"/>
              <w:rPr>
                <w:sz w:val="21"/>
              </w:rPr>
            </w:pPr>
            <w:r>
              <w:rPr>
                <w:sz w:val="21"/>
              </w:rPr>
              <w:t>48,730,165.32 </w:t>
            </w:r>
          </w:p>
        </w:tc>
      </w:tr>
      <w:tr>
        <w:trPr>
          <w:trHeight w:val="623" w:hRule="atLeast"/>
        </w:trPr>
        <w:tc>
          <w:tcPr>
            <w:tcW w:w="1766" w:type="dxa"/>
          </w:tcPr>
          <w:p>
            <w:pPr>
              <w:pStyle w:val="TableParagraph"/>
              <w:spacing w:before="22"/>
              <w:ind w:left="107"/>
              <w:rPr>
                <w:sz w:val="21"/>
              </w:rPr>
            </w:pPr>
            <w:r>
              <w:rPr>
                <w:sz w:val="21"/>
              </w:rPr>
              <w:t>2022</w:t>
            </w:r>
            <w:r>
              <w:rPr>
                <w:spacing w:val="11"/>
                <w:sz w:val="21"/>
              </w:rPr>
              <w:t>年</w:t>
            </w:r>
            <w:r>
              <w:rPr>
                <w:spacing w:val="12"/>
                <w:sz w:val="21"/>
              </w:rPr>
              <w:t>1月1</w:t>
            </w:r>
            <w:r>
              <w:rPr>
                <w:spacing w:val="14"/>
                <w:sz w:val="21"/>
              </w:rPr>
              <w:t>日余</w:t>
            </w:r>
          </w:p>
          <w:p>
            <w:pPr>
              <w:pStyle w:val="TableParagraph"/>
              <w:spacing w:before="43"/>
              <w:ind w:left="107"/>
              <w:rPr>
                <w:sz w:val="21"/>
              </w:rPr>
            </w:pPr>
            <w:r>
              <w:rPr>
                <w:spacing w:val="-1"/>
                <w:sz w:val="21"/>
              </w:rPr>
              <w:t>额在本期</w:t>
            </w:r>
            <w:r>
              <w:rPr>
                <w:sz w:val="21"/>
              </w:rPr>
              <w:t> </w:t>
            </w:r>
          </w:p>
        </w:tc>
        <w:tc>
          <w:tcPr>
            <w:tcW w:w="1522" w:type="dxa"/>
          </w:tcPr>
          <w:p>
            <w:pPr>
              <w:pStyle w:val="TableParagraph"/>
              <w:spacing w:before="178"/>
              <w:ind w:right="-15"/>
              <w:jc w:val="right"/>
              <w:rPr>
                <w:sz w:val="21"/>
              </w:rPr>
            </w:pPr>
            <w:r>
              <w:rPr>
                <w:w w:val="100"/>
                <w:sz w:val="21"/>
              </w:rPr>
              <w:t> </w:t>
            </w:r>
          </w:p>
        </w:tc>
        <w:tc>
          <w:tcPr>
            <w:tcW w:w="193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1664" w:type="dxa"/>
          </w:tcPr>
          <w:p>
            <w:pPr>
              <w:pStyle w:val="TableParagraph"/>
              <w:spacing w:before="155"/>
              <w:ind w:right="-29"/>
              <w:jc w:val="right"/>
              <w:rPr>
                <w:sz w:val="24"/>
              </w:rPr>
            </w:pPr>
            <w:r>
              <w:rPr>
                <w:sz w:val="24"/>
              </w:rPr>
              <w:t> </w:t>
            </w:r>
          </w:p>
        </w:tc>
      </w:tr>
      <w:tr>
        <w:trPr>
          <w:trHeight w:val="311" w:hRule="atLeast"/>
        </w:trPr>
        <w:tc>
          <w:tcPr>
            <w:tcW w:w="1766" w:type="dxa"/>
          </w:tcPr>
          <w:p>
            <w:pPr>
              <w:pStyle w:val="TableParagraph"/>
              <w:spacing w:before="22"/>
              <w:ind w:left="141" w:right="105"/>
              <w:jc w:val="center"/>
              <w:rPr>
                <w:sz w:val="21"/>
              </w:rPr>
            </w:pPr>
            <w:r>
              <w:rPr>
                <w:sz w:val="21"/>
              </w:rPr>
              <w:t>--转入第二阶段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1664" w:type="dxa"/>
          </w:tcPr>
          <w:p>
            <w:pPr>
              <w:pStyle w:val="TableParagraph"/>
              <w:spacing w:line="292" w:lineRule="exact" w:before="0"/>
              <w:ind w:right="-29"/>
              <w:jc w:val="right"/>
              <w:rPr>
                <w:sz w:val="24"/>
              </w:rPr>
            </w:pPr>
            <w:r>
              <w:rPr>
                <w:sz w:val="24"/>
              </w:rPr>
              <w:t> </w:t>
            </w:r>
          </w:p>
        </w:tc>
      </w:tr>
      <w:tr>
        <w:trPr>
          <w:trHeight w:val="313" w:hRule="atLeast"/>
        </w:trPr>
        <w:tc>
          <w:tcPr>
            <w:tcW w:w="1766" w:type="dxa"/>
          </w:tcPr>
          <w:p>
            <w:pPr>
              <w:pStyle w:val="TableParagraph"/>
              <w:spacing w:before="22"/>
              <w:ind w:left="141" w:right="105"/>
              <w:jc w:val="center"/>
              <w:rPr>
                <w:sz w:val="21"/>
              </w:rPr>
            </w:pPr>
            <w:r>
              <w:rPr>
                <w:sz w:val="21"/>
              </w:rPr>
              <w:t>--转入第三阶段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1664" w:type="dxa"/>
          </w:tcPr>
          <w:p>
            <w:pPr>
              <w:pStyle w:val="TableParagraph"/>
              <w:spacing w:line="294" w:lineRule="exact" w:before="0"/>
              <w:ind w:right="-29"/>
              <w:jc w:val="right"/>
              <w:rPr>
                <w:sz w:val="24"/>
              </w:rPr>
            </w:pPr>
            <w:r>
              <w:rPr>
                <w:sz w:val="24"/>
              </w:rPr>
              <w:t> </w:t>
            </w:r>
          </w:p>
        </w:tc>
      </w:tr>
    </w:tbl>
    <w:p>
      <w:pPr>
        <w:spacing w:after="0" w:line="294" w:lineRule="exact"/>
        <w:jc w:val="right"/>
        <w:rPr>
          <w:sz w:val="24"/>
        </w:rPr>
        <w:sectPr>
          <w:type w:val="continuous"/>
          <w:pgSz w:w="11910" w:h="16840"/>
          <w:pgMar w:top="780" w:bottom="280" w:left="600" w:right="860"/>
        </w:sectPr>
      </w:pPr>
    </w:p>
    <w:p>
      <w:pPr>
        <w:pStyle w:val="BodyText"/>
        <w:rPr>
          <w:sz w:val="3"/>
        </w:r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7"/>
        <w:gridCol w:w="1664"/>
      </w:tblGrid>
      <w:tr>
        <w:trPr>
          <w:trHeight w:val="311" w:hRule="atLeast"/>
        </w:trPr>
        <w:tc>
          <w:tcPr>
            <w:tcW w:w="1766" w:type="dxa"/>
          </w:tcPr>
          <w:p>
            <w:pPr>
              <w:pStyle w:val="TableParagraph"/>
              <w:spacing w:before="22"/>
              <w:ind w:left="107"/>
              <w:rPr>
                <w:sz w:val="21"/>
              </w:rPr>
            </w:pPr>
            <w:r>
              <w:rPr>
                <w:sz w:val="21"/>
              </w:rPr>
              <w:t>--转回第二阶段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1664" w:type="dxa"/>
          </w:tcPr>
          <w:p>
            <w:pPr>
              <w:pStyle w:val="TableParagraph"/>
              <w:spacing w:line="292" w:lineRule="exact" w:before="0"/>
              <w:ind w:right="-29"/>
              <w:jc w:val="right"/>
              <w:rPr>
                <w:sz w:val="24"/>
              </w:rPr>
            </w:pPr>
            <w:r>
              <w:rPr>
                <w:sz w:val="24"/>
              </w:rPr>
              <w:t> </w:t>
            </w:r>
          </w:p>
        </w:tc>
      </w:tr>
      <w:tr>
        <w:trPr>
          <w:trHeight w:val="312" w:hRule="atLeast"/>
        </w:trPr>
        <w:tc>
          <w:tcPr>
            <w:tcW w:w="1766" w:type="dxa"/>
          </w:tcPr>
          <w:p>
            <w:pPr>
              <w:pStyle w:val="TableParagraph"/>
              <w:spacing w:before="23"/>
              <w:ind w:left="107"/>
              <w:rPr>
                <w:sz w:val="21"/>
              </w:rPr>
            </w:pPr>
            <w:r>
              <w:rPr>
                <w:sz w:val="21"/>
              </w:rPr>
              <w:t>--转回第一阶段 </w:t>
            </w:r>
          </w:p>
        </w:tc>
        <w:tc>
          <w:tcPr>
            <w:tcW w:w="1522" w:type="dxa"/>
          </w:tcPr>
          <w:p>
            <w:pPr>
              <w:pStyle w:val="TableParagraph"/>
              <w:spacing w:before="23"/>
              <w:ind w:right="-15"/>
              <w:jc w:val="right"/>
              <w:rPr>
                <w:sz w:val="21"/>
              </w:rPr>
            </w:pPr>
            <w:r>
              <w:rPr>
                <w:w w:val="100"/>
                <w:sz w:val="21"/>
              </w:rPr>
              <w:t> </w:t>
            </w:r>
          </w:p>
        </w:tc>
        <w:tc>
          <w:tcPr>
            <w:tcW w:w="193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1664" w:type="dxa"/>
          </w:tcPr>
          <w:p>
            <w:pPr>
              <w:pStyle w:val="TableParagraph"/>
              <w:spacing w:line="292" w:lineRule="exact" w:before="0"/>
              <w:ind w:right="-29"/>
              <w:jc w:val="right"/>
              <w:rPr>
                <w:sz w:val="24"/>
              </w:rPr>
            </w:pPr>
            <w:r>
              <w:rPr>
                <w:sz w:val="24"/>
              </w:rPr>
              <w:t> </w:t>
            </w:r>
          </w:p>
        </w:tc>
      </w:tr>
      <w:tr>
        <w:trPr>
          <w:trHeight w:val="311" w:hRule="atLeast"/>
        </w:trPr>
        <w:tc>
          <w:tcPr>
            <w:tcW w:w="1766" w:type="dxa"/>
          </w:tcPr>
          <w:p>
            <w:pPr>
              <w:pStyle w:val="TableParagraph"/>
              <w:spacing w:before="22"/>
              <w:ind w:left="107"/>
              <w:rPr>
                <w:sz w:val="21"/>
              </w:rPr>
            </w:pPr>
            <w:r>
              <w:rPr>
                <w:spacing w:val="-1"/>
                <w:sz w:val="21"/>
              </w:rPr>
              <w:t>本期计提</w:t>
            </w:r>
            <w:r>
              <w:rPr>
                <w:sz w:val="21"/>
              </w:rPr>
              <w:t>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before="22"/>
              <w:ind w:right="-29"/>
              <w:jc w:val="right"/>
              <w:rPr>
                <w:sz w:val="24"/>
              </w:rPr>
            </w:pPr>
            <w:r>
              <w:rPr>
                <w:sz w:val="21"/>
              </w:rPr>
              <w:t>171,989.73</w:t>
            </w:r>
            <w:r>
              <w:rPr>
                <w:sz w:val="24"/>
              </w:rPr>
              <w:t> </w:t>
            </w:r>
          </w:p>
        </w:tc>
        <w:tc>
          <w:tcPr>
            <w:tcW w:w="1937" w:type="dxa"/>
          </w:tcPr>
          <w:p>
            <w:pPr>
              <w:pStyle w:val="TableParagraph"/>
              <w:spacing w:before="22"/>
              <w:ind w:right="-15"/>
              <w:jc w:val="right"/>
              <w:rPr>
                <w:sz w:val="21"/>
              </w:rPr>
            </w:pPr>
            <w:r>
              <w:rPr>
                <w:sz w:val="21"/>
              </w:rPr>
              <w:t>23,670,227.00 </w:t>
            </w:r>
          </w:p>
        </w:tc>
        <w:tc>
          <w:tcPr>
            <w:tcW w:w="1664" w:type="dxa"/>
          </w:tcPr>
          <w:p>
            <w:pPr>
              <w:pStyle w:val="TableParagraph"/>
              <w:spacing w:before="22"/>
              <w:ind w:right="-15"/>
              <w:jc w:val="right"/>
              <w:rPr>
                <w:sz w:val="21"/>
              </w:rPr>
            </w:pPr>
            <w:r>
              <w:rPr>
                <w:sz w:val="21"/>
              </w:rPr>
              <w:t>23,842,216.73 </w:t>
            </w:r>
          </w:p>
        </w:tc>
      </w:tr>
      <w:tr>
        <w:trPr>
          <w:trHeight w:val="313" w:hRule="atLeast"/>
        </w:trPr>
        <w:tc>
          <w:tcPr>
            <w:tcW w:w="1766" w:type="dxa"/>
          </w:tcPr>
          <w:p>
            <w:pPr>
              <w:pStyle w:val="TableParagraph"/>
              <w:spacing w:before="25"/>
              <w:ind w:left="107"/>
              <w:rPr>
                <w:sz w:val="21"/>
              </w:rPr>
            </w:pPr>
            <w:r>
              <w:rPr>
                <w:spacing w:val="-1"/>
                <w:sz w:val="21"/>
              </w:rPr>
              <w:t>本期转回</w:t>
            </w:r>
            <w:r>
              <w:rPr>
                <w:sz w:val="21"/>
              </w:rPr>
              <w:t> </w:t>
            </w:r>
          </w:p>
        </w:tc>
        <w:tc>
          <w:tcPr>
            <w:tcW w:w="1522" w:type="dxa"/>
          </w:tcPr>
          <w:p>
            <w:pPr>
              <w:pStyle w:val="TableParagraph"/>
              <w:spacing w:before="25"/>
              <w:ind w:right="-15"/>
              <w:jc w:val="right"/>
              <w:rPr>
                <w:sz w:val="21"/>
              </w:rPr>
            </w:pPr>
            <w:r>
              <w:rPr>
                <w:w w:val="100"/>
                <w:sz w:val="21"/>
              </w:rPr>
              <w:t> </w:t>
            </w:r>
          </w:p>
        </w:tc>
        <w:tc>
          <w:tcPr>
            <w:tcW w:w="1935" w:type="dxa"/>
          </w:tcPr>
          <w:p>
            <w:pPr>
              <w:pStyle w:val="TableParagraph"/>
              <w:spacing w:line="292" w:lineRule="exact" w:before="2"/>
              <w:ind w:right="-29"/>
              <w:jc w:val="right"/>
              <w:rPr>
                <w:sz w:val="24"/>
              </w:rPr>
            </w:pPr>
            <w:r>
              <w:rPr>
                <w:sz w:val="24"/>
              </w:rPr>
              <w:t> </w:t>
            </w:r>
          </w:p>
        </w:tc>
        <w:tc>
          <w:tcPr>
            <w:tcW w:w="1937" w:type="dxa"/>
          </w:tcPr>
          <w:p>
            <w:pPr>
              <w:pStyle w:val="TableParagraph"/>
              <w:spacing w:before="25"/>
              <w:ind w:right="-15"/>
              <w:jc w:val="right"/>
              <w:rPr>
                <w:sz w:val="21"/>
              </w:rPr>
            </w:pPr>
            <w:r>
              <w:rPr>
                <w:sz w:val="21"/>
              </w:rPr>
              <w:t>4,100,000.00 </w:t>
            </w:r>
          </w:p>
        </w:tc>
        <w:tc>
          <w:tcPr>
            <w:tcW w:w="1664" w:type="dxa"/>
          </w:tcPr>
          <w:p>
            <w:pPr>
              <w:pStyle w:val="TableParagraph"/>
              <w:spacing w:before="25"/>
              <w:ind w:right="-15"/>
              <w:jc w:val="right"/>
              <w:rPr>
                <w:sz w:val="21"/>
              </w:rPr>
            </w:pPr>
            <w:r>
              <w:rPr>
                <w:sz w:val="21"/>
              </w:rPr>
              <w:t>4,100,000.00 </w:t>
            </w:r>
          </w:p>
        </w:tc>
      </w:tr>
      <w:tr>
        <w:trPr>
          <w:trHeight w:val="311" w:hRule="atLeast"/>
        </w:trPr>
        <w:tc>
          <w:tcPr>
            <w:tcW w:w="1766" w:type="dxa"/>
          </w:tcPr>
          <w:p>
            <w:pPr>
              <w:pStyle w:val="TableParagraph"/>
              <w:spacing w:before="22"/>
              <w:ind w:left="107"/>
              <w:rPr>
                <w:sz w:val="21"/>
              </w:rPr>
            </w:pPr>
            <w:r>
              <w:rPr>
                <w:spacing w:val="-1"/>
                <w:sz w:val="21"/>
              </w:rPr>
              <w:t>本期转销</w:t>
            </w:r>
            <w:r>
              <w:rPr>
                <w:sz w:val="21"/>
              </w:rPr>
              <w:t>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line="292" w:lineRule="exact" w:before="0"/>
              <w:ind w:right="-29"/>
              <w:jc w:val="right"/>
              <w:rPr>
                <w:sz w:val="24"/>
              </w:rPr>
            </w:pPr>
            <w:r>
              <w:rPr>
                <w:sz w:val="24"/>
              </w:rPr>
              <w:t> </w:t>
            </w:r>
          </w:p>
        </w:tc>
        <w:tc>
          <w:tcPr>
            <w:tcW w:w="1937" w:type="dxa"/>
          </w:tcPr>
          <w:p>
            <w:pPr>
              <w:pStyle w:val="TableParagraph"/>
              <w:spacing w:before="22"/>
              <w:ind w:right="-15"/>
              <w:jc w:val="right"/>
              <w:rPr>
                <w:sz w:val="21"/>
              </w:rPr>
            </w:pPr>
            <w:r>
              <w:rPr>
                <w:w w:val="100"/>
                <w:sz w:val="21"/>
              </w:rPr>
              <w:t> </w:t>
            </w:r>
          </w:p>
        </w:tc>
        <w:tc>
          <w:tcPr>
            <w:tcW w:w="1664" w:type="dxa"/>
          </w:tcPr>
          <w:p>
            <w:pPr>
              <w:pStyle w:val="TableParagraph"/>
              <w:spacing w:line="292" w:lineRule="exact" w:before="0"/>
              <w:ind w:right="-29"/>
              <w:jc w:val="right"/>
              <w:rPr>
                <w:sz w:val="24"/>
              </w:rPr>
            </w:pPr>
            <w:r>
              <w:rPr>
                <w:sz w:val="24"/>
              </w:rPr>
              <w:t> </w:t>
            </w:r>
          </w:p>
        </w:tc>
      </w:tr>
      <w:tr>
        <w:trPr>
          <w:trHeight w:val="311" w:hRule="atLeast"/>
        </w:trPr>
        <w:tc>
          <w:tcPr>
            <w:tcW w:w="1766" w:type="dxa"/>
          </w:tcPr>
          <w:p>
            <w:pPr>
              <w:pStyle w:val="TableParagraph"/>
              <w:spacing w:before="22"/>
              <w:ind w:left="107"/>
              <w:rPr>
                <w:sz w:val="21"/>
              </w:rPr>
            </w:pPr>
            <w:r>
              <w:rPr>
                <w:spacing w:val="-1"/>
                <w:sz w:val="21"/>
              </w:rPr>
              <w:t>本期核销</w:t>
            </w:r>
            <w:r>
              <w:rPr>
                <w:sz w:val="21"/>
              </w:rPr>
              <w:t>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line="292" w:lineRule="exact" w:before="0"/>
              <w:ind w:right="-29"/>
              <w:jc w:val="right"/>
              <w:rPr>
                <w:sz w:val="24"/>
              </w:rPr>
            </w:pPr>
            <w:r>
              <w:rPr>
                <w:sz w:val="24"/>
              </w:rPr>
              <w:t> </w:t>
            </w:r>
          </w:p>
        </w:tc>
        <w:tc>
          <w:tcPr>
            <w:tcW w:w="1937" w:type="dxa"/>
          </w:tcPr>
          <w:p>
            <w:pPr>
              <w:pStyle w:val="TableParagraph"/>
              <w:spacing w:before="22"/>
              <w:ind w:right="-15"/>
              <w:jc w:val="right"/>
              <w:rPr>
                <w:sz w:val="21"/>
              </w:rPr>
            </w:pPr>
            <w:r>
              <w:rPr>
                <w:sz w:val="21"/>
              </w:rPr>
              <w:t>700,000.00 </w:t>
            </w:r>
          </w:p>
        </w:tc>
        <w:tc>
          <w:tcPr>
            <w:tcW w:w="1664" w:type="dxa"/>
          </w:tcPr>
          <w:p>
            <w:pPr>
              <w:pStyle w:val="TableParagraph"/>
              <w:spacing w:before="22"/>
              <w:ind w:right="-15"/>
              <w:jc w:val="right"/>
              <w:rPr>
                <w:sz w:val="21"/>
              </w:rPr>
            </w:pPr>
            <w:r>
              <w:rPr>
                <w:sz w:val="21"/>
              </w:rPr>
              <w:t>700,000.00 </w:t>
            </w:r>
          </w:p>
        </w:tc>
      </w:tr>
      <w:tr>
        <w:trPr>
          <w:trHeight w:val="311" w:hRule="atLeast"/>
        </w:trPr>
        <w:tc>
          <w:tcPr>
            <w:tcW w:w="1766" w:type="dxa"/>
          </w:tcPr>
          <w:p>
            <w:pPr>
              <w:pStyle w:val="TableParagraph"/>
              <w:spacing w:before="22"/>
              <w:ind w:left="107"/>
              <w:rPr>
                <w:sz w:val="21"/>
              </w:rPr>
            </w:pPr>
            <w:r>
              <w:rPr>
                <w:spacing w:val="-1"/>
                <w:sz w:val="21"/>
              </w:rPr>
              <w:t>其他变动</w:t>
            </w:r>
            <w:r>
              <w:rPr>
                <w:sz w:val="21"/>
              </w:rPr>
              <w:t> </w:t>
            </w:r>
          </w:p>
        </w:tc>
        <w:tc>
          <w:tcPr>
            <w:tcW w:w="1522" w:type="dxa"/>
          </w:tcPr>
          <w:p>
            <w:pPr>
              <w:pStyle w:val="TableParagraph"/>
              <w:spacing w:before="22"/>
              <w:ind w:right="-15"/>
              <w:jc w:val="right"/>
              <w:rPr>
                <w:sz w:val="21"/>
              </w:rPr>
            </w:pPr>
            <w:r>
              <w:rPr>
                <w:w w:val="100"/>
                <w:sz w:val="21"/>
              </w:rPr>
              <w:t> </w:t>
            </w:r>
          </w:p>
        </w:tc>
        <w:tc>
          <w:tcPr>
            <w:tcW w:w="1935" w:type="dxa"/>
          </w:tcPr>
          <w:p>
            <w:pPr>
              <w:pStyle w:val="TableParagraph"/>
              <w:spacing w:before="0"/>
              <w:rPr>
                <w:rFonts w:ascii="Times New Roman"/>
                <w:sz w:val="20"/>
              </w:rPr>
            </w:pPr>
          </w:p>
        </w:tc>
        <w:tc>
          <w:tcPr>
            <w:tcW w:w="1937" w:type="dxa"/>
          </w:tcPr>
          <w:p>
            <w:pPr>
              <w:pStyle w:val="TableParagraph"/>
              <w:spacing w:before="0"/>
              <w:rPr>
                <w:rFonts w:ascii="Times New Roman"/>
                <w:sz w:val="20"/>
              </w:rPr>
            </w:pPr>
          </w:p>
        </w:tc>
        <w:tc>
          <w:tcPr>
            <w:tcW w:w="1664" w:type="dxa"/>
          </w:tcPr>
          <w:p>
            <w:pPr>
              <w:pStyle w:val="TableParagraph"/>
              <w:spacing w:line="292" w:lineRule="exact" w:before="0"/>
              <w:ind w:right="-29"/>
              <w:jc w:val="right"/>
              <w:rPr>
                <w:sz w:val="24"/>
              </w:rPr>
            </w:pPr>
            <w:r>
              <w:rPr>
                <w:sz w:val="24"/>
              </w:rPr>
              <w:t> </w:t>
            </w:r>
          </w:p>
        </w:tc>
      </w:tr>
      <w:tr>
        <w:trPr>
          <w:trHeight w:val="623" w:hRule="atLeast"/>
        </w:trPr>
        <w:tc>
          <w:tcPr>
            <w:tcW w:w="1766" w:type="dxa"/>
          </w:tcPr>
          <w:p>
            <w:pPr>
              <w:pStyle w:val="TableParagraph"/>
              <w:spacing w:before="22"/>
              <w:ind w:left="107"/>
              <w:rPr>
                <w:sz w:val="21"/>
              </w:rPr>
            </w:pPr>
            <w:r>
              <w:rPr>
                <w:sz w:val="21"/>
              </w:rPr>
              <w:t>2022年12月31日</w:t>
            </w:r>
          </w:p>
          <w:p>
            <w:pPr>
              <w:pStyle w:val="TableParagraph"/>
              <w:spacing w:before="43"/>
              <w:ind w:left="107"/>
              <w:rPr>
                <w:sz w:val="21"/>
              </w:rPr>
            </w:pPr>
            <w:r>
              <w:rPr>
                <w:sz w:val="21"/>
              </w:rPr>
              <w:t>余额 </w:t>
            </w:r>
          </w:p>
        </w:tc>
        <w:tc>
          <w:tcPr>
            <w:tcW w:w="1522" w:type="dxa"/>
          </w:tcPr>
          <w:p>
            <w:pPr>
              <w:pStyle w:val="TableParagraph"/>
              <w:spacing w:before="178"/>
              <w:ind w:right="-15"/>
              <w:jc w:val="right"/>
              <w:rPr>
                <w:sz w:val="21"/>
              </w:rPr>
            </w:pPr>
            <w:r>
              <w:rPr>
                <w:w w:val="100"/>
                <w:sz w:val="21"/>
              </w:rPr>
              <w:t> </w:t>
            </w:r>
          </w:p>
        </w:tc>
        <w:tc>
          <w:tcPr>
            <w:tcW w:w="1935" w:type="dxa"/>
          </w:tcPr>
          <w:p>
            <w:pPr>
              <w:pStyle w:val="TableParagraph"/>
              <w:spacing w:before="178"/>
              <w:ind w:right="-29"/>
              <w:jc w:val="right"/>
              <w:rPr>
                <w:sz w:val="24"/>
              </w:rPr>
            </w:pPr>
            <w:r>
              <w:rPr>
                <w:sz w:val="21"/>
              </w:rPr>
              <w:t>766,062.55</w:t>
            </w:r>
            <w:r>
              <w:rPr>
                <w:sz w:val="24"/>
              </w:rPr>
              <w:t> </w:t>
            </w:r>
          </w:p>
        </w:tc>
        <w:tc>
          <w:tcPr>
            <w:tcW w:w="1937" w:type="dxa"/>
          </w:tcPr>
          <w:p>
            <w:pPr>
              <w:pStyle w:val="TableParagraph"/>
              <w:spacing w:before="178"/>
              <w:ind w:right="-15"/>
              <w:jc w:val="right"/>
              <w:rPr>
                <w:sz w:val="21"/>
              </w:rPr>
            </w:pPr>
            <w:r>
              <w:rPr>
                <w:sz w:val="21"/>
              </w:rPr>
              <w:t>67,006,319.50 </w:t>
            </w:r>
          </w:p>
        </w:tc>
        <w:tc>
          <w:tcPr>
            <w:tcW w:w="1664" w:type="dxa"/>
          </w:tcPr>
          <w:p>
            <w:pPr>
              <w:pStyle w:val="TableParagraph"/>
              <w:spacing w:before="178"/>
              <w:ind w:right="-15"/>
              <w:jc w:val="right"/>
              <w:rPr>
                <w:sz w:val="21"/>
              </w:rPr>
            </w:pPr>
            <w:r>
              <w:rPr>
                <w:sz w:val="21"/>
              </w:rPr>
              <w:t>67,772,382.05 </w:t>
            </w:r>
          </w:p>
        </w:tc>
      </w:tr>
    </w:tbl>
    <w:p>
      <w:pPr>
        <w:pStyle w:val="BodyText"/>
        <w:spacing w:before="23"/>
        <w:ind w:left="677"/>
      </w:pPr>
      <w:r>
        <w:rPr>
          <w:w w:val="100"/>
        </w:rPr>
        <w:t> </w:t>
      </w:r>
    </w:p>
    <w:p>
      <w:pPr>
        <w:pStyle w:val="BodyText"/>
        <w:spacing w:before="43"/>
        <w:ind w:left="677"/>
      </w:pPr>
      <w:r>
        <w:rPr>
          <w:spacing w:val="-1"/>
        </w:rPr>
        <w:t>对本期发生损失准备变动的其他应收款账面余额显著变动的情况说明：</w:t>
      </w:r>
    </w:p>
    <w:p>
      <w:pPr>
        <w:pStyle w:val="BodyText"/>
        <w:spacing w:before="43"/>
        <w:ind w:left="677"/>
      </w:pPr>
      <w:r>
        <w:rPr>
          <w:spacing w:val="-1"/>
        </w:rPr>
        <w:t>√适用 □不适用</w:t>
      </w:r>
      <w:r>
        <w:rPr>
          <w:spacing w:val="-3"/>
        </w:rPr>
        <w:t> </w:t>
      </w:r>
      <w:r>
        <w:rPr/>
        <w:t> </w:t>
      </w:r>
    </w:p>
    <w:p>
      <w:pPr>
        <w:pStyle w:val="BodyText"/>
        <w:spacing w:line="278" w:lineRule="auto" w:before="43"/>
        <w:ind w:left="677" w:right="938"/>
      </w:pPr>
      <w:r>
        <w:rPr/>
        <w:t>本期根据市场变化，对逾期交楼的预付业主保证金按个别认定法进行了分析，在整个存续期预期信用损失填列。 </w:t>
      </w:r>
    </w:p>
    <w:p>
      <w:pPr>
        <w:pStyle w:val="BodyText"/>
        <w:spacing w:line="278" w:lineRule="auto"/>
        <w:ind w:left="677" w:right="938"/>
      </w:pPr>
      <w:r>
        <w:rPr/>
        <w:t>本期将预付制片款时间较长，多次催讨后的余额，从预付制片款转入其他应收款中，在整个存续期预期信用损失填列，并按个别认定法计提。 </w:t>
      </w:r>
    </w:p>
    <w:p>
      <w:pPr>
        <w:pStyle w:val="BodyText"/>
        <w:spacing w:line="269" w:lineRule="exact"/>
        <w:ind w:left="677"/>
      </w:pPr>
      <w:r>
        <w:rPr>
          <w:w w:val="100"/>
        </w:rPr>
        <w:t> </w:t>
      </w:r>
    </w:p>
    <w:p>
      <w:pPr>
        <w:pStyle w:val="BodyText"/>
        <w:spacing w:before="43"/>
        <w:ind w:left="677"/>
      </w:pPr>
      <w:r>
        <w:rPr>
          <w:spacing w:val="-1"/>
        </w:rPr>
        <w:t>本期坏账准备计提金额以及评估金融工具的信用风险是否显著增加的采用依据：</w:t>
      </w:r>
      <w:r>
        <w:rPr/>
        <w:t> </w:t>
      </w:r>
    </w:p>
    <w:p>
      <w:pPr>
        <w:pStyle w:val="BodyText"/>
        <w:spacing w:before="43"/>
        <w:ind w:left="677"/>
      </w:pPr>
      <w:r>
        <w:rPr>
          <w:spacing w:val="-1"/>
        </w:rPr>
        <w:t>□适用 √不适用</w:t>
      </w:r>
      <w:r>
        <w:rPr>
          <w:spacing w:val="-3"/>
        </w:rPr>
        <w:t> </w:t>
      </w:r>
      <w:r>
        <w:rPr/>
        <w:t> </w:t>
      </w:r>
    </w:p>
    <w:p>
      <w:pPr>
        <w:pStyle w:val="BodyText"/>
        <w:spacing w:before="43"/>
        <w:ind w:left="677"/>
      </w:pPr>
      <w:r>
        <w:rPr>
          <w:w w:val="100"/>
        </w:rPr>
        <w:t> </w:t>
      </w:r>
    </w:p>
    <w:p>
      <w:pPr>
        <w:pStyle w:val="ListParagraph"/>
        <w:numPr>
          <w:ilvl w:val="0"/>
          <w:numId w:val="50"/>
        </w:numPr>
        <w:tabs>
          <w:tab w:pos="1105" w:val="left" w:leader="none"/>
        </w:tabs>
        <w:spacing w:line="240" w:lineRule="auto" w:before="103" w:after="0"/>
        <w:ind w:left="1104" w:right="0" w:hanging="428"/>
        <w:jc w:val="left"/>
        <w:rPr>
          <w:sz w:val="21"/>
        </w:rPr>
      </w:pPr>
      <w:r>
        <w:rPr>
          <w:sz w:val="21"/>
        </w:rPr>
        <w:t>坏账准备的情况 </w:t>
      </w:r>
    </w:p>
    <w:p>
      <w:pPr>
        <w:pStyle w:val="BodyText"/>
        <w:spacing w:before="103"/>
        <w:ind w:left="677"/>
      </w:pPr>
      <w:r>
        <w:rPr>
          <w:spacing w:val="-1"/>
        </w:rPr>
        <w:t>√适用 □不适用</w:t>
      </w:r>
      <w:r>
        <w:rPr>
          <w:spacing w:val="-3"/>
        </w:rPr>
        <w:t> </w:t>
      </w:r>
      <w:r>
        <w:rPr/>
        <w:t> </w:t>
      </w:r>
    </w:p>
    <w:p>
      <w:pPr>
        <w:pStyle w:val="BodyText"/>
        <w:spacing w:before="21" w:after="4"/>
        <w:ind w:right="931"/>
        <w:jc w:val="right"/>
      </w:pPr>
      <w:r>
        <w:rPr>
          <w:spacing w:val="8"/>
        </w:rPr>
        <w:t>单位：元 币种：人民币</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591"/>
        <w:gridCol w:w="1589"/>
        <w:gridCol w:w="1488"/>
        <w:gridCol w:w="1476"/>
        <w:gridCol w:w="668"/>
        <w:gridCol w:w="1599"/>
      </w:tblGrid>
      <w:tr>
        <w:trPr>
          <w:trHeight w:val="311" w:hRule="atLeast"/>
        </w:trPr>
        <w:tc>
          <w:tcPr>
            <w:tcW w:w="1371" w:type="dxa"/>
            <w:vMerge w:val="restart"/>
          </w:tcPr>
          <w:p>
            <w:pPr>
              <w:pStyle w:val="TableParagraph"/>
              <w:spacing w:before="6"/>
              <w:rPr>
                <w:sz w:val="26"/>
              </w:rPr>
            </w:pPr>
          </w:p>
          <w:p>
            <w:pPr>
              <w:pStyle w:val="TableParagraph"/>
              <w:spacing w:before="0"/>
              <w:ind w:left="472"/>
              <w:rPr>
                <w:sz w:val="21"/>
              </w:rPr>
            </w:pPr>
            <w:r>
              <w:rPr>
                <w:sz w:val="21"/>
              </w:rPr>
              <w:t>类别 </w:t>
            </w:r>
          </w:p>
        </w:tc>
        <w:tc>
          <w:tcPr>
            <w:tcW w:w="1591" w:type="dxa"/>
            <w:vMerge w:val="restart"/>
          </w:tcPr>
          <w:p>
            <w:pPr>
              <w:pStyle w:val="TableParagraph"/>
              <w:spacing w:before="6"/>
              <w:rPr>
                <w:sz w:val="26"/>
              </w:rPr>
            </w:pPr>
          </w:p>
          <w:p>
            <w:pPr>
              <w:pStyle w:val="TableParagraph"/>
              <w:spacing w:before="0"/>
              <w:ind w:left="371"/>
              <w:rPr>
                <w:sz w:val="21"/>
              </w:rPr>
            </w:pPr>
            <w:r>
              <w:rPr>
                <w:spacing w:val="-1"/>
                <w:sz w:val="21"/>
              </w:rPr>
              <w:t>期初余额</w:t>
            </w:r>
            <w:r>
              <w:rPr>
                <w:sz w:val="21"/>
              </w:rPr>
              <w:t> </w:t>
            </w:r>
          </w:p>
        </w:tc>
        <w:tc>
          <w:tcPr>
            <w:tcW w:w="5221" w:type="dxa"/>
            <w:gridSpan w:val="4"/>
          </w:tcPr>
          <w:p>
            <w:pPr>
              <w:pStyle w:val="TableParagraph"/>
              <w:spacing w:before="23"/>
              <w:ind w:left="2014" w:right="1903"/>
              <w:jc w:val="center"/>
              <w:rPr>
                <w:sz w:val="21"/>
              </w:rPr>
            </w:pPr>
            <w:r>
              <w:rPr>
                <w:spacing w:val="-1"/>
                <w:sz w:val="21"/>
              </w:rPr>
              <w:t>本期变动金额</w:t>
            </w:r>
            <w:r>
              <w:rPr>
                <w:sz w:val="21"/>
              </w:rPr>
              <w:t> </w:t>
            </w:r>
          </w:p>
        </w:tc>
        <w:tc>
          <w:tcPr>
            <w:tcW w:w="1599" w:type="dxa"/>
            <w:vMerge w:val="restart"/>
          </w:tcPr>
          <w:p>
            <w:pPr>
              <w:pStyle w:val="TableParagraph"/>
              <w:spacing w:before="6"/>
              <w:rPr>
                <w:sz w:val="26"/>
              </w:rPr>
            </w:pPr>
          </w:p>
          <w:p>
            <w:pPr>
              <w:pStyle w:val="TableParagraph"/>
              <w:spacing w:before="0"/>
              <w:ind w:left="377"/>
              <w:rPr>
                <w:sz w:val="21"/>
              </w:rPr>
            </w:pPr>
            <w:r>
              <w:rPr>
                <w:spacing w:val="-1"/>
                <w:sz w:val="21"/>
              </w:rPr>
              <w:t>期末余额</w:t>
            </w:r>
            <w:r>
              <w:rPr>
                <w:sz w:val="21"/>
              </w:rPr>
              <w:t> </w:t>
            </w:r>
          </w:p>
        </w:tc>
      </w:tr>
      <w:tr>
        <w:trPr>
          <w:trHeight w:val="623" w:hRule="atLeast"/>
        </w:trPr>
        <w:tc>
          <w:tcPr>
            <w:tcW w:w="1371" w:type="dxa"/>
            <w:vMerge/>
            <w:tcBorders>
              <w:top w:val="nil"/>
            </w:tcBorders>
          </w:tcPr>
          <w:p>
            <w:pPr>
              <w:rPr>
                <w:sz w:val="2"/>
                <w:szCs w:val="2"/>
              </w:rPr>
            </w:pPr>
          </w:p>
        </w:tc>
        <w:tc>
          <w:tcPr>
            <w:tcW w:w="1591" w:type="dxa"/>
            <w:vMerge/>
            <w:tcBorders>
              <w:top w:val="nil"/>
            </w:tcBorders>
          </w:tcPr>
          <w:p>
            <w:pPr>
              <w:rPr>
                <w:sz w:val="2"/>
                <w:szCs w:val="2"/>
              </w:rPr>
            </w:pPr>
          </w:p>
        </w:tc>
        <w:tc>
          <w:tcPr>
            <w:tcW w:w="1589" w:type="dxa"/>
          </w:tcPr>
          <w:p>
            <w:pPr>
              <w:pStyle w:val="TableParagraph"/>
              <w:spacing w:before="178"/>
              <w:ind w:left="583"/>
              <w:rPr>
                <w:sz w:val="21"/>
              </w:rPr>
            </w:pPr>
            <w:r>
              <w:rPr>
                <w:sz w:val="21"/>
              </w:rPr>
              <w:t>计提 </w:t>
            </w:r>
          </w:p>
        </w:tc>
        <w:tc>
          <w:tcPr>
            <w:tcW w:w="1488" w:type="dxa"/>
          </w:tcPr>
          <w:p>
            <w:pPr>
              <w:pStyle w:val="TableParagraph"/>
              <w:spacing w:before="178"/>
              <w:ind w:left="216"/>
              <w:rPr>
                <w:sz w:val="21"/>
              </w:rPr>
            </w:pPr>
            <w:r>
              <w:rPr>
                <w:sz w:val="21"/>
              </w:rPr>
              <w:t>收回或转回 </w:t>
            </w:r>
          </w:p>
        </w:tc>
        <w:tc>
          <w:tcPr>
            <w:tcW w:w="1476" w:type="dxa"/>
          </w:tcPr>
          <w:p>
            <w:pPr>
              <w:pStyle w:val="TableParagraph"/>
              <w:spacing w:before="178"/>
              <w:ind w:left="211"/>
              <w:rPr>
                <w:sz w:val="21"/>
              </w:rPr>
            </w:pPr>
            <w:r>
              <w:rPr>
                <w:sz w:val="21"/>
              </w:rPr>
              <w:t>转销或核销 </w:t>
            </w:r>
          </w:p>
        </w:tc>
        <w:tc>
          <w:tcPr>
            <w:tcW w:w="668" w:type="dxa"/>
          </w:tcPr>
          <w:p>
            <w:pPr>
              <w:pStyle w:val="TableParagraph"/>
              <w:spacing w:before="22"/>
              <w:ind w:left="132"/>
              <w:rPr>
                <w:sz w:val="21"/>
              </w:rPr>
            </w:pPr>
            <w:r>
              <w:rPr>
                <w:sz w:val="21"/>
              </w:rPr>
              <w:t>其他</w:t>
            </w:r>
          </w:p>
          <w:p>
            <w:pPr>
              <w:pStyle w:val="TableParagraph"/>
              <w:spacing w:before="43"/>
              <w:ind w:left="132" w:right="-15"/>
              <w:rPr>
                <w:sz w:val="21"/>
              </w:rPr>
            </w:pPr>
            <w:r>
              <w:rPr>
                <w:spacing w:val="-1"/>
                <w:sz w:val="21"/>
              </w:rPr>
              <w:t>变动</w:t>
            </w:r>
            <w:r>
              <w:rPr>
                <w:sz w:val="21"/>
              </w:rPr>
              <w:t> </w:t>
            </w:r>
          </w:p>
        </w:tc>
        <w:tc>
          <w:tcPr>
            <w:tcW w:w="1599" w:type="dxa"/>
            <w:vMerge/>
            <w:tcBorders>
              <w:top w:val="nil"/>
            </w:tcBorders>
          </w:tcPr>
          <w:p>
            <w:pPr>
              <w:rPr>
                <w:sz w:val="2"/>
                <w:szCs w:val="2"/>
              </w:rPr>
            </w:pPr>
          </w:p>
        </w:tc>
      </w:tr>
      <w:tr>
        <w:trPr>
          <w:trHeight w:val="623" w:hRule="atLeast"/>
        </w:trPr>
        <w:tc>
          <w:tcPr>
            <w:tcW w:w="1371" w:type="dxa"/>
          </w:tcPr>
          <w:p>
            <w:pPr>
              <w:pStyle w:val="TableParagraph"/>
              <w:spacing w:before="22"/>
              <w:ind w:left="110"/>
              <w:rPr>
                <w:sz w:val="21"/>
              </w:rPr>
            </w:pPr>
            <w:r>
              <w:rPr>
                <w:sz w:val="21"/>
              </w:rPr>
              <w:t>按单项计提</w:t>
            </w:r>
          </w:p>
          <w:p>
            <w:pPr>
              <w:pStyle w:val="TableParagraph"/>
              <w:spacing w:before="43"/>
              <w:ind w:left="110"/>
              <w:rPr>
                <w:sz w:val="21"/>
              </w:rPr>
            </w:pPr>
            <w:r>
              <w:rPr>
                <w:spacing w:val="-1"/>
                <w:sz w:val="21"/>
              </w:rPr>
              <w:t>坏账准备</w:t>
            </w:r>
            <w:r>
              <w:rPr>
                <w:sz w:val="21"/>
              </w:rPr>
              <w:t> </w:t>
            </w:r>
          </w:p>
        </w:tc>
        <w:tc>
          <w:tcPr>
            <w:tcW w:w="1591" w:type="dxa"/>
          </w:tcPr>
          <w:p>
            <w:pPr>
              <w:pStyle w:val="TableParagraph"/>
              <w:spacing w:before="178"/>
              <w:ind w:right="-15"/>
              <w:jc w:val="right"/>
              <w:rPr>
                <w:sz w:val="21"/>
              </w:rPr>
            </w:pPr>
            <w:r>
              <w:rPr>
                <w:sz w:val="21"/>
              </w:rPr>
              <w:t>48,136,092.50 </w:t>
            </w:r>
          </w:p>
        </w:tc>
        <w:tc>
          <w:tcPr>
            <w:tcW w:w="1589" w:type="dxa"/>
          </w:tcPr>
          <w:p>
            <w:pPr>
              <w:pStyle w:val="TableParagraph"/>
              <w:spacing w:before="178"/>
              <w:ind w:right="-15"/>
              <w:jc w:val="right"/>
              <w:rPr>
                <w:sz w:val="21"/>
              </w:rPr>
            </w:pPr>
            <w:r>
              <w:rPr>
                <w:sz w:val="21"/>
              </w:rPr>
              <w:t>23,670,227.00 </w:t>
            </w:r>
          </w:p>
        </w:tc>
        <w:tc>
          <w:tcPr>
            <w:tcW w:w="1488" w:type="dxa"/>
          </w:tcPr>
          <w:p>
            <w:pPr>
              <w:pStyle w:val="TableParagraph"/>
              <w:spacing w:before="178"/>
              <w:ind w:right="-15"/>
              <w:jc w:val="right"/>
              <w:rPr>
                <w:sz w:val="21"/>
              </w:rPr>
            </w:pPr>
            <w:r>
              <w:rPr>
                <w:sz w:val="21"/>
              </w:rPr>
              <w:t>4,100,000.00 </w:t>
            </w:r>
          </w:p>
        </w:tc>
        <w:tc>
          <w:tcPr>
            <w:tcW w:w="1476" w:type="dxa"/>
          </w:tcPr>
          <w:p>
            <w:pPr>
              <w:pStyle w:val="TableParagraph"/>
              <w:spacing w:before="178"/>
              <w:ind w:right="-15"/>
              <w:jc w:val="right"/>
              <w:rPr>
                <w:sz w:val="21"/>
              </w:rPr>
            </w:pPr>
            <w:r>
              <w:rPr>
                <w:sz w:val="21"/>
              </w:rPr>
              <w:t>700,000.00 </w:t>
            </w:r>
          </w:p>
        </w:tc>
        <w:tc>
          <w:tcPr>
            <w:tcW w:w="668" w:type="dxa"/>
          </w:tcPr>
          <w:p>
            <w:pPr>
              <w:pStyle w:val="TableParagraph"/>
              <w:spacing w:before="178"/>
              <w:ind w:right="-15"/>
              <w:jc w:val="right"/>
              <w:rPr>
                <w:sz w:val="21"/>
              </w:rPr>
            </w:pPr>
            <w:r>
              <w:rPr>
                <w:w w:val="100"/>
                <w:sz w:val="21"/>
              </w:rPr>
              <w:t> </w:t>
            </w:r>
          </w:p>
        </w:tc>
        <w:tc>
          <w:tcPr>
            <w:tcW w:w="1599" w:type="dxa"/>
          </w:tcPr>
          <w:p>
            <w:pPr>
              <w:pStyle w:val="TableParagraph"/>
              <w:spacing w:before="178"/>
              <w:ind w:right="-15"/>
              <w:jc w:val="right"/>
              <w:rPr>
                <w:sz w:val="21"/>
              </w:rPr>
            </w:pPr>
            <w:r>
              <w:rPr>
                <w:sz w:val="21"/>
              </w:rPr>
              <w:t>67,006,319.50 </w:t>
            </w:r>
          </w:p>
        </w:tc>
      </w:tr>
      <w:tr>
        <w:trPr>
          <w:trHeight w:val="313" w:hRule="atLeast"/>
        </w:trPr>
        <w:tc>
          <w:tcPr>
            <w:tcW w:w="1371" w:type="dxa"/>
          </w:tcPr>
          <w:p>
            <w:pPr>
              <w:pStyle w:val="TableParagraph"/>
              <w:spacing w:before="25"/>
              <w:ind w:left="110"/>
              <w:rPr>
                <w:sz w:val="21"/>
              </w:rPr>
            </w:pPr>
            <w:r>
              <w:rPr>
                <w:spacing w:val="-1"/>
                <w:sz w:val="21"/>
              </w:rPr>
              <w:t>账龄组合</w:t>
            </w:r>
            <w:r>
              <w:rPr>
                <w:sz w:val="21"/>
              </w:rPr>
              <w:t> </w:t>
            </w:r>
          </w:p>
        </w:tc>
        <w:tc>
          <w:tcPr>
            <w:tcW w:w="1591" w:type="dxa"/>
          </w:tcPr>
          <w:p>
            <w:pPr>
              <w:pStyle w:val="TableParagraph"/>
              <w:spacing w:before="25"/>
              <w:ind w:right="-15"/>
              <w:jc w:val="right"/>
              <w:rPr>
                <w:sz w:val="21"/>
              </w:rPr>
            </w:pPr>
            <w:r>
              <w:rPr>
                <w:sz w:val="21"/>
              </w:rPr>
              <w:t>594,072.82 </w:t>
            </w:r>
          </w:p>
        </w:tc>
        <w:tc>
          <w:tcPr>
            <w:tcW w:w="1589" w:type="dxa"/>
          </w:tcPr>
          <w:p>
            <w:pPr>
              <w:pStyle w:val="TableParagraph"/>
              <w:spacing w:before="25"/>
              <w:ind w:right="-15"/>
              <w:jc w:val="right"/>
              <w:rPr>
                <w:sz w:val="21"/>
              </w:rPr>
            </w:pPr>
            <w:r>
              <w:rPr>
                <w:sz w:val="21"/>
              </w:rPr>
              <w:t>171,989.73 </w:t>
            </w:r>
          </w:p>
        </w:tc>
        <w:tc>
          <w:tcPr>
            <w:tcW w:w="1488" w:type="dxa"/>
          </w:tcPr>
          <w:p>
            <w:pPr>
              <w:pStyle w:val="TableParagraph"/>
              <w:spacing w:before="25"/>
              <w:ind w:right="-15"/>
              <w:jc w:val="right"/>
              <w:rPr>
                <w:sz w:val="21"/>
              </w:rPr>
            </w:pPr>
            <w:r>
              <w:rPr>
                <w:w w:val="100"/>
                <w:sz w:val="21"/>
              </w:rPr>
              <w:t> </w:t>
            </w:r>
          </w:p>
        </w:tc>
        <w:tc>
          <w:tcPr>
            <w:tcW w:w="1476" w:type="dxa"/>
          </w:tcPr>
          <w:p>
            <w:pPr>
              <w:pStyle w:val="TableParagraph"/>
              <w:spacing w:before="25"/>
              <w:ind w:right="-15"/>
              <w:jc w:val="right"/>
              <w:rPr>
                <w:sz w:val="21"/>
              </w:rPr>
            </w:pPr>
            <w:r>
              <w:rPr>
                <w:w w:val="100"/>
                <w:sz w:val="21"/>
              </w:rPr>
              <w:t> </w:t>
            </w:r>
          </w:p>
        </w:tc>
        <w:tc>
          <w:tcPr>
            <w:tcW w:w="668" w:type="dxa"/>
          </w:tcPr>
          <w:p>
            <w:pPr>
              <w:pStyle w:val="TableParagraph"/>
              <w:spacing w:before="25"/>
              <w:ind w:right="-15"/>
              <w:jc w:val="right"/>
              <w:rPr>
                <w:sz w:val="21"/>
              </w:rPr>
            </w:pPr>
            <w:r>
              <w:rPr>
                <w:w w:val="100"/>
                <w:sz w:val="21"/>
              </w:rPr>
              <w:t> </w:t>
            </w:r>
          </w:p>
        </w:tc>
        <w:tc>
          <w:tcPr>
            <w:tcW w:w="1599" w:type="dxa"/>
          </w:tcPr>
          <w:p>
            <w:pPr>
              <w:pStyle w:val="TableParagraph"/>
              <w:spacing w:before="25"/>
              <w:ind w:right="-15"/>
              <w:jc w:val="right"/>
              <w:rPr>
                <w:sz w:val="21"/>
              </w:rPr>
            </w:pPr>
            <w:r>
              <w:rPr>
                <w:sz w:val="21"/>
              </w:rPr>
              <w:t>766,062.55 </w:t>
            </w:r>
          </w:p>
        </w:tc>
      </w:tr>
      <w:tr>
        <w:trPr>
          <w:trHeight w:val="311" w:hRule="atLeast"/>
        </w:trPr>
        <w:tc>
          <w:tcPr>
            <w:tcW w:w="1371" w:type="dxa"/>
          </w:tcPr>
          <w:p>
            <w:pPr>
              <w:pStyle w:val="TableParagraph"/>
              <w:spacing w:before="22"/>
              <w:ind w:left="472"/>
              <w:rPr>
                <w:sz w:val="21"/>
              </w:rPr>
            </w:pPr>
            <w:r>
              <w:rPr>
                <w:sz w:val="21"/>
              </w:rPr>
              <w:t>合计 </w:t>
            </w:r>
          </w:p>
        </w:tc>
        <w:tc>
          <w:tcPr>
            <w:tcW w:w="1591" w:type="dxa"/>
          </w:tcPr>
          <w:p>
            <w:pPr>
              <w:pStyle w:val="TableParagraph"/>
              <w:spacing w:before="22"/>
              <w:ind w:right="-29"/>
              <w:jc w:val="right"/>
              <w:rPr>
                <w:sz w:val="24"/>
              </w:rPr>
            </w:pPr>
            <w:r>
              <w:rPr>
                <w:sz w:val="21"/>
              </w:rPr>
              <w:t>48,730,165.32</w:t>
            </w:r>
            <w:r>
              <w:rPr>
                <w:sz w:val="24"/>
              </w:rPr>
              <w:t> </w:t>
            </w:r>
          </w:p>
        </w:tc>
        <w:tc>
          <w:tcPr>
            <w:tcW w:w="1589" w:type="dxa"/>
          </w:tcPr>
          <w:p>
            <w:pPr>
              <w:pStyle w:val="TableParagraph"/>
              <w:spacing w:before="22"/>
              <w:ind w:right="-15"/>
              <w:jc w:val="right"/>
              <w:rPr>
                <w:sz w:val="21"/>
              </w:rPr>
            </w:pPr>
            <w:r>
              <w:rPr>
                <w:sz w:val="21"/>
              </w:rPr>
              <w:t>23,842,216.73 </w:t>
            </w:r>
          </w:p>
        </w:tc>
        <w:tc>
          <w:tcPr>
            <w:tcW w:w="1488" w:type="dxa"/>
          </w:tcPr>
          <w:p>
            <w:pPr>
              <w:pStyle w:val="TableParagraph"/>
              <w:spacing w:before="22"/>
              <w:ind w:right="-15"/>
              <w:jc w:val="right"/>
              <w:rPr>
                <w:sz w:val="21"/>
              </w:rPr>
            </w:pPr>
            <w:r>
              <w:rPr>
                <w:sz w:val="21"/>
              </w:rPr>
              <w:t>4,100,000.00 </w:t>
            </w:r>
          </w:p>
        </w:tc>
        <w:tc>
          <w:tcPr>
            <w:tcW w:w="1476" w:type="dxa"/>
          </w:tcPr>
          <w:p>
            <w:pPr>
              <w:pStyle w:val="TableParagraph"/>
              <w:spacing w:before="22"/>
              <w:ind w:right="-15"/>
              <w:jc w:val="right"/>
              <w:rPr>
                <w:sz w:val="21"/>
              </w:rPr>
            </w:pPr>
            <w:r>
              <w:rPr>
                <w:sz w:val="21"/>
              </w:rPr>
              <w:t>700,000.00 </w:t>
            </w:r>
          </w:p>
        </w:tc>
        <w:tc>
          <w:tcPr>
            <w:tcW w:w="668" w:type="dxa"/>
          </w:tcPr>
          <w:p>
            <w:pPr>
              <w:pStyle w:val="TableParagraph"/>
              <w:spacing w:before="22"/>
              <w:ind w:right="-15"/>
              <w:jc w:val="right"/>
              <w:rPr>
                <w:sz w:val="21"/>
              </w:rPr>
            </w:pPr>
            <w:r>
              <w:rPr>
                <w:w w:val="100"/>
                <w:sz w:val="21"/>
              </w:rPr>
              <w:t> </w:t>
            </w:r>
          </w:p>
        </w:tc>
        <w:tc>
          <w:tcPr>
            <w:tcW w:w="1599" w:type="dxa"/>
          </w:tcPr>
          <w:p>
            <w:pPr>
              <w:pStyle w:val="TableParagraph"/>
              <w:spacing w:before="22"/>
              <w:ind w:right="-15"/>
              <w:jc w:val="right"/>
              <w:rPr>
                <w:sz w:val="21"/>
              </w:rPr>
            </w:pPr>
            <w:r>
              <w:rPr>
                <w:sz w:val="21"/>
              </w:rPr>
              <w:t>67,772,382.05 </w:t>
            </w:r>
          </w:p>
        </w:tc>
      </w:tr>
    </w:tbl>
    <w:p>
      <w:pPr>
        <w:pStyle w:val="BodyText"/>
        <w:spacing w:before="22"/>
        <w:ind w:left="677"/>
      </w:pPr>
      <w:r>
        <w:rPr>
          <w:w w:val="100"/>
        </w:rPr>
        <w:t> </w:t>
      </w:r>
    </w:p>
    <w:p>
      <w:pPr>
        <w:pStyle w:val="BodyText"/>
        <w:spacing w:before="43"/>
        <w:ind w:left="677"/>
      </w:pPr>
      <w:r>
        <w:rPr>
          <w:spacing w:val="-1"/>
        </w:rPr>
        <w:t>其中本期坏账准备转回或收回金额重要的：</w:t>
      </w:r>
      <w:r>
        <w:rPr/>
        <w:t> </w:t>
      </w:r>
    </w:p>
    <w:p>
      <w:pPr>
        <w:pStyle w:val="BodyText"/>
        <w:spacing w:before="43"/>
        <w:ind w:left="677"/>
      </w:pPr>
      <w:r>
        <w:rPr>
          <w:spacing w:val="-1"/>
        </w:rPr>
        <w:t>□适用 √不适用</w:t>
      </w:r>
      <w:r>
        <w:rPr>
          <w:spacing w:val="-3"/>
        </w:rPr>
        <w:t> </w:t>
      </w:r>
      <w:r>
        <w:rPr/>
        <w:t> </w:t>
      </w:r>
    </w:p>
    <w:p>
      <w:pPr>
        <w:pStyle w:val="BodyText"/>
        <w:spacing w:before="43"/>
        <w:ind w:left="677"/>
      </w:pPr>
      <w:r>
        <w:rPr>
          <w:w w:val="100"/>
        </w:rPr>
        <w:t> </w:t>
      </w:r>
    </w:p>
    <w:p>
      <w:pPr>
        <w:pStyle w:val="ListParagraph"/>
        <w:numPr>
          <w:ilvl w:val="0"/>
          <w:numId w:val="50"/>
        </w:numPr>
        <w:tabs>
          <w:tab w:pos="1105" w:val="left" w:leader="none"/>
        </w:tabs>
        <w:spacing w:line="240" w:lineRule="auto" w:before="104" w:after="0"/>
        <w:ind w:left="1104" w:right="0" w:hanging="428"/>
        <w:jc w:val="left"/>
        <w:rPr>
          <w:sz w:val="21"/>
        </w:rPr>
      </w:pPr>
      <w:r>
        <w:rPr>
          <w:sz w:val="21"/>
        </w:rPr>
        <w:t>本期实际核销的其他应收款情况 </w:t>
      </w:r>
    </w:p>
    <w:p>
      <w:pPr>
        <w:pStyle w:val="BodyText"/>
        <w:spacing w:before="103"/>
        <w:ind w:left="677"/>
      </w:pPr>
      <w:r>
        <w:rPr>
          <w:spacing w:val="-1"/>
        </w:rPr>
        <w:t>√适用 □不适用</w:t>
      </w:r>
      <w:r>
        <w:rPr>
          <w:spacing w:val="-3"/>
        </w:rPr>
        <w:t> </w:t>
      </w:r>
      <w:r>
        <w:rPr/>
        <w:t> </w:t>
      </w:r>
    </w:p>
    <w:p>
      <w:pPr>
        <w:pStyle w:val="BodyText"/>
        <w:spacing w:before="43" w:after="20"/>
        <w:ind w:left="7199"/>
      </w:pPr>
      <w:r>
        <w:rPr>
          <w:spacing w:val="7"/>
        </w:rPr>
        <w:t>单位：元 币种：人民币</w:t>
      </w:r>
      <w:r>
        <w:rPr/>
        <w:t> </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311" w:hRule="atLeast"/>
        </w:trPr>
        <w:tc>
          <w:tcPr>
            <w:tcW w:w="4395" w:type="dxa"/>
          </w:tcPr>
          <w:p>
            <w:pPr>
              <w:pStyle w:val="TableParagraph"/>
              <w:spacing w:before="22"/>
              <w:ind w:left="1148" w:right="1106"/>
              <w:jc w:val="center"/>
              <w:rPr>
                <w:sz w:val="21"/>
              </w:rPr>
            </w:pPr>
            <w:r>
              <w:rPr>
                <w:sz w:val="21"/>
              </w:rPr>
              <w:t>项目 </w:t>
            </w:r>
          </w:p>
        </w:tc>
        <w:tc>
          <w:tcPr>
            <w:tcW w:w="4429" w:type="dxa"/>
          </w:tcPr>
          <w:p>
            <w:pPr>
              <w:pStyle w:val="TableParagraph"/>
              <w:spacing w:before="22"/>
              <w:ind w:left="1684" w:right="1644"/>
              <w:jc w:val="center"/>
              <w:rPr>
                <w:sz w:val="21"/>
              </w:rPr>
            </w:pPr>
            <w:r>
              <w:rPr>
                <w:spacing w:val="-1"/>
                <w:sz w:val="21"/>
              </w:rPr>
              <w:t>核销金额</w:t>
            </w:r>
            <w:r>
              <w:rPr>
                <w:sz w:val="21"/>
              </w:rPr>
              <w:t> </w:t>
            </w:r>
          </w:p>
        </w:tc>
      </w:tr>
      <w:tr>
        <w:trPr>
          <w:trHeight w:val="311" w:hRule="atLeast"/>
        </w:trPr>
        <w:tc>
          <w:tcPr>
            <w:tcW w:w="4395" w:type="dxa"/>
          </w:tcPr>
          <w:p>
            <w:pPr>
              <w:pStyle w:val="TableParagraph"/>
              <w:spacing w:before="22"/>
              <w:ind w:left="1149" w:right="1106"/>
              <w:jc w:val="center"/>
              <w:rPr>
                <w:sz w:val="21"/>
              </w:rPr>
            </w:pPr>
            <w:r>
              <w:rPr>
                <w:spacing w:val="-1"/>
                <w:sz w:val="21"/>
              </w:rPr>
              <w:t>实际核销的其他应收款</w:t>
            </w:r>
            <w:r>
              <w:rPr>
                <w:sz w:val="21"/>
              </w:rPr>
              <w:t> </w:t>
            </w:r>
          </w:p>
        </w:tc>
        <w:tc>
          <w:tcPr>
            <w:tcW w:w="4429" w:type="dxa"/>
          </w:tcPr>
          <w:p>
            <w:pPr>
              <w:pStyle w:val="TableParagraph"/>
              <w:spacing w:before="22"/>
              <w:ind w:left="1684" w:right="1644"/>
              <w:jc w:val="center"/>
              <w:rPr>
                <w:sz w:val="21"/>
              </w:rPr>
            </w:pPr>
            <w:r>
              <w:rPr>
                <w:sz w:val="21"/>
              </w:rPr>
              <w:t>700,000.00 </w:t>
            </w:r>
          </w:p>
        </w:tc>
      </w:tr>
    </w:tbl>
    <w:p>
      <w:pPr>
        <w:pStyle w:val="BodyText"/>
        <w:spacing w:before="22"/>
        <w:ind w:left="677"/>
      </w:pPr>
      <w:r>
        <w:rPr>
          <w:w w:val="100"/>
        </w:rPr>
        <w:t> </w:t>
      </w:r>
    </w:p>
    <w:p>
      <w:pPr>
        <w:pStyle w:val="BodyText"/>
        <w:spacing w:before="43"/>
        <w:ind w:left="677"/>
      </w:pPr>
      <w:r>
        <w:rPr>
          <w:spacing w:val="-1"/>
        </w:rPr>
        <w:t>其中重要的其他应收款核销情况：</w:t>
      </w:r>
      <w:r>
        <w:rPr/>
        <w:t> </w:t>
      </w:r>
    </w:p>
    <w:p>
      <w:pPr>
        <w:pStyle w:val="BodyText"/>
        <w:spacing w:before="43"/>
        <w:ind w:left="677"/>
      </w:pPr>
      <w:r>
        <w:rPr>
          <w:spacing w:val="-1"/>
        </w:rPr>
        <w:t>√适用 □不适用</w:t>
      </w:r>
      <w:r>
        <w:rPr>
          <w:spacing w:val="-3"/>
        </w:rPr>
        <w:t> </w:t>
      </w:r>
      <w:r>
        <w:rPr/>
        <w:t> </w:t>
      </w:r>
    </w:p>
    <w:p>
      <w:pPr>
        <w:spacing w:after="0"/>
        <w:sectPr>
          <w:pgSz w:w="11910" w:h="16840"/>
          <w:pgMar w:header="882" w:footer="1195" w:top="1400" w:bottom="1380" w:left="600" w:right="860"/>
        </w:sectPr>
      </w:pPr>
    </w:p>
    <w:p>
      <w:pPr>
        <w:pStyle w:val="BodyText"/>
        <w:spacing w:before="61" w:after="21"/>
        <w:ind w:right="828"/>
        <w:jc w:val="right"/>
      </w:pPr>
      <w:r>
        <w:rPr>
          <w:spacing w:val="7"/>
        </w:rPr>
        <w:t>单位：元 币种：人民币</w:t>
      </w:r>
      <w:r>
        <w:rPr/>
        <w:t> </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702"/>
        <w:gridCol w:w="1418"/>
        <w:gridCol w:w="1135"/>
        <w:gridCol w:w="1132"/>
        <w:gridCol w:w="1596"/>
      </w:tblGrid>
      <w:tr>
        <w:trPr>
          <w:trHeight w:val="624" w:hRule="atLeast"/>
        </w:trPr>
        <w:tc>
          <w:tcPr>
            <w:tcW w:w="1838" w:type="dxa"/>
          </w:tcPr>
          <w:p>
            <w:pPr>
              <w:pStyle w:val="TableParagraph"/>
              <w:spacing w:before="179"/>
              <w:ind w:left="533" w:right="418"/>
              <w:jc w:val="center"/>
              <w:rPr>
                <w:sz w:val="21"/>
              </w:rPr>
            </w:pPr>
            <w:r>
              <w:rPr>
                <w:spacing w:val="-1"/>
                <w:sz w:val="21"/>
              </w:rPr>
              <w:t>单位名称</w:t>
            </w:r>
            <w:r>
              <w:rPr>
                <w:sz w:val="21"/>
              </w:rPr>
              <w:t> </w:t>
            </w:r>
          </w:p>
        </w:tc>
        <w:tc>
          <w:tcPr>
            <w:tcW w:w="1702" w:type="dxa"/>
          </w:tcPr>
          <w:p>
            <w:pPr>
              <w:pStyle w:val="TableParagraph"/>
              <w:spacing w:before="179"/>
              <w:ind w:left="130"/>
              <w:jc w:val="center"/>
              <w:rPr>
                <w:sz w:val="21"/>
              </w:rPr>
            </w:pPr>
            <w:r>
              <w:rPr>
                <w:sz w:val="21"/>
              </w:rPr>
              <w:t>其他应收款性质 </w:t>
            </w:r>
          </w:p>
        </w:tc>
        <w:tc>
          <w:tcPr>
            <w:tcW w:w="1418" w:type="dxa"/>
          </w:tcPr>
          <w:p>
            <w:pPr>
              <w:pStyle w:val="TableParagraph"/>
              <w:spacing w:before="179"/>
              <w:ind w:left="285"/>
              <w:rPr>
                <w:sz w:val="21"/>
              </w:rPr>
            </w:pPr>
            <w:r>
              <w:rPr>
                <w:spacing w:val="-1"/>
                <w:sz w:val="21"/>
              </w:rPr>
              <w:t>核销金额</w:t>
            </w:r>
            <w:r>
              <w:rPr>
                <w:sz w:val="21"/>
              </w:rPr>
              <w:t> </w:t>
            </w:r>
          </w:p>
        </w:tc>
        <w:tc>
          <w:tcPr>
            <w:tcW w:w="1135" w:type="dxa"/>
          </w:tcPr>
          <w:p>
            <w:pPr>
              <w:pStyle w:val="TableParagraph"/>
              <w:spacing w:before="179"/>
              <w:ind w:left="182" w:right="67"/>
              <w:jc w:val="center"/>
              <w:rPr>
                <w:sz w:val="21"/>
              </w:rPr>
            </w:pPr>
            <w:r>
              <w:rPr>
                <w:spacing w:val="-1"/>
                <w:sz w:val="21"/>
              </w:rPr>
              <w:t>核销原因</w:t>
            </w:r>
            <w:r>
              <w:rPr>
                <w:sz w:val="21"/>
              </w:rPr>
              <w:t> </w:t>
            </w:r>
          </w:p>
        </w:tc>
        <w:tc>
          <w:tcPr>
            <w:tcW w:w="1132" w:type="dxa"/>
          </w:tcPr>
          <w:p>
            <w:pPr>
              <w:pStyle w:val="TableParagraph"/>
              <w:spacing w:before="23"/>
              <w:ind w:left="145"/>
              <w:rPr>
                <w:sz w:val="21"/>
              </w:rPr>
            </w:pPr>
            <w:r>
              <w:rPr>
                <w:sz w:val="21"/>
              </w:rPr>
              <w:t>履行的核</w:t>
            </w:r>
          </w:p>
          <w:p>
            <w:pPr>
              <w:pStyle w:val="TableParagraph"/>
              <w:spacing w:before="43"/>
              <w:ind w:left="248"/>
              <w:rPr>
                <w:sz w:val="21"/>
              </w:rPr>
            </w:pPr>
            <w:r>
              <w:rPr>
                <w:sz w:val="21"/>
              </w:rPr>
              <w:t>销程序 </w:t>
            </w:r>
          </w:p>
        </w:tc>
        <w:tc>
          <w:tcPr>
            <w:tcW w:w="1596" w:type="dxa"/>
          </w:tcPr>
          <w:p>
            <w:pPr>
              <w:pStyle w:val="TableParagraph"/>
              <w:spacing w:before="23"/>
              <w:ind w:left="170"/>
              <w:rPr>
                <w:sz w:val="21"/>
              </w:rPr>
            </w:pPr>
            <w:r>
              <w:rPr>
                <w:sz w:val="21"/>
              </w:rPr>
              <w:t>款项是否由关</w:t>
            </w:r>
          </w:p>
          <w:p>
            <w:pPr>
              <w:pStyle w:val="TableParagraph"/>
              <w:spacing w:before="43"/>
              <w:ind w:left="273"/>
              <w:rPr>
                <w:sz w:val="21"/>
              </w:rPr>
            </w:pPr>
            <w:r>
              <w:rPr>
                <w:sz w:val="21"/>
              </w:rPr>
              <w:t>联交易产生 </w:t>
            </w:r>
          </w:p>
        </w:tc>
      </w:tr>
      <w:tr>
        <w:trPr>
          <w:trHeight w:val="623" w:hRule="atLeast"/>
        </w:trPr>
        <w:tc>
          <w:tcPr>
            <w:tcW w:w="1838" w:type="dxa"/>
          </w:tcPr>
          <w:p>
            <w:pPr>
              <w:pStyle w:val="TableParagraph"/>
              <w:spacing w:before="22"/>
              <w:ind w:left="107"/>
              <w:rPr>
                <w:sz w:val="21"/>
              </w:rPr>
            </w:pPr>
            <w:r>
              <w:rPr>
                <w:sz w:val="21"/>
              </w:rPr>
              <w:t>开封建业森林半</w:t>
            </w:r>
          </w:p>
          <w:p>
            <w:pPr>
              <w:pStyle w:val="TableParagraph"/>
              <w:spacing w:before="43"/>
              <w:ind w:left="107"/>
              <w:rPr>
                <w:sz w:val="21"/>
              </w:rPr>
            </w:pPr>
            <w:r>
              <w:rPr>
                <w:spacing w:val="-1"/>
                <w:sz w:val="21"/>
              </w:rPr>
              <w:t>岛置业有限公司</w:t>
            </w:r>
            <w:r>
              <w:rPr>
                <w:sz w:val="21"/>
              </w:rPr>
              <w:t> </w:t>
            </w:r>
          </w:p>
        </w:tc>
        <w:tc>
          <w:tcPr>
            <w:tcW w:w="1702" w:type="dxa"/>
          </w:tcPr>
          <w:p>
            <w:pPr>
              <w:pStyle w:val="TableParagraph"/>
              <w:spacing w:before="178"/>
              <w:ind w:left="113"/>
              <w:jc w:val="center"/>
              <w:rPr>
                <w:sz w:val="21"/>
              </w:rPr>
            </w:pPr>
            <w:r>
              <w:rPr>
                <w:sz w:val="21"/>
              </w:rPr>
              <w:t>项目保证金 </w:t>
            </w:r>
          </w:p>
        </w:tc>
        <w:tc>
          <w:tcPr>
            <w:tcW w:w="1418" w:type="dxa"/>
          </w:tcPr>
          <w:p>
            <w:pPr>
              <w:pStyle w:val="TableParagraph"/>
              <w:spacing w:before="178"/>
              <w:ind w:left="180"/>
              <w:rPr>
                <w:sz w:val="21"/>
              </w:rPr>
            </w:pPr>
            <w:r>
              <w:rPr>
                <w:sz w:val="21"/>
              </w:rPr>
              <w:t>200,000.00 </w:t>
            </w:r>
          </w:p>
        </w:tc>
        <w:tc>
          <w:tcPr>
            <w:tcW w:w="1135" w:type="dxa"/>
          </w:tcPr>
          <w:p>
            <w:pPr>
              <w:pStyle w:val="TableParagraph"/>
              <w:spacing w:before="22"/>
              <w:ind w:left="147"/>
              <w:rPr>
                <w:sz w:val="21"/>
              </w:rPr>
            </w:pPr>
            <w:r>
              <w:rPr>
                <w:sz w:val="21"/>
              </w:rPr>
              <w:t>提前关闭</w:t>
            </w:r>
          </w:p>
          <w:p>
            <w:pPr>
              <w:pStyle w:val="TableParagraph"/>
              <w:spacing w:before="43"/>
              <w:ind w:left="358"/>
              <w:rPr>
                <w:sz w:val="21"/>
              </w:rPr>
            </w:pPr>
            <w:r>
              <w:rPr>
                <w:sz w:val="21"/>
              </w:rPr>
              <w:t>影城 </w:t>
            </w:r>
          </w:p>
        </w:tc>
        <w:tc>
          <w:tcPr>
            <w:tcW w:w="1132" w:type="dxa"/>
          </w:tcPr>
          <w:p>
            <w:pPr>
              <w:pStyle w:val="TableParagraph"/>
              <w:spacing w:before="178"/>
              <w:ind w:right="449"/>
              <w:jc w:val="right"/>
              <w:rPr>
                <w:sz w:val="21"/>
              </w:rPr>
            </w:pPr>
            <w:r>
              <w:rPr>
                <w:w w:val="100"/>
                <w:sz w:val="21"/>
              </w:rPr>
              <w:t> </w:t>
            </w:r>
          </w:p>
        </w:tc>
        <w:tc>
          <w:tcPr>
            <w:tcW w:w="1596" w:type="dxa"/>
          </w:tcPr>
          <w:p>
            <w:pPr>
              <w:pStyle w:val="TableParagraph"/>
              <w:spacing w:before="178"/>
              <w:ind w:left="121"/>
              <w:jc w:val="center"/>
              <w:rPr>
                <w:sz w:val="21"/>
              </w:rPr>
            </w:pPr>
            <w:r>
              <w:rPr>
                <w:w w:val="100"/>
                <w:sz w:val="21"/>
              </w:rPr>
              <w:t> </w:t>
            </w:r>
            <w:r>
              <w:rPr>
                <w:sz w:val="21"/>
              </w:rPr>
              <w:t> </w:t>
            </w:r>
            <w:r>
              <w:rPr>
                <w:sz w:val="21"/>
              </w:rPr>
              <w:t>否 </w:t>
            </w:r>
            <w:r>
              <w:rPr>
                <w:spacing w:val="-2"/>
                <w:sz w:val="21"/>
              </w:rPr>
              <w:t> </w:t>
            </w:r>
            <w:r>
              <w:rPr>
                <w:w w:val="100"/>
                <w:sz w:val="21"/>
              </w:rPr>
              <w:t> </w:t>
            </w:r>
          </w:p>
        </w:tc>
      </w:tr>
      <w:tr>
        <w:trPr>
          <w:trHeight w:val="623" w:hRule="atLeast"/>
        </w:trPr>
        <w:tc>
          <w:tcPr>
            <w:tcW w:w="1838" w:type="dxa"/>
          </w:tcPr>
          <w:p>
            <w:pPr>
              <w:pStyle w:val="TableParagraph"/>
              <w:spacing w:before="22"/>
              <w:ind w:left="107"/>
              <w:rPr>
                <w:sz w:val="21"/>
              </w:rPr>
            </w:pPr>
            <w:r>
              <w:rPr>
                <w:sz w:val="21"/>
              </w:rPr>
              <w:t>南阳华府置业有</w:t>
            </w:r>
          </w:p>
          <w:p>
            <w:pPr>
              <w:pStyle w:val="TableParagraph"/>
              <w:spacing w:before="43"/>
              <w:ind w:left="107"/>
              <w:rPr>
                <w:sz w:val="21"/>
              </w:rPr>
            </w:pPr>
            <w:r>
              <w:rPr>
                <w:sz w:val="21"/>
              </w:rPr>
              <w:t>限公司 </w:t>
            </w:r>
          </w:p>
        </w:tc>
        <w:tc>
          <w:tcPr>
            <w:tcW w:w="1702" w:type="dxa"/>
          </w:tcPr>
          <w:p>
            <w:pPr>
              <w:pStyle w:val="TableParagraph"/>
              <w:spacing w:before="178"/>
              <w:ind w:left="113"/>
              <w:jc w:val="center"/>
              <w:rPr>
                <w:sz w:val="21"/>
              </w:rPr>
            </w:pPr>
            <w:r>
              <w:rPr>
                <w:sz w:val="21"/>
              </w:rPr>
              <w:t>项目保证金 </w:t>
            </w:r>
          </w:p>
        </w:tc>
        <w:tc>
          <w:tcPr>
            <w:tcW w:w="1418" w:type="dxa"/>
          </w:tcPr>
          <w:p>
            <w:pPr>
              <w:pStyle w:val="TableParagraph"/>
              <w:spacing w:before="178"/>
              <w:ind w:left="180"/>
              <w:rPr>
                <w:sz w:val="21"/>
              </w:rPr>
            </w:pPr>
            <w:r>
              <w:rPr>
                <w:sz w:val="21"/>
              </w:rPr>
              <w:t>300,000.00 </w:t>
            </w:r>
          </w:p>
        </w:tc>
        <w:tc>
          <w:tcPr>
            <w:tcW w:w="1135" w:type="dxa"/>
          </w:tcPr>
          <w:p>
            <w:pPr>
              <w:pStyle w:val="TableParagraph"/>
              <w:spacing w:before="22"/>
              <w:ind w:left="147"/>
              <w:rPr>
                <w:sz w:val="21"/>
              </w:rPr>
            </w:pPr>
            <w:r>
              <w:rPr>
                <w:sz w:val="21"/>
              </w:rPr>
              <w:t>提前关闭</w:t>
            </w:r>
          </w:p>
          <w:p>
            <w:pPr>
              <w:pStyle w:val="TableParagraph"/>
              <w:spacing w:before="43"/>
              <w:ind w:left="358"/>
              <w:rPr>
                <w:sz w:val="21"/>
              </w:rPr>
            </w:pPr>
            <w:r>
              <w:rPr>
                <w:sz w:val="21"/>
              </w:rPr>
              <w:t>影城 </w:t>
            </w:r>
          </w:p>
        </w:tc>
        <w:tc>
          <w:tcPr>
            <w:tcW w:w="1132" w:type="dxa"/>
          </w:tcPr>
          <w:p>
            <w:pPr>
              <w:pStyle w:val="TableParagraph"/>
              <w:spacing w:before="178"/>
              <w:ind w:right="449"/>
              <w:jc w:val="right"/>
              <w:rPr>
                <w:sz w:val="21"/>
              </w:rPr>
            </w:pPr>
            <w:r>
              <w:rPr>
                <w:w w:val="100"/>
                <w:sz w:val="21"/>
              </w:rPr>
              <w:t> </w:t>
            </w:r>
          </w:p>
        </w:tc>
        <w:tc>
          <w:tcPr>
            <w:tcW w:w="1596" w:type="dxa"/>
          </w:tcPr>
          <w:p>
            <w:pPr>
              <w:pStyle w:val="TableParagraph"/>
              <w:spacing w:before="178"/>
              <w:ind w:left="121"/>
              <w:jc w:val="center"/>
              <w:rPr>
                <w:sz w:val="21"/>
              </w:rPr>
            </w:pPr>
            <w:r>
              <w:rPr>
                <w:w w:val="100"/>
                <w:sz w:val="21"/>
              </w:rPr>
              <w:t> </w:t>
            </w:r>
            <w:r>
              <w:rPr>
                <w:sz w:val="21"/>
              </w:rPr>
              <w:t> </w:t>
            </w:r>
            <w:r>
              <w:rPr>
                <w:sz w:val="21"/>
              </w:rPr>
              <w:t>否 </w:t>
            </w:r>
            <w:r>
              <w:rPr>
                <w:spacing w:val="-2"/>
                <w:sz w:val="21"/>
              </w:rPr>
              <w:t> </w:t>
            </w:r>
            <w:r>
              <w:rPr>
                <w:w w:val="100"/>
                <w:sz w:val="21"/>
              </w:rPr>
              <w:t> </w:t>
            </w:r>
          </w:p>
        </w:tc>
      </w:tr>
      <w:tr>
        <w:trPr>
          <w:trHeight w:val="937" w:hRule="atLeast"/>
        </w:trPr>
        <w:tc>
          <w:tcPr>
            <w:tcW w:w="1838" w:type="dxa"/>
          </w:tcPr>
          <w:p>
            <w:pPr>
              <w:pStyle w:val="TableParagraph"/>
              <w:spacing w:before="25"/>
              <w:ind w:left="107"/>
              <w:rPr>
                <w:sz w:val="21"/>
              </w:rPr>
            </w:pPr>
            <w:r>
              <w:rPr>
                <w:sz w:val="21"/>
              </w:rPr>
              <w:t>山东鄄城润百家</w:t>
            </w:r>
          </w:p>
          <w:p>
            <w:pPr>
              <w:pStyle w:val="TableParagraph"/>
              <w:spacing w:line="310" w:lineRule="atLeast" w:before="2"/>
              <w:ind w:left="107" w:right="244"/>
              <w:rPr>
                <w:sz w:val="21"/>
              </w:rPr>
            </w:pPr>
            <w:r>
              <w:rPr>
                <w:sz w:val="21"/>
              </w:rPr>
              <w:t>房地产开发有限公司 </w:t>
            </w:r>
          </w:p>
        </w:tc>
        <w:tc>
          <w:tcPr>
            <w:tcW w:w="1702" w:type="dxa"/>
          </w:tcPr>
          <w:p>
            <w:pPr>
              <w:pStyle w:val="TableParagraph"/>
              <w:spacing w:before="3"/>
              <w:rPr>
                <w:sz w:val="26"/>
              </w:rPr>
            </w:pPr>
          </w:p>
          <w:p>
            <w:pPr>
              <w:pStyle w:val="TableParagraph"/>
              <w:ind w:left="113"/>
              <w:jc w:val="center"/>
              <w:rPr>
                <w:sz w:val="21"/>
              </w:rPr>
            </w:pPr>
            <w:r>
              <w:rPr>
                <w:sz w:val="21"/>
              </w:rPr>
              <w:t>项目保证金 </w:t>
            </w:r>
          </w:p>
        </w:tc>
        <w:tc>
          <w:tcPr>
            <w:tcW w:w="1418" w:type="dxa"/>
          </w:tcPr>
          <w:p>
            <w:pPr>
              <w:pStyle w:val="TableParagraph"/>
              <w:spacing w:before="3"/>
              <w:rPr>
                <w:sz w:val="26"/>
              </w:rPr>
            </w:pPr>
          </w:p>
          <w:p>
            <w:pPr>
              <w:pStyle w:val="TableParagraph"/>
              <w:ind w:left="180"/>
              <w:rPr>
                <w:sz w:val="21"/>
              </w:rPr>
            </w:pPr>
            <w:r>
              <w:rPr>
                <w:sz w:val="21"/>
              </w:rPr>
              <w:t>200,000.00 </w:t>
            </w:r>
          </w:p>
        </w:tc>
        <w:tc>
          <w:tcPr>
            <w:tcW w:w="1135" w:type="dxa"/>
          </w:tcPr>
          <w:p>
            <w:pPr>
              <w:pStyle w:val="TableParagraph"/>
              <w:rPr>
                <w:sz w:val="14"/>
              </w:rPr>
            </w:pPr>
          </w:p>
          <w:p>
            <w:pPr>
              <w:pStyle w:val="TableParagraph"/>
              <w:spacing w:line="278" w:lineRule="auto" w:before="0"/>
              <w:ind w:left="358" w:right="133" w:hanging="212"/>
              <w:rPr>
                <w:sz w:val="21"/>
              </w:rPr>
            </w:pPr>
            <w:r>
              <w:rPr>
                <w:spacing w:val="-1"/>
                <w:sz w:val="21"/>
              </w:rPr>
              <w:t>项目解除</w:t>
            </w:r>
            <w:r>
              <w:rPr>
                <w:sz w:val="21"/>
              </w:rPr>
              <w:t>赔偿 </w:t>
            </w:r>
          </w:p>
        </w:tc>
        <w:tc>
          <w:tcPr>
            <w:tcW w:w="1132" w:type="dxa"/>
          </w:tcPr>
          <w:p>
            <w:pPr>
              <w:pStyle w:val="TableParagraph"/>
              <w:spacing w:before="3"/>
              <w:rPr>
                <w:sz w:val="26"/>
              </w:rPr>
            </w:pPr>
          </w:p>
          <w:p>
            <w:pPr>
              <w:pStyle w:val="TableParagraph"/>
              <w:ind w:right="449"/>
              <w:jc w:val="right"/>
              <w:rPr>
                <w:sz w:val="21"/>
              </w:rPr>
            </w:pPr>
            <w:r>
              <w:rPr>
                <w:w w:val="100"/>
                <w:sz w:val="21"/>
              </w:rPr>
              <w:t> </w:t>
            </w:r>
          </w:p>
        </w:tc>
        <w:tc>
          <w:tcPr>
            <w:tcW w:w="1596" w:type="dxa"/>
          </w:tcPr>
          <w:p>
            <w:pPr>
              <w:pStyle w:val="TableParagraph"/>
              <w:spacing w:before="3"/>
              <w:rPr>
                <w:sz w:val="26"/>
              </w:rPr>
            </w:pPr>
          </w:p>
          <w:p>
            <w:pPr>
              <w:pStyle w:val="TableParagraph"/>
              <w:ind w:left="121"/>
              <w:jc w:val="center"/>
              <w:rPr>
                <w:sz w:val="21"/>
              </w:rPr>
            </w:pPr>
            <w:r>
              <w:rPr>
                <w:w w:val="100"/>
                <w:sz w:val="21"/>
              </w:rPr>
              <w:t> </w:t>
            </w:r>
            <w:r>
              <w:rPr>
                <w:sz w:val="21"/>
              </w:rPr>
              <w:t> </w:t>
            </w:r>
            <w:r>
              <w:rPr>
                <w:sz w:val="21"/>
              </w:rPr>
              <w:t>否 </w:t>
            </w:r>
            <w:r>
              <w:rPr>
                <w:spacing w:val="-2"/>
                <w:sz w:val="21"/>
              </w:rPr>
              <w:t> </w:t>
            </w:r>
            <w:r>
              <w:rPr>
                <w:w w:val="100"/>
                <w:sz w:val="21"/>
              </w:rPr>
              <w:t> </w:t>
            </w:r>
          </w:p>
        </w:tc>
      </w:tr>
      <w:tr>
        <w:trPr>
          <w:trHeight w:val="311" w:hRule="atLeast"/>
        </w:trPr>
        <w:tc>
          <w:tcPr>
            <w:tcW w:w="1838" w:type="dxa"/>
          </w:tcPr>
          <w:p>
            <w:pPr>
              <w:pStyle w:val="TableParagraph"/>
              <w:spacing w:before="22"/>
              <w:ind w:left="531" w:right="418"/>
              <w:jc w:val="center"/>
              <w:rPr>
                <w:sz w:val="21"/>
              </w:rPr>
            </w:pPr>
            <w:r>
              <w:rPr>
                <w:sz w:val="21"/>
              </w:rPr>
              <w:t>合计 </w:t>
            </w:r>
          </w:p>
        </w:tc>
        <w:tc>
          <w:tcPr>
            <w:tcW w:w="1702" w:type="dxa"/>
          </w:tcPr>
          <w:p>
            <w:pPr>
              <w:pStyle w:val="TableParagraph"/>
              <w:spacing w:before="22"/>
              <w:ind w:left="114"/>
              <w:jc w:val="center"/>
              <w:rPr>
                <w:sz w:val="21"/>
              </w:rPr>
            </w:pPr>
            <w:r>
              <w:rPr>
                <w:sz w:val="21"/>
              </w:rPr>
              <w:t>/ </w:t>
            </w:r>
          </w:p>
        </w:tc>
        <w:tc>
          <w:tcPr>
            <w:tcW w:w="1418" w:type="dxa"/>
          </w:tcPr>
          <w:p>
            <w:pPr>
              <w:pStyle w:val="TableParagraph"/>
              <w:spacing w:before="22"/>
              <w:ind w:left="257" w:right="-15"/>
              <w:rPr>
                <w:sz w:val="21"/>
              </w:rPr>
            </w:pPr>
            <w:r>
              <w:rPr>
                <w:sz w:val="21"/>
              </w:rPr>
              <w:t>700,000.00 </w:t>
            </w:r>
          </w:p>
        </w:tc>
        <w:tc>
          <w:tcPr>
            <w:tcW w:w="1135" w:type="dxa"/>
          </w:tcPr>
          <w:p>
            <w:pPr>
              <w:pStyle w:val="TableParagraph"/>
              <w:spacing w:before="22"/>
              <w:ind w:left="182" w:right="67"/>
              <w:jc w:val="center"/>
              <w:rPr>
                <w:sz w:val="21"/>
              </w:rPr>
            </w:pPr>
            <w:r>
              <w:rPr>
                <w:sz w:val="21"/>
              </w:rPr>
              <w:t>/ </w:t>
            </w:r>
          </w:p>
        </w:tc>
        <w:tc>
          <w:tcPr>
            <w:tcW w:w="1132" w:type="dxa"/>
          </w:tcPr>
          <w:p>
            <w:pPr>
              <w:pStyle w:val="TableParagraph"/>
              <w:spacing w:before="22"/>
              <w:ind w:right="396"/>
              <w:jc w:val="right"/>
              <w:rPr>
                <w:sz w:val="21"/>
              </w:rPr>
            </w:pPr>
            <w:r>
              <w:rPr>
                <w:sz w:val="21"/>
              </w:rPr>
              <w:t>/ </w:t>
            </w:r>
          </w:p>
        </w:tc>
        <w:tc>
          <w:tcPr>
            <w:tcW w:w="1596" w:type="dxa"/>
          </w:tcPr>
          <w:p>
            <w:pPr>
              <w:pStyle w:val="TableParagraph"/>
              <w:spacing w:before="22"/>
              <w:ind w:left="118"/>
              <w:jc w:val="center"/>
              <w:rPr>
                <w:sz w:val="21"/>
              </w:rPr>
            </w:pPr>
            <w:r>
              <w:rPr>
                <w:sz w:val="21"/>
              </w:rPr>
              <w:t>/ </w:t>
            </w:r>
          </w:p>
        </w:tc>
      </w:tr>
    </w:tbl>
    <w:p>
      <w:pPr>
        <w:pStyle w:val="BodyText"/>
        <w:spacing w:before="23"/>
        <w:ind w:left="677"/>
      </w:pPr>
      <w:r>
        <w:rPr>
          <w:w w:val="100"/>
        </w:rPr>
        <w:t> </w:t>
      </w:r>
    </w:p>
    <w:p>
      <w:pPr>
        <w:pStyle w:val="BodyText"/>
        <w:spacing w:before="21"/>
        <w:ind w:left="677"/>
      </w:pPr>
      <w:r>
        <w:rPr>
          <w:spacing w:val="-1"/>
        </w:rPr>
        <w:t>其他应收款核销说明：</w:t>
      </w:r>
      <w:r>
        <w:rPr/>
        <w:t> </w:t>
      </w:r>
    </w:p>
    <w:p>
      <w:pPr>
        <w:pStyle w:val="BodyText"/>
        <w:spacing w:before="3"/>
        <w:ind w:left="677"/>
      </w:pPr>
      <w:r>
        <w:rPr>
          <w:spacing w:val="-1"/>
        </w:rPr>
        <w:t>□适用 √不适用</w:t>
      </w:r>
      <w:r>
        <w:rPr>
          <w:spacing w:val="-3"/>
        </w:rPr>
        <w:t> </w:t>
      </w:r>
      <w:r>
        <w:rPr/>
        <w:t> </w:t>
      </w:r>
    </w:p>
    <w:p>
      <w:pPr>
        <w:pStyle w:val="BodyText"/>
        <w:spacing w:before="4"/>
        <w:ind w:left="677"/>
      </w:pPr>
      <w:r>
        <w:rPr>
          <w:w w:val="100"/>
        </w:rPr>
        <w:t> </w:t>
      </w:r>
    </w:p>
    <w:p>
      <w:pPr>
        <w:pStyle w:val="ListParagraph"/>
        <w:numPr>
          <w:ilvl w:val="0"/>
          <w:numId w:val="50"/>
        </w:numPr>
        <w:tabs>
          <w:tab w:pos="1105" w:val="left" w:leader="none"/>
        </w:tabs>
        <w:spacing w:line="240" w:lineRule="auto" w:before="84" w:after="0"/>
        <w:ind w:left="1104" w:right="0" w:hanging="428"/>
        <w:jc w:val="left"/>
        <w:rPr>
          <w:sz w:val="21"/>
        </w:rPr>
      </w:pPr>
      <w:r>
        <w:rPr>
          <w:sz w:val="21"/>
        </w:rPr>
        <w:t>按欠款方归集的期末余额前五名的其他应收款情况 </w:t>
      </w:r>
    </w:p>
    <w:p>
      <w:pPr>
        <w:pStyle w:val="BodyText"/>
        <w:spacing w:before="103"/>
        <w:ind w:left="677"/>
      </w:pPr>
      <w:r>
        <w:rPr>
          <w:spacing w:val="-1"/>
        </w:rPr>
        <w:t>√适用 □不适用</w:t>
      </w:r>
      <w:r>
        <w:rPr>
          <w:spacing w:val="-3"/>
        </w:rPr>
        <w:t> </w:t>
      </w:r>
      <w:r>
        <w:rPr/>
        <w:t> </w:t>
      </w:r>
    </w:p>
    <w:p>
      <w:pPr>
        <w:pStyle w:val="BodyText"/>
        <w:spacing w:before="43" w:after="20"/>
        <w:ind w:left="7199"/>
      </w:pPr>
      <w:r>
        <w:rPr>
          <w:spacing w:val="7"/>
        </w:rPr>
        <w:t>单位：元 币种：人民币</w:t>
      </w:r>
      <w:r>
        <w:rPr/>
        <w:t> </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2"/>
        <w:gridCol w:w="1275"/>
        <w:gridCol w:w="1579"/>
        <w:gridCol w:w="1251"/>
        <w:gridCol w:w="1675"/>
        <w:gridCol w:w="1592"/>
      </w:tblGrid>
      <w:tr>
        <w:trPr>
          <w:trHeight w:val="938" w:hRule="atLeast"/>
        </w:trPr>
        <w:tc>
          <w:tcPr>
            <w:tcW w:w="1452" w:type="dxa"/>
          </w:tcPr>
          <w:p>
            <w:pPr>
              <w:pStyle w:val="TableParagraph"/>
              <w:spacing w:before="3"/>
              <w:rPr>
                <w:sz w:val="26"/>
              </w:rPr>
            </w:pPr>
          </w:p>
          <w:p>
            <w:pPr>
              <w:pStyle w:val="TableParagraph"/>
              <w:ind w:left="286" w:right="279"/>
              <w:jc w:val="center"/>
              <w:rPr>
                <w:sz w:val="21"/>
              </w:rPr>
            </w:pPr>
            <w:r>
              <w:rPr>
                <w:spacing w:val="-1"/>
                <w:sz w:val="21"/>
              </w:rPr>
              <w:t>单位名称</w:t>
            </w:r>
            <w:r>
              <w:rPr>
                <w:sz w:val="21"/>
              </w:rPr>
              <w:t> </w:t>
            </w:r>
          </w:p>
        </w:tc>
        <w:tc>
          <w:tcPr>
            <w:tcW w:w="1275" w:type="dxa"/>
          </w:tcPr>
          <w:p>
            <w:pPr>
              <w:pStyle w:val="TableParagraph"/>
              <w:rPr>
                <w:sz w:val="14"/>
              </w:rPr>
            </w:pPr>
          </w:p>
          <w:p>
            <w:pPr>
              <w:pStyle w:val="TableParagraph"/>
              <w:spacing w:line="278" w:lineRule="auto" w:before="0"/>
              <w:ind w:left="494" w:right="240" w:hanging="315"/>
              <w:rPr>
                <w:sz w:val="21"/>
              </w:rPr>
            </w:pPr>
            <w:r>
              <w:rPr>
                <w:spacing w:val="-1"/>
                <w:sz w:val="21"/>
              </w:rPr>
              <w:t>款项的性</w:t>
            </w:r>
            <w:r>
              <w:rPr>
                <w:sz w:val="21"/>
              </w:rPr>
              <w:t>质 </w:t>
            </w:r>
          </w:p>
        </w:tc>
        <w:tc>
          <w:tcPr>
            <w:tcW w:w="1579" w:type="dxa"/>
          </w:tcPr>
          <w:p>
            <w:pPr>
              <w:pStyle w:val="TableParagraph"/>
              <w:spacing w:before="3"/>
              <w:rPr>
                <w:sz w:val="26"/>
              </w:rPr>
            </w:pPr>
          </w:p>
          <w:p>
            <w:pPr>
              <w:pStyle w:val="TableParagraph"/>
              <w:ind w:left="330"/>
              <w:rPr>
                <w:sz w:val="21"/>
              </w:rPr>
            </w:pPr>
            <w:r>
              <w:rPr>
                <w:spacing w:val="-1"/>
                <w:sz w:val="21"/>
              </w:rPr>
              <w:t>期末余额</w:t>
            </w:r>
            <w:r>
              <w:rPr>
                <w:sz w:val="21"/>
              </w:rPr>
              <w:t> </w:t>
            </w:r>
          </w:p>
        </w:tc>
        <w:tc>
          <w:tcPr>
            <w:tcW w:w="1251" w:type="dxa"/>
          </w:tcPr>
          <w:p>
            <w:pPr>
              <w:pStyle w:val="TableParagraph"/>
              <w:spacing w:before="3"/>
              <w:rPr>
                <w:sz w:val="26"/>
              </w:rPr>
            </w:pPr>
          </w:p>
          <w:p>
            <w:pPr>
              <w:pStyle w:val="TableParagraph"/>
              <w:ind w:left="376"/>
              <w:rPr>
                <w:sz w:val="21"/>
              </w:rPr>
            </w:pPr>
            <w:r>
              <w:rPr>
                <w:sz w:val="21"/>
              </w:rPr>
              <w:t>账龄 </w:t>
            </w:r>
          </w:p>
        </w:tc>
        <w:tc>
          <w:tcPr>
            <w:tcW w:w="1675" w:type="dxa"/>
          </w:tcPr>
          <w:p>
            <w:pPr>
              <w:pStyle w:val="TableParagraph"/>
              <w:spacing w:line="278" w:lineRule="auto" w:before="25"/>
              <w:ind w:left="206" w:right="194"/>
              <w:rPr>
                <w:sz w:val="21"/>
              </w:rPr>
            </w:pPr>
            <w:r>
              <w:rPr>
                <w:spacing w:val="-1"/>
                <w:sz w:val="21"/>
              </w:rPr>
              <w:t>占其他应收款</w:t>
            </w:r>
            <w:r>
              <w:rPr>
                <w:spacing w:val="-3"/>
                <w:sz w:val="21"/>
              </w:rPr>
              <w:t>期末余额合计</w:t>
            </w:r>
          </w:p>
          <w:p>
            <w:pPr>
              <w:pStyle w:val="TableParagraph"/>
              <w:spacing w:line="269" w:lineRule="exact" w:before="0"/>
              <w:ind w:left="258"/>
              <w:rPr>
                <w:sz w:val="21"/>
              </w:rPr>
            </w:pPr>
            <w:r>
              <w:rPr>
                <w:spacing w:val="-1"/>
                <w:sz w:val="21"/>
              </w:rPr>
              <w:t>数的比例(%)</w:t>
            </w:r>
            <w:r>
              <w:rPr>
                <w:sz w:val="21"/>
              </w:rPr>
              <w:t> </w:t>
            </w:r>
          </w:p>
        </w:tc>
        <w:tc>
          <w:tcPr>
            <w:tcW w:w="1592" w:type="dxa"/>
          </w:tcPr>
          <w:p>
            <w:pPr>
              <w:pStyle w:val="TableParagraph"/>
              <w:rPr>
                <w:sz w:val="14"/>
              </w:rPr>
            </w:pPr>
          </w:p>
          <w:p>
            <w:pPr>
              <w:pStyle w:val="TableParagraph"/>
              <w:spacing w:line="278" w:lineRule="auto" w:before="0"/>
              <w:ind w:left="374" w:right="259"/>
              <w:rPr>
                <w:sz w:val="21"/>
              </w:rPr>
            </w:pPr>
            <w:r>
              <w:rPr>
                <w:sz w:val="21"/>
              </w:rPr>
              <w:t>坏账准备期末余额 </w:t>
            </w:r>
          </w:p>
        </w:tc>
      </w:tr>
      <w:tr>
        <w:trPr>
          <w:trHeight w:val="623" w:hRule="atLeast"/>
        </w:trPr>
        <w:tc>
          <w:tcPr>
            <w:tcW w:w="1452" w:type="dxa"/>
          </w:tcPr>
          <w:p>
            <w:pPr>
              <w:pStyle w:val="TableParagraph"/>
              <w:spacing w:before="178"/>
              <w:ind w:left="286" w:right="277"/>
              <w:jc w:val="center"/>
              <w:rPr>
                <w:sz w:val="21"/>
              </w:rPr>
            </w:pPr>
            <w:r>
              <w:rPr>
                <w:spacing w:val="-18"/>
                <w:sz w:val="21"/>
              </w:rPr>
              <w:t>单位 </w:t>
            </w:r>
            <w:r>
              <w:rPr>
                <w:sz w:val="21"/>
              </w:rPr>
              <w:t>1 </w:t>
            </w:r>
          </w:p>
        </w:tc>
        <w:tc>
          <w:tcPr>
            <w:tcW w:w="1275" w:type="dxa"/>
          </w:tcPr>
          <w:p>
            <w:pPr>
              <w:pStyle w:val="TableParagraph"/>
              <w:spacing w:before="22"/>
              <w:ind w:left="107"/>
              <w:rPr>
                <w:sz w:val="21"/>
              </w:rPr>
            </w:pPr>
            <w:r>
              <w:rPr>
                <w:sz w:val="21"/>
              </w:rPr>
              <w:t>预付制片</w:t>
            </w:r>
          </w:p>
          <w:p>
            <w:pPr>
              <w:pStyle w:val="TableParagraph"/>
              <w:spacing w:before="43"/>
              <w:ind w:left="107"/>
              <w:rPr>
                <w:sz w:val="21"/>
              </w:rPr>
            </w:pPr>
            <w:r>
              <w:rPr>
                <w:sz w:val="21"/>
              </w:rPr>
              <w:t>款转入 </w:t>
            </w:r>
          </w:p>
        </w:tc>
        <w:tc>
          <w:tcPr>
            <w:tcW w:w="1579" w:type="dxa"/>
          </w:tcPr>
          <w:p>
            <w:pPr>
              <w:pStyle w:val="TableParagraph"/>
              <w:spacing w:before="178"/>
              <w:ind w:left="136"/>
              <w:rPr>
                <w:sz w:val="21"/>
              </w:rPr>
            </w:pPr>
            <w:r>
              <w:rPr>
                <w:sz w:val="21"/>
              </w:rPr>
              <w:t>9,000,000.00 </w:t>
            </w:r>
          </w:p>
        </w:tc>
        <w:tc>
          <w:tcPr>
            <w:tcW w:w="1251" w:type="dxa"/>
          </w:tcPr>
          <w:p>
            <w:pPr>
              <w:pStyle w:val="TableParagraph"/>
              <w:spacing w:before="178"/>
              <w:ind w:left="194"/>
              <w:rPr>
                <w:sz w:val="21"/>
              </w:rPr>
            </w:pPr>
            <w:r>
              <w:rPr>
                <w:spacing w:val="-1"/>
                <w:sz w:val="21"/>
              </w:rPr>
              <w:t>1</w:t>
            </w:r>
            <w:r>
              <w:rPr>
                <w:spacing w:val="-14"/>
                <w:sz w:val="21"/>
              </w:rPr>
              <w:t> 年以内</w:t>
            </w:r>
            <w:r>
              <w:rPr>
                <w:sz w:val="21"/>
              </w:rPr>
              <w:t> </w:t>
            </w:r>
          </w:p>
        </w:tc>
        <w:tc>
          <w:tcPr>
            <w:tcW w:w="1675" w:type="dxa"/>
          </w:tcPr>
          <w:p>
            <w:pPr>
              <w:pStyle w:val="TableParagraph"/>
              <w:spacing w:before="178"/>
              <w:ind w:left="626"/>
              <w:rPr>
                <w:sz w:val="21"/>
              </w:rPr>
            </w:pPr>
            <w:r>
              <w:rPr>
                <w:sz w:val="21"/>
              </w:rPr>
              <w:t>4.77 </w:t>
            </w:r>
          </w:p>
        </w:tc>
        <w:tc>
          <w:tcPr>
            <w:tcW w:w="1592" w:type="dxa"/>
          </w:tcPr>
          <w:p>
            <w:pPr>
              <w:pStyle w:val="TableParagraph"/>
              <w:spacing w:before="178"/>
              <w:ind w:right="-15"/>
              <w:jc w:val="right"/>
              <w:rPr>
                <w:sz w:val="21"/>
              </w:rPr>
            </w:pPr>
            <w:r>
              <w:rPr>
                <w:sz w:val="21"/>
              </w:rPr>
              <w:t>9,000,000.00 </w:t>
            </w:r>
          </w:p>
        </w:tc>
      </w:tr>
      <w:tr>
        <w:trPr>
          <w:trHeight w:val="624" w:hRule="atLeast"/>
        </w:trPr>
        <w:tc>
          <w:tcPr>
            <w:tcW w:w="1452" w:type="dxa"/>
          </w:tcPr>
          <w:p>
            <w:pPr>
              <w:pStyle w:val="TableParagraph"/>
              <w:spacing w:before="179"/>
              <w:ind w:left="286" w:right="277"/>
              <w:jc w:val="center"/>
              <w:rPr>
                <w:sz w:val="21"/>
              </w:rPr>
            </w:pPr>
            <w:r>
              <w:rPr>
                <w:spacing w:val="-18"/>
                <w:sz w:val="21"/>
              </w:rPr>
              <w:t>单位 </w:t>
            </w:r>
            <w:r>
              <w:rPr>
                <w:sz w:val="21"/>
              </w:rPr>
              <w:t>2 </w:t>
            </w:r>
          </w:p>
        </w:tc>
        <w:tc>
          <w:tcPr>
            <w:tcW w:w="1275" w:type="dxa"/>
          </w:tcPr>
          <w:p>
            <w:pPr>
              <w:pStyle w:val="TableParagraph"/>
              <w:spacing w:before="23"/>
              <w:ind w:left="107"/>
              <w:rPr>
                <w:sz w:val="21"/>
              </w:rPr>
            </w:pPr>
            <w:r>
              <w:rPr>
                <w:sz w:val="21"/>
              </w:rPr>
              <w:t>预付制片</w:t>
            </w:r>
          </w:p>
          <w:p>
            <w:pPr>
              <w:pStyle w:val="TableParagraph"/>
              <w:spacing w:before="43"/>
              <w:ind w:left="107"/>
              <w:rPr>
                <w:sz w:val="21"/>
              </w:rPr>
            </w:pPr>
            <w:r>
              <w:rPr>
                <w:sz w:val="21"/>
              </w:rPr>
              <w:t>款转入 </w:t>
            </w:r>
          </w:p>
        </w:tc>
        <w:tc>
          <w:tcPr>
            <w:tcW w:w="1579" w:type="dxa"/>
          </w:tcPr>
          <w:p>
            <w:pPr>
              <w:pStyle w:val="TableParagraph"/>
              <w:spacing w:before="179"/>
              <w:ind w:left="136"/>
              <w:rPr>
                <w:sz w:val="21"/>
              </w:rPr>
            </w:pPr>
            <w:r>
              <w:rPr>
                <w:sz w:val="21"/>
              </w:rPr>
              <w:t>7,495,532.36 </w:t>
            </w:r>
          </w:p>
        </w:tc>
        <w:tc>
          <w:tcPr>
            <w:tcW w:w="1251" w:type="dxa"/>
          </w:tcPr>
          <w:p>
            <w:pPr>
              <w:pStyle w:val="TableParagraph"/>
              <w:spacing w:before="179"/>
              <w:ind w:left="247"/>
              <w:rPr>
                <w:sz w:val="21"/>
              </w:rPr>
            </w:pPr>
            <w:r>
              <w:rPr>
                <w:sz w:val="21"/>
              </w:rPr>
              <w:t>1－2</w:t>
            </w:r>
            <w:r>
              <w:rPr>
                <w:spacing w:val="-28"/>
                <w:sz w:val="21"/>
              </w:rPr>
              <w:t> 年</w:t>
            </w:r>
            <w:r>
              <w:rPr>
                <w:sz w:val="21"/>
              </w:rPr>
              <w:t> </w:t>
            </w:r>
          </w:p>
        </w:tc>
        <w:tc>
          <w:tcPr>
            <w:tcW w:w="1675" w:type="dxa"/>
          </w:tcPr>
          <w:p>
            <w:pPr>
              <w:pStyle w:val="TableParagraph"/>
              <w:spacing w:before="179"/>
              <w:ind w:left="626"/>
              <w:rPr>
                <w:sz w:val="21"/>
              </w:rPr>
            </w:pPr>
            <w:r>
              <w:rPr>
                <w:sz w:val="21"/>
              </w:rPr>
              <w:t>3.97 </w:t>
            </w:r>
          </w:p>
        </w:tc>
        <w:tc>
          <w:tcPr>
            <w:tcW w:w="1592" w:type="dxa"/>
          </w:tcPr>
          <w:p>
            <w:pPr>
              <w:pStyle w:val="TableParagraph"/>
              <w:spacing w:before="179"/>
              <w:ind w:right="-15"/>
              <w:jc w:val="right"/>
              <w:rPr>
                <w:sz w:val="21"/>
              </w:rPr>
            </w:pPr>
            <w:r>
              <w:rPr>
                <w:sz w:val="21"/>
              </w:rPr>
              <w:t>7,495,532.36 </w:t>
            </w:r>
          </w:p>
        </w:tc>
      </w:tr>
      <w:tr>
        <w:trPr>
          <w:trHeight w:val="623" w:hRule="atLeast"/>
        </w:trPr>
        <w:tc>
          <w:tcPr>
            <w:tcW w:w="1452" w:type="dxa"/>
          </w:tcPr>
          <w:p>
            <w:pPr>
              <w:pStyle w:val="TableParagraph"/>
              <w:spacing w:before="178"/>
              <w:ind w:left="286" w:right="277"/>
              <w:jc w:val="center"/>
              <w:rPr>
                <w:sz w:val="21"/>
              </w:rPr>
            </w:pPr>
            <w:r>
              <w:rPr>
                <w:spacing w:val="-18"/>
                <w:sz w:val="21"/>
              </w:rPr>
              <w:t>单位 </w:t>
            </w:r>
            <w:r>
              <w:rPr>
                <w:sz w:val="21"/>
              </w:rPr>
              <w:t>3 </w:t>
            </w:r>
          </w:p>
        </w:tc>
        <w:tc>
          <w:tcPr>
            <w:tcW w:w="1275" w:type="dxa"/>
          </w:tcPr>
          <w:p>
            <w:pPr>
              <w:pStyle w:val="TableParagraph"/>
              <w:spacing w:before="22"/>
              <w:ind w:left="107"/>
              <w:rPr>
                <w:sz w:val="21"/>
              </w:rPr>
            </w:pPr>
            <w:r>
              <w:rPr>
                <w:sz w:val="21"/>
              </w:rPr>
              <w:t>预付制片</w:t>
            </w:r>
          </w:p>
          <w:p>
            <w:pPr>
              <w:pStyle w:val="TableParagraph"/>
              <w:spacing w:before="43"/>
              <w:ind w:left="107"/>
              <w:rPr>
                <w:sz w:val="21"/>
              </w:rPr>
            </w:pPr>
            <w:r>
              <w:rPr>
                <w:sz w:val="21"/>
              </w:rPr>
              <w:t>款转入 </w:t>
            </w:r>
          </w:p>
        </w:tc>
        <w:tc>
          <w:tcPr>
            <w:tcW w:w="1579" w:type="dxa"/>
          </w:tcPr>
          <w:p>
            <w:pPr>
              <w:pStyle w:val="TableParagraph"/>
              <w:spacing w:before="178"/>
              <w:ind w:left="136"/>
              <w:rPr>
                <w:sz w:val="21"/>
              </w:rPr>
            </w:pPr>
            <w:r>
              <w:rPr>
                <w:sz w:val="21"/>
              </w:rPr>
              <w:t>4,500,000.00 </w:t>
            </w:r>
          </w:p>
        </w:tc>
        <w:tc>
          <w:tcPr>
            <w:tcW w:w="1251" w:type="dxa"/>
          </w:tcPr>
          <w:p>
            <w:pPr>
              <w:pStyle w:val="TableParagraph"/>
              <w:spacing w:before="178"/>
              <w:ind w:left="194"/>
              <w:rPr>
                <w:sz w:val="21"/>
              </w:rPr>
            </w:pPr>
            <w:r>
              <w:rPr>
                <w:spacing w:val="-1"/>
                <w:sz w:val="21"/>
              </w:rPr>
              <w:t>1</w:t>
            </w:r>
            <w:r>
              <w:rPr>
                <w:spacing w:val="-14"/>
                <w:sz w:val="21"/>
              </w:rPr>
              <w:t> 年以内</w:t>
            </w:r>
            <w:r>
              <w:rPr>
                <w:sz w:val="21"/>
              </w:rPr>
              <w:t> </w:t>
            </w:r>
          </w:p>
        </w:tc>
        <w:tc>
          <w:tcPr>
            <w:tcW w:w="1675" w:type="dxa"/>
          </w:tcPr>
          <w:p>
            <w:pPr>
              <w:pStyle w:val="TableParagraph"/>
              <w:spacing w:before="178"/>
              <w:ind w:left="626"/>
              <w:rPr>
                <w:sz w:val="21"/>
              </w:rPr>
            </w:pPr>
            <w:r>
              <w:rPr>
                <w:sz w:val="21"/>
              </w:rPr>
              <w:t>2.38 </w:t>
            </w:r>
          </w:p>
        </w:tc>
        <w:tc>
          <w:tcPr>
            <w:tcW w:w="1592" w:type="dxa"/>
          </w:tcPr>
          <w:p>
            <w:pPr>
              <w:pStyle w:val="TableParagraph"/>
              <w:spacing w:before="178"/>
              <w:ind w:right="-15"/>
              <w:jc w:val="right"/>
              <w:rPr>
                <w:sz w:val="21"/>
              </w:rPr>
            </w:pPr>
            <w:r>
              <w:rPr>
                <w:sz w:val="21"/>
              </w:rPr>
              <w:t>4,500,000.00 </w:t>
            </w:r>
          </w:p>
        </w:tc>
      </w:tr>
      <w:tr>
        <w:trPr>
          <w:trHeight w:val="311" w:hRule="atLeast"/>
        </w:trPr>
        <w:tc>
          <w:tcPr>
            <w:tcW w:w="1452" w:type="dxa"/>
          </w:tcPr>
          <w:p>
            <w:pPr>
              <w:pStyle w:val="TableParagraph"/>
              <w:spacing w:before="22"/>
              <w:ind w:left="286" w:right="277"/>
              <w:jc w:val="center"/>
              <w:rPr>
                <w:sz w:val="21"/>
              </w:rPr>
            </w:pPr>
            <w:r>
              <w:rPr>
                <w:spacing w:val="-18"/>
                <w:sz w:val="21"/>
              </w:rPr>
              <w:t>单位 </w:t>
            </w:r>
            <w:r>
              <w:rPr>
                <w:sz w:val="21"/>
              </w:rPr>
              <w:t>4 </w:t>
            </w:r>
          </w:p>
        </w:tc>
        <w:tc>
          <w:tcPr>
            <w:tcW w:w="1275" w:type="dxa"/>
          </w:tcPr>
          <w:p>
            <w:pPr>
              <w:pStyle w:val="TableParagraph"/>
              <w:spacing w:before="22"/>
              <w:ind w:left="107"/>
              <w:rPr>
                <w:sz w:val="21"/>
              </w:rPr>
            </w:pPr>
            <w:r>
              <w:rPr>
                <w:w w:val="100"/>
                <w:sz w:val="21"/>
              </w:rPr>
              <w:t> </w:t>
            </w:r>
            <w:r>
              <w:rPr>
                <w:sz w:val="21"/>
              </w:rPr>
              <w:t> </w:t>
            </w:r>
            <w:r>
              <w:rPr>
                <w:sz w:val="21"/>
              </w:rPr>
              <w:t>制片款 </w:t>
            </w:r>
          </w:p>
        </w:tc>
        <w:tc>
          <w:tcPr>
            <w:tcW w:w="1579" w:type="dxa"/>
          </w:tcPr>
          <w:p>
            <w:pPr>
              <w:pStyle w:val="TableParagraph"/>
              <w:spacing w:before="22"/>
              <w:ind w:left="136"/>
              <w:rPr>
                <w:sz w:val="21"/>
              </w:rPr>
            </w:pPr>
            <w:r>
              <w:rPr>
                <w:sz w:val="21"/>
              </w:rPr>
              <w:t>3,420,000.00 </w:t>
            </w:r>
          </w:p>
        </w:tc>
        <w:tc>
          <w:tcPr>
            <w:tcW w:w="1251" w:type="dxa"/>
          </w:tcPr>
          <w:p>
            <w:pPr>
              <w:pStyle w:val="TableParagraph"/>
              <w:spacing w:before="22"/>
              <w:ind w:left="194"/>
              <w:rPr>
                <w:sz w:val="21"/>
              </w:rPr>
            </w:pPr>
            <w:r>
              <w:rPr>
                <w:spacing w:val="-1"/>
                <w:sz w:val="21"/>
              </w:rPr>
              <w:t>3</w:t>
            </w:r>
            <w:r>
              <w:rPr>
                <w:spacing w:val="-14"/>
                <w:sz w:val="21"/>
              </w:rPr>
              <w:t> 年以上</w:t>
            </w:r>
            <w:r>
              <w:rPr>
                <w:sz w:val="21"/>
              </w:rPr>
              <w:t> </w:t>
            </w:r>
          </w:p>
        </w:tc>
        <w:tc>
          <w:tcPr>
            <w:tcW w:w="1675" w:type="dxa"/>
          </w:tcPr>
          <w:p>
            <w:pPr>
              <w:pStyle w:val="TableParagraph"/>
              <w:spacing w:before="22"/>
              <w:ind w:left="626"/>
              <w:rPr>
                <w:sz w:val="21"/>
              </w:rPr>
            </w:pPr>
            <w:r>
              <w:rPr>
                <w:sz w:val="21"/>
              </w:rPr>
              <w:t>1.81 </w:t>
            </w:r>
          </w:p>
        </w:tc>
        <w:tc>
          <w:tcPr>
            <w:tcW w:w="1592" w:type="dxa"/>
          </w:tcPr>
          <w:p>
            <w:pPr>
              <w:pStyle w:val="TableParagraph"/>
              <w:spacing w:before="22"/>
              <w:ind w:right="-15"/>
              <w:jc w:val="right"/>
              <w:rPr>
                <w:sz w:val="21"/>
              </w:rPr>
            </w:pPr>
            <w:r>
              <w:rPr>
                <w:sz w:val="21"/>
              </w:rPr>
              <w:t>3,420,000.00 </w:t>
            </w:r>
          </w:p>
        </w:tc>
      </w:tr>
      <w:tr>
        <w:trPr>
          <w:trHeight w:val="623" w:hRule="atLeast"/>
        </w:trPr>
        <w:tc>
          <w:tcPr>
            <w:tcW w:w="1452" w:type="dxa"/>
          </w:tcPr>
          <w:p>
            <w:pPr>
              <w:pStyle w:val="TableParagraph"/>
              <w:spacing w:before="178"/>
              <w:ind w:left="286" w:right="277"/>
              <w:jc w:val="center"/>
              <w:rPr>
                <w:sz w:val="21"/>
              </w:rPr>
            </w:pPr>
            <w:r>
              <w:rPr>
                <w:spacing w:val="-18"/>
                <w:sz w:val="21"/>
              </w:rPr>
              <w:t>单位 </w:t>
            </w:r>
            <w:r>
              <w:rPr>
                <w:sz w:val="21"/>
              </w:rPr>
              <w:t>5 </w:t>
            </w:r>
          </w:p>
        </w:tc>
        <w:tc>
          <w:tcPr>
            <w:tcW w:w="1275" w:type="dxa"/>
          </w:tcPr>
          <w:p>
            <w:pPr>
              <w:pStyle w:val="TableParagraph"/>
              <w:spacing w:before="22"/>
              <w:ind w:left="107"/>
              <w:rPr>
                <w:sz w:val="21"/>
              </w:rPr>
            </w:pPr>
            <w:r>
              <w:rPr>
                <w:sz w:val="21"/>
              </w:rPr>
              <w:t>预付制片</w:t>
            </w:r>
          </w:p>
          <w:p>
            <w:pPr>
              <w:pStyle w:val="TableParagraph"/>
              <w:spacing w:before="43"/>
              <w:ind w:left="107"/>
              <w:rPr>
                <w:sz w:val="21"/>
              </w:rPr>
            </w:pPr>
            <w:r>
              <w:rPr>
                <w:sz w:val="21"/>
              </w:rPr>
              <w:t>款转入 </w:t>
            </w:r>
          </w:p>
        </w:tc>
        <w:tc>
          <w:tcPr>
            <w:tcW w:w="1579" w:type="dxa"/>
          </w:tcPr>
          <w:p>
            <w:pPr>
              <w:pStyle w:val="TableParagraph"/>
              <w:spacing w:before="178"/>
              <w:ind w:left="136"/>
              <w:rPr>
                <w:sz w:val="21"/>
              </w:rPr>
            </w:pPr>
            <w:r>
              <w:rPr>
                <w:sz w:val="21"/>
              </w:rPr>
              <w:t>3,000,000.00 </w:t>
            </w:r>
          </w:p>
        </w:tc>
        <w:tc>
          <w:tcPr>
            <w:tcW w:w="1251" w:type="dxa"/>
          </w:tcPr>
          <w:p>
            <w:pPr>
              <w:pStyle w:val="TableParagraph"/>
              <w:spacing w:before="178"/>
              <w:ind w:left="247"/>
              <w:rPr>
                <w:sz w:val="21"/>
              </w:rPr>
            </w:pPr>
            <w:r>
              <w:rPr>
                <w:sz w:val="21"/>
              </w:rPr>
              <w:t>2－3</w:t>
            </w:r>
            <w:r>
              <w:rPr>
                <w:spacing w:val="-28"/>
                <w:sz w:val="21"/>
              </w:rPr>
              <w:t> 年</w:t>
            </w:r>
            <w:r>
              <w:rPr>
                <w:sz w:val="21"/>
              </w:rPr>
              <w:t> </w:t>
            </w:r>
          </w:p>
        </w:tc>
        <w:tc>
          <w:tcPr>
            <w:tcW w:w="1675" w:type="dxa"/>
          </w:tcPr>
          <w:p>
            <w:pPr>
              <w:pStyle w:val="TableParagraph"/>
              <w:spacing w:before="178"/>
              <w:ind w:left="626"/>
              <w:rPr>
                <w:sz w:val="21"/>
              </w:rPr>
            </w:pPr>
            <w:r>
              <w:rPr>
                <w:sz w:val="21"/>
              </w:rPr>
              <w:t>1.59 </w:t>
            </w:r>
          </w:p>
        </w:tc>
        <w:tc>
          <w:tcPr>
            <w:tcW w:w="1592" w:type="dxa"/>
          </w:tcPr>
          <w:p>
            <w:pPr>
              <w:pStyle w:val="TableParagraph"/>
              <w:spacing w:before="178"/>
              <w:ind w:right="-15"/>
              <w:jc w:val="right"/>
              <w:rPr>
                <w:sz w:val="21"/>
              </w:rPr>
            </w:pPr>
            <w:r>
              <w:rPr>
                <w:sz w:val="21"/>
              </w:rPr>
              <w:t>3,000,000.00 </w:t>
            </w:r>
          </w:p>
        </w:tc>
      </w:tr>
      <w:tr>
        <w:trPr>
          <w:trHeight w:val="314" w:hRule="atLeast"/>
        </w:trPr>
        <w:tc>
          <w:tcPr>
            <w:tcW w:w="1452" w:type="dxa"/>
          </w:tcPr>
          <w:p>
            <w:pPr>
              <w:pStyle w:val="TableParagraph"/>
              <w:spacing w:before="25"/>
              <w:ind w:left="286" w:right="277"/>
              <w:jc w:val="center"/>
              <w:rPr>
                <w:sz w:val="21"/>
              </w:rPr>
            </w:pPr>
            <w:r>
              <w:rPr>
                <w:sz w:val="21"/>
              </w:rPr>
              <w:t>合计 </w:t>
            </w:r>
          </w:p>
        </w:tc>
        <w:tc>
          <w:tcPr>
            <w:tcW w:w="1275" w:type="dxa"/>
          </w:tcPr>
          <w:p>
            <w:pPr>
              <w:pStyle w:val="TableParagraph"/>
              <w:spacing w:before="25"/>
              <w:ind w:right="-29"/>
              <w:jc w:val="right"/>
              <w:rPr>
                <w:sz w:val="24"/>
              </w:rPr>
            </w:pPr>
            <w:r>
              <w:rPr>
                <w:sz w:val="21"/>
              </w:rPr>
              <w:t>/</w:t>
            </w:r>
            <w:r>
              <w:rPr>
                <w:sz w:val="24"/>
              </w:rPr>
              <w:t> </w:t>
            </w:r>
          </w:p>
        </w:tc>
        <w:tc>
          <w:tcPr>
            <w:tcW w:w="1579" w:type="dxa"/>
          </w:tcPr>
          <w:p>
            <w:pPr>
              <w:pStyle w:val="TableParagraph"/>
              <w:spacing w:before="25"/>
              <w:ind w:left="105" w:right="-15"/>
              <w:rPr>
                <w:sz w:val="21"/>
              </w:rPr>
            </w:pPr>
            <w:r>
              <w:rPr>
                <w:sz w:val="21"/>
              </w:rPr>
              <w:t>27,415,532.36 </w:t>
            </w:r>
          </w:p>
        </w:tc>
        <w:tc>
          <w:tcPr>
            <w:tcW w:w="1251" w:type="dxa"/>
          </w:tcPr>
          <w:p>
            <w:pPr>
              <w:pStyle w:val="TableParagraph"/>
              <w:spacing w:before="25"/>
              <w:ind w:right="-15"/>
              <w:jc w:val="right"/>
              <w:rPr>
                <w:sz w:val="21"/>
              </w:rPr>
            </w:pPr>
            <w:r>
              <w:rPr>
                <w:sz w:val="21"/>
              </w:rPr>
              <w:t>/ </w:t>
            </w:r>
          </w:p>
        </w:tc>
        <w:tc>
          <w:tcPr>
            <w:tcW w:w="1675" w:type="dxa"/>
          </w:tcPr>
          <w:p>
            <w:pPr>
              <w:pStyle w:val="TableParagraph"/>
              <w:spacing w:before="25"/>
              <w:ind w:left="573"/>
              <w:rPr>
                <w:sz w:val="21"/>
              </w:rPr>
            </w:pPr>
            <w:r>
              <w:rPr>
                <w:sz w:val="21"/>
              </w:rPr>
              <w:t>14.52 </w:t>
            </w:r>
          </w:p>
        </w:tc>
        <w:tc>
          <w:tcPr>
            <w:tcW w:w="1592" w:type="dxa"/>
          </w:tcPr>
          <w:p>
            <w:pPr>
              <w:pStyle w:val="TableParagraph"/>
              <w:spacing w:before="25"/>
              <w:jc w:val="right"/>
              <w:rPr>
                <w:sz w:val="21"/>
              </w:rPr>
            </w:pPr>
            <w:r>
              <w:rPr>
                <w:sz w:val="21"/>
              </w:rPr>
              <w:t>27,415,532.36 </w:t>
            </w:r>
          </w:p>
        </w:tc>
      </w:tr>
    </w:tbl>
    <w:p>
      <w:pPr>
        <w:pStyle w:val="BodyText"/>
        <w:spacing w:before="1"/>
        <w:ind w:left="677"/>
      </w:pPr>
      <w:r>
        <w:rPr>
          <w:w w:val="100"/>
        </w:rPr>
        <w:t> </w:t>
      </w:r>
    </w:p>
    <w:p>
      <w:pPr>
        <w:pStyle w:val="ListParagraph"/>
        <w:numPr>
          <w:ilvl w:val="0"/>
          <w:numId w:val="50"/>
        </w:numPr>
        <w:tabs>
          <w:tab w:pos="1105" w:val="left" w:leader="none"/>
        </w:tabs>
        <w:spacing w:line="240" w:lineRule="auto" w:before="84" w:after="0"/>
        <w:ind w:left="1104" w:right="0" w:hanging="428"/>
        <w:jc w:val="left"/>
        <w:rPr>
          <w:sz w:val="21"/>
        </w:rPr>
      </w:pPr>
      <w:r>
        <w:rPr>
          <w:sz w:val="21"/>
        </w:rPr>
        <w:t>涉及政府补助的应收款项 </w:t>
      </w:r>
    </w:p>
    <w:p>
      <w:pPr>
        <w:pStyle w:val="BodyText"/>
        <w:spacing w:before="103"/>
        <w:ind w:left="677"/>
      </w:pPr>
      <w:r>
        <w:rPr>
          <w:spacing w:val="-1"/>
        </w:rPr>
        <w:t>□适用 √不适用</w:t>
      </w:r>
      <w:r>
        <w:rPr>
          <w:spacing w:val="-3"/>
        </w:rPr>
        <w:t> </w:t>
      </w:r>
      <w:r>
        <w:rPr/>
        <w:t> </w:t>
      </w:r>
    </w:p>
    <w:p>
      <w:pPr>
        <w:pStyle w:val="BodyText"/>
        <w:spacing w:before="12"/>
        <w:rPr>
          <w:sz w:val="26"/>
        </w:rPr>
      </w:pPr>
    </w:p>
    <w:p>
      <w:pPr>
        <w:pStyle w:val="ListParagraph"/>
        <w:numPr>
          <w:ilvl w:val="0"/>
          <w:numId w:val="50"/>
        </w:numPr>
        <w:tabs>
          <w:tab w:pos="1105" w:val="left" w:leader="none"/>
        </w:tabs>
        <w:spacing w:line="240" w:lineRule="auto" w:before="0" w:after="0"/>
        <w:ind w:left="1104" w:right="0" w:hanging="428"/>
        <w:jc w:val="left"/>
        <w:rPr>
          <w:sz w:val="21"/>
        </w:rPr>
      </w:pPr>
      <w:r>
        <w:rPr>
          <w:sz w:val="21"/>
        </w:rPr>
        <w:t>因金融资产转移而终止确认的其他应收款 </w:t>
      </w:r>
    </w:p>
    <w:p>
      <w:pPr>
        <w:pStyle w:val="BodyText"/>
        <w:spacing w:before="103"/>
        <w:ind w:left="677"/>
      </w:pPr>
      <w:r>
        <w:rPr>
          <w:spacing w:val="11"/>
        </w:rPr>
        <w:t>□适用 √不适用</w:t>
      </w:r>
      <w:r>
        <w:rPr>
          <w:spacing w:val="-3"/>
        </w:rPr>
        <w:t> </w:t>
      </w:r>
      <w:r>
        <w:rPr/>
        <w:t> </w:t>
      </w:r>
    </w:p>
    <w:p>
      <w:pPr>
        <w:pStyle w:val="BodyText"/>
        <w:spacing w:before="43"/>
        <w:ind w:left="677"/>
      </w:pPr>
      <w:r>
        <w:rPr>
          <w:w w:val="100"/>
        </w:rPr>
        <w:t> </w:t>
      </w:r>
    </w:p>
    <w:p>
      <w:pPr>
        <w:pStyle w:val="ListParagraph"/>
        <w:numPr>
          <w:ilvl w:val="0"/>
          <w:numId w:val="50"/>
        </w:numPr>
        <w:tabs>
          <w:tab w:pos="1105" w:val="left" w:leader="none"/>
        </w:tabs>
        <w:spacing w:line="240" w:lineRule="auto" w:before="103" w:after="0"/>
        <w:ind w:left="1104" w:right="0" w:hanging="428"/>
        <w:jc w:val="left"/>
        <w:rPr>
          <w:sz w:val="21"/>
        </w:rPr>
      </w:pPr>
      <w:r>
        <w:rPr>
          <w:sz w:val="21"/>
        </w:rPr>
        <w:t>转移其他应收款且继续涉入形成的资产、负债的金额 </w:t>
      </w:r>
    </w:p>
    <w:p>
      <w:pPr>
        <w:pStyle w:val="BodyText"/>
        <w:spacing w:before="103"/>
        <w:ind w:left="677"/>
      </w:pPr>
      <w:r>
        <w:rPr>
          <w:spacing w:val="11"/>
        </w:rPr>
        <w:t>□适用 √不适用</w:t>
      </w:r>
      <w:r>
        <w:rPr>
          <w:spacing w:val="-3"/>
        </w:rPr>
        <w:t> </w:t>
      </w:r>
      <w:r>
        <w:rPr/>
        <w:t> </w:t>
      </w:r>
    </w:p>
    <w:p>
      <w:pPr>
        <w:pStyle w:val="BodyText"/>
        <w:spacing w:before="43"/>
        <w:ind w:left="677"/>
      </w:pPr>
      <w:r>
        <w:rPr>
          <w:w w:val="100"/>
        </w:rPr>
        <w:t> </w:t>
      </w:r>
    </w:p>
    <w:p>
      <w:pPr>
        <w:pStyle w:val="BodyText"/>
        <w:spacing w:before="43"/>
        <w:ind w:left="677"/>
      </w:pPr>
      <w:r>
        <w:rPr/>
        <w:t>其他说明： </w:t>
      </w:r>
    </w:p>
    <w:p>
      <w:pPr>
        <w:pStyle w:val="BodyText"/>
        <w:spacing w:before="43"/>
        <w:ind w:left="677"/>
      </w:pPr>
      <w:r>
        <w:rPr>
          <w:spacing w:val="11"/>
        </w:rPr>
        <w:t>□适用 √不适用</w:t>
      </w:r>
      <w:r>
        <w:rPr/>
        <w:t> </w:t>
      </w:r>
    </w:p>
    <w:p>
      <w:pPr>
        <w:spacing w:after="0"/>
        <w:sectPr>
          <w:pgSz w:w="11910" w:h="16840"/>
          <w:pgMar w:header="882" w:footer="1195" w:top="1400" w:bottom="1380" w:left="600" w:right="860"/>
        </w:sectPr>
      </w:pPr>
    </w:p>
    <w:p>
      <w:pPr>
        <w:spacing w:before="50"/>
        <w:ind w:left="6395" w:right="6488" w:firstLine="0"/>
        <w:jc w:val="center"/>
        <w:rPr>
          <w:sz w:val="18"/>
        </w:rPr>
      </w:pPr>
      <w:r>
        <w:rPr/>
        <w:pict>
          <v:rect style="position:absolute;margin-left:74.760002pt;margin-top:15.21998pt;width:695.62pt;height:.72pt;mso-position-horizontal-relative:page;mso-position-vertical-relative:paragraph;z-index:-15724544;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9"/>
        <w:rPr>
          <w:sz w:val="5"/>
        </w:rPr>
      </w:pPr>
    </w:p>
    <w:p>
      <w:pPr>
        <w:spacing w:after="0"/>
        <w:rPr>
          <w:sz w:val="5"/>
        </w:rPr>
        <w:sectPr>
          <w:headerReference w:type="default" r:id="rId37"/>
          <w:footerReference w:type="default" r:id="rId38"/>
          <w:pgSz w:w="16840" w:h="11910" w:orient="landscape"/>
          <w:pgMar w:header="0" w:footer="1195" w:top="800" w:bottom="1380" w:left="1380" w:right="1220"/>
        </w:sectPr>
      </w:pPr>
    </w:p>
    <w:p>
      <w:pPr>
        <w:pStyle w:val="BodyText"/>
        <w:spacing w:before="72"/>
        <w:ind w:left="144"/>
      </w:pPr>
      <w:r>
        <w:rPr>
          <w:w w:val="100"/>
        </w:rPr>
        <w:t> </w:t>
      </w:r>
    </w:p>
    <w:p>
      <w:pPr>
        <w:pStyle w:val="BodyText"/>
        <w:spacing w:before="103"/>
        <w:ind w:left="144"/>
      </w:pPr>
      <w:r>
        <w:rPr/>
        <w:t>9、 存货</w:t>
      </w:r>
    </w:p>
    <w:p>
      <w:pPr>
        <w:pStyle w:val="ListParagraph"/>
        <w:numPr>
          <w:ilvl w:val="0"/>
          <w:numId w:val="51"/>
        </w:numPr>
        <w:tabs>
          <w:tab w:pos="572" w:val="left" w:leader="none"/>
        </w:tabs>
        <w:spacing w:line="240" w:lineRule="auto" w:before="103" w:after="0"/>
        <w:ind w:left="571" w:right="0" w:hanging="428"/>
        <w:jc w:val="left"/>
        <w:rPr>
          <w:sz w:val="21"/>
        </w:rPr>
      </w:pPr>
      <w:r>
        <w:rPr>
          <w:sz w:val="21"/>
        </w:rPr>
        <w:t>存货分类 </w:t>
      </w:r>
    </w:p>
    <w:p>
      <w:pPr>
        <w:pStyle w:val="BodyText"/>
        <w:spacing w:before="103"/>
        <w:ind w:left="144"/>
      </w:pPr>
      <w:r>
        <w:rPr/>
        <w:t>√适用 □不适用</w:t>
      </w:r>
      <w:r>
        <w:rPr>
          <w:spacing w:val="-3"/>
        </w:rPr>
        <w:t> </w:t>
      </w:r>
      <w:r>
        <w:rPr/>
        <w:t> </w:t>
      </w:r>
    </w:p>
    <w:p>
      <w:pPr>
        <w:pStyle w:val="BodyText"/>
        <w:spacing w:before="9"/>
        <w:rPr>
          <w:sz w:val="27"/>
        </w:rPr>
      </w:pPr>
    </w:p>
    <w:p>
      <w:pPr>
        <w:pStyle w:val="BodyText"/>
        <w:ind w:left="144"/>
      </w:pPr>
      <w:r>
        <w:rPr>
          <w:w w:val="10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ind w:left="144"/>
      </w:pPr>
      <w:r>
        <w:rPr>
          <w:spacing w:val="7"/>
        </w:rPr>
        <w:t>单位：元 币种：人民币</w:t>
      </w:r>
      <w:r>
        <w:rPr/>
        <w:t> </w:t>
      </w:r>
    </w:p>
    <w:p>
      <w:pPr>
        <w:spacing w:after="0"/>
        <w:sectPr>
          <w:type w:val="continuous"/>
          <w:pgSz w:w="16840" w:h="11910" w:orient="landscape"/>
          <w:pgMar w:top="780" w:bottom="280" w:left="1380" w:right="1220"/>
          <w:cols w:num="2" w:equalWidth="0">
            <w:col w:w="1971" w:space="9592"/>
            <w:col w:w="2677"/>
          </w:cols>
        </w:sect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3"/>
        <w:gridCol w:w="1858"/>
        <w:gridCol w:w="2136"/>
        <w:gridCol w:w="1923"/>
        <w:gridCol w:w="1908"/>
        <w:gridCol w:w="2129"/>
        <w:gridCol w:w="1687"/>
      </w:tblGrid>
      <w:tr>
        <w:trPr>
          <w:trHeight w:val="311" w:hRule="atLeast"/>
        </w:trPr>
        <w:tc>
          <w:tcPr>
            <w:tcW w:w="2223" w:type="dxa"/>
            <w:vMerge w:val="restart"/>
          </w:tcPr>
          <w:p>
            <w:pPr>
              <w:pStyle w:val="TableParagraph"/>
              <w:spacing w:before="6"/>
              <w:rPr>
                <w:sz w:val="26"/>
              </w:rPr>
            </w:pPr>
          </w:p>
          <w:p>
            <w:pPr>
              <w:pStyle w:val="TableParagraph"/>
              <w:ind w:left="930" w:right="817"/>
              <w:jc w:val="center"/>
              <w:rPr>
                <w:sz w:val="21"/>
              </w:rPr>
            </w:pPr>
            <w:r>
              <w:rPr>
                <w:sz w:val="21"/>
              </w:rPr>
              <w:t>项目 </w:t>
            </w:r>
          </w:p>
        </w:tc>
        <w:tc>
          <w:tcPr>
            <w:tcW w:w="5917" w:type="dxa"/>
            <w:gridSpan w:val="3"/>
          </w:tcPr>
          <w:p>
            <w:pPr>
              <w:pStyle w:val="TableParagraph"/>
              <w:spacing w:before="22"/>
              <w:ind w:left="2574" w:right="2457"/>
              <w:jc w:val="center"/>
              <w:rPr>
                <w:sz w:val="21"/>
              </w:rPr>
            </w:pPr>
            <w:r>
              <w:rPr>
                <w:spacing w:val="-1"/>
                <w:sz w:val="21"/>
              </w:rPr>
              <w:t>期末余额</w:t>
            </w:r>
            <w:r>
              <w:rPr>
                <w:sz w:val="21"/>
              </w:rPr>
              <w:t> </w:t>
            </w:r>
          </w:p>
        </w:tc>
        <w:tc>
          <w:tcPr>
            <w:tcW w:w="5724" w:type="dxa"/>
            <w:gridSpan w:val="3"/>
          </w:tcPr>
          <w:p>
            <w:pPr>
              <w:pStyle w:val="TableParagraph"/>
              <w:spacing w:before="22"/>
              <w:ind w:left="2161" w:right="2044"/>
              <w:jc w:val="center"/>
              <w:rPr>
                <w:sz w:val="21"/>
              </w:rPr>
            </w:pPr>
            <w:r>
              <w:rPr>
                <w:spacing w:val="-1"/>
                <w:sz w:val="21"/>
              </w:rPr>
              <w:t>期初余额</w:t>
            </w:r>
            <w:r>
              <w:rPr>
                <w:sz w:val="21"/>
              </w:rPr>
              <w:t> </w:t>
            </w:r>
          </w:p>
        </w:tc>
      </w:tr>
      <w:tr>
        <w:trPr>
          <w:trHeight w:val="624" w:hRule="atLeast"/>
        </w:trPr>
        <w:tc>
          <w:tcPr>
            <w:tcW w:w="2223" w:type="dxa"/>
            <w:vMerge/>
            <w:tcBorders>
              <w:top w:val="nil"/>
            </w:tcBorders>
          </w:tcPr>
          <w:p>
            <w:pPr>
              <w:rPr>
                <w:sz w:val="2"/>
                <w:szCs w:val="2"/>
              </w:rPr>
            </w:pPr>
          </w:p>
        </w:tc>
        <w:tc>
          <w:tcPr>
            <w:tcW w:w="1858" w:type="dxa"/>
          </w:tcPr>
          <w:p>
            <w:pPr>
              <w:pStyle w:val="TableParagraph"/>
              <w:spacing w:before="179"/>
              <w:ind w:left="508"/>
              <w:rPr>
                <w:sz w:val="21"/>
              </w:rPr>
            </w:pPr>
            <w:r>
              <w:rPr>
                <w:spacing w:val="-1"/>
                <w:sz w:val="21"/>
              </w:rPr>
              <w:t>账面余额</w:t>
            </w:r>
            <w:r>
              <w:rPr>
                <w:sz w:val="21"/>
              </w:rPr>
              <w:t> </w:t>
            </w:r>
          </w:p>
        </w:tc>
        <w:tc>
          <w:tcPr>
            <w:tcW w:w="2136" w:type="dxa"/>
          </w:tcPr>
          <w:p>
            <w:pPr>
              <w:pStyle w:val="TableParagraph"/>
              <w:spacing w:before="23"/>
              <w:ind w:left="170"/>
              <w:rPr>
                <w:sz w:val="21"/>
              </w:rPr>
            </w:pPr>
            <w:r>
              <w:rPr>
                <w:sz w:val="21"/>
              </w:rPr>
              <w:t>存货跌价准备/合同</w:t>
            </w:r>
          </w:p>
          <w:p>
            <w:pPr>
              <w:pStyle w:val="TableParagraph"/>
              <w:spacing w:before="43"/>
              <w:ind w:left="222"/>
              <w:rPr>
                <w:sz w:val="21"/>
              </w:rPr>
            </w:pPr>
            <w:r>
              <w:rPr>
                <w:spacing w:val="-1"/>
                <w:sz w:val="21"/>
              </w:rPr>
              <w:t>履约成本减值准备</w:t>
            </w:r>
            <w:r>
              <w:rPr>
                <w:sz w:val="21"/>
              </w:rPr>
              <w:t> </w:t>
            </w:r>
          </w:p>
        </w:tc>
        <w:tc>
          <w:tcPr>
            <w:tcW w:w="1923" w:type="dxa"/>
          </w:tcPr>
          <w:p>
            <w:pPr>
              <w:pStyle w:val="TableParagraph"/>
              <w:spacing w:before="179"/>
              <w:ind w:left="539"/>
              <w:rPr>
                <w:sz w:val="21"/>
              </w:rPr>
            </w:pPr>
            <w:r>
              <w:rPr>
                <w:spacing w:val="-1"/>
                <w:sz w:val="21"/>
              </w:rPr>
              <w:t>账面价值</w:t>
            </w:r>
            <w:r>
              <w:rPr>
                <w:sz w:val="21"/>
              </w:rPr>
              <w:t> </w:t>
            </w:r>
          </w:p>
        </w:tc>
        <w:tc>
          <w:tcPr>
            <w:tcW w:w="1908" w:type="dxa"/>
          </w:tcPr>
          <w:p>
            <w:pPr>
              <w:pStyle w:val="TableParagraph"/>
              <w:spacing w:before="179"/>
              <w:ind w:left="532"/>
              <w:rPr>
                <w:sz w:val="21"/>
              </w:rPr>
            </w:pPr>
            <w:r>
              <w:rPr>
                <w:spacing w:val="-1"/>
                <w:sz w:val="21"/>
              </w:rPr>
              <w:t>账面余额</w:t>
            </w:r>
            <w:r>
              <w:rPr>
                <w:sz w:val="21"/>
              </w:rPr>
              <w:t> </w:t>
            </w:r>
          </w:p>
        </w:tc>
        <w:tc>
          <w:tcPr>
            <w:tcW w:w="2129" w:type="dxa"/>
          </w:tcPr>
          <w:p>
            <w:pPr>
              <w:pStyle w:val="TableParagraph"/>
              <w:spacing w:before="23"/>
              <w:ind w:left="170"/>
              <w:rPr>
                <w:sz w:val="21"/>
              </w:rPr>
            </w:pPr>
            <w:r>
              <w:rPr>
                <w:sz w:val="21"/>
              </w:rPr>
              <w:t>存货跌价准备/合同</w:t>
            </w:r>
          </w:p>
          <w:p>
            <w:pPr>
              <w:pStyle w:val="TableParagraph"/>
              <w:spacing w:before="43"/>
              <w:ind w:left="222"/>
              <w:rPr>
                <w:sz w:val="21"/>
              </w:rPr>
            </w:pPr>
            <w:r>
              <w:rPr>
                <w:spacing w:val="-1"/>
                <w:sz w:val="21"/>
              </w:rPr>
              <w:t>履约成本减值准备</w:t>
            </w:r>
            <w:r>
              <w:rPr>
                <w:sz w:val="21"/>
              </w:rPr>
              <w:t> </w:t>
            </w:r>
          </w:p>
        </w:tc>
        <w:tc>
          <w:tcPr>
            <w:tcW w:w="1687" w:type="dxa"/>
          </w:tcPr>
          <w:p>
            <w:pPr>
              <w:pStyle w:val="TableParagraph"/>
              <w:spacing w:before="179"/>
              <w:ind w:left="422"/>
              <w:rPr>
                <w:sz w:val="21"/>
              </w:rPr>
            </w:pPr>
            <w:r>
              <w:rPr>
                <w:spacing w:val="-1"/>
                <w:sz w:val="21"/>
              </w:rPr>
              <w:t>账面价值</w:t>
            </w:r>
            <w:r>
              <w:rPr>
                <w:sz w:val="21"/>
              </w:rPr>
              <w:t> </w:t>
            </w:r>
          </w:p>
        </w:tc>
      </w:tr>
      <w:tr>
        <w:trPr>
          <w:trHeight w:val="311" w:hRule="atLeast"/>
        </w:trPr>
        <w:tc>
          <w:tcPr>
            <w:tcW w:w="2223" w:type="dxa"/>
          </w:tcPr>
          <w:p>
            <w:pPr>
              <w:pStyle w:val="TableParagraph"/>
              <w:spacing w:before="22"/>
              <w:ind w:left="107"/>
              <w:rPr>
                <w:sz w:val="21"/>
              </w:rPr>
            </w:pPr>
            <w:r>
              <w:rPr>
                <w:sz w:val="21"/>
              </w:rPr>
              <w:t>原材料 </w:t>
            </w:r>
          </w:p>
        </w:tc>
        <w:tc>
          <w:tcPr>
            <w:tcW w:w="1858" w:type="dxa"/>
          </w:tcPr>
          <w:p>
            <w:pPr>
              <w:pStyle w:val="TableParagraph"/>
              <w:spacing w:before="22"/>
              <w:ind w:right="-29"/>
              <w:jc w:val="right"/>
              <w:rPr>
                <w:sz w:val="24"/>
              </w:rPr>
            </w:pPr>
            <w:r>
              <w:rPr>
                <w:sz w:val="21"/>
              </w:rPr>
              <w:t>24,268,111.15</w:t>
            </w:r>
            <w:r>
              <w:rPr>
                <w:sz w:val="24"/>
              </w:rPr>
              <w:t> </w:t>
            </w:r>
          </w:p>
        </w:tc>
        <w:tc>
          <w:tcPr>
            <w:tcW w:w="2136" w:type="dxa"/>
          </w:tcPr>
          <w:p>
            <w:pPr>
              <w:pStyle w:val="TableParagraph"/>
              <w:spacing w:before="22"/>
              <w:ind w:right="-15"/>
              <w:jc w:val="right"/>
              <w:rPr>
                <w:sz w:val="21"/>
              </w:rPr>
            </w:pPr>
            <w:r>
              <w:rPr>
                <w:w w:val="100"/>
                <w:sz w:val="21"/>
              </w:rPr>
              <w:t> </w:t>
            </w:r>
          </w:p>
        </w:tc>
        <w:tc>
          <w:tcPr>
            <w:tcW w:w="1923" w:type="dxa"/>
          </w:tcPr>
          <w:p>
            <w:pPr>
              <w:pStyle w:val="TableParagraph"/>
              <w:spacing w:before="22"/>
              <w:ind w:right="-29"/>
              <w:jc w:val="right"/>
              <w:rPr>
                <w:sz w:val="24"/>
              </w:rPr>
            </w:pPr>
            <w:r>
              <w:rPr>
                <w:sz w:val="21"/>
              </w:rPr>
              <w:t>24,268,111.15</w:t>
            </w:r>
            <w:r>
              <w:rPr>
                <w:sz w:val="24"/>
              </w:rPr>
              <w:t> </w:t>
            </w:r>
          </w:p>
        </w:tc>
        <w:tc>
          <w:tcPr>
            <w:tcW w:w="1908" w:type="dxa"/>
          </w:tcPr>
          <w:p>
            <w:pPr>
              <w:pStyle w:val="TableParagraph"/>
              <w:spacing w:before="22"/>
              <w:ind w:right="-15"/>
              <w:jc w:val="right"/>
              <w:rPr>
                <w:sz w:val="21"/>
              </w:rPr>
            </w:pPr>
            <w:r>
              <w:rPr>
                <w:sz w:val="21"/>
              </w:rPr>
              <w:t>26,114,372.24 </w:t>
            </w:r>
          </w:p>
        </w:tc>
        <w:tc>
          <w:tcPr>
            <w:tcW w:w="2129" w:type="dxa"/>
          </w:tcPr>
          <w:p>
            <w:pPr>
              <w:pStyle w:val="TableParagraph"/>
              <w:spacing w:before="22"/>
              <w:ind w:right="-15"/>
              <w:jc w:val="right"/>
              <w:rPr>
                <w:sz w:val="21"/>
              </w:rPr>
            </w:pPr>
            <w:r>
              <w:rPr>
                <w:w w:val="100"/>
                <w:sz w:val="21"/>
              </w:rPr>
              <w:t> </w:t>
            </w:r>
          </w:p>
        </w:tc>
        <w:tc>
          <w:tcPr>
            <w:tcW w:w="1687" w:type="dxa"/>
          </w:tcPr>
          <w:p>
            <w:pPr>
              <w:pStyle w:val="TableParagraph"/>
              <w:spacing w:before="22"/>
              <w:ind w:right="-29"/>
              <w:jc w:val="right"/>
              <w:rPr>
                <w:sz w:val="24"/>
              </w:rPr>
            </w:pPr>
            <w:r>
              <w:rPr>
                <w:sz w:val="21"/>
              </w:rPr>
              <w:t>26,114,372.24</w:t>
            </w:r>
            <w:r>
              <w:rPr>
                <w:sz w:val="24"/>
              </w:rPr>
              <w:t> </w:t>
            </w:r>
          </w:p>
        </w:tc>
      </w:tr>
      <w:tr>
        <w:trPr>
          <w:trHeight w:val="311" w:hRule="atLeast"/>
        </w:trPr>
        <w:tc>
          <w:tcPr>
            <w:tcW w:w="2223" w:type="dxa"/>
          </w:tcPr>
          <w:p>
            <w:pPr>
              <w:pStyle w:val="TableParagraph"/>
              <w:spacing w:before="22"/>
              <w:ind w:left="107"/>
              <w:rPr>
                <w:sz w:val="21"/>
              </w:rPr>
            </w:pPr>
            <w:r>
              <w:rPr>
                <w:sz w:val="21"/>
              </w:rPr>
              <w:t>在产品 </w:t>
            </w:r>
          </w:p>
        </w:tc>
        <w:tc>
          <w:tcPr>
            <w:tcW w:w="1858" w:type="dxa"/>
          </w:tcPr>
          <w:p>
            <w:pPr>
              <w:pStyle w:val="TableParagraph"/>
              <w:spacing w:before="22"/>
              <w:ind w:right="-15"/>
              <w:jc w:val="right"/>
              <w:rPr>
                <w:sz w:val="21"/>
              </w:rPr>
            </w:pPr>
            <w:r>
              <w:rPr>
                <w:sz w:val="21"/>
              </w:rPr>
              <w:t>14,533,692.63 </w:t>
            </w:r>
          </w:p>
        </w:tc>
        <w:tc>
          <w:tcPr>
            <w:tcW w:w="2136" w:type="dxa"/>
          </w:tcPr>
          <w:p>
            <w:pPr>
              <w:pStyle w:val="TableParagraph"/>
              <w:spacing w:before="22"/>
              <w:ind w:right="-15"/>
              <w:jc w:val="right"/>
              <w:rPr>
                <w:sz w:val="21"/>
              </w:rPr>
            </w:pPr>
            <w:r>
              <w:rPr>
                <w:w w:val="100"/>
                <w:sz w:val="21"/>
              </w:rPr>
              <w:t> </w:t>
            </w:r>
          </w:p>
        </w:tc>
        <w:tc>
          <w:tcPr>
            <w:tcW w:w="1923" w:type="dxa"/>
          </w:tcPr>
          <w:p>
            <w:pPr>
              <w:pStyle w:val="TableParagraph"/>
              <w:spacing w:before="22"/>
              <w:ind w:right="-29"/>
              <w:jc w:val="right"/>
              <w:rPr>
                <w:sz w:val="24"/>
              </w:rPr>
            </w:pPr>
            <w:r>
              <w:rPr>
                <w:sz w:val="21"/>
              </w:rPr>
              <w:t>14,533,692.63</w:t>
            </w:r>
            <w:r>
              <w:rPr>
                <w:sz w:val="24"/>
              </w:rPr>
              <w:t> </w:t>
            </w:r>
          </w:p>
        </w:tc>
        <w:tc>
          <w:tcPr>
            <w:tcW w:w="1908" w:type="dxa"/>
          </w:tcPr>
          <w:p>
            <w:pPr>
              <w:pStyle w:val="TableParagraph"/>
              <w:spacing w:before="22"/>
              <w:ind w:right="-15"/>
              <w:jc w:val="right"/>
              <w:rPr>
                <w:sz w:val="21"/>
              </w:rPr>
            </w:pPr>
            <w:r>
              <w:rPr>
                <w:sz w:val="21"/>
              </w:rPr>
              <w:t>12,098,754.64 </w:t>
            </w:r>
          </w:p>
        </w:tc>
        <w:tc>
          <w:tcPr>
            <w:tcW w:w="2129" w:type="dxa"/>
          </w:tcPr>
          <w:p>
            <w:pPr>
              <w:pStyle w:val="TableParagraph"/>
              <w:spacing w:before="22"/>
              <w:ind w:right="-15"/>
              <w:jc w:val="right"/>
              <w:rPr>
                <w:sz w:val="21"/>
              </w:rPr>
            </w:pPr>
            <w:r>
              <w:rPr>
                <w:w w:val="100"/>
                <w:sz w:val="21"/>
              </w:rPr>
              <w:t> </w:t>
            </w:r>
          </w:p>
        </w:tc>
        <w:tc>
          <w:tcPr>
            <w:tcW w:w="1687" w:type="dxa"/>
          </w:tcPr>
          <w:p>
            <w:pPr>
              <w:pStyle w:val="TableParagraph"/>
              <w:spacing w:before="22"/>
              <w:ind w:right="-29"/>
              <w:jc w:val="right"/>
              <w:rPr>
                <w:sz w:val="24"/>
              </w:rPr>
            </w:pPr>
            <w:r>
              <w:rPr>
                <w:sz w:val="21"/>
              </w:rPr>
              <w:t>12,098,754.64</w:t>
            </w:r>
            <w:r>
              <w:rPr>
                <w:sz w:val="24"/>
              </w:rPr>
              <w:t> </w:t>
            </w:r>
          </w:p>
        </w:tc>
      </w:tr>
      <w:tr>
        <w:trPr>
          <w:trHeight w:val="311" w:hRule="atLeast"/>
        </w:trPr>
        <w:tc>
          <w:tcPr>
            <w:tcW w:w="2223" w:type="dxa"/>
          </w:tcPr>
          <w:p>
            <w:pPr>
              <w:pStyle w:val="TableParagraph"/>
              <w:spacing w:before="22"/>
              <w:ind w:left="107"/>
              <w:rPr>
                <w:sz w:val="21"/>
              </w:rPr>
            </w:pPr>
            <w:r>
              <w:rPr>
                <w:spacing w:val="-1"/>
                <w:sz w:val="21"/>
              </w:rPr>
              <w:t>库存商品</w:t>
            </w:r>
            <w:r>
              <w:rPr>
                <w:sz w:val="21"/>
              </w:rPr>
              <w:t> </w:t>
            </w:r>
          </w:p>
        </w:tc>
        <w:tc>
          <w:tcPr>
            <w:tcW w:w="1858" w:type="dxa"/>
          </w:tcPr>
          <w:p>
            <w:pPr>
              <w:pStyle w:val="TableParagraph"/>
              <w:spacing w:before="22"/>
              <w:ind w:right="-15"/>
              <w:jc w:val="right"/>
              <w:rPr>
                <w:sz w:val="21"/>
              </w:rPr>
            </w:pPr>
            <w:r>
              <w:rPr>
                <w:sz w:val="21"/>
              </w:rPr>
              <w:t>16,904,294.72 </w:t>
            </w:r>
          </w:p>
        </w:tc>
        <w:tc>
          <w:tcPr>
            <w:tcW w:w="2136" w:type="dxa"/>
          </w:tcPr>
          <w:p>
            <w:pPr>
              <w:pStyle w:val="TableParagraph"/>
              <w:spacing w:before="22"/>
              <w:ind w:right="-15"/>
              <w:jc w:val="right"/>
              <w:rPr>
                <w:sz w:val="21"/>
              </w:rPr>
            </w:pPr>
            <w:r>
              <w:rPr>
                <w:w w:val="100"/>
                <w:sz w:val="21"/>
              </w:rPr>
              <w:t> </w:t>
            </w:r>
          </w:p>
        </w:tc>
        <w:tc>
          <w:tcPr>
            <w:tcW w:w="1923" w:type="dxa"/>
          </w:tcPr>
          <w:p>
            <w:pPr>
              <w:pStyle w:val="TableParagraph"/>
              <w:spacing w:before="22"/>
              <w:ind w:right="-29"/>
              <w:jc w:val="right"/>
              <w:rPr>
                <w:sz w:val="24"/>
              </w:rPr>
            </w:pPr>
            <w:r>
              <w:rPr>
                <w:sz w:val="21"/>
              </w:rPr>
              <w:t>16,904,294.72</w:t>
            </w:r>
            <w:r>
              <w:rPr>
                <w:sz w:val="24"/>
              </w:rPr>
              <w:t> </w:t>
            </w:r>
          </w:p>
        </w:tc>
        <w:tc>
          <w:tcPr>
            <w:tcW w:w="1908" w:type="dxa"/>
          </w:tcPr>
          <w:p>
            <w:pPr>
              <w:pStyle w:val="TableParagraph"/>
              <w:spacing w:before="22"/>
              <w:ind w:right="-15"/>
              <w:jc w:val="right"/>
              <w:rPr>
                <w:sz w:val="21"/>
              </w:rPr>
            </w:pPr>
            <w:r>
              <w:rPr>
                <w:sz w:val="21"/>
              </w:rPr>
              <w:t>18,793,442.49 </w:t>
            </w:r>
          </w:p>
        </w:tc>
        <w:tc>
          <w:tcPr>
            <w:tcW w:w="2129" w:type="dxa"/>
          </w:tcPr>
          <w:p>
            <w:pPr>
              <w:pStyle w:val="TableParagraph"/>
              <w:spacing w:before="22"/>
              <w:ind w:right="-15"/>
              <w:jc w:val="right"/>
              <w:rPr>
                <w:sz w:val="21"/>
              </w:rPr>
            </w:pPr>
            <w:r>
              <w:rPr>
                <w:w w:val="100"/>
                <w:sz w:val="21"/>
              </w:rPr>
              <w:t> </w:t>
            </w:r>
          </w:p>
        </w:tc>
        <w:tc>
          <w:tcPr>
            <w:tcW w:w="1687" w:type="dxa"/>
          </w:tcPr>
          <w:p>
            <w:pPr>
              <w:pStyle w:val="TableParagraph"/>
              <w:spacing w:before="22"/>
              <w:ind w:right="-29"/>
              <w:jc w:val="right"/>
              <w:rPr>
                <w:sz w:val="24"/>
              </w:rPr>
            </w:pPr>
            <w:r>
              <w:rPr>
                <w:sz w:val="21"/>
              </w:rPr>
              <w:t>18,793,442.49</w:t>
            </w:r>
            <w:r>
              <w:rPr>
                <w:sz w:val="24"/>
              </w:rPr>
              <w:t> </w:t>
            </w:r>
          </w:p>
        </w:tc>
      </w:tr>
      <w:tr>
        <w:trPr>
          <w:trHeight w:val="313" w:hRule="atLeast"/>
        </w:trPr>
        <w:tc>
          <w:tcPr>
            <w:tcW w:w="2223" w:type="dxa"/>
          </w:tcPr>
          <w:p>
            <w:pPr>
              <w:pStyle w:val="TableParagraph"/>
              <w:spacing w:before="25"/>
              <w:ind w:left="107"/>
              <w:rPr>
                <w:sz w:val="21"/>
              </w:rPr>
            </w:pPr>
            <w:r>
              <w:rPr>
                <w:spacing w:val="-1"/>
                <w:sz w:val="21"/>
              </w:rPr>
              <w:t>周转材料</w:t>
            </w:r>
            <w:r>
              <w:rPr>
                <w:sz w:val="21"/>
              </w:rPr>
              <w:t> </w:t>
            </w:r>
          </w:p>
        </w:tc>
        <w:tc>
          <w:tcPr>
            <w:tcW w:w="1858" w:type="dxa"/>
          </w:tcPr>
          <w:p>
            <w:pPr>
              <w:pStyle w:val="TableParagraph"/>
              <w:spacing w:before="25"/>
              <w:ind w:right="-15"/>
              <w:jc w:val="right"/>
              <w:rPr>
                <w:sz w:val="21"/>
              </w:rPr>
            </w:pPr>
            <w:r>
              <w:rPr>
                <w:sz w:val="21"/>
              </w:rPr>
              <w:t>183,662.83 </w:t>
            </w:r>
          </w:p>
        </w:tc>
        <w:tc>
          <w:tcPr>
            <w:tcW w:w="2136" w:type="dxa"/>
          </w:tcPr>
          <w:p>
            <w:pPr>
              <w:pStyle w:val="TableParagraph"/>
              <w:spacing w:before="25"/>
              <w:ind w:right="-15"/>
              <w:jc w:val="right"/>
              <w:rPr>
                <w:sz w:val="21"/>
              </w:rPr>
            </w:pPr>
            <w:r>
              <w:rPr>
                <w:w w:val="100"/>
                <w:sz w:val="21"/>
              </w:rPr>
              <w:t> </w:t>
            </w:r>
          </w:p>
        </w:tc>
        <w:tc>
          <w:tcPr>
            <w:tcW w:w="1923" w:type="dxa"/>
          </w:tcPr>
          <w:p>
            <w:pPr>
              <w:pStyle w:val="TableParagraph"/>
              <w:spacing w:before="25"/>
              <w:ind w:right="-29"/>
              <w:jc w:val="right"/>
              <w:rPr>
                <w:sz w:val="24"/>
              </w:rPr>
            </w:pPr>
            <w:r>
              <w:rPr>
                <w:sz w:val="21"/>
              </w:rPr>
              <w:t>183,662.83</w:t>
            </w:r>
            <w:r>
              <w:rPr>
                <w:sz w:val="24"/>
              </w:rPr>
              <w:t> </w:t>
            </w:r>
          </w:p>
        </w:tc>
        <w:tc>
          <w:tcPr>
            <w:tcW w:w="1908" w:type="dxa"/>
          </w:tcPr>
          <w:p>
            <w:pPr>
              <w:pStyle w:val="TableParagraph"/>
              <w:spacing w:before="25"/>
              <w:ind w:right="-15"/>
              <w:jc w:val="right"/>
              <w:rPr>
                <w:sz w:val="21"/>
              </w:rPr>
            </w:pPr>
            <w:r>
              <w:rPr>
                <w:sz w:val="21"/>
              </w:rPr>
              <w:t>214,798.32 </w:t>
            </w:r>
          </w:p>
        </w:tc>
        <w:tc>
          <w:tcPr>
            <w:tcW w:w="2129" w:type="dxa"/>
          </w:tcPr>
          <w:p>
            <w:pPr>
              <w:pStyle w:val="TableParagraph"/>
              <w:spacing w:before="25"/>
              <w:ind w:right="-15"/>
              <w:jc w:val="right"/>
              <w:rPr>
                <w:sz w:val="21"/>
              </w:rPr>
            </w:pPr>
            <w:r>
              <w:rPr>
                <w:w w:val="100"/>
                <w:sz w:val="21"/>
              </w:rPr>
              <w:t> </w:t>
            </w:r>
          </w:p>
        </w:tc>
        <w:tc>
          <w:tcPr>
            <w:tcW w:w="1687" w:type="dxa"/>
          </w:tcPr>
          <w:p>
            <w:pPr>
              <w:pStyle w:val="TableParagraph"/>
              <w:spacing w:before="25"/>
              <w:ind w:right="-29"/>
              <w:jc w:val="right"/>
              <w:rPr>
                <w:sz w:val="24"/>
              </w:rPr>
            </w:pPr>
            <w:r>
              <w:rPr>
                <w:sz w:val="21"/>
              </w:rPr>
              <w:t>214,798.32</w:t>
            </w:r>
            <w:r>
              <w:rPr>
                <w:sz w:val="24"/>
              </w:rPr>
              <w:t> </w:t>
            </w:r>
          </w:p>
        </w:tc>
      </w:tr>
      <w:tr>
        <w:trPr>
          <w:trHeight w:val="311" w:hRule="atLeast"/>
        </w:trPr>
        <w:tc>
          <w:tcPr>
            <w:tcW w:w="2223" w:type="dxa"/>
          </w:tcPr>
          <w:p>
            <w:pPr>
              <w:pStyle w:val="TableParagraph"/>
              <w:spacing w:before="22"/>
              <w:ind w:left="107"/>
              <w:rPr>
                <w:sz w:val="21"/>
              </w:rPr>
            </w:pPr>
            <w:r>
              <w:rPr>
                <w:spacing w:val="-1"/>
                <w:sz w:val="21"/>
              </w:rPr>
              <w:t>消耗性生物资产</w:t>
            </w:r>
            <w:r>
              <w:rPr>
                <w:sz w:val="21"/>
              </w:rPr>
              <w:t> </w:t>
            </w:r>
          </w:p>
        </w:tc>
        <w:tc>
          <w:tcPr>
            <w:tcW w:w="1858" w:type="dxa"/>
          </w:tcPr>
          <w:p>
            <w:pPr>
              <w:pStyle w:val="TableParagraph"/>
              <w:spacing w:before="22"/>
              <w:ind w:right="-15"/>
              <w:jc w:val="right"/>
              <w:rPr>
                <w:sz w:val="21"/>
              </w:rPr>
            </w:pPr>
            <w:r>
              <w:rPr>
                <w:w w:val="100"/>
                <w:sz w:val="21"/>
              </w:rPr>
              <w:t> </w:t>
            </w:r>
          </w:p>
        </w:tc>
        <w:tc>
          <w:tcPr>
            <w:tcW w:w="2136" w:type="dxa"/>
          </w:tcPr>
          <w:p>
            <w:pPr>
              <w:pStyle w:val="TableParagraph"/>
              <w:spacing w:before="0"/>
              <w:rPr>
                <w:rFonts w:ascii="Times New Roman"/>
                <w:sz w:val="20"/>
              </w:rPr>
            </w:pPr>
          </w:p>
        </w:tc>
        <w:tc>
          <w:tcPr>
            <w:tcW w:w="1923" w:type="dxa"/>
          </w:tcPr>
          <w:p>
            <w:pPr>
              <w:pStyle w:val="TableParagraph"/>
              <w:spacing w:before="0"/>
              <w:rPr>
                <w:rFonts w:ascii="Times New Roman"/>
                <w:sz w:val="20"/>
              </w:rPr>
            </w:pPr>
          </w:p>
        </w:tc>
        <w:tc>
          <w:tcPr>
            <w:tcW w:w="1908" w:type="dxa"/>
          </w:tcPr>
          <w:p>
            <w:pPr>
              <w:pStyle w:val="TableParagraph"/>
              <w:spacing w:before="0"/>
              <w:rPr>
                <w:rFonts w:ascii="Times New Roman"/>
                <w:sz w:val="20"/>
              </w:rPr>
            </w:pPr>
          </w:p>
        </w:tc>
        <w:tc>
          <w:tcPr>
            <w:tcW w:w="212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311" w:hRule="atLeast"/>
        </w:trPr>
        <w:tc>
          <w:tcPr>
            <w:tcW w:w="2223" w:type="dxa"/>
          </w:tcPr>
          <w:p>
            <w:pPr>
              <w:pStyle w:val="TableParagraph"/>
              <w:spacing w:before="22"/>
              <w:ind w:left="107"/>
              <w:rPr>
                <w:sz w:val="21"/>
              </w:rPr>
            </w:pPr>
            <w:r>
              <w:rPr>
                <w:spacing w:val="-1"/>
                <w:sz w:val="21"/>
              </w:rPr>
              <w:t>合同履约成本</w:t>
            </w:r>
            <w:r>
              <w:rPr>
                <w:sz w:val="21"/>
              </w:rPr>
              <w:t> </w:t>
            </w:r>
          </w:p>
        </w:tc>
        <w:tc>
          <w:tcPr>
            <w:tcW w:w="1858" w:type="dxa"/>
          </w:tcPr>
          <w:p>
            <w:pPr>
              <w:pStyle w:val="TableParagraph"/>
              <w:spacing w:before="0"/>
              <w:rPr>
                <w:rFonts w:ascii="Times New Roman"/>
                <w:sz w:val="20"/>
              </w:rPr>
            </w:pPr>
          </w:p>
        </w:tc>
        <w:tc>
          <w:tcPr>
            <w:tcW w:w="2136" w:type="dxa"/>
          </w:tcPr>
          <w:p>
            <w:pPr>
              <w:pStyle w:val="TableParagraph"/>
              <w:spacing w:before="0"/>
              <w:rPr>
                <w:rFonts w:ascii="Times New Roman"/>
                <w:sz w:val="20"/>
              </w:rPr>
            </w:pPr>
          </w:p>
        </w:tc>
        <w:tc>
          <w:tcPr>
            <w:tcW w:w="1923" w:type="dxa"/>
          </w:tcPr>
          <w:p>
            <w:pPr>
              <w:pStyle w:val="TableParagraph"/>
              <w:spacing w:before="0"/>
              <w:rPr>
                <w:rFonts w:ascii="Times New Roman"/>
                <w:sz w:val="20"/>
              </w:rPr>
            </w:pPr>
          </w:p>
        </w:tc>
        <w:tc>
          <w:tcPr>
            <w:tcW w:w="1908" w:type="dxa"/>
          </w:tcPr>
          <w:p>
            <w:pPr>
              <w:pStyle w:val="TableParagraph"/>
              <w:spacing w:before="0"/>
              <w:rPr>
                <w:rFonts w:ascii="Times New Roman"/>
                <w:sz w:val="20"/>
              </w:rPr>
            </w:pPr>
          </w:p>
        </w:tc>
        <w:tc>
          <w:tcPr>
            <w:tcW w:w="2129"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r>
      <w:tr>
        <w:trPr>
          <w:trHeight w:val="312" w:hRule="atLeast"/>
        </w:trPr>
        <w:tc>
          <w:tcPr>
            <w:tcW w:w="2223" w:type="dxa"/>
          </w:tcPr>
          <w:p>
            <w:pPr>
              <w:pStyle w:val="TableParagraph"/>
              <w:spacing w:before="23"/>
              <w:ind w:left="107"/>
              <w:rPr>
                <w:sz w:val="21"/>
              </w:rPr>
            </w:pPr>
            <w:r>
              <w:rPr>
                <w:spacing w:val="-1"/>
                <w:sz w:val="21"/>
              </w:rPr>
              <w:t>影视剧本</w:t>
            </w:r>
            <w:r>
              <w:rPr>
                <w:sz w:val="21"/>
              </w:rPr>
              <w:t> </w:t>
            </w:r>
          </w:p>
        </w:tc>
        <w:tc>
          <w:tcPr>
            <w:tcW w:w="1858" w:type="dxa"/>
          </w:tcPr>
          <w:p>
            <w:pPr>
              <w:pStyle w:val="TableParagraph"/>
              <w:spacing w:before="23"/>
              <w:ind w:right="-29"/>
              <w:jc w:val="right"/>
              <w:rPr>
                <w:sz w:val="24"/>
              </w:rPr>
            </w:pPr>
            <w:r>
              <w:rPr>
                <w:sz w:val="21"/>
              </w:rPr>
              <w:t>27,147,715.65</w:t>
            </w:r>
            <w:r>
              <w:rPr>
                <w:sz w:val="24"/>
              </w:rPr>
              <w:t> </w:t>
            </w:r>
          </w:p>
        </w:tc>
        <w:tc>
          <w:tcPr>
            <w:tcW w:w="2136" w:type="dxa"/>
          </w:tcPr>
          <w:p>
            <w:pPr>
              <w:pStyle w:val="TableParagraph"/>
              <w:spacing w:before="23"/>
              <w:ind w:right="-15"/>
              <w:jc w:val="right"/>
              <w:rPr>
                <w:sz w:val="21"/>
              </w:rPr>
            </w:pPr>
            <w:r>
              <w:rPr>
                <w:sz w:val="21"/>
              </w:rPr>
              <w:t>6,383,748.39 </w:t>
            </w:r>
          </w:p>
        </w:tc>
        <w:tc>
          <w:tcPr>
            <w:tcW w:w="1923" w:type="dxa"/>
          </w:tcPr>
          <w:p>
            <w:pPr>
              <w:pStyle w:val="TableParagraph"/>
              <w:spacing w:before="23"/>
              <w:ind w:right="-15"/>
              <w:jc w:val="right"/>
              <w:rPr>
                <w:sz w:val="21"/>
              </w:rPr>
            </w:pPr>
            <w:r>
              <w:rPr>
                <w:sz w:val="21"/>
              </w:rPr>
              <w:t>20,763,967.26 </w:t>
            </w:r>
          </w:p>
        </w:tc>
        <w:tc>
          <w:tcPr>
            <w:tcW w:w="1908" w:type="dxa"/>
          </w:tcPr>
          <w:p>
            <w:pPr>
              <w:pStyle w:val="TableParagraph"/>
              <w:spacing w:before="23"/>
              <w:ind w:right="-15"/>
              <w:jc w:val="right"/>
              <w:rPr>
                <w:sz w:val="21"/>
              </w:rPr>
            </w:pPr>
            <w:r>
              <w:rPr>
                <w:sz w:val="21"/>
              </w:rPr>
              <w:t>21,867,364.71 </w:t>
            </w:r>
          </w:p>
        </w:tc>
        <w:tc>
          <w:tcPr>
            <w:tcW w:w="2129" w:type="dxa"/>
          </w:tcPr>
          <w:p>
            <w:pPr>
              <w:pStyle w:val="TableParagraph"/>
              <w:spacing w:before="23"/>
              <w:ind w:right="-15"/>
              <w:jc w:val="right"/>
              <w:rPr>
                <w:sz w:val="21"/>
              </w:rPr>
            </w:pPr>
            <w:r>
              <w:rPr>
                <w:sz w:val="21"/>
              </w:rPr>
              <w:t>5,979,184.97 </w:t>
            </w:r>
          </w:p>
        </w:tc>
        <w:tc>
          <w:tcPr>
            <w:tcW w:w="1687" w:type="dxa"/>
          </w:tcPr>
          <w:p>
            <w:pPr>
              <w:pStyle w:val="TableParagraph"/>
              <w:spacing w:before="23"/>
              <w:ind w:right="-15"/>
              <w:jc w:val="right"/>
              <w:rPr>
                <w:sz w:val="21"/>
              </w:rPr>
            </w:pPr>
            <w:r>
              <w:rPr>
                <w:sz w:val="21"/>
              </w:rPr>
              <w:t>15,888,179.74 </w:t>
            </w:r>
          </w:p>
        </w:tc>
      </w:tr>
      <w:tr>
        <w:trPr>
          <w:trHeight w:val="311" w:hRule="atLeast"/>
        </w:trPr>
        <w:tc>
          <w:tcPr>
            <w:tcW w:w="2223" w:type="dxa"/>
          </w:tcPr>
          <w:p>
            <w:pPr>
              <w:pStyle w:val="TableParagraph"/>
              <w:spacing w:before="22"/>
              <w:ind w:left="107"/>
              <w:rPr>
                <w:sz w:val="21"/>
              </w:rPr>
            </w:pPr>
            <w:r>
              <w:rPr>
                <w:sz w:val="21"/>
              </w:rPr>
              <w:t>库存影视片 </w:t>
            </w:r>
          </w:p>
        </w:tc>
        <w:tc>
          <w:tcPr>
            <w:tcW w:w="1858" w:type="dxa"/>
          </w:tcPr>
          <w:p>
            <w:pPr>
              <w:pStyle w:val="TableParagraph"/>
              <w:spacing w:before="22"/>
              <w:ind w:right="-15"/>
              <w:jc w:val="right"/>
              <w:rPr>
                <w:sz w:val="21"/>
              </w:rPr>
            </w:pPr>
            <w:r>
              <w:rPr>
                <w:sz w:val="21"/>
              </w:rPr>
              <w:t>56,812,484.72 </w:t>
            </w:r>
          </w:p>
        </w:tc>
        <w:tc>
          <w:tcPr>
            <w:tcW w:w="2136" w:type="dxa"/>
          </w:tcPr>
          <w:p>
            <w:pPr>
              <w:pStyle w:val="TableParagraph"/>
              <w:spacing w:before="22"/>
              <w:ind w:right="-15"/>
              <w:jc w:val="right"/>
              <w:rPr>
                <w:sz w:val="21"/>
              </w:rPr>
            </w:pPr>
            <w:r>
              <w:rPr>
                <w:sz w:val="21"/>
              </w:rPr>
              <w:t>28,374,300.00 </w:t>
            </w:r>
          </w:p>
        </w:tc>
        <w:tc>
          <w:tcPr>
            <w:tcW w:w="1923" w:type="dxa"/>
          </w:tcPr>
          <w:p>
            <w:pPr>
              <w:pStyle w:val="TableParagraph"/>
              <w:spacing w:before="22"/>
              <w:ind w:right="-15"/>
              <w:jc w:val="right"/>
              <w:rPr>
                <w:sz w:val="21"/>
              </w:rPr>
            </w:pPr>
            <w:r>
              <w:rPr>
                <w:sz w:val="21"/>
              </w:rPr>
              <w:t>28,438,184.72 </w:t>
            </w:r>
          </w:p>
        </w:tc>
        <w:tc>
          <w:tcPr>
            <w:tcW w:w="1908" w:type="dxa"/>
          </w:tcPr>
          <w:p>
            <w:pPr>
              <w:pStyle w:val="TableParagraph"/>
              <w:spacing w:before="22"/>
              <w:ind w:right="-15"/>
              <w:jc w:val="right"/>
              <w:rPr>
                <w:sz w:val="21"/>
              </w:rPr>
            </w:pPr>
            <w:r>
              <w:rPr>
                <w:sz w:val="21"/>
              </w:rPr>
              <w:t>166,233,875.41 </w:t>
            </w:r>
          </w:p>
        </w:tc>
        <w:tc>
          <w:tcPr>
            <w:tcW w:w="2129" w:type="dxa"/>
          </w:tcPr>
          <w:p>
            <w:pPr>
              <w:pStyle w:val="TableParagraph"/>
              <w:spacing w:before="22"/>
              <w:ind w:right="-15"/>
              <w:jc w:val="right"/>
              <w:rPr>
                <w:sz w:val="21"/>
              </w:rPr>
            </w:pPr>
            <w:r>
              <w:rPr>
                <w:sz w:val="21"/>
              </w:rPr>
              <w:t>33,100,111.75 </w:t>
            </w:r>
          </w:p>
        </w:tc>
        <w:tc>
          <w:tcPr>
            <w:tcW w:w="1687" w:type="dxa"/>
          </w:tcPr>
          <w:p>
            <w:pPr>
              <w:pStyle w:val="TableParagraph"/>
              <w:spacing w:before="22"/>
              <w:ind w:right="-15"/>
              <w:jc w:val="right"/>
              <w:rPr>
                <w:sz w:val="21"/>
              </w:rPr>
            </w:pPr>
            <w:r>
              <w:rPr>
                <w:sz w:val="21"/>
              </w:rPr>
              <w:t>133,133,763.66 </w:t>
            </w:r>
          </w:p>
        </w:tc>
      </w:tr>
      <w:tr>
        <w:trPr>
          <w:trHeight w:val="313" w:hRule="atLeast"/>
        </w:trPr>
        <w:tc>
          <w:tcPr>
            <w:tcW w:w="2223" w:type="dxa"/>
          </w:tcPr>
          <w:p>
            <w:pPr>
              <w:pStyle w:val="TableParagraph"/>
              <w:spacing w:before="22"/>
              <w:ind w:left="928" w:right="820"/>
              <w:jc w:val="center"/>
              <w:rPr>
                <w:sz w:val="21"/>
              </w:rPr>
            </w:pPr>
            <w:r>
              <w:rPr>
                <w:sz w:val="21"/>
              </w:rPr>
              <w:t>合计 </w:t>
            </w:r>
          </w:p>
        </w:tc>
        <w:tc>
          <w:tcPr>
            <w:tcW w:w="1858" w:type="dxa"/>
          </w:tcPr>
          <w:p>
            <w:pPr>
              <w:pStyle w:val="TableParagraph"/>
              <w:spacing w:before="22"/>
              <w:ind w:right="-15"/>
              <w:jc w:val="right"/>
              <w:rPr>
                <w:sz w:val="21"/>
              </w:rPr>
            </w:pPr>
            <w:r>
              <w:rPr>
                <w:sz w:val="21"/>
              </w:rPr>
              <w:t>139,849,961.70 </w:t>
            </w:r>
          </w:p>
        </w:tc>
        <w:tc>
          <w:tcPr>
            <w:tcW w:w="2136" w:type="dxa"/>
          </w:tcPr>
          <w:p>
            <w:pPr>
              <w:pStyle w:val="TableParagraph"/>
              <w:spacing w:before="22"/>
              <w:ind w:right="-15"/>
              <w:jc w:val="right"/>
              <w:rPr>
                <w:sz w:val="21"/>
              </w:rPr>
            </w:pPr>
            <w:r>
              <w:rPr>
                <w:sz w:val="21"/>
              </w:rPr>
              <w:t>34,758,048.39 </w:t>
            </w:r>
          </w:p>
        </w:tc>
        <w:tc>
          <w:tcPr>
            <w:tcW w:w="1923" w:type="dxa"/>
          </w:tcPr>
          <w:p>
            <w:pPr>
              <w:pStyle w:val="TableParagraph"/>
              <w:spacing w:before="22"/>
              <w:ind w:right="-15"/>
              <w:jc w:val="right"/>
              <w:rPr>
                <w:sz w:val="21"/>
              </w:rPr>
            </w:pPr>
            <w:r>
              <w:rPr>
                <w:sz w:val="21"/>
              </w:rPr>
              <w:t>105,091,913.31 </w:t>
            </w:r>
          </w:p>
        </w:tc>
        <w:tc>
          <w:tcPr>
            <w:tcW w:w="1908" w:type="dxa"/>
          </w:tcPr>
          <w:p>
            <w:pPr>
              <w:pStyle w:val="TableParagraph"/>
              <w:spacing w:before="22"/>
              <w:ind w:right="-15"/>
              <w:jc w:val="right"/>
              <w:rPr>
                <w:sz w:val="21"/>
              </w:rPr>
            </w:pPr>
            <w:r>
              <w:rPr>
                <w:sz w:val="21"/>
              </w:rPr>
              <w:t>245,322,607.81 </w:t>
            </w:r>
          </w:p>
        </w:tc>
        <w:tc>
          <w:tcPr>
            <w:tcW w:w="2129" w:type="dxa"/>
          </w:tcPr>
          <w:p>
            <w:pPr>
              <w:pStyle w:val="TableParagraph"/>
              <w:spacing w:before="22"/>
              <w:ind w:right="-15"/>
              <w:jc w:val="right"/>
              <w:rPr>
                <w:sz w:val="21"/>
              </w:rPr>
            </w:pPr>
            <w:r>
              <w:rPr>
                <w:sz w:val="21"/>
              </w:rPr>
              <w:t>39,079,296.72 </w:t>
            </w:r>
          </w:p>
        </w:tc>
        <w:tc>
          <w:tcPr>
            <w:tcW w:w="1687" w:type="dxa"/>
          </w:tcPr>
          <w:p>
            <w:pPr>
              <w:pStyle w:val="TableParagraph"/>
              <w:spacing w:before="22"/>
              <w:ind w:right="-15"/>
              <w:jc w:val="right"/>
              <w:rPr>
                <w:sz w:val="21"/>
              </w:rPr>
            </w:pPr>
            <w:r>
              <w:rPr>
                <w:sz w:val="21"/>
              </w:rPr>
              <w:t>206,243,311.09 </w:t>
            </w:r>
          </w:p>
        </w:tc>
      </w:tr>
    </w:tbl>
    <w:p>
      <w:pPr>
        <w:pStyle w:val="BodyText"/>
        <w:spacing w:before="43"/>
        <w:ind w:left="144"/>
      </w:pPr>
      <w:r>
        <w:rPr>
          <w:w w:val="100"/>
        </w:rPr>
        <w:t> </w:t>
      </w:r>
    </w:p>
    <w:p>
      <w:pPr>
        <w:spacing w:after="0"/>
        <w:sectPr>
          <w:type w:val="continuous"/>
          <w:pgSz w:w="16840" w:h="11910" w:orient="landscape"/>
          <w:pgMar w:top="780" w:bottom="280" w:left="1380" w:right="1220"/>
        </w:sectPr>
      </w:pPr>
    </w:p>
    <w:p>
      <w:pPr>
        <w:pStyle w:val="BodyText"/>
        <w:spacing w:before="61"/>
        <w:ind w:left="397"/>
      </w:pPr>
      <w:r>
        <w:rPr>
          <w:color w:val="FF6600"/>
          <w:w w:val="100"/>
        </w:rPr>
        <w:t> </w:t>
      </w:r>
    </w:p>
    <w:p>
      <w:pPr>
        <w:pStyle w:val="ListParagraph"/>
        <w:numPr>
          <w:ilvl w:val="1"/>
          <w:numId w:val="51"/>
        </w:numPr>
        <w:tabs>
          <w:tab w:pos="825" w:val="left" w:leader="none"/>
        </w:tabs>
        <w:spacing w:line="240" w:lineRule="auto" w:before="84" w:after="0"/>
        <w:ind w:left="824" w:right="0" w:hanging="428"/>
        <w:jc w:val="left"/>
        <w:rPr>
          <w:sz w:val="21"/>
        </w:rPr>
      </w:pPr>
      <w:r>
        <w:rPr>
          <w:sz w:val="21"/>
        </w:rPr>
        <w:t>存货跌价准备及合同履约成本减值准备 </w:t>
      </w:r>
    </w:p>
    <w:p>
      <w:pPr>
        <w:pStyle w:val="BodyText"/>
        <w:spacing w:before="103"/>
        <w:ind w:left="397"/>
      </w:pPr>
      <w:r>
        <w:rPr>
          <w:spacing w:val="-1"/>
        </w:rPr>
        <w:t>√适用 □不适用</w:t>
      </w:r>
      <w:r>
        <w:rPr>
          <w:spacing w:val="-3"/>
        </w:rPr>
        <w:t> </w:t>
      </w:r>
      <w:r>
        <w:rPr/>
        <w:t> </w:t>
      </w:r>
    </w:p>
    <w:p>
      <w:pPr>
        <w:pStyle w:val="BodyText"/>
        <w:spacing w:before="43" w:after="21"/>
        <w:ind w:left="6919"/>
      </w:pPr>
      <w:r>
        <w:rPr>
          <w:spacing w:val="7"/>
        </w:rPr>
        <w:t>单位：元 币种：人民币</w:t>
      </w:r>
      <w:r>
        <w:rPr/>
        <w:t> </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702"/>
        <w:gridCol w:w="1704"/>
        <w:gridCol w:w="704"/>
        <w:gridCol w:w="1704"/>
        <w:gridCol w:w="853"/>
        <w:gridCol w:w="1697"/>
      </w:tblGrid>
      <w:tr>
        <w:trPr>
          <w:trHeight w:val="313" w:hRule="atLeast"/>
        </w:trPr>
        <w:tc>
          <w:tcPr>
            <w:tcW w:w="1702" w:type="dxa"/>
            <w:vMerge w:val="restart"/>
          </w:tcPr>
          <w:p>
            <w:pPr>
              <w:pStyle w:val="TableParagraph"/>
              <w:spacing w:before="6"/>
              <w:rPr>
                <w:sz w:val="14"/>
              </w:rPr>
            </w:pPr>
          </w:p>
          <w:p>
            <w:pPr>
              <w:pStyle w:val="TableParagraph"/>
              <w:spacing w:before="0"/>
              <w:ind w:left="638"/>
              <w:rPr>
                <w:sz w:val="21"/>
              </w:rPr>
            </w:pPr>
            <w:r>
              <w:rPr>
                <w:sz w:val="21"/>
              </w:rPr>
              <w:t>项目 </w:t>
            </w:r>
          </w:p>
        </w:tc>
        <w:tc>
          <w:tcPr>
            <w:tcW w:w="1702" w:type="dxa"/>
            <w:vMerge w:val="restart"/>
          </w:tcPr>
          <w:p>
            <w:pPr>
              <w:pStyle w:val="TableParagraph"/>
              <w:spacing w:before="6"/>
              <w:rPr>
                <w:sz w:val="14"/>
              </w:rPr>
            </w:pPr>
          </w:p>
          <w:p>
            <w:pPr>
              <w:pStyle w:val="TableParagraph"/>
              <w:spacing w:before="0"/>
              <w:ind w:left="429"/>
              <w:rPr>
                <w:sz w:val="21"/>
              </w:rPr>
            </w:pPr>
            <w:r>
              <w:rPr>
                <w:spacing w:val="-1"/>
                <w:sz w:val="21"/>
              </w:rPr>
              <w:t>期初余额</w:t>
            </w:r>
            <w:r>
              <w:rPr>
                <w:sz w:val="21"/>
              </w:rPr>
              <w:t> </w:t>
            </w:r>
          </w:p>
        </w:tc>
        <w:tc>
          <w:tcPr>
            <w:tcW w:w="2408" w:type="dxa"/>
            <w:gridSpan w:val="2"/>
          </w:tcPr>
          <w:p>
            <w:pPr>
              <w:pStyle w:val="TableParagraph"/>
              <w:spacing w:before="25"/>
              <w:ind w:left="573"/>
              <w:rPr>
                <w:sz w:val="21"/>
              </w:rPr>
            </w:pPr>
            <w:r>
              <w:rPr>
                <w:spacing w:val="-1"/>
                <w:sz w:val="21"/>
              </w:rPr>
              <w:t>本期增加金额</w:t>
            </w:r>
            <w:r>
              <w:rPr>
                <w:sz w:val="21"/>
              </w:rPr>
              <w:t> </w:t>
            </w:r>
          </w:p>
        </w:tc>
        <w:tc>
          <w:tcPr>
            <w:tcW w:w="2557" w:type="dxa"/>
            <w:gridSpan w:val="2"/>
          </w:tcPr>
          <w:p>
            <w:pPr>
              <w:pStyle w:val="TableParagraph"/>
              <w:spacing w:before="25"/>
              <w:ind w:left="645"/>
              <w:rPr>
                <w:sz w:val="21"/>
              </w:rPr>
            </w:pPr>
            <w:r>
              <w:rPr>
                <w:spacing w:val="-1"/>
                <w:sz w:val="21"/>
              </w:rPr>
              <w:t>本期减少金额</w:t>
            </w:r>
            <w:r>
              <w:rPr>
                <w:sz w:val="21"/>
              </w:rPr>
              <w:t> </w:t>
            </w:r>
          </w:p>
        </w:tc>
        <w:tc>
          <w:tcPr>
            <w:tcW w:w="1697" w:type="dxa"/>
            <w:vMerge w:val="restart"/>
          </w:tcPr>
          <w:p>
            <w:pPr>
              <w:pStyle w:val="TableParagraph"/>
              <w:spacing w:before="6"/>
              <w:rPr>
                <w:sz w:val="14"/>
              </w:rPr>
            </w:pPr>
          </w:p>
          <w:p>
            <w:pPr>
              <w:pStyle w:val="TableParagraph"/>
              <w:spacing w:before="0"/>
              <w:ind w:left="426"/>
              <w:rPr>
                <w:sz w:val="21"/>
              </w:rPr>
            </w:pPr>
            <w:r>
              <w:rPr>
                <w:spacing w:val="-1"/>
                <w:sz w:val="21"/>
              </w:rPr>
              <w:t>期末余额</w:t>
            </w:r>
            <w:r>
              <w:rPr>
                <w:sz w:val="21"/>
              </w:rPr>
              <w:t> </w:t>
            </w:r>
          </w:p>
        </w:tc>
      </w:tr>
      <w:tr>
        <w:trPr>
          <w:trHeight w:val="311" w:hRule="atLeast"/>
        </w:trPr>
        <w:tc>
          <w:tcPr>
            <w:tcW w:w="1702" w:type="dxa"/>
            <w:vMerge/>
            <w:tcBorders>
              <w:top w:val="nil"/>
            </w:tcBorders>
          </w:tcPr>
          <w:p>
            <w:pPr>
              <w:rPr>
                <w:sz w:val="2"/>
                <w:szCs w:val="2"/>
              </w:rPr>
            </w:pPr>
          </w:p>
        </w:tc>
        <w:tc>
          <w:tcPr>
            <w:tcW w:w="1702" w:type="dxa"/>
            <w:vMerge/>
            <w:tcBorders>
              <w:top w:val="nil"/>
            </w:tcBorders>
          </w:tcPr>
          <w:p>
            <w:pPr>
              <w:rPr>
                <w:sz w:val="2"/>
                <w:szCs w:val="2"/>
              </w:rPr>
            </w:pPr>
          </w:p>
        </w:tc>
        <w:tc>
          <w:tcPr>
            <w:tcW w:w="1704" w:type="dxa"/>
          </w:tcPr>
          <w:p>
            <w:pPr>
              <w:pStyle w:val="TableParagraph"/>
              <w:spacing w:before="22"/>
              <w:ind w:left="640"/>
              <w:rPr>
                <w:sz w:val="21"/>
              </w:rPr>
            </w:pPr>
            <w:r>
              <w:rPr>
                <w:sz w:val="21"/>
              </w:rPr>
              <w:t>计提 </w:t>
            </w:r>
          </w:p>
        </w:tc>
        <w:tc>
          <w:tcPr>
            <w:tcW w:w="704" w:type="dxa"/>
          </w:tcPr>
          <w:p>
            <w:pPr>
              <w:pStyle w:val="TableParagraph"/>
              <w:spacing w:before="22"/>
              <w:ind w:right="26"/>
              <w:jc w:val="right"/>
              <w:rPr>
                <w:sz w:val="21"/>
              </w:rPr>
            </w:pPr>
            <w:r>
              <w:rPr>
                <w:sz w:val="21"/>
              </w:rPr>
              <w:t>其他 </w:t>
            </w:r>
          </w:p>
        </w:tc>
        <w:tc>
          <w:tcPr>
            <w:tcW w:w="1704" w:type="dxa"/>
          </w:tcPr>
          <w:p>
            <w:pPr>
              <w:pStyle w:val="TableParagraph"/>
              <w:spacing w:before="22"/>
              <w:ind w:left="326"/>
              <w:rPr>
                <w:sz w:val="21"/>
              </w:rPr>
            </w:pPr>
            <w:r>
              <w:rPr>
                <w:sz w:val="21"/>
              </w:rPr>
              <w:t>转回或转销 </w:t>
            </w:r>
          </w:p>
        </w:tc>
        <w:tc>
          <w:tcPr>
            <w:tcW w:w="853" w:type="dxa"/>
          </w:tcPr>
          <w:p>
            <w:pPr>
              <w:pStyle w:val="TableParagraph"/>
              <w:spacing w:before="22"/>
              <w:ind w:left="215"/>
              <w:rPr>
                <w:sz w:val="21"/>
              </w:rPr>
            </w:pPr>
            <w:r>
              <w:rPr>
                <w:sz w:val="21"/>
              </w:rPr>
              <w:t>其他 </w:t>
            </w:r>
          </w:p>
        </w:tc>
        <w:tc>
          <w:tcPr>
            <w:tcW w:w="1697" w:type="dxa"/>
            <w:vMerge/>
            <w:tcBorders>
              <w:top w:val="nil"/>
            </w:tcBorders>
          </w:tcPr>
          <w:p>
            <w:pPr>
              <w:rPr>
                <w:sz w:val="2"/>
                <w:szCs w:val="2"/>
              </w:rPr>
            </w:pPr>
          </w:p>
        </w:tc>
      </w:tr>
      <w:tr>
        <w:trPr>
          <w:trHeight w:val="311" w:hRule="atLeast"/>
        </w:trPr>
        <w:tc>
          <w:tcPr>
            <w:tcW w:w="1702" w:type="dxa"/>
          </w:tcPr>
          <w:p>
            <w:pPr>
              <w:pStyle w:val="TableParagraph"/>
              <w:spacing w:before="22"/>
              <w:ind w:left="105"/>
              <w:rPr>
                <w:sz w:val="21"/>
              </w:rPr>
            </w:pPr>
            <w:r>
              <w:rPr>
                <w:sz w:val="21"/>
              </w:rPr>
              <w:t>原材料 </w:t>
            </w:r>
          </w:p>
        </w:tc>
        <w:tc>
          <w:tcPr>
            <w:tcW w:w="1702"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704"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853" w:type="dxa"/>
          </w:tcPr>
          <w:p>
            <w:pPr>
              <w:pStyle w:val="TableParagraph"/>
              <w:spacing w:before="22"/>
              <w:ind w:right="-15"/>
              <w:jc w:val="right"/>
              <w:rPr>
                <w:sz w:val="21"/>
              </w:rPr>
            </w:pPr>
            <w:r>
              <w:rPr>
                <w:w w:val="100"/>
                <w:sz w:val="21"/>
              </w:rPr>
              <w:t> </w:t>
            </w:r>
          </w:p>
        </w:tc>
        <w:tc>
          <w:tcPr>
            <w:tcW w:w="1697" w:type="dxa"/>
          </w:tcPr>
          <w:p>
            <w:pPr>
              <w:pStyle w:val="TableParagraph"/>
              <w:spacing w:before="22"/>
              <w:ind w:right="-15"/>
              <w:jc w:val="right"/>
              <w:rPr>
                <w:sz w:val="21"/>
              </w:rPr>
            </w:pPr>
            <w:r>
              <w:rPr>
                <w:w w:val="100"/>
                <w:sz w:val="21"/>
              </w:rPr>
              <w:t> </w:t>
            </w:r>
          </w:p>
        </w:tc>
      </w:tr>
      <w:tr>
        <w:trPr>
          <w:trHeight w:val="311" w:hRule="atLeast"/>
        </w:trPr>
        <w:tc>
          <w:tcPr>
            <w:tcW w:w="1702" w:type="dxa"/>
          </w:tcPr>
          <w:p>
            <w:pPr>
              <w:pStyle w:val="TableParagraph"/>
              <w:spacing w:before="22"/>
              <w:ind w:left="105"/>
              <w:rPr>
                <w:sz w:val="21"/>
              </w:rPr>
            </w:pPr>
            <w:r>
              <w:rPr>
                <w:sz w:val="21"/>
              </w:rPr>
              <w:t>在产品 </w:t>
            </w:r>
          </w:p>
        </w:tc>
        <w:tc>
          <w:tcPr>
            <w:tcW w:w="1702"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704"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853" w:type="dxa"/>
          </w:tcPr>
          <w:p>
            <w:pPr>
              <w:pStyle w:val="TableParagraph"/>
              <w:spacing w:before="22"/>
              <w:ind w:right="-15"/>
              <w:jc w:val="right"/>
              <w:rPr>
                <w:sz w:val="21"/>
              </w:rPr>
            </w:pPr>
            <w:r>
              <w:rPr>
                <w:w w:val="100"/>
                <w:sz w:val="21"/>
              </w:rPr>
              <w:t> </w:t>
            </w:r>
          </w:p>
        </w:tc>
        <w:tc>
          <w:tcPr>
            <w:tcW w:w="1697" w:type="dxa"/>
          </w:tcPr>
          <w:p>
            <w:pPr>
              <w:pStyle w:val="TableParagraph"/>
              <w:spacing w:before="22"/>
              <w:ind w:right="-15"/>
              <w:jc w:val="right"/>
              <w:rPr>
                <w:sz w:val="21"/>
              </w:rPr>
            </w:pPr>
            <w:r>
              <w:rPr>
                <w:w w:val="100"/>
                <w:sz w:val="21"/>
              </w:rPr>
              <w:t> </w:t>
            </w:r>
          </w:p>
        </w:tc>
      </w:tr>
      <w:tr>
        <w:trPr>
          <w:trHeight w:val="311" w:hRule="atLeast"/>
        </w:trPr>
        <w:tc>
          <w:tcPr>
            <w:tcW w:w="1702" w:type="dxa"/>
          </w:tcPr>
          <w:p>
            <w:pPr>
              <w:pStyle w:val="TableParagraph"/>
              <w:spacing w:before="22"/>
              <w:ind w:left="105"/>
              <w:rPr>
                <w:sz w:val="21"/>
              </w:rPr>
            </w:pPr>
            <w:r>
              <w:rPr>
                <w:spacing w:val="-1"/>
                <w:sz w:val="21"/>
              </w:rPr>
              <w:t>库存商品</w:t>
            </w:r>
            <w:r>
              <w:rPr>
                <w:sz w:val="21"/>
              </w:rPr>
              <w:t> </w:t>
            </w:r>
          </w:p>
        </w:tc>
        <w:tc>
          <w:tcPr>
            <w:tcW w:w="1702"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704"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853" w:type="dxa"/>
          </w:tcPr>
          <w:p>
            <w:pPr>
              <w:pStyle w:val="TableParagraph"/>
              <w:spacing w:before="22"/>
              <w:ind w:right="-15"/>
              <w:jc w:val="right"/>
              <w:rPr>
                <w:sz w:val="21"/>
              </w:rPr>
            </w:pPr>
            <w:r>
              <w:rPr>
                <w:w w:val="100"/>
                <w:sz w:val="21"/>
              </w:rPr>
              <w:t> </w:t>
            </w:r>
          </w:p>
        </w:tc>
        <w:tc>
          <w:tcPr>
            <w:tcW w:w="1697" w:type="dxa"/>
          </w:tcPr>
          <w:p>
            <w:pPr>
              <w:pStyle w:val="TableParagraph"/>
              <w:spacing w:before="22"/>
              <w:ind w:right="-15"/>
              <w:jc w:val="right"/>
              <w:rPr>
                <w:sz w:val="21"/>
              </w:rPr>
            </w:pPr>
            <w:r>
              <w:rPr>
                <w:w w:val="100"/>
                <w:sz w:val="21"/>
              </w:rPr>
              <w:t> </w:t>
            </w:r>
          </w:p>
        </w:tc>
      </w:tr>
      <w:tr>
        <w:trPr>
          <w:trHeight w:val="311" w:hRule="atLeast"/>
        </w:trPr>
        <w:tc>
          <w:tcPr>
            <w:tcW w:w="1702" w:type="dxa"/>
          </w:tcPr>
          <w:p>
            <w:pPr>
              <w:pStyle w:val="TableParagraph"/>
              <w:spacing w:before="22"/>
              <w:ind w:left="105"/>
              <w:rPr>
                <w:sz w:val="21"/>
              </w:rPr>
            </w:pPr>
            <w:r>
              <w:rPr>
                <w:spacing w:val="-1"/>
                <w:sz w:val="21"/>
              </w:rPr>
              <w:t>周转材料</w:t>
            </w:r>
            <w:r>
              <w:rPr>
                <w:sz w:val="21"/>
              </w:rPr>
              <w:t> </w:t>
            </w:r>
          </w:p>
        </w:tc>
        <w:tc>
          <w:tcPr>
            <w:tcW w:w="1702"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704"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w w:val="100"/>
                <w:sz w:val="21"/>
              </w:rPr>
              <w:t> </w:t>
            </w:r>
          </w:p>
        </w:tc>
        <w:tc>
          <w:tcPr>
            <w:tcW w:w="853" w:type="dxa"/>
          </w:tcPr>
          <w:p>
            <w:pPr>
              <w:pStyle w:val="TableParagraph"/>
              <w:spacing w:before="22"/>
              <w:ind w:right="-15"/>
              <w:jc w:val="right"/>
              <w:rPr>
                <w:sz w:val="21"/>
              </w:rPr>
            </w:pPr>
            <w:r>
              <w:rPr>
                <w:w w:val="100"/>
                <w:sz w:val="21"/>
              </w:rPr>
              <w:t> </w:t>
            </w:r>
          </w:p>
        </w:tc>
        <w:tc>
          <w:tcPr>
            <w:tcW w:w="1697" w:type="dxa"/>
          </w:tcPr>
          <w:p>
            <w:pPr>
              <w:pStyle w:val="TableParagraph"/>
              <w:spacing w:before="22"/>
              <w:ind w:right="-15"/>
              <w:jc w:val="right"/>
              <w:rPr>
                <w:sz w:val="21"/>
              </w:rPr>
            </w:pPr>
            <w:r>
              <w:rPr>
                <w:w w:val="100"/>
                <w:sz w:val="21"/>
              </w:rPr>
              <w:t> </w:t>
            </w:r>
          </w:p>
        </w:tc>
      </w:tr>
      <w:tr>
        <w:trPr>
          <w:trHeight w:val="314" w:hRule="atLeast"/>
        </w:trPr>
        <w:tc>
          <w:tcPr>
            <w:tcW w:w="1702" w:type="dxa"/>
          </w:tcPr>
          <w:p>
            <w:pPr>
              <w:pStyle w:val="TableParagraph"/>
              <w:spacing w:before="25"/>
              <w:ind w:left="105"/>
              <w:rPr>
                <w:sz w:val="21"/>
              </w:rPr>
            </w:pPr>
            <w:r>
              <w:rPr>
                <w:spacing w:val="-1"/>
                <w:sz w:val="21"/>
              </w:rPr>
              <w:t>消耗性生物资产</w:t>
            </w:r>
            <w:r>
              <w:rPr>
                <w:sz w:val="21"/>
              </w:rPr>
              <w:t> </w:t>
            </w:r>
          </w:p>
        </w:tc>
        <w:tc>
          <w:tcPr>
            <w:tcW w:w="1702" w:type="dxa"/>
          </w:tcPr>
          <w:p>
            <w:pPr>
              <w:pStyle w:val="TableParagraph"/>
              <w:spacing w:before="25"/>
              <w:ind w:right="-15"/>
              <w:jc w:val="right"/>
              <w:rPr>
                <w:sz w:val="21"/>
              </w:rPr>
            </w:pPr>
            <w:r>
              <w:rPr>
                <w:w w:val="100"/>
                <w:sz w:val="21"/>
              </w:rPr>
              <w:t> </w:t>
            </w:r>
          </w:p>
        </w:tc>
        <w:tc>
          <w:tcPr>
            <w:tcW w:w="1704" w:type="dxa"/>
          </w:tcPr>
          <w:p>
            <w:pPr>
              <w:pStyle w:val="TableParagraph"/>
              <w:spacing w:before="25"/>
              <w:ind w:right="-15"/>
              <w:jc w:val="right"/>
              <w:rPr>
                <w:sz w:val="21"/>
              </w:rPr>
            </w:pPr>
            <w:r>
              <w:rPr>
                <w:w w:val="100"/>
                <w:sz w:val="21"/>
              </w:rPr>
              <w:t> </w:t>
            </w:r>
          </w:p>
        </w:tc>
        <w:tc>
          <w:tcPr>
            <w:tcW w:w="704" w:type="dxa"/>
          </w:tcPr>
          <w:p>
            <w:pPr>
              <w:pStyle w:val="TableParagraph"/>
              <w:spacing w:before="25"/>
              <w:ind w:right="-15"/>
              <w:jc w:val="right"/>
              <w:rPr>
                <w:sz w:val="21"/>
              </w:rPr>
            </w:pPr>
            <w:r>
              <w:rPr>
                <w:w w:val="100"/>
                <w:sz w:val="21"/>
              </w:rPr>
              <w:t> </w:t>
            </w:r>
          </w:p>
        </w:tc>
        <w:tc>
          <w:tcPr>
            <w:tcW w:w="1704" w:type="dxa"/>
          </w:tcPr>
          <w:p>
            <w:pPr>
              <w:pStyle w:val="TableParagraph"/>
              <w:spacing w:before="25"/>
              <w:ind w:right="-15"/>
              <w:jc w:val="right"/>
              <w:rPr>
                <w:sz w:val="21"/>
              </w:rPr>
            </w:pPr>
            <w:r>
              <w:rPr>
                <w:w w:val="100"/>
                <w:sz w:val="21"/>
              </w:rPr>
              <w:t> </w:t>
            </w:r>
          </w:p>
        </w:tc>
        <w:tc>
          <w:tcPr>
            <w:tcW w:w="853" w:type="dxa"/>
          </w:tcPr>
          <w:p>
            <w:pPr>
              <w:pStyle w:val="TableParagraph"/>
              <w:spacing w:before="25"/>
              <w:ind w:right="-15"/>
              <w:jc w:val="right"/>
              <w:rPr>
                <w:sz w:val="21"/>
              </w:rPr>
            </w:pPr>
            <w:r>
              <w:rPr>
                <w:w w:val="100"/>
                <w:sz w:val="21"/>
              </w:rPr>
              <w:t> </w:t>
            </w:r>
          </w:p>
        </w:tc>
        <w:tc>
          <w:tcPr>
            <w:tcW w:w="1697" w:type="dxa"/>
          </w:tcPr>
          <w:p>
            <w:pPr>
              <w:pStyle w:val="TableParagraph"/>
              <w:spacing w:before="25"/>
              <w:ind w:right="-15"/>
              <w:jc w:val="right"/>
              <w:rPr>
                <w:sz w:val="21"/>
              </w:rPr>
            </w:pPr>
            <w:r>
              <w:rPr>
                <w:w w:val="100"/>
                <w:sz w:val="21"/>
              </w:rPr>
              <w:t> </w:t>
            </w:r>
          </w:p>
        </w:tc>
      </w:tr>
      <w:tr>
        <w:trPr>
          <w:trHeight w:val="309" w:hRule="atLeast"/>
        </w:trPr>
        <w:tc>
          <w:tcPr>
            <w:tcW w:w="1702" w:type="dxa"/>
            <w:tcBorders>
              <w:bottom w:val="single" w:sz="6" w:space="0" w:color="000000"/>
            </w:tcBorders>
          </w:tcPr>
          <w:p>
            <w:pPr>
              <w:pStyle w:val="TableParagraph"/>
              <w:spacing w:line="267" w:lineRule="exact" w:before="22"/>
              <w:ind w:left="105"/>
              <w:rPr>
                <w:sz w:val="21"/>
              </w:rPr>
            </w:pPr>
            <w:r>
              <w:rPr>
                <w:spacing w:val="-1"/>
                <w:sz w:val="21"/>
              </w:rPr>
              <w:t>合同履约成本</w:t>
            </w:r>
            <w:r>
              <w:rPr>
                <w:sz w:val="21"/>
              </w:rPr>
              <w:t> </w:t>
            </w:r>
          </w:p>
        </w:tc>
        <w:tc>
          <w:tcPr>
            <w:tcW w:w="1702"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1704"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704"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1704"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853"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1697" w:type="dxa"/>
            <w:tcBorders>
              <w:bottom w:val="single" w:sz="6" w:space="0" w:color="000000"/>
            </w:tcBorders>
          </w:tcPr>
          <w:p>
            <w:pPr>
              <w:pStyle w:val="TableParagraph"/>
              <w:spacing w:line="267" w:lineRule="exact" w:before="22"/>
              <w:ind w:right="-15"/>
              <w:jc w:val="right"/>
              <w:rPr>
                <w:sz w:val="21"/>
              </w:rPr>
            </w:pPr>
            <w:r>
              <w:rPr>
                <w:w w:val="100"/>
                <w:sz w:val="21"/>
              </w:rPr>
              <w:t> </w:t>
            </w:r>
          </w:p>
        </w:tc>
      </w:tr>
      <w:tr>
        <w:trPr>
          <w:trHeight w:val="309" w:hRule="atLeast"/>
        </w:trPr>
        <w:tc>
          <w:tcPr>
            <w:tcW w:w="1702" w:type="dxa"/>
            <w:tcBorders>
              <w:top w:val="single" w:sz="6" w:space="0" w:color="000000"/>
            </w:tcBorders>
          </w:tcPr>
          <w:p>
            <w:pPr>
              <w:pStyle w:val="TableParagraph"/>
              <w:spacing w:before="20"/>
              <w:ind w:left="105"/>
              <w:rPr>
                <w:sz w:val="21"/>
              </w:rPr>
            </w:pPr>
            <w:r>
              <w:rPr>
                <w:spacing w:val="-1"/>
                <w:sz w:val="21"/>
              </w:rPr>
              <w:t>影视剧本</w:t>
            </w:r>
            <w:r>
              <w:rPr>
                <w:sz w:val="21"/>
              </w:rPr>
              <w:t> </w:t>
            </w:r>
          </w:p>
        </w:tc>
        <w:tc>
          <w:tcPr>
            <w:tcW w:w="1702" w:type="dxa"/>
            <w:tcBorders>
              <w:top w:val="single" w:sz="6" w:space="0" w:color="000000"/>
            </w:tcBorders>
          </w:tcPr>
          <w:p>
            <w:pPr>
              <w:pStyle w:val="TableParagraph"/>
              <w:spacing w:before="20"/>
              <w:ind w:right="-29"/>
              <w:jc w:val="right"/>
              <w:rPr>
                <w:sz w:val="24"/>
              </w:rPr>
            </w:pPr>
            <w:r>
              <w:rPr>
                <w:sz w:val="21"/>
              </w:rPr>
              <w:t>5,979,184.97</w:t>
            </w:r>
            <w:r>
              <w:rPr>
                <w:sz w:val="24"/>
              </w:rPr>
              <w:t> </w:t>
            </w:r>
          </w:p>
        </w:tc>
        <w:tc>
          <w:tcPr>
            <w:tcW w:w="1704" w:type="dxa"/>
            <w:tcBorders>
              <w:top w:val="single" w:sz="6" w:space="0" w:color="000000"/>
            </w:tcBorders>
          </w:tcPr>
          <w:p>
            <w:pPr>
              <w:pStyle w:val="TableParagraph"/>
              <w:spacing w:before="20"/>
              <w:ind w:right="-15"/>
              <w:jc w:val="right"/>
              <w:rPr>
                <w:sz w:val="21"/>
              </w:rPr>
            </w:pPr>
            <w:r>
              <w:rPr>
                <w:sz w:val="21"/>
              </w:rPr>
              <w:t>404,563.42 </w:t>
            </w:r>
          </w:p>
        </w:tc>
        <w:tc>
          <w:tcPr>
            <w:tcW w:w="704" w:type="dxa"/>
            <w:tcBorders>
              <w:top w:val="single" w:sz="6" w:space="0" w:color="000000"/>
            </w:tcBorders>
          </w:tcPr>
          <w:p>
            <w:pPr>
              <w:pStyle w:val="TableParagraph"/>
              <w:spacing w:before="20"/>
              <w:ind w:right="-15"/>
              <w:jc w:val="right"/>
              <w:rPr>
                <w:sz w:val="21"/>
              </w:rPr>
            </w:pPr>
            <w:r>
              <w:rPr>
                <w:w w:val="100"/>
                <w:sz w:val="21"/>
              </w:rPr>
              <w:t> </w:t>
            </w:r>
          </w:p>
        </w:tc>
        <w:tc>
          <w:tcPr>
            <w:tcW w:w="1704" w:type="dxa"/>
            <w:tcBorders>
              <w:top w:val="single" w:sz="6" w:space="0" w:color="000000"/>
            </w:tcBorders>
          </w:tcPr>
          <w:p>
            <w:pPr>
              <w:pStyle w:val="TableParagraph"/>
              <w:spacing w:before="0"/>
              <w:rPr>
                <w:rFonts w:ascii="Times New Roman"/>
                <w:sz w:val="20"/>
              </w:rPr>
            </w:pPr>
          </w:p>
        </w:tc>
        <w:tc>
          <w:tcPr>
            <w:tcW w:w="853" w:type="dxa"/>
            <w:tcBorders>
              <w:top w:val="single" w:sz="6" w:space="0" w:color="000000"/>
            </w:tcBorders>
          </w:tcPr>
          <w:p>
            <w:pPr>
              <w:pStyle w:val="TableParagraph"/>
              <w:spacing w:before="0"/>
              <w:rPr>
                <w:rFonts w:ascii="Times New Roman"/>
                <w:sz w:val="20"/>
              </w:rPr>
            </w:pPr>
          </w:p>
        </w:tc>
        <w:tc>
          <w:tcPr>
            <w:tcW w:w="1697" w:type="dxa"/>
            <w:tcBorders>
              <w:top w:val="single" w:sz="6" w:space="0" w:color="000000"/>
            </w:tcBorders>
          </w:tcPr>
          <w:p>
            <w:pPr>
              <w:pStyle w:val="TableParagraph"/>
              <w:spacing w:before="20"/>
              <w:ind w:right="-29"/>
              <w:jc w:val="right"/>
              <w:rPr>
                <w:sz w:val="24"/>
              </w:rPr>
            </w:pPr>
            <w:r>
              <w:rPr>
                <w:sz w:val="21"/>
              </w:rPr>
              <w:t>6,383,748.39</w:t>
            </w:r>
            <w:r>
              <w:rPr>
                <w:sz w:val="24"/>
              </w:rPr>
              <w:t> </w:t>
            </w:r>
          </w:p>
        </w:tc>
      </w:tr>
      <w:tr>
        <w:trPr>
          <w:trHeight w:val="311" w:hRule="atLeast"/>
        </w:trPr>
        <w:tc>
          <w:tcPr>
            <w:tcW w:w="1702" w:type="dxa"/>
          </w:tcPr>
          <w:p>
            <w:pPr>
              <w:pStyle w:val="TableParagraph"/>
              <w:spacing w:before="22"/>
              <w:ind w:left="105"/>
              <w:rPr>
                <w:sz w:val="21"/>
              </w:rPr>
            </w:pPr>
            <w:r>
              <w:rPr>
                <w:sz w:val="21"/>
              </w:rPr>
              <w:t>库存影视片 </w:t>
            </w:r>
          </w:p>
        </w:tc>
        <w:tc>
          <w:tcPr>
            <w:tcW w:w="1702" w:type="dxa"/>
          </w:tcPr>
          <w:p>
            <w:pPr>
              <w:pStyle w:val="TableParagraph"/>
              <w:spacing w:before="22"/>
              <w:ind w:right="-15"/>
              <w:jc w:val="right"/>
              <w:rPr>
                <w:sz w:val="21"/>
              </w:rPr>
            </w:pPr>
            <w:r>
              <w:rPr>
                <w:sz w:val="21"/>
              </w:rPr>
              <w:t>33,100,111.75 </w:t>
            </w:r>
          </w:p>
        </w:tc>
        <w:tc>
          <w:tcPr>
            <w:tcW w:w="1704" w:type="dxa"/>
          </w:tcPr>
          <w:p>
            <w:pPr>
              <w:pStyle w:val="TableParagraph"/>
              <w:spacing w:before="22"/>
              <w:ind w:right="-15"/>
              <w:jc w:val="right"/>
              <w:rPr>
                <w:sz w:val="21"/>
              </w:rPr>
            </w:pPr>
            <w:r>
              <w:rPr>
                <w:sz w:val="21"/>
              </w:rPr>
              <w:t>22,779,000.00 </w:t>
            </w:r>
          </w:p>
        </w:tc>
        <w:tc>
          <w:tcPr>
            <w:tcW w:w="704" w:type="dxa"/>
          </w:tcPr>
          <w:p>
            <w:pPr>
              <w:pStyle w:val="TableParagraph"/>
              <w:spacing w:before="22"/>
              <w:ind w:right="-15"/>
              <w:jc w:val="right"/>
              <w:rPr>
                <w:sz w:val="21"/>
              </w:rPr>
            </w:pPr>
            <w:r>
              <w:rPr>
                <w:w w:val="100"/>
                <w:sz w:val="21"/>
              </w:rPr>
              <w:t> </w:t>
            </w:r>
          </w:p>
        </w:tc>
        <w:tc>
          <w:tcPr>
            <w:tcW w:w="1704" w:type="dxa"/>
          </w:tcPr>
          <w:p>
            <w:pPr>
              <w:pStyle w:val="TableParagraph"/>
              <w:spacing w:before="22"/>
              <w:ind w:right="-29"/>
              <w:jc w:val="right"/>
              <w:rPr>
                <w:sz w:val="24"/>
              </w:rPr>
            </w:pPr>
            <w:r>
              <w:rPr>
                <w:sz w:val="21"/>
              </w:rPr>
              <w:t>27,504,811.75</w:t>
            </w:r>
            <w:r>
              <w:rPr>
                <w:sz w:val="24"/>
              </w:rPr>
              <w:t> </w:t>
            </w:r>
          </w:p>
        </w:tc>
        <w:tc>
          <w:tcPr>
            <w:tcW w:w="853" w:type="dxa"/>
          </w:tcPr>
          <w:p>
            <w:pPr>
              <w:pStyle w:val="TableParagraph"/>
              <w:spacing w:before="22"/>
              <w:ind w:right="-15"/>
              <w:jc w:val="right"/>
              <w:rPr>
                <w:sz w:val="21"/>
              </w:rPr>
            </w:pPr>
            <w:r>
              <w:rPr>
                <w:w w:val="100"/>
                <w:sz w:val="21"/>
              </w:rPr>
              <w:t> </w:t>
            </w:r>
          </w:p>
        </w:tc>
        <w:tc>
          <w:tcPr>
            <w:tcW w:w="1697" w:type="dxa"/>
          </w:tcPr>
          <w:p>
            <w:pPr>
              <w:pStyle w:val="TableParagraph"/>
              <w:spacing w:before="22"/>
              <w:ind w:right="-29"/>
              <w:jc w:val="right"/>
              <w:rPr>
                <w:sz w:val="24"/>
              </w:rPr>
            </w:pPr>
            <w:r>
              <w:rPr>
                <w:sz w:val="21"/>
              </w:rPr>
              <w:t>28,374,300.00</w:t>
            </w:r>
            <w:r>
              <w:rPr>
                <w:sz w:val="24"/>
              </w:rPr>
              <w:t> </w:t>
            </w:r>
          </w:p>
        </w:tc>
      </w:tr>
      <w:tr>
        <w:trPr>
          <w:trHeight w:val="311" w:hRule="atLeast"/>
        </w:trPr>
        <w:tc>
          <w:tcPr>
            <w:tcW w:w="1702" w:type="dxa"/>
          </w:tcPr>
          <w:p>
            <w:pPr>
              <w:pStyle w:val="TableParagraph"/>
              <w:spacing w:before="22"/>
              <w:ind w:left="638"/>
              <w:rPr>
                <w:sz w:val="21"/>
              </w:rPr>
            </w:pPr>
            <w:r>
              <w:rPr>
                <w:sz w:val="21"/>
              </w:rPr>
              <w:t>合计 </w:t>
            </w:r>
          </w:p>
        </w:tc>
        <w:tc>
          <w:tcPr>
            <w:tcW w:w="1702" w:type="dxa"/>
          </w:tcPr>
          <w:p>
            <w:pPr>
              <w:pStyle w:val="TableParagraph"/>
              <w:spacing w:before="22"/>
              <w:ind w:right="-15"/>
              <w:jc w:val="right"/>
              <w:rPr>
                <w:sz w:val="21"/>
              </w:rPr>
            </w:pPr>
            <w:r>
              <w:rPr>
                <w:sz w:val="21"/>
              </w:rPr>
              <w:t>39,079,296.72 </w:t>
            </w:r>
          </w:p>
        </w:tc>
        <w:tc>
          <w:tcPr>
            <w:tcW w:w="1704" w:type="dxa"/>
          </w:tcPr>
          <w:p>
            <w:pPr>
              <w:pStyle w:val="TableParagraph"/>
              <w:spacing w:before="22"/>
              <w:ind w:right="-15"/>
              <w:jc w:val="right"/>
              <w:rPr>
                <w:sz w:val="21"/>
              </w:rPr>
            </w:pPr>
            <w:r>
              <w:rPr>
                <w:sz w:val="21"/>
              </w:rPr>
              <w:t>23,183,563.42 </w:t>
            </w:r>
          </w:p>
        </w:tc>
        <w:tc>
          <w:tcPr>
            <w:tcW w:w="704" w:type="dxa"/>
          </w:tcPr>
          <w:p>
            <w:pPr>
              <w:pStyle w:val="TableParagraph"/>
              <w:spacing w:before="22"/>
              <w:ind w:right="-15"/>
              <w:jc w:val="right"/>
              <w:rPr>
                <w:sz w:val="21"/>
              </w:rPr>
            </w:pPr>
            <w:r>
              <w:rPr>
                <w:w w:val="100"/>
                <w:sz w:val="21"/>
              </w:rPr>
              <w:t> </w:t>
            </w:r>
          </w:p>
        </w:tc>
        <w:tc>
          <w:tcPr>
            <w:tcW w:w="1704" w:type="dxa"/>
          </w:tcPr>
          <w:p>
            <w:pPr>
              <w:pStyle w:val="TableParagraph"/>
              <w:spacing w:before="22"/>
              <w:ind w:right="-15"/>
              <w:jc w:val="right"/>
              <w:rPr>
                <w:sz w:val="21"/>
              </w:rPr>
            </w:pPr>
            <w:r>
              <w:rPr>
                <w:sz w:val="21"/>
              </w:rPr>
              <w:t>27,504,811.75 </w:t>
            </w:r>
          </w:p>
        </w:tc>
        <w:tc>
          <w:tcPr>
            <w:tcW w:w="853" w:type="dxa"/>
          </w:tcPr>
          <w:p>
            <w:pPr>
              <w:pStyle w:val="TableParagraph"/>
              <w:spacing w:before="22"/>
              <w:ind w:right="-15"/>
              <w:jc w:val="right"/>
              <w:rPr>
                <w:sz w:val="21"/>
              </w:rPr>
            </w:pPr>
            <w:r>
              <w:rPr>
                <w:w w:val="100"/>
                <w:sz w:val="21"/>
              </w:rPr>
              <w:t> </w:t>
            </w:r>
          </w:p>
        </w:tc>
        <w:tc>
          <w:tcPr>
            <w:tcW w:w="1697" w:type="dxa"/>
          </w:tcPr>
          <w:p>
            <w:pPr>
              <w:pStyle w:val="TableParagraph"/>
              <w:spacing w:before="22"/>
              <w:ind w:right="-15"/>
              <w:jc w:val="right"/>
              <w:rPr>
                <w:sz w:val="21"/>
              </w:rPr>
            </w:pPr>
            <w:r>
              <w:rPr>
                <w:sz w:val="21"/>
              </w:rPr>
              <w:t>34,758,048.39 </w:t>
            </w:r>
          </w:p>
        </w:tc>
      </w:tr>
    </w:tbl>
    <w:p>
      <w:pPr>
        <w:pStyle w:val="BodyText"/>
        <w:spacing w:before="22"/>
        <w:ind w:left="397"/>
      </w:pPr>
      <w:r>
        <w:rPr>
          <w:w w:val="100"/>
        </w:rPr>
        <w:t> </w:t>
      </w:r>
    </w:p>
    <w:p>
      <w:pPr>
        <w:pStyle w:val="ListParagraph"/>
        <w:numPr>
          <w:ilvl w:val="1"/>
          <w:numId w:val="51"/>
        </w:numPr>
        <w:tabs>
          <w:tab w:pos="825" w:val="left" w:leader="none"/>
        </w:tabs>
        <w:spacing w:line="240" w:lineRule="auto" w:before="103" w:after="0"/>
        <w:ind w:left="824" w:right="0" w:hanging="428"/>
        <w:jc w:val="left"/>
        <w:rPr>
          <w:sz w:val="21"/>
        </w:rPr>
      </w:pPr>
      <w:r>
        <w:rPr>
          <w:sz w:val="21"/>
        </w:rPr>
        <w:t>存货期末余额含有借款费用资本化金额的说明 </w:t>
      </w:r>
    </w:p>
    <w:p>
      <w:pPr>
        <w:pStyle w:val="BodyText"/>
        <w:spacing w:before="103"/>
        <w:ind w:left="397"/>
      </w:pPr>
      <w:r>
        <w:rPr>
          <w:spacing w:val="11"/>
        </w:rPr>
        <w:t>□适用 √不适用</w:t>
      </w:r>
      <w:r>
        <w:rPr>
          <w:spacing w:val="-3"/>
        </w:rPr>
        <w:t> </w:t>
      </w:r>
      <w:r>
        <w:rPr/>
        <w:t> </w:t>
      </w:r>
    </w:p>
    <w:p>
      <w:pPr>
        <w:pStyle w:val="BodyText"/>
        <w:spacing w:before="43"/>
        <w:ind w:left="397"/>
      </w:pPr>
      <w:r>
        <w:rPr>
          <w:w w:val="100"/>
        </w:rPr>
        <w:t> </w:t>
      </w:r>
    </w:p>
    <w:p>
      <w:pPr>
        <w:pStyle w:val="ListParagraph"/>
        <w:numPr>
          <w:ilvl w:val="1"/>
          <w:numId w:val="51"/>
        </w:numPr>
        <w:tabs>
          <w:tab w:pos="825" w:val="left" w:leader="none"/>
        </w:tabs>
        <w:spacing w:line="240" w:lineRule="auto" w:before="103" w:after="0"/>
        <w:ind w:left="824" w:right="0" w:hanging="428"/>
        <w:jc w:val="left"/>
        <w:rPr>
          <w:sz w:val="21"/>
        </w:rPr>
      </w:pPr>
      <w:r>
        <w:rPr>
          <w:sz w:val="21"/>
        </w:rPr>
        <w:t>合同履约成本本期摊销金额的说明 </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其他说明</w:t>
      </w:r>
      <w:r>
        <w:rPr/>
        <w:t> </w:t>
      </w:r>
    </w:p>
    <w:p>
      <w:pPr>
        <w:pStyle w:val="BodyText"/>
        <w:spacing w:before="43"/>
        <w:ind w:left="397"/>
      </w:pPr>
      <w:r>
        <w:rPr>
          <w:spacing w:val="11"/>
        </w:rPr>
        <w:t>□适用 √不适用</w:t>
      </w:r>
      <w:r>
        <w:rPr>
          <w:spacing w:val="-3"/>
        </w:rPr>
        <w:t> </w:t>
      </w:r>
      <w:r>
        <w:rPr/>
        <w:t> </w:t>
      </w:r>
    </w:p>
    <w:p>
      <w:pPr>
        <w:pStyle w:val="BodyText"/>
        <w:rPr>
          <w:sz w:val="20"/>
        </w:rPr>
      </w:pPr>
    </w:p>
    <w:p>
      <w:pPr>
        <w:pStyle w:val="BodyText"/>
        <w:spacing w:line="331" w:lineRule="auto" w:before="159"/>
        <w:ind w:left="397" w:right="8109"/>
      </w:pPr>
      <w:r>
        <w:rPr/>
        <w:t>10</w:t>
      </w:r>
      <w:r>
        <w:rPr>
          <w:spacing w:val="2"/>
        </w:rPr>
        <w:t>、 合同资产</w:t>
      </w:r>
      <w:r>
        <w:rPr/>
        <w:t>(1).合同资产情况 </w:t>
      </w:r>
    </w:p>
    <w:p>
      <w:pPr>
        <w:pStyle w:val="BodyText"/>
        <w:spacing w:before="1"/>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2"/>
        </w:numPr>
        <w:tabs>
          <w:tab w:pos="825" w:val="left" w:leader="none"/>
        </w:tabs>
        <w:spacing w:line="240" w:lineRule="auto" w:before="103" w:after="0"/>
        <w:ind w:left="824" w:right="0" w:hanging="428"/>
        <w:jc w:val="left"/>
        <w:rPr>
          <w:sz w:val="21"/>
        </w:rPr>
      </w:pPr>
      <w:r>
        <w:rPr>
          <w:sz w:val="21"/>
        </w:rPr>
        <w:t>报告期内账面价值发生重大变动的金额和原因 </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2"/>
        </w:numPr>
        <w:tabs>
          <w:tab w:pos="825" w:val="left" w:leader="none"/>
        </w:tabs>
        <w:spacing w:line="240" w:lineRule="auto" w:before="103" w:after="0"/>
        <w:ind w:left="824" w:right="0" w:hanging="428"/>
        <w:jc w:val="left"/>
        <w:rPr>
          <w:sz w:val="21"/>
        </w:rPr>
      </w:pPr>
      <w:r>
        <w:rPr>
          <w:sz w:val="21"/>
        </w:rPr>
        <w:t>本期合同资产计提减值准备情况 </w:t>
      </w:r>
    </w:p>
    <w:p>
      <w:pPr>
        <w:pStyle w:val="BodyText"/>
        <w:spacing w:before="104"/>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如按预期信用损失一般模型计提坏账准备，请参照其他应收款披露：</w:t>
      </w:r>
      <w:r>
        <w:rPr/>
        <w:t> </w:t>
      </w:r>
    </w:p>
    <w:p>
      <w:pPr>
        <w:pStyle w:val="BodyText"/>
        <w:spacing w:before="43"/>
        <w:ind w:left="397"/>
      </w:pPr>
      <w:r>
        <w:rPr>
          <w:spacing w:val="-1"/>
        </w:rPr>
        <w:t>□适用 √不适用</w:t>
      </w:r>
      <w:r>
        <w:rPr>
          <w:spacing w:val="-3"/>
        </w:rPr>
        <w:t> </w:t>
      </w:r>
      <w:r>
        <w:rPr/>
        <w:t> </w:t>
      </w:r>
    </w:p>
    <w:p>
      <w:pPr>
        <w:pStyle w:val="BodyText"/>
        <w:spacing w:before="42"/>
        <w:ind w:left="397"/>
      </w:pPr>
      <w:r>
        <w:rPr>
          <w:w w:val="100"/>
        </w:rPr>
        <w:t> </w:t>
      </w:r>
    </w:p>
    <w:p>
      <w:pPr>
        <w:pStyle w:val="BodyText"/>
        <w:spacing w:before="43"/>
        <w:ind w:left="397"/>
      </w:pPr>
      <w:r>
        <w:rPr/>
        <w:t>其他说明： </w:t>
      </w:r>
    </w:p>
    <w:p>
      <w:pPr>
        <w:pStyle w:val="BodyText"/>
        <w:spacing w:before="43"/>
        <w:ind w:left="397"/>
      </w:pPr>
      <w:r>
        <w:rPr>
          <w:spacing w:val="-1"/>
        </w:rPr>
        <w:t>□适用 √不适用</w:t>
      </w:r>
      <w:r>
        <w:rPr>
          <w:spacing w:val="-3"/>
        </w:rPr>
        <w:t> </w:t>
      </w:r>
      <w:r>
        <w:rPr/>
        <w:t> </w:t>
      </w:r>
    </w:p>
    <w:p>
      <w:pPr>
        <w:pStyle w:val="BodyText"/>
        <w:spacing w:before="43"/>
        <w:ind w:left="397"/>
      </w:pPr>
      <w:r>
        <w:rPr>
          <w:w w:val="100"/>
        </w:rPr>
        <w:t> </w:t>
      </w:r>
    </w:p>
    <w:p>
      <w:pPr>
        <w:spacing w:after="0"/>
        <w:sectPr>
          <w:headerReference w:type="default" r:id="rId39"/>
          <w:footerReference w:type="default" r:id="rId40"/>
          <w:pgSz w:w="11910" w:h="16840"/>
          <w:pgMar w:header="882" w:footer="1195" w:top="1360" w:bottom="1380" w:left="880" w:right="720"/>
          <w:pgNumType w:start="125"/>
        </w:sectPr>
      </w:pPr>
    </w:p>
    <w:p>
      <w:pPr>
        <w:pStyle w:val="BodyText"/>
        <w:spacing w:before="83"/>
        <w:ind w:left="397"/>
      </w:pPr>
      <w:r>
        <w:rPr/>
        <w:t>11</w:t>
      </w:r>
      <w:r>
        <w:rPr>
          <w:spacing w:val="-5"/>
        </w:rPr>
        <w:t>、 持有待售资产</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BodyText"/>
        <w:spacing w:before="103"/>
        <w:ind w:left="397"/>
      </w:pPr>
      <w:r>
        <w:rPr/>
        <w:t>12</w:t>
      </w:r>
      <w:r>
        <w:rPr>
          <w:spacing w:val="-5"/>
        </w:rPr>
        <w:t>、 一年内到期的非流动资产</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期末重要的债权投资和其他债权投资：</w:t>
      </w:r>
      <w:r>
        <w:rPr/>
        <w:t> </w:t>
      </w:r>
    </w:p>
    <w:p>
      <w:pPr>
        <w:pStyle w:val="BodyText"/>
        <w:spacing w:before="43"/>
        <w:ind w:left="397"/>
      </w:pPr>
      <w:r>
        <w:rPr>
          <w:spacing w:val="-1"/>
        </w:rPr>
        <w:t>□适用 √不适用</w:t>
      </w:r>
      <w:r>
        <w:rPr>
          <w:spacing w:val="-3"/>
        </w:rPr>
        <w:t> </w:t>
      </w:r>
      <w:r>
        <w:rPr/>
        <w:t> </w:t>
      </w:r>
    </w:p>
    <w:p>
      <w:pPr>
        <w:pStyle w:val="BodyText"/>
        <w:spacing w:before="43"/>
        <w:ind w:left="397"/>
      </w:pPr>
      <w:r>
        <w:rPr>
          <w:w w:val="100"/>
        </w:rPr>
        <w:t> </w:t>
      </w:r>
    </w:p>
    <w:p>
      <w:pPr>
        <w:pStyle w:val="BodyText"/>
        <w:spacing w:line="278" w:lineRule="auto" w:before="43"/>
        <w:ind w:left="397" w:right="8961"/>
      </w:pPr>
      <w:r>
        <w:rPr/>
        <w:t>其他说明不适用 </w:t>
      </w:r>
    </w:p>
    <w:p>
      <w:pPr>
        <w:pStyle w:val="BodyText"/>
        <w:spacing w:line="269" w:lineRule="exact"/>
        <w:ind w:left="397"/>
      </w:pPr>
      <w:r>
        <w:rPr>
          <w:w w:val="100"/>
        </w:rPr>
        <w:t> </w:t>
      </w:r>
    </w:p>
    <w:p>
      <w:pPr>
        <w:pStyle w:val="BodyText"/>
        <w:spacing w:before="103"/>
        <w:ind w:left="397"/>
      </w:pPr>
      <w:r>
        <w:rPr/>
        <w:t>13</w:t>
      </w:r>
      <w:r>
        <w:rPr>
          <w:spacing w:val="-5"/>
        </w:rPr>
        <w:t>、 其他流动资产</w:t>
      </w:r>
    </w:p>
    <w:p>
      <w:pPr>
        <w:pStyle w:val="BodyText"/>
        <w:spacing w:before="103"/>
        <w:ind w:left="397"/>
      </w:pPr>
      <w:r>
        <w:rPr>
          <w:spacing w:val="-1"/>
        </w:rPr>
        <w:t>√适用 □不适用</w:t>
      </w:r>
      <w:r>
        <w:rPr>
          <w:spacing w:val="-3"/>
        </w:rPr>
        <w:t> </w:t>
      </w:r>
      <w:r>
        <w:rPr/>
        <w:t> </w:t>
      </w:r>
    </w:p>
    <w:p>
      <w:pPr>
        <w:pStyle w:val="BodyText"/>
        <w:spacing w:before="43" w:after="20"/>
        <w:ind w:left="6919"/>
      </w:pPr>
      <w:r>
        <w:rPr>
          <w:spacing w:val="7"/>
        </w:rPr>
        <w:t>单位：元 币种：人民币</w:t>
      </w:r>
      <w:r>
        <w:rPr/>
        <w:t> </w:t>
      </w: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311" w:hRule="atLeast"/>
        </w:trPr>
        <w:tc>
          <w:tcPr>
            <w:tcW w:w="3205" w:type="dxa"/>
          </w:tcPr>
          <w:p>
            <w:pPr>
              <w:pStyle w:val="TableParagraph"/>
              <w:spacing w:before="22"/>
              <w:ind w:right="1275"/>
              <w:jc w:val="right"/>
              <w:rPr>
                <w:sz w:val="21"/>
              </w:rPr>
            </w:pPr>
            <w:r>
              <w:rPr>
                <w:sz w:val="21"/>
              </w:rPr>
              <w:t>项目 </w:t>
            </w:r>
          </w:p>
        </w:tc>
        <w:tc>
          <w:tcPr>
            <w:tcW w:w="2847" w:type="dxa"/>
          </w:tcPr>
          <w:p>
            <w:pPr>
              <w:pStyle w:val="TableParagraph"/>
              <w:spacing w:before="22"/>
              <w:ind w:left="1000"/>
              <w:rPr>
                <w:sz w:val="21"/>
              </w:rPr>
            </w:pPr>
            <w:r>
              <w:rPr>
                <w:spacing w:val="-1"/>
                <w:sz w:val="21"/>
              </w:rPr>
              <w:t>期末余额</w:t>
            </w:r>
            <w:r>
              <w:rPr>
                <w:sz w:val="21"/>
              </w:rPr>
              <w:t> </w:t>
            </w:r>
          </w:p>
        </w:tc>
        <w:tc>
          <w:tcPr>
            <w:tcW w:w="2773" w:type="dxa"/>
          </w:tcPr>
          <w:p>
            <w:pPr>
              <w:pStyle w:val="TableParagraph"/>
              <w:spacing w:before="22"/>
              <w:ind w:left="963"/>
              <w:rPr>
                <w:sz w:val="21"/>
              </w:rPr>
            </w:pPr>
            <w:r>
              <w:rPr>
                <w:spacing w:val="-1"/>
                <w:sz w:val="21"/>
              </w:rPr>
              <w:t>期初余额</w:t>
            </w:r>
            <w:r>
              <w:rPr>
                <w:sz w:val="21"/>
              </w:rPr>
              <w:t> </w:t>
            </w:r>
          </w:p>
        </w:tc>
      </w:tr>
      <w:tr>
        <w:trPr>
          <w:trHeight w:val="311" w:hRule="atLeast"/>
        </w:trPr>
        <w:tc>
          <w:tcPr>
            <w:tcW w:w="3205" w:type="dxa"/>
          </w:tcPr>
          <w:p>
            <w:pPr>
              <w:pStyle w:val="TableParagraph"/>
              <w:spacing w:before="22"/>
              <w:ind w:left="107"/>
              <w:rPr>
                <w:sz w:val="21"/>
              </w:rPr>
            </w:pPr>
            <w:r>
              <w:rPr>
                <w:spacing w:val="-1"/>
                <w:sz w:val="21"/>
              </w:rPr>
              <w:t>合同取得成本</w:t>
            </w:r>
            <w:r>
              <w:rPr>
                <w:sz w:val="21"/>
              </w:rPr>
              <w:t> </w:t>
            </w:r>
          </w:p>
        </w:tc>
        <w:tc>
          <w:tcPr>
            <w:tcW w:w="2847" w:type="dxa"/>
          </w:tcPr>
          <w:p>
            <w:pPr>
              <w:pStyle w:val="TableParagraph"/>
              <w:spacing w:before="22"/>
              <w:ind w:right="-15"/>
              <w:jc w:val="right"/>
              <w:rPr>
                <w:sz w:val="21"/>
              </w:rPr>
            </w:pPr>
            <w:r>
              <w:rPr>
                <w:w w:val="100"/>
                <w:sz w:val="21"/>
              </w:rPr>
              <w:t> </w:t>
            </w:r>
          </w:p>
        </w:tc>
        <w:tc>
          <w:tcPr>
            <w:tcW w:w="2773" w:type="dxa"/>
          </w:tcPr>
          <w:p>
            <w:pPr>
              <w:pStyle w:val="TableParagraph"/>
              <w:spacing w:before="22"/>
              <w:ind w:right="-15"/>
              <w:jc w:val="right"/>
              <w:rPr>
                <w:sz w:val="21"/>
              </w:rPr>
            </w:pPr>
            <w:r>
              <w:rPr>
                <w:w w:val="100"/>
                <w:sz w:val="21"/>
              </w:rPr>
              <w:t> </w:t>
            </w:r>
          </w:p>
        </w:tc>
      </w:tr>
      <w:tr>
        <w:trPr>
          <w:trHeight w:val="311" w:hRule="atLeast"/>
        </w:trPr>
        <w:tc>
          <w:tcPr>
            <w:tcW w:w="3205" w:type="dxa"/>
          </w:tcPr>
          <w:p>
            <w:pPr>
              <w:pStyle w:val="TableParagraph"/>
              <w:spacing w:before="22"/>
              <w:ind w:left="107"/>
              <w:rPr>
                <w:sz w:val="21"/>
              </w:rPr>
            </w:pPr>
            <w:r>
              <w:rPr>
                <w:spacing w:val="-1"/>
                <w:sz w:val="21"/>
              </w:rPr>
              <w:t>应收退货成本</w:t>
            </w:r>
            <w:r>
              <w:rPr>
                <w:sz w:val="21"/>
              </w:rPr>
              <w:t> </w:t>
            </w:r>
          </w:p>
        </w:tc>
        <w:tc>
          <w:tcPr>
            <w:tcW w:w="2847" w:type="dxa"/>
          </w:tcPr>
          <w:p>
            <w:pPr>
              <w:pStyle w:val="TableParagraph"/>
              <w:spacing w:before="22"/>
              <w:ind w:right="-15"/>
              <w:jc w:val="right"/>
              <w:rPr>
                <w:sz w:val="21"/>
              </w:rPr>
            </w:pPr>
            <w:r>
              <w:rPr>
                <w:w w:val="100"/>
                <w:sz w:val="21"/>
              </w:rPr>
              <w:t> </w:t>
            </w:r>
          </w:p>
        </w:tc>
        <w:tc>
          <w:tcPr>
            <w:tcW w:w="2773" w:type="dxa"/>
          </w:tcPr>
          <w:p>
            <w:pPr>
              <w:pStyle w:val="TableParagraph"/>
              <w:spacing w:before="22"/>
              <w:ind w:right="-15"/>
              <w:jc w:val="right"/>
              <w:rPr>
                <w:sz w:val="21"/>
              </w:rPr>
            </w:pPr>
            <w:r>
              <w:rPr>
                <w:w w:val="100"/>
                <w:sz w:val="21"/>
              </w:rPr>
              <w:t> </w:t>
            </w:r>
          </w:p>
        </w:tc>
      </w:tr>
      <w:tr>
        <w:trPr>
          <w:trHeight w:val="273" w:hRule="atLeast"/>
        </w:trPr>
        <w:tc>
          <w:tcPr>
            <w:tcW w:w="3205" w:type="dxa"/>
          </w:tcPr>
          <w:p>
            <w:pPr>
              <w:pStyle w:val="TableParagraph"/>
              <w:spacing w:line="250" w:lineRule="exact" w:before="3"/>
              <w:ind w:left="-1"/>
              <w:rPr>
                <w:sz w:val="21"/>
              </w:rPr>
            </w:pPr>
            <w:r>
              <w:rPr>
                <w:spacing w:val="-1"/>
                <w:sz w:val="21"/>
              </w:rPr>
              <w:t>增值税留抵税额</w:t>
            </w:r>
            <w:r>
              <w:rPr>
                <w:sz w:val="21"/>
              </w:rPr>
              <w:t> </w:t>
            </w:r>
          </w:p>
        </w:tc>
        <w:tc>
          <w:tcPr>
            <w:tcW w:w="2847" w:type="dxa"/>
          </w:tcPr>
          <w:p>
            <w:pPr>
              <w:pStyle w:val="TableParagraph"/>
              <w:spacing w:line="250" w:lineRule="exact" w:before="3"/>
              <w:ind w:right="-15"/>
              <w:jc w:val="right"/>
              <w:rPr>
                <w:sz w:val="21"/>
              </w:rPr>
            </w:pPr>
            <w:r>
              <w:rPr>
                <w:sz w:val="21"/>
              </w:rPr>
              <w:t>38,446,508.68 </w:t>
            </w:r>
          </w:p>
        </w:tc>
        <w:tc>
          <w:tcPr>
            <w:tcW w:w="2773" w:type="dxa"/>
          </w:tcPr>
          <w:p>
            <w:pPr>
              <w:pStyle w:val="TableParagraph"/>
              <w:spacing w:line="250" w:lineRule="exact" w:before="3"/>
              <w:ind w:right="-15"/>
              <w:jc w:val="right"/>
              <w:rPr>
                <w:sz w:val="21"/>
              </w:rPr>
            </w:pPr>
            <w:r>
              <w:rPr>
                <w:sz w:val="21"/>
              </w:rPr>
              <w:t>115,538,203.01 </w:t>
            </w:r>
          </w:p>
        </w:tc>
      </w:tr>
      <w:tr>
        <w:trPr>
          <w:trHeight w:val="273" w:hRule="atLeast"/>
        </w:trPr>
        <w:tc>
          <w:tcPr>
            <w:tcW w:w="3205" w:type="dxa"/>
          </w:tcPr>
          <w:p>
            <w:pPr>
              <w:pStyle w:val="TableParagraph"/>
              <w:spacing w:line="252" w:lineRule="exact"/>
              <w:ind w:left="-1"/>
              <w:rPr>
                <w:sz w:val="21"/>
              </w:rPr>
            </w:pPr>
            <w:r>
              <w:rPr>
                <w:spacing w:val="-1"/>
                <w:sz w:val="21"/>
              </w:rPr>
              <w:t>预交企业所得税</w:t>
            </w:r>
            <w:r>
              <w:rPr>
                <w:sz w:val="21"/>
              </w:rPr>
              <w:t> </w:t>
            </w:r>
          </w:p>
        </w:tc>
        <w:tc>
          <w:tcPr>
            <w:tcW w:w="2847" w:type="dxa"/>
          </w:tcPr>
          <w:p>
            <w:pPr>
              <w:pStyle w:val="TableParagraph"/>
              <w:spacing w:line="252" w:lineRule="exact"/>
              <w:ind w:right="-15"/>
              <w:jc w:val="right"/>
              <w:rPr>
                <w:sz w:val="21"/>
              </w:rPr>
            </w:pPr>
            <w:r>
              <w:rPr>
                <w:sz w:val="21"/>
              </w:rPr>
              <w:t>1,858,062.81 </w:t>
            </w:r>
          </w:p>
        </w:tc>
        <w:tc>
          <w:tcPr>
            <w:tcW w:w="2773" w:type="dxa"/>
          </w:tcPr>
          <w:p>
            <w:pPr>
              <w:pStyle w:val="TableParagraph"/>
              <w:spacing w:line="252" w:lineRule="exact"/>
              <w:ind w:right="-15"/>
              <w:jc w:val="right"/>
              <w:rPr>
                <w:sz w:val="21"/>
              </w:rPr>
            </w:pPr>
            <w:r>
              <w:rPr>
                <w:w w:val="100"/>
                <w:sz w:val="21"/>
              </w:rPr>
              <w:t> </w:t>
            </w:r>
          </w:p>
        </w:tc>
      </w:tr>
      <w:tr>
        <w:trPr>
          <w:trHeight w:val="273" w:hRule="atLeast"/>
        </w:trPr>
        <w:tc>
          <w:tcPr>
            <w:tcW w:w="3205" w:type="dxa"/>
          </w:tcPr>
          <w:p>
            <w:pPr>
              <w:pStyle w:val="TableParagraph"/>
              <w:spacing w:line="252" w:lineRule="exact"/>
              <w:ind w:right="1330"/>
              <w:jc w:val="right"/>
              <w:rPr>
                <w:sz w:val="21"/>
              </w:rPr>
            </w:pPr>
            <w:r>
              <w:rPr>
                <w:sz w:val="21"/>
              </w:rPr>
              <w:t>合计 </w:t>
            </w:r>
          </w:p>
        </w:tc>
        <w:tc>
          <w:tcPr>
            <w:tcW w:w="2847" w:type="dxa"/>
          </w:tcPr>
          <w:p>
            <w:pPr>
              <w:pStyle w:val="TableParagraph"/>
              <w:spacing w:line="252" w:lineRule="exact"/>
              <w:ind w:right="-15"/>
              <w:jc w:val="right"/>
              <w:rPr>
                <w:sz w:val="21"/>
              </w:rPr>
            </w:pPr>
            <w:r>
              <w:rPr>
                <w:sz w:val="21"/>
              </w:rPr>
              <w:t>40,304,571.49 </w:t>
            </w:r>
          </w:p>
        </w:tc>
        <w:tc>
          <w:tcPr>
            <w:tcW w:w="2773" w:type="dxa"/>
          </w:tcPr>
          <w:p>
            <w:pPr>
              <w:pStyle w:val="TableParagraph"/>
              <w:spacing w:line="252" w:lineRule="exact"/>
              <w:ind w:right="-15"/>
              <w:jc w:val="right"/>
              <w:rPr>
                <w:sz w:val="21"/>
              </w:rPr>
            </w:pPr>
            <w:r>
              <w:rPr>
                <w:sz w:val="21"/>
              </w:rPr>
              <w:t>115,538,203.01 </w:t>
            </w:r>
          </w:p>
        </w:tc>
      </w:tr>
    </w:tbl>
    <w:p>
      <w:pPr>
        <w:pStyle w:val="BodyText"/>
        <w:spacing w:before="23"/>
        <w:ind w:left="397"/>
      </w:pPr>
      <w:r>
        <w:rPr>
          <w:w w:val="100"/>
        </w:rPr>
        <w:t> </w:t>
      </w:r>
    </w:p>
    <w:p>
      <w:pPr>
        <w:pStyle w:val="BodyText"/>
        <w:spacing w:line="278" w:lineRule="auto" w:before="42"/>
        <w:ind w:left="397" w:right="8961"/>
      </w:pPr>
      <w:r>
        <w:rPr/>
        <w:t>其他说明不适用 </w:t>
      </w:r>
    </w:p>
    <w:p>
      <w:pPr>
        <w:pStyle w:val="BodyText"/>
        <w:spacing w:before="1"/>
        <w:ind w:left="397"/>
      </w:pPr>
      <w:r>
        <w:rPr>
          <w:w w:val="100"/>
        </w:rPr>
        <w:t> </w:t>
      </w:r>
    </w:p>
    <w:p>
      <w:pPr>
        <w:pStyle w:val="BodyText"/>
        <w:spacing w:line="331" w:lineRule="auto" w:before="103"/>
        <w:ind w:left="397" w:right="8109"/>
      </w:pPr>
      <w:r>
        <w:rPr/>
        <w:t>14</w:t>
      </w:r>
      <w:r>
        <w:rPr>
          <w:spacing w:val="2"/>
        </w:rPr>
        <w:t>、 债权投资</w:t>
      </w:r>
      <w:r>
        <w:rPr/>
        <w:t>(1).债权投资情况 </w:t>
      </w:r>
    </w:p>
    <w:p>
      <w:pPr>
        <w:pStyle w:val="BodyText"/>
        <w:spacing w:before="1"/>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3"/>
        </w:numPr>
        <w:tabs>
          <w:tab w:pos="825" w:val="left" w:leader="none"/>
        </w:tabs>
        <w:spacing w:line="240" w:lineRule="auto" w:before="103" w:after="0"/>
        <w:ind w:left="824" w:right="0" w:hanging="428"/>
        <w:jc w:val="left"/>
        <w:rPr>
          <w:sz w:val="21"/>
        </w:rPr>
      </w:pPr>
      <w:r>
        <w:rPr>
          <w:sz w:val="21"/>
        </w:rPr>
        <w:t>期末重要的债权投资 </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3"/>
        </w:numPr>
        <w:tabs>
          <w:tab w:pos="825" w:val="left" w:leader="none"/>
        </w:tabs>
        <w:spacing w:line="240" w:lineRule="auto" w:before="103" w:after="0"/>
        <w:ind w:left="824" w:right="0" w:hanging="428"/>
        <w:jc w:val="left"/>
        <w:rPr>
          <w:sz w:val="21"/>
        </w:rPr>
      </w:pPr>
      <w:r>
        <w:rPr>
          <w:sz w:val="21"/>
        </w:rPr>
        <w:t>减值准备计提情况 </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本期减值准备计提金额以及评估金融工具的信用风险是否显著增加的采用依据</w:t>
      </w:r>
    </w:p>
    <w:p>
      <w:pPr>
        <w:pStyle w:val="BodyText"/>
        <w:spacing w:before="43"/>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其他说明</w:t>
      </w:r>
      <w:r>
        <w:rPr/>
        <w:t> </w:t>
      </w:r>
    </w:p>
    <w:p>
      <w:pPr>
        <w:pStyle w:val="BodyText"/>
        <w:spacing w:before="43"/>
        <w:ind w:left="397"/>
      </w:pPr>
      <w:r>
        <w:rPr>
          <w:spacing w:val="-1"/>
        </w:rPr>
        <w:t>□适用 √不适用</w:t>
      </w:r>
      <w:r>
        <w:rPr>
          <w:spacing w:val="-3"/>
        </w:rPr>
        <w:t> </w:t>
      </w:r>
      <w:r>
        <w:rPr/>
        <w:t> </w:t>
      </w:r>
    </w:p>
    <w:p>
      <w:pPr>
        <w:pStyle w:val="BodyText"/>
        <w:spacing w:before="43"/>
        <w:ind w:left="397"/>
      </w:pPr>
      <w:r>
        <w:rPr>
          <w:w w:val="100"/>
        </w:rPr>
        <w:t> </w:t>
      </w:r>
    </w:p>
    <w:p>
      <w:pPr>
        <w:spacing w:after="0"/>
        <w:sectPr>
          <w:pgSz w:w="11910" w:h="16840"/>
          <w:pgMar w:header="882" w:footer="1195" w:top="1360" w:bottom="1380" w:left="880" w:right="720"/>
        </w:sectPr>
      </w:pPr>
    </w:p>
    <w:p>
      <w:pPr>
        <w:pStyle w:val="BodyText"/>
        <w:spacing w:line="331" w:lineRule="auto" w:before="83"/>
        <w:ind w:left="397" w:right="7687"/>
      </w:pPr>
      <w:r>
        <w:rPr/>
        <w:t>15、 其他债权投资(1).其他债权投资情况 </w:t>
      </w:r>
    </w:p>
    <w:p>
      <w:pPr>
        <w:pStyle w:val="BodyText"/>
        <w:spacing w:before="2"/>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4"/>
        </w:numPr>
        <w:tabs>
          <w:tab w:pos="825" w:val="left" w:leader="none"/>
        </w:tabs>
        <w:spacing w:line="240" w:lineRule="auto" w:before="102" w:after="0"/>
        <w:ind w:left="824" w:right="0" w:hanging="428"/>
        <w:jc w:val="left"/>
        <w:rPr>
          <w:sz w:val="21"/>
        </w:rPr>
      </w:pPr>
      <w:r>
        <w:rPr>
          <w:sz w:val="21"/>
        </w:rPr>
        <w:t>期末重要的其他债权投资 </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4"/>
        </w:numPr>
        <w:tabs>
          <w:tab w:pos="825" w:val="left" w:leader="none"/>
        </w:tabs>
        <w:spacing w:line="240" w:lineRule="auto" w:before="103" w:after="0"/>
        <w:ind w:left="824" w:right="0" w:hanging="428"/>
        <w:jc w:val="left"/>
        <w:rPr>
          <w:sz w:val="21"/>
        </w:rPr>
      </w:pPr>
      <w:r>
        <w:rPr>
          <w:sz w:val="21"/>
        </w:rPr>
        <w:t>减值准备计提情况 </w:t>
      </w:r>
    </w:p>
    <w:p>
      <w:pPr>
        <w:pStyle w:val="BodyText"/>
        <w:spacing w:before="103"/>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本期减值准备计提金额以及评估金融工具的信用风险是否显著增加的采用依据</w:t>
      </w:r>
    </w:p>
    <w:p>
      <w:pPr>
        <w:pStyle w:val="BodyText"/>
        <w:spacing w:before="44"/>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t>其他说明： </w:t>
      </w:r>
    </w:p>
    <w:p>
      <w:pPr>
        <w:pStyle w:val="BodyText"/>
        <w:spacing w:before="42"/>
        <w:ind w:left="397"/>
      </w:pPr>
      <w:r>
        <w:rPr>
          <w:spacing w:val="-1"/>
        </w:rPr>
        <w:t>□适用 √不适用</w:t>
      </w:r>
      <w:r>
        <w:rPr>
          <w:spacing w:val="-3"/>
        </w:rPr>
        <w:t> </w:t>
      </w:r>
      <w:r>
        <w:rPr/>
        <w:t> </w:t>
      </w:r>
    </w:p>
    <w:p>
      <w:pPr>
        <w:pStyle w:val="BodyText"/>
        <w:spacing w:before="43"/>
        <w:ind w:left="397"/>
      </w:pPr>
      <w:r>
        <w:rPr>
          <w:w w:val="100"/>
        </w:rPr>
        <w:t> </w:t>
      </w:r>
    </w:p>
    <w:p>
      <w:pPr>
        <w:pStyle w:val="BodyText"/>
        <w:spacing w:line="331" w:lineRule="auto" w:before="103"/>
        <w:ind w:left="397" w:right="7898"/>
      </w:pPr>
      <w:r>
        <w:rPr/>
        <w:t>16</w:t>
      </w:r>
      <w:r>
        <w:rPr>
          <w:spacing w:val="1"/>
        </w:rPr>
        <w:t>、 长期应收款</w:t>
      </w:r>
      <w:r>
        <w:rPr/>
        <w:t>(1).长期应收款情况 </w:t>
      </w:r>
    </w:p>
    <w:p>
      <w:pPr>
        <w:pStyle w:val="BodyText"/>
        <w:spacing w:before="2"/>
        <w:ind w:left="397"/>
      </w:pPr>
      <w:r>
        <w:rPr>
          <w:spacing w:val="-1"/>
        </w:rPr>
        <w:t>√适用 □不适用</w:t>
      </w:r>
      <w:r>
        <w:rPr>
          <w:spacing w:val="-3"/>
        </w:rPr>
        <w:t> </w:t>
      </w:r>
      <w:r>
        <w:rPr/>
        <w:t> </w:t>
      </w:r>
    </w:p>
    <w:p>
      <w:pPr>
        <w:pStyle w:val="BodyText"/>
        <w:spacing w:before="43" w:after="20"/>
        <w:ind w:right="968"/>
        <w:jc w:val="right"/>
      </w:pPr>
      <w:r>
        <w:rPr>
          <w:spacing w:val="7"/>
        </w:rPr>
        <w:t>单位：元 币种：人民币</w:t>
      </w:r>
      <w:r>
        <w:rPr/>
        <w:t> </w:t>
      </w:r>
    </w:p>
    <w:tbl>
      <w:tblPr>
        <w:tblW w:w="0" w:type="auto"/>
        <w:jc w:val="left"/>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2"/>
        <w:gridCol w:w="1114"/>
        <w:gridCol w:w="1111"/>
        <w:gridCol w:w="681"/>
        <w:gridCol w:w="1428"/>
        <w:gridCol w:w="1425"/>
        <w:gridCol w:w="718"/>
        <w:gridCol w:w="722"/>
      </w:tblGrid>
      <w:tr>
        <w:trPr>
          <w:trHeight w:val="311" w:hRule="atLeast"/>
        </w:trPr>
        <w:tc>
          <w:tcPr>
            <w:tcW w:w="1872" w:type="dxa"/>
            <w:vMerge w:val="restart"/>
            <w:tcBorders>
              <w:bottom w:val="single" w:sz="6" w:space="0" w:color="000000"/>
            </w:tcBorders>
          </w:tcPr>
          <w:p>
            <w:pPr>
              <w:pStyle w:val="TableParagraph"/>
              <w:spacing w:before="8"/>
              <w:rPr>
                <w:sz w:val="26"/>
              </w:rPr>
            </w:pPr>
          </w:p>
          <w:p>
            <w:pPr>
              <w:pStyle w:val="TableParagraph"/>
              <w:spacing w:before="0"/>
              <w:ind w:left="725"/>
              <w:rPr>
                <w:sz w:val="21"/>
              </w:rPr>
            </w:pPr>
            <w:r>
              <w:rPr>
                <w:sz w:val="21"/>
              </w:rPr>
              <w:t>项目 </w:t>
            </w:r>
          </w:p>
        </w:tc>
        <w:tc>
          <w:tcPr>
            <w:tcW w:w="2906" w:type="dxa"/>
            <w:gridSpan w:val="3"/>
            <w:tcBorders>
              <w:bottom w:val="single" w:sz="6" w:space="0" w:color="000000"/>
            </w:tcBorders>
          </w:tcPr>
          <w:p>
            <w:pPr>
              <w:pStyle w:val="TableParagraph"/>
              <w:spacing w:before="22"/>
              <w:ind w:left="1035"/>
              <w:rPr>
                <w:sz w:val="21"/>
              </w:rPr>
            </w:pPr>
            <w:r>
              <w:rPr>
                <w:spacing w:val="-1"/>
                <w:sz w:val="21"/>
              </w:rPr>
              <w:t>期末余额</w:t>
            </w:r>
            <w:r>
              <w:rPr>
                <w:sz w:val="21"/>
              </w:rPr>
              <w:t> </w:t>
            </w:r>
          </w:p>
        </w:tc>
        <w:tc>
          <w:tcPr>
            <w:tcW w:w="3571" w:type="dxa"/>
            <w:gridSpan w:val="3"/>
            <w:tcBorders>
              <w:bottom w:val="single" w:sz="6" w:space="0" w:color="000000"/>
            </w:tcBorders>
          </w:tcPr>
          <w:p>
            <w:pPr>
              <w:pStyle w:val="TableParagraph"/>
              <w:spacing w:before="22"/>
              <w:ind w:left="1404" w:right="1281"/>
              <w:jc w:val="center"/>
              <w:rPr>
                <w:sz w:val="21"/>
              </w:rPr>
            </w:pPr>
            <w:r>
              <w:rPr>
                <w:spacing w:val="-1"/>
                <w:sz w:val="21"/>
              </w:rPr>
              <w:t>期初余额</w:t>
            </w:r>
            <w:r>
              <w:rPr>
                <w:sz w:val="21"/>
              </w:rPr>
              <w:t> </w:t>
            </w:r>
          </w:p>
        </w:tc>
        <w:tc>
          <w:tcPr>
            <w:tcW w:w="722" w:type="dxa"/>
            <w:vMerge w:val="restart"/>
            <w:tcBorders>
              <w:bottom w:val="single" w:sz="6" w:space="0" w:color="000000"/>
            </w:tcBorders>
          </w:tcPr>
          <w:p>
            <w:pPr>
              <w:pStyle w:val="TableParagraph"/>
              <w:spacing w:line="278" w:lineRule="auto" w:before="29"/>
              <w:ind w:left="155" w:right="131"/>
              <w:rPr>
                <w:sz w:val="21"/>
              </w:rPr>
            </w:pPr>
            <w:r>
              <w:rPr>
                <w:spacing w:val="-1"/>
                <w:sz w:val="21"/>
              </w:rPr>
              <w:t>折现</w:t>
            </w:r>
            <w:r>
              <w:rPr>
                <w:spacing w:val="-7"/>
                <w:sz w:val="21"/>
              </w:rPr>
              <w:t>率区</w:t>
            </w:r>
          </w:p>
          <w:p>
            <w:pPr>
              <w:pStyle w:val="TableParagraph"/>
              <w:ind w:left="259"/>
              <w:rPr>
                <w:sz w:val="21"/>
              </w:rPr>
            </w:pPr>
            <w:r>
              <w:rPr>
                <w:sz w:val="21"/>
              </w:rPr>
              <w:t>间 </w:t>
            </w:r>
          </w:p>
        </w:tc>
      </w:tr>
      <w:tr>
        <w:trPr>
          <w:trHeight w:val="623" w:hRule="atLeast"/>
        </w:trPr>
        <w:tc>
          <w:tcPr>
            <w:tcW w:w="1872" w:type="dxa"/>
            <w:vMerge/>
            <w:tcBorders>
              <w:top w:val="nil"/>
              <w:bottom w:val="single" w:sz="6" w:space="0" w:color="000000"/>
            </w:tcBorders>
          </w:tcPr>
          <w:p>
            <w:pPr>
              <w:rPr>
                <w:sz w:val="2"/>
                <w:szCs w:val="2"/>
              </w:rPr>
            </w:pPr>
          </w:p>
        </w:tc>
        <w:tc>
          <w:tcPr>
            <w:tcW w:w="1114" w:type="dxa"/>
            <w:tcBorders>
              <w:top w:val="single" w:sz="6" w:space="0" w:color="000000"/>
              <w:bottom w:val="single" w:sz="6" w:space="0" w:color="000000"/>
              <w:right w:val="single" w:sz="6" w:space="0" w:color="000000"/>
            </w:tcBorders>
          </w:tcPr>
          <w:p>
            <w:pPr>
              <w:pStyle w:val="TableParagraph"/>
              <w:spacing w:before="179"/>
              <w:ind w:right="13"/>
              <w:jc w:val="right"/>
              <w:rPr>
                <w:sz w:val="21"/>
              </w:rPr>
            </w:pPr>
            <w:r>
              <w:rPr>
                <w:spacing w:val="-1"/>
                <w:sz w:val="21"/>
              </w:rPr>
              <w:t>账面余额</w:t>
            </w:r>
            <w:r>
              <w:rPr>
                <w:sz w:val="21"/>
              </w:rPr>
              <w:t>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179"/>
              <w:ind w:right="13"/>
              <w:jc w:val="right"/>
              <w:rPr>
                <w:sz w:val="21"/>
              </w:rPr>
            </w:pPr>
            <w:r>
              <w:rPr>
                <w:spacing w:val="-1"/>
                <w:sz w:val="21"/>
              </w:rPr>
              <w:t>坏账准备</w:t>
            </w:r>
            <w:r>
              <w:rPr>
                <w:sz w:val="21"/>
              </w:rPr>
              <w:t>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2"/>
              <w:ind w:left="130"/>
              <w:rPr>
                <w:sz w:val="21"/>
              </w:rPr>
            </w:pPr>
            <w:r>
              <w:rPr>
                <w:sz w:val="21"/>
              </w:rPr>
              <w:t>账面</w:t>
            </w:r>
          </w:p>
          <w:p>
            <w:pPr>
              <w:pStyle w:val="TableParagraph"/>
              <w:spacing w:before="44"/>
              <w:ind w:left="130"/>
              <w:rPr>
                <w:sz w:val="21"/>
              </w:rPr>
            </w:pPr>
            <w:r>
              <w:rPr>
                <w:spacing w:val="-1"/>
                <w:sz w:val="21"/>
              </w:rPr>
              <w:t>价值</w:t>
            </w:r>
            <w:r>
              <w:rPr>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179"/>
              <w:ind w:left="293"/>
              <w:rPr>
                <w:sz w:val="21"/>
              </w:rPr>
            </w:pPr>
            <w:r>
              <w:rPr>
                <w:spacing w:val="-1"/>
                <w:sz w:val="21"/>
              </w:rPr>
              <w:t>账面余额</w:t>
            </w:r>
            <w:r>
              <w:rPr>
                <w:sz w:val="21"/>
              </w:rPr>
              <w:t>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179"/>
              <w:ind w:left="291"/>
              <w:rPr>
                <w:sz w:val="21"/>
              </w:rPr>
            </w:pPr>
            <w:r>
              <w:rPr>
                <w:spacing w:val="-1"/>
                <w:sz w:val="21"/>
              </w:rPr>
              <w:t>坏账准备</w:t>
            </w:r>
            <w:r>
              <w:rPr>
                <w:sz w:val="21"/>
              </w:rPr>
              <w:t> </w:t>
            </w:r>
          </w:p>
        </w:tc>
        <w:tc>
          <w:tcPr>
            <w:tcW w:w="718" w:type="dxa"/>
            <w:tcBorders>
              <w:top w:val="single" w:sz="6" w:space="0" w:color="000000"/>
              <w:left w:val="single" w:sz="6" w:space="0" w:color="000000"/>
              <w:bottom w:val="single" w:sz="6" w:space="0" w:color="000000"/>
            </w:tcBorders>
          </w:tcPr>
          <w:p>
            <w:pPr>
              <w:pStyle w:val="TableParagraph"/>
              <w:spacing w:before="22"/>
              <w:ind w:left="45"/>
              <w:rPr>
                <w:sz w:val="21"/>
              </w:rPr>
            </w:pPr>
            <w:r>
              <w:rPr>
                <w:sz w:val="21"/>
              </w:rPr>
              <w:t>账面价</w:t>
            </w:r>
          </w:p>
          <w:p>
            <w:pPr>
              <w:pStyle w:val="TableParagraph"/>
              <w:spacing w:before="44"/>
              <w:ind w:left="254"/>
              <w:rPr>
                <w:sz w:val="21"/>
              </w:rPr>
            </w:pPr>
            <w:r>
              <w:rPr>
                <w:sz w:val="21"/>
              </w:rPr>
              <w:t>值 </w:t>
            </w:r>
          </w:p>
        </w:tc>
        <w:tc>
          <w:tcPr>
            <w:tcW w:w="722" w:type="dxa"/>
            <w:vMerge/>
            <w:tcBorders>
              <w:top w:val="nil"/>
              <w:bottom w:val="single" w:sz="6" w:space="0" w:color="000000"/>
            </w:tcBorders>
          </w:tcPr>
          <w:p>
            <w:pPr>
              <w:rPr>
                <w:sz w:val="2"/>
                <w:szCs w:val="2"/>
              </w:rPr>
            </w:pPr>
          </w:p>
        </w:tc>
      </w:tr>
      <w:tr>
        <w:trPr>
          <w:trHeight w:val="313" w:hRule="atLeas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before="25"/>
              <w:ind w:left="28"/>
              <w:rPr>
                <w:sz w:val="21"/>
              </w:rPr>
            </w:pPr>
            <w:r>
              <w:rPr>
                <w:sz w:val="21"/>
              </w:rPr>
              <w:t>融资租赁款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25"/>
              <w:ind w:right="13"/>
              <w:jc w:val="right"/>
              <w:rPr>
                <w:sz w:val="21"/>
              </w:rPr>
            </w:pPr>
            <w:r>
              <w:rPr>
                <w:w w:val="100"/>
                <w:sz w:val="21"/>
              </w:rPr>
              <w:t>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25"/>
              <w:ind w:right="13"/>
              <w:jc w:val="right"/>
              <w:rPr>
                <w:sz w:val="21"/>
              </w:rPr>
            </w:pPr>
            <w:r>
              <w:rPr>
                <w:w w:val="100"/>
                <w:sz w:val="21"/>
              </w:rPr>
              <w:t>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5"/>
              <w:ind w:right="10"/>
              <w:jc w:val="right"/>
              <w:rPr>
                <w:sz w:val="21"/>
              </w:rPr>
            </w:pPr>
            <w:r>
              <w:rPr>
                <w:w w:val="100"/>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25"/>
              <w:ind w:right="12"/>
              <w:jc w:val="right"/>
              <w:rPr>
                <w:sz w:val="21"/>
              </w:rPr>
            </w:pPr>
            <w:r>
              <w:rPr>
                <w:w w:val="100"/>
                <w:sz w:val="21"/>
              </w:rPr>
              <w:t>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25"/>
              <w:ind w:right="12"/>
              <w:jc w:val="right"/>
              <w:rPr>
                <w:sz w:val="21"/>
              </w:rPr>
            </w:pPr>
            <w:r>
              <w:rPr>
                <w:w w:val="100"/>
                <w:sz w:val="21"/>
              </w:rPr>
              <w:t> </w:t>
            </w:r>
          </w:p>
        </w:tc>
        <w:tc>
          <w:tcPr>
            <w:tcW w:w="718" w:type="dxa"/>
            <w:tcBorders>
              <w:top w:val="single" w:sz="6" w:space="0" w:color="000000"/>
              <w:left w:val="single" w:sz="6" w:space="0" w:color="000000"/>
              <w:bottom w:val="single" w:sz="6" w:space="0" w:color="000000"/>
            </w:tcBorders>
          </w:tcPr>
          <w:p>
            <w:pPr>
              <w:pStyle w:val="TableParagraph"/>
              <w:spacing w:before="25"/>
              <w:ind w:right="14"/>
              <w:jc w:val="right"/>
              <w:rPr>
                <w:sz w:val="21"/>
              </w:rPr>
            </w:pPr>
            <w:r>
              <w:rPr>
                <w:w w:val="100"/>
                <w:sz w:val="21"/>
              </w:rPr>
              <w:t> </w:t>
            </w:r>
          </w:p>
        </w:tc>
        <w:tc>
          <w:tcPr>
            <w:tcW w:w="722" w:type="dxa"/>
            <w:tcBorders>
              <w:top w:val="single" w:sz="6" w:space="0" w:color="000000"/>
              <w:bottom w:val="single" w:sz="6" w:space="0" w:color="000000"/>
              <w:right w:val="single" w:sz="6" w:space="0" w:color="000000"/>
            </w:tcBorders>
          </w:tcPr>
          <w:p>
            <w:pPr>
              <w:pStyle w:val="TableParagraph"/>
              <w:spacing w:before="25"/>
              <w:ind w:left="35"/>
              <w:rPr>
                <w:sz w:val="21"/>
              </w:rPr>
            </w:pPr>
            <w:r>
              <w:rPr>
                <w:w w:val="100"/>
                <w:sz w:val="21"/>
              </w:rPr>
              <w:t> </w:t>
            </w:r>
          </w:p>
        </w:tc>
      </w:tr>
      <w:tr>
        <w:trPr>
          <w:trHeight w:val="623" w:hRule="atLeas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before="22"/>
              <w:ind w:left="448"/>
              <w:rPr>
                <w:sz w:val="21"/>
              </w:rPr>
            </w:pPr>
            <w:r>
              <w:rPr>
                <w:sz w:val="21"/>
              </w:rPr>
              <w:t>其中：未实现</w:t>
            </w:r>
          </w:p>
          <w:p>
            <w:pPr>
              <w:pStyle w:val="TableParagraph"/>
              <w:spacing w:before="43"/>
              <w:ind w:left="28"/>
              <w:rPr>
                <w:sz w:val="21"/>
              </w:rPr>
            </w:pPr>
            <w:r>
              <w:rPr>
                <w:spacing w:val="-1"/>
                <w:sz w:val="21"/>
              </w:rPr>
              <w:t>融资收益</w:t>
            </w:r>
            <w:r>
              <w:rPr>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w w:val="100"/>
                <w:sz w:val="21"/>
              </w:rPr>
              <w:t>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w w:val="100"/>
                <w:sz w:val="21"/>
              </w:rPr>
              <w:t>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2"/>
              <w:ind w:right="10"/>
              <w:jc w:val="right"/>
              <w:rPr>
                <w:sz w:val="21"/>
              </w:rPr>
            </w:pPr>
            <w:r>
              <w:rPr>
                <w:w w:val="100"/>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w w:val="100"/>
                <w:sz w:val="21"/>
              </w:rPr>
              <w:t>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w w:val="100"/>
                <w:sz w:val="21"/>
              </w:rPr>
              <w:t> </w:t>
            </w:r>
          </w:p>
        </w:tc>
        <w:tc>
          <w:tcPr>
            <w:tcW w:w="718" w:type="dxa"/>
            <w:tcBorders>
              <w:top w:val="single" w:sz="6" w:space="0" w:color="000000"/>
              <w:left w:val="single" w:sz="6" w:space="0" w:color="000000"/>
              <w:bottom w:val="single" w:sz="6" w:space="0" w:color="000000"/>
            </w:tcBorders>
          </w:tcPr>
          <w:p>
            <w:pPr>
              <w:pStyle w:val="TableParagraph"/>
              <w:spacing w:before="22"/>
              <w:ind w:right="14"/>
              <w:jc w:val="right"/>
              <w:rPr>
                <w:sz w:val="21"/>
              </w:rPr>
            </w:pPr>
            <w:r>
              <w:rPr>
                <w:w w:val="100"/>
                <w:sz w:val="21"/>
              </w:rPr>
              <w:t> </w:t>
            </w:r>
          </w:p>
        </w:tc>
        <w:tc>
          <w:tcPr>
            <w:tcW w:w="722" w:type="dxa"/>
            <w:tcBorders>
              <w:top w:val="single" w:sz="6" w:space="0" w:color="000000"/>
              <w:bottom w:val="single" w:sz="6" w:space="0" w:color="000000"/>
              <w:right w:val="single" w:sz="6" w:space="0" w:color="000000"/>
            </w:tcBorders>
          </w:tcPr>
          <w:p>
            <w:pPr>
              <w:pStyle w:val="TableParagraph"/>
              <w:spacing w:before="22"/>
              <w:ind w:left="35"/>
              <w:rPr>
                <w:sz w:val="21"/>
              </w:rPr>
            </w:pPr>
            <w:r>
              <w:rPr>
                <w:w w:val="100"/>
                <w:sz w:val="21"/>
              </w:rPr>
              <w:t> </w:t>
            </w:r>
          </w:p>
        </w:tc>
      </w:tr>
      <w:tr>
        <w:trPr>
          <w:trHeight w:val="311" w:hRule="atLeas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before="22"/>
              <w:ind w:left="28"/>
              <w:rPr>
                <w:sz w:val="21"/>
              </w:rPr>
            </w:pPr>
            <w:r>
              <w:rPr>
                <w:spacing w:val="-1"/>
                <w:sz w:val="21"/>
              </w:rPr>
              <w:t>分期收款销售商品</w:t>
            </w:r>
            <w:r>
              <w:rPr>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w w:val="100"/>
                <w:sz w:val="21"/>
              </w:rPr>
              <w:t>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w w:val="100"/>
                <w:sz w:val="21"/>
              </w:rPr>
              <w:t>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2"/>
              <w:ind w:right="10"/>
              <w:jc w:val="right"/>
              <w:rPr>
                <w:sz w:val="21"/>
              </w:rPr>
            </w:pPr>
            <w:r>
              <w:rPr>
                <w:w w:val="100"/>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w w:val="100"/>
                <w:sz w:val="21"/>
              </w:rPr>
              <w:t>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w w:val="100"/>
                <w:sz w:val="21"/>
              </w:rPr>
              <w:t> </w:t>
            </w:r>
          </w:p>
        </w:tc>
        <w:tc>
          <w:tcPr>
            <w:tcW w:w="718" w:type="dxa"/>
            <w:tcBorders>
              <w:top w:val="single" w:sz="6" w:space="0" w:color="000000"/>
              <w:left w:val="single" w:sz="6" w:space="0" w:color="000000"/>
              <w:bottom w:val="single" w:sz="6" w:space="0" w:color="000000"/>
            </w:tcBorders>
          </w:tcPr>
          <w:p>
            <w:pPr>
              <w:pStyle w:val="TableParagraph"/>
              <w:spacing w:before="22"/>
              <w:ind w:right="14"/>
              <w:jc w:val="right"/>
              <w:rPr>
                <w:sz w:val="21"/>
              </w:rPr>
            </w:pPr>
            <w:r>
              <w:rPr>
                <w:w w:val="100"/>
                <w:sz w:val="21"/>
              </w:rPr>
              <w:t> </w:t>
            </w:r>
          </w:p>
        </w:tc>
        <w:tc>
          <w:tcPr>
            <w:tcW w:w="722" w:type="dxa"/>
            <w:tcBorders>
              <w:top w:val="single" w:sz="6" w:space="0" w:color="000000"/>
              <w:bottom w:val="single" w:sz="6" w:space="0" w:color="000000"/>
              <w:right w:val="single" w:sz="6" w:space="0" w:color="000000"/>
            </w:tcBorders>
          </w:tcPr>
          <w:p>
            <w:pPr>
              <w:pStyle w:val="TableParagraph"/>
              <w:spacing w:before="22"/>
              <w:ind w:left="35"/>
              <w:rPr>
                <w:sz w:val="21"/>
              </w:rPr>
            </w:pPr>
            <w:r>
              <w:rPr>
                <w:w w:val="100"/>
                <w:sz w:val="21"/>
              </w:rPr>
              <w:t> </w:t>
            </w:r>
          </w:p>
        </w:tc>
      </w:tr>
      <w:tr>
        <w:trPr>
          <w:trHeight w:val="311" w:hRule="atLeas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before="22"/>
              <w:ind w:left="28"/>
              <w:rPr>
                <w:sz w:val="21"/>
              </w:rPr>
            </w:pPr>
            <w:r>
              <w:rPr>
                <w:spacing w:val="-1"/>
                <w:sz w:val="21"/>
              </w:rPr>
              <w:t>分期收款提供劳务</w:t>
            </w:r>
            <w:r>
              <w:rPr>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w w:val="100"/>
                <w:sz w:val="21"/>
              </w:rPr>
              <w:t>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w w:val="100"/>
                <w:sz w:val="21"/>
              </w:rPr>
              <w:t>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2"/>
              <w:ind w:right="10"/>
              <w:jc w:val="right"/>
              <w:rPr>
                <w:sz w:val="21"/>
              </w:rPr>
            </w:pPr>
            <w:r>
              <w:rPr>
                <w:w w:val="100"/>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w w:val="100"/>
                <w:sz w:val="21"/>
              </w:rPr>
              <w:t>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w w:val="100"/>
                <w:sz w:val="21"/>
              </w:rPr>
              <w:t> </w:t>
            </w:r>
          </w:p>
        </w:tc>
        <w:tc>
          <w:tcPr>
            <w:tcW w:w="718" w:type="dxa"/>
            <w:tcBorders>
              <w:top w:val="single" w:sz="6" w:space="0" w:color="000000"/>
              <w:left w:val="single" w:sz="6" w:space="0" w:color="000000"/>
              <w:bottom w:val="single" w:sz="6" w:space="0" w:color="000000"/>
            </w:tcBorders>
          </w:tcPr>
          <w:p>
            <w:pPr>
              <w:pStyle w:val="TableParagraph"/>
              <w:spacing w:before="22"/>
              <w:ind w:right="14"/>
              <w:jc w:val="right"/>
              <w:rPr>
                <w:sz w:val="21"/>
              </w:rPr>
            </w:pPr>
            <w:r>
              <w:rPr>
                <w:w w:val="100"/>
                <w:sz w:val="21"/>
              </w:rPr>
              <w:t> </w:t>
            </w:r>
          </w:p>
        </w:tc>
        <w:tc>
          <w:tcPr>
            <w:tcW w:w="722" w:type="dxa"/>
            <w:tcBorders>
              <w:top w:val="single" w:sz="6" w:space="0" w:color="000000"/>
              <w:bottom w:val="single" w:sz="6" w:space="0" w:color="000000"/>
              <w:right w:val="single" w:sz="6" w:space="0" w:color="000000"/>
            </w:tcBorders>
          </w:tcPr>
          <w:p>
            <w:pPr>
              <w:pStyle w:val="TableParagraph"/>
              <w:spacing w:before="22"/>
              <w:ind w:left="35"/>
              <w:rPr>
                <w:sz w:val="21"/>
              </w:rPr>
            </w:pPr>
            <w:r>
              <w:rPr>
                <w:w w:val="100"/>
                <w:sz w:val="21"/>
              </w:rPr>
              <w:t> </w:t>
            </w:r>
          </w:p>
        </w:tc>
      </w:tr>
      <w:tr>
        <w:trPr>
          <w:trHeight w:val="313" w:hRule="atLeas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before="25"/>
              <w:ind w:left="28"/>
              <w:rPr>
                <w:sz w:val="21"/>
              </w:rPr>
            </w:pPr>
            <w:r>
              <w:rPr>
                <w:sz w:val="21"/>
              </w:rPr>
              <w:t>其他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25"/>
              <w:ind w:right="13"/>
              <w:jc w:val="right"/>
              <w:rPr>
                <w:sz w:val="21"/>
              </w:rPr>
            </w:pPr>
            <w:r>
              <w:rPr>
                <w:sz w:val="21"/>
              </w:rPr>
              <w:t>27,900.00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25"/>
              <w:ind w:right="13"/>
              <w:jc w:val="right"/>
              <w:rPr>
                <w:sz w:val="21"/>
              </w:rPr>
            </w:pPr>
            <w:r>
              <w:rPr>
                <w:sz w:val="21"/>
              </w:rPr>
              <w:t>27,900.00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5"/>
              <w:ind w:right="10"/>
              <w:jc w:val="right"/>
              <w:rPr>
                <w:sz w:val="21"/>
              </w:rPr>
            </w:pPr>
            <w:r>
              <w:rPr>
                <w:w w:val="100"/>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25"/>
              <w:ind w:right="12"/>
              <w:jc w:val="right"/>
              <w:rPr>
                <w:sz w:val="21"/>
              </w:rPr>
            </w:pPr>
            <w:r>
              <w:rPr>
                <w:sz w:val="21"/>
              </w:rPr>
              <w:t>1,651,707.50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25"/>
              <w:ind w:right="12"/>
              <w:jc w:val="right"/>
              <w:rPr>
                <w:sz w:val="21"/>
              </w:rPr>
            </w:pPr>
            <w:r>
              <w:rPr>
                <w:sz w:val="21"/>
              </w:rPr>
              <w:t>1,651,707.50 </w:t>
            </w:r>
          </w:p>
        </w:tc>
        <w:tc>
          <w:tcPr>
            <w:tcW w:w="718" w:type="dxa"/>
            <w:tcBorders>
              <w:top w:val="single" w:sz="6" w:space="0" w:color="000000"/>
              <w:left w:val="single" w:sz="6" w:space="0" w:color="000000"/>
              <w:bottom w:val="single" w:sz="6" w:space="0" w:color="000000"/>
            </w:tcBorders>
          </w:tcPr>
          <w:p>
            <w:pPr>
              <w:pStyle w:val="TableParagraph"/>
              <w:spacing w:before="25"/>
              <w:ind w:right="14"/>
              <w:jc w:val="right"/>
              <w:rPr>
                <w:sz w:val="21"/>
              </w:rPr>
            </w:pPr>
            <w:r>
              <w:rPr>
                <w:w w:val="100"/>
                <w:sz w:val="21"/>
              </w:rPr>
              <w:t> </w:t>
            </w:r>
          </w:p>
        </w:tc>
        <w:tc>
          <w:tcPr>
            <w:tcW w:w="722" w:type="dxa"/>
            <w:tcBorders>
              <w:top w:val="single" w:sz="6" w:space="0" w:color="000000"/>
              <w:bottom w:val="single" w:sz="6" w:space="0" w:color="000000"/>
              <w:right w:val="single" w:sz="6" w:space="0" w:color="000000"/>
            </w:tcBorders>
          </w:tcPr>
          <w:p>
            <w:pPr>
              <w:pStyle w:val="TableParagraph"/>
              <w:spacing w:before="25"/>
              <w:ind w:left="35"/>
              <w:rPr>
                <w:sz w:val="21"/>
              </w:rPr>
            </w:pPr>
            <w:r>
              <w:rPr>
                <w:w w:val="100"/>
                <w:sz w:val="21"/>
              </w:rPr>
              <w:t> </w:t>
            </w:r>
          </w:p>
        </w:tc>
      </w:tr>
      <w:tr>
        <w:trPr>
          <w:trHeight w:val="311" w:hRule="atLeas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before="22"/>
              <w:ind w:left="724"/>
              <w:rPr>
                <w:sz w:val="21"/>
              </w:rPr>
            </w:pPr>
            <w:r>
              <w:rPr>
                <w:sz w:val="21"/>
              </w:rPr>
              <w:t>合计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sz w:val="21"/>
              </w:rPr>
              <w:t>27,900.00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before="22"/>
              <w:ind w:right="13"/>
              <w:jc w:val="right"/>
              <w:rPr>
                <w:sz w:val="21"/>
              </w:rPr>
            </w:pPr>
            <w:r>
              <w:rPr>
                <w:sz w:val="21"/>
              </w:rPr>
              <w:t>27,900.00 </w:t>
            </w:r>
          </w:p>
        </w:tc>
        <w:tc>
          <w:tcPr>
            <w:tcW w:w="681" w:type="dxa"/>
            <w:tcBorders>
              <w:top w:val="single" w:sz="6" w:space="0" w:color="000000"/>
              <w:left w:val="single" w:sz="6" w:space="0" w:color="000000"/>
              <w:bottom w:val="single" w:sz="6" w:space="0" w:color="000000"/>
              <w:right w:val="single" w:sz="6" w:space="0" w:color="000000"/>
            </w:tcBorders>
          </w:tcPr>
          <w:p>
            <w:pPr>
              <w:pStyle w:val="TableParagraph"/>
              <w:spacing w:before="22"/>
              <w:ind w:right="10"/>
              <w:jc w:val="right"/>
              <w:rPr>
                <w:sz w:val="21"/>
              </w:rPr>
            </w:pPr>
            <w:r>
              <w:rPr>
                <w:w w:val="100"/>
                <w:sz w:val="21"/>
              </w:rPr>
              <w:t> </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sz w:val="21"/>
              </w:rPr>
              <w:t>1,651,707.50 </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before="22"/>
              <w:ind w:right="12"/>
              <w:jc w:val="right"/>
              <w:rPr>
                <w:sz w:val="21"/>
              </w:rPr>
            </w:pPr>
            <w:r>
              <w:rPr>
                <w:sz w:val="21"/>
              </w:rPr>
              <w:t>1,651,707.50 </w:t>
            </w:r>
          </w:p>
        </w:tc>
        <w:tc>
          <w:tcPr>
            <w:tcW w:w="718" w:type="dxa"/>
            <w:tcBorders>
              <w:top w:val="single" w:sz="6" w:space="0" w:color="000000"/>
              <w:left w:val="single" w:sz="6" w:space="0" w:color="000000"/>
              <w:bottom w:val="single" w:sz="6" w:space="0" w:color="000000"/>
            </w:tcBorders>
          </w:tcPr>
          <w:p>
            <w:pPr>
              <w:pStyle w:val="TableParagraph"/>
              <w:spacing w:before="22"/>
              <w:ind w:right="14"/>
              <w:jc w:val="right"/>
              <w:rPr>
                <w:sz w:val="21"/>
              </w:rPr>
            </w:pPr>
            <w:r>
              <w:rPr>
                <w:w w:val="100"/>
                <w:sz w:val="21"/>
              </w:rPr>
              <w:t> </w:t>
            </w:r>
          </w:p>
        </w:tc>
        <w:tc>
          <w:tcPr>
            <w:tcW w:w="722" w:type="dxa"/>
            <w:tcBorders>
              <w:top w:val="single" w:sz="6" w:space="0" w:color="000000"/>
              <w:bottom w:val="single" w:sz="6" w:space="0" w:color="000000"/>
              <w:right w:val="single" w:sz="6" w:space="0" w:color="000000"/>
            </w:tcBorders>
          </w:tcPr>
          <w:p>
            <w:pPr>
              <w:pStyle w:val="TableParagraph"/>
              <w:spacing w:before="22"/>
              <w:ind w:left="292" w:right="272"/>
              <w:jc w:val="center"/>
              <w:rPr>
                <w:sz w:val="21"/>
              </w:rPr>
            </w:pPr>
            <w:r>
              <w:rPr>
                <w:sz w:val="21"/>
              </w:rPr>
              <w:t>/ </w:t>
            </w:r>
          </w:p>
        </w:tc>
      </w:tr>
    </w:tbl>
    <w:p>
      <w:pPr>
        <w:pStyle w:val="BodyText"/>
        <w:spacing w:before="83"/>
        <w:ind w:left="397"/>
      </w:pPr>
      <w:r>
        <w:rPr>
          <w:color w:val="FF0000"/>
          <w:w w:val="100"/>
        </w:rPr>
        <w:t> </w:t>
      </w:r>
    </w:p>
    <w:p>
      <w:pPr>
        <w:pStyle w:val="ListParagraph"/>
        <w:numPr>
          <w:ilvl w:val="0"/>
          <w:numId w:val="55"/>
        </w:numPr>
        <w:tabs>
          <w:tab w:pos="825" w:val="left" w:leader="none"/>
        </w:tabs>
        <w:spacing w:line="240" w:lineRule="auto" w:before="102" w:after="0"/>
        <w:ind w:left="824" w:right="0" w:hanging="428"/>
        <w:jc w:val="left"/>
        <w:rPr>
          <w:sz w:val="21"/>
        </w:rPr>
      </w:pPr>
      <w:r>
        <w:rPr>
          <w:sz w:val="21"/>
        </w:rPr>
        <w:t>坏账准备计提情况 </w:t>
      </w:r>
    </w:p>
    <w:p>
      <w:pPr>
        <w:pStyle w:val="BodyText"/>
        <w:spacing w:before="104"/>
        <w:ind w:left="397"/>
      </w:pPr>
      <w:r>
        <w:rPr>
          <w:spacing w:val="-1"/>
        </w:rPr>
        <w:t>√适用 □不适用</w:t>
      </w:r>
      <w:r>
        <w:rPr>
          <w:spacing w:val="-3"/>
        </w:rPr>
        <w:t> </w:t>
      </w:r>
      <w:r>
        <w:rPr/>
        <w:t> </w:t>
      </w:r>
    </w:p>
    <w:p>
      <w:pPr>
        <w:pStyle w:val="BodyText"/>
        <w:spacing w:before="43" w:after="20"/>
        <w:ind w:left="6815"/>
      </w:pPr>
      <w:r>
        <w:rPr>
          <w:spacing w:val="7"/>
        </w:rPr>
        <w:t>单位：元 币种：人民币</w:t>
      </w:r>
      <w:r>
        <w:rPr/>
        <w:t> </w:t>
      </w: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1308"/>
        <w:gridCol w:w="1937"/>
        <w:gridCol w:w="1934"/>
        <w:gridCol w:w="1666"/>
      </w:tblGrid>
      <w:tr>
        <w:trPr>
          <w:trHeight w:val="311" w:hRule="atLeast"/>
        </w:trPr>
        <w:tc>
          <w:tcPr>
            <w:tcW w:w="2124" w:type="dxa"/>
            <w:vMerge w:val="restart"/>
          </w:tcPr>
          <w:p>
            <w:pPr>
              <w:pStyle w:val="TableParagraph"/>
              <w:spacing w:before="0"/>
              <w:rPr>
                <w:sz w:val="20"/>
              </w:rPr>
            </w:pPr>
          </w:p>
          <w:p>
            <w:pPr>
              <w:pStyle w:val="TableParagraph"/>
              <w:spacing w:before="8"/>
              <w:rPr>
                <w:sz w:val="18"/>
              </w:rPr>
            </w:pPr>
          </w:p>
          <w:p>
            <w:pPr>
              <w:pStyle w:val="TableParagraph"/>
              <w:spacing w:before="0"/>
              <w:ind w:left="638"/>
              <w:rPr>
                <w:sz w:val="21"/>
              </w:rPr>
            </w:pPr>
            <w:r>
              <w:rPr>
                <w:sz w:val="21"/>
              </w:rPr>
              <w:t>坏账准备 </w:t>
            </w:r>
          </w:p>
        </w:tc>
        <w:tc>
          <w:tcPr>
            <w:tcW w:w="1308" w:type="dxa"/>
          </w:tcPr>
          <w:p>
            <w:pPr>
              <w:pStyle w:val="TableParagraph"/>
              <w:spacing w:before="22"/>
              <w:ind w:left="232"/>
              <w:rPr>
                <w:sz w:val="21"/>
              </w:rPr>
            </w:pPr>
            <w:r>
              <w:rPr>
                <w:spacing w:val="-1"/>
                <w:sz w:val="21"/>
              </w:rPr>
              <w:t>第一阶段</w:t>
            </w:r>
            <w:r>
              <w:rPr>
                <w:sz w:val="21"/>
              </w:rPr>
              <w:t> </w:t>
            </w:r>
          </w:p>
        </w:tc>
        <w:tc>
          <w:tcPr>
            <w:tcW w:w="1937" w:type="dxa"/>
          </w:tcPr>
          <w:p>
            <w:pPr>
              <w:pStyle w:val="TableParagraph"/>
              <w:spacing w:before="22"/>
              <w:ind w:left="545"/>
              <w:rPr>
                <w:sz w:val="21"/>
              </w:rPr>
            </w:pPr>
            <w:r>
              <w:rPr>
                <w:spacing w:val="-1"/>
                <w:sz w:val="21"/>
              </w:rPr>
              <w:t>第二阶段</w:t>
            </w:r>
            <w:r>
              <w:rPr>
                <w:sz w:val="21"/>
              </w:rPr>
              <w:t> </w:t>
            </w:r>
          </w:p>
        </w:tc>
        <w:tc>
          <w:tcPr>
            <w:tcW w:w="1934" w:type="dxa"/>
          </w:tcPr>
          <w:p>
            <w:pPr>
              <w:pStyle w:val="TableParagraph"/>
              <w:spacing w:before="22"/>
              <w:ind w:left="545"/>
              <w:rPr>
                <w:sz w:val="21"/>
              </w:rPr>
            </w:pPr>
            <w:r>
              <w:rPr>
                <w:spacing w:val="-1"/>
                <w:sz w:val="21"/>
              </w:rPr>
              <w:t>第三阶段</w:t>
            </w:r>
            <w:r>
              <w:rPr>
                <w:sz w:val="21"/>
              </w:rPr>
              <w:t> </w:t>
            </w:r>
          </w:p>
        </w:tc>
        <w:tc>
          <w:tcPr>
            <w:tcW w:w="1666" w:type="dxa"/>
            <w:vMerge w:val="restart"/>
          </w:tcPr>
          <w:p>
            <w:pPr>
              <w:pStyle w:val="TableParagraph"/>
              <w:spacing w:before="0"/>
              <w:rPr>
                <w:sz w:val="20"/>
              </w:rPr>
            </w:pPr>
          </w:p>
          <w:p>
            <w:pPr>
              <w:pStyle w:val="TableParagraph"/>
              <w:spacing w:before="8"/>
              <w:rPr>
                <w:sz w:val="18"/>
              </w:rPr>
            </w:pPr>
          </w:p>
          <w:p>
            <w:pPr>
              <w:pStyle w:val="TableParagraph"/>
              <w:spacing w:before="0"/>
              <w:ind w:left="623"/>
              <w:rPr>
                <w:sz w:val="21"/>
              </w:rPr>
            </w:pPr>
            <w:r>
              <w:rPr>
                <w:sz w:val="21"/>
              </w:rPr>
              <w:t>合计 </w:t>
            </w:r>
          </w:p>
        </w:tc>
      </w:tr>
      <w:tr>
        <w:trPr>
          <w:trHeight w:val="935" w:hRule="atLeast"/>
        </w:trPr>
        <w:tc>
          <w:tcPr>
            <w:tcW w:w="2124" w:type="dxa"/>
            <w:vMerge/>
            <w:tcBorders>
              <w:top w:val="nil"/>
            </w:tcBorders>
          </w:tcPr>
          <w:p>
            <w:pPr>
              <w:rPr>
                <w:sz w:val="2"/>
                <w:szCs w:val="2"/>
              </w:rPr>
            </w:pPr>
          </w:p>
        </w:tc>
        <w:tc>
          <w:tcPr>
            <w:tcW w:w="1308" w:type="dxa"/>
          </w:tcPr>
          <w:p>
            <w:pPr>
              <w:pStyle w:val="TableParagraph"/>
              <w:spacing w:line="278" w:lineRule="auto" w:before="22"/>
              <w:ind w:left="127" w:right="114" w:firstLine="52"/>
              <w:rPr>
                <w:sz w:val="21"/>
              </w:rPr>
            </w:pPr>
            <w:r>
              <w:rPr>
                <w:spacing w:val="-18"/>
                <w:sz w:val="21"/>
              </w:rPr>
              <w:t>未来 </w:t>
            </w:r>
            <w:r>
              <w:rPr>
                <w:sz w:val="21"/>
              </w:rPr>
              <w:t>12</w:t>
            </w:r>
            <w:r>
              <w:rPr>
                <w:spacing w:val="-26"/>
                <w:sz w:val="21"/>
              </w:rPr>
              <w:t> 个</w:t>
            </w:r>
            <w:r>
              <w:rPr>
                <w:sz w:val="21"/>
              </w:rPr>
              <w:t>月预期信用</w:t>
            </w:r>
          </w:p>
          <w:p>
            <w:pPr>
              <w:pStyle w:val="TableParagraph"/>
              <w:spacing w:line="269" w:lineRule="exact" w:before="0"/>
              <w:ind w:left="444"/>
              <w:rPr>
                <w:sz w:val="21"/>
              </w:rPr>
            </w:pPr>
            <w:r>
              <w:rPr>
                <w:sz w:val="21"/>
              </w:rPr>
              <w:t>损失 </w:t>
            </w:r>
          </w:p>
        </w:tc>
        <w:tc>
          <w:tcPr>
            <w:tcW w:w="1937" w:type="dxa"/>
          </w:tcPr>
          <w:p>
            <w:pPr>
              <w:pStyle w:val="TableParagraph"/>
              <w:spacing w:line="278" w:lineRule="auto" w:before="22"/>
              <w:ind w:left="178" w:right="116" w:hanging="53"/>
              <w:rPr>
                <w:sz w:val="21"/>
              </w:rPr>
            </w:pPr>
            <w:r>
              <w:rPr>
                <w:spacing w:val="-1"/>
                <w:sz w:val="21"/>
              </w:rPr>
              <w:t>整个存续期预期信</w:t>
            </w:r>
            <w:r>
              <w:rPr>
                <w:sz w:val="21"/>
              </w:rPr>
              <w:t>用损失(未发生信</w:t>
            </w:r>
          </w:p>
          <w:p>
            <w:pPr>
              <w:pStyle w:val="TableParagraph"/>
              <w:spacing w:line="269" w:lineRule="exact" w:before="0"/>
              <w:ind w:left="598"/>
              <w:rPr>
                <w:sz w:val="21"/>
              </w:rPr>
            </w:pPr>
            <w:r>
              <w:rPr>
                <w:spacing w:val="-1"/>
                <w:sz w:val="21"/>
              </w:rPr>
              <w:t>用减值)</w:t>
            </w:r>
            <w:r>
              <w:rPr>
                <w:sz w:val="21"/>
              </w:rPr>
              <w:t> </w:t>
            </w:r>
          </w:p>
        </w:tc>
        <w:tc>
          <w:tcPr>
            <w:tcW w:w="1934" w:type="dxa"/>
          </w:tcPr>
          <w:p>
            <w:pPr>
              <w:pStyle w:val="TableParagraph"/>
              <w:spacing w:line="278" w:lineRule="auto" w:before="22"/>
              <w:ind w:left="178" w:right="113" w:hanging="53"/>
              <w:rPr>
                <w:sz w:val="21"/>
              </w:rPr>
            </w:pPr>
            <w:r>
              <w:rPr>
                <w:spacing w:val="-1"/>
                <w:sz w:val="21"/>
              </w:rPr>
              <w:t>整个存续期预期信</w:t>
            </w:r>
            <w:r>
              <w:rPr>
                <w:sz w:val="21"/>
              </w:rPr>
              <w:t>用损失(已发生信</w:t>
            </w:r>
          </w:p>
          <w:p>
            <w:pPr>
              <w:pStyle w:val="TableParagraph"/>
              <w:spacing w:line="269" w:lineRule="exact" w:before="0"/>
              <w:ind w:left="598"/>
              <w:rPr>
                <w:sz w:val="21"/>
              </w:rPr>
            </w:pPr>
            <w:r>
              <w:rPr>
                <w:spacing w:val="-1"/>
                <w:sz w:val="21"/>
              </w:rPr>
              <w:t>用减值)</w:t>
            </w:r>
            <w:r>
              <w:rPr>
                <w:sz w:val="21"/>
              </w:rPr>
              <w:t> </w:t>
            </w:r>
          </w:p>
        </w:tc>
        <w:tc>
          <w:tcPr>
            <w:tcW w:w="1666" w:type="dxa"/>
            <w:vMerge/>
            <w:tcBorders>
              <w:top w:val="nil"/>
            </w:tcBorders>
          </w:tcPr>
          <w:p>
            <w:pPr>
              <w:rPr>
                <w:sz w:val="2"/>
                <w:szCs w:val="2"/>
              </w:rPr>
            </w:pPr>
          </w:p>
        </w:tc>
      </w:tr>
      <w:tr>
        <w:trPr>
          <w:trHeight w:val="313" w:hRule="atLeast"/>
        </w:trPr>
        <w:tc>
          <w:tcPr>
            <w:tcW w:w="2124" w:type="dxa"/>
          </w:tcPr>
          <w:p>
            <w:pPr>
              <w:pStyle w:val="TableParagraph"/>
              <w:spacing w:before="25"/>
              <w:ind w:left="105"/>
              <w:rPr>
                <w:sz w:val="21"/>
              </w:rPr>
            </w:pPr>
            <w:r>
              <w:rPr>
                <w:sz w:val="21"/>
              </w:rPr>
              <w:t>2022年1月1日余额 </w:t>
            </w:r>
          </w:p>
        </w:tc>
        <w:tc>
          <w:tcPr>
            <w:tcW w:w="1308" w:type="dxa"/>
          </w:tcPr>
          <w:p>
            <w:pPr>
              <w:pStyle w:val="TableParagraph"/>
              <w:spacing w:before="0"/>
              <w:rPr>
                <w:rFonts w:ascii="Times New Roman"/>
                <w:sz w:val="20"/>
              </w:rPr>
            </w:pPr>
          </w:p>
        </w:tc>
        <w:tc>
          <w:tcPr>
            <w:tcW w:w="1937" w:type="dxa"/>
          </w:tcPr>
          <w:p>
            <w:pPr>
              <w:pStyle w:val="TableParagraph"/>
              <w:spacing w:before="25"/>
              <w:ind w:left="567" w:right="-29"/>
              <w:rPr>
                <w:sz w:val="24"/>
              </w:rPr>
            </w:pPr>
            <w:r>
              <w:rPr>
                <w:sz w:val="21"/>
              </w:rPr>
              <w:t>1,651,707.50</w:t>
            </w:r>
            <w:r>
              <w:rPr>
                <w:sz w:val="24"/>
              </w:rPr>
              <w:t> </w:t>
            </w:r>
          </w:p>
        </w:tc>
        <w:tc>
          <w:tcPr>
            <w:tcW w:w="1934" w:type="dxa"/>
          </w:tcPr>
          <w:p>
            <w:pPr>
              <w:pStyle w:val="TableParagraph"/>
              <w:spacing w:before="25"/>
              <w:ind w:right="-15"/>
              <w:jc w:val="right"/>
              <w:rPr>
                <w:sz w:val="21"/>
              </w:rPr>
            </w:pPr>
            <w:r>
              <w:rPr>
                <w:w w:val="100"/>
                <w:sz w:val="21"/>
              </w:rPr>
              <w:t> </w:t>
            </w:r>
          </w:p>
        </w:tc>
        <w:tc>
          <w:tcPr>
            <w:tcW w:w="1666" w:type="dxa"/>
          </w:tcPr>
          <w:p>
            <w:pPr>
              <w:pStyle w:val="TableParagraph"/>
              <w:spacing w:before="25"/>
              <w:ind w:right="-29"/>
              <w:jc w:val="right"/>
              <w:rPr>
                <w:sz w:val="24"/>
              </w:rPr>
            </w:pPr>
            <w:r>
              <w:rPr>
                <w:sz w:val="21"/>
              </w:rPr>
              <w:t>1,651,707.50</w:t>
            </w:r>
            <w:r>
              <w:rPr>
                <w:sz w:val="24"/>
              </w:rPr>
              <w:t> </w:t>
            </w:r>
          </w:p>
        </w:tc>
      </w:tr>
      <w:tr>
        <w:trPr>
          <w:trHeight w:val="623" w:hRule="atLeast"/>
        </w:trPr>
        <w:tc>
          <w:tcPr>
            <w:tcW w:w="2124" w:type="dxa"/>
          </w:tcPr>
          <w:p>
            <w:pPr>
              <w:pStyle w:val="TableParagraph"/>
              <w:spacing w:before="22"/>
              <w:ind w:left="105"/>
              <w:rPr>
                <w:sz w:val="21"/>
              </w:rPr>
            </w:pPr>
            <w:r>
              <w:rPr>
                <w:sz w:val="21"/>
              </w:rPr>
              <w:t>2022年1月1日余额在</w:t>
            </w:r>
          </w:p>
          <w:p>
            <w:pPr>
              <w:pStyle w:val="TableParagraph"/>
              <w:spacing w:before="43"/>
              <w:ind w:left="105"/>
              <w:rPr>
                <w:sz w:val="21"/>
              </w:rPr>
            </w:pPr>
            <w:r>
              <w:rPr>
                <w:sz w:val="21"/>
              </w:rPr>
              <w:t>本期 </w:t>
            </w:r>
          </w:p>
        </w:tc>
        <w:tc>
          <w:tcPr>
            <w:tcW w:w="1308" w:type="dxa"/>
          </w:tcPr>
          <w:p>
            <w:pPr>
              <w:pStyle w:val="TableParagraph"/>
              <w:spacing w:before="178"/>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before="155"/>
              <w:ind w:right="-29"/>
              <w:jc w:val="right"/>
              <w:rPr>
                <w:sz w:val="24"/>
              </w:rPr>
            </w:pPr>
            <w:r>
              <w:rPr>
                <w:sz w:val="24"/>
              </w:rPr>
              <w:t> </w:t>
            </w:r>
          </w:p>
        </w:tc>
      </w:tr>
    </w:tbl>
    <w:p>
      <w:pPr>
        <w:spacing w:after="0"/>
        <w:jc w:val="right"/>
        <w:rPr>
          <w:sz w:val="24"/>
        </w:rPr>
        <w:sectPr>
          <w:pgSz w:w="11910" w:h="16840"/>
          <w:pgMar w:header="882" w:footer="1195" w:top="1360" w:bottom="1380" w:left="880" w:right="720"/>
        </w:sectPr>
      </w:pPr>
    </w:p>
    <w:p>
      <w:pPr>
        <w:pStyle w:val="BodyText"/>
        <w:spacing w:before="9"/>
        <w:rPr>
          <w:sz w:val="4"/>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1308"/>
        <w:gridCol w:w="1937"/>
        <w:gridCol w:w="1934"/>
        <w:gridCol w:w="1666"/>
      </w:tblGrid>
      <w:tr>
        <w:trPr>
          <w:trHeight w:val="311" w:hRule="atLeast"/>
        </w:trPr>
        <w:tc>
          <w:tcPr>
            <w:tcW w:w="2124" w:type="dxa"/>
          </w:tcPr>
          <w:p>
            <w:pPr>
              <w:pStyle w:val="TableParagraph"/>
              <w:spacing w:before="22"/>
              <w:ind w:left="105"/>
              <w:rPr>
                <w:sz w:val="21"/>
              </w:rPr>
            </w:pPr>
            <w:r>
              <w:rPr>
                <w:sz w:val="21"/>
              </w:rPr>
              <w:t>--转入第二阶段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2" w:hRule="atLeast"/>
        </w:trPr>
        <w:tc>
          <w:tcPr>
            <w:tcW w:w="2124" w:type="dxa"/>
          </w:tcPr>
          <w:p>
            <w:pPr>
              <w:pStyle w:val="TableParagraph"/>
              <w:spacing w:before="23"/>
              <w:ind w:left="105"/>
              <w:rPr>
                <w:sz w:val="21"/>
              </w:rPr>
            </w:pPr>
            <w:r>
              <w:rPr>
                <w:sz w:val="21"/>
              </w:rPr>
              <w:t>--转入第三阶段 </w:t>
            </w:r>
          </w:p>
        </w:tc>
        <w:tc>
          <w:tcPr>
            <w:tcW w:w="1308" w:type="dxa"/>
          </w:tcPr>
          <w:p>
            <w:pPr>
              <w:pStyle w:val="TableParagraph"/>
              <w:spacing w:before="23"/>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1" w:hRule="atLeast"/>
        </w:trPr>
        <w:tc>
          <w:tcPr>
            <w:tcW w:w="2124" w:type="dxa"/>
          </w:tcPr>
          <w:p>
            <w:pPr>
              <w:pStyle w:val="TableParagraph"/>
              <w:spacing w:before="22"/>
              <w:ind w:left="105"/>
              <w:rPr>
                <w:sz w:val="21"/>
              </w:rPr>
            </w:pPr>
            <w:r>
              <w:rPr>
                <w:sz w:val="21"/>
              </w:rPr>
              <w:t>--转回第二阶段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3" w:hRule="atLeast"/>
        </w:trPr>
        <w:tc>
          <w:tcPr>
            <w:tcW w:w="2124" w:type="dxa"/>
          </w:tcPr>
          <w:p>
            <w:pPr>
              <w:pStyle w:val="TableParagraph"/>
              <w:spacing w:before="25"/>
              <w:ind w:left="105"/>
              <w:rPr>
                <w:sz w:val="21"/>
              </w:rPr>
            </w:pPr>
            <w:r>
              <w:rPr>
                <w:sz w:val="21"/>
              </w:rPr>
              <w:t>--转回第一阶段 </w:t>
            </w:r>
          </w:p>
        </w:tc>
        <w:tc>
          <w:tcPr>
            <w:tcW w:w="1308" w:type="dxa"/>
          </w:tcPr>
          <w:p>
            <w:pPr>
              <w:pStyle w:val="TableParagraph"/>
              <w:spacing w:before="25"/>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2"/>
              <w:ind w:right="-29"/>
              <w:jc w:val="right"/>
              <w:rPr>
                <w:sz w:val="24"/>
              </w:rPr>
            </w:pPr>
            <w:r>
              <w:rPr>
                <w:sz w:val="24"/>
              </w:rPr>
              <w:t> </w:t>
            </w:r>
          </w:p>
        </w:tc>
      </w:tr>
      <w:tr>
        <w:trPr>
          <w:trHeight w:val="311" w:hRule="atLeast"/>
        </w:trPr>
        <w:tc>
          <w:tcPr>
            <w:tcW w:w="2124" w:type="dxa"/>
          </w:tcPr>
          <w:p>
            <w:pPr>
              <w:pStyle w:val="TableParagraph"/>
              <w:spacing w:before="22"/>
              <w:ind w:left="105"/>
              <w:rPr>
                <w:sz w:val="21"/>
              </w:rPr>
            </w:pPr>
            <w:r>
              <w:rPr>
                <w:spacing w:val="-1"/>
                <w:sz w:val="21"/>
              </w:rPr>
              <w:t>本期计提</w:t>
            </w:r>
            <w:r>
              <w:rPr>
                <w:sz w:val="21"/>
              </w:rPr>
              <w:t>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1" w:hRule="atLeast"/>
        </w:trPr>
        <w:tc>
          <w:tcPr>
            <w:tcW w:w="2124" w:type="dxa"/>
          </w:tcPr>
          <w:p>
            <w:pPr>
              <w:pStyle w:val="TableParagraph"/>
              <w:spacing w:before="22"/>
              <w:ind w:left="105"/>
              <w:rPr>
                <w:sz w:val="21"/>
              </w:rPr>
            </w:pPr>
            <w:r>
              <w:rPr>
                <w:spacing w:val="-1"/>
                <w:sz w:val="21"/>
              </w:rPr>
              <w:t>本期转回</w:t>
            </w:r>
            <w:r>
              <w:rPr>
                <w:sz w:val="21"/>
              </w:rPr>
              <w:t>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22"/>
              <w:ind w:right="-29"/>
              <w:jc w:val="right"/>
              <w:rPr>
                <w:sz w:val="24"/>
              </w:rPr>
            </w:pPr>
            <w:r>
              <w:rPr>
                <w:sz w:val="21"/>
              </w:rPr>
              <w:t>1,623,807.50</w:t>
            </w:r>
            <w:r>
              <w:rPr>
                <w:sz w:val="24"/>
              </w:rPr>
              <w:t> </w:t>
            </w:r>
          </w:p>
        </w:tc>
        <w:tc>
          <w:tcPr>
            <w:tcW w:w="1934" w:type="dxa"/>
          </w:tcPr>
          <w:p>
            <w:pPr>
              <w:pStyle w:val="TableParagraph"/>
              <w:spacing w:before="22"/>
              <w:ind w:right="-15"/>
              <w:jc w:val="right"/>
              <w:rPr>
                <w:sz w:val="21"/>
              </w:rPr>
            </w:pPr>
            <w:r>
              <w:rPr>
                <w:w w:val="100"/>
                <w:sz w:val="21"/>
              </w:rPr>
              <w:t> </w:t>
            </w:r>
          </w:p>
        </w:tc>
        <w:tc>
          <w:tcPr>
            <w:tcW w:w="1666" w:type="dxa"/>
          </w:tcPr>
          <w:p>
            <w:pPr>
              <w:pStyle w:val="TableParagraph"/>
              <w:spacing w:before="22"/>
              <w:ind w:right="-29"/>
              <w:jc w:val="right"/>
              <w:rPr>
                <w:sz w:val="24"/>
              </w:rPr>
            </w:pPr>
            <w:r>
              <w:rPr>
                <w:sz w:val="21"/>
              </w:rPr>
              <w:t>1,623,807.50</w:t>
            </w:r>
            <w:r>
              <w:rPr>
                <w:sz w:val="24"/>
              </w:rPr>
              <w:t> </w:t>
            </w:r>
          </w:p>
        </w:tc>
      </w:tr>
      <w:tr>
        <w:trPr>
          <w:trHeight w:val="311" w:hRule="atLeast"/>
        </w:trPr>
        <w:tc>
          <w:tcPr>
            <w:tcW w:w="2124" w:type="dxa"/>
          </w:tcPr>
          <w:p>
            <w:pPr>
              <w:pStyle w:val="TableParagraph"/>
              <w:spacing w:before="22"/>
              <w:ind w:left="105"/>
              <w:rPr>
                <w:sz w:val="21"/>
              </w:rPr>
            </w:pPr>
            <w:r>
              <w:rPr>
                <w:spacing w:val="-1"/>
                <w:sz w:val="21"/>
              </w:rPr>
              <w:t>本期转销</w:t>
            </w:r>
            <w:r>
              <w:rPr>
                <w:sz w:val="21"/>
              </w:rPr>
              <w:t>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1" w:hRule="atLeast"/>
        </w:trPr>
        <w:tc>
          <w:tcPr>
            <w:tcW w:w="2124" w:type="dxa"/>
          </w:tcPr>
          <w:p>
            <w:pPr>
              <w:pStyle w:val="TableParagraph"/>
              <w:spacing w:before="22"/>
              <w:ind w:left="105"/>
              <w:rPr>
                <w:sz w:val="21"/>
              </w:rPr>
            </w:pPr>
            <w:r>
              <w:rPr>
                <w:spacing w:val="-1"/>
                <w:sz w:val="21"/>
              </w:rPr>
              <w:t>本期核销</w:t>
            </w:r>
            <w:r>
              <w:rPr>
                <w:sz w:val="21"/>
              </w:rPr>
              <w:t>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1" w:hRule="atLeast"/>
        </w:trPr>
        <w:tc>
          <w:tcPr>
            <w:tcW w:w="2124" w:type="dxa"/>
          </w:tcPr>
          <w:p>
            <w:pPr>
              <w:pStyle w:val="TableParagraph"/>
              <w:spacing w:before="22"/>
              <w:ind w:left="105"/>
              <w:rPr>
                <w:sz w:val="21"/>
              </w:rPr>
            </w:pPr>
            <w:r>
              <w:rPr>
                <w:spacing w:val="-1"/>
                <w:sz w:val="21"/>
              </w:rPr>
              <w:t>其他变动</w:t>
            </w:r>
            <w:r>
              <w:rPr>
                <w:sz w:val="21"/>
              </w:rPr>
              <w:t> </w:t>
            </w:r>
          </w:p>
        </w:tc>
        <w:tc>
          <w:tcPr>
            <w:tcW w:w="1308" w:type="dxa"/>
          </w:tcPr>
          <w:p>
            <w:pPr>
              <w:pStyle w:val="TableParagraph"/>
              <w:spacing w:before="22"/>
              <w:ind w:left="108"/>
              <w:rPr>
                <w:sz w:val="21"/>
              </w:rPr>
            </w:pPr>
            <w:r>
              <w:rPr>
                <w:w w:val="100"/>
                <w:sz w:val="21"/>
              </w:rPr>
              <w:t> </w:t>
            </w:r>
          </w:p>
        </w:tc>
        <w:tc>
          <w:tcPr>
            <w:tcW w:w="1937" w:type="dxa"/>
          </w:tcPr>
          <w:p>
            <w:pPr>
              <w:pStyle w:val="TableParagraph"/>
              <w:spacing w:before="0"/>
              <w:rPr>
                <w:rFonts w:ascii="Times New Roman"/>
                <w:sz w:val="20"/>
              </w:rPr>
            </w:pPr>
          </w:p>
        </w:tc>
        <w:tc>
          <w:tcPr>
            <w:tcW w:w="1934" w:type="dxa"/>
          </w:tcPr>
          <w:p>
            <w:pPr>
              <w:pStyle w:val="TableParagraph"/>
              <w:spacing w:before="0"/>
              <w:rPr>
                <w:rFonts w:ascii="Times New Roman"/>
                <w:sz w:val="20"/>
              </w:rPr>
            </w:pPr>
          </w:p>
        </w:tc>
        <w:tc>
          <w:tcPr>
            <w:tcW w:w="1666" w:type="dxa"/>
          </w:tcPr>
          <w:p>
            <w:pPr>
              <w:pStyle w:val="TableParagraph"/>
              <w:spacing w:line="292" w:lineRule="exact" w:before="0"/>
              <w:ind w:right="-29"/>
              <w:jc w:val="right"/>
              <w:rPr>
                <w:sz w:val="24"/>
              </w:rPr>
            </w:pPr>
            <w:r>
              <w:rPr>
                <w:sz w:val="24"/>
              </w:rPr>
              <w:t> </w:t>
            </w:r>
          </w:p>
        </w:tc>
      </w:tr>
      <w:tr>
        <w:trPr>
          <w:trHeight w:val="314" w:hRule="atLeast"/>
        </w:trPr>
        <w:tc>
          <w:tcPr>
            <w:tcW w:w="2124" w:type="dxa"/>
          </w:tcPr>
          <w:p>
            <w:pPr>
              <w:pStyle w:val="TableParagraph"/>
              <w:spacing w:before="25"/>
              <w:ind w:left="105"/>
              <w:rPr>
                <w:sz w:val="21"/>
              </w:rPr>
            </w:pPr>
            <w:r>
              <w:rPr>
                <w:sz w:val="21"/>
              </w:rPr>
              <w:t>2022年12月31日余额 </w:t>
            </w:r>
          </w:p>
        </w:tc>
        <w:tc>
          <w:tcPr>
            <w:tcW w:w="1308" w:type="dxa"/>
          </w:tcPr>
          <w:p>
            <w:pPr>
              <w:pStyle w:val="TableParagraph"/>
              <w:spacing w:before="25"/>
              <w:ind w:left="108"/>
              <w:rPr>
                <w:sz w:val="21"/>
              </w:rPr>
            </w:pPr>
            <w:r>
              <w:rPr>
                <w:w w:val="100"/>
                <w:sz w:val="21"/>
              </w:rPr>
              <w:t> </w:t>
            </w:r>
          </w:p>
        </w:tc>
        <w:tc>
          <w:tcPr>
            <w:tcW w:w="1937" w:type="dxa"/>
          </w:tcPr>
          <w:p>
            <w:pPr>
              <w:pStyle w:val="TableParagraph"/>
              <w:spacing w:before="25"/>
              <w:ind w:right="-29"/>
              <w:jc w:val="right"/>
              <w:rPr>
                <w:sz w:val="24"/>
              </w:rPr>
            </w:pPr>
            <w:r>
              <w:rPr>
                <w:sz w:val="21"/>
              </w:rPr>
              <w:t>27,900.00</w:t>
            </w:r>
            <w:r>
              <w:rPr>
                <w:sz w:val="24"/>
              </w:rPr>
              <w:t> </w:t>
            </w:r>
          </w:p>
        </w:tc>
        <w:tc>
          <w:tcPr>
            <w:tcW w:w="1934" w:type="dxa"/>
          </w:tcPr>
          <w:p>
            <w:pPr>
              <w:pStyle w:val="TableParagraph"/>
              <w:spacing w:before="25"/>
              <w:ind w:right="-15"/>
              <w:jc w:val="right"/>
              <w:rPr>
                <w:sz w:val="21"/>
              </w:rPr>
            </w:pPr>
            <w:r>
              <w:rPr>
                <w:w w:val="100"/>
                <w:sz w:val="21"/>
              </w:rPr>
              <w:t> </w:t>
            </w:r>
          </w:p>
        </w:tc>
        <w:tc>
          <w:tcPr>
            <w:tcW w:w="1666" w:type="dxa"/>
          </w:tcPr>
          <w:p>
            <w:pPr>
              <w:pStyle w:val="TableParagraph"/>
              <w:spacing w:before="25"/>
              <w:ind w:right="-29"/>
              <w:jc w:val="right"/>
              <w:rPr>
                <w:sz w:val="24"/>
              </w:rPr>
            </w:pPr>
            <w:r>
              <w:rPr>
                <w:sz w:val="21"/>
              </w:rPr>
              <w:t>27,900.00</w:t>
            </w:r>
            <w:r>
              <w:rPr>
                <w:sz w:val="24"/>
              </w:rPr>
              <w:t> </w:t>
            </w:r>
          </w:p>
        </w:tc>
      </w:tr>
    </w:tbl>
    <w:p>
      <w:pPr>
        <w:pStyle w:val="BodyText"/>
        <w:spacing w:before="23"/>
        <w:ind w:left="397"/>
      </w:pPr>
      <w:r>
        <w:rPr>
          <w:w w:val="100"/>
        </w:rPr>
        <w:t> </w:t>
      </w:r>
    </w:p>
    <w:p>
      <w:pPr>
        <w:pStyle w:val="BodyText"/>
        <w:spacing w:before="42"/>
        <w:ind w:left="397"/>
      </w:pPr>
      <w:r>
        <w:rPr>
          <w:spacing w:val="-1"/>
        </w:rPr>
        <w:t>对本期发生损失准备变动的长期应收款账面余额显著变动的情况说明：</w:t>
      </w:r>
    </w:p>
    <w:p>
      <w:pPr>
        <w:pStyle w:val="BodyText"/>
        <w:spacing w:before="44"/>
        <w:ind w:left="397"/>
      </w:pPr>
      <w:r>
        <w:rPr>
          <w:spacing w:val="-1"/>
        </w:rPr>
        <w:t>□适用 √不适用</w:t>
      </w:r>
      <w:r>
        <w:rPr>
          <w:spacing w:val="-3"/>
        </w:rPr>
        <w:t> </w:t>
      </w:r>
      <w:r>
        <w:rPr/>
        <w:t> </w:t>
      </w:r>
    </w:p>
    <w:p>
      <w:pPr>
        <w:pStyle w:val="BodyText"/>
        <w:spacing w:before="43"/>
        <w:ind w:left="397"/>
      </w:pPr>
      <w:r>
        <w:rPr>
          <w:w w:val="100"/>
        </w:rPr>
        <w:t> </w:t>
      </w:r>
    </w:p>
    <w:p>
      <w:pPr>
        <w:pStyle w:val="BodyText"/>
        <w:spacing w:before="43"/>
        <w:ind w:left="397"/>
      </w:pPr>
      <w:r>
        <w:rPr>
          <w:spacing w:val="-1"/>
        </w:rPr>
        <w:t>本期坏账准备计提金额以及评估金融工具的信用风险是否显著增加的采用依据</w:t>
      </w:r>
    </w:p>
    <w:p>
      <w:pPr>
        <w:pStyle w:val="BodyText"/>
        <w:spacing w:before="43"/>
        <w:ind w:left="397"/>
      </w:pPr>
      <w:r>
        <w:rPr>
          <w:spacing w:val="-1"/>
        </w:rPr>
        <w:t>□适用 √不适用</w:t>
      </w:r>
      <w:r>
        <w:rPr>
          <w:spacing w:val="-3"/>
        </w:rPr>
        <w:t> </w:t>
      </w:r>
      <w:r>
        <w:rPr/>
        <w:t> </w:t>
      </w:r>
    </w:p>
    <w:p>
      <w:pPr>
        <w:pStyle w:val="BodyText"/>
        <w:spacing w:before="43"/>
        <w:ind w:left="397"/>
      </w:pPr>
      <w:r>
        <w:rPr>
          <w:w w:val="100"/>
        </w:rPr>
        <w:t> </w:t>
      </w:r>
    </w:p>
    <w:p>
      <w:pPr>
        <w:pStyle w:val="ListParagraph"/>
        <w:numPr>
          <w:ilvl w:val="0"/>
          <w:numId w:val="55"/>
        </w:numPr>
        <w:tabs>
          <w:tab w:pos="825" w:val="left" w:leader="none"/>
        </w:tabs>
        <w:spacing w:line="240" w:lineRule="auto" w:before="103" w:after="0"/>
        <w:ind w:left="824" w:right="0" w:hanging="428"/>
        <w:jc w:val="left"/>
        <w:rPr>
          <w:sz w:val="21"/>
        </w:rPr>
      </w:pPr>
      <w:r>
        <w:rPr>
          <w:sz w:val="21"/>
        </w:rPr>
        <w:t>因金融资产转移而终止确认的长期应收款 </w:t>
      </w:r>
    </w:p>
    <w:p>
      <w:pPr>
        <w:pStyle w:val="BodyText"/>
        <w:spacing w:before="103"/>
        <w:ind w:left="397"/>
      </w:pPr>
      <w:r>
        <w:rPr>
          <w:spacing w:val="11"/>
        </w:rPr>
        <w:t>□适用 √不适用</w:t>
      </w:r>
      <w:r>
        <w:rPr>
          <w:spacing w:val="-3"/>
        </w:rPr>
        <w:t> </w:t>
      </w:r>
      <w:r>
        <w:rPr/>
        <w:t> </w:t>
      </w:r>
    </w:p>
    <w:p>
      <w:pPr>
        <w:pStyle w:val="BodyText"/>
        <w:spacing w:before="43"/>
        <w:ind w:left="397"/>
      </w:pPr>
      <w:r>
        <w:rPr>
          <w:w w:val="100"/>
        </w:rPr>
        <w:t> </w:t>
      </w:r>
    </w:p>
    <w:p>
      <w:pPr>
        <w:pStyle w:val="ListParagraph"/>
        <w:numPr>
          <w:ilvl w:val="0"/>
          <w:numId w:val="55"/>
        </w:numPr>
        <w:tabs>
          <w:tab w:pos="825" w:val="left" w:leader="none"/>
        </w:tabs>
        <w:spacing w:line="240" w:lineRule="auto" w:before="103" w:after="0"/>
        <w:ind w:left="824" w:right="0" w:hanging="428"/>
        <w:jc w:val="left"/>
        <w:rPr>
          <w:sz w:val="21"/>
        </w:rPr>
      </w:pPr>
      <w:r>
        <w:rPr>
          <w:sz w:val="21"/>
        </w:rPr>
        <w:t>转移长期应收款且继续涉入形成的资产、负债金额 </w:t>
      </w:r>
    </w:p>
    <w:p>
      <w:pPr>
        <w:pStyle w:val="BodyText"/>
        <w:spacing w:before="102"/>
        <w:ind w:left="397"/>
      </w:pPr>
      <w:r>
        <w:rPr>
          <w:spacing w:val="11"/>
        </w:rPr>
        <w:t>□适用 √不适用</w:t>
      </w:r>
      <w:r>
        <w:rPr>
          <w:spacing w:val="-3"/>
        </w:rPr>
        <w:t> </w:t>
      </w:r>
      <w:r>
        <w:rPr/>
        <w:t> </w:t>
      </w:r>
    </w:p>
    <w:p>
      <w:pPr>
        <w:pStyle w:val="BodyText"/>
        <w:spacing w:before="43"/>
        <w:ind w:left="397"/>
      </w:pPr>
      <w:r>
        <w:rPr>
          <w:w w:val="100"/>
        </w:rPr>
        <w:t> </w:t>
      </w:r>
    </w:p>
    <w:p>
      <w:pPr>
        <w:pStyle w:val="BodyText"/>
        <w:spacing w:before="44"/>
        <w:ind w:left="397"/>
      </w:pPr>
      <w:r>
        <w:rPr>
          <w:spacing w:val="-1"/>
        </w:rPr>
        <w:t>其他说明</w:t>
      </w:r>
      <w:r>
        <w:rPr/>
        <w:t> </w:t>
      </w:r>
    </w:p>
    <w:p>
      <w:pPr>
        <w:pStyle w:val="BodyText"/>
        <w:spacing w:before="43"/>
        <w:ind w:left="397"/>
      </w:pPr>
      <w:r>
        <w:rPr>
          <w:spacing w:val="-1"/>
        </w:rPr>
        <w:t>□适用 √不适用</w:t>
      </w:r>
      <w:r>
        <w:rPr>
          <w:spacing w:val="-3"/>
        </w:rPr>
        <w:t> </w:t>
      </w:r>
      <w:r>
        <w:rPr/>
        <w:t> </w:t>
      </w:r>
    </w:p>
    <w:p>
      <w:pPr>
        <w:spacing w:after="0"/>
        <w:sectPr>
          <w:pgSz w:w="11910" w:h="16840"/>
          <w:pgMar w:header="882" w:footer="1195" w:top="1360" w:bottom="1380" w:left="880" w:right="720"/>
        </w:sectPr>
      </w:pPr>
    </w:p>
    <w:p>
      <w:pPr>
        <w:spacing w:before="50"/>
        <w:ind w:left="6519" w:right="6692" w:firstLine="0"/>
        <w:jc w:val="center"/>
        <w:rPr>
          <w:sz w:val="18"/>
        </w:rPr>
      </w:pPr>
      <w:r>
        <w:rPr/>
        <w:pict>
          <v:rect style="position:absolute;margin-left:74.760002pt;margin-top:15.21998pt;width:695.62pt;height:.72pt;mso-position-horizontal-relative:page;mso-position-vertical-relative:paragraph;z-index:-15724032;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9"/>
        <w:rPr>
          <w:sz w:val="5"/>
        </w:rPr>
      </w:pPr>
    </w:p>
    <w:p>
      <w:pPr>
        <w:pStyle w:val="BodyText"/>
        <w:spacing w:before="72"/>
        <w:ind w:left="264"/>
      </w:pPr>
      <w:r>
        <w:rPr>
          <w:w w:val="100"/>
        </w:rPr>
        <w:t> </w:t>
      </w:r>
    </w:p>
    <w:p>
      <w:pPr>
        <w:pStyle w:val="BodyText"/>
        <w:spacing w:before="103"/>
        <w:ind w:left="264"/>
      </w:pPr>
      <w:r>
        <w:rPr/>
        <w:t>17</w:t>
      </w:r>
      <w:r>
        <w:rPr>
          <w:spacing w:val="-5"/>
        </w:rPr>
        <w:t>、 长期股权投资</w:t>
      </w:r>
      <w:r>
        <w:rPr/>
        <w:t> </w:t>
      </w:r>
    </w:p>
    <w:p>
      <w:pPr>
        <w:pStyle w:val="BodyText"/>
        <w:spacing w:before="103"/>
        <w:ind w:left="264"/>
      </w:pPr>
      <w:r>
        <w:rPr/>
        <w:t>√适用 □不适用</w:t>
      </w:r>
      <w:r>
        <w:rPr>
          <w:spacing w:val="-3"/>
        </w:rPr>
        <w:t> </w:t>
      </w:r>
      <w:r>
        <w:rPr/>
        <w:t> </w:t>
      </w:r>
    </w:p>
    <w:p>
      <w:pPr>
        <w:pStyle w:val="BodyText"/>
        <w:spacing w:before="43" w:after="20"/>
        <w:ind w:left="11826"/>
      </w:pPr>
      <w:r>
        <w:rPr>
          <w:spacing w:val="7"/>
        </w:rPr>
        <w:t>单位：元 币种：人民币</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701"/>
        <w:gridCol w:w="1699"/>
        <w:gridCol w:w="710"/>
        <w:gridCol w:w="1701"/>
        <w:gridCol w:w="991"/>
        <w:gridCol w:w="849"/>
        <w:gridCol w:w="1135"/>
        <w:gridCol w:w="708"/>
        <w:gridCol w:w="913"/>
        <w:gridCol w:w="1784"/>
        <w:gridCol w:w="850"/>
      </w:tblGrid>
      <w:tr>
        <w:trPr>
          <w:trHeight w:val="311" w:hRule="atLeast"/>
        </w:trPr>
        <w:tc>
          <w:tcPr>
            <w:tcW w:w="1277" w:type="dxa"/>
            <w:vMerge w:val="restart"/>
          </w:tcPr>
          <w:p>
            <w:pPr>
              <w:pStyle w:val="TableParagraph"/>
              <w:spacing w:before="0"/>
              <w:rPr>
                <w:sz w:val="20"/>
              </w:rPr>
            </w:pPr>
          </w:p>
          <w:p>
            <w:pPr>
              <w:pStyle w:val="TableParagraph"/>
              <w:spacing w:before="8"/>
              <w:rPr>
                <w:sz w:val="18"/>
              </w:rPr>
            </w:pPr>
          </w:p>
          <w:p>
            <w:pPr>
              <w:pStyle w:val="TableParagraph"/>
              <w:spacing w:before="0"/>
              <w:ind w:left="112" w:right="-15"/>
              <w:rPr>
                <w:sz w:val="21"/>
              </w:rPr>
            </w:pPr>
            <w:r>
              <w:rPr>
                <w:sz w:val="21"/>
              </w:rPr>
              <w:t>被投资单位 </w:t>
            </w:r>
          </w:p>
        </w:tc>
        <w:tc>
          <w:tcPr>
            <w:tcW w:w="1701" w:type="dxa"/>
            <w:vMerge w:val="restart"/>
          </w:tcPr>
          <w:p>
            <w:pPr>
              <w:pStyle w:val="TableParagraph"/>
              <w:spacing w:before="6"/>
              <w:rPr>
                <w:sz w:val="26"/>
              </w:rPr>
            </w:pPr>
          </w:p>
          <w:p>
            <w:pPr>
              <w:pStyle w:val="TableParagraph"/>
              <w:spacing w:line="278" w:lineRule="auto" w:before="0"/>
              <w:ind w:left="640" w:right="522"/>
              <w:rPr>
                <w:sz w:val="21"/>
              </w:rPr>
            </w:pPr>
            <w:r>
              <w:rPr>
                <w:sz w:val="21"/>
              </w:rPr>
              <w:t>期初余额 </w:t>
            </w:r>
          </w:p>
        </w:tc>
        <w:tc>
          <w:tcPr>
            <w:tcW w:w="8706" w:type="dxa"/>
            <w:gridSpan w:val="8"/>
          </w:tcPr>
          <w:p>
            <w:pPr>
              <w:pStyle w:val="TableParagraph"/>
              <w:spacing w:before="22"/>
              <w:ind w:left="3759" w:right="3642"/>
              <w:jc w:val="center"/>
              <w:rPr>
                <w:sz w:val="21"/>
              </w:rPr>
            </w:pPr>
            <w:r>
              <w:rPr>
                <w:spacing w:val="-1"/>
                <w:sz w:val="21"/>
              </w:rPr>
              <w:t>本期增减变动</w:t>
            </w:r>
            <w:r>
              <w:rPr>
                <w:sz w:val="21"/>
              </w:rPr>
              <w:t> </w:t>
            </w:r>
          </w:p>
        </w:tc>
        <w:tc>
          <w:tcPr>
            <w:tcW w:w="1784" w:type="dxa"/>
            <w:vMerge w:val="restart"/>
          </w:tcPr>
          <w:p>
            <w:pPr>
              <w:pStyle w:val="TableParagraph"/>
              <w:spacing w:before="6"/>
              <w:rPr>
                <w:sz w:val="26"/>
              </w:rPr>
            </w:pPr>
          </w:p>
          <w:p>
            <w:pPr>
              <w:pStyle w:val="TableParagraph"/>
              <w:spacing w:line="278" w:lineRule="auto" w:before="0"/>
              <w:ind w:left="685" w:right="561"/>
              <w:rPr>
                <w:sz w:val="21"/>
              </w:rPr>
            </w:pPr>
            <w:r>
              <w:rPr>
                <w:sz w:val="21"/>
              </w:rPr>
              <w:t>期末余额 </w:t>
            </w:r>
          </w:p>
        </w:tc>
        <w:tc>
          <w:tcPr>
            <w:tcW w:w="850" w:type="dxa"/>
            <w:vMerge w:val="restart"/>
          </w:tcPr>
          <w:p>
            <w:pPr>
              <w:pStyle w:val="TableParagraph"/>
              <w:spacing w:before="4"/>
              <w:rPr>
                <w:sz w:val="14"/>
              </w:rPr>
            </w:pPr>
          </w:p>
          <w:p>
            <w:pPr>
              <w:pStyle w:val="TableParagraph"/>
              <w:spacing w:line="278" w:lineRule="auto" w:before="0"/>
              <w:ind w:left="112" w:right="91"/>
              <w:jc w:val="both"/>
              <w:rPr>
                <w:sz w:val="21"/>
              </w:rPr>
            </w:pPr>
            <w:r>
              <w:rPr>
                <w:sz w:val="21"/>
              </w:rPr>
              <w:t>减值准备期末余额 </w:t>
            </w:r>
          </w:p>
        </w:tc>
      </w:tr>
      <w:tr>
        <w:trPr>
          <w:trHeight w:val="936" w:hRule="atLeast"/>
        </w:trPr>
        <w:tc>
          <w:tcPr>
            <w:tcW w:w="1277" w:type="dxa"/>
            <w:vMerge/>
            <w:tcBorders>
              <w:top w:val="nil"/>
            </w:tcBorders>
          </w:tcPr>
          <w:p>
            <w:pPr>
              <w:rPr>
                <w:sz w:val="2"/>
                <w:szCs w:val="2"/>
              </w:rPr>
            </w:pPr>
          </w:p>
        </w:tc>
        <w:tc>
          <w:tcPr>
            <w:tcW w:w="1701" w:type="dxa"/>
            <w:vMerge/>
            <w:tcBorders>
              <w:top w:val="nil"/>
            </w:tcBorders>
          </w:tcPr>
          <w:p>
            <w:pPr>
              <w:rPr>
                <w:sz w:val="2"/>
                <w:szCs w:val="2"/>
              </w:rPr>
            </w:pPr>
          </w:p>
        </w:tc>
        <w:tc>
          <w:tcPr>
            <w:tcW w:w="1699" w:type="dxa"/>
          </w:tcPr>
          <w:p>
            <w:pPr>
              <w:pStyle w:val="TableParagraph"/>
              <w:rPr>
                <w:sz w:val="26"/>
              </w:rPr>
            </w:pPr>
          </w:p>
          <w:p>
            <w:pPr>
              <w:pStyle w:val="TableParagraph"/>
              <w:spacing w:before="0"/>
              <w:ind w:left="430"/>
              <w:rPr>
                <w:sz w:val="21"/>
              </w:rPr>
            </w:pPr>
            <w:r>
              <w:rPr>
                <w:spacing w:val="-1"/>
                <w:sz w:val="21"/>
              </w:rPr>
              <w:t>追加投资</w:t>
            </w:r>
            <w:r>
              <w:rPr>
                <w:sz w:val="21"/>
              </w:rPr>
              <w:t> </w:t>
            </w:r>
          </w:p>
        </w:tc>
        <w:tc>
          <w:tcPr>
            <w:tcW w:w="710" w:type="dxa"/>
          </w:tcPr>
          <w:p>
            <w:pPr>
              <w:pStyle w:val="TableParagraph"/>
              <w:spacing w:line="278" w:lineRule="auto" w:before="178"/>
              <w:ind w:left="147" w:right="24"/>
              <w:rPr>
                <w:sz w:val="21"/>
              </w:rPr>
            </w:pPr>
            <w:r>
              <w:rPr>
                <w:sz w:val="21"/>
              </w:rPr>
              <w:t>减少投资 </w:t>
            </w:r>
          </w:p>
        </w:tc>
        <w:tc>
          <w:tcPr>
            <w:tcW w:w="1701" w:type="dxa"/>
          </w:tcPr>
          <w:p>
            <w:pPr>
              <w:pStyle w:val="TableParagraph"/>
              <w:spacing w:line="278" w:lineRule="auto" w:before="178"/>
              <w:ind w:left="433" w:right="95" w:hanging="315"/>
              <w:rPr>
                <w:sz w:val="21"/>
              </w:rPr>
            </w:pPr>
            <w:r>
              <w:rPr>
                <w:sz w:val="21"/>
              </w:rPr>
              <w:t>权益法下确认的投资损益 </w:t>
            </w:r>
          </w:p>
        </w:tc>
        <w:tc>
          <w:tcPr>
            <w:tcW w:w="991" w:type="dxa"/>
          </w:tcPr>
          <w:p>
            <w:pPr>
              <w:pStyle w:val="TableParagraph"/>
              <w:spacing w:line="278" w:lineRule="auto" w:before="22"/>
              <w:ind w:left="182" w:right="164"/>
              <w:jc w:val="right"/>
              <w:rPr>
                <w:sz w:val="21"/>
              </w:rPr>
            </w:pPr>
            <w:r>
              <w:rPr>
                <w:spacing w:val="-1"/>
                <w:sz w:val="21"/>
              </w:rPr>
              <w:t>其他综</w:t>
            </w:r>
            <w:r>
              <w:rPr>
                <w:spacing w:val="-5"/>
                <w:sz w:val="21"/>
              </w:rPr>
              <w:t>合收益</w:t>
            </w:r>
          </w:p>
          <w:p>
            <w:pPr>
              <w:pStyle w:val="TableParagraph"/>
              <w:ind w:right="166"/>
              <w:jc w:val="right"/>
              <w:rPr>
                <w:sz w:val="21"/>
              </w:rPr>
            </w:pPr>
            <w:r>
              <w:rPr>
                <w:sz w:val="21"/>
              </w:rPr>
              <w:t>调整 </w:t>
            </w:r>
          </w:p>
        </w:tc>
        <w:tc>
          <w:tcPr>
            <w:tcW w:w="849" w:type="dxa"/>
          </w:tcPr>
          <w:p>
            <w:pPr>
              <w:pStyle w:val="TableParagraph"/>
              <w:spacing w:line="278" w:lineRule="auto" w:before="178"/>
              <w:ind w:left="111" w:right="-15"/>
              <w:rPr>
                <w:sz w:val="21"/>
              </w:rPr>
            </w:pPr>
            <w:r>
              <w:rPr>
                <w:sz w:val="21"/>
              </w:rPr>
              <w:t>其他权益变动 </w:t>
            </w:r>
          </w:p>
        </w:tc>
        <w:tc>
          <w:tcPr>
            <w:tcW w:w="1135" w:type="dxa"/>
          </w:tcPr>
          <w:p>
            <w:pPr>
              <w:pStyle w:val="TableParagraph"/>
              <w:spacing w:line="278" w:lineRule="auto" w:before="22"/>
              <w:ind w:left="150" w:right="130"/>
              <w:rPr>
                <w:sz w:val="21"/>
              </w:rPr>
            </w:pPr>
            <w:r>
              <w:rPr>
                <w:spacing w:val="-1"/>
                <w:sz w:val="21"/>
              </w:rPr>
              <w:t>宣告发放</w:t>
            </w:r>
            <w:r>
              <w:rPr>
                <w:spacing w:val="-4"/>
                <w:sz w:val="21"/>
              </w:rPr>
              <w:t>现金股利</w:t>
            </w:r>
          </w:p>
          <w:p>
            <w:pPr>
              <w:pStyle w:val="TableParagraph"/>
              <w:ind w:left="253"/>
              <w:rPr>
                <w:sz w:val="21"/>
              </w:rPr>
            </w:pPr>
            <w:r>
              <w:rPr>
                <w:sz w:val="21"/>
              </w:rPr>
              <w:t>或利润 </w:t>
            </w:r>
          </w:p>
        </w:tc>
        <w:tc>
          <w:tcPr>
            <w:tcW w:w="708" w:type="dxa"/>
          </w:tcPr>
          <w:p>
            <w:pPr>
              <w:pStyle w:val="TableParagraph"/>
              <w:spacing w:line="278" w:lineRule="auto" w:before="22"/>
              <w:ind w:left="147" w:right="125"/>
              <w:rPr>
                <w:sz w:val="21"/>
              </w:rPr>
            </w:pPr>
            <w:r>
              <w:rPr>
                <w:spacing w:val="-1"/>
                <w:sz w:val="21"/>
              </w:rPr>
              <w:t>计提</w:t>
            </w:r>
            <w:r>
              <w:rPr>
                <w:spacing w:val="-7"/>
                <w:sz w:val="21"/>
              </w:rPr>
              <w:t>减值</w:t>
            </w:r>
          </w:p>
          <w:p>
            <w:pPr>
              <w:pStyle w:val="TableParagraph"/>
              <w:ind w:left="147"/>
              <w:rPr>
                <w:sz w:val="21"/>
              </w:rPr>
            </w:pPr>
            <w:r>
              <w:rPr>
                <w:spacing w:val="-1"/>
                <w:sz w:val="21"/>
              </w:rPr>
              <w:t>准备</w:t>
            </w:r>
            <w:r>
              <w:rPr>
                <w:sz w:val="21"/>
              </w:rPr>
              <w:t> </w:t>
            </w:r>
          </w:p>
        </w:tc>
        <w:tc>
          <w:tcPr>
            <w:tcW w:w="913" w:type="dxa"/>
          </w:tcPr>
          <w:p>
            <w:pPr>
              <w:pStyle w:val="TableParagraph"/>
              <w:rPr>
                <w:sz w:val="26"/>
              </w:rPr>
            </w:pPr>
          </w:p>
          <w:p>
            <w:pPr>
              <w:pStyle w:val="TableParagraph"/>
              <w:spacing w:before="0"/>
              <w:ind w:left="251"/>
              <w:rPr>
                <w:sz w:val="21"/>
              </w:rPr>
            </w:pPr>
            <w:r>
              <w:rPr>
                <w:sz w:val="21"/>
              </w:rPr>
              <w:t>其他 </w:t>
            </w:r>
          </w:p>
        </w:tc>
        <w:tc>
          <w:tcPr>
            <w:tcW w:w="1784" w:type="dxa"/>
            <w:vMerge/>
            <w:tcBorders>
              <w:top w:val="nil"/>
            </w:tcBorders>
          </w:tcPr>
          <w:p>
            <w:pPr>
              <w:rPr>
                <w:sz w:val="2"/>
                <w:szCs w:val="2"/>
              </w:rPr>
            </w:pPr>
          </w:p>
        </w:tc>
        <w:tc>
          <w:tcPr>
            <w:tcW w:w="850" w:type="dxa"/>
            <w:vMerge/>
            <w:tcBorders>
              <w:top w:val="nil"/>
            </w:tcBorders>
          </w:tcPr>
          <w:p>
            <w:pPr>
              <w:rPr>
                <w:sz w:val="2"/>
                <w:szCs w:val="2"/>
              </w:rPr>
            </w:pPr>
          </w:p>
        </w:tc>
      </w:tr>
      <w:tr>
        <w:trPr>
          <w:trHeight w:val="311" w:hRule="atLeast"/>
        </w:trPr>
        <w:tc>
          <w:tcPr>
            <w:tcW w:w="14318" w:type="dxa"/>
            <w:gridSpan w:val="12"/>
          </w:tcPr>
          <w:p>
            <w:pPr>
              <w:pStyle w:val="TableParagraph"/>
              <w:spacing w:before="22"/>
              <w:ind w:left="107"/>
              <w:rPr>
                <w:sz w:val="21"/>
              </w:rPr>
            </w:pPr>
            <w:r>
              <w:rPr>
                <w:spacing w:val="-1"/>
                <w:sz w:val="21"/>
              </w:rPr>
              <w:t>一、合营企业</w:t>
            </w:r>
            <w:r>
              <w:rPr>
                <w:sz w:val="21"/>
              </w:rPr>
              <w:t> </w:t>
            </w:r>
          </w:p>
        </w:tc>
      </w:tr>
      <w:tr>
        <w:trPr>
          <w:trHeight w:val="311" w:hRule="atLeast"/>
        </w:trPr>
        <w:tc>
          <w:tcPr>
            <w:tcW w:w="1277" w:type="dxa"/>
          </w:tcPr>
          <w:p>
            <w:pPr>
              <w:pStyle w:val="TableParagraph"/>
              <w:spacing w:before="22"/>
              <w:ind w:left="107"/>
              <w:rPr>
                <w:sz w:val="21"/>
              </w:rPr>
            </w:pPr>
            <w:r>
              <w:rPr>
                <w:w w:val="100"/>
                <w:sz w:val="21"/>
              </w:rPr>
              <w:t> </w:t>
            </w:r>
          </w:p>
        </w:tc>
        <w:tc>
          <w:tcPr>
            <w:tcW w:w="1701" w:type="dxa"/>
          </w:tcPr>
          <w:p>
            <w:pPr>
              <w:pStyle w:val="TableParagraph"/>
              <w:spacing w:before="22"/>
              <w:ind w:right="-15"/>
              <w:jc w:val="right"/>
              <w:rPr>
                <w:sz w:val="21"/>
              </w:rPr>
            </w:pPr>
            <w:r>
              <w:rPr>
                <w:w w:val="100"/>
                <w:sz w:val="21"/>
              </w:rPr>
              <w:t> </w:t>
            </w:r>
          </w:p>
        </w:tc>
        <w:tc>
          <w:tcPr>
            <w:tcW w:w="1699" w:type="dxa"/>
          </w:tcPr>
          <w:p>
            <w:pPr>
              <w:pStyle w:val="TableParagraph"/>
              <w:spacing w:before="22"/>
              <w:ind w:right="-15"/>
              <w:jc w:val="right"/>
              <w:rPr>
                <w:sz w:val="21"/>
              </w:rPr>
            </w:pPr>
            <w:r>
              <w:rPr>
                <w:w w:val="100"/>
                <w:sz w:val="21"/>
              </w:rPr>
              <w:t> </w:t>
            </w:r>
          </w:p>
        </w:tc>
        <w:tc>
          <w:tcPr>
            <w:tcW w:w="710" w:type="dxa"/>
          </w:tcPr>
          <w:p>
            <w:pPr>
              <w:pStyle w:val="TableParagraph"/>
              <w:spacing w:before="22"/>
              <w:ind w:right="-15"/>
              <w:jc w:val="right"/>
              <w:rPr>
                <w:sz w:val="21"/>
              </w:rPr>
            </w:pPr>
            <w:r>
              <w:rPr>
                <w:w w:val="100"/>
                <w:sz w:val="21"/>
              </w:rPr>
              <w:t> </w:t>
            </w:r>
          </w:p>
        </w:tc>
        <w:tc>
          <w:tcPr>
            <w:tcW w:w="1701" w:type="dxa"/>
          </w:tcPr>
          <w:p>
            <w:pPr>
              <w:pStyle w:val="TableParagraph"/>
              <w:spacing w:before="22"/>
              <w:ind w:right="-15"/>
              <w:jc w:val="right"/>
              <w:rPr>
                <w:sz w:val="21"/>
              </w:rPr>
            </w:pPr>
            <w:r>
              <w:rPr>
                <w:w w:val="100"/>
                <w:sz w:val="21"/>
              </w:rPr>
              <w:t> </w:t>
            </w:r>
          </w:p>
        </w:tc>
        <w:tc>
          <w:tcPr>
            <w:tcW w:w="991" w:type="dxa"/>
          </w:tcPr>
          <w:p>
            <w:pPr>
              <w:pStyle w:val="TableParagraph"/>
              <w:spacing w:before="22"/>
              <w:ind w:right="-15"/>
              <w:jc w:val="right"/>
              <w:rPr>
                <w:sz w:val="21"/>
              </w:rPr>
            </w:pPr>
            <w:r>
              <w:rPr>
                <w:w w:val="100"/>
                <w:sz w:val="21"/>
              </w:rPr>
              <w:t> </w:t>
            </w:r>
          </w:p>
        </w:tc>
        <w:tc>
          <w:tcPr>
            <w:tcW w:w="849" w:type="dxa"/>
          </w:tcPr>
          <w:p>
            <w:pPr>
              <w:pStyle w:val="TableParagraph"/>
              <w:spacing w:before="22"/>
              <w:ind w:right="-15"/>
              <w:jc w:val="right"/>
              <w:rPr>
                <w:sz w:val="21"/>
              </w:rPr>
            </w:pPr>
            <w:r>
              <w:rPr>
                <w:w w:val="100"/>
                <w:sz w:val="21"/>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22"/>
              <w:ind w:right="-15"/>
              <w:jc w:val="right"/>
              <w:rPr>
                <w:sz w:val="21"/>
              </w:rPr>
            </w:pPr>
            <w:r>
              <w:rPr>
                <w:w w:val="100"/>
                <w:sz w:val="21"/>
              </w:rPr>
              <w:t> </w:t>
            </w:r>
          </w:p>
        </w:tc>
        <w:tc>
          <w:tcPr>
            <w:tcW w:w="913" w:type="dxa"/>
          </w:tcPr>
          <w:p>
            <w:pPr>
              <w:pStyle w:val="TableParagraph"/>
              <w:spacing w:before="22"/>
              <w:ind w:right="-15"/>
              <w:jc w:val="right"/>
              <w:rPr>
                <w:sz w:val="21"/>
              </w:rPr>
            </w:pPr>
            <w:r>
              <w:rPr>
                <w:w w:val="100"/>
                <w:sz w:val="21"/>
              </w:rPr>
              <w:t> </w:t>
            </w:r>
          </w:p>
        </w:tc>
        <w:tc>
          <w:tcPr>
            <w:tcW w:w="1784" w:type="dxa"/>
          </w:tcPr>
          <w:p>
            <w:pPr>
              <w:pStyle w:val="TableParagraph"/>
              <w:spacing w:before="22"/>
              <w:ind w:right="-15"/>
              <w:jc w:val="right"/>
              <w:rPr>
                <w:sz w:val="21"/>
              </w:rPr>
            </w:pPr>
            <w:r>
              <w:rPr>
                <w:w w:val="100"/>
                <w:sz w:val="21"/>
              </w:rPr>
              <w:t> </w:t>
            </w:r>
          </w:p>
        </w:tc>
        <w:tc>
          <w:tcPr>
            <w:tcW w:w="850" w:type="dxa"/>
          </w:tcPr>
          <w:p>
            <w:pPr>
              <w:pStyle w:val="TableParagraph"/>
              <w:spacing w:before="22"/>
              <w:ind w:right="-15"/>
              <w:jc w:val="right"/>
              <w:rPr>
                <w:sz w:val="21"/>
              </w:rPr>
            </w:pPr>
            <w:r>
              <w:rPr>
                <w:w w:val="100"/>
                <w:sz w:val="21"/>
              </w:rPr>
              <w:t> </w:t>
            </w:r>
          </w:p>
        </w:tc>
      </w:tr>
      <w:tr>
        <w:trPr>
          <w:trHeight w:val="311" w:hRule="atLeast"/>
        </w:trPr>
        <w:tc>
          <w:tcPr>
            <w:tcW w:w="1277" w:type="dxa"/>
          </w:tcPr>
          <w:p>
            <w:pPr>
              <w:pStyle w:val="TableParagraph"/>
              <w:spacing w:before="22"/>
              <w:ind w:left="107"/>
              <w:rPr>
                <w:sz w:val="21"/>
              </w:rPr>
            </w:pPr>
            <w:r>
              <w:rPr>
                <w:sz w:val="21"/>
              </w:rPr>
              <w:t>小计 </w:t>
            </w:r>
          </w:p>
        </w:tc>
        <w:tc>
          <w:tcPr>
            <w:tcW w:w="1701" w:type="dxa"/>
          </w:tcPr>
          <w:p>
            <w:pPr>
              <w:pStyle w:val="TableParagraph"/>
              <w:spacing w:before="22"/>
              <w:ind w:right="-15"/>
              <w:jc w:val="right"/>
              <w:rPr>
                <w:sz w:val="21"/>
              </w:rPr>
            </w:pPr>
            <w:r>
              <w:rPr>
                <w:w w:val="100"/>
                <w:sz w:val="21"/>
              </w:rPr>
              <w:t> </w:t>
            </w:r>
          </w:p>
        </w:tc>
        <w:tc>
          <w:tcPr>
            <w:tcW w:w="1699" w:type="dxa"/>
          </w:tcPr>
          <w:p>
            <w:pPr>
              <w:pStyle w:val="TableParagraph"/>
              <w:spacing w:before="22"/>
              <w:ind w:right="-15"/>
              <w:jc w:val="right"/>
              <w:rPr>
                <w:sz w:val="21"/>
              </w:rPr>
            </w:pPr>
            <w:r>
              <w:rPr>
                <w:w w:val="100"/>
                <w:sz w:val="21"/>
              </w:rPr>
              <w:t> </w:t>
            </w:r>
          </w:p>
        </w:tc>
        <w:tc>
          <w:tcPr>
            <w:tcW w:w="710" w:type="dxa"/>
          </w:tcPr>
          <w:p>
            <w:pPr>
              <w:pStyle w:val="TableParagraph"/>
              <w:spacing w:before="22"/>
              <w:ind w:right="-15"/>
              <w:jc w:val="right"/>
              <w:rPr>
                <w:sz w:val="21"/>
              </w:rPr>
            </w:pPr>
            <w:r>
              <w:rPr>
                <w:w w:val="100"/>
                <w:sz w:val="21"/>
              </w:rPr>
              <w:t> </w:t>
            </w:r>
          </w:p>
        </w:tc>
        <w:tc>
          <w:tcPr>
            <w:tcW w:w="1701" w:type="dxa"/>
          </w:tcPr>
          <w:p>
            <w:pPr>
              <w:pStyle w:val="TableParagraph"/>
              <w:spacing w:before="22"/>
              <w:ind w:right="-15"/>
              <w:jc w:val="right"/>
              <w:rPr>
                <w:sz w:val="21"/>
              </w:rPr>
            </w:pPr>
            <w:r>
              <w:rPr>
                <w:w w:val="100"/>
                <w:sz w:val="21"/>
              </w:rPr>
              <w:t> </w:t>
            </w:r>
          </w:p>
        </w:tc>
        <w:tc>
          <w:tcPr>
            <w:tcW w:w="991" w:type="dxa"/>
          </w:tcPr>
          <w:p>
            <w:pPr>
              <w:pStyle w:val="TableParagraph"/>
              <w:spacing w:before="22"/>
              <w:ind w:right="-15"/>
              <w:jc w:val="right"/>
              <w:rPr>
                <w:sz w:val="21"/>
              </w:rPr>
            </w:pPr>
            <w:r>
              <w:rPr>
                <w:w w:val="100"/>
                <w:sz w:val="21"/>
              </w:rPr>
              <w:t> </w:t>
            </w:r>
          </w:p>
        </w:tc>
        <w:tc>
          <w:tcPr>
            <w:tcW w:w="849" w:type="dxa"/>
          </w:tcPr>
          <w:p>
            <w:pPr>
              <w:pStyle w:val="TableParagraph"/>
              <w:spacing w:before="22"/>
              <w:ind w:right="-15"/>
              <w:jc w:val="right"/>
              <w:rPr>
                <w:sz w:val="21"/>
              </w:rPr>
            </w:pPr>
            <w:r>
              <w:rPr>
                <w:w w:val="100"/>
                <w:sz w:val="21"/>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22"/>
              <w:ind w:right="-15"/>
              <w:jc w:val="right"/>
              <w:rPr>
                <w:sz w:val="21"/>
              </w:rPr>
            </w:pPr>
            <w:r>
              <w:rPr>
                <w:w w:val="100"/>
                <w:sz w:val="21"/>
              </w:rPr>
              <w:t> </w:t>
            </w:r>
          </w:p>
        </w:tc>
        <w:tc>
          <w:tcPr>
            <w:tcW w:w="913" w:type="dxa"/>
          </w:tcPr>
          <w:p>
            <w:pPr>
              <w:pStyle w:val="TableParagraph"/>
              <w:spacing w:before="22"/>
              <w:ind w:right="-15"/>
              <w:jc w:val="right"/>
              <w:rPr>
                <w:sz w:val="21"/>
              </w:rPr>
            </w:pPr>
            <w:r>
              <w:rPr>
                <w:w w:val="100"/>
                <w:sz w:val="21"/>
              </w:rPr>
              <w:t> </w:t>
            </w:r>
          </w:p>
        </w:tc>
        <w:tc>
          <w:tcPr>
            <w:tcW w:w="1784" w:type="dxa"/>
          </w:tcPr>
          <w:p>
            <w:pPr>
              <w:pStyle w:val="TableParagraph"/>
              <w:spacing w:before="22"/>
              <w:ind w:right="-15"/>
              <w:jc w:val="right"/>
              <w:rPr>
                <w:sz w:val="21"/>
              </w:rPr>
            </w:pPr>
            <w:r>
              <w:rPr>
                <w:w w:val="100"/>
                <w:sz w:val="21"/>
              </w:rPr>
              <w:t> </w:t>
            </w:r>
          </w:p>
        </w:tc>
        <w:tc>
          <w:tcPr>
            <w:tcW w:w="850" w:type="dxa"/>
          </w:tcPr>
          <w:p>
            <w:pPr>
              <w:pStyle w:val="TableParagraph"/>
              <w:spacing w:before="22"/>
              <w:ind w:right="-15"/>
              <w:jc w:val="right"/>
              <w:rPr>
                <w:sz w:val="21"/>
              </w:rPr>
            </w:pPr>
            <w:r>
              <w:rPr>
                <w:w w:val="100"/>
                <w:sz w:val="21"/>
              </w:rPr>
              <w:t> </w:t>
            </w:r>
          </w:p>
        </w:tc>
      </w:tr>
      <w:tr>
        <w:trPr>
          <w:trHeight w:val="314" w:hRule="atLeast"/>
        </w:trPr>
        <w:tc>
          <w:tcPr>
            <w:tcW w:w="14318" w:type="dxa"/>
            <w:gridSpan w:val="12"/>
          </w:tcPr>
          <w:p>
            <w:pPr>
              <w:pStyle w:val="TableParagraph"/>
              <w:spacing w:before="25"/>
              <w:ind w:left="107"/>
              <w:rPr>
                <w:sz w:val="21"/>
              </w:rPr>
            </w:pPr>
            <w:r>
              <w:rPr>
                <w:spacing w:val="-1"/>
                <w:sz w:val="21"/>
              </w:rPr>
              <w:t>二、联营企业</w:t>
            </w:r>
            <w:r>
              <w:rPr>
                <w:sz w:val="21"/>
              </w:rPr>
              <w:t> </w:t>
            </w:r>
          </w:p>
        </w:tc>
      </w:tr>
      <w:tr>
        <w:trPr>
          <w:trHeight w:val="311" w:hRule="atLeast"/>
        </w:trPr>
        <w:tc>
          <w:tcPr>
            <w:tcW w:w="1277" w:type="dxa"/>
          </w:tcPr>
          <w:p>
            <w:pPr>
              <w:pStyle w:val="TableParagraph"/>
              <w:spacing w:before="22"/>
              <w:ind w:left="107"/>
              <w:rPr>
                <w:sz w:val="21"/>
              </w:rPr>
            </w:pPr>
            <w:r>
              <w:rPr>
                <w:spacing w:val="-1"/>
                <w:sz w:val="21"/>
              </w:rPr>
              <w:t>五洲发行</w:t>
            </w:r>
            <w:r>
              <w:rPr>
                <w:sz w:val="21"/>
              </w:rPr>
              <w:t> </w:t>
            </w:r>
          </w:p>
        </w:tc>
        <w:tc>
          <w:tcPr>
            <w:tcW w:w="1701" w:type="dxa"/>
          </w:tcPr>
          <w:p>
            <w:pPr>
              <w:pStyle w:val="TableParagraph"/>
              <w:spacing w:before="22"/>
              <w:ind w:right="-15"/>
              <w:jc w:val="right"/>
              <w:rPr>
                <w:sz w:val="21"/>
              </w:rPr>
            </w:pPr>
            <w:r>
              <w:rPr>
                <w:sz w:val="21"/>
              </w:rPr>
              <w:t>8,034,245.58 </w:t>
            </w:r>
          </w:p>
        </w:tc>
        <w:tc>
          <w:tcPr>
            <w:tcW w:w="1699" w:type="dxa"/>
          </w:tcPr>
          <w:p>
            <w:pPr>
              <w:pStyle w:val="TableParagraph"/>
              <w:spacing w:before="22"/>
              <w:ind w:right="-15"/>
              <w:jc w:val="right"/>
              <w:rPr>
                <w:sz w:val="21"/>
              </w:rPr>
            </w:pPr>
            <w:r>
              <w:rPr>
                <w:w w:val="100"/>
                <w:sz w:val="21"/>
              </w:rPr>
              <w:t> </w:t>
            </w:r>
          </w:p>
        </w:tc>
        <w:tc>
          <w:tcPr>
            <w:tcW w:w="710" w:type="dxa"/>
          </w:tcPr>
          <w:p>
            <w:pPr>
              <w:pStyle w:val="TableParagraph"/>
              <w:spacing w:before="22"/>
              <w:ind w:right="-15"/>
              <w:jc w:val="right"/>
              <w:rPr>
                <w:sz w:val="21"/>
              </w:rPr>
            </w:pPr>
            <w:r>
              <w:rPr>
                <w:w w:val="100"/>
                <w:sz w:val="21"/>
              </w:rPr>
              <w:t> </w:t>
            </w:r>
          </w:p>
        </w:tc>
        <w:tc>
          <w:tcPr>
            <w:tcW w:w="1701" w:type="dxa"/>
          </w:tcPr>
          <w:p>
            <w:pPr>
              <w:pStyle w:val="TableParagraph"/>
              <w:spacing w:before="22"/>
              <w:ind w:right="-15"/>
              <w:jc w:val="right"/>
              <w:rPr>
                <w:sz w:val="21"/>
              </w:rPr>
            </w:pPr>
            <w:r>
              <w:rPr>
                <w:sz w:val="21"/>
              </w:rPr>
              <w:t>578,228.64 </w:t>
            </w:r>
          </w:p>
        </w:tc>
        <w:tc>
          <w:tcPr>
            <w:tcW w:w="991" w:type="dxa"/>
          </w:tcPr>
          <w:p>
            <w:pPr>
              <w:pStyle w:val="TableParagraph"/>
              <w:spacing w:before="22"/>
              <w:ind w:right="-15"/>
              <w:jc w:val="right"/>
              <w:rPr>
                <w:sz w:val="21"/>
              </w:rPr>
            </w:pPr>
            <w:r>
              <w:rPr>
                <w:w w:val="100"/>
                <w:sz w:val="21"/>
              </w:rPr>
              <w:t> </w:t>
            </w:r>
          </w:p>
        </w:tc>
        <w:tc>
          <w:tcPr>
            <w:tcW w:w="849" w:type="dxa"/>
          </w:tcPr>
          <w:p>
            <w:pPr>
              <w:pStyle w:val="TableParagraph"/>
              <w:spacing w:before="22"/>
              <w:ind w:right="-15"/>
              <w:jc w:val="right"/>
              <w:rPr>
                <w:sz w:val="21"/>
              </w:rPr>
            </w:pPr>
            <w:r>
              <w:rPr>
                <w:w w:val="100"/>
                <w:sz w:val="21"/>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22"/>
              <w:ind w:right="-15"/>
              <w:jc w:val="right"/>
              <w:rPr>
                <w:sz w:val="21"/>
              </w:rPr>
            </w:pPr>
            <w:r>
              <w:rPr>
                <w:w w:val="100"/>
                <w:sz w:val="21"/>
              </w:rPr>
              <w:t> </w:t>
            </w:r>
          </w:p>
        </w:tc>
        <w:tc>
          <w:tcPr>
            <w:tcW w:w="913" w:type="dxa"/>
          </w:tcPr>
          <w:p>
            <w:pPr>
              <w:pStyle w:val="TableParagraph"/>
              <w:spacing w:before="22"/>
              <w:ind w:right="-15"/>
              <w:jc w:val="right"/>
              <w:rPr>
                <w:sz w:val="21"/>
              </w:rPr>
            </w:pPr>
            <w:r>
              <w:rPr>
                <w:w w:val="100"/>
                <w:sz w:val="21"/>
              </w:rPr>
              <w:t> </w:t>
            </w:r>
          </w:p>
        </w:tc>
        <w:tc>
          <w:tcPr>
            <w:tcW w:w="1784" w:type="dxa"/>
          </w:tcPr>
          <w:p>
            <w:pPr>
              <w:pStyle w:val="TableParagraph"/>
              <w:spacing w:before="22"/>
              <w:ind w:right="-15"/>
              <w:jc w:val="right"/>
              <w:rPr>
                <w:sz w:val="21"/>
              </w:rPr>
            </w:pPr>
            <w:r>
              <w:rPr>
                <w:sz w:val="21"/>
              </w:rPr>
              <w:t>8,612,474.22 </w:t>
            </w:r>
          </w:p>
        </w:tc>
        <w:tc>
          <w:tcPr>
            <w:tcW w:w="850" w:type="dxa"/>
          </w:tcPr>
          <w:p>
            <w:pPr>
              <w:pStyle w:val="TableParagraph"/>
              <w:spacing w:before="22"/>
              <w:ind w:right="-15"/>
              <w:jc w:val="right"/>
              <w:rPr>
                <w:sz w:val="21"/>
              </w:rPr>
            </w:pPr>
            <w:r>
              <w:rPr>
                <w:w w:val="100"/>
                <w:sz w:val="21"/>
              </w:rPr>
              <w:t> </w:t>
            </w:r>
          </w:p>
        </w:tc>
      </w:tr>
      <w:tr>
        <w:trPr>
          <w:trHeight w:val="311" w:hRule="atLeast"/>
        </w:trPr>
        <w:tc>
          <w:tcPr>
            <w:tcW w:w="1277" w:type="dxa"/>
          </w:tcPr>
          <w:p>
            <w:pPr>
              <w:pStyle w:val="TableParagraph"/>
              <w:spacing w:before="22"/>
              <w:ind w:left="107"/>
              <w:rPr>
                <w:sz w:val="21"/>
              </w:rPr>
            </w:pPr>
            <w:r>
              <w:rPr>
                <w:spacing w:val="-1"/>
                <w:sz w:val="21"/>
              </w:rPr>
              <w:t>杭州电影</w:t>
            </w:r>
            <w:r>
              <w:rPr>
                <w:sz w:val="21"/>
              </w:rPr>
              <w:t> </w:t>
            </w:r>
          </w:p>
        </w:tc>
        <w:tc>
          <w:tcPr>
            <w:tcW w:w="1701" w:type="dxa"/>
          </w:tcPr>
          <w:p>
            <w:pPr>
              <w:pStyle w:val="TableParagraph"/>
              <w:spacing w:before="22"/>
              <w:ind w:right="-15"/>
              <w:jc w:val="right"/>
              <w:rPr>
                <w:sz w:val="21"/>
              </w:rPr>
            </w:pPr>
            <w:r>
              <w:rPr>
                <w:sz w:val="21"/>
              </w:rPr>
              <w:t>35,858,850.49 </w:t>
            </w:r>
          </w:p>
        </w:tc>
        <w:tc>
          <w:tcPr>
            <w:tcW w:w="1699" w:type="dxa"/>
          </w:tcPr>
          <w:p>
            <w:pPr>
              <w:pStyle w:val="TableParagraph"/>
              <w:spacing w:before="22"/>
              <w:ind w:right="-15"/>
              <w:jc w:val="right"/>
              <w:rPr>
                <w:sz w:val="21"/>
              </w:rPr>
            </w:pPr>
            <w:r>
              <w:rPr>
                <w:w w:val="100"/>
                <w:sz w:val="21"/>
              </w:rPr>
              <w:t> </w:t>
            </w:r>
          </w:p>
        </w:tc>
        <w:tc>
          <w:tcPr>
            <w:tcW w:w="710" w:type="dxa"/>
          </w:tcPr>
          <w:p>
            <w:pPr>
              <w:pStyle w:val="TableParagraph"/>
              <w:spacing w:before="22"/>
              <w:ind w:right="-15"/>
              <w:jc w:val="right"/>
              <w:rPr>
                <w:sz w:val="21"/>
              </w:rPr>
            </w:pPr>
            <w:r>
              <w:rPr>
                <w:w w:val="100"/>
                <w:sz w:val="21"/>
              </w:rPr>
              <w:t> </w:t>
            </w:r>
          </w:p>
        </w:tc>
        <w:tc>
          <w:tcPr>
            <w:tcW w:w="1701" w:type="dxa"/>
          </w:tcPr>
          <w:p>
            <w:pPr>
              <w:pStyle w:val="TableParagraph"/>
              <w:spacing w:before="22"/>
              <w:ind w:right="-15"/>
              <w:jc w:val="right"/>
              <w:rPr>
                <w:sz w:val="21"/>
              </w:rPr>
            </w:pPr>
            <w:r>
              <w:rPr>
                <w:sz w:val="21"/>
              </w:rPr>
              <w:t>-1,053,873.63 </w:t>
            </w:r>
          </w:p>
        </w:tc>
        <w:tc>
          <w:tcPr>
            <w:tcW w:w="991" w:type="dxa"/>
          </w:tcPr>
          <w:p>
            <w:pPr>
              <w:pStyle w:val="TableParagraph"/>
              <w:spacing w:before="22"/>
              <w:ind w:right="-15"/>
              <w:jc w:val="right"/>
              <w:rPr>
                <w:sz w:val="21"/>
              </w:rPr>
            </w:pPr>
            <w:r>
              <w:rPr>
                <w:w w:val="100"/>
                <w:sz w:val="21"/>
              </w:rPr>
              <w:t> </w:t>
            </w:r>
          </w:p>
        </w:tc>
        <w:tc>
          <w:tcPr>
            <w:tcW w:w="849" w:type="dxa"/>
          </w:tcPr>
          <w:p>
            <w:pPr>
              <w:pStyle w:val="TableParagraph"/>
              <w:spacing w:before="22"/>
              <w:ind w:right="-15"/>
              <w:jc w:val="right"/>
              <w:rPr>
                <w:sz w:val="21"/>
              </w:rPr>
            </w:pPr>
            <w:r>
              <w:rPr>
                <w:w w:val="100"/>
                <w:sz w:val="21"/>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22"/>
              <w:ind w:right="-15"/>
              <w:jc w:val="right"/>
              <w:rPr>
                <w:sz w:val="21"/>
              </w:rPr>
            </w:pPr>
            <w:r>
              <w:rPr>
                <w:w w:val="100"/>
                <w:sz w:val="21"/>
              </w:rPr>
              <w:t> </w:t>
            </w:r>
          </w:p>
        </w:tc>
        <w:tc>
          <w:tcPr>
            <w:tcW w:w="913" w:type="dxa"/>
          </w:tcPr>
          <w:p>
            <w:pPr>
              <w:pStyle w:val="TableParagraph"/>
              <w:spacing w:before="22"/>
              <w:ind w:right="-15"/>
              <w:jc w:val="right"/>
              <w:rPr>
                <w:sz w:val="21"/>
              </w:rPr>
            </w:pPr>
            <w:r>
              <w:rPr>
                <w:w w:val="100"/>
                <w:sz w:val="21"/>
              </w:rPr>
              <w:t> </w:t>
            </w:r>
          </w:p>
        </w:tc>
        <w:tc>
          <w:tcPr>
            <w:tcW w:w="1784" w:type="dxa"/>
          </w:tcPr>
          <w:p>
            <w:pPr>
              <w:pStyle w:val="TableParagraph"/>
              <w:spacing w:before="22"/>
              <w:ind w:right="-15"/>
              <w:jc w:val="right"/>
              <w:rPr>
                <w:sz w:val="21"/>
              </w:rPr>
            </w:pPr>
            <w:r>
              <w:rPr>
                <w:sz w:val="21"/>
              </w:rPr>
              <w:t>34,804,976.86 </w:t>
            </w:r>
          </w:p>
        </w:tc>
        <w:tc>
          <w:tcPr>
            <w:tcW w:w="850" w:type="dxa"/>
          </w:tcPr>
          <w:p>
            <w:pPr>
              <w:pStyle w:val="TableParagraph"/>
              <w:spacing w:before="22"/>
              <w:ind w:right="-15"/>
              <w:jc w:val="right"/>
              <w:rPr>
                <w:sz w:val="21"/>
              </w:rPr>
            </w:pPr>
            <w:r>
              <w:rPr>
                <w:w w:val="100"/>
                <w:sz w:val="21"/>
              </w:rPr>
              <w:t> </w:t>
            </w:r>
          </w:p>
        </w:tc>
      </w:tr>
      <w:tr>
        <w:trPr>
          <w:trHeight w:val="623" w:hRule="atLeast"/>
        </w:trPr>
        <w:tc>
          <w:tcPr>
            <w:tcW w:w="1277" w:type="dxa"/>
          </w:tcPr>
          <w:p>
            <w:pPr>
              <w:pStyle w:val="TableParagraph"/>
              <w:spacing w:before="22"/>
              <w:ind w:left="107"/>
              <w:rPr>
                <w:sz w:val="21"/>
              </w:rPr>
            </w:pPr>
            <w:r>
              <w:rPr>
                <w:sz w:val="21"/>
              </w:rPr>
              <w:t>横店影视基</w:t>
            </w:r>
          </w:p>
          <w:p>
            <w:pPr>
              <w:pStyle w:val="TableParagraph"/>
              <w:spacing w:before="44"/>
              <w:ind w:left="107"/>
              <w:rPr>
                <w:sz w:val="21"/>
              </w:rPr>
            </w:pPr>
            <w:r>
              <w:rPr>
                <w:sz w:val="21"/>
              </w:rPr>
              <w:t>金合伙企业 </w:t>
            </w:r>
          </w:p>
        </w:tc>
        <w:tc>
          <w:tcPr>
            <w:tcW w:w="1701" w:type="dxa"/>
          </w:tcPr>
          <w:p>
            <w:pPr>
              <w:pStyle w:val="TableParagraph"/>
              <w:spacing w:before="178"/>
              <w:ind w:right="-15"/>
              <w:jc w:val="right"/>
              <w:rPr>
                <w:sz w:val="21"/>
              </w:rPr>
            </w:pPr>
            <w:r>
              <w:rPr>
                <w:sz w:val="21"/>
              </w:rPr>
              <w:t>21,703,720.19 </w:t>
            </w:r>
          </w:p>
        </w:tc>
        <w:tc>
          <w:tcPr>
            <w:tcW w:w="1699" w:type="dxa"/>
          </w:tcPr>
          <w:p>
            <w:pPr>
              <w:pStyle w:val="TableParagraph"/>
              <w:spacing w:before="178"/>
              <w:ind w:right="-15"/>
              <w:jc w:val="right"/>
              <w:rPr>
                <w:sz w:val="21"/>
              </w:rPr>
            </w:pPr>
            <w:r>
              <w:rPr>
                <w:sz w:val="21"/>
              </w:rPr>
              <w:t>54,450,000.00 </w:t>
            </w:r>
          </w:p>
        </w:tc>
        <w:tc>
          <w:tcPr>
            <w:tcW w:w="710" w:type="dxa"/>
          </w:tcPr>
          <w:p>
            <w:pPr>
              <w:pStyle w:val="TableParagraph"/>
              <w:spacing w:before="178"/>
              <w:ind w:right="-15"/>
              <w:jc w:val="right"/>
              <w:rPr>
                <w:sz w:val="21"/>
              </w:rPr>
            </w:pPr>
            <w:r>
              <w:rPr>
                <w:w w:val="100"/>
                <w:sz w:val="21"/>
              </w:rPr>
              <w:t> </w:t>
            </w:r>
          </w:p>
        </w:tc>
        <w:tc>
          <w:tcPr>
            <w:tcW w:w="1701" w:type="dxa"/>
          </w:tcPr>
          <w:p>
            <w:pPr>
              <w:pStyle w:val="TableParagraph"/>
              <w:spacing w:before="178"/>
              <w:ind w:right="-15"/>
              <w:jc w:val="right"/>
              <w:rPr>
                <w:sz w:val="21"/>
              </w:rPr>
            </w:pPr>
            <w:r>
              <w:rPr>
                <w:sz w:val="21"/>
              </w:rPr>
              <w:t>-719,387.96 </w:t>
            </w:r>
          </w:p>
        </w:tc>
        <w:tc>
          <w:tcPr>
            <w:tcW w:w="991" w:type="dxa"/>
          </w:tcPr>
          <w:p>
            <w:pPr>
              <w:pStyle w:val="TableParagraph"/>
              <w:spacing w:before="178"/>
              <w:ind w:right="-15"/>
              <w:jc w:val="right"/>
              <w:rPr>
                <w:sz w:val="21"/>
              </w:rPr>
            </w:pPr>
            <w:r>
              <w:rPr>
                <w:w w:val="100"/>
                <w:sz w:val="21"/>
              </w:rPr>
              <w:t> </w:t>
            </w:r>
          </w:p>
        </w:tc>
        <w:tc>
          <w:tcPr>
            <w:tcW w:w="849" w:type="dxa"/>
          </w:tcPr>
          <w:p>
            <w:pPr>
              <w:pStyle w:val="TableParagraph"/>
              <w:spacing w:before="178"/>
              <w:ind w:right="-15"/>
              <w:jc w:val="right"/>
              <w:rPr>
                <w:sz w:val="21"/>
              </w:rPr>
            </w:pPr>
            <w:r>
              <w:rPr>
                <w:w w:val="100"/>
                <w:sz w:val="21"/>
              </w:rPr>
              <w:t> </w:t>
            </w:r>
          </w:p>
        </w:tc>
        <w:tc>
          <w:tcPr>
            <w:tcW w:w="1135" w:type="dxa"/>
          </w:tcPr>
          <w:p>
            <w:pPr>
              <w:pStyle w:val="TableParagraph"/>
              <w:spacing w:before="178"/>
              <w:ind w:right="-15"/>
              <w:jc w:val="right"/>
              <w:rPr>
                <w:sz w:val="21"/>
              </w:rPr>
            </w:pPr>
            <w:r>
              <w:rPr>
                <w:w w:val="100"/>
                <w:sz w:val="21"/>
              </w:rPr>
              <w:t> </w:t>
            </w:r>
          </w:p>
        </w:tc>
        <w:tc>
          <w:tcPr>
            <w:tcW w:w="708" w:type="dxa"/>
          </w:tcPr>
          <w:p>
            <w:pPr>
              <w:pStyle w:val="TableParagraph"/>
              <w:spacing w:before="178"/>
              <w:ind w:right="-15"/>
              <w:jc w:val="right"/>
              <w:rPr>
                <w:sz w:val="21"/>
              </w:rPr>
            </w:pPr>
            <w:r>
              <w:rPr>
                <w:w w:val="100"/>
                <w:sz w:val="21"/>
              </w:rPr>
              <w:t> </w:t>
            </w:r>
          </w:p>
        </w:tc>
        <w:tc>
          <w:tcPr>
            <w:tcW w:w="913" w:type="dxa"/>
          </w:tcPr>
          <w:p>
            <w:pPr>
              <w:pStyle w:val="TableParagraph"/>
              <w:spacing w:before="178"/>
              <w:ind w:right="-15"/>
              <w:jc w:val="right"/>
              <w:rPr>
                <w:sz w:val="21"/>
              </w:rPr>
            </w:pPr>
            <w:r>
              <w:rPr>
                <w:w w:val="100"/>
                <w:sz w:val="21"/>
              </w:rPr>
              <w:t> </w:t>
            </w:r>
          </w:p>
        </w:tc>
        <w:tc>
          <w:tcPr>
            <w:tcW w:w="1784" w:type="dxa"/>
          </w:tcPr>
          <w:p>
            <w:pPr>
              <w:pStyle w:val="TableParagraph"/>
              <w:spacing w:before="178"/>
              <w:ind w:right="-15"/>
              <w:jc w:val="right"/>
              <w:rPr>
                <w:sz w:val="21"/>
              </w:rPr>
            </w:pPr>
            <w:r>
              <w:rPr>
                <w:sz w:val="21"/>
              </w:rPr>
              <w:t>75,434,332.23 </w:t>
            </w:r>
          </w:p>
        </w:tc>
        <w:tc>
          <w:tcPr>
            <w:tcW w:w="850" w:type="dxa"/>
          </w:tcPr>
          <w:p>
            <w:pPr>
              <w:pStyle w:val="TableParagraph"/>
              <w:spacing w:before="22"/>
              <w:ind w:right="-15"/>
              <w:jc w:val="right"/>
              <w:rPr>
                <w:sz w:val="21"/>
              </w:rPr>
            </w:pPr>
            <w:r>
              <w:rPr>
                <w:w w:val="100"/>
                <w:sz w:val="21"/>
              </w:rPr>
              <w:t> </w:t>
            </w:r>
          </w:p>
        </w:tc>
      </w:tr>
      <w:tr>
        <w:trPr>
          <w:trHeight w:val="311" w:hRule="atLeast"/>
        </w:trPr>
        <w:tc>
          <w:tcPr>
            <w:tcW w:w="1277" w:type="dxa"/>
          </w:tcPr>
          <w:p>
            <w:pPr>
              <w:pStyle w:val="TableParagraph"/>
              <w:spacing w:before="22"/>
              <w:ind w:left="107"/>
              <w:rPr>
                <w:sz w:val="21"/>
              </w:rPr>
            </w:pPr>
            <w:r>
              <w:rPr>
                <w:sz w:val="21"/>
              </w:rPr>
              <w:t>小计 </w:t>
            </w:r>
          </w:p>
        </w:tc>
        <w:tc>
          <w:tcPr>
            <w:tcW w:w="1701" w:type="dxa"/>
          </w:tcPr>
          <w:p>
            <w:pPr>
              <w:pStyle w:val="TableParagraph"/>
              <w:spacing w:before="22"/>
              <w:ind w:right="-15"/>
              <w:jc w:val="right"/>
              <w:rPr>
                <w:sz w:val="21"/>
              </w:rPr>
            </w:pPr>
            <w:r>
              <w:rPr>
                <w:sz w:val="21"/>
              </w:rPr>
              <w:t>65,596,816.26 </w:t>
            </w:r>
          </w:p>
        </w:tc>
        <w:tc>
          <w:tcPr>
            <w:tcW w:w="1699" w:type="dxa"/>
          </w:tcPr>
          <w:p>
            <w:pPr>
              <w:pStyle w:val="TableParagraph"/>
              <w:spacing w:before="22"/>
              <w:ind w:right="-15"/>
              <w:jc w:val="right"/>
              <w:rPr>
                <w:sz w:val="21"/>
              </w:rPr>
            </w:pPr>
            <w:r>
              <w:rPr>
                <w:sz w:val="21"/>
              </w:rPr>
              <w:t>54,450,000.00 </w:t>
            </w:r>
          </w:p>
        </w:tc>
        <w:tc>
          <w:tcPr>
            <w:tcW w:w="710" w:type="dxa"/>
          </w:tcPr>
          <w:p>
            <w:pPr>
              <w:pStyle w:val="TableParagraph"/>
              <w:spacing w:before="22"/>
              <w:ind w:right="-15"/>
              <w:jc w:val="right"/>
              <w:rPr>
                <w:sz w:val="21"/>
              </w:rPr>
            </w:pPr>
            <w:r>
              <w:rPr>
                <w:w w:val="100"/>
                <w:sz w:val="21"/>
              </w:rPr>
              <w:t> </w:t>
            </w:r>
          </w:p>
        </w:tc>
        <w:tc>
          <w:tcPr>
            <w:tcW w:w="1701" w:type="dxa"/>
          </w:tcPr>
          <w:p>
            <w:pPr>
              <w:pStyle w:val="TableParagraph"/>
              <w:spacing w:before="22"/>
              <w:ind w:right="-15"/>
              <w:jc w:val="right"/>
              <w:rPr>
                <w:sz w:val="21"/>
              </w:rPr>
            </w:pPr>
            <w:r>
              <w:rPr>
                <w:sz w:val="21"/>
              </w:rPr>
              <w:t>-1,195,032.95 </w:t>
            </w:r>
          </w:p>
        </w:tc>
        <w:tc>
          <w:tcPr>
            <w:tcW w:w="991" w:type="dxa"/>
          </w:tcPr>
          <w:p>
            <w:pPr>
              <w:pStyle w:val="TableParagraph"/>
              <w:spacing w:before="22"/>
              <w:ind w:right="-15"/>
              <w:jc w:val="right"/>
              <w:rPr>
                <w:sz w:val="21"/>
              </w:rPr>
            </w:pPr>
            <w:r>
              <w:rPr>
                <w:w w:val="100"/>
                <w:sz w:val="21"/>
              </w:rPr>
              <w:t> </w:t>
            </w:r>
          </w:p>
        </w:tc>
        <w:tc>
          <w:tcPr>
            <w:tcW w:w="849" w:type="dxa"/>
          </w:tcPr>
          <w:p>
            <w:pPr>
              <w:pStyle w:val="TableParagraph"/>
              <w:spacing w:before="22"/>
              <w:ind w:right="-15"/>
              <w:jc w:val="right"/>
              <w:rPr>
                <w:sz w:val="21"/>
              </w:rPr>
            </w:pPr>
            <w:r>
              <w:rPr>
                <w:w w:val="100"/>
                <w:sz w:val="21"/>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22"/>
              <w:ind w:right="-15"/>
              <w:jc w:val="right"/>
              <w:rPr>
                <w:sz w:val="21"/>
              </w:rPr>
            </w:pPr>
            <w:r>
              <w:rPr>
                <w:w w:val="100"/>
                <w:sz w:val="21"/>
              </w:rPr>
              <w:t> </w:t>
            </w:r>
          </w:p>
        </w:tc>
        <w:tc>
          <w:tcPr>
            <w:tcW w:w="913" w:type="dxa"/>
          </w:tcPr>
          <w:p>
            <w:pPr>
              <w:pStyle w:val="TableParagraph"/>
              <w:spacing w:before="22"/>
              <w:ind w:right="-15"/>
              <w:jc w:val="right"/>
              <w:rPr>
                <w:sz w:val="21"/>
              </w:rPr>
            </w:pPr>
            <w:r>
              <w:rPr>
                <w:w w:val="100"/>
                <w:sz w:val="21"/>
              </w:rPr>
              <w:t> </w:t>
            </w:r>
          </w:p>
        </w:tc>
        <w:tc>
          <w:tcPr>
            <w:tcW w:w="1784" w:type="dxa"/>
          </w:tcPr>
          <w:p>
            <w:pPr>
              <w:pStyle w:val="TableParagraph"/>
              <w:spacing w:before="22"/>
              <w:ind w:right="-15"/>
              <w:jc w:val="right"/>
              <w:rPr>
                <w:sz w:val="21"/>
              </w:rPr>
            </w:pPr>
            <w:r>
              <w:rPr>
                <w:sz w:val="21"/>
              </w:rPr>
              <w:t>118,851,783.31 </w:t>
            </w:r>
          </w:p>
        </w:tc>
        <w:tc>
          <w:tcPr>
            <w:tcW w:w="850" w:type="dxa"/>
          </w:tcPr>
          <w:p>
            <w:pPr>
              <w:pStyle w:val="TableParagraph"/>
              <w:spacing w:before="22"/>
              <w:ind w:right="-15"/>
              <w:jc w:val="right"/>
              <w:rPr>
                <w:sz w:val="21"/>
              </w:rPr>
            </w:pPr>
            <w:r>
              <w:rPr>
                <w:w w:val="100"/>
                <w:sz w:val="21"/>
              </w:rPr>
              <w:t> </w:t>
            </w:r>
          </w:p>
        </w:tc>
      </w:tr>
      <w:tr>
        <w:trPr>
          <w:trHeight w:val="313" w:hRule="atLeast"/>
        </w:trPr>
        <w:tc>
          <w:tcPr>
            <w:tcW w:w="1277" w:type="dxa"/>
          </w:tcPr>
          <w:p>
            <w:pPr>
              <w:pStyle w:val="TableParagraph"/>
              <w:spacing w:before="22"/>
              <w:ind w:left="427"/>
              <w:rPr>
                <w:sz w:val="21"/>
              </w:rPr>
            </w:pPr>
            <w:r>
              <w:rPr>
                <w:sz w:val="21"/>
              </w:rPr>
              <w:t>合计 </w:t>
            </w:r>
          </w:p>
        </w:tc>
        <w:tc>
          <w:tcPr>
            <w:tcW w:w="1701" w:type="dxa"/>
          </w:tcPr>
          <w:p>
            <w:pPr>
              <w:pStyle w:val="TableParagraph"/>
              <w:spacing w:before="22"/>
              <w:ind w:right="-15"/>
              <w:jc w:val="right"/>
              <w:rPr>
                <w:sz w:val="21"/>
              </w:rPr>
            </w:pPr>
            <w:r>
              <w:rPr>
                <w:sz w:val="21"/>
              </w:rPr>
              <w:t>65,596,816.26 </w:t>
            </w:r>
          </w:p>
        </w:tc>
        <w:tc>
          <w:tcPr>
            <w:tcW w:w="1699" w:type="dxa"/>
          </w:tcPr>
          <w:p>
            <w:pPr>
              <w:pStyle w:val="TableParagraph"/>
              <w:spacing w:before="22"/>
              <w:ind w:right="-15"/>
              <w:jc w:val="right"/>
              <w:rPr>
                <w:sz w:val="21"/>
              </w:rPr>
            </w:pPr>
            <w:r>
              <w:rPr>
                <w:sz w:val="21"/>
              </w:rPr>
              <w:t>54,450,000.00 </w:t>
            </w:r>
          </w:p>
        </w:tc>
        <w:tc>
          <w:tcPr>
            <w:tcW w:w="710" w:type="dxa"/>
          </w:tcPr>
          <w:p>
            <w:pPr>
              <w:pStyle w:val="TableParagraph"/>
              <w:spacing w:before="22"/>
              <w:ind w:left="395"/>
              <w:rPr>
                <w:sz w:val="21"/>
              </w:rPr>
            </w:pPr>
            <w:r>
              <w:rPr>
                <w:w w:val="100"/>
                <w:sz w:val="21"/>
              </w:rPr>
              <w:t> </w:t>
            </w:r>
          </w:p>
        </w:tc>
        <w:tc>
          <w:tcPr>
            <w:tcW w:w="1701" w:type="dxa"/>
          </w:tcPr>
          <w:p>
            <w:pPr>
              <w:pStyle w:val="TableParagraph"/>
              <w:spacing w:before="22"/>
              <w:ind w:right="-15"/>
              <w:jc w:val="right"/>
              <w:rPr>
                <w:sz w:val="21"/>
              </w:rPr>
            </w:pPr>
            <w:r>
              <w:rPr>
                <w:sz w:val="21"/>
              </w:rPr>
              <w:t>-1,195,032.95 </w:t>
            </w:r>
          </w:p>
        </w:tc>
        <w:tc>
          <w:tcPr>
            <w:tcW w:w="991" w:type="dxa"/>
          </w:tcPr>
          <w:p>
            <w:pPr>
              <w:pStyle w:val="TableParagraph"/>
              <w:spacing w:before="22"/>
              <w:ind w:right="-15"/>
              <w:jc w:val="right"/>
              <w:rPr>
                <w:sz w:val="21"/>
              </w:rPr>
            </w:pPr>
            <w:r>
              <w:rPr>
                <w:w w:val="100"/>
                <w:sz w:val="21"/>
              </w:rPr>
              <w:t> </w:t>
            </w:r>
          </w:p>
        </w:tc>
        <w:tc>
          <w:tcPr>
            <w:tcW w:w="849" w:type="dxa"/>
          </w:tcPr>
          <w:p>
            <w:pPr>
              <w:pStyle w:val="TableParagraph"/>
              <w:spacing w:before="22"/>
              <w:ind w:right="-15"/>
              <w:jc w:val="right"/>
              <w:rPr>
                <w:sz w:val="21"/>
              </w:rPr>
            </w:pPr>
            <w:r>
              <w:rPr>
                <w:w w:val="100"/>
                <w:sz w:val="21"/>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22"/>
              <w:ind w:right="-15"/>
              <w:jc w:val="right"/>
              <w:rPr>
                <w:sz w:val="21"/>
              </w:rPr>
            </w:pPr>
            <w:r>
              <w:rPr>
                <w:w w:val="100"/>
                <w:sz w:val="21"/>
              </w:rPr>
              <w:t> </w:t>
            </w:r>
          </w:p>
        </w:tc>
        <w:tc>
          <w:tcPr>
            <w:tcW w:w="913" w:type="dxa"/>
          </w:tcPr>
          <w:p>
            <w:pPr>
              <w:pStyle w:val="TableParagraph"/>
              <w:spacing w:before="22"/>
              <w:ind w:right="-15"/>
              <w:jc w:val="right"/>
              <w:rPr>
                <w:sz w:val="21"/>
              </w:rPr>
            </w:pPr>
            <w:r>
              <w:rPr>
                <w:w w:val="100"/>
                <w:sz w:val="21"/>
              </w:rPr>
              <w:t> </w:t>
            </w:r>
          </w:p>
        </w:tc>
        <w:tc>
          <w:tcPr>
            <w:tcW w:w="1784" w:type="dxa"/>
          </w:tcPr>
          <w:p>
            <w:pPr>
              <w:pStyle w:val="TableParagraph"/>
              <w:spacing w:before="22"/>
              <w:ind w:right="-15"/>
              <w:jc w:val="right"/>
              <w:rPr>
                <w:sz w:val="21"/>
              </w:rPr>
            </w:pPr>
            <w:r>
              <w:rPr>
                <w:sz w:val="21"/>
              </w:rPr>
              <w:t>118,851,783.31 </w:t>
            </w:r>
          </w:p>
        </w:tc>
        <w:tc>
          <w:tcPr>
            <w:tcW w:w="850" w:type="dxa"/>
          </w:tcPr>
          <w:p>
            <w:pPr>
              <w:pStyle w:val="TableParagraph"/>
              <w:spacing w:before="22"/>
              <w:ind w:right="-15"/>
              <w:jc w:val="right"/>
              <w:rPr>
                <w:sz w:val="21"/>
              </w:rPr>
            </w:pPr>
            <w:r>
              <w:rPr>
                <w:w w:val="100"/>
                <w:sz w:val="21"/>
              </w:rPr>
              <w:t> </w:t>
            </w:r>
          </w:p>
        </w:tc>
      </w:tr>
    </w:tbl>
    <w:p>
      <w:pPr>
        <w:pStyle w:val="BodyText"/>
        <w:spacing w:before="22"/>
        <w:ind w:left="264"/>
      </w:pPr>
      <w:r>
        <w:rPr>
          <w:w w:val="100"/>
        </w:rPr>
        <w:t> </w:t>
      </w:r>
    </w:p>
    <w:p>
      <w:pPr>
        <w:pStyle w:val="BodyText"/>
        <w:spacing w:line="242" w:lineRule="auto" w:before="22"/>
        <w:ind w:left="264" w:right="13346"/>
      </w:pPr>
      <w:r>
        <w:rPr/>
        <w:t>其他说明不适用 </w:t>
      </w:r>
    </w:p>
    <w:p>
      <w:pPr>
        <w:spacing w:after="0" w:line="242" w:lineRule="auto"/>
        <w:sectPr>
          <w:headerReference w:type="default" r:id="rId41"/>
          <w:footerReference w:type="default" r:id="rId42"/>
          <w:pgSz w:w="16840" w:h="11910" w:orient="landscape"/>
          <w:pgMar w:header="0" w:footer="1195" w:top="800" w:bottom="1380" w:left="1260" w:right="1020"/>
        </w:sectPr>
      </w:pPr>
    </w:p>
    <w:p>
      <w:pPr>
        <w:spacing w:before="58"/>
        <w:ind w:left="3873" w:right="3969" w:firstLine="0"/>
        <w:jc w:val="center"/>
        <w:rPr>
          <w:sz w:val="18"/>
        </w:rPr>
      </w:pPr>
      <w:r>
        <w:rPr/>
        <w:pict>
          <v:rect style="position:absolute;margin-left:62.400002pt;margin-top:15.620017pt;width:443.62pt;height:.72pt;mso-position-horizontal-relative:page;mso-position-vertical-relative:paragraph;z-index:-1572352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10"/>
        <w:rPr>
          <w:sz w:val="16"/>
        </w:rPr>
      </w:pPr>
    </w:p>
    <w:p>
      <w:pPr>
        <w:pStyle w:val="BodyText"/>
        <w:spacing w:before="71"/>
        <w:ind w:left="137"/>
      </w:pPr>
      <w:r>
        <w:rPr>
          <w:w w:val="100"/>
        </w:rPr>
        <w:t> </w:t>
      </w:r>
    </w:p>
    <w:p>
      <w:pPr>
        <w:pStyle w:val="BodyText"/>
        <w:spacing w:line="331" w:lineRule="auto" w:before="84"/>
        <w:ind w:left="137" w:right="6406"/>
      </w:pPr>
      <w:r>
        <w:rPr/>
        <w:t>18、 其他权益工具投资(1).其他权益工具投资情况 </w:t>
      </w:r>
    </w:p>
    <w:p>
      <w:pPr>
        <w:pStyle w:val="BodyText"/>
        <w:spacing w:before="2"/>
        <w:ind w:left="137"/>
      </w:pPr>
      <w:r>
        <w:rPr>
          <w:spacing w:val="-1"/>
        </w:rPr>
        <w:t>□适用 √不适用</w:t>
      </w:r>
      <w:r>
        <w:rPr>
          <w:spacing w:val="-3"/>
        </w:rPr>
        <w:t> </w:t>
      </w:r>
      <w:r>
        <w:rPr/>
        <w:t> </w:t>
      </w:r>
    </w:p>
    <w:p>
      <w:pPr>
        <w:pStyle w:val="BodyText"/>
        <w:spacing w:before="43"/>
        <w:ind w:left="137"/>
      </w:pPr>
      <w:r>
        <w:rPr>
          <w:w w:val="100"/>
        </w:rPr>
        <w:t> </w:t>
      </w:r>
    </w:p>
    <w:p>
      <w:pPr>
        <w:pStyle w:val="ListParagraph"/>
        <w:numPr>
          <w:ilvl w:val="0"/>
          <w:numId w:val="51"/>
        </w:numPr>
        <w:tabs>
          <w:tab w:pos="565" w:val="left" w:leader="none"/>
        </w:tabs>
        <w:spacing w:line="240" w:lineRule="auto" w:before="103" w:after="0"/>
        <w:ind w:left="564" w:right="0" w:hanging="428"/>
        <w:jc w:val="left"/>
        <w:rPr>
          <w:sz w:val="21"/>
        </w:rPr>
      </w:pPr>
      <w:r>
        <w:rPr>
          <w:sz w:val="21"/>
        </w:rPr>
        <w:t>非交易性权益工具投资的情况 </w:t>
      </w:r>
    </w:p>
    <w:p>
      <w:pPr>
        <w:pStyle w:val="BodyText"/>
        <w:spacing w:before="103"/>
        <w:ind w:left="137"/>
      </w:pPr>
      <w:r>
        <w:rPr>
          <w:spacing w:val="-1"/>
        </w:rPr>
        <w:t>□适用 √不适用</w:t>
      </w:r>
      <w:r>
        <w:rPr>
          <w:spacing w:val="-3"/>
        </w:rPr>
        <w:t> </w:t>
      </w:r>
      <w:r>
        <w:rPr/>
        <w:t> </w:t>
      </w:r>
    </w:p>
    <w:p>
      <w:pPr>
        <w:pStyle w:val="BodyText"/>
        <w:spacing w:before="43"/>
        <w:ind w:left="137"/>
      </w:pPr>
      <w:r>
        <w:rPr>
          <w:color w:val="333333"/>
          <w:w w:val="100"/>
        </w:rPr>
        <w:t> </w:t>
      </w:r>
    </w:p>
    <w:p>
      <w:pPr>
        <w:pStyle w:val="BodyText"/>
        <w:spacing w:before="43"/>
        <w:ind w:left="137"/>
      </w:pPr>
      <w:r>
        <w:rPr>
          <w:spacing w:val="-1"/>
        </w:rPr>
        <w:t>其他说明：</w:t>
      </w:r>
      <w:r>
        <w:rPr/>
        <w:t> </w:t>
      </w:r>
    </w:p>
    <w:p>
      <w:pPr>
        <w:pStyle w:val="BodyText"/>
        <w:spacing w:before="42"/>
        <w:ind w:left="137"/>
      </w:pPr>
      <w:r>
        <w:rPr>
          <w:spacing w:val="-1"/>
        </w:rPr>
        <w:t>□适用 √不适用</w:t>
      </w:r>
      <w:r>
        <w:rPr>
          <w:spacing w:val="-3"/>
        </w:rPr>
        <w:t> </w:t>
      </w:r>
      <w:r>
        <w:rPr/>
        <w:t> </w:t>
      </w:r>
    </w:p>
    <w:p>
      <w:pPr>
        <w:pStyle w:val="BodyText"/>
        <w:spacing w:before="22"/>
        <w:ind w:left="137"/>
      </w:pPr>
      <w:r>
        <w:rPr>
          <w:w w:val="100"/>
        </w:rPr>
        <w:t> </w:t>
      </w:r>
    </w:p>
    <w:p>
      <w:pPr>
        <w:pStyle w:val="BodyText"/>
        <w:spacing w:before="87"/>
        <w:ind w:left="137"/>
      </w:pPr>
      <w:r>
        <w:rPr/>
        <w:t>19</w:t>
      </w:r>
      <w:r>
        <w:rPr>
          <w:spacing w:val="-4"/>
        </w:rPr>
        <w:t>、 其他非流动金融资产</w:t>
      </w:r>
    </w:p>
    <w:p>
      <w:pPr>
        <w:pStyle w:val="BodyText"/>
        <w:spacing w:before="102"/>
        <w:ind w:left="137"/>
      </w:pPr>
      <w:r>
        <w:rPr>
          <w:spacing w:val="-1"/>
        </w:rPr>
        <w:t>□适用 √不适用</w:t>
      </w:r>
      <w:r>
        <w:rPr>
          <w:spacing w:val="-3"/>
        </w:rPr>
        <w:t> </w:t>
      </w:r>
      <w:r>
        <w:rPr/>
        <w:t> </w:t>
      </w:r>
    </w:p>
    <w:p>
      <w:pPr>
        <w:pStyle w:val="BodyText"/>
        <w:spacing w:before="43"/>
        <w:ind w:left="137"/>
      </w:pPr>
      <w:r>
        <w:rPr>
          <w:w w:val="100"/>
        </w:rPr>
        <w:t> </w:t>
      </w:r>
    </w:p>
    <w:p>
      <w:pPr>
        <w:pStyle w:val="BodyText"/>
        <w:spacing w:before="43"/>
        <w:ind w:left="137"/>
      </w:pPr>
      <w:r>
        <w:rPr>
          <w:spacing w:val="-1"/>
        </w:rPr>
        <w:t>其他说明：</w:t>
      </w:r>
      <w:r>
        <w:rPr/>
        <w:t> </w:t>
      </w:r>
    </w:p>
    <w:p>
      <w:pPr>
        <w:pStyle w:val="BodyText"/>
        <w:spacing w:before="43"/>
        <w:ind w:left="137"/>
      </w:pPr>
      <w:r>
        <w:rPr>
          <w:spacing w:val="-1"/>
        </w:rPr>
        <w:t>□适用 √不适用</w:t>
      </w:r>
      <w:r>
        <w:rPr>
          <w:spacing w:val="-3"/>
        </w:rPr>
        <w:t> </w:t>
      </w:r>
      <w:r>
        <w:rPr/>
        <w:t> </w:t>
      </w:r>
    </w:p>
    <w:p>
      <w:pPr>
        <w:pStyle w:val="BodyText"/>
        <w:spacing w:before="22"/>
        <w:ind w:left="137"/>
      </w:pPr>
      <w:r>
        <w:rPr>
          <w:w w:val="100"/>
        </w:rPr>
        <w:t> </w:t>
      </w:r>
    </w:p>
    <w:p>
      <w:pPr>
        <w:pStyle w:val="BodyText"/>
        <w:spacing w:before="83"/>
        <w:ind w:left="137"/>
      </w:pPr>
      <w:r>
        <w:rPr/>
        <w:t>20</w:t>
      </w:r>
      <w:r>
        <w:rPr>
          <w:spacing w:val="-5"/>
        </w:rPr>
        <w:t>、 投资性房地产</w:t>
      </w:r>
      <w:r>
        <w:rPr/>
        <w:t> </w:t>
      </w:r>
    </w:p>
    <w:p>
      <w:pPr>
        <w:pStyle w:val="BodyText"/>
        <w:spacing w:line="278" w:lineRule="auto" w:before="103"/>
        <w:ind w:left="137" w:right="6841"/>
      </w:pPr>
      <w:r>
        <w:rPr/>
        <w:t>投资性房地产计量模式不适用 </w:t>
      </w:r>
    </w:p>
    <w:p>
      <w:pPr>
        <w:pStyle w:val="BodyText"/>
        <w:spacing w:line="269" w:lineRule="exact"/>
        <w:ind w:left="137"/>
      </w:pPr>
      <w:r>
        <w:rPr>
          <w:w w:val="100"/>
        </w:rPr>
        <w:t> </w:t>
      </w:r>
    </w:p>
    <w:p>
      <w:pPr>
        <w:pStyle w:val="BodyText"/>
        <w:spacing w:line="331" w:lineRule="auto" w:before="103"/>
        <w:ind w:left="137" w:right="7595"/>
      </w:pPr>
      <w:r>
        <w:rPr/>
        <w:t>21</w:t>
      </w:r>
      <w:r>
        <w:rPr>
          <w:spacing w:val="-5"/>
        </w:rPr>
        <w:t>、 固定资产</w:t>
      </w:r>
      <w:r>
        <w:rPr/>
        <w:t>项目列示 </w:t>
      </w:r>
    </w:p>
    <w:p>
      <w:pPr>
        <w:pStyle w:val="BodyText"/>
        <w:spacing w:before="2"/>
        <w:ind w:left="137"/>
      </w:pPr>
      <w:r>
        <w:rPr>
          <w:spacing w:val="-1"/>
        </w:rPr>
        <w:t>√适用 □不适用</w:t>
      </w:r>
      <w:r>
        <w:rPr>
          <w:spacing w:val="-3"/>
        </w:rPr>
        <w:t> </w:t>
      </w:r>
      <w:r>
        <w:rPr/>
        <w:t> </w:t>
      </w:r>
    </w:p>
    <w:p>
      <w:pPr>
        <w:pStyle w:val="BodyText"/>
        <w:spacing w:before="43" w:after="20"/>
        <w:ind w:left="6659"/>
      </w:pPr>
      <w:r>
        <w:rPr>
          <w:spacing w:val="7"/>
        </w:rPr>
        <w:t>单位：元 币种：人民币</w:t>
      </w:r>
      <w:r>
        <w:rPr/>
        <w:t> </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13" w:hRule="atLeast"/>
        </w:trPr>
        <w:tc>
          <w:tcPr>
            <w:tcW w:w="3226" w:type="dxa"/>
          </w:tcPr>
          <w:p>
            <w:pPr>
              <w:pStyle w:val="TableParagraph"/>
              <w:spacing w:before="22"/>
              <w:ind w:left="1017" w:right="905"/>
              <w:jc w:val="center"/>
              <w:rPr>
                <w:sz w:val="21"/>
              </w:rPr>
            </w:pPr>
            <w:r>
              <w:rPr>
                <w:sz w:val="21"/>
              </w:rPr>
              <w:t>项目 </w:t>
            </w:r>
          </w:p>
        </w:tc>
        <w:tc>
          <w:tcPr>
            <w:tcW w:w="2791" w:type="dxa"/>
          </w:tcPr>
          <w:p>
            <w:pPr>
              <w:pStyle w:val="TableParagraph"/>
              <w:spacing w:before="25"/>
              <w:ind w:left="681" w:right="573"/>
              <w:jc w:val="center"/>
              <w:rPr>
                <w:sz w:val="21"/>
              </w:rPr>
            </w:pPr>
            <w:r>
              <w:rPr>
                <w:spacing w:val="-1"/>
                <w:sz w:val="21"/>
              </w:rPr>
              <w:t>期末余额</w:t>
            </w:r>
            <w:r>
              <w:rPr>
                <w:sz w:val="21"/>
              </w:rPr>
              <w:t> </w:t>
            </w:r>
          </w:p>
        </w:tc>
        <w:tc>
          <w:tcPr>
            <w:tcW w:w="2806" w:type="dxa"/>
          </w:tcPr>
          <w:p>
            <w:pPr>
              <w:pStyle w:val="TableParagraph"/>
              <w:spacing w:before="25"/>
              <w:ind w:left="699" w:right="585"/>
              <w:jc w:val="center"/>
              <w:rPr>
                <w:sz w:val="21"/>
              </w:rPr>
            </w:pPr>
            <w:r>
              <w:rPr>
                <w:spacing w:val="-1"/>
                <w:sz w:val="21"/>
              </w:rPr>
              <w:t>期初余额</w:t>
            </w:r>
            <w:r>
              <w:rPr>
                <w:sz w:val="21"/>
              </w:rPr>
              <w:t> </w:t>
            </w:r>
          </w:p>
        </w:tc>
      </w:tr>
      <w:tr>
        <w:trPr>
          <w:trHeight w:val="311" w:hRule="atLeast"/>
        </w:trPr>
        <w:tc>
          <w:tcPr>
            <w:tcW w:w="3226" w:type="dxa"/>
          </w:tcPr>
          <w:p>
            <w:pPr>
              <w:pStyle w:val="TableParagraph"/>
              <w:ind w:left="1017" w:right="903"/>
              <w:jc w:val="center"/>
              <w:rPr>
                <w:sz w:val="21"/>
              </w:rPr>
            </w:pPr>
            <w:r>
              <w:rPr>
                <w:spacing w:val="-1"/>
                <w:sz w:val="21"/>
              </w:rPr>
              <w:t>固定资产</w:t>
            </w:r>
            <w:r>
              <w:rPr>
                <w:sz w:val="21"/>
              </w:rPr>
              <w:t> </w:t>
            </w:r>
          </w:p>
        </w:tc>
        <w:tc>
          <w:tcPr>
            <w:tcW w:w="2791" w:type="dxa"/>
          </w:tcPr>
          <w:p>
            <w:pPr>
              <w:pStyle w:val="TableParagraph"/>
              <w:spacing w:before="22"/>
              <w:ind w:left="698" w:right="573"/>
              <w:jc w:val="center"/>
              <w:rPr>
                <w:sz w:val="24"/>
              </w:rPr>
            </w:pPr>
            <w:r>
              <w:rPr>
                <w:sz w:val="21"/>
              </w:rPr>
              <w:t>729,855,894.01</w:t>
            </w:r>
            <w:r>
              <w:rPr>
                <w:sz w:val="24"/>
              </w:rPr>
              <w:t> </w:t>
            </w:r>
          </w:p>
        </w:tc>
        <w:tc>
          <w:tcPr>
            <w:tcW w:w="2806" w:type="dxa"/>
          </w:tcPr>
          <w:p>
            <w:pPr>
              <w:pStyle w:val="TableParagraph"/>
              <w:spacing w:before="22"/>
              <w:ind w:left="701" w:right="585"/>
              <w:jc w:val="center"/>
              <w:rPr>
                <w:sz w:val="21"/>
              </w:rPr>
            </w:pPr>
            <w:r>
              <w:rPr>
                <w:sz w:val="21"/>
              </w:rPr>
              <w:t>771,820,899.69 </w:t>
            </w:r>
          </w:p>
        </w:tc>
      </w:tr>
      <w:tr>
        <w:trPr>
          <w:trHeight w:val="311" w:hRule="atLeast"/>
        </w:trPr>
        <w:tc>
          <w:tcPr>
            <w:tcW w:w="3226" w:type="dxa"/>
          </w:tcPr>
          <w:p>
            <w:pPr>
              <w:pStyle w:val="TableParagraph"/>
              <w:ind w:left="1017" w:right="905"/>
              <w:jc w:val="center"/>
              <w:rPr>
                <w:sz w:val="21"/>
              </w:rPr>
            </w:pPr>
            <w:r>
              <w:rPr>
                <w:spacing w:val="-1"/>
                <w:sz w:val="21"/>
              </w:rPr>
              <w:t>固定资产清理</w:t>
            </w:r>
            <w:r>
              <w:rPr>
                <w:sz w:val="21"/>
              </w:rPr>
              <w:t> </w:t>
            </w:r>
          </w:p>
        </w:tc>
        <w:tc>
          <w:tcPr>
            <w:tcW w:w="2791" w:type="dxa"/>
          </w:tcPr>
          <w:p>
            <w:pPr>
              <w:pStyle w:val="TableParagraph"/>
              <w:spacing w:before="22"/>
              <w:ind w:left="108"/>
              <w:jc w:val="center"/>
              <w:rPr>
                <w:sz w:val="21"/>
              </w:rPr>
            </w:pPr>
            <w:r>
              <w:rPr>
                <w:w w:val="100"/>
                <w:sz w:val="21"/>
              </w:rPr>
              <w:t> </w:t>
            </w:r>
          </w:p>
        </w:tc>
        <w:tc>
          <w:tcPr>
            <w:tcW w:w="2806" w:type="dxa"/>
          </w:tcPr>
          <w:p>
            <w:pPr>
              <w:pStyle w:val="TableParagraph"/>
              <w:spacing w:before="0"/>
              <w:rPr>
                <w:rFonts w:ascii="Times New Roman"/>
                <w:sz w:val="20"/>
              </w:rPr>
            </w:pPr>
          </w:p>
        </w:tc>
      </w:tr>
      <w:tr>
        <w:trPr>
          <w:trHeight w:val="311" w:hRule="atLeast"/>
        </w:trPr>
        <w:tc>
          <w:tcPr>
            <w:tcW w:w="3226" w:type="dxa"/>
          </w:tcPr>
          <w:p>
            <w:pPr>
              <w:pStyle w:val="TableParagraph"/>
              <w:spacing w:before="20"/>
              <w:ind w:left="1017" w:right="905"/>
              <w:jc w:val="center"/>
              <w:rPr>
                <w:sz w:val="21"/>
              </w:rPr>
            </w:pPr>
            <w:r>
              <w:rPr>
                <w:sz w:val="21"/>
              </w:rPr>
              <w:t>合计 </w:t>
            </w:r>
          </w:p>
        </w:tc>
        <w:tc>
          <w:tcPr>
            <w:tcW w:w="2791" w:type="dxa"/>
          </w:tcPr>
          <w:p>
            <w:pPr>
              <w:pStyle w:val="TableParagraph"/>
              <w:spacing w:before="22"/>
              <w:ind w:left="698" w:right="573"/>
              <w:jc w:val="center"/>
              <w:rPr>
                <w:sz w:val="24"/>
              </w:rPr>
            </w:pPr>
            <w:r>
              <w:rPr>
                <w:sz w:val="21"/>
              </w:rPr>
              <w:t>729,855,894.01</w:t>
            </w:r>
            <w:r>
              <w:rPr>
                <w:sz w:val="24"/>
              </w:rPr>
              <w:t> </w:t>
            </w:r>
          </w:p>
        </w:tc>
        <w:tc>
          <w:tcPr>
            <w:tcW w:w="2806" w:type="dxa"/>
          </w:tcPr>
          <w:p>
            <w:pPr>
              <w:pStyle w:val="TableParagraph"/>
              <w:spacing w:before="22"/>
              <w:ind w:left="701" w:right="585"/>
              <w:jc w:val="center"/>
              <w:rPr>
                <w:sz w:val="21"/>
              </w:rPr>
            </w:pPr>
            <w:r>
              <w:rPr>
                <w:sz w:val="21"/>
              </w:rPr>
              <w:t>771,820,899.69 </w:t>
            </w:r>
          </w:p>
        </w:tc>
      </w:tr>
    </w:tbl>
    <w:p>
      <w:pPr>
        <w:pStyle w:val="BodyText"/>
        <w:spacing w:before="22"/>
        <w:ind w:left="137"/>
      </w:pPr>
      <w:r>
        <w:rPr>
          <w:w w:val="100"/>
        </w:rPr>
        <w:t> </w:t>
      </w:r>
    </w:p>
    <w:p>
      <w:pPr>
        <w:pStyle w:val="BodyText"/>
        <w:spacing w:before="43"/>
        <w:ind w:left="137"/>
      </w:pPr>
      <w:r>
        <w:rPr/>
        <w:t>其他说明： </w:t>
      </w:r>
    </w:p>
    <w:p>
      <w:pPr>
        <w:pStyle w:val="BodyText"/>
        <w:spacing w:before="43"/>
        <w:ind w:left="137"/>
      </w:pPr>
      <w:r>
        <w:rPr>
          <w:spacing w:val="-1"/>
        </w:rPr>
        <w:t>□适用 √不适用</w:t>
      </w:r>
      <w:r>
        <w:rPr>
          <w:spacing w:val="-3"/>
        </w:rPr>
        <w:t> </w:t>
      </w:r>
      <w:r>
        <w:rPr/>
        <w:t> </w:t>
      </w:r>
    </w:p>
    <w:p>
      <w:pPr>
        <w:spacing w:after="0"/>
        <w:sectPr>
          <w:headerReference w:type="default" r:id="rId43"/>
          <w:footerReference w:type="default" r:id="rId44"/>
          <w:pgSz w:w="11910" w:h="16840"/>
          <w:pgMar w:header="0" w:footer="1195" w:top="780" w:bottom="1380" w:left="1140" w:right="1580"/>
        </w:sectPr>
      </w:pPr>
    </w:p>
    <w:p>
      <w:pPr>
        <w:pStyle w:val="BodyText"/>
        <w:spacing w:before="119"/>
        <w:ind w:left="404"/>
      </w:pPr>
      <w:r>
        <w:rPr>
          <w:w w:val="100"/>
        </w:rPr>
        <w:t> </w:t>
      </w:r>
    </w:p>
    <w:p>
      <w:pPr>
        <w:pStyle w:val="BodyText"/>
        <w:spacing w:before="103"/>
        <w:ind w:left="404"/>
      </w:pPr>
      <w:r>
        <w:rPr/>
        <w:t>固定资产 </w:t>
      </w:r>
    </w:p>
    <w:p>
      <w:pPr>
        <w:pStyle w:val="BodyText"/>
        <w:spacing w:before="103"/>
        <w:ind w:left="404"/>
      </w:pPr>
      <w:r>
        <w:rPr/>
        <w:t>(1).固定资产情况 </w:t>
      </w:r>
    </w:p>
    <w:p>
      <w:pPr>
        <w:pStyle w:val="BodyText"/>
        <w:spacing w:before="103"/>
        <w:ind w:left="404"/>
      </w:pPr>
      <w:r>
        <w:rPr/>
        <w:t>√适用 □不适用</w:t>
      </w:r>
      <w:r>
        <w:rPr>
          <w:spacing w:val="-3"/>
        </w:rPr>
        <w:t> </w:t>
      </w:r>
      <w:r>
        <w:rPr/>
        <w:t> </w:t>
      </w:r>
    </w:p>
    <w:p>
      <w:pPr>
        <w:pStyle w:val="BodyText"/>
        <w:spacing w:before="43" w:after="20"/>
        <w:ind w:left="11966"/>
      </w:pPr>
      <w:r>
        <w:rPr>
          <w:spacing w:val="7"/>
        </w:rPr>
        <w:t>单位：元 币种：人民币</w:t>
      </w:r>
      <w:r>
        <w:rPr/>
        <w:t> </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702"/>
        <w:gridCol w:w="1985"/>
        <w:gridCol w:w="1839"/>
        <w:gridCol w:w="1843"/>
        <w:gridCol w:w="1985"/>
        <w:gridCol w:w="2107"/>
      </w:tblGrid>
      <w:tr>
        <w:trPr>
          <w:trHeight w:val="311" w:hRule="atLeast"/>
        </w:trPr>
        <w:tc>
          <w:tcPr>
            <w:tcW w:w="2691" w:type="dxa"/>
          </w:tcPr>
          <w:p>
            <w:pPr>
              <w:pStyle w:val="TableParagraph"/>
              <w:spacing w:before="22"/>
              <w:ind w:left="1168" w:right="1053"/>
              <w:jc w:val="center"/>
              <w:rPr>
                <w:sz w:val="21"/>
              </w:rPr>
            </w:pPr>
            <w:r>
              <w:rPr>
                <w:sz w:val="21"/>
              </w:rPr>
              <w:t>项目 </w:t>
            </w:r>
          </w:p>
        </w:tc>
        <w:tc>
          <w:tcPr>
            <w:tcW w:w="1702" w:type="dxa"/>
          </w:tcPr>
          <w:p>
            <w:pPr>
              <w:pStyle w:val="TableParagraph"/>
              <w:spacing w:before="22"/>
              <w:ind w:left="222"/>
              <w:rPr>
                <w:sz w:val="21"/>
              </w:rPr>
            </w:pPr>
            <w:r>
              <w:rPr>
                <w:spacing w:val="-1"/>
                <w:sz w:val="21"/>
              </w:rPr>
              <w:t>房屋及建筑物</w:t>
            </w:r>
            <w:r>
              <w:rPr>
                <w:sz w:val="21"/>
              </w:rPr>
              <w:t> </w:t>
            </w:r>
          </w:p>
        </w:tc>
        <w:tc>
          <w:tcPr>
            <w:tcW w:w="1985" w:type="dxa"/>
          </w:tcPr>
          <w:p>
            <w:pPr>
              <w:pStyle w:val="TableParagraph"/>
              <w:spacing w:before="22"/>
              <w:ind w:left="573"/>
              <w:rPr>
                <w:sz w:val="21"/>
              </w:rPr>
            </w:pPr>
            <w:r>
              <w:rPr>
                <w:spacing w:val="-1"/>
                <w:sz w:val="21"/>
              </w:rPr>
              <w:t>机器设备</w:t>
            </w:r>
            <w:r>
              <w:rPr>
                <w:sz w:val="21"/>
              </w:rPr>
              <w:t> </w:t>
            </w:r>
          </w:p>
        </w:tc>
        <w:tc>
          <w:tcPr>
            <w:tcW w:w="1839" w:type="dxa"/>
          </w:tcPr>
          <w:p>
            <w:pPr>
              <w:pStyle w:val="TableParagraph"/>
              <w:spacing w:before="22"/>
              <w:ind w:left="498"/>
              <w:rPr>
                <w:sz w:val="21"/>
              </w:rPr>
            </w:pPr>
            <w:r>
              <w:rPr>
                <w:spacing w:val="-1"/>
                <w:sz w:val="21"/>
              </w:rPr>
              <w:t>电子设备</w:t>
            </w:r>
            <w:r>
              <w:rPr>
                <w:sz w:val="21"/>
              </w:rPr>
              <w:t> </w:t>
            </w:r>
          </w:p>
        </w:tc>
        <w:tc>
          <w:tcPr>
            <w:tcW w:w="1843" w:type="dxa"/>
          </w:tcPr>
          <w:p>
            <w:pPr>
              <w:pStyle w:val="TableParagraph"/>
              <w:spacing w:before="22"/>
              <w:ind w:left="500"/>
              <w:rPr>
                <w:sz w:val="21"/>
              </w:rPr>
            </w:pPr>
            <w:r>
              <w:rPr>
                <w:spacing w:val="-1"/>
                <w:sz w:val="21"/>
              </w:rPr>
              <w:t>运输工具</w:t>
            </w:r>
            <w:r>
              <w:rPr>
                <w:sz w:val="21"/>
              </w:rPr>
              <w:t> </w:t>
            </w:r>
          </w:p>
        </w:tc>
        <w:tc>
          <w:tcPr>
            <w:tcW w:w="1985" w:type="dxa"/>
          </w:tcPr>
          <w:p>
            <w:pPr>
              <w:pStyle w:val="TableParagraph"/>
              <w:spacing w:before="22"/>
              <w:ind w:left="570"/>
              <w:rPr>
                <w:sz w:val="21"/>
              </w:rPr>
            </w:pPr>
            <w:r>
              <w:rPr>
                <w:spacing w:val="-1"/>
                <w:sz w:val="21"/>
              </w:rPr>
              <w:t>其他设备</w:t>
            </w:r>
            <w:r>
              <w:rPr>
                <w:sz w:val="21"/>
              </w:rPr>
              <w:t> </w:t>
            </w:r>
          </w:p>
        </w:tc>
        <w:tc>
          <w:tcPr>
            <w:tcW w:w="2107" w:type="dxa"/>
          </w:tcPr>
          <w:p>
            <w:pPr>
              <w:pStyle w:val="TableParagraph"/>
              <w:spacing w:before="22"/>
              <w:ind w:left="875" w:right="762"/>
              <w:jc w:val="center"/>
              <w:rPr>
                <w:sz w:val="21"/>
              </w:rPr>
            </w:pPr>
            <w:r>
              <w:rPr>
                <w:sz w:val="21"/>
              </w:rPr>
              <w:t>合计 </w:t>
            </w:r>
          </w:p>
        </w:tc>
      </w:tr>
      <w:tr>
        <w:trPr>
          <w:trHeight w:val="311" w:hRule="atLeast"/>
        </w:trPr>
        <w:tc>
          <w:tcPr>
            <w:tcW w:w="14152" w:type="dxa"/>
            <w:gridSpan w:val="7"/>
          </w:tcPr>
          <w:p>
            <w:pPr>
              <w:pStyle w:val="TableParagraph"/>
              <w:spacing w:before="22"/>
              <w:ind w:left="112"/>
              <w:rPr>
                <w:sz w:val="21"/>
              </w:rPr>
            </w:pPr>
            <w:r>
              <w:rPr>
                <w:spacing w:val="-1"/>
                <w:sz w:val="21"/>
              </w:rPr>
              <w:t>一、账面原值：</w:t>
            </w:r>
            <w:r>
              <w:rPr>
                <w:sz w:val="21"/>
              </w:rPr>
              <w:t> </w:t>
            </w:r>
          </w:p>
        </w:tc>
      </w:tr>
      <w:tr>
        <w:trPr>
          <w:trHeight w:val="312" w:hRule="atLeast"/>
        </w:trPr>
        <w:tc>
          <w:tcPr>
            <w:tcW w:w="2691" w:type="dxa"/>
          </w:tcPr>
          <w:p>
            <w:pPr>
              <w:pStyle w:val="TableParagraph"/>
              <w:spacing w:before="23"/>
              <w:ind w:left="532"/>
              <w:rPr>
                <w:sz w:val="21"/>
              </w:rPr>
            </w:pPr>
            <w:r>
              <w:rPr>
                <w:sz w:val="21"/>
              </w:rPr>
              <w:t>1.期初余额 </w:t>
            </w:r>
          </w:p>
        </w:tc>
        <w:tc>
          <w:tcPr>
            <w:tcW w:w="1702" w:type="dxa"/>
          </w:tcPr>
          <w:p>
            <w:pPr>
              <w:pStyle w:val="TableParagraph"/>
              <w:spacing w:before="23"/>
              <w:ind w:right="-15"/>
              <w:jc w:val="right"/>
              <w:rPr>
                <w:sz w:val="21"/>
              </w:rPr>
            </w:pPr>
            <w:r>
              <w:rPr>
                <w:sz w:val="21"/>
              </w:rPr>
              <w:t>693,644.93 </w:t>
            </w:r>
          </w:p>
        </w:tc>
        <w:tc>
          <w:tcPr>
            <w:tcW w:w="1985" w:type="dxa"/>
          </w:tcPr>
          <w:p>
            <w:pPr>
              <w:pStyle w:val="TableParagraph"/>
              <w:spacing w:before="23"/>
              <w:ind w:right="-15"/>
              <w:jc w:val="right"/>
              <w:rPr>
                <w:sz w:val="21"/>
              </w:rPr>
            </w:pPr>
            <w:r>
              <w:rPr>
                <w:sz w:val="21"/>
              </w:rPr>
              <w:t>1,436,782,939.96 </w:t>
            </w:r>
          </w:p>
        </w:tc>
        <w:tc>
          <w:tcPr>
            <w:tcW w:w="1839" w:type="dxa"/>
          </w:tcPr>
          <w:p>
            <w:pPr>
              <w:pStyle w:val="TableParagraph"/>
              <w:spacing w:before="23"/>
              <w:ind w:right="-15"/>
              <w:jc w:val="right"/>
              <w:rPr>
                <w:sz w:val="21"/>
              </w:rPr>
            </w:pPr>
            <w:r>
              <w:rPr>
                <w:sz w:val="21"/>
              </w:rPr>
              <w:t>85,092,587.02 </w:t>
            </w:r>
          </w:p>
        </w:tc>
        <w:tc>
          <w:tcPr>
            <w:tcW w:w="1843" w:type="dxa"/>
          </w:tcPr>
          <w:p>
            <w:pPr>
              <w:pStyle w:val="TableParagraph"/>
              <w:spacing w:before="23"/>
              <w:ind w:right="-15"/>
              <w:jc w:val="right"/>
              <w:rPr>
                <w:sz w:val="21"/>
              </w:rPr>
            </w:pPr>
            <w:r>
              <w:rPr>
                <w:sz w:val="21"/>
              </w:rPr>
              <w:t>3,545,358.62 </w:t>
            </w:r>
          </w:p>
        </w:tc>
        <w:tc>
          <w:tcPr>
            <w:tcW w:w="1985" w:type="dxa"/>
          </w:tcPr>
          <w:p>
            <w:pPr>
              <w:pStyle w:val="TableParagraph"/>
              <w:spacing w:before="23"/>
              <w:ind w:right="-15"/>
              <w:jc w:val="right"/>
              <w:rPr>
                <w:sz w:val="21"/>
              </w:rPr>
            </w:pPr>
            <w:r>
              <w:rPr>
                <w:sz w:val="21"/>
              </w:rPr>
              <w:t>363,358,611.35 </w:t>
            </w:r>
          </w:p>
        </w:tc>
        <w:tc>
          <w:tcPr>
            <w:tcW w:w="2107" w:type="dxa"/>
          </w:tcPr>
          <w:p>
            <w:pPr>
              <w:pStyle w:val="TableParagraph"/>
              <w:spacing w:before="23"/>
              <w:ind w:right="-15"/>
              <w:jc w:val="right"/>
              <w:rPr>
                <w:sz w:val="21"/>
              </w:rPr>
            </w:pPr>
            <w:r>
              <w:rPr>
                <w:sz w:val="21"/>
              </w:rPr>
              <w:t>1,889,473,141.88 </w:t>
            </w:r>
          </w:p>
        </w:tc>
      </w:tr>
      <w:tr>
        <w:trPr>
          <w:trHeight w:val="311" w:hRule="atLeast"/>
        </w:trPr>
        <w:tc>
          <w:tcPr>
            <w:tcW w:w="2691" w:type="dxa"/>
          </w:tcPr>
          <w:p>
            <w:pPr>
              <w:pStyle w:val="TableParagraph"/>
              <w:spacing w:before="22"/>
              <w:ind w:left="532"/>
              <w:rPr>
                <w:sz w:val="21"/>
              </w:rPr>
            </w:pPr>
            <w:r>
              <w:rPr>
                <w:sz w:val="21"/>
              </w:rPr>
              <w:t>2.本期增加金额 </w:t>
            </w:r>
          </w:p>
        </w:tc>
        <w:tc>
          <w:tcPr>
            <w:tcW w:w="1702"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985" w:type="dxa"/>
          </w:tcPr>
          <w:p>
            <w:pPr>
              <w:pStyle w:val="TableParagraph"/>
              <w:spacing w:before="22"/>
              <w:ind w:right="-15"/>
              <w:jc w:val="right"/>
              <w:rPr>
                <w:sz w:val="21"/>
              </w:rPr>
            </w:pPr>
            <w:r>
              <w:rPr>
                <w:sz w:val="21"/>
              </w:rPr>
              <w:t>97,116,014.59 </w:t>
            </w:r>
          </w:p>
        </w:tc>
        <w:tc>
          <w:tcPr>
            <w:tcW w:w="1839" w:type="dxa"/>
          </w:tcPr>
          <w:p>
            <w:pPr>
              <w:pStyle w:val="TableParagraph"/>
              <w:spacing w:before="22"/>
              <w:ind w:right="-15"/>
              <w:jc w:val="right"/>
              <w:rPr>
                <w:sz w:val="21"/>
              </w:rPr>
            </w:pPr>
            <w:r>
              <w:rPr>
                <w:sz w:val="21"/>
              </w:rPr>
              <w:t>6,330,294.90 </w:t>
            </w:r>
          </w:p>
        </w:tc>
        <w:tc>
          <w:tcPr>
            <w:tcW w:w="1843"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985" w:type="dxa"/>
          </w:tcPr>
          <w:p>
            <w:pPr>
              <w:pStyle w:val="TableParagraph"/>
              <w:spacing w:before="22"/>
              <w:ind w:right="-15"/>
              <w:jc w:val="right"/>
              <w:rPr>
                <w:sz w:val="21"/>
              </w:rPr>
            </w:pPr>
            <w:r>
              <w:rPr>
                <w:sz w:val="21"/>
              </w:rPr>
              <w:t>34,944,755.08 </w:t>
            </w:r>
          </w:p>
        </w:tc>
        <w:tc>
          <w:tcPr>
            <w:tcW w:w="2107" w:type="dxa"/>
          </w:tcPr>
          <w:p>
            <w:pPr>
              <w:pStyle w:val="TableParagraph"/>
              <w:spacing w:before="22"/>
              <w:ind w:right="-15"/>
              <w:jc w:val="right"/>
              <w:rPr>
                <w:sz w:val="21"/>
              </w:rPr>
            </w:pPr>
            <w:r>
              <w:rPr>
                <w:sz w:val="21"/>
              </w:rPr>
              <w:t>138,391,064.57 </w:t>
            </w:r>
          </w:p>
        </w:tc>
      </w:tr>
      <w:tr>
        <w:trPr>
          <w:trHeight w:val="311" w:hRule="atLeast"/>
        </w:trPr>
        <w:tc>
          <w:tcPr>
            <w:tcW w:w="2691" w:type="dxa"/>
          </w:tcPr>
          <w:p>
            <w:pPr>
              <w:pStyle w:val="TableParagraph"/>
              <w:spacing w:before="22"/>
              <w:ind w:left="744"/>
              <w:rPr>
                <w:sz w:val="21"/>
              </w:rPr>
            </w:pPr>
            <w:r>
              <w:rPr>
                <w:sz w:val="21"/>
              </w:rPr>
              <w:t>（1）购置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sz w:val="21"/>
              </w:rPr>
              <w:t>91,255,942.30 </w:t>
            </w:r>
          </w:p>
        </w:tc>
        <w:tc>
          <w:tcPr>
            <w:tcW w:w="1839" w:type="dxa"/>
          </w:tcPr>
          <w:p>
            <w:pPr>
              <w:pStyle w:val="TableParagraph"/>
              <w:spacing w:before="22"/>
              <w:ind w:right="-15"/>
              <w:jc w:val="right"/>
              <w:rPr>
                <w:sz w:val="21"/>
              </w:rPr>
            </w:pPr>
            <w:r>
              <w:rPr>
                <w:sz w:val="21"/>
              </w:rPr>
              <w:t>6,330,294.90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sz w:val="21"/>
              </w:rPr>
              <w:t>34,944,755.08 </w:t>
            </w:r>
          </w:p>
        </w:tc>
        <w:tc>
          <w:tcPr>
            <w:tcW w:w="2107" w:type="dxa"/>
          </w:tcPr>
          <w:p>
            <w:pPr>
              <w:pStyle w:val="TableParagraph"/>
              <w:spacing w:before="22"/>
              <w:ind w:right="-15"/>
              <w:jc w:val="right"/>
              <w:rPr>
                <w:sz w:val="21"/>
              </w:rPr>
            </w:pPr>
            <w:r>
              <w:rPr>
                <w:sz w:val="21"/>
              </w:rPr>
              <w:t>132,530,992.28 </w:t>
            </w:r>
          </w:p>
        </w:tc>
      </w:tr>
      <w:tr>
        <w:trPr>
          <w:trHeight w:val="314" w:hRule="atLeast"/>
        </w:trPr>
        <w:tc>
          <w:tcPr>
            <w:tcW w:w="2691" w:type="dxa"/>
          </w:tcPr>
          <w:p>
            <w:pPr>
              <w:pStyle w:val="TableParagraph"/>
              <w:spacing w:before="25"/>
              <w:ind w:right="43"/>
              <w:jc w:val="right"/>
              <w:rPr>
                <w:sz w:val="21"/>
              </w:rPr>
            </w:pPr>
            <w:r>
              <w:rPr>
                <w:sz w:val="21"/>
              </w:rPr>
              <w:t>（2）在建工程转入 </w:t>
            </w:r>
          </w:p>
        </w:tc>
        <w:tc>
          <w:tcPr>
            <w:tcW w:w="1702" w:type="dxa"/>
          </w:tcPr>
          <w:p>
            <w:pPr>
              <w:pStyle w:val="TableParagraph"/>
              <w:spacing w:before="25"/>
              <w:ind w:right="-15"/>
              <w:jc w:val="right"/>
              <w:rPr>
                <w:sz w:val="21"/>
              </w:rPr>
            </w:pPr>
            <w:r>
              <w:rPr>
                <w:w w:val="100"/>
                <w:sz w:val="21"/>
              </w:rPr>
              <w:t> </w:t>
            </w:r>
          </w:p>
        </w:tc>
        <w:tc>
          <w:tcPr>
            <w:tcW w:w="1985" w:type="dxa"/>
          </w:tcPr>
          <w:p>
            <w:pPr>
              <w:pStyle w:val="TableParagraph"/>
              <w:spacing w:before="25"/>
              <w:ind w:right="-15"/>
              <w:jc w:val="right"/>
              <w:rPr>
                <w:sz w:val="21"/>
              </w:rPr>
            </w:pPr>
            <w:r>
              <w:rPr>
                <w:sz w:val="21"/>
              </w:rPr>
              <w:t>5,860,072.29 </w:t>
            </w:r>
          </w:p>
        </w:tc>
        <w:tc>
          <w:tcPr>
            <w:tcW w:w="1839" w:type="dxa"/>
          </w:tcPr>
          <w:p>
            <w:pPr>
              <w:pStyle w:val="TableParagraph"/>
              <w:spacing w:before="25"/>
              <w:ind w:right="-15"/>
              <w:jc w:val="right"/>
              <w:rPr>
                <w:sz w:val="21"/>
              </w:rPr>
            </w:pPr>
            <w:r>
              <w:rPr>
                <w:w w:val="100"/>
                <w:sz w:val="21"/>
              </w:rPr>
              <w:t> </w:t>
            </w:r>
          </w:p>
        </w:tc>
        <w:tc>
          <w:tcPr>
            <w:tcW w:w="1843" w:type="dxa"/>
          </w:tcPr>
          <w:p>
            <w:pPr>
              <w:pStyle w:val="TableParagraph"/>
              <w:spacing w:before="25"/>
              <w:ind w:right="-15"/>
              <w:jc w:val="right"/>
              <w:rPr>
                <w:sz w:val="21"/>
              </w:rPr>
            </w:pPr>
            <w:r>
              <w:rPr>
                <w:w w:val="100"/>
                <w:sz w:val="21"/>
              </w:rPr>
              <w:t> </w:t>
            </w:r>
          </w:p>
        </w:tc>
        <w:tc>
          <w:tcPr>
            <w:tcW w:w="1985" w:type="dxa"/>
          </w:tcPr>
          <w:p>
            <w:pPr>
              <w:pStyle w:val="TableParagraph"/>
              <w:spacing w:before="25"/>
              <w:ind w:right="-15"/>
              <w:jc w:val="right"/>
              <w:rPr>
                <w:sz w:val="21"/>
              </w:rPr>
            </w:pPr>
            <w:r>
              <w:rPr>
                <w:w w:val="100"/>
                <w:sz w:val="21"/>
              </w:rPr>
              <w:t> </w:t>
            </w:r>
          </w:p>
        </w:tc>
        <w:tc>
          <w:tcPr>
            <w:tcW w:w="2107" w:type="dxa"/>
          </w:tcPr>
          <w:p>
            <w:pPr>
              <w:pStyle w:val="TableParagraph"/>
              <w:spacing w:before="25"/>
              <w:ind w:right="-15"/>
              <w:jc w:val="right"/>
              <w:rPr>
                <w:sz w:val="21"/>
              </w:rPr>
            </w:pPr>
            <w:r>
              <w:rPr>
                <w:sz w:val="21"/>
              </w:rPr>
              <w:t>5,860,072.29 </w:t>
            </w:r>
          </w:p>
        </w:tc>
      </w:tr>
      <w:tr>
        <w:trPr>
          <w:trHeight w:val="311" w:hRule="atLeast"/>
        </w:trPr>
        <w:tc>
          <w:tcPr>
            <w:tcW w:w="2691" w:type="dxa"/>
          </w:tcPr>
          <w:p>
            <w:pPr>
              <w:pStyle w:val="TableParagraph"/>
              <w:spacing w:before="22"/>
              <w:ind w:right="43"/>
              <w:jc w:val="right"/>
              <w:rPr>
                <w:sz w:val="21"/>
              </w:rPr>
            </w:pPr>
            <w:r>
              <w:rPr>
                <w:sz w:val="21"/>
              </w:rPr>
              <w:t>（3）企业合并增加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tc>
      </w:tr>
      <w:tr>
        <w:trPr>
          <w:trHeight w:val="311" w:hRule="atLeast"/>
        </w:trPr>
        <w:tc>
          <w:tcPr>
            <w:tcW w:w="2691" w:type="dxa"/>
          </w:tcPr>
          <w:p>
            <w:pPr>
              <w:pStyle w:val="TableParagraph"/>
              <w:spacing w:before="22"/>
              <w:ind w:left="537"/>
              <w:rPr>
                <w:sz w:val="21"/>
              </w:rPr>
            </w:pPr>
            <w:r>
              <w:rPr>
                <w:sz w:val="21"/>
              </w:rPr>
              <w:t>3.本期减少金额 </w:t>
            </w:r>
          </w:p>
        </w:tc>
        <w:tc>
          <w:tcPr>
            <w:tcW w:w="1702"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985" w:type="dxa"/>
          </w:tcPr>
          <w:p>
            <w:pPr>
              <w:pStyle w:val="TableParagraph"/>
              <w:spacing w:before="22"/>
              <w:ind w:right="-15"/>
              <w:jc w:val="right"/>
              <w:rPr>
                <w:sz w:val="21"/>
              </w:rPr>
            </w:pPr>
            <w:r>
              <w:rPr>
                <w:sz w:val="21"/>
              </w:rPr>
              <w:t>23,556,167.43 </w:t>
            </w:r>
          </w:p>
        </w:tc>
        <w:tc>
          <w:tcPr>
            <w:tcW w:w="1839" w:type="dxa"/>
          </w:tcPr>
          <w:p>
            <w:pPr>
              <w:pStyle w:val="TableParagraph"/>
              <w:spacing w:before="22"/>
              <w:ind w:right="-15"/>
              <w:jc w:val="right"/>
              <w:rPr>
                <w:sz w:val="21"/>
              </w:rPr>
            </w:pPr>
            <w:r>
              <w:rPr>
                <w:sz w:val="21"/>
              </w:rPr>
              <w:t>2,428,068.24 </w:t>
            </w:r>
          </w:p>
        </w:tc>
        <w:tc>
          <w:tcPr>
            <w:tcW w:w="1843"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985" w:type="dxa"/>
          </w:tcPr>
          <w:p>
            <w:pPr>
              <w:pStyle w:val="TableParagraph"/>
              <w:spacing w:before="22"/>
              <w:ind w:right="-15"/>
              <w:jc w:val="right"/>
              <w:rPr>
                <w:sz w:val="21"/>
              </w:rPr>
            </w:pPr>
            <w:r>
              <w:rPr>
                <w:sz w:val="21"/>
              </w:rPr>
              <w:t>13,186,378.39 </w:t>
            </w:r>
          </w:p>
        </w:tc>
        <w:tc>
          <w:tcPr>
            <w:tcW w:w="2107" w:type="dxa"/>
          </w:tcPr>
          <w:p>
            <w:pPr>
              <w:pStyle w:val="TableParagraph"/>
              <w:spacing w:before="22"/>
              <w:ind w:right="-15"/>
              <w:jc w:val="right"/>
              <w:rPr>
                <w:sz w:val="21"/>
              </w:rPr>
            </w:pPr>
            <w:r>
              <w:rPr>
                <w:sz w:val="21"/>
              </w:rPr>
              <w:t>39,170,614.06 </w:t>
            </w:r>
          </w:p>
        </w:tc>
      </w:tr>
      <w:tr>
        <w:trPr>
          <w:trHeight w:val="311" w:hRule="atLeast"/>
        </w:trPr>
        <w:tc>
          <w:tcPr>
            <w:tcW w:w="2691" w:type="dxa"/>
          </w:tcPr>
          <w:p>
            <w:pPr>
              <w:pStyle w:val="TableParagraph"/>
              <w:spacing w:before="22"/>
              <w:ind w:left="744"/>
              <w:rPr>
                <w:sz w:val="21"/>
              </w:rPr>
            </w:pPr>
            <w:r>
              <w:rPr>
                <w:sz w:val="21"/>
              </w:rPr>
              <w:t>（1）处置或报废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sz w:val="21"/>
              </w:rPr>
              <w:t>23,556,167.43 </w:t>
            </w:r>
          </w:p>
        </w:tc>
        <w:tc>
          <w:tcPr>
            <w:tcW w:w="1839" w:type="dxa"/>
          </w:tcPr>
          <w:p>
            <w:pPr>
              <w:pStyle w:val="TableParagraph"/>
              <w:spacing w:before="22"/>
              <w:ind w:right="-15"/>
              <w:jc w:val="right"/>
              <w:rPr>
                <w:sz w:val="21"/>
              </w:rPr>
            </w:pPr>
            <w:r>
              <w:rPr>
                <w:sz w:val="21"/>
              </w:rPr>
              <w:t>2,428,068.24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sz w:val="21"/>
              </w:rPr>
              <w:t>13,186,378.39 </w:t>
            </w:r>
          </w:p>
        </w:tc>
        <w:tc>
          <w:tcPr>
            <w:tcW w:w="2107" w:type="dxa"/>
          </w:tcPr>
          <w:p>
            <w:pPr>
              <w:pStyle w:val="TableParagraph"/>
              <w:spacing w:before="22"/>
              <w:ind w:right="-15"/>
              <w:jc w:val="right"/>
              <w:rPr>
                <w:sz w:val="21"/>
              </w:rPr>
            </w:pPr>
            <w:r>
              <w:rPr>
                <w:sz w:val="21"/>
              </w:rPr>
              <w:t>39,170,614.06 </w:t>
            </w:r>
          </w:p>
        </w:tc>
      </w:tr>
      <w:tr>
        <w:trPr>
          <w:trHeight w:val="311" w:hRule="atLeast"/>
        </w:trPr>
        <w:tc>
          <w:tcPr>
            <w:tcW w:w="2691" w:type="dxa"/>
          </w:tcPr>
          <w:p>
            <w:pPr>
              <w:pStyle w:val="TableParagraph"/>
              <w:spacing w:before="22"/>
              <w:ind w:left="532"/>
              <w:rPr>
                <w:sz w:val="21"/>
              </w:rPr>
            </w:pPr>
            <w:r>
              <w:rPr>
                <w:sz w:val="21"/>
              </w:rPr>
              <w:t>4.期末余额 </w:t>
            </w:r>
          </w:p>
        </w:tc>
        <w:tc>
          <w:tcPr>
            <w:tcW w:w="1702" w:type="dxa"/>
          </w:tcPr>
          <w:p>
            <w:pPr>
              <w:pStyle w:val="TableParagraph"/>
              <w:spacing w:before="22"/>
              <w:ind w:right="-15"/>
              <w:jc w:val="right"/>
              <w:rPr>
                <w:sz w:val="21"/>
              </w:rPr>
            </w:pPr>
            <w:r>
              <w:rPr>
                <w:sz w:val="21"/>
              </w:rPr>
              <w:t>693,644.93 </w:t>
            </w:r>
          </w:p>
        </w:tc>
        <w:tc>
          <w:tcPr>
            <w:tcW w:w="1985" w:type="dxa"/>
          </w:tcPr>
          <w:p>
            <w:pPr>
              <w:pStyle w:val="TableParagraph"/>
              <w:spacing w:before="22"/>
              <w:ind w:right="-15"/>
              <w:jc w:val="right"/>
              <w:rPr>
                <w:sz w:val="21"/>
              </w:rPr>
            </w:pPr>
            <w:r>
              <w:rPr>
                <w:sz w:val="21"/>
              </w:rPr>
              <w:t>1,510,342,787.12 </w:t>
            </w:r>
          </w:p>
        </w:tc>
        <w:tc>
          <w:tcPr>
            <w:tcW w:w="1839" w:type="dxa"/>
          </w:tcPr>
          <w:p>
            <w:pPr>
              <w:pStyle w:val="TableParagraph"/>
              <w:spacing w:before="22"/>
              <w:ind w:right="-15"/>
              <w:jc w:val="right"/>
              <w:rPr>
                <w:sz w:val="21"/>
              </w:rPr>
            </w:pPr>
            <w:r>
              <w:rPr>
                <w:sz w:val="21"/>
              </w:rPr>
              <w:t>88,994,813.68 </w:t>
            </w:r>
          </w:p>
        </w:tc>
        <w:tc>
          <w:tcPr>
            <w:tcW w:w="1843" w:type="dxa"/>
          </w:tcPr>
          <w:p>
            <w:pPr>
              <w:pStyle w:val="TableParagraph"/>
              <w:spacing w:before="22"/>
              <w:ind w:right="-15"/>
              <w:jc w:val="right"/>
              <w:rPr>
                <w:sz w:val="21"/>
              </w:rPr>
            </w:pPr>
            <w:r>
              <w:rPr>
                <w:sz w:val="21"/>
              </w:rPr>
              <w:t>3,545,358.62 </w:t>
            </w:r>
          </w:p>
        </w:tc>
        <w:tc>
          <w:tcPr>
            <w:tcW w:w="1985" w:type="dxa"/>
          </w:tcPr>
          <w:p>
            <w:pPr>
              <w:pStyle w:val="TableParagraph"/>
              <w:spacing w:before="22"/>
              <w:ind w:right="-15"/>
              <w:jc w:val="right"/>
              <w:rPr>
                <w:sz w:val="21"/>
              </w:rPr>
            </w:pPr>
            <w:r>
              <w:rPr>
                <w:sz w:val="21"/>
              </w:rPr>
              <w:t>385,116,988.04 </w:t>
            </w:r>
          </w:p>
        </w:tc>
        <w:tc>
          <w:tcPr>
            <w:tcW w:w="2107" w:type="dxa"/>
          </w:tcPr>
          <w:p>
            <w:pPr>
              <w:pStyle w:val="TableParagraph"/>
              <w:spacing w:before="22"/>
              <w:ind w:right="-15"/>
              <w:jc w:val="right"/>
              <w:rPr>
                <w:sz w:val="21"/>
              </w:rPr>
            </w:pPr>
            <w:r>
              <w:rPr>
                <w:sz w:val="21"/>
              </w:rPr>
              <w:t>1,988,693,592.39 </w:t>
            </w:r>
          </w:p>
        </w:tc>
      </w:tr>
      <w:tr>
        <w:trPr>
          <w:trHeight w:val="312" w:hRule="atLeast"/>
        </w:trPr>
        <w:tc>
          <w:tcPr>
            <w:tcW w:w="14152" w:type="dxa"/>
            <w:gridSpan w:val="7"/>
          </w:tcPr>
          <w:p>
            <w:pPr>
              <w:pStyle w:val="TableParagraph"/>
              <w:spacing w:before="23"/>
              <w:ind w:left="112"/>
              <w:rPr>
                <w:sz w:val="21"/>
              </w:rPr>
            </w:pPr>
            <w:r>
              <w:rPr>
                <w:spacing w:val="-1"/>
                <w:sz w:val="21"/>
              </w:rPr>
              <w:t>二、累计折旧</w:t>
            </w:r>
            <w:r>
              <w:rPr>
                <w:sz w:val="21"/>
              </w:rPr>
              <w:t> </w:t>
            </w:r>
          </w:p>
        </w:tc>
      </w:tr>
      <w:tr>
        <w:trPr>
          <w:trHeight w:val="313" w:hRule="atLeast"/>
        </w:trPr>
        <w:tc>
          <w:tcPr>
            <w:tcW w:w="2691" w:type="dxa"/>
          </w:tcPr>
          <w:p>
            <w:pPr>
              <w:pStyle w:val="TableParagraph"/>
              <w:spacing w:before="25"/>
              <w:ind w:left="532"/>
              <w:rPr>
                <w:sz w:val="21"/>
              </w:rPr>
            </w:pPr>
            <w:r>
              <w:rPr>
                <w:sz w:val="21"/>
              </w:rPr>
              <w:t>1.期初余额 </w:t>
            </w:r>
          </w:p>
        </w:tc>
        <w:tc>
          <w:tcPr>
            <w:tcW w:w="1702" w:type="dxa"/>
          </w:tcPr>
          <w:p>
            <w:pPr>
              <w:pStyle w:val="TableParagraph"/>
              <w:spacing w:before="25"/>
              <w:ind w:right="-15"/>
              <w:jc w:val="right"/>
              <w:rPr>
                <w:sz w:val="21"/>
              </w:rPr>
            </w:pPr>
            <w:r>
              <w:rPr>
                <w:sz w:val="21"/>
              </w:rPr>
              <w:t>34,682.25 </w:t>
            </w:r>
          </w:p>
        </w:tc>
        <w:tc>
          <w:tcPr>
            <w:tcW w:w="1985" w:type="dxa"/>
          </w:tcPr>
          <w:p>
            <w:pPr>
              <w:pStyle w:val="TableParagraph"/>
              <w:spacing w:before="25"/>
              <w:ind w:right="-15"/>
              <w:jc w:val="right"/>
              <w:rPr>
                <w:sz w:val="21"/>
              </w:rPr>
            </w:pPr>
            <w:r>
              <w:rPr>
                <w:sz w:val="21"/>
              </w:rPr>
              <w:t>787,206,640.55 </w:t>
            </w:r>
          </w:p>
        </w:tc>
        <w:tc>
          <w:tcPr>
            <w:tcW w:w="1839" w:type="dxa"/>
          </w:tcPr>
          <w:p>
            <w:pPr>
              <w:pStyle w:val="TableParagraph"/>
              <w:spacing w:before="25"/>
              <w:ind w:right="-15"/>
              <w:jc w:val="right"/>
              <w:rPr>
                <w:sz w:val="21"/>
              </w:rPr>
            </w:pPr>
            <w:r>
              <w:rPr>
                <w:sz w:val="21"/>
              </w:rPr>
              <w:t>62,224,140.83 </w:t>
            </w:r>
          </w:p>
        </w:tc>
        <w:tc>
          <w:tcPr>
            <w:tcW w:w="1843" w:type="dxa"/>
          </w:tcPr>
          <w:p>
            <w:pPr>
              <w:pStyle w:val="TableParagraph"/>
              <w:spacing w:before="25"/>
              <w:ind w:right="-15"/>
              <w:jc w:val="right"/>
              <w:rPr>
                <w:sz w:val="21"/>
              </w:rPr>
            </w:pPr>
            <w:r>
              <w:rPr>
                <w:sz w:val="21"/>
              </w:rPr>
              <w:t>3,279,995.72 </w:t>
            </w:r>
          </w:p>
        </w:tc>
        <w:tc>
          <w:tcPr>
            <w:tcW w:w="1985" w:type="dxa"/>
          </w:tcPr>
          <w:p>
            <w:pPr>
              <w:pStyle w:val="TableParagraph"/>
              <w:spacing w:before="25"/>
              <w:ind w:right="-15"/>
              <w:jc w:val="right"/>
              <w:rPr>
                <w:sz w:val="21"/>
              </w:rPr>
            </w:pPr>
            <w:r>
              <w:rPr>
                <w:sz w:val="21"/>
              </w:rPr>
              <w:t>264,906,782.84 </w:t>
            </w:r>
          </w:p>
        </w:tc>
        <w:tc>
          <w:tcPr>
            <w:tcW w:w="2107" w:type="dxa"/>
          </w:tcPr>
          <w:p>
            <w:pPr>
              <w:pStyle w:val="TableParagraph"/>
              <w:spacing w:before="25"/>
              <w:ind w:right="-15"/>
              <w:jc w:val="right"/>
              <w:rPr>
                <w:sz w:val="21"/>
              </w:rPr>
            </w:pPr>
            <w:r>
              <w:rPr>
                <w:sz w:val="21"/>
              </w:rPr>
              <w:t>1,117,652,242.19 </w:t>
            </w:r>
          </w:p>
        </w:tc>
      </w:tr>
      <w:tr>
        <w:trPr>
          <w:trHeight w:val="311" w:hRule="atLeast"/>
        </w:trPr>
        <w:tc>
          <w:tcPr>
            <w:tcW w:w="2691" w:type="dxa"/>
          </w:tcPr>
          <w:p>
            <w:pPr>
              <w:pStyle w:val="TableParagraph"/>
              <w:spacing w:before="22"/>
              <w:ind w:left="532"/>
              <w:rPr>
                <w:sz w:val="21"/>
              </w:rPr>
            </w:pPr>
            <w:r>
              <w:rPr>
                <w:sz w:val="21"/>
              </w:rPr>
              <w:t>2.本期增加金额 </w:t>
            </w:r>
          </w:p>
        </w:tc>
        <w:tc>
          <w:tcPr>
            <w:tcW w:w="1702" w:type="dxa"/>
          </w:tcPr>
          <w:p>
            <w:pPr>
              <w:pStyle w:val="TableParagraph"/>
              <w:spacing w:before="22"/>
              <w:ind w:right="-15"/>
              <w:jc w:val="right"/>
              <w:rPr>
                <w:sz w:val="21"/>
              </w:rPr>
            </w:pPr>
            <w:r>
              <w:rPr>
                <w:sz w:val="21"/>
              </w:rPr>
              <w:t>34,682.25 </w:t>
            </w:r>
          </w:p>
        </w:tc>
        <w:tc>
          <w:tcPr>
            <w:tcW w:w="1985" w:type="dxa"/>
          </w:tcPr>
          <w:p>
            <w:pPr>
              <w:pStyle w:val="TableParagraph"/>
              <w:spacing w:before="22"/>
              <w:ind w:right="-15"/>
              <w:jc w:val="right"/>
              <w:rPr>
                <w:sz w:val="21"/>
              </w:rPr>
            </w:pPr>
            <w:r>
              <w:rPr>
                <w:sz w:val="21"/>
              </w:rPr>
              <w:t>125,885,247.93 </w:t>
            </w:r>
          </w:p>
        </w:tc>
        <w:tc>
          <w:tcPr>
            <w:tcW w:w="1839" w:type="dxa"/>
          </w:tcPr>
          <w:p>
            <w:pPr>
              <w:pStyle w:val="TableParagraph"/>
              <w:spacing w:before="22"/>
              <w:ind w:right="-15"/>
              <w:jc w:val="right"/>
              <w:rPr>
                <w:sz w:val="21"/>
              </w:rPr>
            </w:pPr>
            <w:r>
              <w:rPr>
                <w:sz w:val="21"/>
              </w:rPr>
              <w:t>10,349,622.08 </w:t>
            </w:r>
          </w:p>
        </w:tc>
        <w:tc>
          <w:tcPr>
            <w:tcW w:w="1843" w:type="dxa"/>
          </w:tcPr>
          <w:p>
            <w:pPr>
              <w:pStyle w:val="TableParagraph"/>
              <w:spacing w:before="22"/>
              <w:ind w:right="-15"/>
              <w:jc w:val="right"/>
              <w:rPr>
                <w:sz w:val="21"/>
              </w:rPr>
            </w:pPr>
            <w:r>
              <w:rPr>
                <w:sz w:val="21"/>
              </w:rPr>
              <w:t>265,362.90 </w:t>
            </w:r>
          </w:p>
        </w:tc>
        <w:tc>
          <w:tcPr>
            <w:tcW w:w="1985" w:type="dxa"/>
          </w:tcPr>
          <w:p>
            <w:pPr>
              <w:pStyle w:val="TableParagraph"/>
              <w:spacing w:before="22"/>
              <w:ind w:right="-15"/>
              <w:jc w:val="right"/>
              <w:rPr>
                <w:sz w:val="21"/>
              </w:rPr>
            </w:pPr>
            <w:r>
              <w:rPr>
                <w:sz w:val="21"/>
              </w:rPr>
              <w:t>39,959,524.59 </w:t>
            </w:r>
          </w:p>
        </w:tc>
        <w:tc>
          <w:tcPr>
            <w:tcW w:w="2107" w:type="dxa"/>
          </w:tcPr>
          <w:p>
            <w:pPr>
              <w:pStyle w:val="TableParagraph"/>
              <w:spacing w:before="22"/>
              <w:ind w:right="-15"/>
              <w:jc w:val="right"/>
              <w:rPr>
                <w:sz w:val="21"/>
              </w:rPr>
            </w:pPr>
            <w:r>
              <w:rPr>
                <w:sz w:val="21"/>
              </w:rPr>
              <w:t>176,494,439.75 </w:t>
            </w:r>
          </w:p>
        </w:tc>
      </w:tr>
      <w:tr>
        <w:trPr>
          <w:trHeight w:val="311" w:hRule="atLeast"/>
        </w:trPr>
        <w:tc>
          <w:tcPr>
            <w:tcW w:w="2691" w:type="dxa"/>
          </w:tcPr>
          <w:p>
            <w:pPr>
              <w:pStyle w:val="TableParagraph"/>
              <w:spacing w:before="22"/>
              <w:ind w:left="744"/>
              <w:rPr>
                <w:sz w:val="21"/>
              </w:rPr>
            </w:pPr>
            <w:r>
              <w:rPr>
                <w:sz w:val="21"/>
              </w:rPr>
              <w:t>（1）计提 </w:t>
            </w:r>
          </w:p>
        </w:tc>
        <w:tc>
          <w:tcPr>
            <w:tcW w:w="1702" w:type="dxa"/>
          </w:tcPr>
          <w:p>
            <w:pPr>
              <w:pStyle w:val="TableParagraph"/>
              <w:spacing w:before="22"/>
              <w:ind w:right="-15"/>
              <w:jc w:val="right"/>
              <w:rPr>
                <w:sz w:val="21"/>
              </w:rPr>
            </w:pPr>
            <w:r>
              <w:rPr>
                <w:sz w:val="21"/>
              </w:rPr>
              <w:t>34,682.25 </w:t>
            </w:r>
          </w:p>
        </w:tc>
        <w:tc>
          <w:tcPr>
            <w:tcW w:w="1985" w:type="dxa"/>
          </w:tcPr>
          <w:p>
            <w:pPr>
              <w:pStyle w:val="TableParagraph"/>
              <w:spacing w:before="22"/>
              <w:ind w:right="-15"/>
              <w:jc w:val="right"/>
              <w:rPr>
                <w:sz w:val="21"/>
              </w:rPr>
            </w:pPr>
            <w:r>
              <w:rPr>
                <w:sz w:val="21"/>
              </w:rPr>
              <w:t>125,885,247.93 </w:t>
            </w:r>
          </w:p>
        </w:tc>
        <w:tc>
          <w:tcPr>
            <w:tcW w:w="1839" w:type="dxa"/>
          </w:tcPr>
          <w:p>
            <w:pPr>
              <w:pStyle w:val="TableParagraph"/>
              <w:spacing w:before="22"/>
              <w:ind w:right="-15"/>
              <w:jc w:val="right"/>
              <w:rPr>
                <w:sz w:val="21"/>
              </w:rPr>
            </w:pPr>
            <w:r>
              <w:rPr>
                <w:sz w:val="21"/>
              </w:rPr>
              <w:t>10,349,622.08 </w:t>
            </w:r>
          </w:p>
        </w:tc>
        <w:tc>
          <w:tcPr>
            <w:tcW w:w="1843" w:type="dxa"/>
          </w:tcPr>
          <w:p>
            <w:pPr>
              <w:pStyle w:val="TableParagraph"/>
              <w:spacing w:before="22"/>
              <w:ind w:right="-15"/>
              <w:jc w:val="right"/>
              <w:rPr>
                <w:sz w:val="21"/>
              </w:rPr>
            </w:pPr>
            <w:r>
              <w:rPr>
                <w:sz w:val="21"/>
              </w:rPr>
              <w:t>265,362.90 </w:t>
            </w:r>
          </w:p>
        </w:tc>
        <w:tc>
          <w:tcPr>
            <w:tcW w:w="1985" w:type="dxa"/>
          </w:tcPr>
          <w:p>
            <w:pPr>
              <w:pStyle w:val="TableParagraph"/>
              <w:spacing w:before="22"/>
              <w:ind w:right="-15"/>
              <w:jc w:val="right"/>
              <w:rPr>
                <w:sz w:val="21"/>
              </w:rPr>
            </w:pPr>
            <w:r>
              <w:rPr>
                <w:sz w:val="21"/>
              </w:rPr>
              <w:t>39,959,524.59 </w:t>
            </w:r>
          </w:p>
        </w:tc>
        <w:tc>
          <w:tcPr>
            <w:tcW w:w="2107" w:type="dxa"/>
          </w:tcPr>
          <w:p>
            <w:pPr>
              <w:pStyle w:val="TableParagraph"/>
              <w:spacing w:before="22"/>
              <w:ind w:right="-15"/>
              <w:jc w:val="right"/>
              <w:rPr>
                <w:sz w:val="21"/>
              </w:rPr>
            </w:pPr>
            <w:r>
              <w:rPr>
                <w:sz w:val="21"/>
              </w:rPr>
              <w:t>176,494,439.75 </w:t>
            </w:r>
          </w:p>
        </w:tc>
      </w:tr>
      <w:tr>
        <w:trPr>
          <w:trHeight w:val="311" w:hRule="atLeast"/>
        </w:trPr>
        <w:tc>
          <w:tcPr>
            <w:tcW w:w="2691" w:type="dxa"/>
          </w:tcPr>
          <w:p>
            <w:pPr>
              <w:pStyle w:val="TableParagraph"/>
              <w:spacing w:before="22"/>
              <w:ind w:left="532"/>
              <w:rPr>
                <w:sz w:val="21"/>
              </w:rPr>
            </w:pPr>
            <w:r>
              <w:rPr>
                <w:sz w:val="21"/>
              </w:rPr>
              <w:t>3.本期减少金额 </w:t>
            </w:r>
          </w:p>
        </w:tc>
        <w:tc>
          <w:tcPr>
            <w:tcW w:w="1702"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985" w:type="dxa"/>
          </w:tcPr>
          <w:p>
            <w:pPr>
              <w:pStyle w:val="TableParagraph"/>
              <w:spacing w:before="22"/>
              <w:ind w:right="-15"/>
              <w:jc w:val="right"/>
              <w:rPr>
                <w:sz w:val="21"/>
              </w:rPr>
            </w:pPr>
            <w:r>
              <w:rPr>
                <w:sz w:val="21"/>
              </w:rPr>
              <w:t>20,898,516.17 </w:t>
            </w:r>
          </w:p>
        </w:tc>
        <w:tc>
          <w:tcPr>
            <w:tcW w:w="1839" w:type="dxa"/>
          </w:tcPr>
          <w:p>
            <w:pPr>
              <w:pStyle w:val="TableParagraph"/>
              <w:spacing w:before="22"/>
              <w:ind w:right="-15"/>
              <w:jc w:val="right"/>
              <w:rPr>
                <w:sz w:val="21"/>
              </w:rPr>
            </w:pPr>
            <w:r>
              <w:rPr>
                <w:sz w:val="21"/>
              </w:rPr>
              <w:t>2,328,350.49 </w:t>
            </w:r>
          </w:p>
        </w:tc>
        <w:tc>
          <w:tcPr>
            <w:tcW w:w="1843"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tc>
        <w:tc>
          <w:tcPr>
            <w:tcW w:w="1985" w:type="dxa"/>
          </w:tcPr>
          <w:p>
            <w:pPr>
              <w:pStyle w:val="TableParagraph"/>
              <w:spacing w:before="22"/>
              <w:ind w:right="-15"/>
              <w:jc w:val="right"/>
              <w:rPr>
                <w:sz w:val="21"/>
              </w:rPr>
            </w:pPr>
            <w:r>
              <w:rPr>
                <w:sz w:val="21"/>
              </w:rPr>
              <w:t>12,082,116.90 </w:t>
            </w:r>
          </w:p>
        </w:tc>
        <w:tc>
          <w:tcPr>
            <w:tcW w:w="2107" w:type="dxa"/>
          </w:tcPr>
          <w:p>
            <w:pPr>
              <w:pStyle w:val="TableParagraph"/>
              <w:spacing w:before="22"/>
              <w:ind w:right="-15"/>
              <w:jc w:val="right"/>
              <w:rPr>
                <w:sz w:val="21"/>
              </w:rPr>
            </w:pPr>
            <w:r>
              <w:rPr>
                <w:sz w:val="21"/>
              </w:rPr>
              <w:t>35,308,983.56 </w:t>
            </w:r>
          </w:p>
        </w:tc>
      </w:tr>
      <w:tr>
        <w:trPr>
          <w:trHeight w:val="311" w:hRule="atLeast"/>
        </w:trPr>
        <w:tc>
          <w:tcPr>
            <w:tcW w:w="2691" w:type="dxa"/>
          </w:tcPr>
          <w:p>
            <w:pPr>
              <w:pStyle w:val="TableParagraph"/>
              <w:spacing w:before="22"/>
              <w:ind w:left="744"/>
              <w:rPr>
                <w:sz w:val="21"/>
              </w:rPr>
            </w:pPr>
            <w:r>
              <w:rPr>
                <w:sz w:val="21"/>
              </w:rPr>
              <w:t>（1）处置或报废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sz w:val="21"/>
              </w:rPr>
              <w:t>20,898,516.17 </w:t>
            </w:r>
          </w:p>
        </w:tc>
        <w:tc>
          <w:tcPr>
            <w:tcW w:w="1839" w:type="dxa"/>
          </w:tcPr>
          <w:p>
            <w:pPr>
              <w:pStyle w:val="TableParagraph"/>
              <w:spacing w:before="22"/>
              <w:ind w:right="-15"/>
              <w:jc w:val="right"/>
              <w:rPr>
                <w:sz w:val="21"/>
              </w:rPr>
            </w:pPr>
            <w:r>
              <w:rPr>
                <w:sz w:val="21"/>
              </w:rPr>
              <w:t>2,328,350.49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sz w:val="21"/>
              </w:rPr>
              <w:t>12,082,116.90 </w:t>
            </w:r>
          </w:p>
        </w:tc>
        <w:tc>
          <w:tcPr>
            <w:tcW w:w="2107" w:type="dxa"/>
          </w:tcPr>
          <w:p>
            <w:pPr>
              <w:pStyle w:val="TableParagraph"/>
              <w:spacing w:before="22"/>
              <w:ind w:right="-15"/>
              <w:jc w:val="right"/>
              <w:rPr>
                <w:sz w:val="21"/>
              </w:rPr>
            </w:pPr>
            <w:r>
              <w:rPr>
                <w:sz w:val="21"/>
              </w:rPr>
              <w:t>35,308,983.56 </w:t>
            </w:r>
          </w:p>
        </w:tc>
      </w:tr>
      <w:tr>
        <w:trPr>
          <w:trHeight w:val="311" w:hRule="atLeast"/>
        </w:trPr>
        <w:tc>
          <w:tcPr>
            <w:tcW w:w="2691" w:type="dxa"/>
          </w:tcPr>
          <w:p>
            <w:pPr>
              <w:pStyle w:val="TableParagraph"/>
              <w:spacing w:before="22"/>
              <w:ind w:left="532"/>
              <w:rPr>
                <w:sz w:val="21"/>
              </w:rPr>
            </w:pPr>
            <w:r>
              <w:rPr>
                <w:sz w:val="21"/>
              </w:rPr>
              <w:t>4.期末余额 </w:t>
            </w:r>
          </w:p>
        </w:tc>
        <w:tc>
          <w:tcPr>
            <w:tcW w:w="1702" w:type="dxa"/>
          </w:tcPr>
          <w:p>
            <w:pPr>
              <w:pStyle w:val="TableParagraph"/>
              <w:spacing w:before="22"/>
              <w:ind w:right="-15"/>
              <w:jc w:val="right"/>
              <w:rPr>
                <w:sz w:val="21"/>
              </w:rPr>
            </w:pPr>
            <w:r>
              <w:rPr>
                <w:sz w:val="21"/>
              </w:rPr>
              <w:t>69,364.50 </w:t>
            </w:r>
          </w:p>
        </w:tc>
        <w:tc>
          <w:tcPr>
            <w:tcW w:w="1985" w:type="dxa"/>
          </w:tcPr>
          <w:p>
            <w:pPr>
              <w:pStyle w:val="TableParagraph"/>
              <w:spacing w:before="22"/>
              <w:ind w:right="-15"/>
              <w:jc w:val="right"/>
              <w:rPr>
                <w:sz w:val="21"/>
              </w:rPr>
            </w:pPr>
            <w:r>
              <w:rPr>
                <w:sz w:val="21"/>
              </w:rPr>
              <w:t>892,193,372.31 </w:t>
            </w:r>
          </w:p>
        </w:tc>
        <w:tc>
          <w:tcPr>
            <w:tcW w:w="1839" w:type="dxa"/>
          </w:tcPr>
          <w:p>
            <w:pPr>
              <w:pStyle w:val="TableParagraph"/>
              <w:spacing w:before="22"/>
              <w:ind w:right="-15"/>
              <w:jc w:val="right"/>
              <w:rPr>
                <w:sz w:val="21"/>
              </w:rPr>
            </w:pPr>
            <w:r>
              <w:rPr>
                <w:sz w:val="21"/>
              </w:rPr>
              <w:t>70,245,412.42 </w:t>
            </w:r>
          </w:p>
        </w:tc>
        <w:tc>
          <w:tcPr>
            <w:tcW w:w="1843" w:type="dxa"/>
          </w:tcPr>
          <w:p>
            <w:pPr>
              <w:pStyle w:val="TableParagraph"/>
              <w:spacing w:before="22"/>
              <w:ind w:right="-15"/>
              <w:jc w:val="right"/>
              <w:rPr>
                <w:sz w:val="21"/>
              </w:rPr>
            </w:pPr>
            <w:r>
              <w:rPr>
                <w:sz w:val="21"/>
              </w:rPr>
              <w:t>3,545,358.62 </w:t>
            </w:r>
          </w:p>
        </w:tc>
        <w:tc>
          <w:tcPr>
            <w:tcW w:w="1985" w:type="dxa"/>
          </w:tcPr>
          <w:p>
            <w:pPr>
              <w:pStyle w:val="TableParagraph"/>
              <w:spacing w:before="22"/>
              <w:ind w:right="-15"/>
              <w:jc w:val="right"/>
              <w:rPr>
                <w:sz w:val="21"/>
              </w:rPr>
            </w:pPr>
            <w:r>
              <w:rPr>
                <w:sz w:val="21"/>
              </w:rPr>
              <w:t>292,784,190.53 </w:t>
            </w:r>
          </w:p>
        </w:tc>
        <w:tc>
          <w:tcPr>
            <w:tcW w:w="2107" w:type="dxa"/>
          </w:tcPr>
          <w:p>
            <w:pPr>
              <w:pStyle w:val="TableParagraph"/>
              <w:spacing w:before="22"/>
              <w:ind w:right="-15"/>
              <w:jc w:val="right"/>
              <w:rPr>
                <w:sz w:val="21"/>
              </w:rPr>
            </w:pPr>
            <w:r>
              <w:rPr>
                <w:sz w:val="21"/>
              </w:rPr>
              <w:t>1,258,837,698.38 </w:t>
            </w:r>
          </w:p>
        </w:tc>
      </w:tr>
      <w:tr>
        <w:trPr>
          <w:trHeight w:val="311" w:hRule="atLeast"/>
        </w:trPr>
        <w:tc>
          <w:tcPr>
            <w:tcW w:w="14152" w:type="dxa"/>
            <w:gridSpan w:val="7"/>
            <w:tcBorders>
              <w:bottom w:val="single" w:sz="6" w:space="0" w:color="000000"/>
            </w:tcBorders>
          </w:tcPr>
          <w:p>
            <w:pPr>
              <w:pStyle w:val="TableParagraph"/>
              <w:spacing w:line="267" w:lineRule="exact" w:before="25"/>
              <w:ind w:left="112"/>
              <w:rPr>
                <w:sz w:val="21"/>
              </w:rPr>
            </w:pPr>
            <w:r>
              <w:rPr>
                <w:spacing w:val="-1"/>
                <w:sz w:val="21"/>
              </w:rPr>
              <w:t>三、减值准备</w:t>
            </w:r>
            <w:r>
              <w:rPr>
                <w:sz w:val="21"/>
              </w:rPr>
              <w:t> </w:t>
            </w:r>
          </w:p>
        </w:tc>
      </w:tr>
      <w:tr>
        <w:trPr>
          <w:trHeight w:val="309" w:hRule="atLeast"/>
        </w:trPr>
        <w:tc>
          <w:tcPr>
            <w:tcW w:w="2691" w:type="dxa"/>
            <w:tcBorders>
              <w:top w:val="single" w:sz="6" w:space="0" w:color="000000"/>
            </w:tcBorders>
          </w:tcPr>
          <w:p>
            <w:pPr>
              <w:pStyle w:val="TableParagraph"/>
              <w:spacing w:before="20"/>
              <w:ind w:left="532"/>
              <w:rPr>
                <w:sz w:val="21"/>
              </w:rPr>
            </w:pPr>
            <w:r>
              <w:rPr>
                <w:sz w:val="21"/>
              </w:rPr>
              <w:t>1.期初余额 </w:t>
            </w:r>
          </w:p>
        </w:tc>
        <w:tc>
          <w:tcPr>
            <w:tcW w:w="1702" w:type="dxa"/>
            <w:tcBorders>
              <w:top w:val="single" w:sz="6" w:space="0" w:color="000000"/>
            </w:tcBorders>
          </w:tcPr>
          <w:p>
            <w:pPr>
              <w:pStyle w:val="TableParagraph"/>
              <w:spacing w:before="20"/>
              <w:ind w:right="-15"/>
              <w:jc w:val="right"/>
              <w:rPr>
                <w:sz w:val="21"/>
              </w:rPr>
            </w:pPr>
            <w:r>
              <w:rPr>
                <w:w w:val="100"/>
                <w:sz w:val="21"/>
              </w:rPr>
              <w:t> </w:t>
            </w:r>
          </w:p>
        </w:tc>
        <w:tc>
          <w:tcPr>
            <w:tcW w:w="1985" w:type="dxa"/>
            <w:tcBorders>
              <w:top w:val="single" w:sz="6" w:space="0" w:color="000000"/>
            </w:tcBorders>
          </w:tcPr>
          <w:p>
            <w:pPr>
              <w:pStyle w:val="TableParagraph"/>
              <w:spacing w:before="20"/>
              <w:ind w:right="-15"/>
              <w:jc w:val="right"/>
              <w:rPr>
                <w:sz w:val="21"/>
              </w:rPr>
            </w:pPr>
            <w:r>
              <w:rPr>
                <w:w w:val="100"/>
                <w:sz w:val="21"/>
              </w:rPr>
              <w:t> </w:t>
            </w:r>
          </w:p>
        </w:tc>
        <w:tc>
          <w:tcPr>
            <w:tcW w:w="1839" w:type="dxa"/>
            <w:tcBorders>
              <w:top w:val="single" w:sz="6" w:space="0" w:color="000000"/>
            </w:tcBorders>
          </w:tcPr>
          <w:p>
            <w:pPr>
              <w:pStyle w:val="TableParagraph"/>
              <w:spacing w:before="20"/>
              <w:ind w:right="-15"/>
              <w:jc w:val="right"/>
              <w:rPr>
                <w:sz w:val="21"/>
              </w:rPr>
            </w:pPr>
            <w:r>
              <w:rPr>
                <w:w w:val="100"/>
                <w:sz w:val="21"/>
              </w:rPr>
              <w:t> </w:t>
            </w:r>
          </w:p>
        </w:tc>
        <w:tc>
          <w:tcPr>
            <w:tcW w:w="1843" w:type="dxa"/>
            <w:tcBorders>
              <w:top w:val="single" w:sz="6" w:space="0" w:color="000000"/>
            </w:tcBorders>
          </w:tcPr>
          <w:p>
            <w:pPr>
              <w:pStyle w:val="TableParagraph"/>
              <w:spacing w:before="20"/>
              <w:ind w:right="-15"/>
              <w:jc w:val="right"/>
              <w:rPr>
                <w:sz w:val="21"/>
              </w:rPr>
            </w:pPr>
            <w:r>
              <w:rPr>
                <w:w w:val="100"/>
                <w:sz w:val="21"/>
              </w:rPr>
              <w:t> </w:t>
            </w:r>
          </w:p>
        </w:tc>
        <w:tc>
          <w:tcPr>
            <w:tcW w:w="1985" w:type="dxa"/>
            <w:tcBorders>
              <w:top w:val="single" w:sz="6" w:space="0" w:color="000000"/>
            </w:tcBorders>
          </w:tcPr>
          <w:p>
            <w:pPr>
              <w:pStyle w:val="TableParagraph"/>
              <w:spacing w:before="20"/>
              <w:ind w:right="-15"/>
              <w:jc w:val="right"/>
              <w:rPr>
                <w:sz w:val="21"/>
              </w:rPr>
            </w:pPr>
            <w:r>
              <w:rPr>
                <w:w w:val="100"/>
                <w:sz w:val="21"/>
              </w:rPr>
              <w:t> </w:t>
            </w:r>
          </w:p>
        </w:tc>
        <w:tc>
          <w:tcPr>
            <w:tcW w:w="2107" w:type="dxa"/>
            <w:tcBorders>
              <w:top w:val="single" w:sz="6" w:space="0" w:color="000000"/>
            </w:tcBorders>
          </w:tcPr>
          <w:p>
            <w:pPr>
              <w:pStyle w:val="TableParagraph"/>
              <w:spacing w:before="20"/>
              <w:ind w:right="-15"/>
              <w:jc w:val="right"/>
              <w:rPr>
                <w:sz w:val="21"/>
              </w:rPr>
            </w:pPr>
            <w:r>
              <w:rPr>
                <w:w w:val="100"/>
                <w:sz w:val="21"/>
              </w:rPr>
              <w:t> </w:t>
            </w:r>
          </w:p>
        </w:tc>
      </w:tr>
      <w:tr>
        <w:trPr>
          <w:trHeight w:val="311" w:hRule="atLeast"/>
        </w:trPr>
        <w:tc>
          <w:tcPr>
            <w:tcW w:w="2691" w:type="dxa"/>
          </w:tcPr>
          <w:p>
            <w:pPr>
              <w:pStyle w:val="TableParagraph"/>
              <w:spacing w:before="22"/>
              <w:ind w:left="532"/>
              <w:rPr>
                <w:sz w:val="21"/>
              </w:rPr>
            </w:pPr>
            <w:r>
              <w:rPr>
                <w:sz w:val="21"/>
              </w:rPr>
              <w:t>2.本期增加金额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r>
        <w:trPr>
          <w:trHeight w:val="311" w:hRule="atLeast"/>
        </w:trPr>
        <w:tc>
          <w:tcPr>
            <w:tcW w:w="2691" w:type="dxa"/>
          </w:tcPr>
          <w:p>
            <w:pPr>
              <w:pStyle w:val="TableParagraph"/>
              <w:spacing w:before="22"/>
              <w:ind w:left="744"/>
              <w:rPr>
                <w:sz w:val="21"/>
              </w:rPr>
            </w:pPr>
            <w:r>
              <w:rPr>
                <w:sz w:val="21"/>
              </w:rPr>
              <w:t>（1）计提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bl>
    <w:p>
      <w:pPr>
        <w:spacing w:after="0"/>
        <w:jc w:val="right"/>
        <w:rPr>
          <w:sz w:val="21"/>
        </w:rPr>
        <w:sectPr>
          <w:headerReference w:type="default" r:id="rId45"/>
          <w:footerReference w:type="default" r:id="rId46"/>
          <w:pgSz w:w="16840" w:h="11910" w:orient="landscape"/>
          <w:pgMar w:header="882" w:footer="1195" w:top="1180" w:bottom="1380" w:left="1120" w:right="1220"/>
          <w:pgNumType w:start="131"/>
        </w:sectPr>
      </w:pPr>
    </w:p>
    <w:p>
      <w:pPr>
        <w:pStyle w:val="BodyText"/>
        <w:spacing w:before="6"/>
        <w:rPr>
          <w:sz w:val="7"/>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702"/>
        <w:gridCol w:w="1985"/>
        <w:gridCol w:w="1839"/>
        <w:gridCol w:w="1843"/>
        <w:gridCol w:w="1985"/>
        <w:gridCol w:w="2107"/>
      </w:tblGrid>
      <w:tr>
        <w:trPr>
          <w:trHeight w:val="311" w:hRule="atLeast"/>
        </w:trPr>
        <w:tc>
          <w:tcPr>
            <w:tcW w:w="2691" w:type="dxa"/>
          </w:tcPr>
          <w:p>
            <w:pPr>
              <w:pStyle w:val="TableParagraph"/>
              <w:spacing w:before="22"/>
              <w:ind w:left="744"/>
              <w:rPr>
                <w:sz w:val="21"/>
              </w:rPr>
            </w:pPr>
            <w:r>
              <w:rPr>
                <w:w w:val="100"/>
                <w:sz w:val="21"/>
              </w:rPr>
              <w:t> </w:t>
            </w:r>
            <w:r>
              <w:rPr>
                <w:sz w:val="21"/>
              </w:rPr>
              <w:t> </w:t>
            </w:r>
            <w:r>
              <w:rPr>
                <w:w w:val="100"/>
                <w:sz w:val="21"/>
              </w:rPr>
              <w:t>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r>
        <w:trPr>
          <w:trHeight w:val="311" w:hRule="atLeast"/>
        </w:trPr>
        <w:tc>
          <w:tcPr>
            <w:tcW w:w="2691" w:type="dxa"/>
          </w:tcPr>
          <w:p>
            <w:pPr>
              <w:pStyle w:val="TableParagraph"/>
              <w:spacing w:before="22"/>
              <w:ind w:left="532"/>
              <w:rPr>
                <w:sz w:val="21"/>
              </w:rPr>
            </w:pPr>
            <w:r>
              <w:rPr>
                <w:sz w:val="21"/>
              </w:rPr>
              <w:t>3.本期减少金额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r>
        <w:trPr>
          <w:trHeight w:val="311" w:hRule="atLeast"/>
        </w:trPr>
        <w:tc>
          <w:tcPr>
            <w:tcW w:w="2691" w:type="dxa"/>
          </w:tcPr>
          <w:p>
            <w:pPr>
              <w:pStyle w:val="TableParagraph"/>
              <w:spacing w:before="22"/>
              <w:ind w:left="744"/>
              <w:rPr>
                <w:sz w:val="21"/>
              </w:rPr>
            </w:pPr>
            <w:r>
              <w:rPr>
                <w:sz w:val="21"/>
              </w:rPr>
              <w:t>（1）处置或报废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r>
        <w:trPr>
          <w:trHeight w:val="311" w:hRule="atLeast"/>
        </w:trPr>
        <w:tc>
          <w:tcPr>
            <w:tcW w:w="2691" w:type="dxa"/>
          </w:tcPr>
          <w:p>
            <w:pPr>
              <w:pStyle w:val="TableParagraph"/>
              <w:spacing w:before="22"/>
              <w:ind w:left="744"/>
              <w:rPr>
                <w:sz w:val="21"/>
              </w:rPr>
            </w:pPr>
            <w:r>
              <w:rPr>
                <w:w w:val="100"/>
                <w:sz w:val="21"/>
              </w:rPr>
              <w:t> </w:t>
            </w:r>
            <w:r>
              <w:rPr>
                <w:sz w:val="21"/>
              </w:rPr>
              <w:t> </w:t>
            </w:r>
            <w:r>
              <w:rPr>
                <w:w w:val="100"/>
                <w:sz w:val="21"/>
              </w:rPr>
              <w:t>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r>
        <w:trPr>
          <w:trHeight w:val="311" w:hRule="atLeast"/>
        </w:trPr>
        <w:tc>
          <w:tcPr>
            <w:tcW w:w="2691" w:type="dxa"/>
          </w:tcPr>
          <w:p>
            <w:pPr>
              <w:pStyle w:val="TableParagraph"/>
              <w:spacing w:before="22"/>
              <w:ind w:left="532"/>
              <w:rPr>
                <w:sz w:val="21"/>
              </w:rPr>
            </w:pPr>
            <w:r>
              <w:rPr>
                <w:sz w:val="21"/>
              </w:rPr>
              <w:t>4.期末余额 </w:t>
            </w:r>
          </w:p>
        </w:tc>
        <w:tc>
          <w:tcPr>
            <w:tcW w:w="1702"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1839" w:type="dxa"/>
          </w:tcPr>
          <w:p>
            <w:pPr>
              <w:pStyle w:val="TableParagraph"/>
              <w:spacing w:before="22"/>
              <w:ind w:right="-15"/>
              <w:jc w:val="right"/>
              <w:rPr>
                <w:sz w:val="21"/>
              </w:rPr>
            </w:pPr>
            <w:r>
              <w:rPr>
                <w:w w:val="100"/>
                <w:sz w:val="21"/>
              </w:rPr>
              <w:t> </w:t>
            </w:r>
          </w:p>
        </w:tc>
        <w:tc>
          <w:tcPr>
            <w:tcW w:w="1843" w:type="dxa"/>
          </w:tcPr>
          <w:p>
            <w:pPr>
              <w:pStyle w:val="TableParagraph"/>
              <w:spacing w:before="22"/>
              <w:ind w:right="-15"/>
              <w:jc w:val="right"/>
              <w:rPr>
                <w:sz w:val="21"/>
              </w:rPr>
            </w:pPr>
            <w:r>
              <w:rPr>
                <w:w w:val="100"/>
                <w:sz w:val="21"/>
              </w:rPr>
              <w:t> </w:t>
            </w:r>
          </w:p>
        </w:tc>
        <w:tc>
          <w:tcPr>
            <w:tcW w:w="1985" w:type="dxa"/>
          </w:tcPr>
          <w:p>
            <w:pPr>
              <w:pStyle w:val="TableParagraph"/>
              <w:spacing w:before="22"/>
              <w:ind w:right="-15"/>
              <w:jc w:val="right"/>
              <w:rPr>
                <w:sz w:val="21"/>
              </w:rPr>
            </w:pPr>
            <w:r>
              <w:rPr>
                <w:w w:val="100"/>
                <w:sz w:val="21"/>
              </w:rPr>
              <w:t> </w:t>
            </w:r>
          </w:p>
        </w:tc>
        <w:tc>
          <w:tcPr>
            <w:tcW w:w="2107" w:type="dxa"/>
          </w:tcPr>
          <w:p>
            <w:pPr>
              <w:pStyle w:val="TableParagraph"/>
              <w:spacing w:before="22"/>
              <w:ind w:right="-15"/>
              <w:jc w:val="right"/>
              <w:rPr>
                <w:sz w:val="21"/>
              </w:rPr>
            </w:pPr>
            <w:r>
              <w:rPr>
                <w:w w:val="100"/>
                <w:sz w:val="21"/>
              </w:rPr>
              <w:t> </w:t>
            </w:r>
          </w:p>
        </w:tc>
      </w:tr>
      <w:tr>
        <w:trPr>
          <w:trHeight w:val="313" w:hRule="atLeast"/>
        </w:trPr>
        <w:tc>
          <w:tcPr>
            <w:tcW w:w="14152" w:type="dxa"/>
            <w:gridSpan w:val="7"/>
          </w:tcPr>
          <w:p>
            <w:pPr>
              <w:pStyle w:val="TableParagraph"/>
              <w:spacing w:before="25"/>
              <w:ind w:left="112"/>
              <w:rPr>
                <w:sz w:val="21"/>
              </w:rPr>
            </w:pPr>
            <w:r>
              <w:rPr>
                <w:spacing w:val="-1"/>
                <w:sz w:val="21"/>
              </w:rPr>
              <w:t>四、账面价值</w:t>
            </w:r>
            <w:r>
              <w:rPr>
                <w:sz w:val="21"/>
              </w:rPr>
              <w:t> </w:t>
            </w:r>
          </w:p>
        </w:tc>
      </w:tr>
      <w:tr>
        <w:trPr>
          <w:trHeight w:val="311" w:hRule="atLeast"/>
        </w:trPr>
        <w:tc>
          <w:tcPr>
            <w:tcW w:w="2691" w:type="dxa"/>
          </w:tcPr>
          <w:p>
            <w:pPr>
              <w:pStyle w:val="TableParagraph"/>
              <w:spacing w:before="22"/>
              <w:ind w:left="532"/>
              <w:rPr>
                <w:sz w:val="21"/>
              </w:rPr>
            </w:pPr>
            <w:r>
              <w:rPr>
                <w:sz w:val="21"/>
              </w:rPr>
              <w:t>1.期末账面价值 </w:t>
            </w:r>
          </w:p>
        </w:tc>
        <w:tc>
          <w:tcPr>
            <w:tcW w:w="1702" w:type="dxa"/>
          </w:tcPr>
          <w:p>
            <w:pPr>
              <w:pStyle w:val="TableParagraph"/>
              <w:spacing w:before="22"/>
              <w:ind w:right="-29"/>
              <w:jc w:val="right"/>
              <w:rPr>
                <w:sz w:val="24"/>
              </w:rPr>
            </w:pPr>
            <w:r>
              <w:rPr>
                <w:sz w:val="21"/>
              </w:rPr>
              <w:t>624,280.43</w:t>
            </w:r>
            <w:r>
              <w:rPr>
                <w:sz w:val="24"/>
              </w:rPr>
              <w:t> </w:t>
            </w:r>
          </w:p>
        </w:tc>
        <w:tc>
          <w:tcPr>
            <w:tcW w:w="1985" w:type="dxa"/>
          </w:tcPr>
          <w:p>
            <w:pPr>
              <w:pStyle w:val="TableParagraph"/>
              <w:spacing w:before="22"/>
              <w:ind w:right="-15"/>
              <w:jc w:val="right"/>
              <w:rPr>
                <w:sz w:val="21"/>
              </w:rPr>
            </w:pPr>
            <w:r>
              <w:rPr>
                <w:sz w:val="21"/>
              </w:rPr>
              <w:t>618,149,414.81 </w:t>
            </w:r>
          </w:p>
        </w:tc>
        <w:tc>
          <w:tcPr>
            <w:tcW w:w="1839" w:type="dxa"/>
          </w:tcPr>
          <w:p>
            <w:pPr>
              <w:pStyle w:val="TableParagraph"/>
              <w:spacing w:before="22"/>
              <w:ind w:right="-15"/>
              <w:jc w:val="right"/>
              <w:rPr>
                <w:sz w:val="21"/>
              </w:rPr>
            </w:pPr>
            <w:r>
              <w:rPr>
                <w:sz w:val="21"/>
              </w:rPr>
              <w:t>18,749,401.26 </w:t>
            </w:r>
          </w:p>
        </w:tc>
        <w:tc>
          <w:tcPr>
            <w:tcW w:w="1843" w:type="dxa"/>
          </w:tcPr>
          <w:p>
            <w:pPr>
              <w:pStyle w:val="TableParagraph"/>
              <w:spacing w:before="22"/>
              <w:ind w:right="-15"/>
              <w:jc w:val="right"/>
              <w:rPr>
                <w:sz w:val="21"/>
              </w:rPr>
            </w:pPr>
            <w:r>
              <w:rPr>
                <w:sz w:val="21"/>
              </w:rPr>
              <w:t>0.00 </w:t>
            </w:r>
          </w:p>
        </w:tc>
        <w:tc>
          <w:tcPr>
            <w:tcW w:w="1985" w:type="dxa"/>
          </w:tcPr>
          <w:p>
            <w:pPr>
              <w:pStyle w:val="TableParagraph"/>
              <w:spacing w:before="22"/>
              <w:ind w:right="-15"/>
              <w:jc w:val="right"/>
              <w:rPr>
                <w:sz w:val="21"/>
              </w:rPr>
            </w:pPr>
            <w:r>
              <w:rPr>
                <w:sz w:val="21"/>
              </w:rPr>
              <w:t>92,332,797.51 </w:t>
            </w:r>
          </w:p>
        </w:tc>
        <w:tc>
          <w:tcPr>
            <w:tcW w:w="2107" w:type="dxa"/>
          </w:tcPr>
          <w:p>
            <w:pPr>
              <w:pStyle w:val="TableParagraph"/>
              <w:spacing w:before="22"/>
              <w:ind w:right="-15"/>
              <w:jc w:val="right"/>
              <w:rPr>
                <w:sz w:val="21"/>
              </w:rPr>
            </w:pPr>
            <w:r>
              <w:rPr>
                <w:sz w:val="21"/>
              </w:rPr>
              <w:t>729,855,894.01 </w:t>
            </w:r>
          </w:p>
        </w:tc>
      </w:tr>
      <w:tr>
        <w:trPr>
          <w:trHeight w:val="312" w:hRule="atLeast"/>
        </w:trPr>
        <w:tc>
          <w:tcPr>
            <w:tcW w:w="2691" w:type="dxa"/>
          </w:tcPr>
          <w:p>
            <w:pPr>
              <w:pStyle w:val="TableParagraph"/>
              <w:spacing w:before="22"/>
              <w:ind w:left="532"/>
              <w:rPr>
                <w:sz w:val="21"/>
              </w:rPr>
            </w:pPr>
            <w:r>
              <w:rPr>
                <w:sz w:val="21"/>
              </w:rPr>
              <w:t>2.期初账面价值 </w:t>
            </w:r>
          </w:p>
        </w:tc>
        <w:tc>
          <w:tcPr>
            <w:tcW w:w="1702" w:type="dxa"/>
          </w:tcPr>
          <w:p>
            <w:pPr>
              <w:pStyle w:val="TableParagraph"/>
              <w:spacing w:before="22"/>
              <w:ind w:right="-15"/>
              <w:jc w:val="right"/>
              <w:rPr>
                <w:sz w:val="21"/>
              </w:rPr>
            </w:pPr>
            <w:r>
              <w:rPr>
                <w:sz w:val="21"/>
              </w:rPr>
              <w:t>658,962.68 </w:t>
            </w:r>
          </w:p>
        </w:tc>
        <w:tc>
          <w:tcPr>
            <w:tcW w:w="1985" w:type="dxa"/>
          </w:tcPr>
          <w:p>
            <w:pPr>
              <w:pStyle w:val="TableParagraph"/>
              <w:spacing w:before="22"/>
              <w:ind w:right="-15"/>
              <w:jc w:val="right"/>
              <w:rPr>
                <w:sz w:val="21"/>
              </w:rPr>
            </w:pPr>
            <w:r>
              <w:rPr>
                <w:sz w:val="21"/>
              </w:rPr>
              <w:t>649,576,299.41 </w:t>
            </w:r>
          </w:p>
        </w:tc>
        <w:tc>
          <w:tcPr>
            <w:tcW w:w="1839" w:type="dxa"/>
          </w:tcPr>
          <w:p>
            <w:pPr>
              <w:pStyle w:val="TableParagraph"/>
              <w:spacing w:before="22"/>
              <w:ind w:right="-15"/>
              <w:jc w:val="right"/>
              <w:rPr>
                <w:sz w:val="21"/>
              </w:rPr>
            </w:pPr>
            <w:r>
              <w:rPr>
                <w:sz w:val="21"/>
              </w:rPr>
              <w:t>22,868,446.19 </w:t>
            </w:r>
          </w:p>
        </w:tc>
        <w:tc>
          <w:tcPr>
            <w:tcW w:w="1843" w:type="dxa"/>
          </w:tcPr>
          <w:p>
            <w:pPr>
              <w:pStyle w:val="TableParagraph"/>
              <w:spacing w:before="22"/>
              <w:ind w:right="-15"/>
              <w:jc w:val="right"/>
              <w:rPr>
                <w:sz w:val="21"/>
              </w:rPr>
            </w:pPr>
            <w:r>
              <w:rPr>
                <w:sz w:val="21"/>
              </w:rPr>
              <w:t>265,362.90 </w:t>
            </w:r>
          </w:p>
        </w:tc>
        <w:tc>
          <w:tcPr>
            <w:tcW w:w="1985" w:type="dxa"/>
          </w:tcPr>
          <w:p>
            <w:pPr>
              <w:pStyle w:val="TableParagraph"/>
              <w:spacing w:before="22"/>
              <w:ind w:right="-15"/>
              <w:jc w:val="right"/>
              <w:rPr>
                <w:sz w:val="21"/>
              </w:rPr>
            </w:pPr>
            <w:r>
              <w:rPr>
                <w:sz w:val="21"/>
              </w:rPr>
              <w:t>98,451,828.51 </w:t>
            </w:r>
          </w:p>
        </w:tc>
        <w:tc>
          <w:tcPr>
            <w:tcW w:w="2107" w:type="dxa"/>
          </w:tcPr>
          <w:p>
            <w:pPr>
              <w:pStyle w:val="TableParagraph"/>
              <w:spacing w:before="22"/>
              <w:ind w:right="-15"/>
              <w:jc w:val="right"/>
              <w:rPr>
                <w:sz w:val="21"/>
              </w:rPr>
            </w:pPr>
            <w:r>
              <w:rPr>
                <w:sz w:val="21"/>
              </w:rPr>
              <w:t>771,820,899.69 </w:t>
            </w:r>
          </w:p>
        </w:tc>
      </w:tr>
    </w:tbl>
    <w:p>
      <w:pPr>
        <w:pStyle w:val="BodyText"/>
        <w:spacing w:before="23"/>
        <w:ind w:left="404"/>
      </w:pPr>
      <w:r>
        <w:rPr>
          <w:w w:val="100"/>
        </w:rPr>
        <w:t> </w:t>
      </w:r>
    </w:p>
    <w:p>
      <w:pPr>
        <w:spacing w:after="0"/>
        <w:sectPr>
          <w:pgSz w:w="16840" w:h="11910" w:orient="landscape"/>
          <w:pgMar w:header="882" w:footer="1195" w:top="1180" w:bottom="1380" w:left="1120" w:right="1220"/>
        </w:sectPr>
      </w:pPr>
    </w:p>
    <w:p>
      <w:pPr>
        <w:spacing w:before="58"/>
        <w:ind w:left="3873" w:right="3969" w:firstLine="0"/>
        <w:jc w:val="center"/>
        <w:rPr>
          <w:sz w:val="18"/>
        </w:rPr>
      </w:pPr>
      <w:r>
        <w:rPr/>
        <w:pict>
          <v:rect style="position:absolute;margin-left:62.400002pt;margin-top:15.620017pt;width:443.62pt;height:.72pt;mso-position-horizontal-relative:page;mso-position-vertical-relative:paragraph;z-index:-15723008;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6"/>
        <w:rPr>
          <w:sz w:val="18"/>
        </w:rPr>
      </w:pPr>
    </w:p>
    <w:p>
      <w:pPr>
        <w:pStyle w:val="BodyText"/>
        <w:spacing w:before="71"/>
        <w:ind w:left="137"/>
      </w:pPr>
      <w:r>
        <w:rPr>
          <w:w w:val="100"/>
        </w:rPr>
        <w:t> </w:t>
      </w:r>
    </w:p>
    <w:p>
      <w:pPr>
        <w:pStyle w:val="ListParagraph"/>
        <w:numPr>
          <w:ilvl w:val="0"/>
          <w:numId w:val="56"/>
        </w:numPr>
        <w:tabs>
          <w:tab w:pos="565" w:val="left" w:leader="none"/>
        </w:tabs>
        <w:spacing w:line="240" w:lineRule="auto" w:before="104" w:after="0"/>
        <w:ind w:left="564" w:right="0" w:hanging="428"/>
        <w:jc w:val="left"/>
        <w:rPr>
          <w:sz w:val="21"/>
        </w:rPr>
      </w:pPr>
      <w:r>
        <w:rPr>
          <w:sz w:val="21"/>
        </w:rPr>
        <w:t>暂时闲置的固定资产情况 </w:t>
      </w:r>
    </w:p>
    <w:p>
      <w:pPr>
        <w:pStyle w:val="BodyText"/>
        <w:spacing w:before="103"/>
        <w:ind w:left="137"/>
      </w:pPr>
      <w:r>
        <w:rPr>
          <w:spacing w:val="-1"/>
        </w:rPr>
        <w:t>□适用 √不适用</w:t>
      </w:r>
      <w:r>
        <w:rPr>
          <w:spacing w:val="-3"/>
        </w:rPr>
        <w:t> </w:t>
      </w:r>
      <w:r>
        <w:rPr/>
        <w:t> </w:t>
      </w:r>
    </w:p>
    <w:p>
      <w:pPr>
        <w:pStyle w:val="BodyText"/>
        <w:spacing w:before="42"/>
        <w:ind w:left="137"/>
      </w:pPr>
      <w:r>
        <w:rPr>
          <w:w w:val="100"/>
        </w:rPr>
        <w:t> </w:t>
      </w:r>
    </w:p>
    <w:p>
      <w:pPr>
        <w:pStyle w:val="ListParagraph"/>
        <w:numPr>
          <w:ilvl w:val="0"/>
          <w:numId w:val="56"/>
        </w:numPr>
        <w:tabs>
          <w:tab w:pos="565" w:val="left" w:leader="none"/>
        </w:tabs>
        <w:spacing w:line="240" w:lineRule="auto" w:before="103" w:after="0"/>
        <w:ind w:left="564" w:right="0" w:hanging="428"/>
        <w:jc w:val="left"/>
        <w:rPr>
          <w:sz w:val="21"/>
        </w:rPr>
      </w:pPr>
      <w:r>
        <w:rPr>
          <w:sz w:val="21"/>
        </w:rPr>
        <w:t>通过融资租赁租入的固定资产情况 </w:t>
      </w:r>
    </w:p>
    <w:p>
      <w:pPr>
        <w:pStyle w:val="BodyText"/>
        <w:spacing w:before="103"/>
        <w:ind w:left="137"/>
      </w:pPr>
      <w:r>
        <w:rPr>
          <w:spacing w:val="-1"/>
        </w:rPr>
        <w:t>□适用 √不适用</w:t>
      </w:r>
      <w:r>
        <w:rPr>
          <w:spacing w:val="-3"/>
        </w:rPr>
        <w:t> </w:t>
      </w:r>
      <w:r>
        <w:rPr/>
        <w:t> </w:t>
      </w:r>
    </w:p>
    <w:p>
      <w:pPr>
        <w:pStyle w:val="BodyText"/>
        <w:spacing w:before="43"/>
        <w:ind w:left="137"/>
      </w:pPr>
      <w:r>
        <w:rPr>
          <w:w w:val="100"/>
        </w:rPr>
        <w:t> </w:t>
      </w:r>
    </w:p>
    <w:p>
      <w:pPr>
        <w:pStyle w:val="ListParagraph"/>
        <w:numPr>
          <w:ilvl w:val="0"/>
          <w:numId w:val="56"/>
        </w:numPr>
        <w:tabs>
          <w:tab w:pos="565" w:val="left" w:leader="none"/>
        </w:tabs>
        <w:spacing w:line="240" w:lineRule="auto" w:before="103" w:after="0"/>
        <w:ind w:left="564" w:right="0" w:hanging="428"/>
        <w:jc w:val="left"/>
        <w:rPr>
          <w:sz w:val="21"/>
        </w:rPr>
      </w:pPr>
      <w:r>
        <w:rPr>
          <w:sz w:val="21"/>
        </w:rPr>
        <w:t>通过经营租赁租出的固定资产 </w:t>
      </w:r>
    </w:p>
    <w:p>
      <w:pPr>
        <w:pStyle w:val="BodyText"/>
        <w:spacing w:before="103"/>
        <w:ind w:left="137"/>
      </w:pPr>
      <w:r>
        <w:rPr>
          <w:spacing w:val="-1"/>
        </w:rPr>
        <w:t>□适用 √不适用</w:t>
      </w:r>
      <w:r>
        <w:rPr>
          <w:spacing w:val="-3"/>
        </w:rPr>
        <w:t> </w:t>
      </w:r>
      <w:r>
        <w:rPr/>
        <w:t> </w:t>
      </w:r>
    </w:p>
    <w:p>
      <w:pPr>
        <w:pStyle w:val="BodyText"/>
        <w:spacing w:before="43"/>
        <w:ind w:left="137"/>
      </w:pPr>
      <w:r>
        <w:rPr>
          <w:color w:val="FF0000"/>
          <w:w w:val="100"/>
        </w:rPr>
        <w:t> </w:t>
      </w:r>
    </w:p>
    <w:p>
      <w:pPr>
        <w:pStyle w:val="ListParagraph"/>
        <w:numPr>
          <w:ilvl w:val="0"/>
          <w:numId w:val="56"/>
        </w:numPr>
        <w:tabs>
          <w:tab w:pos="565" w:val="left" w:leader="none"/>
        </w:tabs>
        <w:spacing w:line="240" w:lineRule="auto" w:before="103" w:after="0"/>
        <w:ind w:left="564" w:right="0" w:hanging="428"/>
        <w:jc w:val="left"/>
        <w:rPr>
          <w:sz w:val="21"/>
        </w:rPr>
      </w:pPr>
      <w:r>
        <w:rPr>
          <w:sz w:val="21"/>
        </w:rPr>
        <w:t>未办妥产权证书的固定资产情况 </w:t>
      </w:r>
    </w:p>
    <w:p>
      <w:pPr>
        <w:pStyle w:val="BodyText"/>
        <w:spacing w:before="104"/>
        <w:ind w:left="137"/>
      </w:pPr>
      <w:r>
        <w:rPr>
          <w:spacing w:val="-1"/>
        </w:rPr>
        <w:t>□适用 √不适用</w:t>
      </w:r>
      <w:r>
        <w:rPr>
          <w:spacing w:val="-3"/>
        </w:rPr>
        <w:t> </w:t>
      </w:r>
      <w:r>
        <w:rPr/>
        <w:t> </w:t>
      </w:r>
    </w:p>
    <w:p>
      <w:pPr>
        <w:pStyle w:val="BodyText"/>
        <w:spacing w:before="43"/>
        <w:ind w:left="137"/>
      </w:pPr>
      <w:r>
        <w:rPr>
          <w:w w:val="100"/>
        </w:rPr>
        <w:t> </w:t>
      </w:r>
    </w:p>
    <w:p>
      <w:pPr>
        <w:pStyle w:val="BodyText"/>
        <w:spacing w:before="42"/>
        <w:ind w:left="137"/>
      </w:pPr>
      <w:r>
        <w:rPr/>
        <w:t>其他说明： </w:t>
      </w:r>
    </w:p>
    <w:p>
      <w:pPr>
        <w:pStyle w:val="BodyText"/>
        <w:spacing w:before="43"/>
        <w:ind w:left="137"/>
      </w:pPr>
      <w:r>
        <w:rPr>
          <w:spacing w:val="-1"/>
        </w:rPr>
        <w:t>□适用 √不适用</w:t>
      </w:r>
      <w:r>
        <w:rPr>
          <w:spacing w:val="-3"/>
        </w:rPr>
        <w:t> </w:t>
      </w:r>
      <w:r>
        <w:rPr/>
        <w:t> </w:t>
      </w:r>
    </w:p>
    <w:p>
      <w:pPr>
        <w:pStyle w:val="BodyText"/>
        <w:spacing w:before="43"/>
        <w:ind w:left="137"/>
      </w:pPr>
      <w:r>
        <w:rPr>
          <w:w w:val="100"/>
        </w:rPr>
        <w:t> </w:t>
      </w:r>
    </w:p>
    <w:p>
      <w:pPr>
        <w:pStyle w:val="BodyText"/>
        <w:spacing w:before="103"/>
        <w:ind w:left="137"/>
      </w:pPr>
      <w:r>
        <w:rPr/>
        <w:t>固定资产清理 </w:t>
      </w:r>
    </w:p>
    <w:p>
      <w:pPr>
        <w:pStyle w:val="BodyText"/>
        <w:spacing w:before="103"/>
        <w:ind w:left="137"/>
      </w:pPr>
      <w:r>
        <w:rPr>
          <w:spacing w:val="-1"/>
        </w:rPr>
        <w:t>□适用 √不适用</w:t>
      </w:r>
      <w:r>
        <w:rPr>
          <w:spacing w:val="-3"/>
        </w:rPr>
        <w:t> </w:t>
      </w:r>
      <w:r>
        <w:rPr/>
        <w:t> </w:t>
      </w:r>
    </w:p>
    <w:p>
      <w:pPr>
        <w:pStyle w:val="BodyText"/>
        <w:spacing w:before="43"/>
        <w:ind w:left="137"/>
      </w:pPr>
      <w:r>
        <w:rPr>
          <w:w w:val="100"/>
        </w:rPr>
        <w:t> </w:t>
      </w:r>
    </w:p>
    <w:p>
      <w:pPr>
        <w:pStyle w:val="BodyText"/>
        <w:spacing w:line="331" w:lineRule="auto" w:before="103"/>
        <w:ind w:left="137" w:right="7595"/>
      </w:pPr>
      <w:r>
        <w:rPr/>
        <w:t>22</w:t>
      </w:r>
      <w:r>
        <w:rPr>
          <w:spacing w:val="-5"/>
        </w:rPr>
        <w:t>、 在建工程</w:t>
      </w:r>
      <w:r>
        <w:rPr/>
        <w:t>项目列示 </w:t>
      </w:r>
    </w:p>
    <w:p>
      <w:pPr>
        <w:pStyle w:val="BodyText"/>
        <w:spacing w:before="2"/>
        <w:ind w:left="137"/>
      </w:pPr>
      <w:r>
        <w:rPr>
          <w:spacing w:val="-1"/>
        </w:rPr>
        <w:t>√适用 □不适用</w:t>
      </w:r>
      <w:r>
        <w:rPr>
          <w:spacing w:val="-3"/>
        </w:rPr>
        <w:t> </w:t>
      </w:r>
      <w:r>
        <w:rPr/>
        <w:t> </w:t>
      </w:r>
    </w:p>
    <w:p>
      <w:pPr>
        <w:pStyle w:val="BodyText"/>
        <w:spacing w:before="43" w:after="20"/>
        <w:ind w:left="6659"/>
      </w:pPr>
      <w:r>
        <w:rPr>
          <w:spacing w:val="7"/>
        </w:rPr>
        <w:t>单位：元 币种：人民币</w:t>
      </w:r>
      <w:r>
        <w:rPr/>
        <w:t> </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11" w:hRule="atLeast"/>
        </w:trPr>
        <w:tc>
          <w:tcPr>
            <w:tcW w:w="3113" w:type="dxa"/>
          </w:tcPr>
          <w:p>
            <w:pPr>
              <w:pStyle w:val="TableParagraph"/>
              <w:spacing w:before="22"/>
              <w:ind w:left="1169" w:right="1055"/>
              <w:jc w:val="center"/>
              <w:rPr>
                <w:sz w:val="21"/>
              </w:rPr>
            </w:pPr>
            <w:r>
              <w:rPr>
                <w:sz w:val="21"/>
              </w:rPr>
              <w:t>项目 </w:t>
            </w:r>
          </w:p>
        </w:tc>
        <w:tc>
          <w:tcPr>
            <w:tcW w:w="2863" w:type="dxa"/>
          </w:tcPr>
          <w:p>
            <w:pPr>
              <w:pStyle w:val="TableParagraph"/>
              <w:spacing w:before="22"/>
              <w:ind w:left="774" w:right="661"/>
              <w:jc w:val="center"/>
              <w:rPr>
                <w:sz w:val="21"/>
              </w:rPr>
            </w:pPr>
            <w:r>
              <w:rPr>
                <w:spacing w:val="-1"/>
                <w:sz w:val="21"/>
              </w:rPr>
              <w:t>期末余额</w:t>
            </w:r>
            <w:r>
              <w:rPr>
                <w:sz w:val="21"/>
              </w:rPr>
              <w:t> </w:t>
            </w:r>
          </w:p>
        </w:tc>
        <w:tc>
          <w:tcPr>
            <w:tcW w:w="2846" w:type="dxa"/>
          </w:tcPr>
          <w:p>
            <w:pPr>
              <w:pStyle w:val="TableParagraph"/>
              <w:spacing w:before="22"/>
              <w:ind w:left="771" w:right="658"/>
              <w:jc w:val="center"/>
              <w:rPr>
                <w:sz w:val="21"/>
              </w:rPr>
            </w:pPr>
            <w:r>
              <w:rPr>
                <w:spacing w:val="-1"/>
                <w:sz w:val="21"/>
              </w:rPr>
              <w:t>期初余额</w:t>
            </w:r>
            <w:r>
              <w:rPr>
                <w:sz w:val="21"/>
              </w:rPr>
              <w:t> </w:t>
            </w:r>
          </w:p>
        </w:tc>
      </w:tr>
      <w:tr>
        <w:trPr>
          <w:trHeight w:val="311" w:hRule="atLeast"/>
        </w:trPr>
        <w:tc>
          <w:tcPr>
            <w:tcW w:w="3113" w:type="dxa"/>
          </w:tcPr>
          <w:p>
            <w:pPr>
              <w:pStyle w:val="TableParagraph"/>
              <w:ind w:left="1169" w:right="1057"/>
              <w:jc w:val="center"/>
              <w:rPr>
                <w:sz w:val="21"/>
              </w:rPr>
            </w:pPr>
            <w:r>
              <w:rPr>
                <w:spacing w:val="-1"/>
                <w:sz w:val="21"/>
              </w:rPr>
              <w:t>在建工程</w:t>
            </w:r>
            <w:r>
              <w:rPr>
                <w:sz w:val="21"/>
              </w:rPr>
              <w:t> </w:t>
            </w:r>
          </w:p>
        </w:tc>
        <w:tc>
          <w:tcPr>
            <w:tcW w:w="2863" w:type="dxa"/>
          </w:tcPr>
          <w:p>
            <w:pPr>
              <w:pStyle w:val="TableParagraph"/>
              <w:spacing w:before="22"/>
              <w:ind w:left="787" w:right="661"/>
              <w:jc w:val="center"/>
              <w:rPr>
                <w:sz w:val="24"/>
              </w:rPr>
            </w:pPr>
            <w:r>
              <w:rPr>
                <w:sz w:val="21"/>
              </w:rPr>
              <w:t>26,962,825.79</w:t>
            </w:r>
            <w:r>
              <w:rPr>
                <w:sz w:val="24"/>
              </w:rPr>
              <w:t> </w:t>
            </w:r>
          </w:p>
        </w:tc>
        <w:tc>
          <w:tcPr>
            <w:tcW w:w="2846" w:type="dxa"/>
          </w:tcPr>
          <w:p>
            <w:pPr>
              <w:pStyle w:val="TableParagraph"/>
              <w:spacing w:before="22"/>
              <w:ind w:left="773" w:right="658"/>
              <w:jc w:val="center"/>
              <w:rPr>
                <w:sz w:val="21"/>
              </w:rPr>
            </w:pPr>
            <w:r>
              <w:rPr>
                <w:sz w:val="21"/>
              </w:rPr>
              <w:t>47,688,638.45 </w:t>
            </w:r>
          </w:p>
        </w:tc>
      </w:tr>
      <w:tr>
        <w:trPr>
          <w:trHeight w:val="311" w:hRule="atLeast"/>
        </w:trPr>
        <w:tc>
          <w:tcPr>
            <w:tcW w:w="3113" w:type="dxa"/>
          </w:tcPr>
          <w:p>
            <w:pPr>
              <w:pStyle w:val="TableParagraph"/>
              <w:ind w:left="1169" w:right="1057"/>
              <w:jc w:val="center"/>
              <w:rPr>
                <w:sz w:val="21"/>
              </w:rPr>
            </w:pPr>
            <w:r>
              <w:rPr>
                <w:spacing w:val="-1"/>
                <w:sz w:val="21"/>
              </w:rPr>
              <w:t>工程物资</w:t>
            </w:r>
            <w:r>
              <w:rPr>
                <w:sz w:val="21"/>
              </w:rPr>
              <w:t> </w:t>
            </w:r>
          </w:p>
        </w:tc>
        <w:tc>
          <w:tcPr>
            <w:tcW w:w="2863" w:type="dxa"/>
          </w:tcPr>
          <w:p>
            <w:pPr>
              <w:pStyle w:val="TableParagraph"/>
              <w:spacing w:before="22"/>
              <w:ind w:left="113"/>
              <w:jc w:val="center"/>
              <w:rPr>
                <w:sz w:val="21"/>
              </w:rPr>
            </w:pPr>
            <w:r>
              <w:rPr>
                <w:w w:val="100"/>
                <w:sz w:val="21"/>
              </w:rPr>
              <w:t> </w:t>
            </w:r>
          </w:p>
        </w:tc>
        <w:tc>
          <w:tcPr>
            <w:tcW w:w="2846" w:type="dxa"/>
          </w:tcPr>
          <w:p>
            <w:pPr>
              <w:pStyle w:val="TableParagraph"/>
              <w:spacing w:before="0"/>
              <w:rPr>
                <w:rFonts w:ascii="Times New Roman"/>
                <w:sz w:val="20"/>
              </w:rPr>
            </w:pPr>
          </w:p>
        </w:tc>
      </w:tr>
      <w:tr>
        <w:trPr>
          <w:trHeight w:val="313" w:hRule="atLeast"/>
        </w:trPr>
        <w:tc>
          <w:tcPr>
            <w:tcW w:w="3113" w:type="dxa"/>
          </w:tcPr>
          <w:p>
            <w:pPr>
              <w:pStyle w:val="TableParagraph"/>
              <w:spacing w:before="25"/>
              <w:ind w:left="1169" w:right="1055"/>
              <w:jc w:val="center"/>
              <w:rPr>
                <w:sz w:val="21"/>
              </w:rPr>
            </w:pPr>
            <w:r>
              <w:rPr>
                <w:sz w:val="21"/>
              </w:rPr>
              <w:t>合计 </w:t>
            </w:r>
          </w:p>
        </w:tc>
        <w:tc>
          <w:tcPr>
            <w:tcW w:w="2863" w:type="dxa"/>
          </w:tcPr>
          <w:p>
            <w:pPr>
              <w:pStyle w:val="TableParagraph"/>
              <w:spacing w:before="25"/>
              <w:ind w:left="787" w:right="661"/>
              <w:jc w:val="center"/>
              <w:rPr>
                <w:sz w:val="24"/>
              </w:rPr>
            </w:pPr>
            <w:r>
              <w:rPr>
                <w:sz w:val="21"/>
              </w:rPr>
              <w:t>26,962,825.79</w:t>
            </w:r>
            <w:r>
              <w:rPr>
                <w:sz w:val="24"/>
              </w:rPr>
              <w:t> </w:t>
            </w:r>
          </w:p>
        </w:tc>
        <w:tc>
          <w:tcPr>
            <w:tcW w:w="2846" w:type="dxa"/>
          </w:tcPr>
          <w:p>
            <w:pPr>
              <w:pStyle w:val="TableParagraph"/>
              <w:spacing w:before="25"/>
              <w:ind w:left="773" w:right="658"/>
              <w:jc w:val="center"/>
              <w:rPr>
                <w:sz w:val="21"/>
              </w:rPr>
            </w:pPr>
            <w:r>
              <w:rPr>
                <w:sz w:val="21"/>
              </w:rPr>
              <w:t>47,688,638.45 </w:t>
            </w:r>
          </w:p>
        </w:tc>
      </w:tr>
    </w:tbl>
    <w:p>
      <w:pPr>
        <w:pStyle w:val="BodyText"/>
        <w:spacing w:before="23"/>
        <w:ind w:left="137"/>
      </w:pPr>
      <w:r>
        <w:rPr>
          <w:w w:val="100"/>
        </w:rPr>
        <w:t> </w:t>
      </w:r>
    </w:p>
    <w:p>
      <w:pPr>
        <w:pStyle w:val="BodyText"/>
        <w:spacing w:before="42"/>
        <w:ind w:left="137"/>
      </w:pPr>
      <w:r>
        <w:rPr/>
        <w:t>其他说明： </w:t>
      </w:r>
    </w:p>
    <w:p>
      <w:pPr>
        <w:pStyle w:val="BodyText"/>
        <w:spacing w:before="43"/>
        <w:ind w:left="137"/>
      </w:pPr>
      <w:r>
        <w:rPr>
          <w:spacing w:val="-1"/>
        </w:rPr>
        <w:t>□适用 √不适用</w:t>
      </w:r>
      <w:r>
        <w:rPr>
          <w:spacing w:val="-3"/>
        </w:rPr>
        <w:t> </w:t>
      </w:r>
      <w:r>
        <w:rPr/>
        <w:t> </w:t>
      </w:r>
    </w:p>
    <w:p>
      <w:pPr>
        <w:spacing w:after="0"/>
        <w:sectPr>
          <w:headerReference w:type="default" r:id="rId47"/>
          <w:footerReference w:type="default" r:id="rId48"/>
          <w:pgSz w:w="11910" w:h="16840"/>
          <w:pgMar w:header="0" w:footer="1195" w:top="780" w:bottom="1380" w:left="1140" w:right="1580"/>
        </w:sectPr>
      </w:pPr>
    </w:p>
    <w:p>
      <w:pPr>
        <w:pStyle w:val="BodyText"/>
        <w:spacing w:before="119"/>
        <w:ind w:left="824"/>
      </w:pPr>
      <w:r>
        <w:rPr>
          <w:w w:val="100"/>
        </w:rPr>
        <w:t> </w:t>
      </w:r>
    </w:p>
    <w:p>
      <w:pPr>
        <w:pStyle w:val="BodyText"/>
        <w:spacing w:before="103"/>
        <w:ind w:left="824"/>
      </w:pPr>
      <w:r>
        <w:rPr/>
        <w:t>在建工程 </w:t>
      </w:r>
    </w:p>
    <w:p>
      <w:pPr>
        <w:pStyle w:val="ListParagraph"/>
        <w:numPr>
          <w:ilvl w:val="1"/>
          <w:numId w:val="56"/>
        </w:numPr>
        <w:tabs>
          <w:tab w:pos="1252" w:val="left" w:leader="none"/>
        </w:tabs>
        <w:spacing w:line="240" w:lineRule="auto" w:before="103" w:after="0"/>
        <w:ind w:left="1251" w:right="0" w:hanging="428"/>
        <w:jc w:val="left"/>
        <w:rPr>
          <w:sz w:val="21"/>
        </w:rPr>
      </w:pPr>
      <w:r>
        <w:rPr>
          <w:sz w:val="21"/>
        </w:rPr>
        <w:t>在建工程情况 </w:t>
      </w:r>
    </w:p>
    <w:p>
      <w:pPr>
        <w:pStyle w:val="BodyText"/>
        <w:spacing w:before="103"/>
        <w:ind w:left="824"/>
      </w:pPr>
      <w:r>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BodyText"/>
        <w:spacing w:before="1"/>
        <w:ind w:left="824"/>
      </w:pPr>
      <w:r>
        <w:rPr>
          <w:spacing w:val="7"/>
        </w:rPr>
        <w:t>单位：元 币种：人民币</w:t>
      </w:r>
      <w:r>
        <w:rPr/>
        <w:t> </w:t>
      </w:r>
    </w:p>
    <w:p>
      <w:pPr>
        <w:spacing w:after="0"/>
        <w:sectPr>
          <w:headerReference w:type="default" r:id="rId49"/>
          <w:footerReference w:type="default" r:id="rId50"/>
          <w:pgSz w:w="16840" w:h="11910" w:orient="landscape"/>
          <w:pgMar w:header="882" w:footer="1195" w:top="1180" w:bottom="1380" w:left="700" w:right="600"/>
          <w:pgNumType w:start="134"/>
          <w:cols w:num="2" w:equalWidth="0">
            <w:col w:w="2663" w:space="8900"/>
            <w:col w:w="3977"/>
          </w:cols>
        </w:sectPr>
      </w:pPr>
    </w:p>
    <w:tbl>
      <w:tblPr>
        <w:tblW w:w="0" w:type="auto"/>
        <w:jc w:val="left"/>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1835"/>
        <w:gridCol w:w="1834"/>
        <w:gridCol w:w="1813"/>
        <w:gridCol w:w="1813"/>
        <w:gridCol w:w="1835"/>
        <w:gridCol w:w="1851"/>
      </w:tblGrid>
      <w:tr>
        <w:trPr>
          <w:trHeight w:val="311" w:hRule="atLeast"/>
        </w:trPr>
        <w:tc>
          <w:tcPr>
            <w:tcW w:w="2888" w:type="dxa"/>
            <w:vMerge w:val="restart"/>
          </w:tcPr>
          <w:p>
            <w:pPr>
              <w:pStyle w:val="TableParagraph"/>
              <w:spacing w:before="4"/>
              <w:rPr>
                <w:sz w:val="14"/>
              </w:rPr>
            </w:pPr>
          </w:p>
          <w:p>
            <w:pPr>
              <w:pStyle w:val="TableParagraph"/>
              <w:spacing w:before="0"/>
              <w:ind w:left="1266" w:right="1151"/>
              <w:jc w:val="center"/>
              <w:rPr>
                <w:sz w:val="21"/>
              </w:rPr>
            </w:pPr>
            <w:r>
              <w:rPr>
                <w:sz w:val="21"/>
              </w:rPr>
              <w:t>项目 </w:t>
            </w:r>
          </w:p>
        </w:tc>
        <w:tc>
          <w:tcPr>
            <w:tcW w:w="5482" w:type="dxa"/>
            <w:gridSpan w:val="3"/>
          </w:tcPr>
          <w:p>
            <w:pPr>
              <w:pStyle w:val="TableParagraph"/>
              <w:spacing w:before="22"/>
              <w:ind w:left="2355" w:right="2240"/>
              <w:jc w:val="center"/>
              <w:rPr>
                <w:sz w:val="21"/>
              </w:rPr>
            </w:pPr>
            <w:r>
              <w:rPr>
                <w:spacing w:val="-1"/>
                <w:sz w:val="21"/>
              </w:rPr>
              <w:t>期末余额</w:t>
            </w:r>
            <w:r>
              <w:rPr>
                <w:sz w:val="21"/>
              </w:rPr>
              <w:t> </w:t>
            </w:r>
          </w:p>
        </w:tc>
        <w:tc>
          <w:tcPr>
            <w:tcW w:w="5499" w:type="dxa"/>
            <w:gridSpan w:val="3"/>
          </w:tcPr>
          <w:p>
            <w:pPr>
              <w:pStyle w:val="TableParagraph"/>
              <w:spacing w:before="22"/>
              <w:ind w:left="2363" w:right="2250"/>
              <w:jc w:val="center"/>
              <w:rPr>
                <w:sz w:val="21"/>
              </w:rPr>
            </w:pPr>
            <w:r>
              <w:rPr>
                <w:spacing w:val="-1"/>
                <w:sz w:val="21"/>
              </w:rPr>
              <w:t>期初余额</w:t>
            </w:r>
            <w:r>
              <w:rPr>
                <w:sz w:val="21"/>
              </w:rPr>
              <w:t> </w:t>
            </w:r>
          </w:p>
        </w:tc>
      </w:tr>
      <w:tr>
        <w:trPr>
          <w:trHeight w:val="311" w:hRule="atLeast"/>
        </w:trPr>
        <w:tc>
          <w:tcPr>
            <w:tcW w:w="2888" w:type="dxa"/>
            <w:vMerge/>
            <w:tcBorders>
              <w:top w:val="nil"/>
            </w:tcBorders>
          </w:tcPr>
          <w:p>
            <w:pPr>
              <w:rPr>
                <w:sz w:val="2"/>
                <w:szCs w:val="2"/>
              </w:rPr>
            </w:pPr>
          </w:p>
        </w:tc>
        <w:tc>
          <w:tcPr>
            <w:tcW w:w="1835" w:type="dxa"/>
          </w:tcPr>
          <w:p>
            <w:pPr>
              <w:pStyle w:val="TableParagraph"/>
              <w:spacing w:before="22"/>
              <w:ind w:left="248" w:right="130"/>
              <w:jc w:val="center"/>
              <w:rPr>
                <w:sz w:val="21"/>
              </w:rPr>
            </w:pPr>
            <w:r>
              <w:rPr>
                <w:spacing w:val="-1"/>
                <w:sz w:val="21"/>
              </w:rPr>
              <w:t>账面余额</w:t>
            </w:r>
            <w:r>
              <w:rPr>
                <w:sz w:val="21"/>
              </w:rPr>
              <w:t> </w:t>
            </w:r>
          </w:p>
        </w:tc>
        <w:tc>
          <w:tcPr>
            <w:tcW w:w="1834" w:type="dxa"/>
          </w:tcPr>
          <w:p>
            <w:pPr>
              <w:pStyle w:val="TableParagraph"/>
              <w:spacing w:before="22"/>
              <w:ind w:left="497"/>
              <w:rPr>
                <w:sz w:val="21"/>
              </w:rPr>
            </w:pPr>
            <w:r>
              <w:rPr>
                <w:sz w:val="21"/>
              </w:rPr>
              <w:t>减值准备</w:t>
            </w:r>
          </w:p>
        </w:tc>
        <w:tc>
          <w:tcPr>
            <w:tcW w:w="1813" w:type="dxa"/>
          </w:tcPr>
          <w:p>
            <w:pPr>
              <w:pStyle w:val="TableParagraph"/>
              <w:spacing w:before="22"/>
              <w:ind w:left="482"/>
              <w:rPr>
                <w:sz w:val="21"/>
              </w:rPr>
            </w:pPr>
            <w:r>
              <w:rPr>
                <w:sz w:val="21"/>
              </w:rPr>
              <w:t>账面价值</w:t>
            </w:r>
          </w:p>
        </w:tc>
        <w:tc>
          <w:tcPr>
            <w:tcW w:w="1813" w:type="dxa"/>
          </w:tcPr>
          <w:p>
            <w:pPr>
              <w:pStyle w:val="TableParagraph"/>
              <w:spacing w:before="22"/>
              <w:ind w:left="484"/>
              <w:rPr>
                <w:sz w:val="21"/>
              </w:rPr>
            </w:pPr>
            <w:r>
              <w:rPr>
                <w:spacing w:val="-1"/>
                <w:sz w:val="21"/>
              </w:rPr>
              <w:t>账面余额</w:t>
            </w:r>
            <w:r>
              <w:rPr>
                <w:sz w:val="21"/>
              </w:rPr>
              <w:t> </w:t>
            </w:r>
          </w:p>
        </w:tc>
        <w:tc>
          <w:tcPr>
            <w:tcW w:w="1835" w:type="dxa"/>
          </w:tcPr>
          <w:p>
            <w:pPr>
              <w:pStyle w:val="TableParagraph"/>
              <w:spacing w:before="22"/>
              <w:ind w:left="493"/>
              <w:rPr>
                <w:sz w:val="21"/>
              </w:rPr>
            </w:pPr>
            <w:r>
              <w:rPr>
                <w:sz w:val="21"/>
              </w:rPr>
              <w:t>减值准备</w:t>
            </w:r>
          </w:p>
        </w:tc>
        <w:tc>
          <w:tcPr>
            <w:tcW w:w="1851" w:type="dxa"/>
          </w:tcPr>
          <w:p>
            <w:pPr>
              <w:pStyle w:val="TableParagraph"/>
              <w:spacing w:before="22"/>
              <w:ind w:left="502"/>
              <w:rPr>
                <w:sz w:val="21"/>
              </w:rPr>
            </w:pPr>
            <w:r>
              <w:rPr>
                <w:sz w:val="21"/>
              </w:rPr>
              <w:t>账面价值</w:t>
            </w:r>
          </w:p>
        </w:tc>
      </w:tr>
      <w:tr>
        <w:trPr>
          <w:trHeight w:val="312" w:hRule="atLeast"/>
        </w:trPr>
        <w:tc>
          <w:tcPr>
            <w:tcW w:w="2888" w:type="dxa"/>
          </w:tcPr>
          <w:p>
            <w:pPr>
              <w:pStyle w:val="TableParagraph"/>
              <w:spacing w:before="23"/>
              <w:ind w:left="107"/>
              <w:rPr>
                <w:sz w:val="21"/>
              </w:rPr>
            </w:pPr>
            <w:r>
              <w:rPr>
                <w:spacing w:val="-1"/>
                <w:sz w:val="21"/>
              </w:rPr>
              <w:t>影城装修工程</w:t>
            </w:r>
            <w:r>
              <w:rPr>
                <w:sz w:val="21"/>
              </w:rPr>
              <w:t> </w:t>
            </w:r>
          </w:p>
        </w:tc>
        <w:tc>
          <w:tcPr>
            <w:tcW w:w="1835" w:type="dxa"/>
          </w:tcPr>
          <w:p>
            <w:pPr>
              <w:pStyle w:val="TableParagraph"/>
              <w:spacing w:before="23"/>
              <w:ind w:left="289" w:right="130"/>
              <w:jc w:val="center"/>
              <w:rPr>
                <w:sz w:val="21"/>
              </w:rPr>
            </w:pPr>
            <w:r>
              <w:rPr>
                <w:sz w:val="21"/>
              </w:rPr>
              <w:t>49,416,402.43 </w:t>
            </w:r>
          </w:p>
        </w:tc>
        <w:tc>
          <w:tcPr>
            <w:tcW w:w="1834" w:type="dxa"/>
          </w:tcPr>
          <w:p>
            <w:pPr>
              <w:pStyle w:val="TableParagraph"/>
              <w:spacing w:before="23"/>
              <w:ind w:right="64"/>
              <w:jc w:val="right"/>
              <w:rPr>
                <w:sz w:val="21"/>
              </w:rPr>
            </w:pPr>
            <w:r>
              <w:rPr>
                <w:sz w:val="21"/>
              </w:rPr>
              <w:t>22,453,576.64 </w:t>
            </w:r>
          </w:p>
        </w:tc>
        <w:tc>
          <w:tcPr>
            <w:tcW w:w="1813" w:type="dxa"/>
          </w:tcPr>
          <w:p>
            <w:pPr>
              <w:pStyle w:val="TableParagraph"/>
              <w:spacing w:before="23"/>
              <w:ind w:right="64"/>
              <w:jc w:val="right"/>
              <w:rPr>
                <w:sz w:val="21"/>
              </w:rPr>
            </w:pPr>
            <w:r>
              <w:rPr>
                <w:sz w:val="21"/>
              </w:rPr>
              <w:t>26,962,825.79 </w:t>
            </w:r>
          </w:p>
        </w:tc>
        <w:tc>
          <w:tcPr>
            <w:tcW w:w="1813" w:type="dxa"/>
          </w:tcPr>
          <w:p>
            <w:pPr>
              <w:pStyle w:val="TableParagraph"/>
              <w:spacing w:before="23"/>
              <w:ind w:right="-15"/>
              <w:jc w:val="right"/>
              <w:rPr>
                <w:sz w:val="21"/>
              </w:rPr>
            </w:pPr>
            <w:r>
              <w:rPr>
                <w:sz w:val="21"/>
              </w:rPr>
              <w:t>62,193,186.49 </w:t>
            </w:r>
          </w:p>
        </w:tc>
        <w:tc>
          <w:tcPr>
            <w:tcW w:w="1835" w:type="dxa"/>
          </w:tcPr>
          <w:p>
            <w:pPr>
              <w:pStyle w:val="TableParagraph"/>
              <w:spacing w:before="23"/>
              <w:ind w:right="-15"/>
              <w:jc w:val="right"/>
              <w:rPr>
                <w:sz w:val="21"/>
              </w:rPr>
            </w:pPr>
            <w:r>
              <w:rPr>
                <w:sz w:val="21"/>
              </w:rPr>
              <w:t>14,504,548.04 </w:t>
            </w:r>
          </w:p>
        </w:tc>
        <w:tc>
          <w:tcPr>
            <w:tcW w:w="1851" w:type="dxa"/>
          </w:tcPr>
          <w:p>
            <w:pPr>
              <w:pStyle w:val="TableParagraph"/>
              <w:spacing w:before="23"/>
              <w:ind w:right="-15"/>
              <w:jc w:val="right"/>
              <w:rPr>
                <w:sz w:val="21"/>
              </w:rPr>
            </w:pPr>
            <w:r>
              <w:rPr>
                <w:sz w:val="21"/>
              </w:rPr>
              <w:t>47,688,638.45 </w:t>
            </w:r>
          </w:p>
        </w:tc>
      </w:tr>
      <w:tr>
        <w:trPr>
          <w:trHeight w:val="311" w:hRule="atLeast"/>
        </w:trPr>
        <w:tc>
          <w:tcPr>
            <w:tcW w:w="2888" w:type="dxa"/>
          </w:tcPr>
          <w:p>
            <w:pPr>
              <w:pStyle w:val="TableParagraph"/>
              <w:spacing w:before="22"/>
              <w:ind w:left="1266" w:right="1151"/>
              <w:jc w:val="center"/>
              <w:rPr>
                <w:sz w:val="21"/>
              </w:rPr>
            </w:pPr>
            <w:r>
              <w:rPr>
                <w:sz w:val="21"/>
              </w:rPr>
              <w:t>合计 </w:t>
            </w:r>
          </w:p>
        </w:tc>
        <w:tc>
          <w:tcPr>
            <w:tcW w:w="1835" w:type="dxa"/>
          </w:tcPr>
          <w:p>
            <w:pPr>
              <w:pStyle w:val="TableParagraph"/>
              <w:spacing w:before="22"/>
              <w:ind w:left="289" w:right="130"/>
              <w:jc w:val="center"/>
              <w:rPr>
                <w:sz w:val="21"/>
              </w:rPr>
            </w:pPr>
            <w:r>
              <w:rPr>
                <w:sz w:val="21"/>
              </w:rPr>
              <w:t>49,416,402.43 </w:t>
            </w:r>
          </w:p>
        </w:tc>
        <w:tc>
          <w:tcPr>
            <w:tcW w:w="1834" w:type="dxa"/>
          </w:tcPr>
          <w:p>
            <w:pPr>
              <w:pStyle w:val="TableParagraph"/>
              <w:spacing w:before="22"/>
              <w:ind w:right="64"/>
              <w:jc w:val="right"/>
              <w:rPr>
                <w:sz w:val="21"/>
              </w:rPr>
            </w:pPr>
            <w:r>
              <w:rPr>
                <w:sz w:val="21"/>
              </w:rPr>
              <w:t>22,453,576.64 </w:t>
            </w:r>
          </w:p>
        </w:tc>
        <w:tc>
          <w:tcPr>
            <w:tcW w:w="1813" w:type="dxa"/>
          </w:tcPr>
          <w:p>
            <w:pPr>
              <w:pStyle w:val="TableParagraph"/>
              <w:spacing w:before="22"/>
              <w:ind w:right="64"/>
              <w:jc w:val="right"/>
              <w:rPr>
                <w:sz w:val="21"/>
              </w:rPr>
            </w:pPr>
            <w:r>
              <w:rPr>
                <w:sz w:val="21"/>
              </w:rPr>
              <w:t>26,962,825.79 </w:t>
            </w:r>
          </w:p>
        </w:tc>
        <w:tc>
          <w:tcPr>
            <w:tcW w:w="1813" w:type="dxa"/>
          </w:tcPr>
          <w:p>
            <w:pPr>
              <w:pStyle w:val="TableParagraph"/>
              <w:spacing w:before="22"/>
              <w:ind w:right="-15"/>
              <w:jc w:val="right"/>
              <w:rPr>
                <w:sz w:val="21"/>
              </w:rPr>
            </w:pPr>
            <w:r>
              <w:rPr>
                <w:sz w:val="21"/>
              </w:rPr>
              <w:t>62,193,186.49 </w:t>
            </w:r>
          </w:p>
        </w:tc>
        <w:tc>
          <w:tcPr>
            <w:tcW w:w="1835" w:type="dxa"/>
          </w:tcPr>
          <w:p>
            <w:pPr>
              <w:pStyle w:val="TableParagraph"/>
              <w:spacing w:before="22"/>
              <w:ind w:right="-15"/>
              <w:jc w:val="right"/>
              <w:rPr>
                <w:sz w:val="21"/>
              </w:rPr>
            </w:pPr>
            <w:r>
              <w:rPr>
                <w:sz w:val="21"/>
              </w:rPr>
              <w:t>14,504,548.04 </w:t>
            </w:r>
          </w:p>
        </w:tc>
        <w:tc>
          <w:tcPr>
            <w:tcW w:w="1851" w:type="dxa"/>
          </w:tcPr>
          <w:p>
            <w:pPr>
              <w:pStyle w:val="TableParagraph"/>
              <w:spacing w:before="22"/>
              <w:ind w:right="-15"/>
              <w:jc w:val="right"/>
              <w:rPr>
                <w:sz w:val="21"/>
              </w:rPr>
            </w:pPr>
            <w:r>
              <w:rPr>
                <w:sz w:val="21"/>
              </w:rPr>
              <w:t>47,688,638.45 </w:t>
            </w:r>
          </w:p>
        </w:tc>
      </w:tr>
    </w:tbl>
    <w:p>
      <w:pPr>
        <w:spacing w:after="0"/>
        <w:jc w:val="right"/>
        <w:rPr>
          <w:sz w:val="21"/>
        </w:rPr>
        <w:sectPr>
          <w:type w:val="continuous"/>
          <w:pgSz w:w="16840" w:h="11910" w:orient="landscape"/>
          <w:pgMar w:top="780" w:bottom="280" w:left="700" w:right="600"/>
        </w:sectPr>
      </w:pPr>
    </w:p>
    <w:p>
      <w:pPr>
        <w:pStyle w:val="BodyText"/>
        <w:spacing w:before="42"/>
        <w:ind w:left="824"/>
      </w:pPr>
      <w:r>
        <w:rPr>
          <w:w w:val="100"/>
        </w:rPr>
        <w:t> </w:t>
      </w:r>
    </w:p>
    <w:p>
      <w:pPr>
        <w:pStyle w:val="ListParagraph"/>
        <w:numPr>
          <w:ilvl w:val="1"/>
          <w:numId w:val="56"/>
        </w:numPr>
        <w:tabs>
          <w:tab w:pos="1252" w:val="left" w:leader="none"/>
        </w:tabs>
        <w:spacing w:line="240" w:lineRule="auto" w:before="103" w:after="0"/>
        <w:ind w:left="1251" w:right="0" w:hanging="428"/>
        <w:jc w:val="left"/>
        <w:rPr>
          <w:sz w:val="21"/>
        </w:rPr>
      </w:pPr>
      <w:r>
        <w:rPr>
          <w:sz w:val="21"/>
        </w:rPr>
        <w:t>重要在建工程项目本期变动情况 </w:t>
      </w:r>
    </w:p>
    <w:p>
      <w:pPr>
        <w:pStyle w:val="BodyText"/>
        <w:spacing w:before="103"/>
        <w:ind w:left="824"/>
      </w:pPr>
      <w:r>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9"/>
        <w:rPr>
          <w:sz w:val="25"/>
        </w:rPr>
      </w:pPr>
    </w:p>
    <w:p>
      <w:pPr>
        <w:pStyle w:val="BodyText"/>
        <w:ind w:left="824"/>
      </w:pPr>
      <w:r>
        <w:rPr>
          <w:spacing w:val="7"/>
        </w:rPr>
        <w:t>单位：元 币种：人民币</w:t>
      </w:r>
      <w:r>
        <w:rPr/>
        <w:t> </w:t>
      </w:r>
    </w:p>
    <w:p>
      <w:pPr>
        <w:spacing w:after="0"/>
        <w:sectPr>
          <w:type w:val="continuous"/>
          <w:pgSz w:w="16840" w:h="11910" w:orient="landscape"/>
          <w:pgMar w:top="780" w:bottom="280" w:left="700" w:right="600"/>
          <w:cols w:num="2" w:equalWidth="0">
            <w:col w:w="4350" w:space="7213"/>
            <w:col w:w="3977"/>
          </w:cols>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700"/>
        <w:gridCol w:w="1281"/>
        <w:gridCol w:w="1703"/>
        <w:gridCol w:w="1557"/>
        <w:gridCol w:w="1704"/>
        <w:gridCol w:w="1084"/>
        <w:gridCol w:w="907"/>
        <w:gridCol w:w="712"/>
        <w:gridCol w:w="710"/>
        <w:gridCol w:w="715"/>
        <w:gridCol w:w="713"/>
        <w:gridCol w:w="704"/>
      </w:tblGrid>
      <w:tr>
        <w:trPr>
          <w:trHeight w:val="2186" w:hRule="atLeast"/>
        </w:trPr>
        <w:tc>
          <w:tcPr>
            <w:tcW w:w="184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15"/>
              </w:rPr>
            </w:pPr>
          </w:p>
          <w:p>
            <w:pPr>
              <w:pStyle w:val="TableParagraph"/>
              <w:spacing w:before="0"/>
              <w:ind w:left="448"/>
              <w:rPr>
                <w:sz w:val="21"/>
              </w:rPr>
            </w:pPr>
            <w:r>
              <w:rPr>
                <w:spacing w:val="-1"/>
                <w:sz w:val="21"/>
              </w:rPr>
              <w:t>项目名称</w:t>
            </w:r>
            <w:r>
              <w:rPr>
                <w:sz w:val="21"/>
              </w:rPr>
              <w:t> </w:t>
            </w:r>
          </w:p>
        </w:tc>
        <w:tc>
          <w:tcPr>
            <w:tcW w:w="170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15"/>
              </w:rPr>
            </w:pPr>
          </w:p>
          <w:p>
            <w:pPr>
              <w:pStyle w:val="TableParagraph"/>
              <w:spacing w:before="0"/>
              <w:ind w:left="481"/>
              <w:rPr>
                <w:sz w:val="21"/>
              </w:rPr>
            </w:pPr>
            <w:r>
              <w:rPr>
                <w:sz w:val="21"/>
              </w:rPr>
              <w:t>预算数 </w:t>
            </w:r>
          </w:p>
        </w:tc>
        <w:tc>
          <w:tcPr>
            <w:tcW w:w="1281" w:type="dxa"/>
          </w:tcPr>
          <w:p>
            <w:pPr>
              <w:pStyle w:val="TableParagraph"/>
              <w:spacing w:before="0"/>
              <w:rPr>
                <w:sz w:val="20"/>
              </w:rPr>
            </w:pPr>
          </w:p>
          <w:p>
            <w:pPr>
              <w:pStyle w:val="TableParagraph"/>
              <w:spacing w:before="0"/>
              <w:rPr>
                <w:sz w:val="20"/>
              </w:rPr>
            </w:pPr>
          </w:p>
          <w:p>
            <w:pPr>
              <w:pStyle w:val="TableParagraph"/>
              <w:spacing w:before="11"/>
              <w:rPr>
                <w:sz w:val="22"/>
              </w:rPr>
            </w:pPr>
          </w:p>
          <w:p>
            <w:pPr>
              <w:pStyle w:val="TableParagraph"/>
              <w:spacing w:line="278" w:lineRule="auto" w:before="0"/>
              <w:ind w:left="377" w:right="365"/>
              <w:rPr>
                <w:sz w:val="21"/>
              </w:rPr>
            </w:pPr>
            <w:r>
              <w:rPr>
                <w:sz w:val="21"/>
              </w:rPr>
              <w:t>期初余额 </w:t>
            </w:r>
          </w:p>
        </w:tc>
        <w:tc>
          <w:tcPr>
            <w:tcW w:w="170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15"/>
              </w:rPr>
            </w:pPr>
          </w:p>
          <w:p>
            <w:pPr>
              <w:pStyle w:val="TableParagraph"/>
              <w:spacing w:before="0"/>
              <w:ind w:left="165"/>
              <w:rPr>
                <w:sz w:val="21"/>
              </w:rPr>
            </w:pPr>
            <w:r>
              <w:rPr>
                <w:spacing w:val="-1"/>
                <w:sz w:val="21"/>
              </w:rPr>
              <w:t>本期增加金额</w:t>
            </w:r>
            <w:r>
              <w:rPr>
                <w:sz w:val="21"/>
              </w:rPr>
              <w:t> </w:t>
            </w:r>
          </w:p>
        </w:tc>
        <w:tc>
          <w:tcPr>
            <w:tcW w:w="1557" w:type="dxa"/>
          </w:tcPr>
          <w:p>
            <w:pPr>
              <w:pStyle w:val="TableParagraph"/>
              <w:spacing w:before="0"/>
              <w:rPr>
                <w:sz w:val="20"/>
              </w:rPr>
            </w:pPr>
          </w:p>
          <w:p>
            <w:pPr>
              <w:pStyle w:val="TableParagraph"/>
              <w:spacing w:before="0"/>
              <w:rPr>
                <w:sz w:val="20"/>
              </w:rPr>
            </w:pPr>
          </w:p>
          <w:p>
            <w:pPr>
              <w:pStyle w:val="TableParagraph"/>
              <w:spacing w:before="11"/>
              <w:rPr>
                <w:sz w:val="22"/>
              </w:rPr>
            </w:pPr>
          </w:p>
          <w:p>
            <w:pPr>
              <w:pStyle w:val="TableParagraph"/>
              <w:spacing w:line="278" w:lineRule="auto" w:before="0"/>
              <w:ind w:left="319" w:right="173" w:hanging="212"/>
              <w:rPr>
                <w:sz w:val="21"/>
              </w:rPr>
            </w:pPr>
            <w:r>
              <w:rPr>
                <w:sz w:val="21"/>
              </w:rPr>
              <w:t>本期转入固定资产金额 </w:t>
            </w:r>
          </w:p>
        </w:tc>
        <w:tc>
          <w:tcPr>
            <w:tcW w:w="1704" w:type="dxa"/>
          </w:tcPr>
          <w:p>
            <w:pPr>
              <w:pStyle w:val="TableParagraph"/>
              <w:spacing w:before="0"/>
              <w:rPr>
                <w:sz w:val="20"/>
              </w:rPr>
            </w:pPr>
          </w:p>
          <w:p>
            <w:pPr>
              <w:pStyle w:val="TableParagraph"/>
              <w:spacing w:before="0"/>
              <w:rPr>
                <w:sz w:val="20"/>
              </w:rPr>
            </w:pPr>
          </w:p>
          <w:p>
            <w:pPr>
              <w:pStyle w:val="TableParagraph"/>
              <w:spacing w:before="11"/>
              <w:rPr>
                <w:sz w:val="22"/>
              </w:rPr>
            </w:pPr>
          </w:p>
          <w:p>
            <w:pPr>
              <w:pStyle w:val="TableParagraph"/>
              <w:spacing w:line="278" w:lineRule="auto" w:before="0"/>
              <w:ind w:left="601" w:right="247" w:hanging="420"/>
              <w:rPr>
                <w:sz w:val="21"/>
              </w:rPr>
            </w:pPr>
            <w:r>
              <w:rPr>
                <w:spacing w:val="-1"/>
                <w:sz w:val="21"/>
              </w:rPr>
              <w:t>本期其他减少</w:t>
            </w:r>
            <w:r>
              <w:rPr>
                <w:sz w:val="21"/>
              </w:rPr>
              <w:t>金额 </w:t>
            </w:r>
          </w:p>
        </w:tc>
        <w:tc>
          <w:tcPr>
            <w:tcW w:w="1084" w:type="dxa"/>
          </w:tcPr>
          <w:p>
            <w:pPr>
              <w:pStyle w:val="TableParagraph"/>
              <w:spacing w:before="0"/>
              <w:rPr>
                <w:sz w:val="20"/>
              </w:rPr>
            </w:pPr>
          </w:p>
          <w:p>
            <w:pPr>
              <w:pStyle w:val="TableParagraph"/>
              <w:spacing w:before="0"/>
              <w:rPr>
                <w:sz w:val="20"/>
              </w:rPr>
            </w:pPr>
          </w:p>
          <w:p>
            <w:pPr>
              <w:pStyle w:val="TableParagraph"/>
              <w:spacing w:before="11"/>
              <w:rPr>
                <w:sz w:val="22"/>
              </w:rPr>
            </w:pPr>
          </w:p>
          <w:p>
            <w:pPr>
              <w:pStyle w:val="TableParagraph"/>
              <w:spacing w:line="278" w:lineRule="auto" w:before="0"/>
              <w:ind w:left="323" w:right="224"/>
              <w:rPr>
                <w:sz w:val="21"/>
              </w:rPr>
            </w:pPr>
            <w:r>
              <w:rPr>
                <w:sz w:val="21"/>
              </w:rPr>
              <w:t>期末余额 </w:t>
            </w:r>
          </w:p>
        </w:tc>
        <w:tc>
          <w:tcPr>
            <w:tcW w:w="907" w:type="dxa"/>
          </w:tcPr>
          <w:p>
            <w:pPr>
              <w:pStyle w:val="TableParagraph"/>
              <w:spacing w:before="3"/>
              <w:rPr>
                <w:sz w:val="26"/>
              </w:rPr>
            </w:pPr>
          </w:p>
          <w:p>
            <w:pPr>
              <w:pStyle w:val="TableParagraph"/>
              <w:spacing w:line="278" w:lineRule="auto"/>
              <w:ind w:left="127" w:right="135"/>
              <w:jc w:val="center"/>
              <w:rPr>
                <w:sz w:val="21"/>
              </w:rPr>
            </w:pPr>
            <w:r>
              <w:rPr>
                <w:spacing w:val="-1"/>
                <w:sz w:val="21"/>
              </w:rPr>
              <w:t>工程累计投入占预算</w:t>
            </w:r>
            <w:r>
              <w:rPr>
                <w:sz w:val="21"/>
              </w:rPr>
              <w:t>比例(%) </w:t>
            </w:r>
          </w:p>
        </w:tc>
        <w:tc>
          <w:tcPr>
            <w:tcW w:w="712" w:type="dxa"/>
          </w:tcPr>
          <w:p>
            <w:pPr>
              <w:pStyle w:val="TableParagraph"/>
              <w:spacing w:before="0"/>
              <w:rPr>
                <w:sz w:val="20"/>
              </w:rPr>
            </w:pPr>
          </w:p>
          <w:p>
            <w:pPr>
              <w:pStyle w:val="TableParagraph"/>
              <w:spacing w:before="0"/>
              <w:rPr>
                <w:sz w:val="20"/>
              </w:rPr>
            </w:pPr>
          </w:p>
          <w:p>
            <w:pPr>
              <w:pStyle w:val="TableParagraph"/>
              <w:spacing w:before="11"/>
              <w:rPr>
                <w:sz w:val="22"/>
              </w:rPr>
            </w:pPr>
          </w:p>
          <w:p>
            <w:pPr>
              <w:pStyle w:val="TableParagraph"/>
              <w:spacing w:line="278" w:lineRule="auto" w:before="0"/>
              <w:ind w:left="135" w:right="40"/>
              <w:rPr>
                <w:sz w:val="21"/>
              </w:rPr>
            </w:pPr>
            <w:r>
              <w:rPr>
                <w:sz w:val="21"/>
              </w:rPr>
              <w:t>工程进度 </w:t>
            </w:r>
          </w:p>
        </w:tc>
        <w:tc>
          <w:tcPr>
            <w:tcW w:w="710" w:type="dxa"/>
          </w:tcPr>
          <w:p>
            <w:pPr>
              <w:pStyle w:val="TableParagraph"/>
              <w:spacing w:before="3"/>
              <w:rPr>
                <w:sz w:val="26"/>
              </w:rPr>
            </w:pPr>
          </w:p>
          <w:p>
            <w:pPr>
              <w:pStyle w:val="TableParagraph"/>
              <w:spacing w:line="278" w:lineRule="auto"/>
              <w:ind w:left="133" w:right="141"/>
              <w:jc w:val="both"/>
              <w:rPr>
                <w:sz w:val="21"/>
              </w:rPr>
            </w:pPr>
            <w:r>
              <w:rPr>
                <w:spacing w:val="-1"/>
                <w:sz w:val="21"/>
              </w:rPr>
              <w:t>利息资本化累计金</w:t>
            </w:r>
            <w:r>
              <w:rPr>
                <w:sz w:val="21"/>
              </w:rPr>
              <w:t>额 </w:t>
            </w:r>
          </w:p>
        </w:tc>
        <w:tc>
          <w:tcPr>
            <w:tcW w:w="715" w:type="dxa"/>
          </w:tcPr>
          <w:p>
            <w:pPr>
              <w:pStyle w:val="TableParagraph"/>
              <w:spacing w:line="278" w:lineRule="auto" w:before="25"/>
              <w:ind w:left="131" w:right="148" w:firstLine="103"/>
              <w:rPr>
                <w:sz w:val="21"/>
              </w:rPr>
            </w:pPr>
            <w:r>
              <w:rPr>
                <w:sz w:val="21"/>
              </w:rPr>
              <w:t>其</w:t>
            </w:r>
            <w:r>
              <w:rPr>
                <w:spacing w:val="-1"/>
                <w:sz w:val="21"/>
              </w:rPr>
              <w:t>中：</w:t>
            </w:r>
            <w:r>
              <w:rPr>
                <w:spacing w:val="-102"/>
                <w:sz w:val="21"/>
              </w:rPr>
              <w:t> </w:t>
            </w:r>
            <w:r>
              <w:rPr>
                <w:spacing w:val="-1"/>
                <w:sz w:val="21"/>
              </w:rPr>
              <w:t>本期利息资本</w:t>
            </w:r>
            <w:r>
              <w:rPr>
                <w:spacing w:val="-7"/>
                <w:sz w:val="21"/>
              </w:rPr>
              <w:t>化金</w:t>
            </w:r>
          </w:p>
          <w:p>
            <w:pPr>
              <w:pStyle w:val="TableParagraph"/>
              <w:spacing w:line="269" w:lineRule="exact" w:before="0"/>
              <w:ind w:left="234"/>
              <w:rPr>
                <w:sz w:val="21"/>
              </w:rPr>
            </w:pPr>
            <w:r>
              <w:rPr>
                <w:sz w:val="21"/>
              </w:rPr>
              <w:t>额 </w:t>
            </w:r>
          </w:p>
        </w:tc>
        <w:tc>
          <w:tcPr>
            <w:tcW w:w="713" w:type="dxa"/>
          </w:tcPr>
          <w:p>
            <w:pPr>
              <w:pStyle w:val="TableParagraph"/>
              <w:spacing w:before="3"/>
              <w:rPr>
                <w:sz w:val="26"/>
              </w:rPr>
            </w:pPr>
          </w:p>
          <w:p>
            <w:pPr>
              <w:pStyle w:val="TableParagraph"/>
              <w:spacing w:line="278" w:lineRule="auto"/>
              <w:ind w:left="127" w:right="102"/>
              <w:jc w:val="both"/>
              <w:rPr>
                <w:sz w:val="21"/>
              </w:rPr>
            </w:pPr>
            <w:r>
              <w:rPr>
                <w:sz w:val="21"/>
              </w:rPr>
              <w:t>本期利息资本化率(%) </w:t>
            </w:r>
          </w:p>
        </w:tc>
        <w:tc>
          <w:tcPr>
            <w:tcW w:w="704" w:type="dxa"/>
          </w:tcPr>
          <w:p>
            <w:pPr>
              <w:pStyle w:val="TableParagraph"/>
              <w:spacing w:before="0"/>
              <w:rPr>
                <w:sz w:val="20"/>
              </w:rPr>
            </w:pPr>
          </w:p>
          <w:p>
            <w:pPr>
              <w:pStyle w:val="TableParagraph"/>
              <w:spacing w:before="0"/>
              <w:rPr>
                <w:sz w:val="20"/>
              </w:rPr>
            </w:pPr>
          </w:p>
          <w:p>
            <w:pPr>
              <w:pStyle w:val="TableParagraph"/>
              <w:spacing w:before="11"/>
              <w:rPr>
                <w:sz w:val="22"/>
              </w:rPr>
            </w:pPr>
          </w:p>
          <w:p>
            <w:pPr>
              <w:pStyle w:val="TableParagraph"/>
              <w:spacing w:line="278" w:lineRule="auto" w:before="0"/>
              <w:ind w:left="119" w:right="46"/>
              <w:rPr>
                <w:sz w:val="21"/>
              </w:rPr>
            </w:pPr>
            <w:r>
              <w:rPr>
                <w:sz w:val="21"/>
              </w:rPr>
              <w:t>资金来源 </w:t>
            </w:r>
          </w:p>
        </w:tc>
      </w:tr>
      <w:tr>
        <w:trPr>
          <w:trHeight w:val="936" w:hRule="atLeast"/>
        </w:trPr>
        <w:tc>
          <w:tcPr>
            <w:tcW w:w="1844" w:type="dxa"/>
          </w:tcPr>
          <w:p>
            <w:pPr>
              <w:pStyle w:val="TableParagraph"/>
              <w:spacing w:line="278" w:lineRule="auto" w:before="22"/>
              <w:ind w:left="107" w:right="250"/>
              <w:rPr>
                <w:sz w:val="21"/>
              </w:rPr>
            </w:pPr>
            <w:r>
              <w:rPr>
                <w:sz w:val="21"/>
              </w:rPr>
              <w:t>横店影视股份有限公司长春凯旋</w:t>
            </w:r>
          </w:p>
          <w:p>
            <w:pPr>
              <w:pStyle w:val="TableParagraph"/>
              <w:spacing w:line="269" w:lineRule="exact" w:before="0"/>
              <w:ind w:left="107"/>
              <w:rPr>
                <w:sz w:val="21"/>
              </w:rPr>
            </w:pPr>
            <w:r>
              <w:rPr>
                <w:spacing w:val="-1"/>
                <w:sz w:val="21"/>
              </w:rPr>
              <w:t>路分公司</w:t>
            </w:r>
            <w:r>
              <w:rPr>
                <w:sz w:val="21"/>
              </w:rPr>
              <w:t> </w:t>
            </w:r>
          </w:p>
        </w:tc>
        <w:tc>
          <w:tcPr>
            <w:tcW w:w="1700" w:type="dxa"/>
          </w:tcPr>
          <w:p>
            <w:pPr>
              <w:pStyle w:val="TableParagraph"/>
              <w:rPr>
                <w:sz w:val="26"/>
              </w:rPr>
            </w:pPr>
          </w:p>
          <w:p>
            <w:pPr>
              <w:pStyle w:val="TableParagraph"/>
              <w:spacing w:before="0"/>
              <w:ind w:right="96"/>
              <w:jc w:val="right"/>
              <w:rPr>
                <w:sz w:val="21"/>
              </w:rPr>
            </w:pPr>
            <w:r>
              <w:rPr>
                <w:sz w:val="21"/>
              </w:rPr>
              <w:t>9,520,000.00 </w:t>
            </w:r>
          </w:p>
        </w:tc>
        <w:tc>
          <w:tcPr>
            <w:tcW w:w="1281" w:type="dxa"/>
          </w:tcPr>
          <w:p>
            <w:pPr>
              <w:pStyle w:val="TableParagraph"/>
              <w:rPr>
                <w:sz w:val="26"/>
              </w:rPr>
            </w:pPr>
          </w:p>
          <w:p>
            <w:pPr>
              <w:pStyle w:val="TableParagraph"/>
              <w:spacing w:before="0"/>
              <w:ind w:right="-15"/>
              <w:jc w:val="right"/>
              <w:rPr>
                <w:sz w:val="21"/>
              </w:rPr>
            </w:pPr>
            <w:r>
              <w:rPr>
                <w:sz w:val="21"/>
              </w:rPr>
              <w:t>105,066.15 </w:t>
            </w:r>
          </w:p>
        </w:tc>
        <w:tc>
          <w:tcPr>
            <w:tcW w:w="1703" w:type="dxa"/>
          </w:tcPr>
          <w:p>
            <w:pPr>
              <w:pStyle w:val="TableParagraph"/>
              <w:rPr>
                <w:sz w:val="26"/>
              </w:rPr>
            </w:pPr>
          </w:p>
          <w:p>
            <w:pPr>
              <w:pStyle w:val="TableParagraph"/>
              <w:spacing w:before="0"/>
              <w:ind w:right="66"/>
              <w:jc w:val="right"/>
              <w:rPr>
                <w:sz w:val="21"/>
              </w:rPr>
            </w:pPr>
            <w:r>
              <w:rPr>
                <w:sz w:val="21"/>
              </w:rPr>
              <w:t>8,537,941.21 </w:t>
            </w:r>
          </w:p>
        </w:tc>
        <w:tc>
          <w:tcPr>
            <w:tcW w:w="1557" w:type="dxa"/>
          </w:tcPr>
          <w:p>
            <w:pPr>
              <w:pStyle w:val="TableParagraph"/>
              <w:rPr>
                <w:sz w:val="26"/>
              </w:rPr>
            </w:pPr>
          </w:p>
          <w:p>
            <w:pPr>
              <w:pStyle w:val="TableParagraph"/>
              <w:spacing w:before="0"/>
              <w:ind w:right="65"/>
              <w:jc w:val="right"/>
              <w:rPr>
                <w:sz w:val="21"/>
              </w:rPr>
            </w:pPr>
            <w:r>
              <w:rPr>
                <w:sz w:val="21"/>
              </w:rPr>
              <w:t>934,390.66 </w:t>
            </w:r>
          </w:p>
        </w:tc>
        <w:tc>
          <w:tcPr>
            <w:tcW w:w="1704" w:type="dxa"/>
          </w:tcPr>
          <w:p>
            <w:pPr>
              <w:pStyle w:val="TableParagraph"/>
              <w:rPr>
                <w:sz w:val="26"/>
              </w:rPr>
            </w:pPr>
          </w:p>
          <w:p>
            <w:pPr>
              <w:pStyle w:val="TableParagraph"/>
              <w:spacing w:before="0"/>
              <w:ind w:right="-15"/>
              <w:jc w:val="right"/>
              <w:rPr>
                <w:sz w:val="21"/>
              </w:rPr>
            </w:pPr>
            <w:r>
              <w:rPr>
                <w:sz w:val="21"/>
              </w:rPr>
              <w:t>7,708,616.70 </w:t>
            </w:r>
          </w:p>
        </w:tc>
        <w:tc>
          <w:tcPr>
            <w:tcW w:w="1084" w:type="dxa"/>
          </w:tcPr>
          <w:p>
            <w:pPr>
              <w:pStyle w:val="TableParagraph"/>
              <w:rPr>
                <w:sz w:val="26"/>
              </w:rPr>
            </w:pPr>
          </w:p>
          <w:p>
            <w:pPr>
              <w:pStyle w:val="TableParagraph"/>
              <w:spacing w:before="0"/>
              <w:ind w:right="208"/>
              <w:jc w:val="right"/>
              <w:rPr>
                <w:sz w:val="21"/>
              </w:rPr>
            </w:pPr>
            <w:r>
              <w:rPr>
                <w:w w:val="100"/>
                <w:sz w:val="21"/>
              </w:rPr>
              <w:t> </w:t>
            </w:r>
          </w:p>
        </w:tc>
        <w:tc>
          <w:tcPr>
            <w:tcW w:w="907" w:type="dxa"/>
          </w:tcPr>
          <w:p>
            <w:pPr>
              <w:pStyle w:val="TableParagraph"/>
              <w:rPr>
                <w:sz w:val="26"/>
              </w:rPr>
            </w:pPr>
          </w:p>
          <w:p>
            <w:pPr>
              <w:pStyle w:val="TableParagraph"/>
              <w:spacing w:before="0"/>
              <w:jc w:val="right"/>
              <w:rPr>
                <w:sz w:val="21"/>
              </w:rPr>
            </w:pPr>
            <w:r>
              <w:rPr>
                <w:sz w:val="21"/>
              </w:rPr>
              <w:t>89.68 </w:t>
            </w:r>
          </w:p>
        </w:tc>
        <w:tc>
          <w:tcPr>
            <w:tcW w:w="712" w:type="dxa"/>
          </w:tcPr>
          <w:p>
            <w:pPr>
              <w:pStyle w:val="TableParagraph"/>
              <w:rPr>
                <w:sz w:val="26"/>
              </w:rPr>
            </w:pPr>
          </w:p>
          <w:p>
            <w:pPr>
              <w:pStyle w:val="TableParagraph"/>
              <w:spacing w:before="0"/>
              <w:jc w:val="right"/>
              <w:rPr>
                <w:sz w:val="21"/>
              </w:rPr>
            </w:pPr>
            <w:r>
              <w:rPr>
                <w:sz w:val="21"/>
              </w:rPr>
              <w:t>100% </w:t>
            </w:r>
          </w:p>
        </w:tc>
        <w:tc>
          <w:tcPr>
            <w:tcW w:w="710" w:type="dxa"/>
          </w:tcPr>
          <w:p>
            <w:pPr>
              <w:pStyle w:val="TableParagraph"/>
              <w:rPr>
                <w:sz w:val="26"/>
              </w:rPr>
            </w:pPr>
          </w:p>
          <w:p>
            <w:pPr>
              <w:pStyle w:val="TableParagraph"/>
              <w:spacing w:before="0"/>
              <w:ind w:left="97"/>
              <w:rPr>
                <w:sz w:val="21"/>
              </w:rPr>
            </w:pPr>
            <w:r>
              <w:rPr>
                <w:w w:val="100"/>
                <w:sz w:val="21"/>
              </w:rPr>
              <w:t> </w:t>
            </w:r>
          </w:p>
        </w:tc>
        <w:tc>
          <w:tcPr>
            <w:tcW w:w="715" w:type="dxa"/>
          </w:tcPr>
          <w:p>
            <w:pPr>
              <w:pStyle w:val="TableParagraph"/>
              <w:rPr>
                <w:sz w:val="26"/>
              </w:rPr>
            </w:pPr>
          </w:p>
          <w:p>
            <w:pPr>
              <w:pStyle w:val="TableParagraph"/>
              <w:spacing w:before="0"/>
              <w:ind w:right="7"/>
              <w:jc w:val="right"/>
              <w:rPr>
                <w:sz w:val="21"/>
              </w:rPr>
            </w:pPr>
            <w:r>
              <w:rPr>
                <w:w w:val="100"/>
                <w:sz w:val="21"/>
              </w:rPr>
              <w:t> </w:t>
            </w:r>
          </w:p>
        </w:tc>
        <w:tc>
          <w:tcPr>
            <w:tcW w:w="713" w:type="dxa"/>
          </w:tcPr>
          <w:p>
            <w:pPr>
              <w:pStyle w:val="TableParagraph"/>
              <w:rPr>
                <w:sz w:val="26"/>
              </w:rPr>
            </w:pPr>
          </w:p>
          <w:p>
            <w:pPr>
              <w:pStyle w:val="TableParagraph"/>
              <w:spacing w:before="0"/>
              <w:ind w:right="9"/>
              <w:jc w:val="right"/>
              <w:rPr>
                <w:sz w:val="21"/>
              </w:rPr>
            </w:pPr>
            <w:r>
              <w:rPr>
                <w:w w:val="100"/>
                <w:sz w:val="21"/>
              </w:rPr>
              <w:t> </w:t>
            </w:r>
          </w:p>
        </w:tc>
        <w:tc>
          <w:tcPr>
            <w:tcW w:w="704" w:type="dxa"/>
          </w:tcPr>
          <w:p>
            <w:pPr>
              <w:pStyle w:val="TableParagraph"/>
              <w:rPr>
                <w:sz w:val="26"/>
              </w:rPr>
            </w:pPr>
          </w:p>
          <w:p>
            <w:pPr>
              <w:pStyle w:val="TableParagraph"/>
              <w:spacing w:before="0"/>
              <w:ind w:left="88"/>
              <w:rPr>
                <w:sz w:val="21"/>
              </w:rPr>
            </w:pPr>
            <w:r>
              <w:rPr>
                <w:sz w:val="21"/>
              </w:rPr>
              <w:t>自筹 </w:t>
            </w:r>
          </w:p>
        </w:tc>
      </w:tr>
      <w:tr>
        <w:trPr>
          <w:trHeight w:val="935" w:hRule="atLeast"/>
        </w:trPr>
        <w:tc>
          <w:tcPr>
            <w:tcW w:w="1844" w:type="dxa"/>
          </w:tcPr>
          <w:p>
            <w:pPr>
              <w:pStyle w:val="TableParagraph"/>
              <w:spacing w:line="278" w:lineRule="auto" w:before="22"/>
              <w:ind w:left="107" w:right="250"/>
              <w:rPr>
                <w:sz w:val="21"/>
              </w:rPr>
            </w:pPr>
            <w:r>
              <w:rPr>
                <w:sz w:val="21"/>
              </w:rPr>
              <w:t>横店影视股份有限公司杭州西嘉</w:t>
            </w:r>
          </w:p>
          <w:p>
            <w:pPr>
              <w:pStyle w:val="TableParagraph"/>
              <w:spacing w:line="269" w:lineRule="exact" w:before="0"/>
              <w:ind w:left="107"/>
              <w:rPr>
                <w:sz w:val="21"/>
              </w:rPr>
            </w:pPr>
            <w:r>
              <w:rPr>
                <w:sz w:val="21"/>
              </w:rPr>
              <w:t>广场分公司 </w:t>
            </w:r>
          </w:p>
        </w:tc>
        <w:tc>
          <w:tcPr>
            <w:tcW w:w="1700" w:type="dxa"/>
          </w:tcPr>
          <w:p>
            <w:pPr>
              <w:pStyle w:val="TableParagraph"/>
              <w:rPr>
                <w:sz w:val="26"/>
              </w:rPr>
            </w:pPr>
          </w:p>
          <w:p>
            <w:pPr>
              <w:pStyle w:val="TableParagraph"/>
              <w:spacing w:before="0"/>
              <w:ind w:right="96"/>
              <w:jc w:val="right"/>
              <w:rPr>
                <w:sz w:val="21"/>
              </w:rPr>
            </w:pPr>
            <w:r>
              <w:rPr>
                <w:sz w:val="21"/>
              </w:rPr>
              <w:t>7,500,000.00 </w:t>
            </w:r>
          </w:p>
        </w:tc>
        <w:tc>
          <w:tcPr>
            <w:tcW w:w="1281" w:type="dxa"/>
          </w:tcPr>
          <w:p>
            <w:pPr>
              <w:pStyle w:val="TableParagraph"/>
              <w:rPr>
                <w:sz w:val="26"/>
              </w:rPr>
            </w:pPr>
          </w:p>
          <w:p>
            <w:pPr>
              <w:pStyle w:val="TableParagraph"/>
              <w:spacing w:before="0"/>
              <w:ind w:right="-15"/>
              <w:jc w:val="right"/>
              <w:rPr>
                <w:sz w:val="21"/>
              </w:rPr>
            </w:pPr>
            <w:r>
              <w:rPr>
                <w:w w:val="100"/>
                <w:sz w:val="21"/>
              </w:rPr>
              <w:t> </w:t>
            </w:r>
          </w:p>
        </w:tc>
        <w:tc>
          <w:tcPr>
            <w:tcW w:w="1703" w:type="dxa"/>
          </w:tcPr>
          <w:p>
            <w:pPr>
              <w:pStyle w:val="TableParagraph"/>
              <w:rPr>
                <w:sz w:val="26"/>
              </w:rPr>
            </w:pPr>
          </w:p>
          <w:p>
            <w:pPr>
              <w:pStyle w:val="TableParagraph"/>
              <w:spacing w:before="0"/>
              <w:ind w:right="66"/>
              <w:jc w:val="right"/>
              <w:rPr>
                <w:sz w:val="21"/>
              </w:rPr>
            </w:pPr>
            <w:r>
              <w:rPr>
                <w:sz w:val="21"/>
              </w:rPr>
              <w:t>7,414,654.58 </w:t>
            </w:r>
          </w:p>
        </w:tc>
        <w:tc>
          <w:tcPr>
            <w:tcW w:w="1557" w:type="dxa"/>
          </w:tcPr>
          <w:p>
            <w:pPr>
              <w:pStyle w:val="TableParagraph"/>
              <w:rPr>
                <w:sz w:val="26"/>
              </w:rPr>
            </w:pPr>
          </w:p>
          <w:p>
            <w:pPr>
              <w:pStyle w:val="TableParagraph"/>
              <w:spacing w:before="0"/>
              <w:ind w:right="65"/>
              <w:jc w:val="right"/>
              <w:rPr>
                <w:sz w:val="21"/>
              </w:rPr>
            </w:pPr>
            <w:r>
              <w:rPr>
                <w:sz w:val="21"/>
              </w:rPr>
              <w:t>1,138,913.29 </w:t>
            </w:r>
          </w:p>
        </w:tc>
        <w:tc>
          <w:tcPr>
            <w:tcW w:w="1704" w:type="dxa"/>
          </w:tcPr>
          <w:p>
            <w:pPr>
              <w:pStyle w:val="TableParagraph"/>
              <w:rPr>
                <w:sz w:val="26"/>
              </w:rPr>
            </w:pPr>
          </w:p>
          <w:p>
            <w:pPr>
              <w:pStyle w:val="TableParagraph"/>
              <w:spacing w:before="0"/>
              <w:ind w:right="-15"/>
              <w:jc w:val="right"/>
              <w:rPr>
                <w:sz w:val="21"/>
              </w:rPr>
            </w:pPr>
            <w:r>
              <w:rPr>
                <w:sz w:val="21"/>
              </w:rPr>
              <w:t>6,275,741.29 </w:t>
            </w:r>
          </w:p>
        </w:tc>
        <w:tc>
          <w:tcPr>
            <w:tcW w:w="1084" w:type="dxa"/>
          </w:tcPr>
          <w:p>
            <w:pPr>
              <w:pStyle w:val="TableParagraph"/>
              <w:rPr>
                <w:sz w:val="26"/>
              </w:rPr>
            </w:pPr>
          </w:p>
          <w:p>
            <w:pPr>
              <w:pStyle w:val="TableParagraph"/>
              <w:spacing w:before="0"/>
              <w:ind w:right="1"/>
              <w:jc w:val="right"/>
              <w:rPr>
                <w:sz w:val="21"/>
              </w:rPr>
            </w:pPr>
            <w:r>
              <w:rPr>
                <w:w w:val="100"/>
                <w:sz w:val="21"/>
              </w:rPr>
              <w:t> </w:t>
            </w:r>
          </w:p>
        </w:tc>
        <w:tc>
          <w:tcPr>
            <w:tcW w:w="907" w:type="dxa"/>
          </w:tcPr>
          <w:p>
            <w:pPr>
              <w:pStyle w:val="TableParagraph"/>
              <w:rPr>
                <w:sz w:val="26"/>
              </w:rPr>
            </w:pPr>
          </w:p>
          <w:p>
            <w:pPr>
              <w:pStyle w:val="TableParagraph"/>
              <w:spacing w:before="0"/>
              <w:jc w:val="right"/>
              <w:rPr>
                <w:sz w:val="21"/>
              </w:rPr>
            </w:pPr>
            <w:r>
              <w:rPr>
                <w:sz w:val="21"/>
              </w:rPr>
              <w:t>98.86 </w:t>
            </w:r>
          </w:p>
        </w:tc>
        <w:tc>
          <w:tcPr>
            <w:tcW w:w="712" w:type="dxa"/>
          </w:tcPr>
          <w:p>
            <w:pPr>
              <w:pStyle w:val="TableParagraph"/>
              <w:rPr>
                <w:sz w:val="26"/>
              </w:rPr>
            </w:pPr>
          </w:p>
          <w:p>
            <w:pPr>
              <w:pStyle w:val="TableParagraph"/>
              <w:spacing w:before="0"/>
              <w:jc w:val="right"/>
              <w:rPr>
                <w:sz w:val="21"/>
              </w:rPr>
            </w:pPr>
            <w:r>
              <w:rPr>
                <w:sz w:val="21"/>
              </w:rPr>
              <w:t>100% </w:t>
            </w:r>
          </w:p>
        </w:tc>
        <w:tc>
          <w:tcPr>
            <w:tcW w:w="710" w:type="dxa"/>
          </w:tcPr>
          <w:p>
            <w:pPr>
              <w:pStyle w:val="TableParagraph"/>
              <w:rPr>
                <w:sz w:val="26"/>
              </w:rPr>
            </w:pPr>
          </w:p>
          <w:p>
            <w:pPr>
              <w:pStyle w:val="TableParagraph"/>
              <w:spacing w:before="0"/>
              <w:ind w:right="2"/>
              <w:jc w:val="right"/>
              <w:rPr>
                <w:sz w:val="21"/>
              </w:rPr>
            </w:pPr>
            <w:r>
              <w:rPr>
                <w:w w:val="100"/>
                <w:sz w:val="21"/>
              </w:rPr>
              <w:t> </w:t>
            </w:r>
          </w:p>
        </w:tc>
        <w:tc>
          <w:tcPr>
            <w:tcW w:w="715" w:type="dxa"/>
          </w:tcPr>
          <w:p>
            <w:pPr>
              <w:pStyle w:val="TableParagraph"/>
              <w:rPr>
                <w:sz w:val="26"/>
              </w:rPr>
            </w:pPr>
          </w:p>
          <w:p>
            <w:pPr>
              <w:pStyle w:val="TableParagraph"/>
              <w:spacing w:before="0"/>
              <w:ind w:right="7"/>
              <w:jc w:val="right"/>
              <w:rPr>
                <w:sz w:val="21"/>
              </w:rPr>
            </w:pPr>
            <w:r>
              <w:rPr>
                <w:w w:val="100"/>
                <w:sz w:val="21"/>
              </w:rPr>
              <w:t> </w:t>
            </w:r>
          </w:p>
        </w:tc>
        <w:tc>
          <w:tcPr>
            <w:tcW w:w="713" w:type="dxa"/>
          </w:tcPr>
          <w:p>
            <w:pPr>
              <w:pStyle w:val="TableParagraph"/>
              <w:rPr>
                <w:sz w:val="26"/>
              </w:rPr>
            </w:pPr>
          </w:p>
          <w:p>
            <w:pPr>
              <w:pStyle w:val="TableParagraph"/>
              <w:spacing w:before="0"/>
              <w:ind w:right="9"/>
              <w:jc w:val="right"/>
              <w:rPr>
                <w:sz w:val="21"/>
              </w:rPr>
            </w:pPr>
            <w:r>
              <w:rPr>
                <w:w w:val="100"/>
                <w:sz w:val="21"/>
              </w:rPr>
              <w:t> </w:t>
            </w:r>
          </w:p>
        </w:tc>
        <w:tc>
          <w:tcPr>
            <w:tcW w:w="704" w:type="dxa"/>
          </w:tcPr>
          <w:p>
            <w:pPr>
              <w:pStyle w:val="TableParagraph"/>
              <w:rPr>
                <w:sz w:val="26"/>
              </w:rPr>
            </w:pPr>
          </w:p>
          <w:p>
            <w:pPr>
              <w:pStyle w:val="TableParagraph"/>
              <w:spacing w:before="0"/>
              <w:ind w:left="153"/>
              <w:rPr>
                <w:sz w:val="21"/>
              </w:rPr>
            </w:pPr>
            <w:r>
              <w:rPr>
                <w:sz w:val="21"/>
              </w:rPr>
              <w:t>自筹 </w:t>
            </w:r>
          </w:p>
        </w:tc>
      </w:tr>
    </w:tbl>
    <w:p>
      <w:pPr>
        <w:spacing w:after="0"/>
        <w:rPr>
          <w:sz w:val="21"/>
        </w:rPr>
        <w:sectPr>
          <w:type w:val="continuous"/>
          <w:pgSz w:w="16840" w:h="11910" w:orient="landscape"/>
          <w:pgMar w:top="780" w:bottom="280" w:left="700" w:right="600"/>
        </w:sectPr>
      </w:pPr>
    </w:p>
    <w:p>
      <w:pPr>
        <w:pStyle w:val="BodyText"/>
        <w:spacing w:before="6"/>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700"/>
        <w:gridCol w:w="1281"/>
        <w:gridCol w:w="1703"/>
        <w:gridCol w:w="1557"/>
        <w:gridCol w:w="1704"/>
        <w:gridCol w:w="1084"/>
        <w:gridCol w:w="907"/>
        <w:gridCol w:w="712"/>
        <w:gridCol w:w="710"/>
        <w:gridCol w:w="715"/>
        <w:gridCol w:w="713"/>
        <w:gridCol w:w="704"/>
      </w:tblGrid>
      <w:tr>
        <w:trPr>
          <w:trHeight w:val="935" w:hRule="atLeast"/>
        </w:trPr>
        <w:tc>
          <w:tcPr>
            <w:tcW w:w="1844" w:type="dxa"/>
          </w:tcPr>
          <w:p>
            <w:pPr>
              <w:pStyle w:val="TableParagraph"/>
              <w:spacing w:before="22"/>
              <w:ind w:left="107"/>
              <w:rPr>
                <w:sz w:val="21"/>
              </w:rPr>
            </w:pPr>
            <w:r>
              <w:rPr>
                <w:sz w:val="21"/>
              </w:rPr>
              <w:t>长沙横店潇湘王</w:t>
            </w:r>
          </w:p>
          <w:p>
            <w:pPr>
              <w:pStyle w:val="TableParagraph"/>
              <w:spacing w:line="310" w:lineRule="atLeast" w:before="2"/>
              <w:ind w:left="107" w:right="250"/>
              <w:rPr>
                <w:sz w:val="21"/>
              </w:rPr>
            </w:pPr>
            <w:r>
              <w:rPr>
                <w:sz w:val="21"/>
              </w:rPr>
              <w:t>府井影城有限公司改造 </w:t>
            </w:r>
          </w:p>
        </w:tc>
        <w:tc>
          <w:tcPr>
            <w:tcW w:w="1700" w:type="dxa"/>
          </w:tcPr>
          <w:p>
            <w:pPr>
              <w:pStyle w:val="TableParagraph"/>
              <w:rPr>
                <w:sz w:val="26"/>
              </w:rPr>
            </w:pPr>
          </w:p>
          <w:p>
            <w:pPr>
              <w:pStyle w:val="TableParagraph"/>
              <w:spacing w:before="0"/>
              <w:ind w:left="227"/>
              <w:rPr>
                <w:sz w:val="21"/>
              </w:rPr>
            </w:pPr>
            <w:r>
              <w:rPr>
                <w:sz w:val="21"/>
              </w:rPr>
              <w:t>6,050,000.00 </w:t>
            </w:r>
          </w:p>
        </w:tc>
        <w:tc>
          <w:tcPr>
            <w:tcW w:w="1281" w:type="dxa"/>
          </w:tcPr>
          <w:p>
            <w:pPr>
              <w:pStyle w:val="TableParagraph"/>
              <w:rPr>
                <w:sz w:val="26"/>
              </w:rPr>
            </w:pPr>
          </w:p>
          <w:p>
            <w:pPr>
              <w:pStyle w:val="TableParagraph"/>
              <w:spacing w:before="0"/>
              <w:ind w:right="-15"/>
              <w:jc w:val="right"/>
              <w:rPr>
                <w:sz w:val="21"/>
              </w:rPr>
            </w:pPr>
            <w:r>
              <w:rPr>
                <w:w w:val="100"/>
                <w:sz w:val="21"/>
              </w:rPr>
              <w:t> </w:t>
            </w:r>
          </w:p>
        </w:tc>
        <w:tc>
          <w:tcPr>
            <w:tcW w:w="1703" w:type="dxa"/>
          </w:tcPr>
          <w:p>
            <w:pPr>
              <w:pStyle w:val="TableParagraph"/>
              <w:rPr>
                <w:sz w:val="26"/>
              </w:rPr>
            </w:pPr>
          </w:p>
          <w:p>
            <w:pPr>
              <w:pStyle w:val="TableParagraph"/>
              <w:spacing w:before="0"/>
              <w:ind w:left="258"/>
              <w:rPr>
                <w:sz w:val="21"/>
              </w:rPr>
            </w:pPr>
            <w:r>
              <w:rPr>
                <w:sz w:val="21"/>
              </w:rPr>
              <w:t>6,030,188.68 </w:t>
            </w:r>
          </w:p>
        </w:tc>
        <w:tc>
          <w:tcPr>
            <w:tcW w:w="1557" w:type="dxa"/>
          </w:tcPr>
          <w:p>
            <w:pPr>
              <w:pStyle w:val="TableParagraph"/>
              <w:spacing w:before="22"/>
              <w:ind w:left="113"/>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p>
            <w:pPr>
              <w:pStyle w:val="TableParagraph"/>
              <w:spacing w:before="43"/>
              <w:ind w:left="113"/>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p>
            <w:pPr>
              <w:pStyle w:val="TableParagraph"/>
              <w:spacing w:before="43"/>
              <w:ind w:left="533"/>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704" w:type="dxa"/>
          </w:tcPr>
          <w:p>
            <w:pPr>
              <w:pStyle w:val="TableParagraph"/>
              <w:rPr>
                <w:sz w:val="26"/>
              </w:rPr>
            </w:pPr>
          </w:p>
          <w:p>
            <w:pPr>
              <w:pStyle w:val="TableParagraph"/>
              <w:spacing w:before="0"/>
              <w:ind w:right="-15"/>
              <w:jc w:val="right"/>
              <w:rPr>
                <w:sz w:val="21"/>
              </w:rPr>
            </w:pPr>
            <w:r>
              <w:rPr>
                <w:sz w:val="21"/>
              </w:rPr>
              <w:t>6,030,188.68 </w:t>
            </w:r>
          </w:p>
        </w:tc>
        <w:tc>
          <w:tcPr>
            <w:tcW w:w="1084" w:type="dxa"/>
          </w:tcPr>
          <w:p>
            <w:pPr>
              <w:pStyle w:val="TableParagraph"/>
              <w:rPr>
                <w:sz w:val="26"/>
              </w:rPr>
            </w:pPr>
          </w:p>
          <w:p>
            <w:pPr>
              <w:pStyle w:val="TableParagraph"/>
              <w:spacing w:before="0"/>
              <w:ind w:right="1"/>
              <w:jc w:val="right"/>
              <w:rPr>
                <w:sz w:val="21"/>
              </w:rPr>
            </w:pPr>
            <w:r>
              <w:rPr>
                <w:w w:val="100"/>
                <w:sz w:val="21"/>
              </w:rPr>
              <w:t> </w:t>
            </w:r>
          </w:p>
        </w:tc>
        <w:tc>
          <w:tcPr>
            <w:tcW w:w="907" w:type="dxa"/>
          </w:tcPr>
          <w:p>
            <w:pPr>
              <w:pStyle w:val="TableParagraph"/>
              <w:rPr>
                <w:sz w:val="26"/>
              </w:rPr>
            </w:pPr>
          </w:p>
          <w:p>
            <w:pPr>
              <w:pStyle w:val="TableParagraph"/>
              <w:spacing w:before="0"/>
              <w:jc w:val="right"/>
              <w:rPr>
                <w:sz w:val="21"/>
              </w:rPr>
            </w:pPr>
            <w:r>
              <w:rPr>
                <w:sz w:val="21"/>
              </w:rPr>
              <w:t>99.67 </w:t>
            </w:r>
          </w:p>
        </w:tc>
        <w:tc>
          <w:tcPr>
            <w:tcW w:w="712" w:type="dxa"/>
          </w:tcPr>
          <w:p>
            <w:pPr>
              <w:pStyle w:val="TableParagraph"/>
              <w:rPr>
                <w:sz w:val="26"/>
              </w:rPr>
            </w:pPr>
          </w:p>
          <w:p>
            <w:pPr>
              <w:pStyle w:val="TableParagraph"/>
              <w:spacing w:before="0"/>
              <w:jc w:val="right"/>
              <w:rPr>
                <w:sz w:val="21"/>
              </w:rPr>
            </w:pPr>
            <w:r>
              <w:rPr>
                <w:sz w:val="21"/>
              </w:rPr>
              <w:t>100% </w:t>
            </w:r>
          </w:p>
        </w:tc>
        <w:tc>
          <w:tcPr>
            <w:tcW w:w="710" w:type="dxa"/>
          </w:tcPr>
          <w:p>
            <w:pPr>
              <w:pStyle w:val="TableParagraph"/>
              <w:rPr>
                <w:sz w:val="26"/>
              </w:rPr>
            </w:pPr>
          </w:p>
          <w:p>
            <w:pPr>
              <w:pStyle w:val="TableParagraph"/>
              <w:spacing w:before="0"/>
              <w:ind w:right="2"/>
              <w:jc w:val="right"/>
              <w:rPr>
                <w:sz w:val="21"/>
              </w:rPr>
            </w:pPr>
            <w:r>
              <w:rPr>
                <w:w w:val="100"/>
                <w:sz w:val="21"/>
              </w:rPr>
              <w:t> </w:t>
            </w:r>
          </w:p>
        </w:tc>
        <w:tc>
          <w:tcPr>
            <w:tcW w:w="715" w:type="dxa"/>
          </w:tcPr>
          <w:p>
            <w:pPr>
              <w:pStyle w:val="TableParagraph"/>
              <w:rPr>
                <w:sz w:val="26"/>
              </w:rPr>
            </w:pPr>
          </w:p>
          <w:p>
            <w:pPr>
              <w:pStyle w:val="TableParagraph"/>
              <w:spacing w:before="0"/>
              <w:ind w:right="7"/>
              <w:jc w:val="right"/>
              <w:rPr>
                <w:sz w:val="21"/>
              </w:rPr>
            </w:pPr>
            <w:r>
              <w:rPr>
                <w:w w:val="100"/>
                <w:sz w:val="21"/>
              </w:rPr>
              <w:t> </w:t>
            </w:r>
          </w:p>
        </w:tc>
        <w:tc>
          <w:tcPr>
            <w:tcW w:w="713" w:type="dxa"/>
          </w:tcPr>
          <w:p>
            <w:pPr>
              <w:pStyle w:val="TableParagraph"/>
              <w:rPr>
                <w:sz w:val="26"/>
              </w:rPr>
            </w:pPr>
          </w:p>
          <w:p>
            <w:pPr>
              <w:pStyle w:val="TableParagraph"/>
              <w:spacing w:before="0"/>
              <w:ind w:right="9"/>
              <w:jc w:val="right"/>
              <w:rPr>
                <w:sz w:val="21"/>
              </w:rPr>
            </w:pPr>
            <w:r>
              <w:rPr>
                <w:w w:val="100"/>
                <w:sz w:val="21"/>
              </w:rPr>
              <w:t> </w:t>
            </w:r>
          </w:p>
        </w:tc>
        <w:tc>
          <w:tcPr>
            <w:tcW w:w="704" w:type="dxa"/>
          </w:tcPr>
          <w:p>
            <w:pPr>
              <w:pStyle w:val="TableParagraph"/>
              <w:rPr>
                <w:sz w:val="26"/>
              </w:rPr>
            </w:pPr>
          </w:p>
          <w:p>
            <w:pPr>
              <w:pStyle w:val="TableParagraph"/>
              <w:spacing w:before="0"/>
              <w:ind w:right="14"/>
              <w:jc w:val="right"/>
              <w:rPr>
                <w:sz w:val="21"/>
              </w:rPr>
            </w:pPr>
            <w:r>
              <w:rPr>
                <w:sz w:val="21"/>
              </w:rPr>
              <w:t>自筹 </w:t>
            </w:r>
          </w:p>
        </w:tc>
      </w:tr>
      <w:tr>
        <w:trPr>
          <w:trHeight w:val="935" w:hRule="atLeast"/>
        </w:trPr>
        <w:tc>
          <w:tcPr>
            <w:tcW w:w="1844" w:type="dxa"/>
          </w:tcPr>
          <w:p>
            <w:pPr>
              <w:pStyle w:val="TableParagraph"/>
              <w:spacing w:line="278" w:lineRule="auto" w:before="22"/>
              <w:ind w:left="107" w:right="250"/>
              <w:rPr>
                <w:sz w:val="21"/>
              </w:rPr>
            </w:pPr>
            <w:r>
              <w:rPr>
                <w:sz w:val="21"/>
              </w:rPr>
              <w:t>横店影视股份有限公司枣庄恒太</w:t>
            </w:r>
          </w:p>
          <w:p>
            <w:pPr>
              <w:pStyle w:val="TableParagraph"/>
              <w:spacing w:line="269" w:lineRule="exact" w:before="0"/>
              <w:ind w:left="107"/>
              <w:rPr>
                <w:sz w:val="21"/>
              </w:rPr>
            </w:pPr>
            <w:r>
              <w:rPr>
                <w:spacing w:val="-1"/>
                <w:sz w:val="21"/>
              </w:rPr>
              <w:t>城分公司</w:t>
            </w:r>
            <w:r>
              <w:rPr>
                <w:sz w:val="21"/>
              </w:rPr>
              <w:t> </w:t>
            </w:r>
          </w:p>
        </w:tc>
        <w:tc>
          <w:tcPr>
            <w:tcW w:w="1700" w:type="dxa"/>
          </w:tcPr>
          <w:p>
            <w:pPr>
              <w:pStyle w:val="TableParagraph"/>
              <w:rPr>
                <w:sz w:val="26"/>
              </w:rPr>
            </w:pPr>
          </w:p>
          <w:p>
            <w:pPr>
              <w:pStyle w:val="TableParagraph"/>
              <w:spacing w:before="0"/>
              <w:ind w:left="227"/>
              <w:rPr>
                <w:sz w:val="21"/>
              </w:rPr>
            </w:pPr>
            <w:r>
              <w:rPr>
                <w:sz w:val="21"/>
              </w:rPr>
              <w:t>5,490,000.00 </w:t>
            </w:r>
          </w:p>
        </w:tc>
        <w:tc>
          <w:tcPr>
            <w:tcW w:w="1281" w:type="dxa"/>
          </w:tcPr>
          <w:p>
            <w:pPr>
              <w:pStyle w:val="TableParagraph"/>
              <w:rPr>
                <w:sz w:val="26"/>
              </w:rPr>
            </w:pPr>
          </w:p>
          <w:p>
            <w:pPr>
              <w:pStyle w:val="TableParagraph"/>
              <w:spacing w:before="0"/>
              <w:ind w:right="-15"/>
              <w:jc w:val="right"/>
              <w:rPr>
                <w:sz w:val="21"/>
              </w:rPr>
            </w:pPr>
            <w:r>
              <w:rPr>
                <w:w w:val="100"/>
                <w:sz w:val="21"/>
              </w:rPr>
              <w:t> </w:t>
            </w:r>
          </w:p>
        </w:tc>
        <w:tc>
          <w:tcPr>
            <w:tcW w:w="1703" w:type="dxa"/>
          </w:tcPr>
          <w:p>
            <w:pPr>
              <w:pStyle w:val="TableParagraph"/>
              <w:rPr>
                <w:sz w:val="26"/>
              </w:rPr>
            </w:pPr>
          </w:p>
          <w:p>
            <w:pPr>
              <w:pStyle w:val="TableParagraph"/>
              <w:spacing w:before="0"/>
              <w:ind w:left="258"/>
              <w:rPr>
                <w:sz w:val="21"/>
              </w:rPr>
            </w:pPr>
            <w:r>
              <w:rPr>
                <w:sz w:val="21"/>
              </w:rPr>
              <w:t>5,072,816.89 </w:t>
            </w:r>
          </w:p>
        </w:tc>
        <w:tc>
          <w:tcPr>
            <w:tcW w:w="1557" w:type="dxa"/>
          </w:tcPr>
          <w:p>
            <w:pPr>
              <w:pStyle w:val="TableParagraph"/>
              <w:rPr>
                <w:sz w:val="26"/>
              </w:rPr>
            </w:pPr>
          </w:p>
          <w:p>
            <w:pPr>
              <w:pStyle w:val="TableParagraph"/>
              <w:spacing w:before="0"/>
              <w:ind w:left="322"/>
              <w:rPr>
                <w:sz w:val="21"/>
              </w:rPr>
            </w:pPr>
            <w:r>
              <w:rPr>
                <w:sz w:val="21"/>
              </w:rPr>
              <w:t>453,464.29 </w:t>
            </w:r>
          </w:p>
        </w:tc>
        <w:tc>
          <w:tcPr>
            <w:tcW w:w="1704" w:type="dxa"/>
          </w:tcPr>
          <w:p>
            <w:pPr>
              <w:pStyle w:val="TableParagraph"/>
              <w:rPr>
                <w:sz w:val="26"/>
              </w:rPr>
            </w:pPr>
          </w:p>
          <w:p>
            <w:pPr>
              <w:pStyle w:val="TableParagraph"/>
              <w:spacing w:before="0"/>
              <w:ind w:right="-15"/>
              <w:jc w:val="right"/>
              <w:rPr>
                <w:sz w:val="21"/>
              </w:rPr>
            </w:pPr>
            <w:r>
              <w:rPr>
                <w:sz w:val="21"/>
              </w:rPr>
              <w:t>4,619,352.60 </w:t>
            </w:r>
          </w:p>
        </w:tc>
        <w:tc>
          <w:tcPr>
            <w:tcW w:w="1084" w:type="dxa"/>
          </w:tcPr>
          <w:p>
            <w:pPr>
              <w:pStyle w:val="TableParagraph"/>
              <w:rPr>
                <w:sz w:val="26"/>
              </w:rPr>
            </w:pPr>
          </w:p>
          <w:p>
            <w:pPr>
              <w:pStyle w:val="TableParagraph"/>
              <w:spacing w:before="0"/>
              <w:ind w:right="1"/>
              <w:jc w:val="right"/>
              <w:rPr>
                <w:sz w:val="21"/>
              </w:rPr>
            </w:pPr>
            <w:r>
              <w:rPr>
                <w:w w:val="100"/>
                <w:sz w:val="21"/>
              </w:rPr>
              <w:t> </w:t>
            </w:r>
          </w:p>
        </w:tc>
        <w:tc>
          <w:tcPr>
            <w:tcW w:w="907" w:type="dxa"/>
          </w:tcPr>
          <w:p>
            <w:pPr>
              <w:pStyle w:val="TableParagraph"/>
              <w:rPr>
                <w:sz w:val="26"/>
              </w:rPr>
            </w:pPr>
          </w:p>
          <w:p>
            <w:pPr>
              <w:pStyle w:val="TableParagraph"/>
              <w:spacing w:before="0"/>
              <w:jc w:val="right"/>
              <w:rPr>
                <w:sz w:val="21"/>
              </w:rPr>
            </w:pPr>
            <w:r>
              <w:rPr>
                <w:sz w:val="21"/>
              </w:rPr>
              <w:t>92.40 </w:t>
            </w:r>
          </w:p>
        </w:tc>
        <w:tc>
          <w:tcPr>
            <w:tcW w:w="712" w:type="dxa"/>
          </w:tcPr>
          <w:p>
            <w:pPr>
              <w:pStyle w:val="TableParagraph"/>
              <w:rPr>
                <w:sz w:val="26"/>
              </w:rPr>
            </w:pPr>
          </w:p>
          <w:p>
            <w:pPr>
              <w:pStyle w:val="TableParagraph"/>
              <w:spacing w:before="0"/>
              <w:jc w:val="right"/>
              <w:rPr>
                <w:sz w:val="21"/>
              </w:rPr>
            </w:pPr>
            <w:r>
              <w:rPr>
                <w:sz w:val="21"/>
              </w:rPr>
              <w:t>100% </w:t>
            </w:r>
          </w:p>
        </w:tc>
        <w:tc>
          <w:tcPr>
            <w:tcW w:w="710" w:type="dxa"/>
          </w:tcPr>
          <w:p>
            <w:pPr>
              <w:pStyle w:val="TableParagraph"/>
              <w:rPr>
                <w:sz w:val="26"/>
              </w:rPr>
            </w:pPr>
          </w:p>
          <w:p>
            <w:pPr>
              <w:pStyle w:val="TableParagraph"/>
              <w:spacing w:before="0"/>
              <w:ind w:right="2"/>
              <w:jc w:val="right"/>
              <w:rPr>
                <w:sz w:val="21"/>
              </w:rPr>
            </w:pPr>
            <w:r>
              <w:rPr>
                <w:w w:val="100"/>
                <w:sz w:val="21"/>
              </w:rPr>
              <w:t> </w:t>
            </w:r>
          </w:p>
        </w:tc>
        <w:tc>
          <w:tcPr>
            <w:tcW w:w="715" w:type="dxa"/>
          </w:tcPr>
          <w:p>
            <w:pPr>
              <w:pStyle w:val="TableParagraph"/>
              <w:rPr>
                <w:sz w:val="26"/>
              </w:rPr>
            </w:pPr>
          </w:p>
          <w:p>
            <w:pPr>
              <w:pStyle w:val="TableParagraph"/>
              <w:spacing w:before="0"/>
              <w:ind w:right="7"/>
              <w:jc w:val="right"/>
              <w:rPr>
                <w:sz w:val="21"/>
              </w:rPr>
            </w:pPr>
            <w:r>
              <w:rPr>
                <w:w w:val="100"/>
                <w:sz w:val="21"/>
              </w:rPr>
              <w:t> </w:t>
            </w:r>
          </w:p>
        </w:tc>
        <w:tc>
          <w:tcPr>
            <w:tcW w:w="713" w:type="dxa"/>
          </w:tcPr>
          <w:p>
            <w:pPr>
              <w:pStyle w:val="TableParagraph"/>
              <w:rPr>
                <w:sz w:val="26"/>
              </w:rPr>
            </w:pPr>
          </w:p>
          <w:p>
            <w:pPr>
              <w:pStyle w:val="TableParagraph"/>
              <w:spacing w:before="0"/>
              <w:ind w:right="9"/>
              <w:jc w:val="right"/>
              <w:rPr>
                <w:sz w:val="21"/>
              </w:rPr>
            </w:pPr>
            <w:r>
              <w:rPr>
                <w:w w:val="100"/>
                <w:sz w:val="21"/>
              </w:rPr>
              <w:t> </w:t>
            </w:r>
          </w:p>
        </w:tc>
        <w:tc>
          <w:tcPr>
            <w:tcW w:w="704" w:type="dxa"/>
          </w:tcPr>
          <w:p>
            <w:pPr>
              <w:pStyle w:val="TableParagraph"/>
              <w:rPr>
                <w:sz w:val="26"/>
              </w:rPr>
            </w:pPr>
          </w:p>
          <w:p>
            <w:pPr>
              <w:pStyle w:val="TableParagraph"/>
              <w:spacing w:before="0"/>
              <w:ind w:right="14"/>
              <w:jc w:val="right"/>
              <w:rPr>
                <w:sz w:val="21"/>
              </w:rPr>
            </w:pPr>
            <w:r>
              <w:rPr>
                <w:sz w:val="21"/>
              </w:rPr>
              <w:t>自筹 </w:t>
            </w:r>
          </w:p>
        </w:tc>
      </w:tr>
      <w:tr>
        <w:trPr>
          <w:trHeight w:val="936" w:hRule="atLeast"/>
        </w:trPr>
        <w:tc>
          <w:tcPr>
            <w:tcW w:w="1844" w:type="dxa"/>
          </w:tcPr>
          <w:p>
            <w:pPr>
              <w:pStyle w:val="TableParagraph"/>
              <w:spacing w:line="278" w:lineRule="auto" w:before="22"/>
              <w:ind w:left="107" w:right="250"/>
              <w:rPr>
                <w:sz w:val="21"/>
              </w:rPr>
            </w:pPr>
            <w:r>
              <w:rPr>
                <w:sz w:val="21"/>
              </w:rPr>
              <w:t>横店影视股份有限公司贵港分公</w:t>
            </w:r>
          </w:p>
          <w:p>
            <w:pPr>
              <w:pStyle w:val="TableParagraph"/>
              <w:ind w:left="107"/>
              <w:rPr>
                <w:sz w:val="21"/>
              </w:rPr>
            </w:pPr>
            <w:r>
              <w:rPr>
                <w:sz w:val="21"/>
              </w:rPr>
              <w:t>司 </w:t>
            </w:r>
          </w:p>
        </w:tc>
        <w:tc>
          <w:tcPr>
            <w:tcW w:w="1700" w:type="dxa"/>
          </w:tcPr>
          <w:p>
            <w:pPr>
              <w:pStyle w:val="TableParagraph"/>
              <w:rPr>
                <w:sz w:val="26"/>
              </w:rPr>
            </w:pPr>
          </w:p>
          <w:p>
            <w:pPr>
              <w:pStyle w:val="TableParagraph"/>
              <w:spacing w:before="0"/>
              <w:ind w:left="227"/>
              <w:rPr>
                <w:sz w:val="21"/>
              </w:rPr>
            </w:pPr>
            <w:r>
              <w:rPr>
                <w:sz w:val="21"/>
              </w:rPr>
              <w:t>5,440,000.00 </w:t>
            </w:r>
          </w:p>
        </w:tc>
        <w:tc>
          <w:tcPr>
            <w:tcW w:w="1281" w:type="dxa"/>
          </w:tcPr>
          <w:p>
            <w:pPr>
              <w:pStyle w:val="TableParagraph"/>
              <w:rPr>
                <w:sz w:val="26"/>
              </w:rPr>
            </w:pPr>
          </w:p>
          <w:p>
            <w:pPr>
              <w:pStyle w:val="TableParagraph"/>
              <w:spacing w:before="0"/>
              <w:ind w:right="-15"/>
              <w:jc w:val="right"/>
              <w:rPr>
                <w:sz w:val="21"/>
              </w:rPr>
            </w:pPr>
            <w:r>
              <w:rPr>
                <w:w w:val="100"/>
                <w:sz w:val="21"/>
              </w:rPr>
              <w:t> </w:t>
            </w:r>
          </w:p>
        </w:tc>
        <w:tc>
          <w:tcPr>
            <w:tcW w:w="1703" w:type="dxa"/>
          </w:tcPr>
          <w:p>
            <w:pPr>
              <w:pStyle w:val="TableParagraph"/>
              <w:rPr>
                <w:sz w:val="26"/>
              </w:rPr>
            </w:pPr>
          </w:p>
          <w:p>
            <w:pPr>
              <w:pStyle w:val="TableParagraph"/>
              <w:spacing w:before="0"/>
              <w:ind w:left="258"/>
              <w:rPr>
                <w:sz w:val="21"/>
              </w:rPr>
            </w:pPr>
            <w:r>
              <w:rPr>
                <w:sz w:val="21"/>
              </w:rPr>
              <w:t>4,993,147.62 </w:t>
            </w:r>
          </w:p>
        </w:tc>
        <w:tc>
          <w:tcPr>
            <w:tcW w:w="1557" w:type="dxa"/>
          </w:tcPr>
          <w:p>
            <w:pPr>
              <w:pStyle w:val="TableParagraph"/>
              <w:rPr>
                <w:sz w:val="26"/>
              </w:rPr>
            </w:pPr>
          </w:p>
          <w:p>
            <w:pPr>
              <w:pStyle w:val="TableParagraph"/>
              <w:spacing w:before="0"/>
              <w:ind w:right="65"/>
              <w:jc w:val="right"/>
              <w:rPr>
                <w:sz w:val="21"/>
              </w:rPr>
            </w:pPr>
            <w:r>
              <w:rPr>
                <w:w w:val="100"/>
                <w:sz w:val="21"/>
              </w:rPr>
              <w:t> </w:t>
            </w:r>
          </w:p>
        </w:tc>
        <w:tc>
          <w:tcPr>
            <w:tcW w:w="1704" w:type="dxa"/>
          </w:tcPr>
          <w:p>
            <w:pPr>
              <w:pStyle w:val="TableParagraph"/>
              <w:rPr>
                <w:sz w:val="26"/>
              </w:rPr>
            </w:pPr>
          </w:p>
          <w:p>
            <w:pPr>
              <w:pStyle w:val="TableParagraph"/>
              <w:spacing w:before="0"/>
              <w:ind w:right="-15"/>
              <w:jc w:val="right"/>
              <w:rPr>
                <w:sz w:val="21"/>
              </w:rPr>
            </w:pPr>
            <w:r>
              <w:rPr>
                <w:sz w:val="21"/>
              </w:rPr>
              <w:t>4,993,147.62 </w:t>
            </w:r>
          </w:p>
        </w:tc>
        <w:tc>
          <w:tcPr>
            <w:tcW w:w="1084" w:type="dxa"/>
          </w:tcPr>
          <w:p>
            <w:pPr>
              <w:pStyle w:val="TableParagraph"/>
              <w:rPr>
                <w:sz w:val="26"/>
              </w:rPr>
            </w:pPr>
          </w:p>
          <w:p>
            <w:pPr>
              <w:pStyle w:val="TableParagraph"/>
              <w:spacing w:before="0"/>
              <w:ind w:right="1"/>
              <w:jc w:val="right"/>
              <w:rPr>
                <w:sz w:val="21"/>
              </w:rPr>
            </w:pPr>
            <w:r>
              <w:rPr>
                <w:w w:val="100"/>
                <w:sz w:val="21"/>
              </w:rPr>
              <w:t> </w:t>
            </w:r>
          </w:p>
        </w:tc>
        <w:tc>
          <w:tcPr>
            <w:tcW w:w="907" w:type="dxa"/>
          </w:tcPr>
          <w:p>
            <w:pPr>
              <w:pStyle w:val="TableParagraph"/>
              <w:rPr>
                <w:sz w:val="26"/>
              </w:rPr>
            </w:pPr>
          </w:p>
          <w:p>
            <w:pPr>
              <w:pStyle w:val="TableParagraph"/>
              <w:spacing w:before="0"/>
              <w:jc w:val="right"/>
              <w:rPr>
                <w:sz w:val="21"/>
              </w:rPr>
            </w:pPr>
            <w:r>
              <w:rPr>
                <w:sz w:val="21"/>
              </w:rPr>
              <w:t>91.79 </w:t>
            </w:r>
          </w:p>
        </w:tc>
        <w:tc>
          <w:tcPr>
            <w:tcW w:w="712" w:type="dxa"/>
          </w:tcPr>
          <w:p>
            <w:pPr>
              <w:pStyle w:val="TableParagraph"/>
              <w:rPr>
                <w:sz w:val="26"/>
              </w:rPr>
            </w:pPr>
          </w:p>
          <w:p>
            <w:pPr>
              <w:pStyle w:val="TableParagraph"/>
              <w:spacing w:before="0"/>
              <w:jc w:val="right"/>
              <w:rPr>
                <w:sz w:val="21"/>
              </w:rPr>
            </w:pPr>
            <w:r>
              <w:rPr>
                <w:sz w:val="21"/>
              </w:rPr>
              <w:t>100% </w:t>
            </w:r>
          </w:p>
        </w:tc>
        <w:tc>
          <w:tcPr>
            <w:tcW w:w="710" w:type="dxa"/>
          </w:tcPr>
          <w:p>
            <w:pPr>
              <w:pStyle w:val="TableParagraph"/>
              <w:rPr>
                <w:sz w:val="26"/>
              </w:rPr>
            </w:pPr>
          </w:p>
          <w:p>
            <w:pPr>
              <w:pStyle w:val="TableParagraph"/>
              <w:spacing w:before="0"/>
              <w:ind w:right="2"/>
              <w:jc w:val="right"/>
              <w:rPr>
                <w:sz w:val="21"/>
              </w:rPr>
            </w:pPr>
            <w:r>
              <w:rPr>
                <w:w w:val="100"/>
                <w:sz w:val="21"/>
              </w:rPr>
              <w:t> </w:t>
            </w:r>
          </w:p>
        </w:tc>
        <w:tc>
          <w:tcPr>
            <w:tcW w:w="715" w:type="dxa"/>
          </w:tcPr>
          <w:p>
            <w:pPr>
              <w:pStyle w:val="TableParagraph"/>
              <w:rPr>
                <w:sz w:val="26"/>
              </w:rPr>
            </w:pPr>
          </w:p>
          <w:p>
            <w:pPr>
              <w:pStyle w:val="TableParagraph"/>
              <w:spacing w:before="0"/>
              <w:ind w:right="7"/>
              <w:jc w:val="right"/>
              <w:rPr>
                <w:sz w:val="21"/>
              </w:rPr>
            </w:pPr>
            <w:r>
              <w:rPr>
                <w:w w:val="100"/>
                <w:sz w:val="21"/>
              </w:rPr>
              <w:t> </w:t>
            </w:r>
          </w:p>
        </w:tc>
        <w:tc>
          <w:tcPr>
            <w:tcW w:w="713" w:type="dxa"/>
          </w:tcPr>
          <w:p>
            <w:pPr>
              <w:pStyle w:val="TableParagraph"/>
              <w:rPr>
                <w:sz w:val="26"/>
              </w:rPr>
            </w:pPr>
          </w:p>
          <w:p>
            <w:pPr>
              <w:pStyle w:val="TableParagraph"/>
              <w:spacing w:before="0"/>
              <w:ind w:right="9"/>
              <w:jc w:val="right"/>
              <w:rPr>
                <w:sz w:val="21"/>
              </w:rPr>
            </w:pPr>
            <w:r>
              <w:rPr>
                <w:w w:val="100"/>
                <w:sz w:val="21"/>
              </w:rPr>
              <w:t> </w:t>
            </w:r>
          </w:p>
        </w:tc>
        <w:tc>
          <w:tcPr>
            <w:tcW w:w="704" w:type="dxa"/>
          </w:tcPr>
          <w:p>
            <w:pPr>
              <w:pStyle w:val="TableParagraph"/>
              <w:rPr>
                <w:sz w:val="26"/>
              </w:rPr>
            </w:pPr>
          </w:p>
          <w:p>
            <w:pPr>
              <w:pStyle w:val="TableParagraph"/>
              <w:spacing w:before="0"/>
              <w:ind w:right="14"/>
              <w:jc w:val="right"/>
              <w:rPr>
                <w:sz w:val="21"/>
              </w:rPr>
            </w:pPr>
            <w:r>
              <w:rPr>
                <w:sz w:val="21"/>
              </w:rPr>
              <w:t>自筹 </w:t>
            </w:r>
          </w:p>
        </w:tc>
      </w:tr>
      <w:tr>
        <w:trPr>
          <w:trHeight w:val="563" w:hRule="atLeast"/>
        </w:trPr>
        <w:tc>
          <w:tcPr>
            <w:tcW w:w="1844" w:type="dxa"/>
          </w:tcPr>
          <w:p>
            <w:pPr>
              <w:pStyle w:val="TableParagraph"/>
              <w:spacing w:before="150"/>
              <w:ind w:left="692" w:right="681"/>
              <w:jc w:val="center"/>
              <w:rPr>
                <w:sz w:val="21"/>
              </w:rPr>
            </w:pPr>
            <w:r>
              <w:rPr>
                <w:sz w:val="21"/>
              </w:rPr>
              <w:t>合计 </w:t>
            </w:r>
          </w:p>
        </w:tc>
        <w:tc>
          <w:tcPr>
            <w:tcW w:w="1700" w:type="dxa"/>
          </w:tcPr>
          <w:p>
            <w:pPr>
              <w:pStyle w:val="TableParagraph"/>
              <w:spacing w:before="150"/>
              <w:ind w:left="225" w:right="-29"/>
              <w:rPr>
                <w:sz w:val="24"/>
              </w:rPr>
            </w:pPr>
            <w:r>
              <w:rPr>
                <w:sz w:val="21"/>
              </w:rPr>
              <w:t>34,000,000.00</w:t>
            </w:r>
            <w:r>
              <w:rPr>
                <w:sz w:val="24"/>
              </w:rPr>
              <w:t> </w:t>
            </w:r>
          </w:p>
        </w:tc>
        <w:tc>
          <w:tcPr>
            <w:tcW w:w="1281" w:type="dxa"/>
          </w:tcPr>
          <w:p>
            <w:pPr>
              <w:pStyle w:val="TableParagraph"/>
              <w:spacing w:before="150"/>
              <w:ind w:right="-15"/>
              <w:jc w:val="right"/>
              <w:rPr>
                <w:sz w:val="21"/>
              </w:rPr>
            </w:pPr>
            <w:r>
              <w:rPr>
                <w:sz w:val="21"/>
              </w:rPr>
              <w:t>105,066.15 </w:t>
            </w:r>
          </w:p>
        </w:tc>
        <w:tc>
          <w:tcPr>
            <w:tcW w:w="1703" w:type="dxa"/>
          </w:tcPr>
          <w:p>
            <w:pPr>
              <w:pStyle w:val="TableParagraph"/>
              <w:spacing w:before="150"/>
              <w:ind w:left="227" w:right="-15"/>
              <w:rPr>
                <w:sz w:val="21"/>
              </w:rPr>
            </w:pPr>
            <w:r>
              <w:rPr>
                <w:sz w:val="21"/>
              </w:rPr>
              <w:t>32,048,748.98 </w:t>
            </w:r>
          </w:p>
        </w:tc>
        <w:tc>
          <w:tcPr>
            <w:tcW w:w="1557" w:type="dxa"/>
          </w:tcPr>
          <w:p>
            <w:pPr>
              <w:pStyle w:val="TableParagraph"/>
              <w:spacing w:before="150"/>
              <w:ind w:right="-15"/>
              <w:jc w:val="right"/>
              <w:rPr>
                <w:sz w:val="21"/>
              </w:rPr>
            </w:pPr>
            <w:r>
              <w:rPr>
                <w:sz w:val="21"/>
              </w:rPr>
              <w:t>2,526,768.24 </w:t>
            </w:r>
          </w:p>
        </w:tc>
        <w:tc>
          <w:tcPr>
            <w:tcW w:w="1704" w:type="dxa"/>
          </w:tcPr>
          <w:p>
            <w:pPr>
              <w:pStyle w:val="TableParagraph"/>
              <w:spacing w:before="150"/>
              <w:ind w:right="-15"/>
              <w:jc w:val="right"/>
              <w:rPr>
                <w:sz w:val="21"/>
              </w:rPr>
            </w:pPr>
            <w:r>
              <w:rPr>
                <w:sz w:val="21"/>
              </w:rPr>
              <w:t>29,627,046.89 </w:t>
            </w:r>
          </w:p>
        </w:tc>
        <w:tc>
          <w:tcPr>
            <w:tcW w:w="1084" w:type="dxa"/>
          </w:tcPr>
          <w:p>
            <w:pPr>
              <w:pStyle w:val="TableParagraph"/>
              <w:spacing w:before="150"/>
              <w:ind w:right="1"/>
              <w:jc w:val="right"/>
              <w:rPr>
                <w:sz w:val="21"/>
              </w:rPr>
            </w:pPr>
            <w:r>
              <w:rPr>
                <w:w w:val="100"/>
                <w:sz w:val="21"/>
              </w:rPr>
              <w:t> </w:t>
            </w:r>
          </w:p>
        </w:tc>
        <w:tc>
          <w:tcPr>
            <w:tcW w:w="907" w:type="dxa"/>
          </w:tcPr>
          <w:p>
            <w:pPr>
              <w:pStyle w:val="TableParagraph"/>
              <w:spacing w:before="150"/>
              <w:jc w:val="right"/>
              <w:rPr>
                <w:sz w:val="21"/>
              </w:rPr>
            </w:pPr>
            <w:r>
              <w:rPr>
                <w:sz w:val="21"/>
              </w:rPr>
              <w:t>/ </w:t>
            </w:r>
          </w:p>
        </w:tc>
        <w:tc>
          <w:tcPr>
            <w:tcW w:w="712" w:type="dxa"/>
          </w:tcPr>
          <w:p>
            <w:pPr>
              <w:pStyle w:val="TableParagraph"/>
              <w:spacing w:before="150"/>
              <w:jc w:val="right"/>
              <w:rPr>
                <w:sz w:val="21"/>
              </w:rPr>
            </w:pPr>
            <w:r>
              <w:rPr>
                <w:sz w:val="21"/>
              </w:rPr>
              <w:t>/ </w:t>
            </w:r>
          </w:p>
        </w:tc>
        <w:tc>
          <w:tcPr>
            <w:tcW w:w="710" w:type="dxa"/>
          </w:tcPr>
          <w:p>
            <w:pPr>
              <w:pStyle w:val="TableParagraph"/>
              <w:spacing w:before="150"/>
              <w:ind w:right="2"/>
              <w:jc w:val="right"/>
              <w:rPr>
                <w:sz w:val="21"/>
              </w:rPr>
            </w:pPr>
            <w:r>
              <w:rPr>
                <w:w w:val="100"/>
                <w:sz w:val="21"/>
              </w:rPr>
              <w:t> </w:t>
            </w:r>
          </w:p>
        </w:tc>
        <w:tc>
          <w:tcPr>
            <w:tcW w:w="715" w:type="dxa"/>
          </w:tcPr>
          <w:p>
            <w:pPr>
              <w:pStyle w:val="TableParagraph"/>
              <w:spacing w:before="0"/>
              <w:rPr>
                <w:rFonts w:ascii="Times New Roman"/>
                <w:sz w:val="20"/>
              </w:rPr>
            </w:pPr>
          </w:p>
        </w:tc>
        <w:tc>
          <w:tcPr>
            <w:tcW w:w="713" w:type="dxa"/>
          </w:tcPr>
          <w:p>
            <w:pPr>
              <w:pStyle w:val="TableParagraph"/>
              <w:spacing w:before="150"/>
              <w:ind w:right="-15"/>
              <w:jc w:val="right"/>
              <w:rPr>
                <w:sz w:val="24"/>
              </w:rPr>
            </w:pPr>
            <w:r>
              <w:rPr>
                <w:sz w:val="21"/>
              </w:rPr>
              <w:t>/</w:t>
            </w:r>
            <w:r>
              <w:rPr>
                <w:sz w:val="24"/>
              </w:rPr>
              <w:t> </w:t>
            </w:r>
          </w:p>
        </w:tc>
        <w:tc>
          <w:tcPr>
            <w:tcW w:w="704" w:type="dxa"/>
          </w:tcPr>
          <w:p>
            <w:pPr>
              <w:pStyle w:val="TableParagraph"/>
              <w:spacing w:before="150"/>
              <w:ind w:right="14"/>
              <w:jc w:val="right"/>
              <w:rPr>
                <w:sz w:val="21"/>
              </w:rPr>
            </w:pPr>
            <w:r>
              <w:rPr>
                <w:sz w:val="21"/>
              </w:rPr>
              <w:t>/ </w:t>
            </w:r>
          </w:p>
        </w:tc>
      </w:tr>
    </w:tbl>
    <w:p>
      <w:pPr>
        <w:pStyle w:val="BodyText"/>
        <w:spacing w:before="23"/>
        <w:ind w:left="824"/>
      </w:pPr>
      <w:r>
        <w:rPr>
          <w:w w:val="100"/>
        </w:rPr>
        <w:t> </w:t>
      </w:r>
    </w:p>
    <w:p>
      <w:pPr>
        <w:spacing w:after="0"/>
        <w:sectPr>
          <w:pgSz w:w="16840" w:h="11910" w:orient="landscape"/>
          <w:pgMar w:header="882" w:footer="1195" w:top="1180" w:bottom="1380" w:left="700" w:right="600"/>
        </w:sectPr>
      </w:pPr>
    </w:p>
    <w:p>
      <w:pPr>
        <w:pStyle w:val="BodyText"/>
        <w:spacing w:before="61"/>
        <w:ind w:left="1157"/>
      </w:pPr>
      <w:r>
        <w:rPr>
          <w:w w:val="100"/>
        </w:rPr>
        <w:t> </w:t>
      </w:r>
    </w:p>
    <w:p>
      <w:pPr>
        <w:pStyle w:val="ListParagraph"/>
        <w:numPr>
          <w:ilvl w:val="1"/>
          <w:numId w:val="56"/>
        </w:numPr>
        <w:tabs>
          <w:tab w:pos="1585" w:val="left" w:leader="none"/>
        </w:tabs>
        <w:spacing w:line="240" w:lineRule="auto" w:before="84" w:after="0"/>
        <w:ind w:left="1584" w:right="0" w:hanging="428"/>
        <w:jc w:val="left"/>
        <w:rPr>
          <w:sz w:val="21"/>
        </w:rPr>
      </w:pPr>
      <w:r>
        <w:rPr>
          <w:sz w:val="21"/>
        </w:rPr>
        <w:t>本期计提在建工程减值准备情况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29"/>
        <w:ind w:left="1157"/>
      </w:pPr>
      <w:r>
        <w:rPr>
          <w:spacing w:val="7"/>
        </w:rPr>
        <w:t>单位：元 币种：人民币</w:t>
      </w:r>
      <w:r>
        <w:rPr/>
        <w:t> </w:t>
      </w:r>
    </w:p>
    <w:p>
      <w:pPr>
        <w:spacing w:after="0"/>
        <w:sectPr>
          <w:headerReference w:type="default" r:id="rId51"/>
          <w:footerReference w:type="default" r:id="rId52"/>
          <w:pgSz w:w="11910" w:h="16840"/>
          <w:pgMar w:header="882" w:footer="1195" w:top="1360" w:bottom="1380" w:left="120" w:right="640"/>
          <w:cols w:num="2" w:equalWidth="0">
            <w:col w:w="4683" w:space="1839"/>
            <w:col w:w="4628"/>
          </w:cols>
        </w:sectPr>
      </w:pPr>
    </w:p>
    <w:tbl>
      <w:tblPr>
        <w:tblW w:w="0" w:type="auto"/>
        <w:jc w:val="left"/>
        <w:tblInd w:w="11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18"/>
        <w:gridCol w:w="3118"/>
        <w:gridCol w:w="2593"/>
      </w:tblGrid>
      <w:tr>
        <w:trPr>
          <w:trHeight w:val="314" w:hRule="atLeast"/>
        </w:trPr>
        <w:tc>
          <w:tcPr>
            <w:tcW w:w="3118" w:type="dxa"/>
          </w:tcPr>
          <w:p>
            <w:pPr>
              <w:pStyle w:val="TableParagraph"/>
              <w:spacing w:before="25"/>
              <w:ind w:left="956" w:right="856"/>
              <w:jc w:val="center"/>
              <w:rPr>
                <w:sz w:val="21"/>
              </w:rPr>
            </w:pPr>
            <w:r>
              <w:rPr>
                <w:sz w:val="21"/>
              </w:rPr>
              <w:t>项目 </w:t>
            </w:r>
          </w:p>
        </w:tc>
        <w:tc>
          <w:tcPr>
            <w:tcW w:w="3118" w:type="dxa"/>
          </w:tcPr>
          <w:p>
            <w:pPr>
              <w:pStyle w:val="TableParagraph"/>
              <w:spacing w:before="25"/>
              <w:ind w:left="957" w:right="856"/>
              <w:jc w:val="center"/>
              <w:rPr>
                <w:sz w:val="21"/>
              </w:rPr>
            </w:pPr>
            <w:r>
              <w:rPr>
                <w:spacing w:val="-1"/>
                <w:sz w:val="21"/>
              </w:rPr>
              <w:t>本期计提金额</w:t>
            </w:r>
            <w:r>
              <w:rPr>
                <w:sz w:val="21"/>
              </w:rPr>
              <w:t> </w:t>
            </w:r>
          </w:p>
        </w:tc>
        <w:tc>
          <w:tcPr>
            <w:tcW w:w="2593" w:type="dxa"/>
          </w:tcPr>
          <w:p>
            <w:pPr>
              <w:pStyle w:val="TableParagraph"/>
              <w:spacing w:before="25"/>
              <w:ind w:left="873"/>
              <w:rPr>
                <w:sz w:val="21"/>
              </w:rPr>
            </w:pPr>
            <w:r>
              <w:rPr>
                <w:spacing w:val="-1"/>
                <w:sz w:val="21"/>
              </w:rPr>
              <w:t>计提原因</w:t>
            </w:r>
            <w:r>
              <w:rPr>
                <w:sz w:val="21"/>
              </w:rPr>
              <w:t> </w:t>
            </w:r>
          </w:p>
        </w:tc>
      </w:tr>
      <w:tr>
        <w:trPr>
          <w:trHeight w:val="311" w:hRule="atLeast"/>
        </w:trPr>
        <w:tc>
          <w:tcPr>
            <w:tcW w:w="3118" w:type="dxa"/>
          </w:tcPr>
          <w:p>
            <w:pPr>
              <w:pStyle w:val="TableParagraph"/>
              <w:spacing w:before="22"/>
              <w:ind w:left="112"/>
              <w:rPr>
                <w:sz w:val="21"/>
              </w:rPr>
            </w:pPr>
            <w:r>
              <w:rPr>
                <w:spacing w:val="-1"/>
                <w:sz w:val="21"/>
              </w:rPr>
              <w:t>襄阳天下影城(筹)</w:t>
            </w:r>
            <w:r>
              <w:rPr>
                <w:sz w:val="21"/>
              </w:rPr>
              <w:t> </w:t>
            </w:r>
          </w:p>
        </w:tc>
        <w:tc>
          <w:tcPr>
            <w:tcW w:w="3118" w:type="dxa"/>
          </w:tcPr>
          <w:p>
            <w:pPr>
              <w:pStyle w:val="TableParagraph"/>
              <w:spacing w:before="22"/>
              <w:ind w:left="957" w:right="856"/>
              <w:jc w:val="center"/>
              <w:rPr>
                <w:sz w:val="21"/>
              </w:rPr>
            </w:pPr>
            <w:r>
              <w:rPr>
                <w:sz w:val="21"/>
              </w:rPr>
              <w:t>4,520,974.46 </w:t>
            </w:r>
          </w:p>
        </w:tc>
        <w:tc>
          <w:tcPr>
            <w:tcW w:w="2593" w:type="dxa"/>
          </w:tcPr>
          <w:p>
            <w:pPr>
              <w:pStyle w:val="TableParagraph"/>
              <w:spacing w:before="22"/>
              <w:ind w:right="557"/>
              <w:jc w:val="right"/>
              <w:rPr>
                <w:sz w:val="21"/>
              </w:rPr>
            </w:pPr>
            <w:r>
              <w:rPr>
                <w:w w:val="100"/>
                <w:sz w:val="21"/>
              </w:rPr>
              <w:t> </w:t>
            </w:r>
            <w:r>
              <w:rPr>
                <w:sz w:val="21"/>
              </w:rPr>
              <w:t> </w:t>
            </w:r>
            <w:r>
              <w:rPr>
                <w:sz w:val="21"/>
              </w:rPr>
              <w:t>不良项目 </w:t>
            </w:r>
            <w:r>
              <w:rPr>
                <w:spacing w:val="-2"/>
                <w:sz w:val="21"/>
              </w:rPr>
              <w:t> </w:t>
            </w:r>
            <w:r>
              <w:rPr>
                <w:w w:val="100"/>
                <w:sz w:val="21"/>
              </w:rPr>
              <w:t> </w:t>
            </w:r>
          </w:p>
        </w:tc>
      </w:tr>
      <w:tr>
        <w:trPr>
          <w:trHeight w:val="311" w:hRule="atLeast"/>
        </w:trPr>
        <w:tc>
          <w:tcPr>
            <w:tcW w:w="3118" w:type="dxa"/>
          </w:tcPr>
          <w:p>
            <w:pPr>
              <w:pStyle w:val="TableParagraph"/>
              <w:spacing w:before="22"/>
              <w:ind w:left="112"/>
              <w:rPr>
                <w:sz w:val="21"/>
              </w:rPr>
            </w:pPr>
            <w:r>
              <w:rPr>
                <w:spacing w:val="-1"/>
                <w:sz w:val="21"/>
              </w:rPr>
              <w:t>拟建影城设计费</w:t>
            </w:r>
            <w:r>
              <w:rPr>
                <w:sz w:val="21"/>
              </w:rPr>
              <w:t> </w:t>
            </w:r>
          </w:p>
        </w:tc>
        <w:tc>
          <w:tcPr>
            <w:tcW w:w="3118" w:type="dxa"/>
          </w:tcPr>
          <w:p>
            <w:pPr>
              <w:pStyle w:val="TableParagraph"/>
              <w:spacing w:before="22"/>
              <w:ind w:left="957" w:right="856"/>
              <w:jc w:val="center"/>
              <w:rPr>
                <w:sz w:val="21"/>
              </w:rPr>
            </w:pPr>
            <w:r>
              <w:rPr>
                <w:sz w:val="21"/>
              </w:rPr>
              <w:t>3,166,500.00 </w:t>
            </w:r>
          </w:p>
        </w:tc>
        <w:tc>
          <w:tcPr>
            <w:tcW w:w="2593" w:type="dxa"/>
          </w:tcPr>
          <w:p>
            <w:pPr>
              <w:pStyle w:val="TableParagraph"/>
              <w:spacing w:before="22"/>
              <w:ind w:right="557"/>
              <w:jc w:val="right"/>
              <w:rPr>
                <w:sz w:val="21"/>
              </w:rPr>
            </w:pPr>
            <w:r>
              <w:rPr>
                <w:w w:val="100"/>
                <w:sz w:val="21"/>
              </w:rPr>
              <w:t> </w:t>
            </w:r>
            <w:r>
              <w:rPr>
                <w:sz w:val="21"/>
              </w:rPr>
              <w:t> </w:t>
            </w:r>
            <w:r>
              <w:rPr>
                <w:sz w:val="21"/>
              </w:rPr>
              <w:t>项目取消 </w:t>
            </w:r>
            <w:r>
              <w:rPr>
                <w:spacing w:val="-2"/>
                <w:sz w:val="21"/>
              </w:rPr>
              <w:t> </w:t>
            </w:r>
            <w:r>
              <w:rPr>
                <w:w w:val="100"/>
                <w:sz w:val="21"/>
              </w:rPr>
              <w:t> </w:t>
            </w:r>
          </w:p>
        </w:tc>
      </w:tr>
      <w:tr>
        <w:trPr>
          <w:trHeight w:val="311" w:hRule="atLeast"/>
        </w:trPr>
        <w:tc>
          <w:tcPr>
            <w:tcW w:w="3118" w:type="dxa"/>
          </w:tcPr>
          <w:p>
            <w:pPr>
              <w:pStyle w:val="TableParagraph"/>
              <w:spacing w:before="22"/>
              <w:ind w:left="112"/>
              <w:rPr>
                <w:sz w:val="21"/>
              </w:rPr>
            </w:pPr>
            <w:r>
              <w:rPr>
                <w:spacing w:val="-1"/>
                <w:sz w:val="21"/>
              </w:rPr>
              <w:t>已完工不能开业项目筹建费用</w:t>
            </w:r>
            <w:r>
              <w:rPr>
                <w:sz w:val="21"/>
              </w:rPr>
              <w:t> </w:t>
            </w:r>
          </w:p>
        </w:tc>
        <w:tc>
          <w:tcPr>
            <w:tcW w:w="3118" w:type="dxa"/>
          </w:tcPr>
          <w:p>
            <w:pPr>
              <w:pStyle w:val="TableParagraph"/>
              <w:spacing w:before="22"/>
              <w:ind w:left="954" w:right="856"/>
              <w:jc w:val="center"/>
              <w:rPr>
                <w:sz w:val="21"/>
              </w:rPr>
            </w:pPr>
            <w:r>
              <w:rPr>
                <w:sz w:val="21"/>
              </w:rPr>
              <w:t>261,554.14 </w:t>
            </w:r>
          </w:p>
        </w:tc>
        <w:tc>
          <w:tcPr>
            <w:tcW w:w="2593" w:type="dxa"/>
          </w:tcPr>
          <w:p>
            <w:pPr>
              <w:pStyle w:val="TableParagraph"/>
              <w:spacing w:before="22"/>
              <w:ind w:left="316"/>
              <w:jc w:val="center"/>
              <w:rPr>
                <w:sz w:val="21"/>
              </w:rPr>
            </w:pPr>
            <w:r>
              <w:rPr>
                <w:w w:val="100"/>
                <w:sz w:val="21"/>
              </w:rPr>
              <w:t> </w:t>
            </w:r>
            <w:r>
              <w:rPr>
                <w:spacing w:val="1"/>
                <w:sz w:val="21"/>
              </w:rPr>
              <w:t> </w:t>
            </w:r>
            <w:r>
              <w:rPr>
                <w:w w:val="100"/>
                <w:sz w:val="21"/>
              </w:rPr>
              <w:t> </w:t>
            </w:r>
          </w:p>
        </w:tc>
      </w:tr>
      <w:tr>
        <w:trPr>
          <w:trHeight w:val="311" w:hRule="atLeast"/>
        </w:trPr>
        <w:tc>
          <w:tcPr>
            <w:tcW w:w="3118" w:type="dxa"/>
          </w:tcPr>
          <w:p>
            <w:pPr>
              <w:pStyle w:val="TableParagraph"/>
              <w:spacing w:before="22"/>
              <w:ind w:left="956" w:right="856"/>
              <w:jc w:val="center"/>
              <w:rPr>
                <w:sz w:val="21"/>
              </w:rPr>
            </w:pPr>
            <w:r>
              <w:rPr>
                <w:sz w:val="21"/>
              </w:rPr>
              <w:t>合计 </w:t>
            </w:r>
          </w:p>
        </w:tc>
        <w:tc>
          <w:tcPr>
            <w:tcW w:w="3118" w:type="dxa"/>
          </w:tcPr>
          <w:p>
            <w:pPr>
              <w:pStyle w:val="TableParagraph"/>
              <w:spacing w:before="22"/>
              <w:ind w:left="957" w:right="856"/>
              <w:jc w:val="center"/>
              <w:rPr>
                <w:sz w:val="21"/>
              </w:rPr>
            </w:pPr>
            <w:r>
              <w:rPr>
                <w:sz w:val="21"/>
              </w:rPr>
              <w:t>7,949,028.60 </w:t>
            </w:r>
          </w:p>
        </w:tc>
        <w:tc>
          <w:tcPr>
            <w:tcW w:w="2593" w:type="dxa"/>
          </w:tcPr>
          <w:p>
            <w:pPr>
              <w:pStyle w:val="TableParagraph"/>
              <w:spacing w:before="22"/>
              <w:ind w:left="105"/>
              <w:jc w:val="center"/>
              <w:rPr>
                <w:sz w:val="21"/>
              </w:rPr>
            </w:pPr>
            <w:r>
              <w:rPr>
                <w:sz w:val="21"/>
              </w:rPr>
              <w:t>/ </w:t>
            </w:r>
          </w:p>
        </w:tc>
      </w:tr>
    </w:tbl>
    <w:p>
      <w:pPr>
        <w:spacing w:after="0"/>
        <w:jc w:val="center"/>
        <w:rPr>
          <w:sz w:val="21"/>
        </w:rPr>
        <w:sectPr>
          <w:type w:val="continuous"/>
          <w:pgSz w:w="11910" w:h="16840"/>
          <w:pgMar w:top="780" w:bottom="280" w:left="120" w:right="640"/>
        </w:sectPr>
      </w:pPr>
    </w:p>
    <w:p>
      <w:pPr>
        <w:pStyle w:val="BodyText"/>
        <w:spacing w:before="35"/>
        <w:ind w:left="1157"/>
      </w:pPr>
      <w:r>
        <w:rPr>
          <w:w w:val="100"/>
        </w:rPr>
        <w:t> </w:t>
      </w:r>
    </w:p>
    <w:p>
      <w:pPr>
        <w:pStyle w:val="BodyText"/>
        <w:spacing w:before="43"/>
        <w:ind w:left="1157"/>
      </w:pPr>
      <w:r>
        <w:rPr>
          <w:spacing w:val="-1"/>
        </w:rPr>
        <w:t>其他说明</w:t>
      </w:r>
      <w:r>
        <w:rPr/>
        <w:t> </w:t>
      </w:r>
    </w:p>
    <w:p>
      <w:pPr>
        <w:pStyle w:val="BodyText"/>
        <w:spacing w:before="43"/>
        <w:ind w:left="1157"/>
      </w:pPr>
      <w:r>
        <w:rPr>
          <w:spacing w:val="-1"/>
        </w:rPr>
        <w:t>□适用 √不适用</w:t>
      </w:r>
      <w:r>
        <w:rPr>
          <w:spacing w:val="-3"/>
        </w:rPr>
        <w:t> </w:t>
      </w:r>
      <w:r>
        <w:rPr>
          <w:color w:val="FF0000"/>
        </w:rPr>
        <w:t> </w:t>
      </w:r>
    </w:p>
    <w:p>
      <w:pPr>
        <w:pStyle w:val="BodyText"/>
        <w:spacing w:before="44"/>
        <w:ind w:left="1157"/>
      </w:pPr>
      <w:r>
        <w:rPr>
          <w:w w:val="100"/>
        </w:rPr>
        <w:t> </w:t>
      </w:r>
    </w:p>
    <w:p>
      <w:pPr>
        <w:pStyle w:val="BodyText"/>
        <w:spacing w:before="103"/>
        <w:ind w:left="1157"/>
      </w:pPr>
      <w:r>
        <w:rPr/>
        <w:t>工程物资 </w:t>
      </w:r>
    </w:p>
    <w:p>
      <w:pPr>
        <w:pStyle w:val="BodyText"/>
        <w:spacing w:before="103"/>
        <w:ind w:left="1157"/>
      </w:pPr>
      <w:r>
        <w:rPr/>
        <w:t>(1).工程物资情况 </w:t>
      </w:r>
    </w:p>
    <w:p>
      <w:pPr>
        <w:pStyle w:val="BodyText"/>
        <w:spacing w:before="103"/>
        <w:ind w:left="1157"/>
      </w:pPr>
      <w:r>
        <w:rPr>
          <w:spacing w:val="-1"/>
        </w:rPr>
        <w:t>□适用 √不适用</w:t>
      </w:r>
      <w:r>
        <w:rPr>
          <w:spacing w:val="-3"/>
        </w:rPr>
        <w:t> </w:t>
      </w:r>
      <w:r>
        <w:rPr/>
        <w:t> </w:t>
      </w:r>
    </w:p>
    <w:p>
      <w:pPr>
        <w:pStyle w:val="BodyText"/>
        <w:spacing w:before="42"/>
        <w:ind w:left="1157"/>
      </w:pPr>
      <w:r>
        <w:rPr>
          <w:w w:val="100"/>
        </w:rPr>
        <w:t> </w:t>
      </w:r>
    </w:p>
    <w:p>
      <w:pPr>
        <w:pStyle w:val="BodyText"/>
        <w:spacing w:before="103"/>
        <w:ind w:left="1157"/>
      </w:pPr>
      <w:r>
        <w:rPr/>
        <w:t>23</w:t>
      </w:r>
      <w:r>
        <w:rPr>
          <w:spacing w:val="-5"/>
        </w:rPr>
        <w:t>、 生产性生物资产</w:t>
      </w:r>
      <w:r>
        <w:rPr/>
        <w:t> </w:t>
      </w:r>
    </w:p>
    <w:p>
      <w:pPr>
        <w:pStyle w:val="ListParagraph"/>
        <w:numPr>
          <w:ilvl w:val="0"/>
          <w:numId w:val="57"/>
        </w:numPr>
        <w:tabs>
          <w:tab w:pos="1585" w:val="left" w:leader="none"/>
        </w:tabs>
        <w:spacing w:line="240" w:lineRule="auto" w:before="103" w:after="0"/>
        <w:ind w:left="1584" w:right="0" w:hanging="428"/>
        <w:jc w:val="left"/>
        <w:rPr>
          <w:sz w:val="21"/>
        </w:rPr>
      </w:pPr>
      <w:r>
        <w:rPr>
          <w:sz w:val="21"/>
        </w:rPr>
        <w:t>采用成本计量模式的生产性生物资产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ListParagraph"/>
        <w:numPr>
          <w:ilvl w:val="0"/>
          <w:numId w:val="57"/>
        </w:numPr>
        <w:tabs>
          <w:tab w:pos="1585" w:val="left" w:leader="none"/>
        </w:tabs>
        <w:spacing w:line="240" w:lineRule="auto" w:before="103" w:after="0"/>
        <w:ind w:left="1584" w:right="0" w:hanging="428"/>
        <w:jc w:val="left"/>
        <w:rPr>
          <w:sz w:val="21"/>
        </w:rPr>
      </w:pPr>
      <w:r>
        <w:rPr>
          <w:sz w:val="21"/>
        </w:rPr>
        <w:t>采用公允价值计量模式的生产性生物资产 </w:t>
      </w:r>
    </w:p>
    <w:p>
      <w:pPr>
        <w:pStyle w:val="BodyText"/>
        <w:spacing w:before="104"/>
        <w:ind w:left="1157"/>
      </w:pPr>
      <w:r>
        <w:rPr>
          <w:spacing w:val="-1"/>
        </w:rPr>
        <w:t>□适用 √不适用</w:t>
      </w:r>
      <w:r>
        <w:rPr>
          <w:spacing w:val="-3"/>
        </w:rPr>
        <w:t> </w:t>
      </w:r>
      <w:r>
        <w:rPr/>
        <w:t> </w:t>
      </w:r>
    </w:p>
    <w:p>
      <w:pPr>
        <w:pStyle w:val="BodyText"/>
        <w:spacing w:before="42"/>
        <w:ind w:left="1157"/>
      </w:pPr>
      <w:r>
        <w:rPr>
          <w:w w:val="100"/>
        </w:rPr>
        <w:t> </w:t>
      </w:r>
    </w:p>
    <w:p>
      <w:pPr>
        <w:pStyle w:val="BodyText"/>
        <w:spacing w:before="43"/>
        <w:ind w:left="1157"/>
      </w:pPr>
      <w:r>
        <w:rPr>
          <w:spacing w:val="-1"/>
        </w:rPr>
        <w:t>其他说明</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24</w:t>
      </w:r>
      <w:r>
        <w:rPr>
          <w:spacing w:val="-5"/>
        </w:rPr>
        <w:t>、 油气资产</w:t>
      </w:r>
      <w:r>
        <w:rPr/>
        <w:t>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25</w:t>
      </w:r>
      <w:r>
        <w:rPr>
          <w:spacing w:val="-4"/>
        </w:rPr>
        <w:t>、 使用权资产</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5526" w:space="996"/>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311" w:hRule="atLeast"/>
        </w:trPr>
        <w:tc>
          <w:tcPr>
            <w:tcW w:w="3315" w:type="dxa"/>
          </w:tcPr>
          <w:p>
            <w:pPr>
              <w:pStyle w:val="TableParagraph"/>
              <w:spacing w:before="22"/>
              <w:ind w:left="1270" w:right="1156"/>
              <w:jc w:val="center"/>
              <w:rPr>
                <w:sz w:val="21"/>
              </w:rPr>
            </w:pPr>
            <w:r>
              <w:rPr>
                <w:sz w:val="21"/>
              </w:rPr>
              <w:t>项目 </w:t>
            </w:r>
          </w:p>
        </w:tc>
        <w:tc>
          <w:tcPr>
            <w:tcW w:w="2655" w:type="dxa"/>
          </w:tcPr>
          <w:p>
            <w:pPr>
              <w:pStyle w:val="TableParagraph"/>
              <w:spacing w:before="22"/>
              <w:ind w:left="695"/>
              <w:rPr>
                <w:sz w:val="21"/>
              </w:rPr>
            </w:pPr>
            <w:r>
              <w:rPr>
                <w:spacing w:val="-1"/>
                <w:sz w:val="21"/>
              </w:rPr>
              <w:t>房屋及建筑物</w:t>
            </w:r>
            <w:r>
              <w:rPr>
                <w:sz w:val="21"/>
              </w:rPr>
              <w:t> </w:t>
            </w:r>
          </w:p>
        </w:tc>
        <w:tc>
          <w:tcPr>
            <w:tcW w:w="2854" w:type="dxa"/>
          </w:tcPr>
          <w:p>
            <w:pPr>
              <w:pStyle w:val="TableParagraph"/>
              <w:spacing w:before="22"/>
              <w:ind w:left="1247" w:right="1137"/>
              <w:jc w:val="center"/>
              <w:rPr>
                <w:sz w:val="21"/>
              </w:rPr>
            </w:pPr>
            <w:r>
              <w:rPr>
                <w:sz w:val="21"/>
              </w:rPr>
              <w:t>合计 </w:t>
            </w:r>
          </w:p>
        </w:tc>
      </w:tr>
      <w:tr>
        <w:trPr>
          <w:trHeight w:val="311" w:hRule="atLeast"/>
        </w:trPr>
        <w:tc>
          <w:tcPr>
            <w:tcW w:w="3315" w:type="dxa"/>
          </w:tcPr>
          <w:p>
            <w:pPr>
              <w:pStyle w:val="TableParagraph"/>
              <w:spacing w:before="22"/>
              <w:ind w:left="107"/>
              <w:rPr>
                <w:sz w:val="21"/>
              </w:rPr>
            </w:pPr>
            <w:r>
              <w:rPr>
                <w:spacing w:val="-1"/>
                <w:sz w:val="21"/>
              </w:rPr>
              <w:t>一、账面原值</w:t>
            </w:r>
            <w:r>
              <w:rPr>
                <w:sz w:val="21"/>
              </w:rPr>
              <w:t> </w:t>
            </w:r>
          </w:p>
        </w:tc>
        <w:tc>
          <w:tcPr>
            <w:tcW w:w="2655" w:type="dxa"/>
          </w:tcPr>
          <w:p>
            <w:pPr>
              <w:pStyle w:val="TableParagraph"/>
              <w:spacing w:before="22"/>
              <w:ind w:right="-15"/>
              <w:jc w:val="right"/>
              <w:rPr>
                <w:sz w:val="21"/>
              </w:rPr>
            </w:pPr>
            <w:r>
              <w:rPr>
                <w:w w:val="100"/>
                <w:sz w:val="21"/>
              </w:rPr>
              <w:t> </w:t>
            </w:r>
          </w:p>
        </w:tc>
        <w:tc>
          <w:tcPr>
            <w:tcW w:w="2854" w:type="dxa"/>
          </w:tcPr>
          <w:p>
            <w:pPr>
              <w:pStyle w:val="TableParagraph"/>
              <w:spacing w:before="22"/>
              <w:ind w:right="-15"/>
              <w:jc w:val="right"/>
              <w:rPr>
                <w:sz w:val="21"/>
              </w:rPr>
            </w:pPr>
            <w:r>
              <w:rPr>
                <w:w w:val="100"/>
                <w:sz w:val="21"/>
              </w:rPr>
              <w:t> </w:t>
            </w:r>
          </w:p>
        </w:tc>
      </w:tr>
      <w:tr>
        <w:trPr>
          <w:trHeight w:val="311" w:hRule="atLeast"/>
        </w:trPr>
        <w:tc>
          <w:tcPr>
            <w:tcW w:w="3315" w:type="dxa"/>
          </w:tcPr>
          <w:p>
            <w:pPr>
              <w:pStyle w:val="TableParagraph"/>
              <w:spacing w:before="22"/>
              <w:ind w:left="107"/>
              <w:rPr>
                <w:sz w:val="21"/>
              </w:rPr>
            </w:pPr>
            <w:r>
              <w:rPr>
                <w:w w:val="100"/>
                <w:sz w:val="21"/>
              </w:rPr>
              <w:t>    </w:t>
            </w:r>
            <w:r>
              <w:rPr>
                <w:sz w:val="21"/>
              </w:rPr>
              <w:t>1.期初余额 </w:t>
            </w:r>
          </w:p>
        </w:tc>
        <w:tc>
          <w:tcPr>
            <w:tcW w:w="2655" w:type="dxa"/>
          </w:tcPr>
          <w:p>
            <w:pPr>
              <w:pStyle w:val="TableParagraph"/>
              <w:spacing w:before="22"/>
              <w:ind w:right="-15"/>
              <w:jc w:val="right"/>
              <w:rPr>
                <w:sz w:val="21"/>
              </w:rPr>
            </w:pPr>
            <w:r>
              <w:rPr>
                <w:sz w:val="21"/>
              </w:rPr>
              <w:t>3,566,946,679.57 </w:t>
            </w:r>
          </w:p>
        </w:tc>
        <w:tc>
          <w:tcPr>
            <w:tcW w:w="2854" w:type="dxa"/>
          </w:tcPr>
          <w:p>
            <w:pPr>
              <w:pStyle w:val="TableParagraph"/>
              <w:spacing w:before="22"/>
              <w:ind w:right="-15"/>
              <w:jc w:val="right"/>
              <w:rPr>
                <w:sz w:val="21"/>
              </w:rPr>
            </w:pPr>
            <w:r>
              <w:rPr>
                <w:sz w:val="21"/>
              </w:rPr>
              <w:t>3,566,946,679.57 </w:t>
            </w:r>
          </w:p>
        </w:tc>
      </w:tr>
      <w:tr>
        <w:trPr>
          <w:trHeight w:val="313" w:hRule="atLeast"/>
        </w:trPr>
        <w:tc>
          <w:tcPr>
            <w:tcW w:w="3315" w:type="dxa"/>
          </w:tcPr>
          <w:p>
            <w:pPr>
              <w:pStyle w:val="TableParagraph"/>
              <w:spacing w:before="25"/>
              <w:ind w:right="1198"/>
              <w:jc w:val="right"/>
              <w:rPr>
                <w:sz w:val="21"/>
              </w:rPr>
            </w:pPr>
            <w:r>
              <w:rPr>
                <w:sz w:val="21"/>
              </w:rPr>
              <w:t>2.本期增加金额 </w:t>
            </w:r>
          </w:p>
        </w:tc>
        <w:tc>
          <w:tcPr>
            <w:tcW w:w="2655" w:type="dxa"/>
          </w:tcPr>
          <w:p>
            <w:pPr>
              <w:pStyle w:val="TableParagraph"/>
              <w:spacing w:before="25"/>
              <w:ind w:right="-15"/>
              <w:jc w:val="right"/>
              <w:rPr>
                <w:sz w:val="21"/>
              </w:rPr>
            </w:pPr>
            <w:r>
              <w:rPr>
                <w:sz w:val="21"/>
              </w:rPr>
              <w:t>100,229,068.84 </w:t>
            </w:r>
          </w:p>
        </w:tc>
        <w:tc>
          <w:tcPr>
            <w:tcW w:w="2854" w:type="dxa"/>
          </w:tcPr>
          <w:p>
            <w:pPr>
              <w:pStyle w:val="TableParagraph"/>
              <w:spacing w:before="25"/>
              <w:ind w:right="-15"/>
              <w:jc w:val="right"/>
              <w:rPr>
                <w:sz w:val="21"/>
              </w:rPr>
            </w:pPr>
            <w:r>
              <w:rPr>
                <w:sz w:val="21"/>
              </w:rPr>
              <w:t>100,229,068.84 </w:t>
            </w:r>
          </w:p>
        </w:tc>
      </w:tr>
      <w:tr>
        <w:trPr>
          <w:trHeight w:val="311" w:hRule="atLeast"/>
        </w:trPr>
        <w:tc>
          <w:tcPr>
            <w:tcW w:w="3315" w:type="dxa"/>
          </w:tcPr>
          <w:p>
            <w:pPr>
              <w:pStyle w:val="TableParagraph"/>
              <w:spacing w:before="22"/>
              <w:ind w:left="738"/>
              <w:rPr>
                <w:sz w:val="21"/>
              </w:rPr>
            </w:pPr>
            <w:r>
              <w:rPr>
                <w:spacing w:val="-1"/>
                <w:sz w:val="21"/>
              </w:rPr>
              <w:t>新增租赁</w:t>
            </w:r>
            <w:r>
              <w:rPr>
                <w:sz w:val="21"/>
              </w:rPr>
              <w:t> </w:t>
            </w:r>
          </w:p>
        </w:tc>
        <w:tc>
          <w:tcPr>
            <w:tcW w:w="2655" w:type="dxa"/>
          </w:tcPr>
          <w:p>
            <w:pPr>
              <w:pStyle w:val="TableParagraph"/>
              <w:spacing w:before="22"/>
              <w:ind w:right="-15"/>
              <w:jc w:val="right"/>
              <w:rPr>
                <w:sz w:val="21"/>
              </w:rPr>
            </w:pPr>
            <w:r>
              <w:rPr>
                <w:sz w:val="21"/>
              </w:rPr>
              <w:t>100,229,068.84 </w:t>
            </w:r>
          </w:p>
        </w:tc>
        <w:tc>
          <w:tcPr>
            <w:tcW w:w="2854" w:type="dxa"/>
          </w:tcPr>
          <w:p>
            <w:pPr>
              <w:pStyle w:val="TableParagraph"/>
              <w:spacing w:before="22"/>
              <w:ind w:right="-15"/>
              <w:jc w:val="right"/>
              <w:rPr>
                <w:sz w:val="21"/>
              </w:rPr>
            </w:pPr>
            <w:r>
              <w:rPr>
                <w:sz w:val="21"/>
              </w:rPr>
              <w:t>100,229,068.84 </w:t>
            </w:r>
          </w:p>
        </w:tc>
      </w:tr>
      <w:tr>
        <w:trPr>
          <w:trHeight w:val="311" w:hRule="atLeast"/>
        </w:trPr>
        <w:tc>
          <w:tcPr>
            <w:tcW w:w="3315" w:type="dxa"/>
          </w:tcPr>
          <w:p>
            <w:pPr>
              <w:pStyle w:val="TableParagraph"/>
              <w:spacing w:before="22"/>
              <w:ind w:right="1198"/>
              <w:jc w:val="right"/>
              <w:rPr>
                <w:sz w:val="21"/>
              </w:rPr>
            </w:pPr>
            <w:r>
              <w:rPr>
                <w:sz w:val="21"/>
              </w:rPr>
              <w:t>3.本期减少金额 </w:t>
            </w:r>
          </w:p>
        </w:tc>
        <w:tc>
          <w:tcPr>
            <w:tcW w:w="2655" w:type="dxa"/>
          </w:tcPr>
          <w:p>
            <w:pPr>
              <w:pStyle w:val="TableParagraph"/>
              <w:spacing w:before="22"/>
              <w:ind w:right="-15"/>
              <w:jc w:val="right"/>
              <w:rPr>
                <w:sz w:val="21"/>
              </w:rPr>
            </w:pPr>
            <w:r>
              <w:rPr>
                <w:sz w:val="21"/>
              </w:rPr>
              <w:t>610,009,133.81 </w:t>
            </w:r>
          </w:p>
        </w:tc>
        <w:tc>
          <w:tcPr>
            <w:tcW w:w="2854" w:type="dxa"/>
          </w:tcPr>
          <w:p>
            <w:pPr>
              <w:pStyle w:val="TableParagraph"/>
              <w:spacing w:before="22"/>
              <w:ind w:right="-15"/>
              <w:jc w:val="right"/>
              <w:rPr>
                <w:sz w:val="21"/>
              </w:rPr>
            </w:pPr>
            <w:r>
              <w:rPr>
                <w:sz w:val="21"/>
              </w:rPr>
              <w:t>610,009,133.81 </w:t>
            </w:r>
          </w:p>
        </w:tc>
      </w:tr>
      <w:tr>
        <w:trPr>
          <w:trHeight w:val="311" w:hRule="atLeast"/>
        </w:trPr>
        <w:tc>
          <w:tcPr>
            <w:tcW w:w="3315" w:type="dxa"/>
          </w:tcPr>
          <w:p>
            <w:pPr>
              <w:pStyle w:val="TableParagraph"/>
              <w:spacing w:before="22"/>
              <w:ind w:left="738"/>
              <w:rPr>
                <w:sz w:val="21"/>
              </w:rPr>
            </w:pPr>
            <w:r>
              <w:rPr>
                <w:sz w:val="21"/>
              </w:rPr>
              <w:t>处置 </w:t>
            </w:r>
          </w:p>
        </w:tc>
        <w:tc>
          <w:tcPr>
            <w:tcW w:w="2655" w:type="dxa"/>
          </w:tcPr>
          <w:p>
            <w:pPr>
              <w:pStyle w:val="TableParagraph"/>
              <w:spacing w:before="22"/>
              <w:ind w:right="-15"/>
              <w:jc w:val="right"/>
              <w:rPr>
                <w:sz w:val="21"/>
              </w:rPr>
            </w:pPr>
            <w:r>
              <w:rPr>
                <w:sz w:val="21"/>
              </w:rPr>
              <w:t>350,676,678.54 </w:t>
            </w:r>
          </w:p>
        </w:tc>
        <w:tc>
          <w:tcPr>
            <w:tcW w:w="2854" w:type="dxa"/>
          </w:tcPr>
          <w:p>
            <w:pPr>
              <w:pStyle w:val="TableParagraph"/>
              <w:spacing w:before="22"/>
              <w:ind w:right="-15"/>
              <w:jc w:val="right"/>
              <w:rPr>
                <w:sz w:val="21"/>
              </w:rPr>
            </w:pPr>
            <w:r>
              <w:rPr>
                <w:sz w:val="21"/>
              </w:rPr>
              <w:t>350,676,678.54 </w:t>
            </w:r>
          </w:p>
        </w:tc>
      </w:tr>
      <w:tr>
        <w:trPr>
          <w:trHeight w:val="311" w:hRule="atLeast"/>
        </w:trPr>
        <w:tc>
          <w:tcPr>
            <w:tcW w:w="3315" w:type="dxa"/>
          </w:tcPr>
          <w:p>
            <w:pPr>
              <w:pStyle w:val="TableParagraph"/>
              <w:spacing w:before="22"/>
              <w:ind w:left="738"/>
              <w:rPr>
                <w:sz w:val="21"/>
              </w:rPr>
            </w:pPr>
            <w:r>
              <w:rPr>
                <w:spacing w:val="-1"/>
                <w:sz w:val="21"/>
              </w:rPr>
              <w:t>重估调整</w:t>
            </w:r>
            <w:r>
              <w:rPr>
                <w:sz w:val="21"/>
              </w:rPr>
              <w:t> </w:t>
            </w:r>
          </w:p>
        </w:tc>
        <w:tc>
          <w:tcPr>
            <w:tcW w:w="2655" w:type="dxa"/>
          </w:tcPr>
          <w:p>
            <w:pPr>
              <w:pStyle w:val="TableParagraph"/>
              <w:spacing w:before="22"/>
              <w:ind w:right="-15"/>
              <w:jc w:val="right"/>
              <w:rPr>
                <w:sz w:val="21"/>
              </w:rPr>
            </w:pPr>
            <w:r>
              <w:rPr>
                <w:sz w:val="21"/>
              </w:rPr>
              <w:t>259,332,455.27 </w:t>
            </w:r>
          </w:p>
        </w:tc>
        <w:tc>
          <w:tcPr>
            <w:tcW w:w="2854" w:type="dxa"/>
          </w:tcPr>
          <w:p>
            <w:pPr>
              <w:pStyle w:val="TableParagraph"/>
              <w:spacing w:before="22"/>
              <w:ind w:right="-15"/>
              <w:jc w:val="right"/>
              <w:rPr>
                <w:sz w:val="21"/>
              </w:rPr>
            </w:pPr>
            <w:r>
              <w:rPr>
                <w:sz w:val="21"/>
              </w:rPr>
              <w:t>259,332,455.27 </w:t>
            </w:r>
          </w:p>
        </w:tc>
      </w:tr>
    </w:tbl>
    <w:p>
      <w:pPr>
        <w:spacing w:after="0"/>
        <w:jc w:val="right"/>
        <w:rPr>
          <w:sz w:val="21"/>
        </w:rPr>
        <w:sectPr>
          <w:type w:val="continuous"/>
          <w:pgSz w:w="11910" w:h="16840"/>
          <w:pgMar w:top="780" w:bottom="280" w:left="120" w:right="640"/>
        </w:sectPr>
      </w:pPr>
    </w:p>
    <w:p>
      <w:pPr>
        <w:pStyle w:val="BodyText"/>
        <w:spacing w:before="9"/>
        <w:rPr>
          <w:sz w:val="4"/>
        </w:r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311" w:hRule="atLeast"/>
        </w:trPr>
        <w:tc>
          <w:tcPr>
            <w:tcW w:w="3315" w:type="dxa"/>
          </w:tcPr>
          <w:p>
            <w:pPr>
              <w:pStyle w:val="TableParagraph"/>
              <w:spacing w:before="22"/>
              <w:ind w:left="527"/>
              <w:rPr>
                <w:sz w:val="21"/>
              </w:rPr>
            </w:pPr>
            <w:r>
              <w:rPr>
                <w:sz w:val="21"/>
              </w:rPr>
              <w:t>4.期末余额 </w:t>
            </w:r>
          </w:p>
        </w:tc>
        <w:tc>
          <w:tcPr>
            <w:tcW w:w="2655" w:type="dxa"/>
          </w:tcPr>
          <w:p>
            <w:pPr>
              <w:pStyle w:val="TableParagraph"/>
              <w:spacing w:before="22"/>
              <w:ind w:right="-15"/>
              <w:jc w:val="right"/>
              <w:rPr>
                <w:sz w:val="21"/>
              </w:rPr>
            </w:pPr>
            <w:r>
              <w:rPr>
                <w:sz w:val="21"/>
              </w:rPr>
              <w:t>3,057,166,614.60 </w:t>
            </w:r>
          </w:p>
        </w:tc>
        <w:tc>
          <w:tcPr>
            <w:tcW w:w="2854" w:type="dxa"/>
          </w:tcPr>
          <w:p>
            <w:pPr>
              <w:pStyle w:val="TableParagraph"/>
              <w:spacing w:before="22"/>
              <w:ind w:right="-15"/>
              <w:jc w:val="right"/>
              <w:rPr>
                <w:sz w:val="21"/>
              </w:rPr>
            </w:pPr>
            <w:r>
              <w:rPr>
                <w:sz w:val="21"/>
              </w:rPr>
              <w:t>3,057,166,614.60 </w:t>
            </w:r>
          </w:p>
        </w:tc>
      </w:tr>
      <w:tr>
        <w:trPr>
          <w:trHeight w:val="312" w:hRule="atLeast"/>
        </w:trPr>
        <w:tc>
          <w:tcPr>
            <w:tcW w:w="3315" w:type="dxa"/>
          </w:tcPr>
          <w:p>
            <w:pPr>
              <w:pStyle w:val="TableParagraph"/>
              <w:spacing w:before="23"/>
              <w:ind w:left="107"/>
              <w:rPr>
                <w:sz w:val="21"/>
              </w:rPr>
            </w:pPr>
            <w:r>
              <w:rPr>
                <w:spacing w:val="-1"/>
                <w:sz w:val="21"/>
              </w:rPr>
              <w:t>二、累计折旧</w:t>
            </w:r>
            <w:r>
              <w:rPr>
                <w:sz w:val="21"/>
              </w:rPr>
              <w:t> </w:t>
            </w:r>
          </w:p>
        </w:tc>
        <w:tc>
          <w:tcPr>
            <w:tcW w:w="2655" w:type="dxa"/>
          </w:tcPr>
          <w:p>
            <w:pPr>
              <w:pStyle w:val="TableParagraph"/>
              <w:spacing w:before="23"/>
              <w:ind w:right="-15"/>
              <w:jc w:val="right"/>
              <w:rPr>
                <w:sz w:val="21"/>
              </w:rPr>
            </w:pPr>
            <w:r>
              <w:rPr>
                <w:w w:val="100"/>
                <w:sz w:val="21"/>
              </w:rPr>
              <w:t> </w:t>
            </w:r>
          </w:p>
        </w:tc>
        <w:tc>
          <w:tcPr>
            <w:tcW w:w="2854" w:type="dxa"/>
          </w:tcPr>
          <w:p>
            <w:pPr>
              <w:pStyle w:val="TableParagraph"/>
              <w:spacing w:before="23"/>
              <w:ind w:right="-15"/>
              <w:jc w:val="right"/>
              <w:rPr>
                <w:sz w:val="21"/>
              </w:rPr>
            </w:pPr>
            <w:r>
              <w:rPr>
                <w:w w:val="100"/>
                <w:sz w:val="21"/>
              </w:rPr>
              <w:t> </w:t>
            </w:r>
          </w:p>
        </w:tc>
      </w:tr>
      <w:tr>
        <w:trPr>
          <w:trHeight w:val="311" w:hRule="atLeast"/>
        </w:trPr>
        <w:tc>
          <w:tcPr>
            <w:tcW w:w="3315" w:type="dxa"/>
          </w:tcPr>
          <w:p>
            <w:pPr>
              <w:pStyle w:val="TableParagraph"/>
              <w:spacing w:before="22"/>
              <w:ind w:left="527"/>
              <w:rPr>
                <w:sz w:val="21"/>
              </w:rPr>
            </w:pPr>
            <w:r>
              <w:rPr>
                <w:sz w:val="21"/>
              </w:rPr>
              <w:t>1.期初余额 </w:t>
            </w:r>
          </w:p>
        </w:tc>
        <w:tc>
          <w:tcPr>
            <w:tcW w:w="2655" w:type="dxa"/>
          </w:tcPr>
          <w:p>
            <w:pPr>
              <w:pStyle w:val="TableParagraph"/>
              <w:spacing w:before="22"/>
              <w:ind w:right="-15"/>
              <w:jc w:val="right"/>
              <w:rPr>
                <w:sz w:val="21"/>
              </w:rPr>
            </w:pPr>
            <w:r>
              <w:rPr>
                <w:sz w:val="21"/>
              </w:rPr>
              <w:t>1,401,430,586.22 </w:t>
            </w:r>
          </w:p>
        </w:tc>
        <w:tc>
          <w:tcPr>
            <w:tcW w:w="2854" w:type="dxa"/>
          </w:tcPr>
          <w:p>
            <w:pPr>
              <w:pStyle w:val="TableParagraph"/>
              <w:spacing w:before="22"/>
              <w:ind w:right="-15"/>
              <w:jc w:val="right"/>
              <w:rPr>
                <w:sz w:val="21"/>
              </w:rPr>
            </w:pPr>
            <w:r>
              <w:rPr>
                <w:sz w:val="21"/>
              </w:rPr>
              <w:t>1,401,430,586.22 </w:t>
            </w:r>
          </w:p>
        </w:tc>
      </w:tr>
      <w:tr>
        <w:trPr>
          <w:trHeight w:val="313" w:hRule="atLeast"/>
        </w:trPr>
        <w:tc>
          <w:tcPr>
            <w:tcW w:w="3315" w:type="dxa"/>
          </w:tcPr>
          <w:p>
            <w:pPr>
              <w:pStyle w:val="TableParagraph"/>
              <w:spacing w:before="25"/>
              <w:ind w:right="1198"/>
              <w:jc w:val="right"/>
              <w:rPr>
                <w:sz w:val="21"/>
              </w:rPr>
            </w:pPr>
            <w:r>
              <w:rPr>
                <w:sz w:val="21"/>
              </w:rPr>
              <w:t>2.本期增加金额 </w:t>
            </w:r>
          </w:p>
        </w:tc>
        <w:tc>
          <w:tcPr>
            <w:tcW w:w="2655" w:type="dxa"/>
          </w:tcPr>
          <w:p>
            <w:pPr>
              <w:pStyle w:val="TableParagraph"/>
              <w:spacing w:before="25"/>
              <w:ind w:right="-15"/>
              <w:jc w:val="right"/>
              <w:rPr>
                <w:sz w:val="21"/>
              </w:rPr>
            </w:pPr>
            <w:r>
              <w:rPr>
                <w:sz w:val="21"/>
              </w:rPr>
              <w:t>199,555,367.85 </w:t>
            </w:r>
          </w:p>
        </w:tc>
        <w:tc>
          <w:tcPr>
            <w:tcW w:w="2854" w:type="dxa"/>
          </w:tcPr>
          <w:p>
            <w:pPr>
              <w:pStyle w:val="TableParagraph"/>
              <w:spacing w:before="25"/>
              <w:ind w:right="-15"/>
              <w:jc w:val="right"/>
              <w:rPr>
                <w:sz w:val="21"/>
              </w:rPr>
            </w:pPr>
            <w:r>
              <w:rPr>
                <w:sz w:val="21"/>
              </w:rPr>
              <w:t>199,555,367.85 </w:t>
            </w:r>
          </w:p>
        </w:tc>
      </w:tr>
      <w:tr>
        <w:trPr>
          <w:trHeight w:val="311" w:hRule="atLeast"/>
        </w:trPr>
        <w:tc>
          <w:tcPr>
            <w:tcW w:w="3315" w:type="dxa"/>
          </w:tcPr>
          <w:p>
            <w:pPr>
              <w:pStyle w:val="TableParagraph"/>
              <w:spacing w:before="22"/>
              <w:ind w:left="738"/>
              <w:rPr>
                <w:sz w:val="21"/>
              </w:rPr>
            </w:pPr>
            <w:r>
              <w:rPr>
                <w:sz w:val="21"/>
              </w:rPr>
              <w:t>(1)计提 </w:t>
            </w:r>
          </w:p>
        </w:tc>
        <w:tc>
          <w:tcPr>
            <w:tcW w:w="2655" w:type="dxa"/>
          </w:tcPr>
          <w:p>
            <w:pPr>
              <w:pStyle w:val="TableParagraph"/>
              <w:spacing w:before="22"/>
              <w:ind w:right="-15"/>
              <w:jc w:val="right"/>
              <w:rPr>
                <w:sz w:val="21"/>
              </w:rPr>
            </w:pPr>
            <w:r>
              <w:rPr>
                <w:sz w:val="21"/>
              </w:rPr>
              <w:t>199,555,367.85 </w:t>
            </w:r>
          </w:p>
        </w:tc>
        <w:tc>
          <w:tcPr>
            <w:tcW w:w="2854" w:type="dxa"/>
          </w:tcPr>
          <w:p>
            <w:pPr>
              <w:pStyle w:val="TableParagraph"/>
              <w:spacing w:before="22"/>
              <w:ind w:right="-15"/>
              <w:jc w:val="right"/>
              <w:rPr>
                <w:sz w:val="21"/>
              </w:rPr>
            </w:pPr>
            <w:r>
              <w:rPr>
                <w:sz w:val="21"/>
              </w:rPr>
              <w:t>199,555,367.85 </w:t>
            </w:r>
          </w:p>
        </w:tc>
      </w:tr>
      <w:tr>
        <w:trPr>
          <w:trHeight w:val="311" w:hRule="atLeast"/>
        </w:trPr>
        <w:tc>
          <w:tcPr>
            <w:tcW w:w="3315" w:type="dxa"/>
          </w:tcPr>
          <w:p>
            <w:pPr>
              <w:pStyle w:val="TableParagraph"/>
              <w:spacing w:before="22"/>
              <w:ind w:right="1198"/>
              <w:jc w:val="right"/>
              <w:rPr>
                <w:sz w:val="21"/>
              </w:rPr>
            </w:pPr>
            <w:r>
              <w:rPr>
                <w:sz w:val="21"/>
              </w:rPr>
              <w:t>3.本期减少金额 </w:t>
            </w:r>
          </w:p>
        </w:tc>
        <w:tc>
          <w:tcPr>
            <w:tcW w:w="2655" w:type="dxa"/>
          </w:tcPr>
          <w:p>
            <w:pPr>
              <w:pStyle w:val="TableParagraph"/>
              <w:spacing w:before="22"/>
              <w:ind w:right="-15"/>
              <w:jc w:val="right"/>
              <w:rPr>
                <w:sz w:val="21"/>
              </w:rPr>
            </w:pPr>
            <w:r>
              <w:rPr>
                <w:sz w:val="21"/>
              </w:rPr>
              <w:t>134,980,865.28 </w:t>
            </w:r>
          </w:p>
        </w:tc>
        <w:tc>
          <w:tcPr>
            <w:tcW w:w="2854" w:type="dxa"/>
          </w:tcPr>
          <w:p>
            <w:pPr>
              <w:pStyle w:val="TableParagraph"/>
              <w:spacing w:before="22"/>
              <w:ind w:right="-15"/>
              <w:jc w:val="right"/>
              <w:rPr>
                <w:sz w:val="21"/>
              </w:rPr>
            </w:pPr>
            <w:r>
              <w:rPr>
                <w:sz w:val="21"/>
              </w:rPr>
              <w:t>134,980,865.28 </w:t>
            </w:r>
          </w:p>
        </w:tc>
      </w:tr>
      <w:tr>
        <w:trPr>
          <w:trHeight w:val="311" w:hRule="atLeast"/>
        </w:trPr>
        <w:tc>
          <w:tcPr>
            <w:tcW w:w="3315" w:type="dxa"/>
          </w:tcPr>
          <w:p>
            <w:pPr>
              <w:pStyle w:val="TableParagraph"/>
              <w:spacing w:before="22"/>
              <w:ind w:left="738"/>
              <w:rPr>
                <w:sz w:val="21"/>
              </w:rPr>
            </w:pPr>
            <w:r>
              <w:rPr>
                <w:sz w:val="21"/>
              </w:rPr>
              <w:t>(1)处置 </w:t>
            </w:r>
          </w:p>
        </w:tc>
        <w:tc>
          <w:tcPr>
            <w:tcW w:w="2655" w:type="dxa"/>
          </w:tcPr>
          <w:p>
            <w:pPr>
              <w:pStyle w:val="TableParagraph"/>
              <w:spacing w:before="22"/>
              <w:ind w:right="-15"/>
              <w:jc w:val="right"/>
              <w:rPr>
                <w:sz w:val="21"/>
              </w:rPr>
            </w:pPr>
            <w:r>
              <w:rPr>
                <w:sz w:val="21"/>
              </w:rPr>
              <w:t>134,980,865.28 </w:t>
            </w:r>
          </w:p>
        </w:tc>
        <w:tc>
          <w:tcPr>
            <w:tcW w:w="2854" w:type="dxa"/>
          </w:tcPr>
          <w:p>
            <w:pPr>
              <w:pStyle w:val="TableParagraph"/>
              <w:spacing w:before="22"/>
              <w:ind w:right="-15"/>
              <w:jc w:val="right"/>
              <w:rPr>
                <w:sz w:val="21"/>
              </w:rPr>
            </w:pPr>
            <w:r>
              <w:rPr>
                <w:sz w:val="21"/>
              </w:rPr>
              <w:t>134,980,865.28 </w:t>
            </w:r>
          </w:p>
        </w:tc>
      </w:tr>
      <w:tr>
        <w:trPr>
          <w:trHeight w:val="311" w:hRule="atLeast"/>
        </w:trPr>
        <w:tc>
          <w:tcPr>
            <w:tcW w:w="3315" w:type="dxa"/>
          </w:tcPr>
          <w:p>
            <w:pPr>
              <w:pStyle w:val="TableParagraph"/>
              <w:spacing w:before="22"/>
              <w:ind w:left="527"/>
              <w:rPr>
                <w:sz w:val="21"/>
              </w:rPr>
            </w:pPr>
            <w:r>
              <w:rPr>
                <w:sz w:val="21"/>
              </w:rPr>
              <w:t>4.期末余额 </w:t>
            </w:r>
          </w:p>
        </w:tc>
        <w:tc>
          <w:tcPr>
            <w:tcW w:w="2655" w:type="dxa"/>
          </w:tcPr>
          <w:p>
            <w:pPr>
              <w:pStyle w:val="TableParagraph"/>
              <w:spacing w:before="22"/>
              <w:ind w:right="-15"/>
              <w:jc w:val="right"/>
              <w:rPr>
                <w:sz w:val="21"/>
              </w:rPr>
            </w:pPr>
            <w:r>
              <w:rPr>
                <w:sz w:val="21"/>
              </w:rPr>
              <w:t>1,466,005,088.79 </w:t>
            </w:r>
          </w:p>
        </w:tc>
        <w:tc>
          <w:tcPr>
            <w:tcW w:w="2854" w:type="dxa"/>
          </w:tcPr>
          <w:p>
            <w:pPr>
              <w:pStyle w:val="TableParagraph"/>
              <w:spacing w:before="22"/>
              <w:ind w:right="-15"/>
              <w:jc w:val="right"/>
              <w:rPr>
                <w:sz w:val="21"/>
              </w:rPr>
            </w:pPr>
            <w:r>
              <w:rPr>
                <w:sz w:val="21"/>
              </w:rPr>
              <w:t>1,466,005,088.79 </w:t>
            </w:r>
          </w:p>
        </w:tc>
      </w:tr>
      <w:tr>
        <w:trPr>
          <w:trHeight w:val="311" w:hRule="atLeast"/>
        </w:trPr>
        <w:tc>
          <w:tcPr>
            <w:tcW w:w="3315" w:type="dxa"/>
          </w:tcPr>
          <w:p>
            <w:pPr>
              <w:pStyle w:val="TableParagraph"/>
              <w:spacing w:before="22"/>
              <w:ind w:left="107"/>
              <w:rPr>
                <w:sz w:val="21"/>
              </w:rPr>
            </w:pPr>
            <w:r>
              <w:rPr>
                <w:spacing w:val="-1"/>
                <w:sz w:val="21"/>
              </w:rPr>
              <w:t>三、减值准备</w:t>
            </w:r>
            <w:r>
              <w:rPr>
                <w:sz w:val="21"/>
              </w:rPr>
              <w:t> </w:t>
            </w:r>
          </w:p>
        </w:tc>
        <w:tc>
          <w:tcPr>
            <w:tcW w:w="2655" w:type="dxa"/>
          </w:tcPr>
          <w:p>
            <w:pPr>
              <w:pStyle w:val="TableParagraph"/>
              <w:spacing w:before="22"/>
              <w:ind w:right="-15"/>
              <w:jc w:val="right"/>
              <w:rPr>
                <w:sz w:val="21"/>
              </w:rPr>
            </w:pPr>
            <w:r>
              <w:rPr>
                <w:w w:val="100"/>
                <w:sz w:val="21"/>
              </w:rPr>
              <w:t> </w:t>
            </w:r>
          </w:p>
        </w:tc>
        <w:tc>
          <w:tcPr>
            <w:tcW w:w="2854" w:type="dxa"/>
          </w:tcPr>
          <w:p>
            <w:pPr>
              <w:pStyle w:val="TableParagraph"/>
              <w:spacing w:before="22"/>
              <w:ind w:right="-15"/>
              <w:jc w:val="right"/>
              <w:rPr>
                <w:sz w:val="21"/>
              </w:rPr>
            </w:pPr>
            <w:r>
              <w:rPr>
                <w:w w:val="100"/>
                <w:sz w:val="21"/>
              </w:rPr>
              <w:t> </w:t>
            </w:r>
          </w:p>
        </w:tc>
      </w:tr>
      <w:tr>
        <w:trPr>
          <w:trHeight w:val="314" w:hRule="atLeast"/>
        </w:trPr>
        <w:tc>
          <w:tcPr>
            <w:tcW w:w="3315" w:type="dxa"/>
          </w:tcPr>
          <w:p>
            <w:pPr>
              <w:pStyle w:val="TableParagraph"/>
              <w:spacing w:before="25"/>
              <w:ind w:left="527"/>
              <w:rPr>
                <w:sz w:val="21"/>
              </w:rPr>
            </w:pPr>
            <w:r>
              <w:rPr>
                <w:sz w:val="21"/>
              </w:rPr>
              <w:t>1.期初余额 </w:t>
            </w:r>
          </w:p>
        </w:tc>
        <w:tc>
          <w:tcPr>
            <w:tcW w:w="2655" w:type="dxa"/>
          </w:tcPr>
          <w:p>
            <w:pPr>
              <w:pStyle w:val="TableParagraph"/>
              <w:spacing w:before="25"/>
              <w:ind w:right="-15"/>
              <w:jc w:val="right"/>
              <w:rPr>
                <w:sz w:val="21"/>
              </w:rPr>
            </w:pPr>
            <w:r>
              <w:rPr>
                <w:w w:val="100"/>
                <w:sz w:val="21"/>
              </w:rPr>
              <w:t> </w:t>
            </w:r>
          </w:p>
        </w:tc>
        <w:tc>
          <w:tcPr>
            <w:tcW w:w="2854" w:type="dxa"/>
          </w:tcPr>
          <w:p>
            <w:pPr>
              <w:pStyle w:val="TableParagraph"/>
              <w:spacing w:before="25"/>
              <w:ind w:right="-15"/>
              <w:jc w:val="right"/>
              <w:rPr>
                <w:sz w:val="21"/>
              </w:rPr>
            </w:pPr>
            <w:r>
              <w:rPr>
                <w:w w:val="100"/>
                <w:sz w:val="21"/>
              </w:rPr>
              <w:t> </w:t>
            </w:r>
          </w:p>
        </w:tc>
      </w:tr>
      <w:tr>
        <w:trPr>
          <w:trHeight w:val="311" w:hRule="atLeast"/>
        </w:trPr>
        <w:tc>
          <w:tcPr>
            <w:tcW w:w="3315" w:type="dxa"/>
          </w:tcPr>
          <w:p>
            <w:pPr>
              <w:pStyle w:val="TableParagraph"/>
              <w:spacing w:before="22"/>
              <w:ind w:right="1198"/>
              <w:jc w:val="right"/>
              <w:rPr>
                <w:sz w:val="21"/>
              </w:rPr>
            </w:pPr>
            <w:r>
              <w:rPr>
                <w:sz w:val="21"/>
              </w:rPr>
              <w:t>2.本期增加金额 </w:t>
            </w:r>
          </w:p>
        </w:tc>
        <w:tc>
          <w:tcPr>
            <w:tcW w:w="2655" w:type="dxa"/>
          </w:tcPr>
          <w:p>
            <w:pPr>
              <w:pStyle w:val="TableParagraph"/>
              <w:spacing w:before="22"/>
              <w:ind w:right="-15"/>
              <w:jc w:val="right"/>
              <w:rPr>
                <w:sz w:val="21"/>
              </w:rPr>
            </w:pPr>
            <w:r>
              <w:rPr>
                <w:w w:val="100"/>
                <w:sz w:val="21"/>
              </w:rPr>
              <w:t> </w:t>
            </w:r>
          </w:p>
        </w:tc>
        <w:tc>
          <w:tcPr>
            <w:tcW w:w="2854" w:type="dxa"/>
          </w:tcPr>
          <w:p>
            <w:pPr>
              <w:pStyle w:val="TableParagraph"/>
              <w:spacing w:before="22"/>
              <w:ind w:right="-15"/>
              <w:jc w:val="right"/>
              <w:rPr>
                <w:sz w:val="21"/>
              </w:rPr>
            </w:pPr>
            <w:r>
              <w:rPr>
                <w:w w:val="100"/>
                <w:sz w:val="21"/>
              </w:rPr>
              <w:t> </w:t>
            </w:r>
          </w:p>
        </w:tc>
      </w:tr>
      <w:tr>
        <w:trPr>
          <w:trHeight w:val="311" w:hRule="atLeast"/>
        </w:trPr>
        <w:tc>
          <w:tcPr>
            <w:tcW w:w="3315" w:type="dxa"/>
          </w:tcPr>
          <w:p>
            <w:pPr>
              <w:pStyle w:val="TableParagraph"/>
              <w:spacing w:before="22"/>
              <w:ind w:left="738"/>
              <w:rPr>
                <w:sz w:val="21"/>
              </w:rPr>
            </w:pPr>
            <w:r>
              <w:rPr>
                <w:sz w:val="21"/>
              </w:rPr>
              <w:t>(1)计提 </w:t>
            </w:r>
          </w:p>
        </w:tc>
        <w:tc>
          <w:tcPr>
            <w:tcW w:w="2655" w:type="dxa"/>
          </w:tcPr>
          <w:p>
            <w:pPr>
              <w:pStyle w:val="TableParagraph"/>
              <w:spacing w:before="22"/>
              <w:ind w:right="-15"/>
              <w:jc w:val="right"/>
              <w:rPr>
                <w:sz w:val="21"/>
              </w:rPr>
            </w:pPr>
            <w:r>
              <w:rPr>
                <w:w w:val="100"/>
                <w:sz w:val="21"/>
              </w:rPr>
              <w:t> </w:t>
            </w:r>
          </w:p>
        </w:tc>
        <w:tc>
          <w:tcPr>
            <w:tcW w:w="2854" w:type="dxa"/>
          </w:tcPr>
          <w:p>
            <w:pPr>
              <w:pStyle w:val="TableParagraph"/>
              <w:spacing w:before="22"/>
              <w:ind w:right="-15"/>
              <w:jc w:val="right"/>
              <w:rPr>
                <w:sz w:val="21"/>
              </w:rPr>
            </w:pPr>
            <w:r>
              <w:rPr>
                <w:w w:val="100"/>
                <w:sz w:val="21"/>
              </w:rPr>
              <w:t> </w:t>
            </w:r>
          </w:p>
        </w:tc>
      </w:tr>
      <w:tr>
        <w:trPr>
          <w:trHeight w:val="312" w:hRule="atLeast"/>
        </w:trPr>
        <w:tc>
          <w:tcPr>
            <w:tcW w:w="3315" w:type="dxa"/>
          </w:tcPr>
          <w:p>
            <w:pPr>
              <w:pStyle w:val="TableParagraph"/>
              <w:spacing w:before="23"/>
              <w:ind w:right="1198"/>
              <w:jc w:val="right"/>
              <w:rPr>
                <w:sz w:val="21"/>
              </w:rPr>
            </w:pPr>
            <w:r>
              <w:rPr>
                <w:sz w:val="21"/>
              </w:rPr>
              <w:t>3.本期减少金额 </w:t>
            </w:r>
          </w:p>
        </w:tc>
        <w:tc>
          <w:tcPr>
            <w:tcW w:w="2655" w:type="dxa"/>
          </w:tcPr>
          <w:p>
            <w:pPr>
              <w:pStyle w:val="TableParagraph"/>
              <w:spacing w:before="23"/>
              <w:ind w:right="-15"/>
              <w:jc w:val="right"/>
              <w:rPr>
                <w:sz w:val="21"/>
              </w:rPr>
            </w:pPr>
            <w:r>
              <w:rPr>
                <w:w w:val="100"/>
                <w:sz w:val="21"/>
              </w:rPr>
              <w:t> </w:t>
            </w:r>
          </w:p>
        </w:tc>
        <w:tc>
          <w:tcPr>
            <w:tcW w:w="2854" w:type="dxa"/>
          </w:tcPr>
          <w:p>
            <w:pPr>
              <w:pStyle w:val="TableParagraph"/>
              <w:spacing w:before="23"/>
              <w:ind w:right="-15"/>
              <w:jc w:val="right"/>
              <w:rPr>
                <w:sz w:val="21"/>
              </w:rPr>
            </w:pPr>
            <w:r>
              <w:rPr>
                <w:w w:val="100"/>
                <w:sz w:val="21"/>
              </w:rPr>
              <w:t> </w:t>
            </w:r>
          </w:p>
        </w:tc>
      </w:tr>
      <w:tr>
        <w:trPr>
          <w:trHeight w:val="311" w:hRule="atLeast"/>
        </w:trPr>
        <w:tc>
          <w:tcPr>
            <w:tcW w:w="3315" w:type="dxa"/>
          </w:tcPr>
          <w:p>
            <w:pPr>
              <w:pStyle w:val="TableParagraph"/>
              <w:spacing w:before="22"/>
              <w:ind w:left="738"/>
              <w:rPr>
                <w:sz w:val="21"/>
              </w:rPr>
            </w:pPr>
            <w:r>
              <w:rPr>
                <w:sz w:val="21"/>
              </w:rPr>
              <w:t>(1)处置 </w:t>
            </w:r>
          </w:p>
        </w:tc>
        <w:tc>
          <w:tcPr>
            <w:tcW w:w="2655" w:type="dxa"/>
          </w:tcPr>
          <w:p>
            <w:pPr>
              <w:pStyle w:val="TableParagraph"/>
              <w:spacing w:before="22"/>
              <w:ind w:right="-15"/>
              <w:jc w:val="right"/>
              <w:rPr>
                <w:sz w:val="21"/>
              </w:rPr>
            </w:pPr>
            <w:r>
              <w:rPr>
                <w:w w:val="100"/>
                <w:sz w:val="21"/>
              </w:rPr>
              <w:t> </w:t>
            </w:r>
          </w:p>
        </w:tc>
        <w:tc>
          <w:tcPr>
            <w:tcW w:w="2854" w:type="dxa"/>
          </w:tcPr>
          <w:p>
            <w:pPr>
              <w:pStyle w:val="TableParagraph"/>
              <w:spacing w:before="22"/>
              <w:ind w:right="-15"/>
              <w:jc w:val="right"/>
              <w:rPr>
                <w:sz w:val="21"/>
              </w:rPr>
            </w:pPr>
            <w:r>
              <w:rPr>
                <w:w w:val="100"/>
                <w:sz w:val="21"/>
              </w:rPr>
              <w:t> </w:t>
            </w:r>
          </w:p>
        </w:tc>
      </w:tr>
      <w:tr>
        <w:trPr>
          <w:trHeight w:val="311" w:hRule="atLeast"/>
        </w:trPr>
        <w:tc>
          <w:tcPr>
            <w:tcW w:w="3315" w:type="dxa"/>
          </w:tcPr>
          <w:p>
            <w:pPr>
              <w:pStyle w:val="TableParagraph"/>
              <w:spacing w:before="22"/>
              <w:ind w:left="527"/>
              <w:rPr>
                <w:sz w:val="21"/>
              </w:rPr>
            </w:pPr>
            <w:r>
              <w:rPr>
                <w:sz w:val="21"/>
              </w:rPr>
              <w:t>4.期末余额 </w:t>
            </w:r>
          </w:p>
        </w:tc>
        <w:tc>
          <w:tcPr>
            <w:tcW w:w="2655" w:type="dxa"/>
          </w:tcPr>
          <w:p>
            <w:pPr>
              <w:pStyle w:val="TableParagraph"/>
              <w:spacing w:before="22"/>
              <w:ind w:right="-15"/>
              <w:jc w:val="right"/>
              <w:rPr>
                <w:sz w:val="21"/>
              </w:rPr>
            </w:pPr>
            <w:r>
              <w:rPr>
                <w:w w:val="100"/>
                <w:sz w:val="21"/>
              </w:rPr>
              <w:t> </w:t>
            </w:r>
          </w:p>
        </w:tc>
        <w:tc>
          <w:tcPr>
            <w:tcW w:w="2854" w:type="dxa"/>
          </w:tcPr>
          <w:p>
            <w:pPr>
              <w:pStyle w:val="TableParagraph"/>
              <w:spacing w:before="22"/>
              <w:ind w:right="-15"/>
              <w:jc w:val="right"/>
              <w:rPr>
                <w:sz w:val="21"/>
              </w:rPr>
            </w:pPr>
            <w:r>
              <w:rPr>
                <w:w w:val="100"/>
                <w:sz w:val="21"/>
              </w:rPr>
              <w:t> </w:t>
            </w:r>
          </w:p>
        </w:tc>
      </w:tr>
      <w:tr>
        <w:trPr>
          <w:trHeight w:val="314" w:hRule="atLeast"/>
        </w:trPr>
        <w:tc>
          <w:tcPr>
            <w:tcW w:w="3315" w:type="dxa"/>
          </w:tcPr>
          <w:p>
            <w:pPr>
              <w:pStyle w:val="TableParagraph"/>
              <w:spacing w:before="25"/>
              <w:ind w:left="107"/>
              <w:rPr>
                <w:sz w:val="21"/>
              </w:rPr>
            </w:pPr>
            <w:r>
              <w:rPr>
                <w:spacing w:val="-1"/>
                <w:sz w:val="21"/>
              </w:rPr>
              <w:t>四、账面价值</w:t>
            </w:r>
            <w:r>
              <w:rPr>
                <w:sz w:val="21"/>
              </w:rPr>
              <w:t> </w:t>
            </w:r>
          </w:p>
        </w:tc>
        <w:tc>
          <w:tcPr>
            <w:tcW w:w="2655" w:type="dxa"/>
          </w:tcPr>
          <w:p>
            <w:pPr>
              <w:pStyle w:val="TableParagraph"/>
              <w:spacing w:before="25"/>
              <w:ind w:right="-15"/>
              <w:jc w:val="right"/>
              <w:rPr>
                <w:sz w:val="21"/>
              </w:rPr>
            </w:pPr>
            <w:r>
              <w:rPr>
                <w:w w:val="100"/>
                <w:sz w:val="21"/>
              </w:rPr>
              <w:t> </w:t>
            </w:r>
          </w:p>
        </w:tc>
        <w:tc>
          <w:tcPr>
            <w:tcW w:w="2854" w:type="dxa"/>
          </w:tcPr>
          <w:p>
            <w:pPr>
              <w:pStyle w:val="TableParagraph"/>
              <w:spacing w:before="25"/>
              <w:ind w:right="-15"/>
              <w:jc w:val="right"/>
              <w:rPr>
                <w:sz w:val="21"/>
              </w:rPr>
            </w:pPr>
            <w:r>
              <w:rPr>
                <w:w w:val="100"/>
                <w:sz w:val="21"/>
              </w:rPr>
              <w:t> </w:t>
            </w:r>
          </w:p>
        </w:tc>
      </w:tr>
      <w:tr>
        <w:trPr>
          <w:trHeight w:val="311" w:hRule="atLeast"/>
        </w:trPr>
        <w:tc>
          <w:tcPr>
            <w:tcW w:w="3315" w:type="dxa"/>
          </w:tcPr>
          <w:p>
            <w:pPr>
              <w:pStyle w:val="TableParagraph"/>
              <w:spacing w:before="22"/>
              <w:ind w:left="107"/>
              <w:rPr>
                <w:sz w:val="21"/>
              </w:rPr>
            </w:pPr>
            <w:r>
              <w:rPr>
                <w:w w:val="100"/>
                <w:sz w:val="21"/>
              </w:rPr>
              <w:t>    </w:t>
            </w:r>
            <w:r>
              <w:rPr>
                <w:sz w:val="21"/>
              </w:rPr>
              <w:t>1.期末账面价值 </w:t>
            </w:r>
          </w:p>
        </w:tc>
        <w:tc>
          <w:tcPr>
            <w:tcW w:w="2655" w:type="dxa"/>
          </w:tcPr>
          <w:p>
            <w:pPr>
              <w:pStyle w:val="TableParagraph"/>
              <w:spacing w:before="22"/>
              <w:ind w:right="-15"/>
              <w:jc w:val="right"/>
              <w:rPr>
                <w:sz w:val="21"/>
              </w:rPr>
            </w:pPr>
            <w:r>
              <w:rPr>
                <w:sz w:val="21"/>
              </w:rPr>
              <w:t>1,591,161,525.81 </w:t>
            </w:r>
          </w:p>
        </w:tc>
        <w:tc>
          <w:tcPr>
            <w:tcW w:w="2854" w:type="dxa"/>
          </w:tcPr>
          <w:p>
            <w:pPr>
              <w:pStyle w:val="TableParagraph"/>
              <w:spacing w:before="22"/>
              <w:ind w:right="-15"/>
              <w:jc w:val="right"/>
              <w:rPr>
                <w:sz w:val="21"/>
              </w:rPr>
            </w:pPr>
            <w:r>
              <w:rPr>
                <w:sz w:val="21"/>
              </w:rPr>
              <w:t>1,591,161,525.81 </w:t>
            </w:r>
          </w:p>
        </w:tc>
      </w:tr>
      <w:tr>
        <w:trPr>
          <w:trHeight w:val="311" w:hRule="atLeast"/>
        </w:trPr>
        <w:tc>
          <w:tcPr>
            <w:tcW w:w="3315" w:type="dxa"/>
          </w:tcPr>
          <w:p>
            <w:pPr>
              <w:pStyle w:val="TableParagraph"/>
              <w:spacing w:before="22"/>
              <w:ind w:left="107"/>
              <w:rPr>
                <w:sz w:val="21"/>
              </w:rPr>
            </w:pPr>
            <w:r>
              <w:rPr>
                <w:w w:val="100"/>
                <w:sz w:val="21"/>
              </w:rPr>
              <w:t>    </w:t>
            </w:r>
            <w:r>
              <w:rPr>
                <w:sz w:val="21"/>
              </w:rPr>
              <w:t>2.期初账面价值 </w:t>
            </w:r>
          </w:p>
        </w:tc>
        <w:tc>
          <w:tcPr>
            <w:tcW w:w="2655" w:type="dxa"/>
          </w:tcPr>
          <w:p>
            <w:pPr>
              <w:pStyle w:val="TableParagraph"/>
              <w:spacing w:before="22"/>
              <w:ind w:right="-15"/>
              <w:jc w:val="right"/>
              <w:rPr>
                <w:sz w:val="21"/>
              </w:rPr>
            </w:pPr>
            <w:r>
              <w:rPr>
                <w:sz w:val="21"/>
              </w:rPr>
              <w:t>2,165,516,093.35 </w:t>
            </w:r>
          </w:p>
        </w:tc>
        <w:tc>
          <w:tcPr>
            <w:tcW w:w="2854" w:type="dxa"/>
          </w:tcPr>
          <w:p>
            <w:pPr>
              <w:pStyle w:val="TableParagraph"/>
              <w:spacing w:before="22"/>
              <w:ind w:right="-15"/>
              <w:jc w:val="right"/>
              <w:rPr>
                <w:sz w:val="21"/>
              </w:rPr>
            </w:pPr>
            <w:r>
              <w:rPr>
                <w:sz w:val="21"/>
              </w:rPr>
              <w:t>2,165,516,093.35 </w:t>
            </w:r>
          </w:p>
        </w:tc>
      </w:tr>
    </w:tbl>
    <w:p>
      <w:pPr>
        <w:pStyle w:val="BodyText"/>
        <w:spacing w:before="23"/>
        <w:ind w:left="1157"/>
      </w:pPr>
      <w:r>
        <w:rPr>
          <w:w w:val="100"/>
        </w:rPr>
        <w:t> </w:t>
      </w:r>
    </w:p>
    <w:p>
      <w:pPr>
        <w:pStyle w:val="BodyText"/>
        <w:spacing w:line="278" w:lineRule="auto" w:before="42"/>
        <w:ind w:left="1157" w:right="8830"/>
      </w:pPr>
      <w:r>
        <w:rPr/>
        <w:t>其他说明：</w:t>
      </w:r>
      <w:r>
        <w:rPr>
          <w:spacing w:val="1"/>
        </w:rPr>
        <w:t> </w:t>
      </w:r>
      <w:r>
        <w:rPr/>
        <w:t>不适用 </w:t>
      </w:r>
    </w:p>
    <w:p>
      <w:pPr>
        <w:pStyle w:val="BodyText"/>
        <w:spacing w:before="2"/>
        <w:rPr>
          <w:sz w:val="28"/>
        </w:rPr>
      </w:pPr>
    </w:p>
    <w:p>
      <w:pPr>
        <w:pStyle w:val="BodyText"/>
        <w:spacing w:line="331" w:lineRule="auto" w:before="72"/>
        <w:ind w:left="1157" w:right="8189"/>
      </w:pPr>
      <w:r>
        <w:rPr/>
        <w:t>26</w:t>
      </w:r>
      <w:r>
        <w:rPr>
          <w:spacing w:val="2"/>
        </w:rPr>
        <w:t>、 无形资产</w:t>
      </w:r>
      <w:r>
        <w:rPr/>
        <w:t>(1).无形资产情况 </w:t>
      </w:r>
    </w:p>
    <w:p>
      <w:pPr>
        <w:pStyle w:val="BodyText"/>
        <w:spacing w:line="249" w:lineRule="exact"/>
        <w:ind w:left="1157"/>
      </w:pPr>
      <w:r>
        <w:rPr>
          <w:spacing w:val="11"/>
        </w:rPr>
        <w:t>√适用 □不适用</w:t>
      </w:r>
      <w:r>
        <w:rPr>
          <w:spacing w:val="-3"/>
        </w:rPr>
        <w:t> </w:t>
      </w:r>
      <w:r>
        <w:rPr/>
        <w:t> </w:t>
      </w:r>
    </w:p>
    <w:p>
      <w:pPr>
        <w:pStyle w:val="BodyText"/>
        <w:spacing w:before="4"/>
        <w:ind w:left="7679"/>
      </w:pPr>
      <w:r>
        <w:rPr>
          <w:spacing w:val="7"/>
        </w:rPr>
        <w:t>单位：元 币种：人民币</w:t>
      </w:r>
      <w:r>
        <w:rPr/>
        <w:t> </w:t>
      </w:r>
    </w:p>
    <w:tbl>
      <w:tblPr>
        <w:tblW w:w="0" w:type="auto"/>
        <w:jc w:val="left"/>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863"/>
        <w:gridCol w:w="682"/>
        <w:gridCol w:w="965"/>
        <w:gridCol w:w="1393"/>
        <w:gridCol w:w="1477"/>
        <w:gridCol w:w="1533"/>
      </w:tblGrid>
      <w:tr>
        <w:trPr>
          <w:trHeight w:val="623" w:hRule="atLeast"/>
        </w:trPr>
        <w:tc>
          <w:tcPr>
            <w:tcW w:w="2204" w:type="dxa"/>
          </w:tcPr>
          <w:p>
            <w:pPr>
              <w:pStyle w:val="TableParagraph"/>
              <w:spacing w:before="178"/>
              <w:ind w:left="663" w:right="551"/>
              <w:jc w:val="center"/>
              <w:rPr>
                <w:sz w:val="21"/>
              </w:rPr>
            </w:pPr>
            <w:r>
              <w:rPr>
                <w:sz w:val="21"/>
              </w:rPr>
              <w:t>项目 </w:t>
            </w:r>
          </w:p>
        </w:tc>
        <w:tc>
          <w:tcPr>
            <w:tcW w:w="863" w:type="dxa"/>
          </w:tcPr>
          <w:p>
            <w:pPr>
              <w:pStyle w:val="TableParagraph"/>
              <w:spacing w:before="22"/>
              <w:ind w:right="105"/>
              <w:jc w:val="right"/>
              <w:rPr>
                <w:sz w:val="21"/>
              </w:rPr>
            </w:pPr>
            <w:r>
              <w:rPr>
                <w:sz w:val="21"/>
              </w:rPr>
              <w:t>土地使</w:t>
            </w:r>
          </w:p>
          <w:p>
            <w:pPr>
              <w:pStyle w:val="TableParagraph"/>
              <w:spacing w:before="43"/>
              <w:ind w:right="108"/>
              <w:jc w:val="right"/>
              <w:rPr>
                <w:sz w:val="21"/>
              </w:rPr>
            </w:pPr>
            <w:r>
              <w:rPr>
                <w:sz w:val="21"/>
              </w:rPr>
              <w:t>用权 </w:t>
            </w:r>
          </w:p>
        </w:tc>
        <w:tc>
          <w:tcPr>
            <w:tcW w:w="682" w:type="dxa"/>
          </w:tcPr>
          <w:p>
            <w:pPr>
              <w:pStyle w:val="TableParagraph"/>
              <w:spacing w:before="22"/>
              <w:ind w:right="121"/>
              <w:jc w:val="right"/>
              <w:rPr>
                <w:sz w:val="21"/>
              </w:rPr>
            </w:pPr>
            <w:r>
              <w:rPr>
                <w:sz w:val="21"/>
              </w:rPr>
              <w:t>专利</w:t>
            </w:r>
          </w:p>
          <w:p>
            <w:pPr>
              <w:pStyle w:val="TableParagraph"/>
              <w:spacing w:before="43"/>
              <w:ind w:right="121"/>
              <w:jc w:val="right"/>
              <w:rPr>
                <w:sz w:val="21"/>
              </w:rPr>
            </w:pPr>
            <w:r>
              <w:rPr>
                <w:sz w:val="21"/>
              </w:rPr>
              <w:t>权 </w:t>
            </w:r>
          </w:p>
        </w:tc>
        <w:tc>
          <w:tcPr>
            <w:tcW w:w="965" w:type="dxa"/>
          </w:tcPr>
          <w:p>
            <w:pPr>
              <w:pStyle w:val="TableParagraph"/>
              <w:spacing w:before="22"/>
              <w:ind w:right="153"/>
              <w:jc w:val="right"/>
              <w:rPr>
                <w:sz w:val="21"/>
              </w:rPr>
            </w:pPr>
            <w:r>
              <w:rPr>
                <w:sz w:val="21"/>
              </w:rPr>
              <w:t>非专利</w:t>
            </w:r>
          </w:p>
          <w:p>
            <w:pPr>
              <w:pStyle w:val="TableParagraph"/>
              <w:spacing w:before="43"/>
              <w:ind w:right="155"/>
              <w:jc w:val="right"/>
              <w:rPr>
                <w:sz w:val="21"/>
              </w:rPr>
            </w:pPr>
            <w:r>
              <w:rPr>
                <w:spacing w:val="-1"/>
                <w:sz w:val="21"/>
              </w:rPr>
              <w:t>技术</w:t>
            </w:r>
            <w:r>
              <w:rPr>
                <w:sz w:val="21"/>
              </w:rPr>
              <w:t> </w:t>
            </w:r>
          </w:p>
        </w:tc>
        <w:tc>
          <w:tcPr>
            <w:tcW w:w="1393" w:type="dxa"/>
          </w:tcPr>
          <w:p>
            <w:pPr>
              <w:pStyle w:val="TableParagraph"/>
              <w:spacing w:before="178"/>
              <w:ind w:left="377"/>
              <w:rPr>
                <w:sz w:val="21"/>
              </w:rPr>
            </w:pPr>
            <w:r>
              <w:rPr>
                <w:sz w:val="21"/>
              </w:rPr>
              <w:t>商标权 </w:t>
            </w:r>
          </w:p>
        </w:tc>
        <w:tc>
          <w:tcPr>
            <w:tcW w:w="1477" w:type="dxa"/>
          </w:tcPr>
          <w:p>
            <w:pPr>
              <w:pStyle w:val="TableParagraph"/>
              <w:spacing w:before="178"/>
              <w:ind w:left="208"/>
              <w:rPr>
                <w:sz w:val="21"/>
              </w:rPr>
            </w:pPr>
            <w:r>
              <w:rPr>
                <w:sz w:val="21"/>
              </w:rPr>
              <w:t>软件使用权 </w:t>
            </w:r>
          </w:p>
        </w:tc>
        <w:tc>
          <w:tcPr>
            <w:tcW w:w="1533" w:type="dxa"/>
          </w:tcPr>
          <w:p>
            <w:pPr>
              <w:pStyle w:val="TableParagraph"/>
              <w:spacing w:before="178"/>
              <w:ind w:left="551"/>
              <w:rPr>
                <w:sz w:val="21"/>
              </w:rPr>
            </w:pPr>
            <w:r>
              <w:rPr>
                <w:sz w:val="21"/>
              </w:rPr>
              <w:t>合计 </w:t>
            </w:r>
          </w:p>
        </w:tc>
      </w:tr>
      <w:tr>
        <w:trPr>
          <w:trHeight w:val="340" w:hRule="atLeast"/>
        </w:trPr>
        <w:tc>
          <w:tcPr>
            <w:tcW w:w="9117" w:type="dxa"/>
            <w:gridSpan w:val="7"/>
          </w:tcPr>
          <w:p>
            <w:pPr>
              <w:pStyle w:val="TableParagraph"/>
              <w:spacing w:before="37"/>
              <w:ind w:left="105"/>
              <w:rPr>
                <w:sz w:val="21"/>
              </w:rPr>
            </w:pPr>
            <w:r>
              <w:rPr>
                <w:spacing w:val="-1"/>
                <w:sz w:val="21"/>
              </w:rPr>
              <w:t>一、账面原值</w:t>
            </w:r>
            <w:r>
              <w:rPr>
                <w:sz w:val="21"/>
              </w:rPr>
              <w:t> </w:t>
            </w:r>
          </w:p>
        </w:tc>
      </w:tr>
      <w:tr>
        <w:trPr>
          <w:trHeight w:val="340" w:hRule="atLeast"/>
        </w:trPr>
        <w:tc>
          <w:tcPr>
            <w:tcW w:w="2204" w:type="dxa"/>
          </w:tcPr>
          <w:p>
            <w:pPr>
              <w:pStyle w:val="TableParagraph"/>
              <w:spacing w:before="37"/>
              <w:ind w:left="105"/>
              <w:rPr>
                <w:sz w:val="21"/>
              </w:rPr>
            </w:pPr>
            <w:r>
              <w:rPr>
                <w:w w:val="100"/>
                <w:sz w:val="21"/>
              </w:rPr>
              <w:t>    </w:t>
            </w:r>
            <w:r>
              <w:rPr>
                <w:sz w:val="21"/>
              </w:rPr>
              <w:t>1.期初余额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29"/>
              <w:jc w:val="right"/>
              <w:rPr>
                <w:sz w:val="24"/>
              </w:rPr>
            </w:pPr>
            <w:r>
              <w:rPr>
                <w:sz w:val="21"/>
              </w:rPr>
              <w:t>562,718.44</w:t>
            </w:r>
            <w:r>
              <w:rPr>
                <w:sz w:val="24"/>
              </w:rPr>
              <w:t> </w:t>
            </w:r>
          </w:p>
        </w:tc>
        <w:tc>
          <w:tcPr>
            <w:tcW w:w="1477" w:type="dxa"/>
          </w:tcPr>
          <w:p>
            <w:pPr>
              <w:pStyle w:val="TableParagraph"/>
              <w:spacing w:before="37"/>
              <w:ind w:right="-15"/>
              <w:jc w:val="right"/>
              <w:rPr>
                <w:sz w:val="21"/>
              </w:rPr>
            </w:pPr>
            <w:r>
              <w:rPr>
                <w:sz w:val="21"/>
              </w:rPr>
              <w:t>5,480,928.53 </w:t>
            </w:r>
          </w:p>
        </w:tc>
        <w:tc>
          <w:tcPr>
            <w:tcW w:w="1533" w:type="dxa"/>
          </w:tcPr>
          <w:p>
            <w:pPr>
              <w:pStyle w:val="TableParagraph"/>
              <w:spacing w:before="37"/>
              <w:ind w:right="-15"/>
              <w:jc w:val="right"/>
              <w:rPr>
                <w:sz w:val="21"/>
              </w:rPr>
            </w:pPr>
            <w:r>
              <w:rPr>
                <w:sz w:val="21"/>
              </w:rPr>
              <w:t>6,043,646.97 </w:t>
            </w:r>
          </w:p>
        </w:tc>
      </w:tr>
      <w:tr>
        <w:trPr>
          <w:trHeight w:val="340" w:hRule="atLeast"/>
        </w:trPr>
        <w:tc>
          <w:tcPr>
            <w:tcW w:w="2204" w:type="dxa"/>
          </w:tcPr>
          <w:p>
            <w:pPr>
              <w:pStyle w:val="TableParagraph"/>
              <w:spacing w:before="37"/>
              <w:ind w:right="89"/>
              <w:jc w:val="right"/>
              <w:rPr>
                <w:sz w:val="21"/>
              </w:rPr>
            </w:pPr>
            <w:r>
              <w:rPr>
                <w:sz w:val="21"/>
              </w:rPr>
              <w:t>2.本期增加金额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left="737"/>
              <w:rPr>
                <w:sz w:val="21"/>
              </w:rPr>
            </w:pPr>
            <w:r>
              <w:rPr>
                <w:sz w:val="21"/>
              </w:rPr>
              <w:t>(1)购置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624" w:hRule="atLeast"/>
        </w:trPr>
        <w:tc>
          <w:tcPr>
            <w:tcW w:w="2204" w:type="dxa"/>
          </w:tcPr>
          <w:p>
            <w:pPr>
              <w:pStyle w:val="TableParagraph"/>
              <w:spacing w:before="178"/>
              <w:ind w:left="737"/>
              <w:rPr>
                <w:sz w:val="21"/>
              </w:rPr>
            </w:pPr>
            <w:r>
              <w:rPr>
                <w:sz w:val="21"/>
              </w:rPr>
              <w:t>(2)内部研发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p>
            <w:pPr>
              <w:pStyle w:val="TableParagraph"/>
              <w:spacing w:before="44"/>
              <w:ind w:right="-15"/>
              <w:jc w:val="right"/>
              <w:rPr>
                <w:sz w:val="21"/>
              </w:rPr>
            </w:pPr>
            <w:r>
              <w:rPr>
                <w:w w:val="100"/>
                <w:sz w:val="21"/>
              </w:rPr>
              <w:t> </w:t>
            </w:r>
          </w:p>
        </w:tc>
      </w:tr>
      <w:tr>
        <w:trPr>
          <w:trHeight w:val="623" w:hRule="atLeast"/>
        </w:trPr>
        <w:tc>
          <w:tcPr>
            <w:tcW w:w="2204" w:type="dxa"/>
          </w:tcPr>
          <w:p>
            <w:pPr>
              <w:pStyle w:val="TableParagraph"/>
              <w:spacing w:before="22"/>
              <w:ind w:left="737"/>
              <w:rPr>
                <w:sz w:val="21"/>
              </w:rPr>
            </w:pPr>
            <w:r>
              <w:rPr>
                <w:sz w:val="21"/>
              </w:rPr>
              <w:t>(3)企业合并</w:t>
            </w:r>
          </w:p>
          <w:p>
            <w:pPr>
              <w:pStyle w:val="TableParagraph"/>
              <w:spacing w:before="43"/>
              <w:ind w:left="105"/>
              <w:rPr>
                <w:sz w:val="21"/>
              </w:rPr>
            </w:pPr>
            <w:r>
              <w:rPr>
                <w:sz w:val="21"/>
              </w:rPr>
              <w:t>增加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right="89"/>
              <w:jc w:val="right"/>
              <w:rPr>
                <w:sz w:val="21"/>
              </w:rPr>
            </w:pPr>
            <w:r>
              <w:rPr>
                <w:w w:val="100"/>
                <w:sz w:val="21"/>
              </w:rPr>
              <w:t>    </w:t>
            </w:r>
            <w:r>
              <w:rPr>
                <w:sz w:val="21"/>
              </w:rPr>
              <w:t>3.本期减少金额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left="737"/>
              <w:rPr>
                <w:sz w:val="21"/>
              </w:rPr>
            </w:pPr>
            <w:r>
              <w:rPr>
                <w:sz w:val="21"/>
              </w:rPr>
              <w:t>(1)处置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38" w:hRule="atLeast"/>
        </w:trPr>
        <w:tc>
          <w:tcPr>
            <w:tcW w:w="2204" w:type="dxa"/>
          </w:tcPr>
          <w:p>
            <w:pPr>
              <w:pStyle w:val="TableParagraph"/>
              <w:spacing w:before="37"/>
              <w:ind w:left="105"/>
              <w:rPr>
                <w:sz w:val="21"/>
              </w:rPr>
            </w:pPr>
            <w:r>
              <w:rPr>
                <w:w w:val="100"/>
                <w:sz w:val="21"/>
              </w:rPr>
              <w:t>   </w:t>
            </w:r>
            <w:r>
              <w:rPr>
                <w:sz w:val="21"/>
              </w:rPr>
              <w:t>4.期末余额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29"/>
              <w:jc w:val="right"/>
              <w:rPr>
                <w:sz w:val="24"/>
              </w:rPr>
            </w:pPr>
            <w:r>
              <w:rPr>
                <w:sz w:val="21"/>
              </w:rPr>
              <w:t>562,718.44</w:t>
            </w:r>
            <w:r>
              <w:rPr>
                <w:sz w:val="24"/>
              </w:rPr>
              <w:t> </w:t>
            </w:r>
          </w:p>
        </w:tc>
        <w:tc>
          <w:tcPr>
            <w:tcW w:w="1477" w:type="dxa"/>
          </w:tcPr>
          <w:p>
            <w:pPr>
              <w:pStyle w:val="TableParagraph"/>
              <w:spacing w:before="37"/>
              <w:ind w:right="-15"/>
              <w:jc w:val="right"/>
              <w:rPr>
                <w:sz w:val="21"/>
              </w:rPr>
            </w:pPr>
            <w:r>
              <w:rPr>
                <w:sz w:val="21"/>
              </w:rPr>
              <w:t>5,480,928.53 </w:t>
            </w:r>
          </w:p>
        </w:tc>
        <w:tc>
          <w:tcPr>
            <w:tcW w:w="1533" w:type="dxa"/>
          </w:tcPr>
          <w:p>
            <w:pPr>
              <w:pStyle w:val="TableParagraph"/>
              <w:spacing w:before="37"/>
              <w:ind w:right="-15"/>
              <w:jc w:val="right"/>
              <w:rPr>
                <w:sz w:val="21"/>
              </w:rPr>
            </w:pPr>
            <w:r>
              <w:rPr>
                <w:sz w:val="21"/>
              </w:rPr>
              <w:t>6,043,646.97 </w:t>
            </w:r>
          </w:p>
        </w:tc>
      </w:tr>
      <w:tr>
        <w:trPr>
          <w:trHeight w:val="340" w:hRule="atLeast"/>
        </w:trPr>
        <w:tc>
          <w:tcPr>
            <w:tcW w:w="9117" w:type="dxa"/>
            <w:gridSpan w:val="7"/>
          </w:tcPr>
          <w:p>
            <w:pPr>
              <w:pStyle w:val="TableParagraph"/>
              <w:spacing w:before="37"/>
              <w:ind w:left="105"/>
              <w:rPr>
                <w:sz w:val="21"/>
              </w:rPr>
            </w:pPr>
            <w:r>
              <w:rPr>
                <w:spacing w:val="-1"/>
                <w:sz w:val="21"/>
              </w:rPr>
              <w:t>二、累计摊销</w:t>
            </w:r>
            <w:r>
              <w:rPr>
                <w:sz w:val="21"/>
              </w:rPr>
              <w:t> </w:t>
            </w:r>
          </w:p>
        </w:tc>
      </w:tr>
      <w:tr>
        <w:trPr>
          <w:trHeight w:val="340" w:hRule="atLeast"/>
        </w:trPr>
        <w:tc>
          <w:tcPr>
            <w:tcW w:w="2204" w:type="dxa"/>
          </w:tcPr>
          <w:p>
            <w:pPr>
              <w:pStyle w:val="TableParagraph"/>
              <w:spacing w:before="37"/>
              <w:ind w:left="525"/>
              <w:rPr>
                <w:sz w:val="21"/>
              </w:rPr>
            </w:pPr>
            <w:r>
              <w:rPr>
                <w:sz w:val="21"/>
              </w:rPr>
              <w:t>1.期初余额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29"/>
              <w:jc w:val="right"/>
              <w:rPr>
                <w:sz w:val="24"/>
              </w:rPr>
            </w:pPr>
            <w:r>
              <w:rPr>
                <w:sz w:val="21"/>
              </w:rPr>
              <w:t>87,968.09</w:t>
            </w:r>
            <w:r>
              <w:rPr>
                <w:sz w:val="24"/>
              </w:rPr>
              <w:t> </w:t>
            </w:r>
          </w:p>
        </w:tc>
        <w:tc>
          <w:tcPr>
            <w:tcW w:w="1477" w:type="dxa"/>
          </w:tcPr>
          <w:p>
            <w:pPr>
              <w:pStyle w:val="TableParagraph"/>
              <w:spacing w:before="37"/>
              <w:ind w:right="-15"/>
              <w:jc w:val="right"/>
              <w:rPr>
                <w:sz w:val="21"/>
              </w:rPr>
            </w:pPr>
            <w:r>
              <w:rPr>
                <w:sz w:val="21"/>
              </w:rPr>
              <w:t>2,481,750.08 </w:t>
            </w:r>
          </w:p>
        </w:tc>
        <w:tc>
          <w:tcPr>
            <w:tcW w:w="1533" w:type="dxa"/>
          </w:tcPr>
          <w:p>
            <w:pPr>
              <w:pStyle w:val="TableParagraph"/>
              <w:spacing w:before="37"/>
              <w:ind w:right="-15"/>
              <w:jc w:val="right"/>
              <w:rPr>
                <w:sz w:val="21"/>
              </w:rPr>
            </w:pPr>
            <w:r>
              <w:rPr>
                <w:sz w:val="21"/>
              </w:rPr>
              <w:t>2,569,718.17 </w:t>
            </w:r>
          </w:p>
        </w:tc>
      </w:tr>
    </w:tbl>
    <w:p>
      <w:pPr>
        <w:spacing w:after="0"/>
        <w:jc w:val="right"/>
        <w:rPr>
          <w:sz w:val="21"/>
        </w:rPr>
        <w:sectPr>
          <w:pgSz w:w="11910" w:h="16840"/>
          <w:pgMar w:header="882" w:footer="1195" w:top="1360" w:bottom="1380" w:left="120" w:right="640"/>
        </w:sectPr>
      </w:pPr>
    </w:p>
    <w:p>
      <w:pPr>
        <w:pStyle w:val="BodyText"/>
        <w:spacing w:before="9"/>
        <w:rPr>
          <w:sz w:val="4"/>
        </w:rPr>
      </w:pPr>
    </w:p>
    <w:tbl>
      <w:tblPr>
        <w:tblW w:w="0" w:type="auto"/>
        <w:jc w:val="left"/>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863"/>
        <w:gridCol w:w="682"/>
        <w:gridCol w:w="965"/>
        <w:gridCol w:w="1393"/>
        <w:gridCol w:w="1477"/>
        <w:gridCol w:w="1533"/>
      </w:tblGrid>
      <w:tr>
        <w:trPr>
          <w:trHeight w:val="340" w:hRule="atLeast"/>
        </w:trPr>
        <w:tc>
          <w:tcPr>
            <w:tcW w:w="2204" w:type="dxa"/>
          </w:tcPr>
          <w:p>
            <w:pPr>
              <w:pStyle w:val="TableParagraph"/>
              <w:spacing w:before="37"/>
              <w:ind w:right="89"/>
              <w:jc w:val="right"/>
              <w:rPr>
                <w:sz w:val="21"/>
              </w:rPr>
            </w:pPr>
            <w:r>
              <w:rPr>
                <w:sz w:val="21"/>
              </w:rPr>
              <w:t>2.本期增加金额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15"/>
              <w:jc w:val="right"/>
              <w:rPr>
                <w:sz w:val="21"/>
              </w:rPr>
            </w:pPr>
            <w:r>
              <w:rPr>
                <w:sz w:val="21"/>
              </w:rPr>
              <w:t>55,700.40 </w:t>
            </w:r>
          </w:p>
        </w:tc>
        <w:tc>
          <w:tcPr>
            <w:tcW w:w="1477" w:type="dxa"/>
          </w:tcPr>
          <w:p>
            <w:pPr>
              <w:pStyle w:val="TableParagraph"/>
              <w:spacing w:before="37"/>
              <w:ind w:right="-15"/>
              <w:jc w:val="right"/>
              <w:rPr>
                <w:sz w:val="21"/>
              </w:rPr>
            </w:pPr>
            <w:r>
              <w:rPr>
                <w:sz w:val="21"/>
              </w:rPr>
              <w:t>477,634.62 </w:t>
            </w:r>
          </w:p>
        </w:tc>
        <w:tc>
          <w:tcPr>
            <w:tcW w:w="1533" w:type="dxa"/>
          </w:tcPr>
          <w:p>
            <w:pPr>
              <w:pStyle w:val="TableParagraph"/>
              <w:spacing w:before="37"/>
              <w:ind w:right="-15"/>
              <w:jc w:val="right"/>
              <w:rPr>
                <w:sz w:val="21"/>
              </w:rPr>
            </w:pPr>
            <w:r>
              <w:rPr>
                <w:sz w:val="21"/>
              </w:rPr>
              <w:t>533,335.02 </w:t>
            </w:r>
          </w:p>
        </w:tc>
      </w:tr>
      <w:tr>
        <w:trPr>
          <w:trHeight w:val="340" w:hRule="atLeast"/>
        </w:trPr>
        <w:tc>
          <w:tcPr>
            <w:tcW w:w="2204" w:type="dxa"/>
          </w:tcPr>
          <w:p>
            <w:pPr>
              <w:pStyle w:val="TableParagraph"/>
              <w:spacing w:before="37"/>
              <w:ind w:left="737"/>
              <w:rPr>
                <w:sz w:val="21"/>
              </w:rPr>
            </w:pPr>
            <w:r>
              <w:rPr>
                <w:sz w:val="21"/>
              </w:rPr>
              <w:t>（1）计提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15"/>
              <w:jc w:val="right"/>
              <w:rPr>
                <w:sz w:val="21"/>
              </w:rPr>
            </w:pPr>
            <w:r>
              <w:rPr>
                <w:sz w:val="21"/>
              </w:rPr>
              <w:t>55,700.40 </w:t>
            </w:r>
          </w:p>
        </w:tc>
        <w:tc>
          <w:tcPr>
            <w:tcW w:w="1477" w:type="dxa"/>
          </w:tcPr>
          <w:p>
            <w:pPr>
              <w:pStyle w:val="TableParagraph"/>
              <w:spacing w:before="37"/>
              <w:ind w:right="-15"/>
              <w:jc w:val="right"/>
              <w:rPr>
                <w:sz w:val="21"/>
              </w:rPr>
            </w:pPr>
            <w:r>
              <w:rPr>
                <w:sz w:val="21"/>
              </w:rPr>
              <w:t>477,634.62 </w:t>
            </w:r>
          </w:p>
        </w:tc>
        <w:tc>
          <w:tcPr>
            <w:tcW w:w="1533" w:type="dxa"/>
          </w:tcPr>
          <w:p>
            <w:pPr>
              <w:pStyle w:val="TableParagraph"/>
              <w:spacing w:before="37"/>
              <w:ind w:right="-15"/>
              <w:jc w:val="right"/>
              <w:rPr>
                <w:sz w:val="21"/>
              </w:rPr>
            </w:pPr>
            <w:r>
              <w:rPr>
                <w:sz w:val="21"/>
              </w:rPr>
              <w:t>533,335.02 </w:t>
            </w:r>
          </w:p>
        </w:tc>
      </w:tr>
      <w:tr>
        <w:trPr>
          <w:trHeight w:val="340" w:hRule="atLeast"/>
        </w:trPr>
        <w:tc>
          <w:tcPr>
            <w:tcW w:w="2204" w:type="dxa"/>
          </w:tcPr>
          <w:p>
            <w:pPr>
              <w:pStyle w:val="TableParagraph"/>
              <w:spacing w:before="37"/>
              <w:ind w:right="89"/>
              <w:jc w:val="right"/>
              <w:rPr>
                <w:sz w:val="21"/>
              </w:rPr>
            </w:pPr>
            <w:r>
              <w:rPr>
                <w:sz w:val="21"/>
              </w:rPr>
              <w:t>3.本期减少金额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37" w:hRule="atLeast"/>
        </w:trPr>
        <w:tc>
          <w:tcPr>
            <w:tcW w:w="2204" w:type="dxa"/>
          </w:tcPr>
          <w:p>
            <w:pPr>
              <w:pStyle w:val="TableParagraph"/>
              <w:spacing w:before="34"/>
              <w:ind w:left="737"/>
              <w:rPr>
                <w:sz w:val="21"/>
              </w:rPr>
            </w:pPr>
            <w:r>
              <w:rPr>
                <w:w w:val="100"/>
                <w:sz w:val="21"/>
              </w:rPr>
              <w:t> </w:t>
            </w:r>
            <w:r>
              <w:rPr>
                <w:sz w:val="21"/>
              </w:rPr>
              <w:t>(1)处置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left="525"/>
              <w:rPr>
                <w:sz w:val="21"/>
              </w:rPr>
            </w:pPr>
            <w:r>
              <w:rPr>
                <w:sz w:val="21"/>
              </w:rPr>
              <w:t>4.期末余额 </w:t>
            </w:r>
          </w:p>
        </w:tc>
        <w:tc>
          <w:tcPr>
            <w:tcW w:w="863" w:type="dxa"/>
          </w:tcPr>
          <w:p>
            <w:pPr>
              <w:pStyle w:val="TableParagraph"/>
              <w:spacing w:before="25"/>
              <w:ind w:right="-15"/>
              <w:jc w:val="right"/>
              <w:rPr>
                <w:sz w:val="21"/>
              </w:rPr>
            </w:pPr>
            <w:r>
              <w:rPr>
                <w:w w:val="100"/>
                <w:sz w:val="21"/>
              </w:rPr>
              <w:t> </w:t>
            </w:r>
          </w:p>
        </w:tc>
        <w:tc>
          <w:tcPr>
            <w:tcW w:w="682" w:type="dxa"/>
          </w:tcPr>
          <w:p>
            <w:pPr>
              <w:pStyle w:val="TableParagraph"/>
              <w:spacing w:before="25"/>
              <w:ind w:right="-15"/>
              <w:jc w:val="right"/>
              <w:rPr>
                <w:sz w:val="21"/>
              </w:rPr>
            </w:pPr>
            <w:r>
              <w:rPr>
                <w:w w:val="100"/>
                <w:sz w:val="21"/>
              </w:rPr>
              <w:t> </w:t>
            </w:r>
          </w:p>
        </w:tc>
        <w:tc>
          <w:tcPr>
            <w:tcW w:w="965" w:type="dxa"/>
          </w:tcPr>
          <w:p>
            <w:pPr>
              <w:pStyle w:val="TableParagraph"/>
              <w:spacing w:before="25"/>
              <w:ind w:right="-15"/>
              <w:jc w:val="right"/>
              <w:rPr>
                <w:sz w:val="21"/>
              </w:rPr>
            </w:pPr>
            <w:r>
              <w:rPr>
                <w:w w:val="100"/>
                <w:sz w:val="21"/>
              </w:rPr>
              <w:t> </w:t>
            </w:r>
          </w:p>
        </w:tc>
        <w:tc>
          <w:tcPr>
            <w:tcW w:w="1393" w:type="dxa"/>
          </w:tcPr>
          <w:p>
            <w:pPr>
              <w:pStyle w:val="TableParagraph"/>
              <w:spacing w:before="37"/>
              <w:ind w:right="-29"/>
              <w:jc w:val="right"/>
              <w:rPr>
                <w:sz w:val="24"/>
              </w:rPr>
            </w:pPr>
            <w:r>
              <w:rPr>
                <w:sz w:val="21"/>
              </w:rPr>
              <w:t>143,668.49</w:t>
            </w:r>
            <w:r>
              <w:rPr>
                <w:sz w:val="24"/>
              </w:rPr>
              <w:t> </w:t>
            </w:r>
          </w:p>
        </w:tc>
        <w:tc>
          <w:tcPr>
            <w:tcW w:w="1477" w:type="dxa"/>
          </w:tcPr>
          <w:p>
            <w:pPr>
              <w:pStyle w:val="TableParagraph"/>
              <w:spacing w:before="37"/>
              <w:ind w:right="-15"/>
              <w:jc w:val="right"/>
              <w:rPr>
                <w:sz w:val="21"/>
              </w:rPr>
            </w:pPr>
            <w:r>
              <w:rPr>
                <w:sz w:val="21"/>
              </w:rPr>
              <w:t>2,959,384.70 </w:t>
            </w:r>
          </w:p>
        </w:tc>
        <w:tc>
          <w:tcPr>
            <w:tcW w:w="1533" w:type="dxa"/>
          </w:tcPr>
          <w:p>
            <w:pPr>
              <w:pStyle w:val="TableParagraph"/>
              <w:spacing w:before="37"/>
              <w:ind w:right="-15"/>
              <w:jc w:val="right"/>
              <w:rPr>
                <w:sz w:val="21"/>
              </w:rPr>
            </w:pPr>
            <w:r>
              <w:rPr>
                <w:sz w:val="21"/>
              </w:rPr>
              <w:t>3,103,053.19 </w:t>
            </w:r>
          </w:p>
        </w:tc>
      </w:tr>
      <w:tr>
        <w:trPr>
          <w:trHeight w:val="340" w:hRule="atLeast"/>
        </w:trPr>
        <w:tc>
          <w:tcPr>
            <w:tcW w:w="9117" w:type="dxa"/>
            <w:gridSpan w:val="7"/>
          </w:tcPr>
          <w:p>
            <w:pPr>
              <w:pStyle w:val="TableParagraph"/>
              <w:spacing w:before="37"/>
              <w:ind w:left="105"/>
              <w:rPr>
                <w:sz w:val="21"/>
              </w:rPr>
            </w:pPr>
            <w:r>
              <w:rPr>
                <w:spacing w:val="-1"/>
                <w:sz w:val="21"/>
              </w:rPr>
              <w:t>三、减值准备</w:t>
            </w:r>
            <w:r>
              <w:rPr>
                <w:sz w:val="21"/>
              </w:rPr>
              <w:t> </w:t>
            </w:r>
          </w:p>
        </w:tc>
      </w:tr>
      <w:tr>
        <w:trPr>
          <w:trHeight w:val="340" w:hRule="atLeast"/>
        </w:trPr>
        <w:tc>
          <w:tcPr>
            <w:tcW w:w="2204" w:type="dxa"/>
          </w:tcPr>
          <w:p>
            <w:pPr>
              <w:pStyle w:val="TableParagraph"/>
              <w:spacing w:before="37"/>
              <w:ind w:left="525"/>
              <w:rPr>
                <w:sz w:val="21"/>
              </w:rPr>
            </w:pPr>
            <w:r>
              <w:rPr>
                <w:sz w:val="21"/>
              </w:rPr>
              <w:t>1.期初余额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right="89"/>
              <w:jc w:val="right"/>
              <w:rPr>
                <w:sz w:val="21"/>
              </w:rPr>
            </w:pPr>
            <w:r>
              <w:rPr>
                <w:sz w:val="21"/>
              </w:rPr>
              <w:t>2.本期增加金额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left="737"/>
              <w:rPr>
                <w:sz w:val="21"/>
              </w:rPr>
            </w:pPr>
            <w:r>
              <w:rPr>
                <w:sz w:val="21"/>
              </w:rPr>
              <w:t>（1）计提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37" w:hRule="atLeast"/>
        </w:trPr>
        <w:tc>
          <w:tcPr>
            <w:tcW w:w="2204" w:type="dxa"/>
          </w:tcPr>
          <w:p>
            <w:pPr>
              <w:pStyle w:val="TableParagraph"/>
              <w:spacing w:before="34"/>
              <w:ind w:right="89"/>
              <w:jc w:val="right"/>
              <w:rPr>
                <w:sz w:val="21"/>
              </w:rPr>
            </w:pPr>
            <w:r>
              <w:rPr>
                <w:sz w:val="21"/>
              </w:rPr>
              <w:t>3.本期减少金额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22"/>
              <w:ind w:right="-15"/>
              <w:jc w:val="right"/>
              <w:rPr>
                <w:sz w:val="21"/>
              </w:rPr>
            </w:pPr>
            <w:r>
              <w:rPr>
                <w:w w:val="100"/>
                <w:sz w:val="21"/>
              </w:rPr>
              <w:t> </w:t>
            </w:r>
          </w:p>
        </w:tc>
        <w:tc>
          <w:tcPr>
            <w:tcW w:w="1477" w:type="dxa"/>
          </w:tcPr>
          <w:p>
            <w:pPr>
              <w:pStyle w:val="TableParagraph"/>
              <w:spacing w:before="22"/>
              <w:ind w:right="-15"/>
              <w:jc w:val="right"/>
              <w:rPr>
                <w:sz w:val="21"/>
              </w:rPr>
            </w:pPr>
            <w:r>
              <w:rPr>
                <w:w w:val="100"/>
                <w:sz w:val="21"/>
              </w:rPr>
              <w:t> </w:t>
            </w:r>
          </w:p>
        </w:tc>
        <w:tc>
          <w:tcPr>
            <w:tcW w:w="1533" w:type="dxa"/>
          </w:tcPr>
          <w:p>
            <w:pPr>
              <w:pStyle w:val="TableParagraph"/>
              <w:spacing w:before="22"/>
              <w:ind w:right="-15"/>
              <w:jc w:val="right"/>
              <w:rPr>
                <w:sz w:val="21"/>
              </w:rPr>
            </w:pPr>
            <w:r>
              <w:rPr>
                <w:w w:val="100"/>
                <w:sz w:val="21"/>
              </w:rPr>
              <w:t> </w:t>
            </w:r>
          </w:p>
        </w:tc>
      </w:tr>
      <w:tr>
        <w:trPr>
          <w:trHeight w:val="340" w:hRule="atLeast"/>
        </w:trPr>
        <w:tc>
          <w:tcPr>
            <w:tcW w:w="2204" w:type="dxa"/>
          </w:tcPr>
          <w:p>
            <w:pPr>
              <w:pStyle w:val="TableParagraph"/>
              <w:spacing w:before="37"/>
              <w:ind w:left="737"/>
              <w:rPr>
                <w:sz w:val="21"/>
              </w:rPr>
            </w:pPr>
            <w:r>
              <w:rPr>
                <w:sz w:val="21"/>
              </w:rPr>
              <w:t>(1)处置 </w:t>
            </w:r>
          </w:p>
        </w:tc>
        <w:tc>
          <w:tcPr>
            <w:tcW w:w="863" w:type="dxa"/>
          </w:tcPr>
          <w:p>
            <w:pPr>
              <w:pStyle w:val="TableParagraph"/>
              <w:spacing w:before="25"/>
              <w:ind w:right="-15"/>
              <w:jc w:val="right"/>
              <w:rPr>
                <w:sz w:val="21"/>
              </w:rPr>
            </w:pPr>
            <w:r>
              <w:rPr>
                <w:w w:val="100"/>
                <w:sz w:val="21"/>
              </w:rPr>
              <w:t> </w:t>
            </w:r>
          </w:p>
        </w:tc>
        <w:tc>
          <w:tcPr>
            <w:tcW w:w="682" w:type="dxa"/>
          </w:tcPr>
          <w:p>
            <w:pPr>
              <w:pStyle w:val="TableParagraph"/>
              <w:spacing w:before="25"/>
              <w:ind w:right="-15"/>
              <w:jc w:val="right"/>
              <w:rPr>
                <w:sz w:val="21"/>
              </w:rPr>
            </w:pPr>
            <w:r>
              <w:rPr>
                <w:w w:val="100"/>
                <w:sz w:val="21"/>
              </w:rPr>
              <w:t> </w:t>
            </w:r>
          </w:p>
        </w:tc>
        <w:tc>
          <w:tcPr>
            <w:tcW w:w="965" w:type="dxa"/>
          </w:tcPr>
          <w:p>
            <w:pPr>
              <w:pStyle w:val="TableParagraph"/>
              <w:spacing w:before="25"/>
              <w:ind w:right="-15"/>
              <w:jc w:val="right"/>
              <w:rPr>
                <w:sz w:val="21"/>
              </w:rPr>
            </w:pPr>
            <w:r>
              <w:rPr>
                <w:w w:val="100"/>
                <w:sz w:val="21"/>
              </w:rPr>
              <w:t> </w:t>
            </w:r>
          </w:p>
        </w:tc>
        <w:tc>
          <w:tcPr>
            <w:tcW w:w="1393" w:type="dxa"/>
          </w:tcPr>
          <w:p>
            <w:pPr>
              <w:pStyle w:val="TableParagraph"/>
              <w:spacing w:before="25"/>
              <w:ind w:right="-15"/>
              <w:jc w:val="right"/>
              <w:rPr>
                <w:sz w:val="21"/>
              </w:rPr>
            </w:pPr>
            <w:r>
              <w:rPr>
                <w:w w:val="100"/>
                <w:sz w:val="21"/>
              </w:rPr>
              <w:t> </w:t>
            </w:r>
          </w:p>
        </w:tc>
        <w:tc>
          <w:tcPr>
            <w:tcW w:w="1477" w:type="dxa"/>
          </w:tcPr>
          <w:p>
            <w:pPr>
              <w:pStyle w:val="TableParagraph"/>
              <w:spacing w:before="25"/>
              <w:ind w:right="-15"/>
              <w:jc w:val="right"/>
              <w:rPr>
                <w:sz w:val="21"/>
              </w:rPr>
            </w:pPr>
            <w:r>
              <w:rPr>
                <w:w w:val="100"/>
                <w:sz w:val="21"/>
              </w:rPr>
              <w:t> </w:t>
            </w:r>
          </w:p>
        </w:tc>
        <w:tc>
          <w:tcPr>
            <w:tcW w:w="1533" w:type="dxa"/>
          </w:tcPr>
          <w:p>
            <w:pPr>
              <w:pStyle w:val="TableParagraph"/>
              <w:spacing w:before="25"/>
              <w:ind w:right="-15"/>
              <w:jc w:val="right"/>
              <w:rPr>
                <w:sz w:val="21"/>
              </w:rPr>
            </w:pPr>
            <w:r>
              <w:rPr>
                <w:w w:val="100"/>
                <w:sz w:val="21"/>
              </w:rPr>
              <w:t> </w:t>
            </w:r>
          </w:p>
        </w:tc>
      </w:tr>
      <w:tr>
        <w:trPr>
          <w:trHeight w:val="341" w:hRule="atLeast"/>
        </w:trPr>
        <w:tc>
          <w:tcPr>
            <w:tcW w:w="2204" w:type="dxa"/>
          </w:tcPr>
          <w:p>
            <w:pPr>
              <w:pStyle w:val="TableParagraph"/>
              <w:spacing w:before="37"/>
              <w:ind w:left="525"/>
              <w:rPr>
                <w:sz w:val="21"/>
              </w:rPr>
            </w:pPr>
            <w:r>
              <w:rPr>
                <w:sz w:val="21"/>
              </w:rPr>
              <w:t>4.期末余额 </w:t>
            </w:r>
          </w:p>
        </w:tc>
        <w:tc>
          <w:tcPr>
            <w:tcW w:w="863" w:type="dxa"/>
          </w:tcPr>
          <w:p>
            <w:pPr>
              <w:pStyle w:val="TableParagraph"/>
              <w:spacing w:before="23"/>
              <w:ind w:right="-15"/>
              <w:jc w:val="right"/>
              <w:rPr>
                <w:sz w:val="21"/>
              </w:rPr>
            </w:pPr>
            <w:r>
              <w:rPr>
                <w:w w:val="100"/>
                <w:sz w:val="21"/>
              </w:rPr>
              <w:t> </w:t>
            </w:r>
          </w:p>
        </w:tc>
        <w:tc>
          <w:tcPr>
            <w:tcW w:w="682" w:type="dxa"/>
          </w:tcPr>
          <w:p>
            <w:pPr>
              <w:pStyle w:val="TableParagraph"/>
              <w:spacing w:before="23"/>
              <w:ind w:right="-15"/>
              <w:jc w:val="right"/>
              <w:rPr>
                <w:sz w:val="21"/>
              </w:rPr>
            </w:pPr>
            <w:r>
              <w:rPr>
                <w:w w:val="100"/>
                <w:sz w:val="21"/>
              </w:rPr>
              <w:t> </w:t>
            </w:r>
          </w:p>
        </w:tc>
        <w:tc>
          <w:tcPr>
            <w:tcW w:w="965" w:type="dxa"/>
          </w:tcPr>
          <w:p>
            <w:pPr>
              <w:pStyle w:val="TableParagraph"/>
              <w:spacing w:before="23"/>
              <w:ind w:right="-15"/>
              <w:jc w:val="right"/>
              <w:rPr>
                <w:sz w:val="21"/>
              </w:rPr>
            </w:pPr>
            <w:r>
              <w:rPr>
                <w:w w:val="100"/>
                <w:sz w:val="21"/>
              </w:rPr>
              <w:t> </w:t>
            </w:r>
          </w:p>
        </w:tc>
        <w:tc>
          <w:tcPr>
            <w:tcW w:w="1393" w:type="dxa"/>
          </w:tcPr>
          <w:p>
            <w:pPr>
              <w:pStyle w:val="TableParagraph"/>
              <w:spacing w:before="23"/>
              <w:ind w:right="-15"/>
              <w:jc w:val="right"/>
              <w:rPr>
                <w:sz w:val="21"/>
              </w:rPr>
            </w:pPr>
            <w:r>
              <w:rPr>
                <w:w w:val="100"/>
                <w:sz w:val="21"/>
              </w:rPr>
              <w:t> </w:t>
            </w:r>
          </w:p>
        </w:tc>
        <w:tc>
          <w:tcPr>
            <w:tcW w:w="1477" w:type="dxa"/>
          </w:tcPr>
          <w:p>
            <w:pPr>
              <w:pStyle w:val="TableParagraph"/>
              <w:spacing w:before="23"/>
              <w:ind w:right="-15"/>
              <w:jc w:val="right"/>
              <w:rPr>
                <w:sz w:val="21"/>
              </w:rPr>
            </w:pPr>
            <w:r>
              <w:rPr>
                <w:w w:val="100"/>
                <w:sz w:val="21"/>
              </w:rPr>
              <w:t> </w:t>
            </w:r>
          </w:p>
        </w:tc>
        <w:tc>
          <w:tcPr>
            <w:tcW w:w="1533" w:type="dxa"/>
          </w:tcPr>
          <w:p>
            <w:pPr>
              <w:pStyle w:val="TableParagraph"/>
              <w:spacing w:before="23"/>
              <w:ind w:right="-15"/>
              <w:jc w:val="right"/>
              <w:rPr>
                <w:sz w:val="21"/>
              </w:rPr>
            </w:pPr>
            <w:r>
              <w:rPr>
                <w:w w:val="100"/>
                <w:sz w:val="21"/>
              </w:rPr>
              <w:t> </w:t>
            </w:r>
          </w:p>
        </w:tc>
      </w:tr>
      <w:tr>
        <w:trPr>
          <w:trHeight w:val="340" w:hRule="atLeast"/>
        </w:trPr>
        <w:tc>
          <w:tcPr>
            <w:tcW w:w="9117" w:type="dxa"/>
            <w:gridSpan w:val="7"/>
          </w:tcPr>
          <w:p>
            <w:pPr>
              <w:pStyle w:val="TableParagraph"/>
              <w:spacing w:before="37"/>
              <w:ind w:left="105"/>
              <w:rPr>
                <w:sz w:val="21"/>
              </w:rPr>
            </w:pPr>
            <w:r>
              <w:rPr>
                <w:spacing w:val="-1"/>
                <w:sz w:val="21"/>
              </w:rPr>
              <w:t>四、账面价值</w:t>
            </w:r>
            <w:r>
              <w:rPr>
                <w:sz w:val="21"/>
              </w:rPr>
              <w:t> </w:t>
            </w:r>
          </w:p>
        </w:tc>
      </w:tr>
      <w:tr>
        <w:trPr>
          <w:trHeight w:val="340" w:hRule="atLeast"/>
        </w:trPr>
        <w:tc>
          <w:tcPr>
            <w:tcW w:w="2204" w:type="dxa"/>
          </w:tcPr>
          <w:p>
            <w:pPr>
              <w:pStyle w:val="TableParagraph"/>
              <w:spacing w:before="37"/>
              <w:ind w:right="89"/>
              <w:jc w:val="right"/>
              <w:rPr>
                <w:sz w:val="21"/>
              </w:rPr>
            </w:pPr>
            <w:r>
              <w:rPr>
                <w:w w:val="100"/>
                <w:sz w:val="21"/>
              </w:rPr>
              <w:t>    </w:t>
            </w:r>
            <w:r>
              <w:rPr>
                <w:sz w:val="21"/>
              </w:rPr>
              <w:t>1.期末账面价值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29"/>
              <w:jc w:val="right"/>
              <w:rPr>
                <w:sz w:val="24"/>
              </w:rPr>
            </w:pPr>
            <w:r>
              <w:rPr>
                <w:sz w:val="21"/>
              </w:rPr>
              <w:t>419,049.95</w:t>
            </w:r>
            <w:r>
              <w:rPr>
                <w:sz w:val="24"/>
              </w:rPr>
              <w:t> </w:t>
            </w:r>
          </w:p>
        </w:tc>
        <w:tc>
          <w:tcPr>
            <w:tcW w:w="1477" w:type="dxa"/>
          </w:tcPr>
          <w:p>
            <w:pPr>
              <w:pStyle w:val="TableParagraph"/>
              <w:spacing w:before="37"/>
              <w:ind w:right="-15"/>
              <w:jc w:val="right"/>
              <w:rPr>
                <w:sz w:val="21"/>
              </w:rPr>
            </w:pPr>
            <w:r>
              <w:rPr>
                <w:sz w:val="21"/>
              </w:rPr>
              <w:t>2,521,543.83 </w:t>
            </w:r>
          </w:p>
        </w:tc>
        <w:tc>
          <w:tcPr>
            <w:tcW w:w="1533" w:type="dxa"/>
          </w:tcPr>
          <w:p>
            <w:pPr>
              <w:pStyle w:val="TableParagraph"/>
              <w:spacing w:before="37"/>
              <w:ind w:right="-15"/>
              <w:jc w:val="right"/>
              <w:rPr>
                <w:sz w:val="21"/>
              </w:rPr>
            </w:pPr>
            <w:r>
              <w:rPr>
                <w:sz w:val="21"/>
              </w:rPr>
              <w:t>2,940,593.78 </w:t>
            </w:r>
          </w:p>
        </w:tc>
      </w:tr>
      <w:tr>
        <w:trPr>
          <w:trHeight w:val="340" w:hRule="atLeast"/>
        </w:trPr>
        <w:tc>
          <w:tcPr>
            <w:tcW w:w="2204" w:type="dxa"/>
          </w:tcPr>
          <w:p>
            <w:pPr>
              <w:pStyle w:val="TableParagraph"/>
              <w:spacing w:before="37"/>
              <w:ind w:right="89"/>
              <w:jc w:val="right"/>
              <w:rPr>
                <w:sz w:val="21"/>
              </w:rPr>
            </w:pPr>
            <w:r>
              <w:rPr>
                <w:w w:val="100"/>
                <w:sz w:val="21"/>
              </w:rPr>
              <w:t>    </w:t>
            </w:r>
            <w:r>
              <w:rPr>
                <w:sz w:val="21"/>
              </w:rPr>
              <w:t>2.期初账面价值 </w:t>
            </w:r>
          </w:p>
        </w:tc>
        <w:tc>
          <w:tcPr>
            <w:tcW w:w="863" w:type="dxa"/>
          </w:tcPr>
          <w:p>
            <w:pPr>
              <w:pStyle w:val="TableParagraph"/>
              <w:spacing w:before="22"/>
              <w:ind w:right="-15"/>
              <w:jc w:val="right"/>
              <w:rPr>
                <w:sz w:val="21"/>
              </w:rPr>
            </w:pPr>
            <w:r>
              <w:rPr>
                <w:w w:val="100"/>
                <w:sz w:val="21"/>
              </w:rPr>
              <w:t> </w:t>
            </w:r>
          </w:p>
        </w:tc>
        <w:tc>
          <w:tcPr>
            <w:tcW w:w="682" w:type="dxa"/>
          </w:tcPr>
          <w:p>
            <w:pPr>
              <w:pStyle w:val="TableParagraph"/>
              <w:spacing w:before="22"/>
              <w:ind w:right="-15"/>
              <w:jc w:val="right"/>
              <w:rPr>
                <w:sz w:val="21"/>
              </w:rPr>
            </w:pPr>
            <w:r>
              <w:rPr>
                <w:w w:val="100"/>
                <w:sz w:val="21"/>
              </w:rPr>
              <w:t> </w:t>
            </w:r>
          </w:p>
        </w:tc>
        <w:tc>
          <w:tcPr>
            <w:tcW w:w="965" w:type="dxa"/>
          </w:tcPr>
          <w:p>
            <w:pPr>
              <w:pStyle w:val="TableParagraph"/>
              <w:spacing w:before="22"/>
              <w:ind w:right="-15"/>
              <w:jc w:val="right"/>
              <w:rPr>
                <w:sz w:val="21"/>
              </w:rPr>
            </w:pPr>
            <w:r>
              <w:rPr>
                <w:w w:val="100"/>
                <w:sz w:val="21"/>
              </w:rPr>
              <w:t> </w:t>
            </w:r>
          </w:p>
        </w:tc>
        <w:tc>
          <w:tcPr>
            <w:tcW w:w="1393" w:type="dxa"/>
          </w:tcPr>
          <w:p>
            <w:pPr>
              <w:pStyle w:val="TableParagraph"/>
              <w:spacing w:before="37"/>
              <w:ind w:right="-15"/>
              <w:jc w:val="right"/>
              <w:rPr>
                <w:sz w:val="21"/>
              </w:rPr>
            </w:pPr>
            <w:r>
              <w:rPr>
                <w:sz w:val="21"/>
              </w:rPr>
              <w:t>474,750.35 </w:t>
            </w:r>
          </w:p>
        </w:tc>
        <w:tc>
          <w:tcPr>
            <w:tcW w:w="1477" w:type="dxa"/>
          </w:tcPr>
          <w:p>
            <w:pPr>
              <w:pStyle w:val="TableParagraph"/>
              <w:spacing w:before="37"/>
              <w:ind w:right="-15"/>
              <w:jc w:val="right"/>
              <w:rPr>
                <w:sz w:val="21"/>
              </w:rPr>
            </w:pPr>
            <w:r>
              <w:rPr>
                <w:sz w:val="21"/>
              </w:rPr>
              <w:t>2,999,178.45 </w:t>
            </w:r>
          </w:p>
        </w:tc>
        <w:tc>
          <w:tcPr>
            <w:tcW w:w="1533" w:type="dxa"/>
          </w:tcPr>
          <w:p>
            <w:pPr>
              <w:pStyle w:val="TableParagraph"/>
              <w:spacing w:before="37"/>
              <w:ind w:right="-15"/>
              <w:jc w:val="right"/>
              <w:rPr>
                <w:sz w:val="21"/>
              </w:rPr>
            </w:pPr>
            <w:r>
              <w:rPr>
                <w:sz w:val="21"/>
              </w:rPr>
              <w:t>3,473,928.80 </w:t>
            </w:r>
          </w:p>
        </w:tc>
      </w:tr>
    </w:tbl>
    <w:p>
      <w:pPr>
        <w:spacing w:after="0"/>
        <w:jc w:val="right"/>
        <w:rPr>
          <w:sz w:val="21"/>
        </w:rPr>
        <w:sectPr>
          <w:pgSz w:w="11910" w:h="16840"/>
          <w:pgMar w:header="882" w:footer="1195" w:top="1360" w:bottom="1380" w:left="120" w:right="640"/>
        </w:sectPr>
      </w:pPr>
    </w:p>
    <w:p>
      <w:pPr>
        <w:pStyle w:val="BodyText"/>
        <w:spacing w:before="23"/>
        <w:ind w:left="1157"/>
      </w:pPr>
      <w:r>
        <w:rPr>
          <w:w w:val="100"/>
        </w:rPr>
        <w:t> </w:t>
      </w:r>
    </w:p>
    <w:p>
      <w:pPr>
        <w:pStyle w:val="BodyText"/>
        <w:spacing w:before="21"/>
        <w:ind w:left="1157"/>
      </w:pPr>
      <w:r>
        <w:rPr>
          <w:spacing w:val="-3"/>
        </w:rPr>
        <w:t>本期末通过公司内部研发形成的无形资产占无形资产余额的比例 </w:t>
      </w:r>
      <w:r>
        <w:rPr/>
        <w:t>0.00 </w:t>
      </w:r>
    </w:p>
    <w:p>
      <w:pPr>
        <w:pStyle w:val="BodyText"/>
        <w:spacing w:before="2"/>
        <w:ind w:left="1157"/>
      </w:pPr>
      <w:r>
        <w:rPr>
          <w:w w:val="100"/>
        </w:rPr>
        <w:t> </w:t>
      </w:r>
    </w:p>
    <w:p>
      <w:pPr>
        <w:pStyle w:val="BodyText"/>
        <w:spacing w:before="86"/>
        <w:ind w:left="1157"/>
      </w:pPr>
      <w:r>
        <w:rPr/>
        <w:t>(2).未办妥产权证书的土地使用权情况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22"/>
        <w:ind w:left="1157"/>
      </w:pPr>
      <w:r>
        <w:rPr>
          <w:w w:val="100"/>
        </w:rPr>
        <w:t> </w:t>
      </w:r>
    </w:p>
    <w:p>
      <w:pPr>
        <w:pStyle w:val="BodyText"/>
        <w:spacing w:before="83"/>
        <w:ind w:left="1157"/>
      </w:pPr>
      <w:r>
        <w:rPr/>
        <w:t>27</w:t>
      </w:r>
      <w:r>
        <w:rPr>
          <w:spacing w:val="-5"/>
        </w:rPr>
        <w:t>、 开发支出</w:t>
      </w:r>
      <w:r>
        <w:rPr/>
        <w:t> </w:t>
      </w:r>
    </w:p>
    <w:p>
      <w:pPr>
        <w:pStyle w:val="BodyText"/>
        <w:spacing w:before="103"/>
        <w:ind w:left="1157"/>
      </w:pPr>
      <w:r>
        <w:rPr>
          <w:spacing w:val="-1"/>
        </w:rPr>
        <w:t>□适用 √不适用</w:t>
      </w:r>
      <w:r>
        <w:rPr>
          <w:spacing w:val="-3"/>
        </w:rPr>
        <w:t> </w:t>
      </w:r>
      <w:r>
        <w:rPr/>
        <w:t> </w:t>
      </w:r>
    </w:p>
    <w:p>
      <w:pPr>
        <w:pStyle w:val="BodyText"/>
        <w:spacing w:before="22"/>
        <w:ind w:left="1157"/>
      </w:pPr>
      <w:r>
        <w:rPr>
          <w:w w:val="100"/>
        </w:rPr>
        <w:t> </w:t>
      </w:r>
    </w:p>
    <w:p>
      <w:pPr>
        <w:pStyle w:val="BodyText"/>
        <w:spacing w:before="86"/>
        <w:ind w:left="1157"/>
      </w:pPr>
      <w:r>
        <w:rPr/>
        <w:t>28</w:t>
      </w:r>
      <w:r>
        <w:rPr>
          <w:spacing w:val="-6"/>
        </w:rPr>
        <w:t>、 商誉</w:t>
      </w:r>
      <w:r>
        <w:rPr/>
        <w:t> </w:t>
      </w:r>
    </w:p>
    <w:p>
      <w:pPr>
        <w:pStyle w:val="ListParagraph"/>
        <w:numPr>
          <w:ilvl w:val="0"/>
          <w:numId w:val="58"/>
        </w:numPr>
        <w:tabs>
          <w:tab w:pos="1585" w:val="left" w:leader="none"/>
        </w:tabs>
        <w:spacing w:line="240" w:lineRule="auto" w:before="103" w:after="0"/>
        <w:ind w:left="1584" w:right="0" w:hanging="428"/>
        <w:jc w:val="left"/>
        <w:rPr>
          <w:sz w:val="21"/>
        </w:rPr>
      </w:pPr>
      <w:r>
        <w:rPr>
          <w:sz w:val="21"/>
        </w:rPr>
        <w:t>商誉账面原值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BodyText"/>
        <w:ind w:left="19"/>
      </w:pPr>
      <w:r>
        <w:rPr>
          <w:spacing w:val="7"/>
        </w:rPr>
        <w:t>单位：元 币种：人民币</w:t>
      </w:r>
      <w:r>
        <w:rPr/>
        <w:t> </w:t>
      </w:r>
    </w:p>
    <w:p>
      <w:pPr>
        <w:spacing w:after="0"/>
        <w:sectPr>
          <w:type w:val="continuous"/>
          <w:pgSz w:w="11910" w:h="16840"/>
          <w:pgMar w:top="780" w:bottom="280" w:left="120" w:right="640"/>
          <w:cols w:num="2" w:equalWidth="0">
            <w:col w:w="7620" w:space="40"/>
            <w:col w:w="3490"/>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700"/>
        <w:gridCol w:w="1135"/>
        <w:gridCol w:w="708"/>
        <w:gridCol w:w="852"/>
        <w:gridCol w:w="852"/>
        <w:gridCol w:w="1597"/>
      </w:tblGrid>
      <w:tr>
        <w:trPr>
          <w:trHeight w:val="282" w:hRule="atLeast"/>
        </w:trPr>
        <w:tc>
          <w:tcPr>
            <w:tcW w:w="1980" w:type="dxa"/>
            <w:vMerge w:val="restart"/>
          </w:tcPr>
          <w:p>
            <w:pPr>
              <w:pStyle w:val="TableParagraph"/>
              <w:spacing w:line="242" w:lineRule="auto" w:before="147"/>
              <w:ind w:left="254" w:right="136" w:hanging="106"/>
              <w:rPr>
                <w:sz w:val="21"/>
              </w:rPr>
            </w:pPr>
            <w:r>
              <w:rPr>
                <w:spacing w:val="-1"/>
                <w:sz w:val="21"/>
              </w:rPr>
              <w:t>被投资单位名称或</w:t>
            </w:r>
            <w:r>
              <w:rPr>
                <w:sz w:val="21"/>
              </w:rPr>
              <w:t>形成商誉的事项 </w:t>
            </w:r>
          </w:p>
        </w:tc>
        <w:tc>
          <w:tcPr>
            <w:tcW w:w="1700" w:type="dxa"/>
            <w:vMerge w:val="restart"/>
          </w:tcPr>
          <w:p>
            <w:pPr>
              <w:pStyle w:val="TableParagraph"/>
              <w:spacing w:before="2"/>
              <w:rPr>
                <w:sz w:val="22"/>
              </w:rPr>
            </w:pPr>
          </w:p>
          <w:p>
            <w:pPr>
              <w:pStyle w:val="TableParagraph"/>
              <w:spacing w:before="0"/>
              <w:ind w:left="426"/>
              <w:rPr>
                <w:sz w:val="21"/>
              </w:rPr>
            </w:pPr>
            <w:r>
              <w:rPr>
                <w:spacing w:val="-1"/>
                <w:sz w:val="21"/>
              </w:rPr>
              <w:t>期初余额</w:t>
            </w:r>
            <w:r>
              <w:rPr>
                <w:sz w:val="21"/>
              </w:rPr>
              <w:t> </w:t>
            </w:r>
          </w:p>
        </w:tc>
        <w:tc>
          <w:tcPr>
            <w:tcW w:w="1843" w:type="dxa"/>
            <w:gridSpan w:val="2"/>
          </w:tcPr>
          <w:p>
            <w:pPr>
              <w:pStyle w:val="TableParagraph"/>
              <w:spacing w:line="257" w:lineRule="exact" w:before="6"/>
              <w:ind w:left="501"/>
              <w:rPr>
                <w:sz w:val="21"/>
              </w:rPr>
            </w:pPr>
            <w:r>
              <w:rPr>
                <w:spacing w:val="-1"/>
                <w:sz w:val="21"/>
              </w:rPr>
              <w:t>本期增加</w:t>
            </w:r>
            <w:r>
              <w:rPr>
                <w:sz w:val="21"/>
              </w:rPr>
              <w:t> </w:t>
            </w:r>
          </w:p>
        </w:tc>
        <w:tc>
          <w:tcPr>
            <w:tcW w:w="1704" w:type="dxa"/>
            <w:gridSpan w:val="2"/>
          </w:tcPr>
          <w:p>
            <w:pPr>
              <w:pStyle w:val="TableParagraph"/>
              <w:spacing w:line="257" w:lineRule="exact" w:before="6"/>
              <w:ind w:left="432"/>
              <w:rPr>
                <w:sz w:val="21"/>
              </w:rPr>
            </w:pPr>
            <w:r>
              <w:rPr>
                <w:spacing w:val="-1"/>
                <w:sz w:val="21"/>
              </w:rPr>
              <w:t>本期减少</w:t>
            </w:r>
            <w:r>
              <w:rPr>
                <w:sz w:val="21"/>
              </w:rPr>
              <w:t> </w:t>
            </w:r>
          </w:p>
        </w:tc>
        <w:tc>
          <w:tcPr>
            <w:tcW w:w="1597" w:type="dxa"/>
            <w:vMerge w:val="restart"/>
          </w:tcPr>
          <w:p>
            <w:pPr>
              <w:pStyle w:val="TableParagraph"/>
              <w:spacing w:before="2"/>
              <w:rPr>
                <w:sz w:val="22"/>
              </w:rPr>
            </w:pPr>
          </w:p>
          <w:p>
            <w:pPr>
              <w:pStyle w:val="TableParagraph"/>
              <w:spacing w:before="0"/>
              <w:ind w:left="377"/>
              <w:rPr>
                <w:sz w:val="21"/>
              </w:rPr>
            </w:pPr>
            <w:r>
              <w:rPr>
                <w:spacing w:val="-1"/>
                <w:sz w:val="21"/>
              </w:rPr>
              <w:t>期末余额</w:t>
            </w:r>
            <w:r>
              <w:rPr>
                <w:sz w:val="21"/>
              </w:rPr>
              <w:t> </w:t>
            </w:r>
          </w:p>
        </w:tc>
      </w:tr>
      <w:tr>
        <w:trPr>
          <w:trHeight w:val="545" w:hRule="atLeast"/>
        </w:trPr>
        <w:tc>
          <w:tcPr>
            <w:tcW w:w="1980" w:type="dxa"/>
            <w:vMerge/>
            <w:tcBorders>
              <w:top w:val="nil"/>
            </w:tcBorders>
          </w:tcPr>
          <w:p>
            <w:pPr>
              <w:rPr>
                <w:sz w:val="2"/>
                <w:szCs w:val="2"/>
              </w:rPr>
            </w:pPr>
          </w:p>
        </w:tc>
        <w:tc>
          <w:tcPr>
            <w:tcW w:w="1700" w:type="dxa"/>
            <w:vMerge/>
            <w:tcBorders>
              <w:top w:val="nil"/>
            </w:tcBorders>
          </w:tcPr>
          <w:p>
            <w:pPr>
              <w:rPr>
                <w:sz w:val="2"/>
                <w:szCs w:val="2"/>
              </w:rPr>
            </w:pPr>
          </w:p>
        </w:tc>
        <w:tc>
          <w:tcPr>
            <w:tcW w:w="1135" w:type="dxa"/>
          </w:tcPr>
          <w:p>
            <w:pPr>
              <w:pStyle w:val="TableParagraph"/>
              <w:ind w:right="134"/>
              <w:jc w:val="right"/>
              <w:rPr>
                <w:sz w:val="21"/>
              </w:rPr>
            </w:pPr>
            <w:r>
              <w:rPr>
                <w:sz w:val="21"/>
              </w:rPr>
              <w:t>企业合并</w:t>
            </w:r>
          </w:p>
          <w:p>
            <w:pPr>
              <w:pStyle w:val="TableParagraph"/>
              <w:spacing w:line="250" w:lineRule="exact" w:before="5"/>
              <w:ind w:right="134"/>
              <w:jc w:val="right"/>
              <w:rPr>
                <w:sz w:val="21"/>
              </w:rPr>
            </w:pPr>
            <w:r>
              <w:rPr>
                <w:sz w:val="21"/>
              </w:rPr>
              <w:t>形成的 </w:t>
            </w:r>
          </w:p>
        </w:tc>
        <w:tc>
          <w:tcPr>
            <w:tcW w:w="708" w:type="dxa"/>
          </w:tcPr>
          <w:p>
            <w:pPr>
              <w:pStyle w:val="TableParagraph"/>
              <w:spacing w:before="138"/>
              <w:ind w:right="26"/>
              <w:jc w:val="right"/>
              <w:rPr>
                <w:sz w:val="21"/>
              </w:rPr>
            </w:pPr>
            <w:r>
              <w:rPr>
                <w:w w:val="100"/>
                <w:sz w:val="21"/>
              </w:rPr>
              <w:t> </w:t>
            </w:r>
            <w:r>
              <w:rPr>
                <w:sz w:val="21"/>
              </w:rPr>
              <w:t> </w:t>
            </w:r>
            <w:r>
              <w:rPr>
                <w:w w:val="100"/>
                <w:sz w:val="21"/>
              </w:rPr>
              <w:t> </w:t>
            </w:r>
          </w:p>
        </w:tc>
        <w:tc>
          <w:tcPr>
            <w:tcW w:w="852" w:type="dxa"/>
          </w:tcPr>
          <w:p>
            <w:pPr>
              <w:pStyle w:val="TableParagraph"/>
              <w:spacing w:before="138"/>
              <w:ind w:left="216"/>
              <w:rPr>
                <w:sz w:val="21"/>
              </w:rPr>
            </w:pPr>
            <w:r>
              <w:rPr>
                <w:sz w:val="21"/>
              </w:rPr>
              <w:t>处置 </w:t>
            </w:r>
          </w:p>
        </w:tc>
        <w:tc>
          <w:tcPr>
            <w:tcW w:w="852" w:type="dxa"/>
          </w:tcPr>
          <w:p>
            <w:pPr>
              <w:pStyle w:val="TableParagraph"/>
              <w:spacing w:before="138"/>
              <w:ind w:right="98"/>
              <w:jc w:val="right"/>
              <w:rPr>
                <w:sz w:val="21"/>
              </w:rPr>
            </w:pPr>
            <w:r>
              <w:rPr>
                <w:w w:val="100"/>
                <w:sz w:val="21"/>
              </w:rPr>
              <w:t> </w:t>
            </w:r>
            <w:r>
              <w:rPr>
                <w:sz w:val="21"/>
              </w:rPr>
              <w:t> </w:t>
            </w:r>
            <w:r>
              <w:rPr>
                <w:w w:val="100"/>
                <w:sz w:val="21"/>
              </w:rPr>
              <w:t> </w:t>
            </w:r>
          </w:p>
        </w:tc>
        <w:tc>
          <w:tcPr>
            <w:tcW w:w="1597" w:type="dxa"/>
            <w:vMerge/>
            <w:tcBorders>
              <w:top w:val="nil"/>
            </w:tcBorders>
          </w:tcPr>
          <w:p>
            <w:pPr>
              <w:rPr>
                <w:sz w:val="2"/>
                <w:szCs w:val="2"/>
              </w:rPr>
            </w:pPr>
          </w:p>
        </w:tc>
      </w:tr>
      <w:tr>
        <w:trPr>
          <w:trHeight w:val="544" w:hRule="atLeast"/>
        </w:trPr>
        <w:tc>
          <w:tcPr>
            <w:tcW w:w="1980" w:type="dxa"/>
          </w:tcPr>
          <w:p>
            <w:pPr>
              <w:pStyle w:val="TableParagraph"/>
              <w:ind w:left="107"/>
              <w:rPr>
                <w:sz w:val="21"/>
              </w:rPr>
            </w:pPr>
            <w:r>
              <w:rPr>
                <w:sz w:val="21"/>
              </w:rPr>
              <w:t>福州横店电影城有</w:t>
            </w:r>
          </w:p>
          <w:p>
            <w:pPr>
              <w:pStyle w:val="TableParagraph"/>
              <w:spacing w:line="250" w:lineRule="exact" w:before="4"/>
              <w:ind w:left="107"/>
              <w:rPr>
                <w:sz w:val="21"/>
              </w:rPr>
            </w:pPr>
            <w:r>
              <w:rPr>
                <w:sz w:val="21"/>
              </w:rPr>
              <w:t>限公司 </w:t>
            </w:r>
          </w:p>
        </w:tc>
        <w:tc>
          <w:tcPr>
            <w:tcW w:w="1700" w:type="dxa"/>
          </w:tcPr>
          <w:p>
            <w:pPr>
              <w:pStyle w:val="TableParagraph"/>
              <w:spacing w:before="137"/>
              <w:ind w:right="-15"/>
              <w:jc w:val="right"/>
              <w:rPr>
                <w:sz w:val="21"/>
              </w:rPr>
            </w:pPr>
            <w:r>
              <w:rPr>
                <w:sz w:val="21"/>
              </w:rPr>
              <w:t>16,743,622.27 </w:t>
            </w:r>
          </w:p>
        </w:tc>
        <w:tc>
          <w:tcPr>
            <w:tcW w:w="1135" w:type="dxa"/>
          </w:tcPr>
          <w:p>
            <w:pPr>
              <w:pStyle w:val="TableParagraph"/>
              <w:spacing w:before="137"/>
              <w:ind w:right="-15"/>
              <w:jc w:val="right"/>
              <w:rPr>
                <w:sz w:val="21"/>
              </w:rPr>
            </w:pPr>
            <w:r>
              <w:rPr>
                <w:w w:val="100"/>
                <w:sz w:val="21"/>
              </w:rPr>
              <w:t> </w:t>
            </w:r>
          </w:p>
        </w:tc>
        <w:tc>
          <w:tcPr>
            <w:tcW w:w="708" w:type="dxa"/>
          </w:tcPr>
          <w:p>
            <w:pPr>
              <w:pStyle w:val="TableParagraph"/>
              <w:spacing w:before="137"/>
              <w:ind w:right="-15"/>
              <w:jc w:val="right"/>
              <w:rPr>
                <w:sz w:val="21"/>
              </w:rPr>
            </w:pPr>
            <w:r>
              <w:rPr>
                <w:w w:val="100"/>
                <w:sz w:val="21"/>
              </w:rPr>
              <w:t> </w:t>
            </w:r>
          </w:p>
        </w:tc>
        <w:tc>
          <w:tcPr>
            <w:tcW w:w="852" w:type="dxa"/>
          </w:tcPr>
          <w:p>
            <w:pPr>
              <w:pStyle w:val="TableParagraph"/>
              <w:spacing w:before="137"/>
              <w:ind w:right="-15"/>
              <w:jc w:val="right"/>
              <w:rPr>
                <w:sz w:val="21"/>
              </w:rPr>
            </w:pPr>
            <w:r>
              <w:rPr>
                <w:w w:val="100"/>
                <w:sz w:val="21"/>
              </w:rPr>
              <w:t> </w:t>
            </w:r>
          </w:p>
        </w:tc>
        <w:tc>
          <w:tcPr>
            <w:tcW w:w="852" w:type="dxa"/>
          </w:tcPr>
          <w:p>
            <w:pPr>
              <w:pStyle w:val="TableParagraph"/>
              <w:spacing w:before="137"/>
              <w:ind w:right="-15"/>
              <w:jc w:val="right"/>
              <w:rPr>
                <w:sz w:val="21"/>
              </w:rPr>
            </w:pPr>
            <w:r>
              <w:rPr>
                <w:w w:val="100"/>
                <w:sz w:val="21"/>
              </w:rPr>
              <w:t> </w:t>
            </w:r>
          </w:p>
        </w:tc>
        <w:tc>
          <w:tcPr>
            <w:tcW w:w="1597" w:type="dxa"/>
          </w:tcPr>
          <w:p>
            <w:pPr>
              <w:pStyle w:val="TableParagraph"/>
              <w:spacing w:before="137"/>
              <w:ind w:right="-15"/>
              <w:jc w:val="right"/>
              <w:rPr>
                <w:sz w:val="21"/>
              </w:rPr>
            </w:pPr>
            <w:r>
              <w:rPr>
                <w:sz w:val="21"/>
              </w:rPr>
              <w:t>16,743,622.27 </w:t>
            </w:r>
          </w:p>
        </w:tc>
      </w:tr>
      <w:tr>
        <w:trPr>
          <w:trHeight w:val="313" w:hRule="atLeast"/>
        </w:trPr>
        <w:tc>
          <w:tcPr>
            <w:tcW w:w="1980" w:type="dxa"/>
          </w:tcPr>
          <w:p>
            <w:pPr>
              <w:pStyle w:val="TableParagraph"/>
              <w:spacing w:before="22"/>
              <w:ind w:left="812" w:right="697"/>
              <w:jc w:val="center"/>
              <w:rPr>
                <w:sz w:val="21"/>
              </w:rPr>
            </w:pPr>
            <w:r>
              <w:rPr>
                <w:sz w:val="21"/>
              </w:rPr>
              <w:t>合计 </w:t>
            </w:r>
          </w:p>
        </w:tc>
        <w:tc>
          <w:tcPr>
            <w:tcW w:w="1700" w:type="dxa"/>
          </w:tcPr>
          <w:p>
            <w:pPr>
              <w:pStyle w:val="TableParagraph"/>
              <w:spacing w:before="22"/>
              <w:ind w:right="-29"/>
              <w:jc w:val="right"/>
              <w:rPr>
                <w:sz w:val="24"/>
              </w:rPr>
            </w:pPr>
            <w:r>
              <w:rPr>
                <w:sz w:val="21"/>
              </w:rPr>
              <w:t>16,743,622.27</w:t>
            </w:r>
            <w:r>
              <w:rPr>
                <w:sz w:val="24"/>
              </w:rPr>
              <w:t> </w:t>
            </w:r>
          </w:p>
        </w:tc>
        <w:tc>
          <w:tcPr>
            <w:tcW w:w="1135" w:type="dxa"/>
          </w:tcPr>
          <w:p>
            <w:pPr>
              <w:pStyle w:val="TableParagraph"/>
              <w:spacing w:before="22"/>
              <w:ind w:right="-15"/>
              <w:jc w:val="right"/>
              <w:rPr>
                <w:sz w:val="21"/>
              </w:rPr>
            </w:pPr>
            <w:r>
              <w:rPr>
                <w:w w:val="100"/>
                <w:sz w:val="21"/>
              </w:rPr>
              <w:t> </w:t>
            </w:r>
          </w:p>
        </w:tc>
        <w:tc>
          <w:tcPr>
            <w:tcW w:w="708" w:type="dxa"/>
          </w:tcPr>
          <w:p>
            <w:pPr>
              <w:pStyle w:val="TableParagraph"/>
              <w:spacing w:before="0"/>
              <w:rPr>
                <w:rFonts w:ascii="Times New Roman"/>
                <w:sz w:val="20"/>
              </w:rPr>
            </w:pPr>
          </w:p>
        </w:tc>
        <w:tc>
          <w:tcPr>
            <w:tcW w:w="852" w:type="dxa"/>
          </w:tcPr>
          <w:p>
            <w:pPr>
              <w:pStyle w:val="TableParagraph"/>
              <w:spacing w:before="0"/>
              <w:rPr>
                <w:rFonts w:ascii="Times New Roman"/>
                <w:sz w:val="20"/>
              </w:rPr>
            </w:pPr>
          </w:p>
        </w:tc>
        <w:tc>
          <w:tcPr>
            <w:tcW w:w="852" w:type="dxa"/>
          </w:tcPr>
          <w:p>
            <w:pPr>
              <w:pStyle w:val="TableParagraph"/>
              <w:spacing w:before="0"/>
              <w:rPr>
                <w:rFonts w:ascii="Times New Roman"/>
                <w:sz w:val="20"/>
              </w:rPr>
            </w:pPr>
          </w:p>
        </w:tc>
        <w:tc>
          <w:tcPr>
            <w:tcW w:w="1597" w:type="dxa"/>
          </w:tcPr>
          <w:p>
            <w:pPr>
              <w:pStyle w:val="TableParagraph"/>
              <w:spacing w:before="22"/>
              <w:ind w:right="-29"/>
              <w:jc w:val="right"/>
              <w:rPr>
                <w:sz w:val="24"/>
              </w:rPr>
            </w:pPr>
            <w:r>
              <w:rPr>
                <w:sz w:val="21"/>
              </w:rPr>
              <w:t>16,743,622.27</w:t>
            </w:r>
            <w:r>
              <w:rPr>
                <w:sz w:val="24"/>
              </w:rPr>
              <w:t> </w:t>
            </w:r>
          </w:p>
        </w:tc>
      </w:tr>
    </w:tbl>
    <w:p>
      <w:pPr>
        <w:spacing w:after="0"/>
        <w:jc w:val="right"/>
        <w:rPr>
          <w:sz w:val="24"/>
        </w:rPr>
        <w:sectPr>
          <w:type w:val="continuous"/>
          <w:pgSz w:w="11910" w:h="16840"/>
          <w:pgMar w:top="780" w:bottom="280" w:left="120" w:right="640"/>
        </w:sectPr>
      </w:pPr>
    </w:p>
    <w:p>
      <w:pPr>
        <w:pStyle w:val="BodyText"/>
        <w:spacing w:before="43"/>
        <w:ind w:left="1157"/>
      </w:pPr>
      <w:r>
        <w:rPr>
          <w:w w:val="100"/>
        </w:rPr>
        <w:t> </w:t>
      </w:r>
    </w:p>
    <w:p>
      <w:pPr>
        <w:pStyle w:val="ListParagraph"/>
        <w:numPr>
          <w:ilvl w:val="0"/>
          <w:numId w:val="58"/>
        </w:numPr>
        <w:tabs>
          <w:tab w:pos="1585" w:val="left" w:leader="none"/>
        </w:tabs>
        <w:spacing w:line="240" w:lineRule="auto" w:before="103" w:after="0"/>
        <w:ind w:left="1584" w:right="0" w:hanging="428"/>
        <w:jc w:val="left"/>
        <w:rPr>
          <w:sz w:val="21"/>
        </w:rPr>
      </w:pPr>
      <w:r>
        <w:rPr>
          <w:sz w:val="21"/>
        </w:rPr>
        <w:t>商誉减值准备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2995" w:space="3526"/>
            <w:col w:w="4629"/>
          </w:cols>
        </w:sectPr>
      </w:pPr>
    </w:p>
    <w:p>
      <w:pPr>
        <w:pStyle w:val="BodyText"/>
        <w:spacing w:before="9"/>
        <w:rPr>
          <w:sz w:val="4"/>
        </w:r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583"/>
        <w:gridCol w:w="987"/>
        <w:gridCol w:w="966"/>
        <w:gridCol w:w="973"/>
        <w:gridCol w:w="1026"/>
        <w:gridCol w:w="1581"/>
      </w:tblGrid>
      <w:tr>
        <w:trPr>
          <w:trHeight w:val="273" w:hRule="atLeast"/>
        </w:trPr>
        <w:tc>
          <w:tcPr>
            <w:tcW w:w="1714" w:type="dxa"/>
            <w:vMerge w:val="restart"/>
          </w:tcPr>
          <w:p>
            <w:pPr>
              <w:pStyle w:val="TableParagraph"/>
              <w:ind w:left="119"/>
              <w:rPr>
                <w:sz w:val="21"/>
              </w:rPr>
            </w:pPr>
            <w:r>
              <w:rPr>
                <w:sz w:val="21"/>
              </w:rPr>
              <w:t>被投资单位名称</w:t>
            </w:r>
          </w:p>
          <w:p>
            <w:pPr>
              <w:pStyle w:val="TableParagraph"/>
              <w:spacing w:line="270" w:lineRule="atLeast" w:before="0"/>
              <w:ind w:left="750" w:right="108" w:hanging="632"/>
              <w:rPr>
                <w:sz w:val="21"/>
              </w:rPr>
            </w:pPr>
            <w:r>
              <w:rPr>
                <w:sz w:val="21"/>
              </w:rPr>
              <w:t>或形成商誉的事项 </w:t>
            </w:r>
          </w:p>
        </w:tc>
        <w:tc>
          <w:tcPr>
            <w:tcW w:w="1583" w:type="dxa"/>
            <w:vMerge w:val="restart"/>
          </w:tcPr>
          <w:p>
            <w:pPr>
              <w:pStyle w:val="TableParagraph"/>
              <w:spacing w:before="5"/>
              <w:rPr>
                <w:sz w:val="21"/>
              </w:rPr>
            </w:pPr>
          </w:p>
          <w:p>
            <w:pPr>
              <w:pStyle w:val="TableParagraph"/>
              <w:ind w:left="366"/>
              <w:rPr>
                <w:sz w:val="21"/>
              </w:rPr>
            </w:pPr>
            <w:r>
              <w:rPr>
                <w:spacing w:val="-1"/>
                <w:sz w:val="21"/>
              </w:rPr>
              <w:t>期初余额</w:t>
            </w:r>
            <w:r>
              <w:rPr>
                <w:sz w:val="21"/>
              </w:rPr>
              <w:t> </w:t>
            </w:r>
          </w:p>
        </w:tc>
        <w:tc>
          <w:tcPr>
            <w:tcW w:w="1953" w:type="dxa"/>
            <w:gridSpan w:val="2"/>
          </w:tcPr>
          <w:p>
            <w:pPr>
              <w:pStyle w:val="TableParagraph"/>
              <w:spacing w:line="252" w:lineRule="exact"/>
              <w:ind w:left="550"/>
              <w:rPr>
                <w:sz w:val="21"/>
              </w:rPr>
            </w:pPr>
            <w:r>
              <w:rPr>
                <w:spacing w:val="-1"/>
                <w:sz w:val="21"/>
              </w:rPr>
              <w:t>本期增加</w:t>
            </w:r>
            <w:r>
              <w:rPr>
                <w:sz w:val="21"/>
              </w:rPr>
              <w:t> </w:t>
            </w:r>
          </w:p>
        </w:tc>
        <w:tc>
          <w:tcPr>
            <w:tcW w:w="1999" w:type="dxa"/>
            <w:gridSpan w:val="2"/>
          </w:tcPr>
          <w:p>
            <w:pPr>
              <w:pStyle w:val="TableParagraph"/>
              <w:spacing w:line="252" w:lineRule="exact"/>
              <w:ind w:left="573"/>
              <w:rPr>
                <w:sz w:val="21"/>
              </w:rPr>
            </w:pPr>
            <w:r>
              <w:rPr>
                <w:spacing w:val="-1"/>
                <w:sz w:val="21"/>
              </w:rPr>
              <w:t>本期减少</w:t>
            </w:r>
            <w:r>
              <w:rPr>
                <w:sz w:val="21"/>
              </w:rPr>
              <w:t> </w:t>
            </w:r>
          </w:p>
        </w:tc>
        <w:tc>
          <w:tcPr>
            <w:tcW w:w="1581" w:type="dxa"/>
            <w:vMerge w:val="restart"/>
          </w:tcPr>
          <w:p>
            <w:pPr>
              <w:pStyle w:val="TableParagraph"/>
              <w:spacing w:before="5"/>
              <w:rPr>
                <w:sz w:val="21"/>
              </w:rPr>
            </w:pPr>
          </w:p>
          <w:p>
            <w:pPr>
              <w:pStyle w:val="TableParagraph"/>
              <w:ind w:left="362"/>
              <w:rPr>
                <w:sz w:val="21"/>
              </w:rPr>
            </w:pPr>
            <w:r>
              <w:rPr>
                <w:spacing w:val="-1"/>
                <w:sz w:val="21"/>
              </w:rPr>
              <w:t>期末余额</w:t>
            </w:r>
            <w:r>
              <w:rPr>
                <w:sz w:val="21"/>
              </w:rPr>
              <w:t> </w:t>
            </w:r>
          </w:p>
        </w:tc>
      </w:tr>
      <w:tr>
        <w:trPr>
          <w:trHeight w:val="535" w:hRule="atLeast"/>
        </w:trPr>
        <w:tc>
          <w:tcPr>
            <w:tcW w:w="1714" w:type="dxa"/>
            <w:vMerge/>
            <w:tcBorders>
              <w:top w:val="nil"/>
            </w:tcBorders>
          </w:tcPr>
          <w:p>
            <w:pPr>
              <w:rPr>
                <w:sz w:val="2"/>
                <w:szCs w:val="2"/>
              </w:rPr>
            </w:pPr>
          </w:p>
        </w:tc>
        <w:tc>
          <w:tcPr>
            <w:tcW w:w="1583" w:type="dxa"/>
            <w:vMerge/>
            <w:tcBorders>
              <w:top w:val="nil"/>
            </w:tcBorders>
          </w:tcPr>
          <w:p>
            <w:pPr>
              <w:rPr>
                <w:sz w:val="2"/>
                <w:szCs w:val="2"/>
              </w:rPr>
            </w:pPr>
          </w:p>
        </w:tc>
        <w:tc>
          <w:tcPr>
            <w:tcW w:w="987" w:type="dxa"/>
          </w:tcPr>
          <w:p>
            <w:pPr>
              <w:pStyle w:val="TableParagraph"/>
              <w:spacing w:before="131"/>
              <w:ind w:left="279"/>
              <w:rPr>
                <w:sz w:val="21"/>
              </w:rPr>
            </w:pPr>
            <w:r>
              <w:rPr>
                <w:sz w:val="21"/>
              </w:rPr>
              <w:t>计提 </w:t>
            </w:r>
          </w:p>
        </w:tc>
        <w:tc>
          <w:tcPr>
            <w:tcW w:w="966" w:type="dxa"/>
          </w:tcPr>
          <w:p>
            <w:pPr>
              <w:pStyle w:val="TableParagraph"/>
              <w:spacing w:before="131"/>
              <w:ind w:left="477"/>
              <w:rPr>
                <w:sz w:val="21"/>
              </w:rPr>
            </w:pPr>
            <w:r>
              <w:rPr>
                <w:w w:val="100"/>
                <w:sz w:val="21"/>
              </w:rPr>
              <w:t> </w:t>
            </w:r>
            <w:r>
              <w:rPr>
                <w:sz w:val="21"/>
              </w:rPr>
              <w:t> </w:t>
            </w:r>
            <w:r>
              <w:rPr>
                <w:w w:val="100"/>
                <w:sz w:val="21"/>
              </w:rPr>
              <w:t> </w:t>
            </w:r>
          </w:p>
        </w:tc>
        <w:tc>
          <w:tcPr>
            <w:tcW w:w="973" w:type="dxa"/>
          </w:tcPr>
          <w:p>
            <w:pPr>
              <w:pStyle w:val="TableParagraph"/>
              <w:spacing w:before="131"/>
              <w:ind w:left="270"/>
              <w:rPr>
                <w:sz w:val="21"/>
              </w:rPr>
            </w:pPr>
            <w:r>
              <w:rPr>
                <w:sz w:val="21"/>
              </w:rPr>
              <w:t>处置 </w:t>
            </w:r>
          </w:p>
        </w:tc>
        <w:tc>
          <w:tcPr>
            <w:tcW w:w="1026" w:type="dxa"/>
          </w:tcPr>
          <w:p>
            <w:pPr>
              <w:pStyle w:val="TableParagraph"/>
              <w:spacing w:before="131"/>
              <w:ind w:left="507"/>
              <w:rPr>
                <w:sz w:val="21"/>
              </w:rPr>
            </w:pPr>
            <w:r>
              <w:rPr>
                <w:w w:val="100"/>
                <w:sz w:val="21"/>
              </w:rPr>
              <w:t> </w:t>
            </w:r>
            <w:r>
              <w:rPr>
                <w:sz w:val="21"/>
              </w:rPr>
              <w:t> </w:t>
            </w:r>
            <w:r>
              <w:rPr>
                <w:w w:val="100"/>
                <w:sz w:val="21"/>
              </w:rPr>
              <w:t> </w:t>
            </w:r>
          </w:p>
        </w:tc>
        <w:tc>
          <w:tcPr>
            <w:tcW w:w="1581" w:type="dxa"/>
            <w:vMerge/>
            <w:tcBorders>
              <w:top w:val="nil"/>
            </w:tcBorders>
          </w:tcPr>
          <w:p>
            <w:pPr>
              <w:rPr>
                <w:sz w:val="2"/>
                <w:szCs w:val="2"/>
              </w:rPr>
            </w:pPr>
          </w:p>
        </w:tc>
      </w:tr>
      <w:tr>
        <w:trPr>
          <w:trHeight w:val="544" w:hRule="atLeast"/>
        </w:trPr>
        <w:tc>
          <w:tcPr>
            <w:tcW w:w="1714" w:type="dxa"/>
          </w:tcPr>
          <w:p>
            <w:pPr>
              <w:pStyle w:val="TableParagraph"/>
              <w:ind w:left="107"/>
              <w:rPr>
                <w:sz w:val="21"/>
              </w:rPr>
            </w:pPr>
            <w:r>
              <w:rPr>
                <w:sz w:val="21"/>
              </w:rPr>
              <w:t>福州横店电影城</w:t>
            </w:r>
          </w:p>
          <w:p>
            <w:pPr>
              <w:pStyle w:val="TableParagraph"/>
              <w:spacing w:line="252" w:lineRule="exact" w:before="2"/>
              <w:ind w:left="107"/>
              <w:rPr>
                <w:sz w:val="21"/>
              </w:rPr>
            </w:pPr>
            <w:r>
              <w:rPr>
                <w:spacing w:val="-1"/>
                <w:sz w:val="21"/>
              </w:rPr>
              <w:t>有限公司</w:t>
            </w:r>
            <w:r>
              <w:rPr>
                <w:sz w:val="21"/>
              </w:rPr>
              <w:t> </w:t>
            </w:r>
          </w:p>
        </w:tc>
        <w:tc>
          <w:tcPr>
            <w:tcW w:w="1583" w:type="dxa"/>
          </w:tcPr>
          <w:p>
            <w:pPr>
              <w:pStyle w:val="TableParagraph"/>
              <w:spacing w:before="138"/>
              <w:ind w:right="-15"/>
              <w:jc w:val="right"/>
              <w:rPr>
                <w:sz w:val="21"/>
              </w:rPr>
            </w:pPr>
            <w:r>
              <w:rPr>
                <w:sz w:val="21"/>
              </w:rPr>
              <w:t>16,743,622.27 </w:t>
            </w:r>
          </w:p>
        </w:tc>
        <w:tc>
          <w:tcPr>
            <w:tcW w:w="987" w:type="dxa"/>
          </w:tcPr>
          <w:p>
            <w:pPr>
              <w:pStyle w:val="TableParagraph"/>
              <w:spacing w:before="138"/>
              <w:ind w:right="-15"/>
              <w:jc w:val="right"/>
              <w:rPr>
                <w:sz w:val="21"/>
              </w:rPr>
            </w:pPr>
            <w:r>
              <w:rPr>
                <w:w w:val="100"/>
                <w:sz w:val="21"/>
              </w:rPr>
              <w:t> </w:t>
            </w:r>
          </w:p>
        </w:tc>
        <w:tc>
          <w:tcPr>
            <w:tcW w:w="966" w:type="dxa"/>
          </w:tcPr>
          <w:p>
            <w:pPr>
              <w:pStyle w:val="TableParagraph"/>
              <w:spacing w:before="138"/>
              <w:ind w:right="-15"/>
              <w:jc w:val="right"/>
              <w:rPr>
                <w:sz w:val="21"/>
              </w:rPr>
            </w:pPr>
            <w:r>
              <w:rPr>
                <w:w w:val="100"/>
                <w:sz w:val="21"/>
              </w:rPr>
              <w:t> </w:t>
            </w:r>
          </w:p>
        </w:tc>
        <w:tc>
          <w:tcPr>
            <w:tcW w:w="973" w:type="dxa"/>
          </w:tcPr>
          <w:p>
            <w:pPr>
              <w:pStyle w:val="TableParagraph"/>
              <w:spacing w:before="138"/>
              <w:ind w:right="-15"/>
              <w:jc w:val="right"/>
              <w:rPr>
                <w:sz w:val="21"/>
              </w:rPr>
            </w:pPr>
            <w:r>
              <w:rPr>
                <w:w w:val="100"/>
                <w:sz w:val="21"/>
              </w:rPr>
              <w:t> </w:t>
            </w:r>
          </w:p>
        </w:tc>
        <w:tc>
          <w:tcPr>
            <w:tcW w:w="1026" w:type="dxa"/>
          </w:tcPr>
          <w:p>
            <w:pPr>
              <w:pStyle w:val="TableParagraph"/>
              <w:spacing w:before="138"/>
              <w:ind w:right="-15"/>
              <w:jc w:val="right"/>
              <w:rPr>
                <w:sz w:val="21"/>
              </w:rPr>
            </w:pPr>
            <w:r>
              <w:rPr>
                <w:w w:val="100"/>
                <w:sz w:val="21"/>
              </w:rPr>
              <w:t> </w:t>
            </w:r>
          </w:p>
        </w:tc>
        <w:tc>
          <w:tcPr>
            <w:tcW w:w="1581" w:type="dxa"/>
          </w:tcPr>
          <w:p>
            <w:pPr>
              <w:pStyle w:val="TableParagraph"/>
              <w:spacing w:before="138"/>
              <w:ind w:right="-15"/>
              <w:jc w:val="right"/>
              <w:rPr>
                <w:sz w:val="21"/>
              </w:rPr>
            </w:pPr>
            <w:r>
              <w:rPr>
                <w:sz w:val="21"/>
              </w:rPr>
              <w:t>16,743,622.27 </w:t>
            </w:r>
          </w:p>
        </w:tc>
      </w:tr>
      <w:tr>
        <w:trPr>
          <w:trHeight w:val="311" w:hRule="atLeast"/>
        </w:trPr>
        <w:tc>
          <w:tcPr>
            <w:tcW w:w="1714" w:type="dxa"/>
          </w:tcPr>
          <w:p>
            <w:pPr>
              <w:pStyle w:val="TableParagraph"/>
              <w:spacing w:before="20"/>
              <w:ind w:left="645"/>
              <w:rPr>
                <w:sz w:val="21"/>
              </w:rPr>
            </w:pPr>
            <w:r>
              <w:rPr>
                <w:sz w:val="21"/>
              </w:rPr>
              <w:t>合计 </w:t>
            </w:r>
          </w:p>
        </w:tc>
        <w:tc>
          <w:tcPr>
            <w:tcW w:w="1583" w:type="dxa"/>
          </w:tcPr>
          <w:p>
            <w:pPr>
              <w:pStyle w:val="TableParagraph"/>
              <w:spacing w:before="22"/>
              <w:ind w:right="-29"/>
              <w:jc w:val="right"/>
              <w:rPr>
                <w:sz w:val="24"/>
              </w:rPr>
            </w:pPr>
            <w:r>
              <w:rPr>
                <w:sz w:val="21"/>
              </w:rPr>
              <w:t>16,743,622.27</w:t>
            </w:r>
            <w:r>
              <w:rPr>
                <w:sz w:val="24"/>
              </w:rPr>
              <w:t> </w:t>
            </w:r>
          </w:p>
        </w:tc>
        <w:tc>
          <w:tcPr>
            <w:tcW w:w="987" w:type="dxa"/>
          </w:tcPr>
          <w:p>
            <w:pPr>
              <w:pStyle w:val="TableParagraph"/>
              <w:spacing w:before="22"/>
              <w:ind w:left="104"/>
              <w:rPr>
                <w:sz w:val="21"/>
              </w:rPr>
            </w:pPr>
            <w:r>
              <w:rPr>
                <w:w w:val="100"/>
                <w:sz w:val="21"/>
              </w:rPr>
              <w:t> </w:t>
            </w:r>
          </w:p>
        </w:tc>
        <w:tc>
          <w:tcPr>
            <w:tcW w:w="966" w:type="dxa"/>
          </w:tcPr>
          <w:p>
            <w:pPr>
              <w:pStyle w:val="TableParagraph"/>
              <w:spacing w:before="0"/>
              <w:rPr>
                <w:rFonts w:ascii="Times New Roman"/>
                <w:sz w:val="20"/>
              </w:rPr>
            </w:pPr>
          </w:p>
        </w:tc>
        <w:tc>
          <w:tcPr>
            <w:tcW w:w="973" w:type="dxa"/>
          </w:tcPr>
          <w:p>
            <w:pPr>
              <w:pStyle w:val="TableParagraph"/>
              <w:spacing w:before="0"/>
              <w:rPr>
                <w:rFonts w:ascii="Times New Roman"/>
                <w:sz w:val="20"/>
              </w:rPr>
            </w:pPr>
          </w:p>
        </w:tc>
        <w:tc>
          <w:tcPr>
            <w:tcW w:w="1026" w:type="dxa"/>
          </w:tcPr>
          <w:p>
            <w:pPr>
              <w:pStyle w:val="TableParagraph"/>
              <w:spacing w:before="0"/>
              <w:rPr>
                <w:rFonts w:ascii="Times New Roman"/>
                <w:sz w:val="20"/>
              </w:rPr>
            </w:pPr>
          </w:p>
        </w:tc>
        <w:tc>
          <w:tcPr>
            <w:tcW w:w="1581" w:type="dxa"/>
          </w:tcPr>
          <w:p>
            <w:pPr>
              <w:pStyle w:val="TableParagraph"/>
              <w:spacing w:before="22"/>
              <w:ind w:right="-29"/>
              <w:jc w:val="right"/>
              <w:rPr>
                <w:sz w:val="24"/>
              </w:rPr>
            </w:pPr>
            <w:r>
              <w:rPr>
                <w:sz w:val="21"/>
              </w:rPr>
              <w:t>16,743,622.27</w:t>
            </w:r>
            <w:r>
              <w:rPr>
                <w:sz w:val="24"/>
              </w:rPr>
              <w:t> </w:t>
            </w:r>
          </w:p>
        </w:tc>
      </w:tr>
    </w:tbl>
    <w:p>
      <w:pPr>
        <w:pStyle w:val="BodyText"/>
        <w:spacing w:before="23"/>
        <w:ind w:left="1157"/>
      </w:pPr>
      <w:r>
        <w:rPr>
          <w:w w:val="100"/>
        </w:rPr>
        <w:t> </w:t>
      </w:r>
    </w:p>
    <w:p>
      <w:pPr>
        <w:pStyle w:val="ListParagraph"/>
        <w:numPr>
          <w:ilvl w:val="0"/>
          <w:numId w:val="58"/>
        </w:numPr>
        <w:tabs>
          <w:tab w:pos="1583" w:val="left" w:leader="none"/>
        </w:tabs>
        <w:spacing w:line="240" w:lineRule="auto" w:before="102" w:after="0"/>
        <w:ind w:left="1582" w:right="0" w:hanging="426"/>
        <w:jc w:val="left"/>
        <w:rPr>
          <w:sz w:val="21"/>
        </w:rPr>
      </w:pPr>
      <w:r>
        <w:rPr>
          <w:sz w:val="21"/>
        </w:rPr>
        <w:t>商誉所在资产组或资产组组合的相关信息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ListParagraph"/>
        <w:numPr>
          <w:ilvl w:val="0"/>
          <w:numId w:val="58"/>
        </w:numPr>
        <w:tabs>
          <w:tab w:pos="1583" w:val="left" w:leader="none"/>
        </w:tabs>
        <w:spacing w:line="278" w:lineRule="auto" w:before="103" w:after="0"/>
        <w:ind w:left="1582" w:right="1149" w:hanging="425"/>
        <w:jc w:val="left"/>
        <w:rPr>
          <w:sz w:val="21"/>
        </w:rPr>
      </w:pPr>
      <w:r>
        <w:rPr>
          <w:sz w:val="21"/>
        </w:rPr>
        <w:t>说明商誉减值测试过程、关键参数（例如预计未来现金流量现值时的预测期增长率、稳定期增长率、利润率、折现率、预测期等，如适用）及商誉减值损失的确认方法 </w:t>
      </w:r>
    </w:p>
    <w:p>
      <w:pPr>
        <w:pStyle w:val="BodyText"/>
        <w:spacing w:before="137"/>
        <w:ind w:left="1157"/>
      </w:pPr>
      <w:r>
        <w:rPr>
          <w:spacing w:val="-1"/>
        </w:rPr>
        <w:t>√适用 □不适用</w:t>
      </w:r>
      <w:r>
        <w:rPr>
          <w:spacing w:val="-3"/>
        </w:rPr>
        <w:t> </w:t>
      </w:r>
      <w:r>
        <w:rPr/>
        <w:t> </w:t>
      </w:r>
    </w:p>
    <w:p>
      <w:pPr>
        <w:pStyle w:val="BodyText"/>
        <w:spacing w:line="460" w:lineRule="atLeast" w:before="8"/>
        <w:ind w:left="1157" w:right="1148" w:firstLine="420"/>
        <w:jc w:val="both"/>
      </w:pPr>
      <w:r>
        <w:rPr>
          <w:spacing w:val="-2"/>
        </w:rPr>
        <w:t>商誉减值测试过程、参数及商誉减值损失的确认方法：</w:t>
      </w:r>
      <w:r>
        <w:rPr>
          <w:spacing w:val="-1"/>
        </w:rPr>
        <w:t>2020</w:t>
      </w:r>
      <w:r>
        <w:rPr>
          <w:spacing w:val="-9"/>
        </w:rPr>
        <w:t> 年期末公司预测了上述商誉的可</w:t>
      </w:r>
      <w:r>
        <w:rPr/>
        <w:t>收回金额，商誉的可收回金额按照预计未来现金流量的现值确定，未来现金流基于公司管理层批</w:t>
      </w:r>
      <w:r>
        <w:rPr>
          <w:spacing w:val="-11"/>
        </w:rPr>
        <w:t>准的 </w:t>
      </w:r>
      <w:r>
        <w:rPr>
          <w:spacing w:val="-1"/>
        </w:rPr>
        <w:t>2021</w:t>
      </w:r>
      <w:r>
        <w:rPr>
          <w:spacing w:val="-8"/>
        </w:rPr>
        <w:t> 年的财务预算及未来预估现金净流量确定，并采用 </w:t>
      </w:r>
      <w:r>
        <w:rPr/>
        <w:t>10.74%折现率，收益期采用永续经</w:t>
      </w:r>
      <w:r>
        <w:rPr>
          <w:spacing w:val="-11"/>
        </w:rPr>
        <w:t>营假设，其中 </w:t>
      </w:r>
      <w:r>
        <w:rPr>
          <w:spacing w:val="-2"/>
        </w:rPr>
        <w:t>2021</w:t>
      </w:r>
      <w:r>
        <w:rPr>
          <w:spacing w:val="-28"/>
        </w:rPr>
        <w:t> 年</w:t>
      </w:r>
      <w:r>
        <w:rPr>
          <w:spacing w:val="-2"/>
        </w:rPr>
        <w:t>-2025</w:t>
      </w:r>
      <w:r>
        <w:rPr>
          <w:spacing w:val="-10"/>
        </w:rPr>
        <w:t> 年根据经营计划，预估现金净流量处于变化中，</w:t>
      </w:r>
      <w:r>
        <w:rPr>
          <w:spacing w:val="-2"/>
        </w:rPr>
        <w:t>2026</w:t>
      </w:r>
      <w:r>
        <w:rPr>
          <w:spacing w:val="-10"/>
        </w:rPr>
        <w:t> 年后采用永续经</w:t>
      </w:r>
      <w:r>
        <w:rPr>
          <w:spacing w:val="-14"/>
        </w:rPr>
        <w:t>营假设，公司管理层将可收回金额低于公司的商誉账面价值的金额，确认为公司相关的商誉减值，</w:t>
      </w:r>
      <w:r>
        <w:rPr>
          <w:spacing w:val="-103"/>
        </w:rPr>
        <w:t> </w:t>
      </w:r>
      <w:r>
        <w:rPr>
          <w:spacing w:val="-1"/>
        </w:rPr>
        <w:t>2020</w:t>
      </w:r>
      <w:r>
        <w:rPr>
          <w:spacing w:val="-12"/>
        </w:rPr>
        <w:t> 年经测试计提商誉减值损失 </w:t>
      </w:r>
      <w:r>
        <w:rPr/>
        <w:t>15,437,522.27</w:t>
      </w:r>
      <w:r>
        <w:rPr>
          <w:spacing w:val="-18"/>
        </w:rPr>
        <w:t> 元。 </w:t>
      </w:r>
    </w:p>
    <w:p>
      <w:pPr>
        <w:pStyle w:val="BodyText"/>
        <w:spacing w:before="163"/>
        <w:ind w:left="1157"/>
      </w:pPr>
      <w:r>
        <w:rPr>
          <w:w w:val="100"/>
        </w:rPr>
        <w:t> </w:t>
      </w:r>
    </w:p>
    <w:p>
      <w:pPr>
        <w:pStyle w:val="ListParagraph"/>
        <w:numPr>
          <w:ilvl w:val="0"/>
          <w:numId w:val="58"/>
        </w:numPr>
        <w:tabs>
          <w:tab w:pos="1585" w:val="left" w:leader="none"/>
        </w:tabs>
        <w:spacing w:line="240" w:lineRule="auto" w:before="103" w:after="0"/>
        <w:ind w:left="1584" w:right="0" w:hanging="428"/>
        <w:jc w:val="left"/>
        <w:rPr>
          <w:sz w:val="21"/>
        </w:rPr>
      </w:pPr>
      <w:r>
        <w:rPr>
          <w:sz w:val="21"/>
        </w:rPr>
        <w:t>商誉减值测试的影响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其他说明</w:t>
      </w:r>
      <w:r>
        <w:rPr/>
        <w:t> </w:t>
      </w:r>
    </w:p>
    <w:p>
      <w:pPr>
        <w:pStyle w:val="BodyText"/>
        <w:spacing w:before="119"/>
        <w:ind w:left="1157"/>
      </w:pPr>
      <w:r>
        <w:rPr>
          <w:spacing w:val="-1"/>
        </w:rPr>
        <w:t>√适用 □不适用</w:t>
      </w:r>
      <w:r>
        <w:rPr>
          <w:spacing w:val="-3"/>
        </w:rPr>
        <w:t> </w:t>
      </w:r>
      <w:r>
        <w:rPr/>
        <w:t> </w:t>
      </w:r>
    </w:p>
    <w:p>
      <w:pPr>
        <w:pStyle w:val="BodyText"/>
        <w:spacing w:before="101"/>
        <w:ind w:left="1577"/>
        <w:jc w:val="both"/>
      </w:pPr>
      <w:r>
        <w:rPr/>
        <w:t>福州横店电影城有限公司（原名福州伍肆电影放映有限公司，2016</w:t>
      </w:r>
      <w:r>
        <w:rPr>
          <w:spacing w:val="-28"/>
        </w:rPr>
        <w:t> 年 </w:t>
      </w:r>
      <w:r>
        <w:rPr/>
        <w:t>5</w:t>
      </w:r>
      <w:r>
        <w:rPr>
          <w:spacing w:val="-29"/>
        </w:rPr>
        <w:t> 月 </w:t>
      </w:r>
      <w:r>
        <w:rPr/>
        <w:t>11</w:t>
      </w:r>
      <w:r>
        <w:rPr>
          <w:spacing w:val="-11"/>
        </w:rPr>
        <w:t> 日改名</w:t>
      </w:r>
      <w:r>
        <w:rPr/>
        <w:t>）是于</w:t>
      </w:r>
    </w:p>
    <w:p>
      <w:pPr>
        <w:pStyle w:val="BodyText"/>
        <w:spacing w:line="364" w:lineRule="auto" w:before="139"/>
        <w:ind w:left="1157" w:right="1148"/>
        <w:jc w:val="both"/>
      </w:pPr>
      <w:r>
        <w:rPr>
          <w:spacing w:val="-1"/>
        </w:rPr>
        <w:t>2013</w:t>
      </w:r>
      <w:r>
        <w:rPr>
          <w:spacing w:val="-37"/>
        </w:rPr>
        <w:t> 年 </w:t>
      </w:r>
      <w:r>
        <w:rPr>
          <w:spacing w:val="-1"/>
        </w:rPr>
        <w:t>2</w:t>
      </w:r>
      <w:r>
        <w:rPr>
          <w:spacing w:val="-11"/>
        </w:rPr>
        <w:t> 月在福建省福州市成立的公司，主要从事电影放映。本公司以 </w:t>
      </w:r>
      <w:r>
        <w:rPr>
          <w:spacing w:val="-1"/>
        </w:rPr>
        <w:t>2015</w:t>
      </w:r>
      <w:r>
        <w:rPr>
          <w:spacing w:val="-37"/>
        </w:rPr>
        <w:t> 年 </w:t>
      </w:r>
      <w:r>
        <w:rPr>
          <w:spacing w:val="-1"/>
        </w:rPr>
        <w:t>12</w:t>
      </w:r>
      <w:r>
        <w:rPr>
          <w:spacing w:val="-37"/>
        </w:rPr>
        <w:t> 月 </w:t>
      </w:r>
      <w:r>
        <w:rPr/>
        <w:t>4</w:t>
      </w:r>
      <w:r>
        <w:rPr>
          <w:spacing w:val="-12"/>
        </w:rPr>
        <w:t> 日为购买</w:t>
      </w:r>
      <w:r>
        <w:rPr>
          <w:spacing w:val="-7"/>
        </w:rPr>
        <w:t>日，支付现金人民币 </w:t>
      </w:r>
      <w:r>
        <w:rPr>
          <w:spacing w:val="-1"/>
        </w:rPr>
        <w:t>18,630,000.00</w:t>
      </w:r>
      <w:r>
        <w:rPr>
          <w:spacing w:val="-11"/>
        </w:rPr>
        <w:t> 元作为合并成本购买了福州伍肆电影放映有限公司 </w:t>
      </w:r>
      <w:r>
        <w:rPr>
          <w:spacing w:val="-1"/>
        </w:rPr>
        <w:t>100%的权</w:t>
      </w:r>
      <w:r>
        <w:rPr>
          <w:spacing w:val="24"/>
        </w:rPr>
        <w:t>益，可辨认净资产在购买日的公允价值为人民币 </w:t>
      </w:r>
      <w:r>
        <w:rPr/>
        <w:t>1,886,377.73</w:t>
      </w:r>
      <w:r>
        <w:rPr>
          <w:spacing w:val="11"/>
        </w:rPr>
        <w:t> 元， 两者的差额人民币</w:t>
      </w:r>
      <w:r>
        <w:rPr>
          <w:spacing w:val="-1"/>
        </w:rPr>
        <w:t>16,743,622.27</w:t>
      </w:r>
      <w:r>
        <w:rPr>
          <w:spacing w:val="-14"/>
        </w:rPr>
        <w:t> 元确认为商誉。购买日的确定依据：股权转让协议、支付收购款项、工商变更登记</w:t>
      </w:r>
      <w:r>
        <w:rPr>
          <w:spacing w:val="-1"/>
        </w:rPr>
        <w:t>并取得了新的营业执照。</w:t>
      </w:r>
      <w:r>
        <w:rPr/>
        <w:t>2016</w:t>
      </w:r>
      <w:r>
        <w:rPr>
          <w:spacing w:val="-11"/>
        </w:rPr>
        <w:t> 年经测试计提商誉减值准备 </w:t>
      </w:r>
      <w:r>
        <w:rPr/>
        <w:t>1,306,100.00</w:t>
      </w:r>
      <w:r>
        <w:rPr>
          <w:spacing w:val="-17"/>
        </w:rPr>
        <w:t> 元，</w:t>
      </w:r>
      <w:r>
        <w:rPr/>
        <w:t>2020</w:t>
      </w:r>
      <w:r>
        <w:rPr>
          <w:spacing w:val="-9"/>
        </w:rPr>
        <w:t> 年经测试计提商誉减值准备 </w:t>
      </w:r>
      <w:r>
        <w:rPr>
          <w:spacing w:val="-1"/>
        </w:rPr>
        <w:t>15,437,522.27</w:t>
      </w:r>
      <w:r>
        <w:rPr>
          <w:spacing w:val="-12"/>
        </w:rPr>
        <w:t> 元。计提后商誉账面价值为 </w:t>
      </w:r>
      <w:r>
        <w:rPr/>
        <w:t>0。 </w:t>
      </w:r>
    </w:p>
    <w:p>
      <w:pPr>
        <w:pStyle w:val="BodyText"/>
        <w:spacing w:line="269" w:lineRule="exact"/>
        <w:ind w:left="1157"/>
      </w:pPr>
      <w:r>
        <w:rPr>
          <w:w w:val="100"/>
        </w:rPr>
        <w:t> </w:t>
      </w:r>
    </w:p>
    <w:p>
      <w:pPr>
        <w:pStyle w:val="BodyText"/>
        <w:spacing w:before="84"/>
        <w:ind w:left="1157"/>
      </w:pPr>
      <w:r>
        <w:rPr/>
        <w:t>29</w:t>
      </w:r>
      <w:r>
        <w:rPr>
          <w:spacing w:val="-5"/>
        </w:rPr>
        <w:t>、 长期待摊费用</w:t>
      </w:r>
      <w:r>
        <w:rPr/>
        <w:t> </w:t>
      </w:r>
    </w:p>
    <w:p>
      <w:pPr>
        <w:pStyle w:val="BodyText"/>
        <w:spacing w:before="103"/>
        <w:ind w:left="1157"/>
      </w:pPr>
      <w:r>
        <w:rPr>
          <w:spacing w:val="-1"/>
        </w:rPr>
        <w:t>√适用 □不适用</w:t>
      </w:r>
      <w:r>
        <w:rPr>
          <w:spacing w:val="-3"/>
        </w:rPr>
        <w:t> </w:t>
      </w:r>
      <w:r>
        <w:rPr/>
        <w:t> </w:t>
      </w:r>
    </w:p>
    <w:p>
      <w:pPr>
        <w:pStyle w:val="BodyText"/>
        <w:spacing w:before="43"/>
        <w:ind w:right="1048"/>
        <w:jc w:val="right"/>
      </w:pPr>
      <w:r>
        <w:rPr>
          <w:w w:val="100"/>
        </w:rPr>
        <w:t> </w:t>
      </w:r>
    </w:p>
    <w:p>
      <w:pPr>
        <w:spacing w:after="0"/>
        <w:jc w:val="right"/>
        <w:sectPr>
          <w:pgSz w:w="11910" w:h="16840"/>
          <w:pgMar w:header="882" w:footer="1195" w:top="1360" w:bottom="1380" w:left="120" w:right="640"/>
        </w:sectPr>
      </w:pPr>
    </w:p>
    <w:p>
      <w:pPr>
        <w:pStyle w:val="BodyText"/>
        <w:spacing w:before="83" w:after="20"/>
        <w:ind w:right="1048"/>
        <w:jc w:val="right"/>
      </w:pPr>
      <w:r>
        <w:rPr>
          <w:spacing w:val="7"/>
        </w:rPr>
        <w:t>单位：元 币种：人民币</w:t>
      </w:r>
      <w:r>
        <w:rPr/>
        <w:t> </w:t>
      </w:r>
    </w:p>
    <w:tbl>
      <w:tblPr>
        <w:tblW w:w="0" w:type="auto"/>
        <w:jc w:val="left"/>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2"/>
        <w:gridCol w:w="1685"/>
        <w:gridCol w:w="1688"/>
        <w:gridCol w:w="1685"/>
        <w:gridCol w:w="1581"/>
        <w:gridCol w:w="1685"/>
      </w:tblGrid>
      <w:tr>
        <w:trPr>
          <w:trHeight w:val="312" w:hRule="atLeast"/>
        </w:trPr>
        <w:tc>
          <w:tcPr>
            <w:tcW w:w="932" w:type="dxa"/>
          </w:tcPr>
          <w:p>
            <w:pPr>
              <w:pStyle w:val="TableParagraph"/>
              <w:spacing w:before="23"/>
              <w:ind w:right="139"/>
              <w:jc w:val="right"/>
              <w:rPr>
                <w:sz w:val="21"/>
              </w:rPr>
            </w:pPr>
            <w:r>
              <w:rPr>
                <w:sz w:val="21"/>
              </w:rPr>
              <w:t>项目 </w:t>
            </w:r>
          </w:p>
        </w:tc>
        <w:tc>
          <w:tcPr>
            <w:tcW w:w="1685" w:type="dxa"/>
          </w:tcPr>
          <w:p>
            <w:pPr>
              <w:pStyle w:val="TableParagraph"/>
              <w:spacing w:before="23"/>
              <w:ind w:left="130" w:right="21"/>
              <w:jc w:val="center"/>
              <w:rPr>
                <w:sz w:val="21"/>
              </w:rPr>
            </w:pPr>
            <w:r>
              <w:rPr>
                <w:spacing w:val="-1"/>
                <w:sz w:val="21"/>
              </w:rPr>
              <w:t>期初余额</w:t>
            </w:r>
            <w:r>
              <w:rPr>
                <w:sz w:val="21"/>
              </w:rPr>
              <w:t> </w:t>
            </w:r>
          </w:p>
        </w:tc>
        <w:tc>
          <w:tcPr>
            <w:tcW w:w="1688" w:type="dxa"/>
          </w:tcPr>
          <w:p>
            <w:pPr>
              <w:pStyle w:val="TableParagraph"/>
              <w:spacing w:before="23"/>
              <w:ind w:left="136" w:right="23"/>
              <w:jc w:val="center"/>
              <w:rPr>
                <w:sz w:val="21"/>
              </w:rPr>
            </w:pPr>
            <w:r>
              <w:rPr>
                <w:spacing w:val="-1"/>
                <w:sz w:val="21"/>
              </w:rPr>
              <w:t>本期增加金额</w:t>
            </w:r>
            <w:r>
              <w:rPr>
                <w:sz w:val="21"/>
              </w:rPr>
              <w:t> </w:t>
            </w:r>
          </w:p>
        </w:tc>
        <w:tc>
          <w:tcPr>
            <w:tcW w:w="1685" w:type="dxa"/>
          </w:tcPr>
          <w:p>
            <w:pPr>
              <w:pStyle w:val="TableParagraph"/>
              <w:spacing w:before="23"/>
              <w:ind w:left="132" w:right="21"/>
              <w:jc w:val="center"/>
              <w:rPr>
                <w:sz w:val="21"/>
              </w:rPr>
            </w:pPr>
            <w:r>
              <w:rPr>
                <w:spacing w:val="-1"/>
                <w:sz w:val="21"/>
              </w:rPr>
              <w:t>本期摊销金额</w:t>
            </w:r>
            <w:r>
              <w:rPr>
                <w:sz w:val="21"/>
              </w:rPr>
              <w:t> </w:t>
            </w:r>
          </w:p>
        </w:tc>
        <w:tc>
          <w:tcPr>
            <w:tcW w:w="1581" w:type="dxa"/>
          </w:tcPr>
          <w:p>
            <w:pPr>
              <w:pStyle w:val="TableParagraph"/>
              <w:spacing w:before="23"/>
              <w:ind w:right="43"/>
              <w:jc w:val="right"/>
              <w:rPr>
                <w:sz w:val="21"/>
              </w:rPr>
            </w:pPr>
            <w:r>
              <w:rPr>
                <w:spacing w:val="-1"/>
                <w:sz w:val="21"/>
              </w:rPr>
              <w:t>其他减少金额</w:t>
            </w:r>
            <w:r>
              <w:rPr>
                <w:sz w:val="21"/>
              </w:rPr>
              <w:t> </w:t>
            </w:r>
          </w:p>
        </w:tc>
        <w:tc>
          <w:tcPr>
            <w:tcW w:w="1685" w:type="dxa"/>
          </w:tcPr>
          <w:p>
            <w:pPr>
              <w:pStyle w:val="TableParagraph"/>
              <w:spacing w:before="23"/>
              <w:ind w:left="137" w:right="21"/>
              <w:jc w:val="center"/>
              <w:rPr>
                <w:sz w:val="21"/>
              </w:rPr>
            </w:pPr>
            <w:r>
              <w:rPr>
                <w:spacing w:val="-1"/>
                <w:sz w:val="21"/>
              </w:rPr>
              <w:t>期末余额</w:t>
            </w:r>
            <w:r>
              <w:rPr>
                <w:sz w:val="21"/>
              </w:rPr>
              <w:t> </w:t>
            </w:r>
          </w:p>
        </w:tc>
      </w:tr>
      <w:tr>
        <w:trPr>
          <w:trHeight w:val="623" w:hRule="atLeast"/>
        </w:trPr>
        <w:tc>
          <w:tcPr>
            <w:tcW w:w="932" w:type="dxa"/>
          </w:tcPr>
          <w:p>
            <w:pPr>
              <w:pStyle w:val="TableParagraph"/>
              <w:spacing w:before="22"/>
              <w:ind w:left="107"/>
              <w:rPr>
                <w:sz w:val="21"/>
              </w:rPr>
            </w:pPr>
            <w:r>
              <w:rPr>
                <w:spacing w:val="26"/>
                <w:sz w:val="21"/>
              </w:rPr>
              <w:t>影城装</w:t>
            </w:r>
            <w:r>
              <w:rPr>
                <w:spacing w:val="-65"/>
                <w:sz w:val="21"/>
              </w:rPr>
              <w:t> </w:t>
            </w:r>
          </w:p>
          <w:p>
            <w:pPr>
              <w:pStyle w:val="TableParagraph"/>
              <w:spacing w:before="43"/>
              <w:ind w:left="107"/>
              <w:rPr>
                <w:sz w:val="21"/>
              </w:rPr>
            </w:pPr>
            <w:r>
              <w:rPr>
                <w:sz w:val="21"/>
              </w:rPr>
              <w:t>修费等 </w:t>
            </w:r>
          </w:p>
        </w:tc>
        <w:tc>
          <w:tcPr>
            <w:tcW w:w="1685" w:type="dxa"/>
          </w:tcPr>
          <w:p>
            <w:pPr>
              <w:pStyle w:val="TableParagraph"/>
              <w:spacing w:before="178"/>
              <w:ind w:left="141" w:right="21"/>
              <w:jc w:val="center"/>
              <w:rPr>
                <w:sz w:val="21"/>
              </w:rPr>
            </w:pPr>
            <w:r>
              <w:rPr>
                <w:sz w:val="21"/>
              </w:rPr>
              <w:t>579,846,781.58 </w:t>
            </w:r>
          </w:p>
        </w:tc>
        <w:tc>
          <w:tcPr>
            <w:tcW w:w="1688" w:type="dxa"/>
          </w:tcPr>
          <w:p>
            <w:pPr>
              <w:pStyle w:val="TableParagraph"/>
              <w:spacing w:before="178"/>
              <w:ind w:left="145" w:right="23"/>
              <w:jc w:val="center"/>
              <w:rPr>
                <w:sz w:val="21"/>
              </w:rPr>
            </w:pPr>
            <w:r>
              <w:rPr>
                <w:sz w:val="21"/>
              </w:rPr>
              <w:t>169,227,157.67 </w:t>
            </w:r>
          </w:p>
        </w:tc>
        <w:tc>
          <w:tcPr>
            <w:tcW w:w="1685" w:type="dxa"/>
          </w:tcPr>
          <w:p>
            <w:pPr>
              <w:pStyle w:val="TableParagraph"/>
              <w:spacing w:before="178"/>
              <w:ind w:left="140" w:right="21"/>
              <w:jc w:val="center"/>
              <w:rPr>
                <w:sz w:val="21"/>
              </w:rPr>
            </w:pPr>
            <w:r>
              <w:rPr>
                <w:sz w:val="21"/>
              </w:rPr>
              <w:t>151,720,547.02 </w:t>
            </w:r>
          </w:p>
        </w:tc>
        <w:tc>
          <w:tcPr>
            <w:tcW w:w="1581" w:type="dxa"/>
          </w:tcPr>
          <w:p>
            <w:pPr>
              <w:pStyle w:val="TableParagraph"/>
              <w:spacing w:before="178"/>
              <w:ind w:right="-15"/>
              <w:jc w:val="right"/>
              <w:rPr>
                <w:sz w:val="21"/>
              </w:rPr>
            </w:pPr>
            <w:r>
              <w:rPr>
                <w:sz w:val="21"/>
              </w:rPr>
              <w:t>22,667,424.28 </w:t>
            </w:r>
          </w:p>
        </w:tc>
        <w:tc>
          <w:tcPr>
            <w:tcW w:w="1685" w:type="dxa"/>
          </w:tcPr>
          <w:p>
            <w:pPr>
              <w:pStyle w:val="TableParagraph"/>
              <w:spacing w:before="178"/>
              <w:ind w:left="142" w:right="20"/>
              <w:jc w:val="center"/>
              <w:rPr>
                <w:sz w:val="21"/>
              </w:rPr>
            </w:pPr>
            <w:r>
              <w:rPr>
                <w:sz w:val="21"/>
              </w:rPr>
              <w:t>574,685,967.95 </w:t>
            </w:r>
          </w:p>
        </w:tc>
      </w:tr>
      <w:tr>
        <w:trPr>
          <w:trHeight w:val="313" w:hRule="atLeast"/>
        </w:trPr>
        <w:tc>
          <w:tcPr>
            <w:tcW w:w="932" w:type="dxa"/>
          </w:tcPr>
          <w:p>
            <w:pPr>
              <w:pStyle w:val="TableParagraph"/>
              <w:spacing w:before="22"/>
              <w:ind w:right="139"/>
              <w:jc w:val="right"/>
              <w:rPr>
                <w:sz w:val="21"/>
              </w:rPr>
            </w:pPr>
            <w:r>
              <w:rPr>
                <w:sz w:val="21"/>
              </w:rPr>
              <w:t>合计 </w:t>
            </w:r>
          </w:p>
        </w:tc>
        <w:tc>
          <w:tcPr>
            <w:tcW w:w="1685" w:type="dxa"/>
          </w:tcPr>
          <w:p>
            <w:pPr>
              <w:pStyle w:val="TableParagraph"/>
              <w:spacing w:before="22"/>
              <w:ind w:left="141" w:right="21"/>
              <w:jc w:val="center"/>
              <w:rPr>
                <w:sz w:val="21"/>
              </w:rPr>
            </w:pPr>
            <w:r>
              <w:rPr>
                <w:sz w:val="21"/>
              </w:rPr>
              <w:t>579,846,781.58 </w:t>
            </w:r>
          </w:p>
        </w:tc>
        <w:tc>
          <w:tcPr>
            <w:tcW w:w="1688" w:type="dxa"/>
          </w:tcPr>
          <w:p>
            <w:pPr>
              <w:pStyle w:val="TableParagraph"/>
              <w:spacing w:before="22"/>
              <w:ind w:left="145" w:right="23"/>
              <w:jc w:val="center"/>
              <w:rPr>
                <w:sz w:val="21"/>
              </w:rPr>
            </w:pPr>
            <w:r>
              <w:rPr>
                <w:sz w:val="21"/>
              </w:rPr>
              <w:t>169,227,157.67 </w:t>
            </w:r>
          </w:p>
        </w:tc>
        <w:tc>
          <w:tcPr>
            <w:tcW w:w="1685" w:type="dxa"/>
          </w:tcPr>
          <w:p>
            <w:pPr>
              <w:pStyle w:val="TableParagraph"/>
              <w:spacing w:before="22"/>
              <w:ind w:left="140" w:right="21"/>
              <w:jc w:val="center"/>
              <w:rPr>
                <w:sz w:val="21"/>
              </w:rPr>
            </w:pPr>
            <w:r>
              <w:rPr>
                <w:sz w:val="21"/>
              </w:rPr>
              <w:t>151,720,547.02 </w:t>
            </w:r>
          </w:p>
        </w:tc>
        <w:tc>
          <w:tcPr>
            <w:tcW w:w="1581" w:type="dxa"/>
          </w:tcPr>
          <w:p>
            <w:pPr>
              <w:pStyle w:val="TableParagraph"/>
              <w:spacing w:before="22"/>
              <w:ind w:right="-15"/>
              <w:jc w:val="right"/>
              <w:rPr>
                <w:sz w:val="21"/>
              </w:rPr>
            </w:pPr>
            <w:r>
              <w:rPr>
                <w:sz w:val="21"/>
              </w:rPr>
              <w:t>22,667,424.28 </w:t>
            </w:r>
          </w:p>
        </w:tc>
        <w:tc>
          <w:tcPr>
            <w:tcW w:w="1685" w:type="dxa"/>
          </w:tcPr>
          <w:p>
            <w:pPr>
              <w:pStyle w:val="TableParagraph"/>
              <w:spacing w:before="22"/>
              <w:ind w:left="142" w:right="20"/>
              <w:jc w:val="center"/>
              <w:rPr>
                <w:sz w:val="21"/>
              </w:rPr>
            </w:pPr>
            <w:r>
              <w:rPr>
                <w:sz w:val="21"/>
              </w:rPr>
              <w:t>574,685,967.95 </w:t>
            </w:r>
          </w:p>
        </w:tc>
      </w:tr>
    </w:tbl>
    <w:p>
      <w:pPr>
        <w:spacing w:after="0"/>
        <w:jc w:val="center"/>
        <w:rPr>
          <w:sz w:val="21"/>
        </w:rPr>
        <w:sectPr>
          <w:pgSz w:w="11910" w:h="16840"/>
          <w:pgMar w:header="882" w:footer="1195" w:top="1360" w:bottom="1380" w:left="120" w:right="640"/>
        </w:sectPr>
      </w:pPr>
    </w:p>
    <w:p>
      <w:pPr>
        <w:pStyle w:val="BodyText"/>
        <w:spacing w:before="23"/>
        <w:ind w:left="1157"/>
      </w:pPr>
      <w:r>
        <w:rPr>
          <w:w w:val="100"/>
        </w:rPr>
        <w:t> </w:t>
      </w:r>
    </w:p>
    <w:p>
      <w:pPr>
        <w:pStyle w:val="BodyText"/>
        <w:spacing w:line="278" w:lineRule="auto" w:before="42"/>
        <w:ind w:left="1157" w:right="2654"/>
      </w:pPr>
      <w:r>
        <w:rPr/>
        <w:t>其他说明：</w:t>
      </w:r>
      <w:r>
        <w:rPr>
          <w:spacing w:val="1"/>
        </w:rPr>
        <w:t> </w:t>
      </w:r>
      <w:r>
        <w:rPr/>
        <w:t>不适用 </w:t>
      </w:r>
    </w:p>
    <w:p>
      <w:pPr>
        <w:pStyle w:val="BodyText"/>
        <w:spacing w:line="269" w:lineRule="exact"/>
        <w:ind w:left="1157"/>
      </w:pPr>
      <w:r>
        <w:rPr>
          <w:w w:val="100"/>
        </w:rPr>
        <w:t> </w:t>
      </w:r>
    </w:p>
    <w:p>
      <w:pPr>
        <w:pStyle w:val="BodyText"/>
        <w:spacing w:line="331" w:lineRule="auto" w:before="103"/>
        <w:ind w:left="1157" w:right="38"/>
      </w:pPr>
      <w:r>
        <w:rPr/>
        <w:t>30</w:t>
      </w:r>
      <w:r>
        <w:rPr>
          <w:spacing w:val="-4"/>
        </w:rPr>
        <w:t>、 递延所得税资产/ 递延所得税负债</w:t>
      </w:r>
      <w:r>
        <w:rPr/>
        <w:t>(1).未经抵销的递延所得税资产 </w:t>
      </w:r>
    </w:p>
    <w:p>
      <w:pPr>
        <w:pStyle w:val="BodyText"/>
        <w:spacing w:before="2"/>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4971" w:space="1551"/>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1688"/>
        <w:gridCol w:w="1685"/>
        <w:gridCol w:w="1687"/>
        <w:gridCol w:w="1685"/>
      </w:tblGrid>
      <w:tr>
        <w:trPr>
          <w:trHeight w:val="311" w:hRule="atLeast"/>
        </w:trPr>
        <w:tc>
          <w:tcPr>
            <w:tcW w:w="2081" w:type="dxa"/>
            <w:vMerge w:val="restart"/>
          </w:tcPr>
          <w:p>
            <w:pPr>
              <w:pStyle w:val="TableParagraph"/>
              <w:spacing w:before="6"/>
              <w:rPr>
                <w:sz w:val="26"/>
              </w:rPr>
            </w:pPr>
          </w:p>
          <w:p>
            <w:pPr>
              <w:pStyle w:val="TableParagraph"/>
              <w:spacing w:before="0"/>
              <w:ind w:left="862" w:right="748"/>
              <w:jc w:val="center"/>
              <w:rPr>
                <w:sz w:val="21"/>
              </w:rPr>
            </w:pPr>
            <w:r>
              <w:rPr>
                <w:sz w:val="21"/>
              </w:rPr>
              <w:t>项目 </w:t>
            </w:r>
          </w:p>
        </w:tc>
        <w:tc>
          <w:tcPr>
            <w:tcW w:w="3373" w:type="dxa"/>
            <w:gridSpan w:val="2"/>
          </w:tcPr>
          <w:p>
            <w:pPr>
              <w:pStyle w:val="TableParagraph"/>
              <w:spacing w:before="22"/>
              <w:ind w:left="1299" w:right="1187"/>
              <w:jc w:val="center"/>
              <w:rPr>
                <w:sz w:val="21"/>
              </w:rPr>
            </w:pPr>
            <w:r>
              <w:rPr>
                <w:spacing w:val="-1"/>
                <w:sz w:val="21"/>
              </w:rPr>
              <w:t>期末余额</w:t>
            </w:r>
            <w:r>
              <w:rPr>
                <w:sz w:val="21"/>
              </w:rPr>
              <w:t> </w:t>
            </w:r>
          </w:p>
        </w:tc>
        <w:tc>
          <w:tcPr>
            <w:tcW w:w="3372" w:type="dxa"/>
            <w:gridSpan w:val="2"/>
          </w:tcPr>
          <w:p>
            <w:pPr>
              <w:pStyle w:val="TableParagraph"/>
              <w:spacing w:before="22"/>
              <w:ind w:left="1299" w:right="1187"/>
              <w:jc w:val="center"/>
              <w:rPr>
                <w:sz w:val="21"/>
              </w:rPr>
            </w:pPr>
            <w:r>
              <w:rPr>
                <w:spacing w:val="-1"/>
                <w:sz w:val="21"/>
              </w:rPr>
              <w:t>期初余额</w:t>
            </w:r>
            <w:r>
              <w:rPr>
                <w:sz w:val="21"/>
              </w:rPr>
              <w:t> </w:t>
            </w:r>
          </w:p>
        </w:tc>
      </w:tr>
      <w:tr>
        <w:trPr>
          <w:trHeight w:val="623" w:hRule="atLeast"/>
        </w:trPr>
        <w:tc>
          <w:tcPr>
            <w:tcW w:w="2081" w:type="dxa"/>
            <w:vMerge/>
            <w:tcBorders>
              <w:top w:val="nil"/>
            </w:tcBorders>
          </w:tcPr>
          <w:p>
            <w:pPr>
              <w:rPr>
                <w:sz w:val="2"/>
                <w:szCs w:val="2"/>
              </w:rPr>
            </w:pPr>
          </w:p>
        </w:tc>
        <w:tc>
          <w:tcPr>
            <w:tcW w:w="1688" w:type="dxa"/>
          </w:tcPr>
          <w:p>
            <w:pPr>
              <w:pStyle w:val="TableParagraph"/>
              <w:spacing w:before="22"/>
              <w:ind w:left="33" w:right="23"/>
              <w:jc w:val="center"/>
              <w:rPr>
                <w:sz w:val="21"/>
              </w:rPr>
            </w:pPr>
            <w:r>
              <w:rPr>
                <w:sz w:val="21"/>
              </w:rPr>
              <w:t>可抵扣暂时性差</w:t>
            </w:r>
          </w:p>
          <w:p>
            <w:pPr>
              <w:pStyle w:val="TableParagraph"/>
              <w:spacing w:before="43"/>
              <w:ind w:left="135" w:right="23"/>
              <w:jc w:val="center"/>
              <w:rPr>
                <w:sz w:val="21"/>
              </w:rPr>
            </w:pPr>
            <w:r>
              <w:rPr>
                <w:sz w:val="21"/>
              </w:rPr>
              <w:t>异 </w:t>
            </w:r>
          </w:p>
        </w:tc>
        <w:tc>
          <w:tcPr>
            <w:tcW w:w="1685" w:type="dxa"/>
          </w:tcPr>
          <w:p>
            <w:pPr>
              <w:pStyle w:val="TableParagraph"/>
              <w:spacing w:before="22"/>
              <w:ind w:left="130" w:right="21"/>
              <w:jc w:val="center"/>
              <w:rPr>
                <w:sz w:val="21"/>
              </w:rPr>
            </w:pPr>
            <w:r>
              <w:rPr>
                <w:sz w:val="21"/>
              </w:rPr>
              <w:t>递延所得税 </w:t>
            </w:r>
          </w:p>
          <w:p>
            <w:pPr>
              <w:pStyle w:val="TableParagraph"/>
              <w:spacing w:before="43"/>
              <w:ind w:left="132" w:right="21"/>
              <w:jc w:val="center"/>
              <w:rPr>
                <w:sz w:val="21"/>
              </w:rPr>
            </w:pPr>
            <w:r>
              <w:rPr>
                <w:sz w:val="21"/>
              </w:rPr>
              <w:t>资产 </w:t>
            </w:r>
          </w:p>
        </w:tc>
        <w:tc>
          <w:tcPr>
            <w:tcW w:w="1687" w:type="dxa"/>
          </w:tcPr>
          <w:p>
            <w:pPr>
              <w:pStyle w:val="TableParagraph"/>
              <w:spacing w:before="22"/>
              <w:ind w:left="89" w:right="78"/>
              <w:jc w:val="center"/>
              <w:rPr>
                <w:sz w:val="21"/>
              </w:rPr>
            </w:pPr>
            <w:r>
              <w:rPr>
                <w:sz w:val="21"/>
              </w:rPr>
              <w:t>可抵扣暂时性差</w:t>
            </w:r>
          </w:p>
          <w:p>
            <w:pPr>
              <w:pStyle w:val="TableParagraph"/>
              <w:spacing w:before="43"/>
              <w:ind w:left="190" w:right="78"/>
              <w:jc w:val="center"/>
              <w:rPr>
                <w:sz w:val="21"/>
              </w:rPr>
            </w:pPr>
            <w:r>
              <w:rPr>
                <w:sz w:val="21"/>
              </w:rPr>
              <w:t>异 </w:t>
            </w:r>
          </w:p>
        </w:tc>
        <w:tc>
          <w:tcPr>
            <w:tcW w:w="1685" w:type="dxa"/>
          </w:tcPr>
          <w:p>
            <w:pPr>
              <w:pStyle w:val="TableParagraph"/>
              <w:spacing w:before="22"/>
              <w:ind w:left="131" w:right="21"/>
              <w:jc w:val="center"/>
              <w:rPr>
                <w:sz w:val="21"/>
              </w:rPr>
            </w:pPr>
            <w:r>
              <w:rPr>
                <w:sz w:val="21"/>
              </w:rPr>
              <w:t>递延所得税 </w:t>
            </w:r>
          </w:p>
          <w:p>
            <w:pPr>
              <w:pStyle w:val="TableParagraph"/>
              <w:spacing w:before="43"/>
              <w:ind w:left="134" w:right="21"/>
              <w:jc w:val="center"/>
              <w:rPr>
                <w:sz w:val="21"/>
              </w:rPr>
            </w:pPr>
            <w:r>
              <w:rPr>
                <w:sz w:val="21"/>
              </w:rPr>
              <w:t>资产 </w:t>
            </w:r>
          </w:p>
        </w:tc>
      </w:tr>
      <w:tr>
        <w:trPr>
          <w:trHeight w:val="311" w:hRule="atLeast"/>
        </w:trPr>
        <w:tc>
          <w:tcPr>
            <w:tcW w:w="2081" w:type="dxa"/>
          </w:tcPr>
          <w:p>
            <w:pPr>
              <w:pStyle w:val="TableParagraph"/>
              <w:spacing w:before="22"/>
              <w:ind w:left="318"/>
              <w:rPr>
                <w:sz w:val="21"/>
              </w:rPr>
            </w:pPr>
            <w:r>
              <w:rPr>
                <w:spacing w:val="-1"/>
                <w:sz w:val="21"/>
              </w:rPr>
              <w:t>资产减值准备</w:t>
            </w:r>
            <w:r>
              <w:rPr>
                <w:sz w:val="21"/>
              </w:rPr>
              <w:t> </w:t>
            </w:r>
          </w:p>
        </w:tc>
        <w:tc>
          <w:tcPr>
            <w:tcW w:w="1688" w:type="dxa"/>
          </w:tcPr>
          <w:p>
            <w:pPr>
              <w:pStyle w:val="TableParagraph"/>
              <w:spacing w:before="22"/>
              <w:ind w:right="-15"/>
              <w:jc w:val="right"/>
              <w:rPr>
                <w:sz w:val="21"/>
              </w:rPr>
            </w:pPr>
            <w:r>
              <w:rPr>
                <w:sz w:val="21"/>
              </w:rPr>
              <w:t>131,456,475.65 </w:t>
            </w:r>
          </w:p>
        </w:tc>
        <w:tc>
          <w:tcPr>
            <w:tcW w:w="1685" w:type="dxa"/>
          </w:tcPr>
          <w:p>
            <w:pPr>
              <w:pStyle w:val="TableParagraph"/>
              <w:spacing w:before="22"/>
              <w:ind w:right="-15"/>
              <w:jc w:val="right"/>
              <w:rPr>
                <w:sz w:val="21"/>
              </w:rPr>
            </w:pPr>
            <w:r>
              <w:rPr>
                <w:sz w:val="21"/>
              </w:rPr>
              <w:t>32,864,118.91 </w:t>
            </w:r>
          </w:p>
        </w:tc>
        <w:tc>
          <w:tcPr>
            <w:tcW w:w="1687" w:type="dxa"/>
          </w:tcPr>
          <w:p>
            <w:pPr>
              <w:pStyle w:val="TableParagraph"/>
              <w:spacing w:before="22"/>
              <w:ind w:right="-15"/>
              <w:jc w:val="right"/>
              <w:rPr>
                <w:sz w:val="21"/>
              </w:rPr>
            </w:pPr>
            <w:r>
              <w:rPr>
                <w:sz w:val="21"/>
              </w:rPr>
              <w:t>114,773,845.07 </w:t>
            </w:r>
          </w:p>
        </w:tc>
        <w:tc>
          <w:tcPr>
            <w:tcW w:w="1685" w:type="dxa"/>
          </w:tcPr>
          <w:p>
            <w:pPr>
              <w:pStyle w:val="TableParagraph"/>
              <w:spacing w:before="22"/>
              <w:ind w:right="-15"/>
              <w:jc w:val="right"/>
              <w:rPr>
                <w:sz w:val="21"/>
              </w:rPr>
            </w:pPr>
            <w:r>
              <w:rPr>
                <w:sz w:val="21"/>
              </w:rPr>
              <w:t>28,693,461.27 </w:t>
            </w:r>
          </w:p>
        </w:tc>
      </w:tr>
      <w:tr>
        <w:trPr>
          <w:trHeight w:val="623" w:hRule="atLeast"/>
        </w:trPr>
        <w:tc>
          <w:tcPr>
            <w:tcW w:w="2081" w:type="dxa"/>
          </w:tcPr>
          <w:p>
            <w:pPr>
              <w:pStyle w:val="TableParagraph"/>
              <w:spacing w:before="22"/>
              <w:ind w:left="318"/>
              <w:rPr>
                <w:sz w:val="21"/>
              </w:rPr>
            </w:pPr>
            <w:r>
              <w:rPr>
                <w:sz w:val="21"/>
              </w:rPr>
              <w:t>内部交易未实现</w:t>
            </w:r>
          </w:p>
          <w:p>
            <w:pPr>
              <w:pStyle w:val="TableParagraph"/>
              <w:spacing w:before="43"/>
              <w:ind w:left="107"/>
              <w:rPr>
                <w:sz w:val="21"/>
              </w:rPr>
            </w:pPr>
            <w:r>
              <w:rPr>
                <w:sz w:val="21"/>
              </w:rPr>
              <w:t>利润 </w:t>
            </w:r>
          </w:p>
        </w:tc>
        <w:tc>
          <w:tcPr>
            <w:tcW w:w="1688" w:type="dxa"/>
          </w:tcPr>
          <w:p>
            <w:pPr>
              <w:pStyle w:val="TableParagraph"/>
              <w:spacing w:before="22"/>
              <w:ind w:right="-15"/>
              <w:jc w:val="right"/>
              <w:rPr>
                <w:sz w:val="21"/>
              </w:rPr>
            </w:pPr>
            <w:r>
              <w:rPr>
                <w:w w:val="100"/>
                <w:sz w:val="21"/>
              </w:rPr>
              <w:t> </w:t>
            </w:r>
          </w:p>
        </w:tc>
        <w:tc>
          <w:tcPr>
            <w:tcW w:w="1685" w:type="dxa"/>
          </w:tcPr>
          <w:p>
            <w:pPr>
              <w:pStyle w:val="TableParagraph"/>
              <w:spacing w:before="22"/>
              <w:ind w:right="-15"/>
              <w:jc w:val="right"/>
              <w:rPr>
                <w:sz w:val="21"/>
              </w:rPr>
            </w:pPr>
            <w:r>
              <w:rPr>
                <w:w w:val="100"/>
                <w:sz w:val="21"/>
              </w:rPr>
              <w:t> </w:t>
            </w:r>
          </w:p>
        </w:tc>
        <w:tc>
          <w:tcPr>
            <w:tcW w:w="1687" w:type="dxa"/>
          </w:tcPr>
          <w:p>
            <w:pPr>
              <w:pStyle w:val="TableParagraph"/>
              <w:spacing w:before="22"/>
              <w:ind w:right="-15"/>
              <w:jc w:val="right"/>
              <w:rPr>
                <w:sz w:val="21"/>
              </w:rPr>
            </w:pPr>
            <w:r>
              <w:rPr>
                <w:w w:val="100"/>
                <w:sz w:val="21"/>
              </w:rPr>
              <w:t> </w:t>
            </w:r>
          </w:p>
        </w:tc>
        <w:tc>
          <w:tcPr>
            <w:tcW w:w="1685" w:type="dxa"/>
          </w:tcPr>
          <w:p>
            <w:pPr>
              <w:pStyle w:val="TableParagraph"/>
              <w:spacing w:before="22"/>
              <w:ind w:right="-15"/>
              <w:jc w:val="right"/>
              <w:rPr>
                <w:sz w:val="21"/>
              </w:rPr>
            </w:pPr>
            <w:r>
              <w:rPr>
                <w:w w:val="100"/>
                <w:sz w:val="21"/>
              </w:rPr>
              <w:t> </w:t>
            </w:r>
          </w:p>
        </w:tc>
      </w:tr>
      <w:tr>
        <w:trPr>
          <w:trHeight w:val="311" w:hRule="atLeast"/>
        </w:trPr>
        <w:tc>
          <w:tcPr>
            <w:tcW w:w="2081" w:type="dxa"/>
          </w:tcPr>
          <w:p>
            <w:pPr>
              <w:pStyle w:val="TableParagraph"/>
              <w:spacing w:before="22"/>
              <w:ind w:left="318"/>
              <w:rPr>
                <w:sz w:val="21"/>
              </w:rPr>
            </w:pPr>
            <w:r>
              <w:rPr>
                <w:sz w:val="21"/>
              </w:rPr>
              <w:t>可抵扣亏损 </w:t>
            </w:r>
          </w:p>
        </w:tc>
        <w:tc>
          <w:tcPr>
            <w:tcW w:w="1688" w:type="dxa"/>
          </w:tcPr>
          <w:p>
            <w:pPr>
              <w:pStyle w:val="TableParagraph"/>
              <w:spacing w:before="22"/>
              <w:ind w:right="-15"/>
              <w:jc w:val="right"/>
              <w:rPr>
                <w:sz w:val="21"/>
              </w:rPr>
            </w:pPr>
            <w:r>
              <w:rPr>
                <w:w w:val="100"/>
                <w:sz w:val="21"/>
              </w:rPr>
              <w:t> </w:t>
            </w:r>
          </w:p>
        </w:tc>
        <w:tc>
          <w:tcPr>
            <w:tcW w:w="1685" w:type="dxa"/>
          </w:tcPr>
          <w:p>
            <w:pPr>
              <w:pStyle w:val="TableParagraph"/>
              <w:spacing w:before="22"/>
              <w:ind w:right="-15"/>
              <w:jc w:val="right"/>
              <w:rPr>
                <w:sz w:val="21"/>
              </w:rPr>
            </w:pPr>
            <w:r>
              <w:rPr>
                <w:w w:val="100"/>
                <w:sz w:val="21"/>
              </w:rPr>
              <w:t> </w:t>
            </w:r>
          </w:p>
        </w:tc>
        <w:tc>
          <w:tcPr>
            <w:tcW w:w="1687" w:type="dxa"/>
          </w:tcPr>
          <w:p>
            <w:pPr>
              <w:pStyle w:val="TableParagraph"/>
              <w:spacing w:before="22"/>
              <w:ind w:right="-15"/>
              <w:jc w:val="right"/>
              <w:rPr>
                <w:sz w:val="21"/>
              </w:rPr>
            </w:pPr>
            <w:r>
              <w:rPr>
                <w:w w:val="100"/>
                <w:sz w:val="21"/>
              </w:rPr>
              <w:t> </w:t>
            </w:r>
          </w:p>
        </w:tc>
        <w:tc>
          <w:tcPr>
            <w:tcW w:w="1685" w:type="dxa"/>
          </w:tcPr>
          <w:p>
            <w:pPr>
              <w:pStyle w:val="TableParagraph"/>
              <w:spacing w:before="22"/>
              <w:ind w:right="-15"/>
              <w:jc w:val="right"/>
              <w:rPr>
                <w:sz w:val="21"/>
              </w:rPr>
            </w:pPr>
            <w:r>
              <w:rPr>
                <w:w w:val="100"/>
                <w:sz w:val="21"/>
              </w:rPr>
              <w:t> </w:t>
            </w:r>
          </w:p>
        </w:tc>
      </w:tr>
      <w:tr>
        <w:trPr>
          <w:trHeight w:val="314" w:hRule="atLeast"/>
        </w:trPr>
        <w:tc>
          <w:tcPr>
            <w:tcW w:w="2081" w:type="dxa"/>
          </w:tcPr>
          <w:p>
            <w:pPr>
              <w:pStyle w:val="TableParagraph"/>
              <w:spacing w:before="25"/>
              <w:ind w:left="318"/>
              <w:rPr>
                <w:sz w:val="21"/>
              </w:rPr>
            </w:pPr>
            <w:r>
              <w:rPr>
                <w:spacing w:val="-1"/>
                <w:sz w:val="21"/>
              </w:rPr>
              <w:t>新租赁准则差异</w:t>
            </w:r>
            <w:r>
              <w:rPr>
                <w:sz w:val="21"/>
              </w:rPr>
              <w:t> </w:t>
            </w:r>
          </w:p>
        </w:tc>
        <w:tc>
          <w:tcPr>
            <w:tcW w:w="1688" w:type="dxa"/>
          </w:tcPr>
          <w:p>
            <w:pPr>
              <w:pStyle w:val="TableParagraph"/>
              <w:spacing w:before="25"/>
              <w:ind w:right="-15"/>
              <w:jc w:val="right"/>
              <w:rPr>
                <w:sz w:val="21"/>
              </w:rPr>
            </w:pPr>
            <w:r>
              <w:rPr>
                <w:sz w:val="21"/>
              </w:rPr>
              <w:t>590,673,247.48 </w:t>
            </w:r>
          </w:p>
        </w:tc>
        <w:tc>
          <w:tcPr>
            <w:tcW w:w="1685" w:type="dxa"/>
          </w:tcPr>
          <w:p>
            <w:pPr>
              <w:pStyle w:val="TableParagraph"/>
              <w:spacing w:before="25"/>
              <w:ind w:right="-15"/>
              <w:jc w:val="right"/>
              <w:rPr>
                <w:sz w:val="21"/>
              </w:rPr>
            </w:pPr>
            <w:r>
              <w:rPr>
                <w:sz w:val="21"/>
              </w:rPr>
              <w:t>147,668,311.87 </w:t>
            </w:r>
          </w:p>
        </w:tc>
        <w:tc>
          <w:tcPr>
            <w:tcW w:w="1687" w:type="dxa"/>
          </w:tcPr>
          <w:p>
            <w:pPr>
              <w:pStyle w:val="TableParagraph"/>
              <w:spacing w:before="25"/>
              <w:ind w:right="-15"/>
              <w:jc w:val="right"/>
              <w:rPr>
                <w:sz w:val="21"/>
              </w:rPr>
            </w:pPr>
            <w:r>
              <w:rPr>
                <w:sz w:val="21"/>
              </w:rPr>
              <w:t>605,521,826.59 </w:t>
            </w:r>
          </w:p>
        </w:tc>
        <w:tc>
          <w:tcPr>
            <w:tcW w:w="1685" w:type="dxa"/>
          </w:tcPr>
          <w:p>
            <w:pPr>
              <w:pStyle w:val="TableParagraph"/>
              <w:spacing w:before="25"/>
              <w:ind w:right="-15"/>
              <w:jc w:val="right"/>
              <w:rPr>
                <w:sz w:val="21"/>
              </w:rPr>
            </w:pPr>
            <w:r>
              <w:rPr>
                <w:sz w:val="21"/>
              </w:rPr>
              <w:t>151,380,456.66 </w:t>
            </w:r>
          </w:p>
        </w:tc>
      </w:tr>
      <w:tr>
        <w:trPr>
          <w:trHeight w:val="311" w:hRule="atLeast"/>
        </w:trPr>
        <w:tc>
          <w:tcPr>
            <w:tcW w:w="2081" w:type="dxa"/>
          </w:tcPr>
          <w:p>
            <w:pPr>
              <w:pStyle w:val="TableParagraph"/>
              <w:spacing w:before="22"/>
              <w:ind w:left="318"/>
              <w:rPr>
                <w:sz w:val="21"/>
              </w:rPr>
            </w:pPr>
            <w:r>
              <w:rPr>
                <w:spacing w:val="-1"/>
                <w:sz w:val="21"/>
              </w:rPr>
              <w:t>预计负债</w:t>
            </w:r>
            <w:r>
              <w:rPr>
                <w:sz w:val="21"/>
              </w:rPr>
              <w:t> </w:t>
            </w:r>
          </w:p>
        </w:tc>
        <w:tc>
          <w:tcPr>
            <w:tcW w:w="1688" w:type="dxa"/>
          </w:tcPr>
          <w:p>
            <w:pPr>
              <w:pStyle w:val="TableParagraph"/>
              <w:spacing w:before="22"/>
              <w:ind w:right="-15"/>
              <w:jc w:val="right"/>
              <w:rPr>
                <w:sz w:val="21"/>
              </w:rPr>
            </w:pPr>
            <w:r>
              <w:rPr>
                <w:sz w:val="21"/>
              </w:rPr>
              <w:t>4,371,911.12 </w:t>
            </w:r>
          </w:p>
        </w:tc>
        <w:tc>
          <w:tcPr>
            <w:tcW w:w="1685" w:type="dxa"/>
          </w:tcPr>
          <w:p>
            <w:pPr>
              <w:pStyle w:val="TableParagraph"/>
              <w:spacing w:before="22"/>
              <w:ind w:right="-15"/>
              <w:jc w:val="right"/>
              <w:rPr>
                <w:sz w:val="21"/>
              </w:rPr>
            </w:pPr>
            <w:r>
              <w:rPr>
                <w:sz w:val="21"/>
              </w:rPr>
              <w:t>1,092,977.78 </w:t>
            </w:r>
          </w:p>
        </w:tc>
        <w:tc>
          <w:tcPr>
            <w:tcW w:w="1687" w:type="dxa"/>
          </w:tcPr>
          <w:p>
            <w:pPr>
              <w:pStyle w:val="TableParagraph"/>
              <w:spacing w:before="22"/>
              <w:ind w:right="-15"/>
              <w:jc w:val="right"/>
              <w:rPr>
                <w:sz w:val="21"/>
              </w:rPr>
            </w:pPr>
            <w:r>
              <w:rPr>
                <w:w w:val="100"/>
                <w:sz w:val="21"/>
              </w:rPr>
              <w:t> </w:t>
            </w:r>
          </w:p>
        </w:tc>
        <w:tc>
          <w:tcPr>
            <w:tcW w:w="1685" w:type="dxa"/>
          </w:tcPr>
          <w:p>
            <w:pPr>
              <w:pStyle w:val="TableParagraph"/>
              <w:spacing w:before="22"/>
              <w:ind w:right="-15"/>
              <w:jc w:val="right"/>
              <w:rPr>
                <w:sz w:val="21"/>
              </w:rPr>
            </w:pPr>
            <w:r>
              <w:rPr>
                <w:w w:val="100"/>
                <w:sz w:val="21"/>
              </w:rPr>
              <w:t> </w:t>
            </w:r>
          </w:p>
        </w:tc>
      </w:tr>
      <w:tr>
        <w:trPr>
          <w:trHeight w:val="312" w:hRule="atLeast"/>
        </w:trPr>
        <w:tc>
          <w:tcPr>
            <w:tcW w:w="2081" w:type="dxa"/>
          </w:tcPr>
          <w:p>
            <w:pPr>
              <w:pStyle w:val="TableParagraph"/>
              <w:spacing w:before="22"/>
              <w:ind w:left="862" w:right="748"/>
              <w:jc w:val="center"/>
              <w:rPr>
                <w:sz w:val="21"/>
              </w:rPr>
            </w:pPr>
            <w:r>
              <w:rPr>
                <w:sz w:val="21"/>
              </w:rPr>
              <w:t>合计 </w:t>
            </w:r>
          </w:p>
        </w:tc>
        <w:tc>
          <w:tcPr>
            <w:tcW w:w="1688" w:type="dxa"/>
          </w:tcPr>
          <w:p>
            <w:pPr>
              <w:pStyle w:val="TableParagraph"/>
              <w:spacing w:before="22"/>
              <w:ind w:right="-15"/>
              <w:jc w:val="right"/>
              <w:rPr>
                <w:sz w:val="21"/>
              </w:rPr>
            </w:pPr>
            <w:r>
              <w:rPr>
                <w:sz w:val="21"/>
              </w:rPr>
              <w:t>726,501,634.25 </w:t>
            </w:r>
          </w:p>
        </w:tc>
        <w:tc>
          <w:tcPr>
            <w:tcW w:w="1685" w:type="dxa"/>
          </w:tcPr>
          <w:p>
            <w:pPr>
              <w:pStyle w:val="TableParagraph"/>
              <w:spacing w:before="22"/>
              <w:ind w:right="-15"/>
              <w:jc w:val="right"/>
              <w:rPr>
                <w:sz w:val="21"/>
              </w:rPr>
            </w:pPr>
            <w:r>
              <w:rPr>
                <w:sz w:val="21"/>
              </w:rPr>
              <w:t>181,625,408.56 </w:t>
            </w:r>
          </w:p>
        </w:tc>
        <w:tc>
          <w:tcPr>
            <w:tcW w:w="1687" w:type="dxa"/>
          </w:tcPr>
          <w:p>
            <w:pPr>
              <w:pStyle w:val="TableParagraph"/>
              <w:spacing w:before="22"/>
              <w:ind w:right="-15"/>
              <w:jc w:val="right"/>
              <w:rPr>
                <w:sz w:val="21"/>
              </w:rPr>
            </w:pPr>
            <w:r>
              <w:rPr>
                <w:sz w:val="21"/>
              </w:rPr>
              <w:t>720,295,671.66 </w:t>
            </w:r>
          </w:p>
        </w:tc>
        <w:tc>
          <w:tcPr>
            <w:tcW w:w="1685" w:type="dxa"/>
          </w:tcPr>
          <w:p>
            <w:pPr>
              <w:pStyle w:val="TableParagraph"/>
              <w:spacing w:before="22"/>
              <w:ind w:right="-15"/>
              <w:jc w:val="right"/>
              <w:rPr>
                <w:sz w:val="21"/>
              </w:rPr>
            </w:pPr>
            <w:r>
              <w:rPr>
                <w:sz w:val="21"/>
              </w:rPr>
              <w:t>180,073,917.93 </w:t>
            </w:r>
          </w:p>
        </w:tc>
      </w:tr>
    </w:tbl>
    <w:p>
      <w:pPr>
        <w:spacing w:after="0"/>
        <w:jc w:val="right"/>
        <w:rPr>
          <w:sz w:val="21"/>
        </w:rPr>
        <w:sectPr>
          <w:type w:val="continuous"/>
          <w:pgSz w:w="11910" w:h="16840"/>
          <w:pgMar w:top="780" w:bottom="280" w:left="120" w:right="640"/>
        </w:sectPr>
      </w:pPr>
    </w:p>
    <w:p>
      <w:pPr>
        <w:pStyle w:val="BodyText"/>
        <w:spacing w:before="43"/>
        <w:ind w:left="1157"/>
      </w:pPr>
      <w:r>
        <w:rPr>
          <w:w w:val="100"/>
        </w:rPr>
        <w:t> </w:t>
      </w:r>
    </w:p>
    <w:p>
      <w:pPr>
        <w:pStyle w:val="ListParagraph"/>
        <w:numPr>
          <w:ilvl w:val="0"/>
          <w:numId w:val="59"/>
        </w:numPr>
        <w:tabs>
          <w:tab w:pos="1585" w:val="left" w:leader="none"/>
        </w:tabs>
        <w:spacing w:line="240" w:lineRule="auto" w:before="103" w:after="0"/>
        <w:ind w:left="1584" w:right="0" w:hanging="428"/>
        <w:jc w:val="left"/>
        <w:rPr>
          <w:sz w:val="21"/>
        </w:rPr>
      </w:pPr>
      <w:r>
        <w:rPr>
          <w:sz w:val="21"/>
        </w:rPr>
        <w:t>未经抵销的递延所得税负债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4261" w:space="2261"/>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1635"/>
        <w:gridCol w:w="1623"/>
        <w:gridCol w:w="1618"/>
        <w:gridCol w:w="1633"/>
      </w:tblGrid>
      <w:tr>
        <w:trPr>
          <w:trHeight w:val="311" w:hRule="atLeast"/>
        </w:trPr>
        <w:tc>
          <w:tcPr>
            <w:tcW w:w="2316" w:type="dxa"/>
            <w:vMerge w:val="restart"/>
          </w:tcPr>
          <w:p>
            <w:pPr>
              <w:pStyle w:val="TableParagraph"/>
              <w:spacing w:before="6"/>
              <w:rPr>
                <w:sz w:val="26"/>
              </w:rPr>
            </w:pPr>
          </w:p>
          <w:p>
            <w:pPr>
              <w:pStyle w:val="TableParagraph"/>
              <w:spacing w:before="0"/>
              <w:ind w:left="980" w:right="865"/>
              <w:jc w:val="center"/>
              <w:rPr>
                <w:sz w:val="21"/>
              </w:rPr>
            </w:pPr>
            <w:r>
              <w:rPr>
                <w:sz w:val="21"/>
              </w:rPr>
              <w:t>项目 </w:t>
            </w:r>
          </w:p>
        </w:tc>
        <w:tc>
          <w:tcPr>
            <w:tcW w:w="3258" w:type="dxa"/>
            <w:gridSpan w:val="2"/>
          </w:tcPr>
          <w:p>
            <w:pPr>
              <w:pStyle w:val="TableParagraph"/>
              <w:spacing w:before="22"/>
              <w:ind w:left="1242" w:right="1130"/>
              <w:jc w:val="center"/>
              <w:rPr>
                <w:sz w:val="21"/>
              </w:rPr>
            </w:pPr>
            <w:r>
              <w:rPr>
                <w:spacing w:val="-1"/>
                <w:sz w:val="21"/>
              </w:rPr>
              <w:t>期末余额</w:t>
            </w:r>
            <w:r>
              <w:rPr>
                <w:sz w:val="21"/>
              </w:rPr>
              <w:t> </w:t>
            </w:r>
          </w:p>
        </w:tc>
        <w:tc>
          <w:tcPr>
            <w:tcW w:w="3251" w:type="dxa"/>
            <w:gridSpan w:val="2"/>
          </w:tcPr>
          <w:p>
            <w:pPr>
              <w:pStyle w:val="TableParagraph"/>
              <w:spacing w:before="22"/>
              <w:ind w:left="1239" w:right="1126"/>
              <w:jc w:val="center"/>
              <w:rPr>
                <w:sz w:val="21"/>
              </w:rPr>
            </w:pPr>
            <w:r>
              <w:rPr>
                <w:spacing w:val="-1"/>
                <w:sz w:val="21"/>
              </w:rPr>
              <w:t>期初余额</w:t>
            </w:r>
            <w:r>
              <w:rPr>
                <w:sz w:val="21"/>
              </w:rPr>
              <w:t> </w:t>
            </w:r>
          </w:p>
        </w:tc>
      </w:tr>
      <w:tr>
        <w:trPr>
          <w:trHeight w:val="623" w:hRule="atLeast"/>
        </w:trPr>
        <w:tc>
          <w:tcPr>
            <w:tcW w:w="2316" w:type="dxa"/>
            <w:vMerge/>
            <w:tcBorders>
              <w:top w:val="nil"/>
            </w:tcBorders>
          </w:tcPr>
          <w:p>
            <w:pPr>
              <w:rPr>
                <w:sz w:val="2"/>
                <w:szCs w:val="2"/>
              </w:rPr>
            </w:pPr>
          </w:p>
        </w:tc>
        <w:tc>
          <w:tcPr>
            <w:tcW w:w="1635" w:type="dxa"/>
          </w:tcPr>
          <w:p>
            <w:pPr>
              <w:pStyle w:val="TableParagraph"/>
              <w:spacing w:before="22"/>
              <w:ind w:left="187"/>
              <w:rPr>
                <w:sz w:val="21"/>
              </w:rPr>
            </w:pPr>
            <w:r>
              <w:rPr>
                <w:sz w:val="21"/>
              </w:rPr>
              <w:t>应纳税暂时性</w:t>
            </w:r>
          </w:p>
          <w:p>
            <w:pPr>
              <w:pStyle w:val="TableParagraph"/>
              <w:spacing w:before="43"/>
              <w:ind w:left="607"/>
              <w:rPr>
                <w:sz w:val="21"/>
              </w:rPr>
            </w:pPr>
            <w:r>
              <w:rPr>
                <w:sz w:val="21"/>
              </w:rPr>
              <w:t>差异 </w:t>
            </w:r>
          </w:p>
        </w:tc>
        <w:tc>
          <w:tcPr>
            <w:tcW w:w="1623" w:type="dxa"/>
          </w:tcPr>
          <w:p>
            <w:pPr>
              <w:pStyle w:val="TableParagraph"/>
              <w:spacing w:before="22"/>
              <w:ind w:left="318" w:right="204"/>
              <w:jc w:val="center"/>
              <w:rPr>
                <w:sz w:val="21"/>
              </w:rPr>
            </w:pPr>
            <w:r>
              <w:rPr>
                <w:sz w:val="21"/>
              </w:rPr>
              <w:t>递延所得税 </w:t>
            </w:r>
          </w:p>
          <w:p>
            <w:pPr>
              <w:pStyle w:val="TableParagraph"/>
              <w:spacing w:before="43"/>
              <w:ind w:left="316" w:right="204"/>
              <w:jc w:val="center"/>
              <w:rPr>
                <w:sz w:val="21"/>
              </w:rPr>
            </w:pPr>
            <w:r>
              <w:rPr>
                <w:sz w:val="21"/>
              </w:rPr>
              <w:t>负债 </w:t>
            </w:r>
          </w:p>
        </w:tc>
        <w:tc>
          <w:tcPr>
            <w:tcW w:w="1618" w:type="dxa"/>
          </w:tcPr>
          <w:p>
            <w:pPr>
              <w:pStyle w:val="TableParagraph"/>
              <w:spacing w:before="22"/>
              <w:ind w:left="177"/>
              <w:rPr>
                <w:sz w:val="21"/>
              </w:rPr>
            </w:pPr>
            <w:r>
              <w:rPr>
                <w:sz w:val="21"/>
              </w:rPr>
              <w:t>应纳税暂时性</w:t>
            </w:r>
          </w:p>
          <w:p>
            <w:pPr>
              <w:pStyle w:val="TableParagraph"/>
              <w:spacing w:before="43"/>
              <w:ind w:left="597"/>
              <w:rPr>
                <w:sz w:val="21"/>
              </w:rPr>
            </w:pPr>
            <w:r>
              <w:rPr>
                <w:sz w:val="21"/>
              </w:rPr>
              <w:t>差异 </w:t>
            </w:r>
          </w:p>
        </w:tc>
        <w:tc>
          <w:tcPr>
            <w:tcW w:w="1633" w:type="dxa"/>
          </w:tcPr>
          <w:p>
            <w:pPr>
              <w:pStyle w:val="TableParagraph"/>
              <w:spacing w:before="22"/>
              <w:ind w:left="320" w:right="212"/>
              <w:jc w:val="center"/>
              <w:rPr>
                <w:sz w:val="21"/>
              </w:rPr>
            </w:pPr>
            <w:r>
              <w:rPr>
                <w:sz w:val="21"/>
              </w:rPr>
              <w:t>递延所得税 </w:t>
            </w:r>
          </w:p>
          <w:p>
            <w:pPr>
              <w:pStyle w:val="TableParagraph"/>
              <w:spacing w:before="43"/>
              <w:ind w:left="320" w:right="209"/>
              <w:jc w:val="center"/>
              <w:rPr>
                <w:sz w:val="21"/>
              </w:rPr>
            </w:pPr>
            <w:r>
              <w:rPr>
                <w:sz w:val="21"/>
              </w:rPr>
              <w:t>负债 </w:t>
            </w:r>
          </w:p>
        </w:tc>
      </w:tr>
      <w:tr>
        <w:trPr>
          <w:trHeight w:val="625" w:hRule="atLeast"/>
        </w:trPr>
        <w:tc>
          <w:tcPr>
            <w:tcW w:w="2316" w:type="dxa"/>
          </w:tcPr>
          <w:p>
            <w:pPr>
              <w:pStyle w:val="TableParagraph"/>
              <w:spacing w:before="25"/>
              <w:ind w:left="107"/>
              <w:rPr>
                <w:sz w:val="21"/>
              </w:rPr>
            </w:pPr>
            <w:r>
              <w:rPr>
                <w:sz w:val="21"/>
              </w:rPr>
              <w:t>非同一控制企业合并资</w:t>
            </w:r>
          </w:p>
          <w:p>
            <w:pPr>
              <w:pStyle w:val="TableParagraph"/>
              <w:spacing w:before="43"/>
              <w:ind w:left="107"/>
              <w:rPr>
                <w:sz w:val="21"/>
              </w:rPr>
            </w:pPr>
            <w:r>
              <w:rPr>
                <w:sz w:val="21"/>
              </w:rPr>
              <w:t>产评估增值 </w:t>
            </w:r>
          </w:p>
        </w:tc>
        <w:tc>
          <w:tcPr>
            <w:tcW w:w="1635" w:type="dxa"/>
          </w:tcPr>
          <w:p>
            <w:pPr>
              <w:pStyle w:val="TableParagraph"/>
              <w:spacing w:before="25"/>
              <w:ind w:right="-15"/>
              <w:jc w:val="right"/>
              <w:rPr>
                <w:sz w:val="21"/>
              </w:rPr>
            </w:pPr>
            <w:r>
              <w:rPr>
                <w:w w:val="100"/>
                <w:sz w:val="21"/>
              </w:rPr>
              <w:t> </w:t>
            </w:r>
          </w:p>
        </w:tc>
        <w:tc>
          <w:tcPr>
            <w:tcW w:w="1623" w:type="dxa"/>
          </w:tcPr>
          <w:p>
            <w:pPr>
              <w:pStyle w:val="TableParagraph"/>
              <w:spacing w:before="25"/>
              <w:ind w:right="-15"/>
              <w:jc w:val="right"/>
              <w:rPr>
                <w:sz w:val="21"/>
              </w:rPr>
            </w:pPr>
            <w:r>
              <w:rPr>
                <w:w w:val="100"/>
                <w:sz w:val="21"/>
              </w:rPr>
              <w:t> </w:t>
            </w:r>
          </w:p>
        </w:tc>
        <w:tc>
          <w:tcPr>
            <w:tcW w:w="1618" w:type="dxa"/>
          </w:tcPr>
          <w:p>
            <w:pPr>
              <w:pStyle w:val="TableParagraph"/>
              <w:spacing w:before="25"/>
              <w:ind w:right="-15"/>
              <w:jc w:val="right"/>
              <w:rPr>
                <w:sz w:val="21"/>
              </w:rPr>
            </w:pPr>
            <w:r>
              <w:rPr>
                <w:w w:val="100"/>
                <w:sz w:val="21"/>
              </w:rPr>
              <w:t> </w:t>
            </w:r>
          </w:p>
        </w:tc>
        <w:tc>
          <w:tcPr>
            <w:tcW w:w="1633" w:type="dxa"/>
          </w:tcPr>
          <w:p>
            <w:pPr>
              <w:pStyle w:val="TableParagraph"/>
              <w:spacing w:before="25"/>
              <w:ind w:right="-15"/>
              <w:jc w:val="right"/>
              <w:rPr>
                <w:sz w:val="21"/>
              </w:rPr>
            </w:pPr>
            <w:r>
              <w:rPr>
                <w:w w:val="100"/>
                <w:sz w:val="21"/>
              </w:rPr>
              <w:t> </w:t>
            </w:r>
          </w:p>
        </w:tc>
      </w:tr>
      <w:tr>
        <w:trPr>
          <w:trHeight w:val="624" w:hRule="atLeast"/>
        </w:trPr>
        <w:tc>
          <w:tcPr>
            <w:tcW w:w="2316" w:type="dxa"/>
          </w:tcPr>
          <w:p>
            <w:pPr>
              <w:pStyle w:val="TableParagraph"/>
              <w:spacing w:before="22"/>
              <w:ind w:left="107"/>
              <w:rPr>
                <w:sz w:val="21"/>
              </w:rPr>
            </w:pPr>
            <w:r>
              <w:rPr>
                <w:sz w:val="21"/>
              </w:rPr>
              <w:t>其他债权投资公允价值</w:t>
            </w:r>
          </w:p>
          <w:p>
            <w:pPr>
              <w:pStyle w:val="TableParagraph"/>
              <w:spacing w:before="43"/>
              <w:ind w:left="107"/>
              <w:rPr>
                <w:sz w:val="21"/>
              </w:rPr>
            </w:pPr>
            <w:r>
              <w:rPr>
                <w:sz w:val="21"/>
              </w:rPr>
              <w:t>变动 </w:t>
            </w:r>
          </w:p>
        </w:tc>
        <w:tc>
          <w:tcPr>
            <w:tcW w:w="1635" w:type="dxa"/>
          </w:tcPr>
          <w:p>
            <w:pPr>
              <w:pStyle w:val="TableParagraph"/>
              <w:spacing w:before="22"/>
              <w:ind w:right="-15"/>
              <w:jc w:val="right"/>
              <w:rPr>
                <w:sz w:val="21"/>
              </w:rPr>
            </w:pPr>
            <w:r>
              <w:rPr>
                <w:w w:val="100"/>
                <w:sz w:val="21"/>
              </w:rPr>
              <w:t> </w:t>
            </w:r>
          </w:p>
        </w:tc>
        <w:tc>
          <w:tcPr>
            <w:tcW w:w="1623" w:type="dxa"/>
          </w:tcPr>
          <w:p>
            <w:pPr>
              <w:pStyle w:val="TableParagraph"/>
              <w:spacing w:before="22"/>
              <w:ind w:right="-15"/>
              <w:jc w:val="right"/>
              <w:rPr>
                <w:sz w:val="21"/>
              </w:rPr>
            </w:pPr>
            <w:r>
              <w:rPr>
                <w:w w:val="100"/>
                <w:sz w:val="21"/>
              </w:rPr>
              <w:t> </w:t>
            </w:r>
          </w:p>
        </w:tc>
        <w:tc>
          <w:tcPr>
            <w:tcW w:w="1618" w:type="dxa"/>
          </w:tcPr>
          <w:p>
            <w:pPr>
              <w:pStyle w:val="TableParagraph"/>
              <w:spacing w:before="22"/>
              <w:ind w:right="-15"/>
              <w:jc w:val="right"/>
              <w:rPr>
                <w:sz w:val="21"/>
              </w:rPr>
            </w:pPr>
            <w:r>
              <w:rPr>
                <w:w w:val="100"/>
                <w:sz w:val="21"/>
              </w:rPr>
              <w:t> </w:t>
            </w:r>
          </w:p>
        </w:tc>
        <w:tc>
          <w:tcPr>
            <w:tcW w:w="1633" w:type="dxa"/>
          </w:tcPr>
          <w:p>
            <w:pPr>
              <w:pStyle w:val="TableParagraph"/>
              <w:spacing w:before="22"/>
              <w:ind w:right="-15"/>
              <w:jc w:val="right"/>
              <w:rPr>
                <w:sz w:val="21"/>
              </w:rPr>
            </w:pPr>
            <w:r>
              <w:rPr>
                <w:w w:val="100"/>
                <w:sz w:val="21"/>
              </w:rPr>
              <w:t> </w:t>
            </w:r>
          </w:p>
        </w:tc>
      </w:tr>
      <w:tr>
        <w:trPr>
          <w:trHeight w:val="623" w:hRule="atLeast"/>
        </w:trPr>
        <w:tc>
          <w:tcPr>
            <w:tcW w:w="2316" w:type="dxa"/>
          </w:tcPr>
          <w:p>
            <w:pPr>
              <w:pStyle w:val="TableParagraph"/>
              <w:spacing w:before="22"/>
              <w:ind w:left="107"/>
              <w:rPr>
                <w:sz w:val="21"/>
              </w:rPr>
            </w:pPr>
            <w:r>
              <w:rPr>
                <w:sz w:val="21"/>
              </w:rPr>
              <w:t>其他权益工具投资公允</w:t>
            </w:r>
          </w:p>
          <w:p>
            <w:pPr>
              <w:pStyle w:val="TableParagraph"/>
              <w:spacing w:before="43"/>
              <w:ind w:left="107"/>
              <w:rPr>
                <w:sz w:val="21"/>
              </w:rPr>
            </w:pPr>
            <w:r>
              <w:rPr>
                <w:spacing w:val="-1"/>
                <w:sz w:val="21"/>
              </w:rPr>
              <w:t>价值变动</w:t>
            </w:r>
            <w:r>
              <w:rPr>
                <w:sz w:val="21"/>
              </w:rPr>
              <w:t> </w:t>
            </w:r>
          </w:p>
        </w:tc>
        <w:tc>
          <w:tcPr>
            <w:tcW w:w="1635" w:type="dxa"/>
          </w:tcPr>
          <w:p>
            <w:pPr>
              <w:pStyle w:val="TableParagraph"/>
              <w:spacing w:before="22"/>
              <w:ind w:right="-15"/>
              <w:jc w:val="right"/>
              <w:rPr>
                <w:sz w:val="21"/>
              </w:rPr>
            </w:pPr>
            <w:r>
              <w:rPr>
                <w:w w:val="100"/>
                <w:sz w:val="21"/>
              </w:rPr>
              <w:t> </w:t>
            </w:r>
          </w:p>
        </w:tc>
        <w:tc>
          <w:tcPr>
            <w:tcW w:w="1623" w:type="dxa"/>
          </w:tcPr>
          <w:p>
            <w:pPr>
              <w:pStyle w:val="TableParagraph"/>
              <w:spacing w:before="22"/>
              <w:ind w:right="-15"/>
              <w:jc w:val="right"/>
              <w:rPr>
                <w:sz w:val="21"/>
              </w:rPr>
            </w:pPr>
            <w:r>
              <w:rPr>
                <w:w w:val="100"/>
                <w:sz w:val="21"/>
              </w:rPr>
              <w:t> </w:t>
            </w:r>
          </w:p>
        </w:tc>
        <w:tc>
          <w:tcPr>
            <w:tcW w:w="1618" w:type="dxa"/>
          </w:tcPr>
          <w:p>
            <w:pPr>
              <w:pStyle w:val="TableParagraph"/>
              <w:spacing w:before="22"/>
              <w:ind w:right="-15"/>
              <w:jc w:val="right"/>
              <w:rPr>
                <w:sz w:val="21"/>
              </w:rPr>
            </w:pPr>
            <w:r>
              <w:rPr>
                <w:w w:val="100"/>
                <w:sz w:val="21"/>
              </w:rPr>
              <w:t> </w:t>
            </w:r>
          </w:p>
        </w:tc>
        <w:tc>
          <w:tcPr>
            <w:tcW w:w="1633" w:type="dxa"/>
          </w:tcPr>
          <w:p>
            <w:pPr>
              <w:pStyle w:val="TableParagraph"/>
              <w:spacing w:before="22"/>
              <w:ind w:right="-15"/>
              <w:jc w:val="right"/>
              <w:rPr>
                <w:sz w:val="21"/>
              </w:rPr>
            </w:pPr>
            <w:r>
              <w:rPr>
                <w:w w:val="100"/>
                <w:sz w:val="21"/>
              </w:rPr>
              <w:t> </w:t>
            </w:r>
          </w:p>
        </w:tc>
      </w:tr>
      <w:tr>
        <w:trPr>
          <w:trHeight w:val="311" w:hRule="atLeast"/>
        </w:trPr>
        <w:tc>
          <w:tcPr>
            <w:tcW w:w="2316" w:type="dxa"/>
          </w:tcPr>
          <w:p>
            <w:pPr>
              <w:pStyle w:val="TableParagraph"/>
              <w:spacing w:before="22"/>
              <w:ind w:left="107"/>
              <w:rPr>
                <w:sz w:val="21"/>
              </w:rPr>
            </w:pPr>
            <w:r>
              <w:rPr>
                <w:spacing w:val="-1"/>
                <w:sz w:val="21"/>
              </w:rPr>
              <w:t>新租赁准则差异</w:t>
            </w:r>
            <w:r>
              <w:rPr>
                <w:sz w:val="21"/>
              </w:rPr>
              <w:t> </w:t>
            </w:r>
          </w:p>
        </w:tc>
        <w:tc>
          <w:tcPr>
            <w:tcW w:w="1635" w:type="dxa"/>
          </w:tcPr>
          <w:p>
            <w:pPr>
              <w:pStyle w:val="TableParagraph"/>
              <w:spacing w:before="22"/>
              <w:ind w:right="-15"/>
              <w:jc w:val="right"/>
              <w:rPr>
                <w:sz w:val="21"/>
              </w:rPr>
            </w:pPr>
            <w:r>
              <w:rPr>
                <w:sz w:val="21"/>
              </w:rPr>
              <w:t>2,490,981.37 </w:t>
            </w:r>
          </w:p>
        </w:tc>
        <w:tc>
          <w:tcPr>
            <w:tcW w:w="1623" w:type="dxa"/>
          </w:tcPr>
          <w:p>
            <w:pPr>
              <w:pStyle w:val="TableParagraph"/>
              <w:spacing w:before="22"/>
              <w:ind w:right="-15"/>
              <w:jc w:val="right"/>
              <w:rPr>
                <w:sz w:val="21"/>
              </w:rPr>
            </w:pPr>
            <w:r>
              <w:rPr>
                <w:sz w:val="21"/>
              </w:rPr>
              <w:t>622,745.34 </w:t>
            </w:r>
          </w:p>
        </w:tc>
        <w:tc>
          <w:tcPr>
            <w:tcW w:w="1618" w:type="dxa"/>
          </w:tcPr>
          <w:p>
            <w:pPr>
              <w:pStyle w:val="TableParagraph"/>
              <w:spacing w:before="22"/>
              <w:ind w:right="-15"/>
              <w:jc w:val="right"/>
              <w:rPr>
                <w:sz w:val="21"/>
              </w:rPr>
            </w:pPr>
            <w:r>
              <w:rPr>
                <w:sz w:val="21"/>
              </w:rPr>
              <w:t>7,351,124.17 </w:t>
            </w:r>
          </w:p>
        </w:tc>
        <w:tc>
          <w:tcPr>
            <w:tcW w:w="1633" w:type="dxa"/>
          </w:tcPr>
          <w:p>
            <w:pPr>
              <w:pStyle w:val="TableParagraph"/>
              <w:spacing w:before="22"/>
              <w:ind w:right="-15"/>
              <w:jc w:val="right"/>
              <w:rPr>
                <w:sz w:val="21"/>
              </w:rPr>
            </w:pPr>
            <w:r>
              <w:rPr>
                <w:sz w:val="21"/>
              </w:rPr>
              <w:t>1,837,781.04 </w:t>
            </w:r>
          </w:p>
        </w:tc>
      </w:tr>
      <w:tr>
        <w:trPr>
          <w:trHeight w:val="311" w:hRule="atLeast"/>
        </w:trPr>
        <w:tc>
          <w:tcPr>
            <w:tcW w:w="2316" w:type="dxa"/>
          </w:tcPr>
          <w:p>
            <w:pPr>
              <w:pStyle w:val="TableParagraph"/>
              <w:spacing w:before="22"/>
              <w:ind w:left="980" w:right="865"/>
              <w:jc w:val="center"/>
              <w:rPr>
                <w:sz w:val="21"/>
              </w:rPr>
            </w:pPr>
            <w:r>
              <w:rPr>
                <w:sz w:val="21"/>
              </w:rPr>
              <w:t>合计 </w:t>
            </w:r>
          </w:p>
        </w:tc>
        <w:tc>
          <w:tcPr>
            <w:tcW w:w="1635" w:type="dxa"/>
          </w:tcPr>
          <w:p>
            <w:pPr>
              <w:pStyle w:val="TableParagraph"/>
              <w:spacing w:before="22"/>
              <w:ind w:right="-15"/>
              <w:jc w:val="right"/>
              <w:rPr>
                <w:sz w:val="21"/>
              </w:rPr>
            </w:pPr>
            <w:r>
              <w:rPr>
                <w:sz w:val="21"/>
              </w:rPr>
              <w:t>2,490,981.37 </w:t>
            </w:r>
          </w:p>
        </w:tc>
        <w:tc>
          <w:tcPr>
            <w:tcW w:w="1623" w:type="dxa"/>
          </w:tcPr>
          <w:p>
            <w:pPr>
              <w:pStyle w:val="TableParagraph"/>
              <w:spacing w:before="22"/>
              <w:ind w:right="-15"/>
              <w:jc w:val="right"/>
              <w:rPr>
                <w:sz w:val="21"/>
              </w:rPr>
            </w:pPr>
            <w:r>
              <w:rPr>
                <w:sz w:val="21"/>
              </w:rPr>
              <w:t>622,745.34 </w:t>
            </w:r>
          </w:p>
        </w:tc>
        <w:tc>
          <w:tcPr>
            <w:tcW w:w="1618" w:type="dxa"/>
          </w:tcPr>
          <w:p>
            <w:pPr>
              <w:pStyle w:val="TableParagraph"/>
              <w:spacing w:before="22"/>
              <w:ind w:right="-15"/>
              <w:jc w:val="right"/>
              <w:rPr>
                <w:sz w:val="21"/>
              </w:rPr>
            </w:pPr>
            <w:r>
              <w:rPr>
                <w:sz w:val="21"/>
              </w:rPr>
              <w:t>7,351,124.17 </w:t>
            </w:r>
          </w:p>
        </w:tc>
        <w:tc>
          <w:tcPr>
            <w:tcW w:w="1633" w:type="dxa"/>
          </w:tcPr>
          <w:p>
            <w:pPr>
              <w:pStyle w:val="TableParagraph"/>
              <w:spacing w:before="22"/>
              <w:ind w:right="-15"/>
              <w:jc w:val="right"/>
              <w:rPr>
                <w:sz w:val="21"/>
              </w:rPr>
            </w:pPr>
            <w:r>
              <w:rPr>
                <w:sz w:val="21"/>
              </w:rPr>
              <w:t>1,837,781.04 </w:t>
            </w:r>
          </w:p>
        </w:tc>
      </w:tr>
    </w:tbl>
    <w:p>
      <w:pPr>
        <w:pStyle w:val="BodyText"/>
        <w:spacing w:before="43"/>
        <w:ind w:left="1157"/>
      </w:pPr>
      <w:r>
        <w:rPr>
          <w:w w:val="100"/>
        </w:rPr>
        <w:t> </w:t>
      </w:r>
    </w:p>
    <w:p>
      <w:pPr>
        <w:pStyle w:val="ListParagraph"/>
        <w:numPr>
          <w:ilvl w:val="0"/>
          <w:numId w:val="59"/>
        </w:numPr>
        <w:tabs>
          <w:tab w:pos="1585" w:val="left" w:leader="none"/>
        </w:tabs>
        <w:spacing w:line="240" w:lineRule="auto" w:before="103" w:after="0"/>
        <w:ind w:left="1584" w:right="0" w:hanging="428"/>
        <w:jc w:val="left"/>
        <w:rPr>
          <w:sz w:val="21"/>
        </w:rPr>
      </w:pPr>
      <w:r>
        <w:rPr>
          <w:sz w:val="21"/>
        </w:rPr>
        <w:t>以抵销后净额列示的递延所得税资产或负债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spacing w:after="0"/>
        <w:sectPr>
          <w:type w:val="continuous"/>
          <w:pgSz w:w="11910" w:h="16840"/>
          <w:pgMar w:top="780" w:bottom="280" w:left="120" w:right="640"/>
        </w:sectPr>
      </w:pPr>
    </w:p>
    <w:p>
      <w:pPr>
        <w:pStyle w:val="ListParagraph"/>
        <w:numPr>
          <w:ilvl w:val="0"/>
          <w:numId w:val="59"/>
        </w:numPr>
        <w:tabs>
          <w:tab w:pos="1585" w:val="left" w:leader="none"/>
        </w:tabs>
        <w:spacing w:line="240" w:lineRule="auto" w:before="83" w:after="0"/>
        <w:ind w:left="1584" w:right="0" w:hanging="428"/>
        <w:jc w:val="left"/>
        <w:rPr>
          <w:sz w:val="21"/>
        </w:rPr>
      </w:pPr>
      <w:r>
        <w:rPr>
          <w:sz w:val="21"/>
        </w:rPr>
        <w:t>未确认递延所得税资产明细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1"/>
        <w:rPr>
          <w:sz w:val="19"/>
        </w:rPr>
      </w:pPr>
    </w:p>
    <w:p>
      <w:pPr>
        <w:pStyle w:val="BodyText"/>
        <w:ind w:left="1157"/>
      </w:pPr>
      <w:r>
        <w:rPr>
          <w:spacing w:val="7"/>
        </w:rPr>
        <w:t>单位：元 币种：人民币</w:t>
      </w:r>
      <w:r>
        <w:rPr/>
        <w:t> </w:t>
      </w:r>
    </w:p>
    <w:p>
      <w:pPr>
        <w:spacing w:after="0"/>
        <w:sectPr>
          <w:pgSz w:w="11910" w:h="16840"/>
          <w:pgMar w:header="882" w:footer="1195" w:top="1360" w:bottom="1380" w:left="120" w:right="640"/>
          <w:cols w:num="2" w:equalWidth="0">
            <w:col w:w="4261" w:space="2261"/>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311" w:hRule="atLeast"/>
        </w:trPr>
        <w:tc>
          <w:tcPr>
            <w:tcW w:w="2816" w:type="dxa"/>
          </w:tcPr>
          <w:p>
            <w:pPr>
              <w:pStyle w:val="TableParagraph"/>
              <w:spacing w:before="22"/>
              <w:ind w:left="1230" w:right="1116"/>
              <w:jc w:val="center"/>
              <w:rPr>
                <w:sz w:val="21"/>
              </w:rPr>
            </w:pPr>
            <w:r>
              <w:rPr>
                <w:sz w:val="21"/>
              </w:rPr>
              <w:t>项目 </w:t>
            </w:r>
          </w:p>
        </w:tc>
        <w:tc>
          <w:tcPr>
            <w:tcW w:w="3008" w:type="dxa"/>
          </w:tcPr>
          <w:p>
            <w:pPr>
              <w:pStyle w:val="TableParagraph"/>
              <w:spacing w:before="22"/>
              <w:ind w:left="1081"/>
              <w:rPr>
                <w:sz w:val="21"/>
              </w:rPr>
            </w:pPr>
            <w:r>
              <w:rPr>
                <w:spacing w:val="-1"/>
                <w:sz w:val="21"/>
              </w:rPr>
              <w:t>期末余额</w:t>
            </w:r>
            <w:r>
              <w:rPr>
                <w:sz w:val="21"/>
              </w:rPr>
              <w:t> </w:t>
            </w:r>
          </w:p>
        </w:tc>
        <w:tc>
          <w:tcPr>
            <w:tcW w:w="3001" w:type="dxa"/>
          </w:tcPr>
          <w:p>
            <w:pPr>
              <w:pStyle w:val="TableParagraph"/>
              <w:spacing w:before="22"/>
              <w:ind w:left="1076"/>
              <w:rPr>
                <w:sz w:val="21"/>
              </w:rPr>
            </w:pPr>
            <w:r>
              <w:rPr>
                <w:spacing w:val="-1"/>
                <w:sz w:val="21"/>
              </w:rPr>
              <w:t>期初余额</w:t>
            </w:r>
            <w:r>
              <w:rPr>
                <w:sz w:val="21"/>
              </w:rPr>
              <w:t> </w:t>
            </w:r>
          </w:p>
        </w:tc>
      </w:tr>
      <w:tr>
        <w:trPr>
          <w:trHeight w:val="311" w:hRule="atLeast"/>
        </w:trPr>
        <w:tc>
          <w:tcPr>
            <w:tcW w:w="2816" w:type="dxa"/>
          </w:tcPr>
          <w:p>
            <w:pPr>
              <w:pStyle w:val="TableParagraph"/>
              <w:spacing w:before="22"/>
              <w:ind w:left="107"/>
              <w:rPr>
                <w:sz w:val="21"/>
              </w:rPr>
            </w:pPr>
            <w:r>
              <w:rPr>
                <w:spacing w:val="-1"/>
                <w:sz w:val="21"/>
              </w:rPr>
              <w:t>可抵扣暂时性差异</w:t>
            </w:r>
            <w:r>
              <w:rPr>
                <w:sz w:val="21"/>
              </w:rPr>
              <w:t> </w:t>
            </w:r>
          </w:p>
        </w:tc>
        <w:tc>
          <w:tcPr>
            <w:tcW w:w="3008" w:type="dxa"/>
          </w:tcPr>
          <w:p>
            <w:pPr>
              <w:pStyle w:val="TableParagraph"/>
              <w:spacing w:before="22"/>
              <w:ind w:right="-15"/>
              <w:jc w:val="right"/>
              <w:rPr>
                <w:sz w:val="21"/>
              </w:rPr>
            </w:pPr>
            <w:r>
              <w:rPr>
                <w:w w:val="100"/>
                <w:sz w:val="21"/>
              </w:rPr>
              <w:t> </w:t>
            </w:r>
          </w:p>
        </w:tc>
        <w:tc>
          <w:tcPr>
            <w:tcW w:w="3001" w:type="dxa"/>
          </w:tcPr>
          <w:p>
            <w:pPr>
              <w:pStyle w:val="TableParagraph"/>
              <w:spacing w:before="22"/>
              <w:ind w:right="-15"/>
              <w:jc w:val="right"/>
              <w:rPr>
                <w:sz w:val="21"/>
              </w:rPr>
            </w:pPr>
            <w:r>
              <w:rPr>
                <w:w w:val="100"/>
                <w:sz w:val="21"/>
              </w:rPr>
              <w:t> </w:t>
            </w:r>
          </w:p>
        </w:tc>
      </w:tr>
      <w:tr>
        <w:trPr>
          <w:trHeight w:val="311" w:hRule="atLeast"/>
        </w:trPr>
        <w:tc>
          <w:tcPr>
            <w:tcW w:w="2816" w:type="dxa"/>
          </w:tcPr>
          <w:p>
            <w:pPr>
              <w:pStyle w:val="TableParagraph"/>
              <w:spacing w:before="22"/>
              <w:ind w:left="107"/>
              <w:rPr>
                <w:sz w:val="21"/>
              </w:rPr>
            </w:pPr>
            <w:r>
              <w:rPr>
                <w:sz w:val="21"/>
              </w:rPr>
              <w:t>可抵扣亏损 </w:t>
            </w:r>
          </w:p>
        </w:tc>
        <w:tc>
          <w:tcPr>
            <w:tcW w:w="3008" w:type="dxa"/>
          </w:tcPr>
          <w:p>
            <w:pPr>
              <w:pStyle w:val="TableParagraph"/>
              <w:spacing w:before="22"/>
              <w:ind w:right="-29"/>
              <w:jc w:val="right"/>
              <w:rPr>
                <w:sz w:val="24"/>
              </w:rPr>
            </w:pPr>
            <w:r>
              <w:rPr>
                <w:sz w:val="21"/>
              </w:rPr>
              <w:t>940,236,386.77</w:t>
            </w:r>
            <w:r>
              <w:rPr>
                <w:sz w:val="24"/>
              </w:rPr>
              <w:t> </w:t>
            </w:r>
          </w:p>
        </w:tc>
        <w:tc>
          <w:tcPr>
            <w:tcW w:w="3001" w:type="dxa"/>
          </w:tcPr>
          <w:p>
            <w:pPr>
              <w:pStyle w:val="TableParagraph"/>
              <w:spacing w:before="22"/>
              <w:ind w:right="-15"/>
              <w:jc w:val="right"/>
              <w:rPr>
                <w:sz w:val="21"/>
              </w:rPr>
            </w:pPr>
            <w:r>
              <w:rPr>
                <w:sz w:val="21"/>
              </w:rPr>
              <w:t>700,705,686.39 </w:t>
            </w:r>
          </w:p>
        </w:tc>
      </w:tr>
      <w:tr>
        <w:trPr>
          <w:trHeight w:val="314" w:hRule="atLeast"/>
        </w:trPr>
        <w:tc>
          <w:tcPr>
            <w:tcW w:w="2816" w:type="dxa"/>
          </w:tcPr>
          <w:p>
            <w:pPr>
              <w:pStyle w:val="TableParagraph"/>
              <w:spacing w:before="25"/>
              <w:ind w:left="1230" w:right="1116"/>
              <w:jc w:val="center"/>
              <w:rPr>
                <w:sz w:val="21"/>
              </w:rPr>
            </w:pPr>
            <w:r>
              <w:rPr>
                <w:sz w:val="21"/>
              </w:rPr>
              <w:t>合计 </w:t>
            </w:r>
          </w:p>
        </w:tc>
        <w:tc>
          <w:tcPr>
            <w:tcW w:w="3008" w:type="dxa"/>
          </w:tcPr>
          <w:p>
            <w:pPr>
              <w:pStyle w:val="TableParagraph"/>
              <w:spacing w:before="25"/>
              <w:ind w:right="-15"/>
              <w:jc w:val="right"/>
              <w:rPr>
                <w:sz w:val="21"/>
              </w:rPr>
            </w:pPr>
            <w:r>
              <w:rPr>
                <w:sz w:val="21"/>
              </w:rPr>
              <w:t>940,236,386.77 </w:t>
            </w:r>
          </w:p>
        </w:tc>
        <w:tc>
          <w:tcPr>
            <w:tcW w:w="3001" w:type="dxa"/>
          </w:tcPr>
          <w:p>
            <w:pPr>
              <w:pStyle w:val="TableParagraph"/>
              <w:spacing w:before="25"/>
              <w:ind w:right="-15"/>
              <w:jc w:val="right"/>
              <w:rPr>
                <w:sz w:val="21"/>
              </w:rPr>
            </w:pPr>
            <w:r>
              <w:rPr>
                <w:sz w:val="21"/>
              </w:rPr>
              <w:t>700,705,686.39 </w:t>
            </w:r>
          </w:p>
        </w:tc>
      </w:tr>
    </w:tbl>
    <w:p>
      <w:pPr>
        <w:spacing w:after="0"/>
        <w:jc w:val="right"/>
        <w:rPr>
          <w:sz w:val="21"/>
        </w:rPr>
        <w:sectPr>
          <w:type w:val="continuous"/>
          <w:pgSz w:w="11910" w:h="16840"/>
          <w:pgMar w:top="780" w:bottom="280" w:left="120" w:right="640"/>
        </w:sectPr>
      </w:pPr>
    </w:p>
    <w:p>
      <w:pPr>
        <w:pStyle w:val="BodyText"/>
        <w:spacing w:before="43"/>
        <w:ind w:left="1157"/>
      </w:pPr>
      <w:r>
        <w:rPr>
          <w:w w:val="100"/>
        </w:rPr>
        <w:t> </w:t>
      </w:r>
    </w:p>
    <w:p>
      <w:pPr>
        <w:pStyle w:val="ListParagraph"/>
        <w:numPr>
          <w:ilvl w:val="0"/>
          <w:numId w:val="59"/>
        </w:numPr>
        <w:tabs>
          <w:tab w:pos="1585" w:val="left" w:leader="none"/>
        </w:tabs>
        <w:spacing w:line="240" w:lineRule="auto" w:before="103" w:after="0"/>
        <w:ind w:left="1584" w:right="0" w:hanging="428"/>
        <w:jc w:val="left"/>
        <w:rPr>
          <w:sz w:val="21"/>
        </w:rPr>
      </w:pPr>
      <w:r>
        <w:rPr>
          <w:sz w:val="21"/>
        </w:rPr>
        <w:t>未确认递延所得税资产的可抵扣亏损将于以下年度到期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833"/>
      </w:pPr>
      <w:r>
        <w:rPr>
          <w:spacing w:val="7"/>
        </w:rPr>
        <w:t>单位：元 币种：人民币</w:t>
      </w:r>
      <w:r>
        <w:rPr/>
        <w:t> </w:t>
      </w:r>
    </w:p>
    <w:p>
      <w:pPr>
        <w:spacing w:after="0"/>
        <w:sectPr>
          <w:type w:val="continuous"/>
          <w:pgSz w:w="11910" w:h="16840"/>
          <w:pgMar w:top="780" w:bottom="280" w:left="120" w:right="640"/>
          <w:cols w:num="2" w:equalWidth="0">
            <w:col w:w="6751" w:space="40"/>
            <w:col w:w="4359"/>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5"/>
        <w:gridCol w:w="2074"/>
        <w:gridCol w:w="2127"/>
        <w:gridCol w:w="2974"/>
      </w:tblGrid>
      <w:tr>
        <w:trPr>
          <w:trHeight w:val="312" w:hRule="atLeast"/>
        </w:trPr>
        <w:tc>
          <w:tcPr>
            <w:tcW w:w="2035" w:type="dxa"/>
          </w:tcPr>
          <w:p>
            <w:pPr>
              <w:pStyle w:val="TableParagraph"/>
              <w:spacing w:before="22"/>
              <w:ind w:left="603" w:right="491"/>
              <w:jc w:val="center"/>
              <w:rPr>
                <w:sz w:val="21"/>
              </w:rPr>
            </w:pPr>
            <w:r>
              <w:rPr>
                <w:sz w:val="21"/>
              </w:rPr>
              <w:t>年份 </w:t>
            </w:r>
          </w:p>
        </w:tc>
        <w:tc>
          <w:tcPr>
            <w:tcW w:w="2074" w:type="dxa"/>
          </w:tcPr>
          <w:p>
            <w:pPr>
              <w:pStyle w:val="TableParagraph"/>
              <w:spacing w:before="22"/>
              <w:ind w:left="617"/>
              <w:rPr>
                <w:sz w:val="21"/>
              </w:rPr>
            </w:pPr>
            <w:r>
              <w:rPr>
                <w:spacing w:val="-1"/>
                <w:sz w:val="21"/>
              </w:rPr>
              <w:t>期末金额</w:t>
            </w:r>
            <w:r>
              <w:rPr>
                <w:sz w:val="21"/>
              </w:rPr>
              <w:t> </w:t>
            </w:r>
          </w:p>
        </w:tc>
        <w:tc>
          <w:tcPr>
            <w:tcW w:w="2127" w:type="dxa"/>
          </w:tcPr>
          <w:p>
            <w:pPr>
              <w:pStyle w:val="TableParagraph"/>
              <w:spacing w:before="22"/>
              <w:ind w:left="640"/>
              <w:rPr>
                <w:sz w:val="21"/>
              </w:rPr>
            </w:pPr>
            <w:r>
              <w:rPr>
                <w:spacing w:val="-1"/>
                <w:sz w:val="21"/>
              </w:rPr>
              <w:t>期初金额</w:t>
            </w:r>
            <w:r>
              <w:rPr>
                <w:sz w:val="21"/>
              </w:rPr>
              <w:t> </w:t>
            </w:r>
          </w:p>
        </w:tc>
        <w:tc>
          <w:tcPr>
            <w:tcW w:w="2974" w:type="dxa"/>
          </w:tcPr>
          <w:p>
            <w:pPr>
              <w:pStyle w:val="TableParagraph"/>
              <w:spacing w:before="22"/>
              <w:ind w:left="1307" w:right="1197"/>
              <w:jc w:val="center"/>
              <w:rPr>
                <w:sz w:val="21"/>
              </w:rPr>
            </w:pPr>
            <w:r>
              <w:rPr>
                <w:sz w:val="21"/>
              </w:rPr>
              <w:t>备注 </w:t>
            </w:r>
          </w:p>
        </w:tc>
      </w:tr>
      <w:tr>
        <w:trPr>
          <w:trHeight w:val="311" w:hRule="atLeast"/>
        </w:trPr>
        <w:tc>
          <w:tcPr>
            <w:tcW w:w="2035" w:type="dxa"/>
          </w:tcPr>
          <w:p>
            <w:pPr>
              <w:pStyle w:val="TableParagraph"/>
              <w:spacing w:before="22"/>
              <w:ind w:left="606" w:right="491"/>
              <w:jc w:val="center"/>
              <w:rPr>
                <w:sz w:val="21"/>
              </w:rPr>
            </w:pPr>
            <w:r>
              <w:rPr>
                <w:sz w:val="21"/>
              </w:rPr>
              <w:t>2022</w:t>
            </w:r>
            <w:r>
              <w:rPr>
                <w:spacing w:val="-19"/>
                <w:sz w:val="21"/>
              </w:rPr>
              <w:t> 年度</w:t>
            </w:r>
            <w:r>
              <w:rPr>
                <w:sz w:val="21"/>
              </w:rPr>
              <w:t> </w:t>
            </w:r>
          </w:p>
        </w:tc>
        <w:tc>
          <w:tcPr>
            <w:tcW w:w="2074" w:type="dxa"/>
          </w:tcPr>
          <w:p>
            <w:pPr>
              <w:pStyle w:val="TableParagraph"/>
              <w:spacing w:before="22"/>
              <w:ind w:right="-15"/>
              <w:jc w:val="right"/>
              <w:rPr>
                <w:sz w:val="21"/>
              </w:rPr>
            </w:pPr>
            <w:r>
              <w:rPr>
                <w:w w:val="100"/>
                <w:sz w:val="21"/>
              </w:rPr>
              <w:t> </w:t>
            </w:r>
          </w:p>
        </w:tc>
        <w:tc>
          <w:tcPr>
            <w:tcW w:w="2127" w:type="dxa"/>
          </w:tcPr>
          <w:p>
            <w:pPr>
              <w:pStyle w:val="TableParagraph"/>
              <w:spacing w:before="22"/>
              <w:ind w:right="-15"/>
              <w:jc w:val="right"/>
              <w:rPr>
                <w:sz w:val="21"/>
              </w:rPr>
            </w:pPr>
            <w:r>
              <w:rPr>
                <w:sz w:val="21"/>
              </w:rPr>
              <w:t>49,050,946.89 </w:t>
            </w:r>
          </w:p>
        </w:tc>
        <w:tc>
          <w:tcPr>
            <w:tcW w:w="2974" w:type="dxa"/>
          </w:tcPr>
          <w:p>
            <w:pPr>
              <w:pStyle w:val="TableParagraph"/>
              <w:spacing w:before="22"/>
              <w:ind w:left="105"/>
              <w:rPr>
                <w:sz w:val="21"/>
              </w:rPr>
            </w:pPr>
            <w:r>
              <w:rPr>
                <w:w w:val="100"/>
                <w:sz w:val="21"/>
              </w:rPr>
              <w:t> </w:t>
            </w:r>
            <w:r>
              <w:rPr>
                <w:sz w:val="21"/>
              </w:rPr>
              <w:t> </w:t>
            </w:r>
            <w:r>
              <w:rPr>
                <w:spacing w:val="-1"/>
                <w:sz w:val="21"/>
              </w:rPr>
              <w:t>2017</w:t>
            </w:r>
            <w:r>
              <w:rPr>
                <w:spacing w:val="-8"/>
                <w:sz w:val="21"/>
              </w:rPr>
              <w:t> 年未弥补亏损产生</w:t>
            </w:r>
            <w:r>
              <w:rPr>
                <w:sz w:val="21"/>
              </w:rPr>
              <w:t> </w:t>
            </w:r>
          </w:p>
        </w:tc>
      </w:tr>
      <w:tr>
        <w:trPr>
          <w:trHeight w:val="311" w:hRule="atLeast"/>
        </w:trPr>
        <w:tc>
          <w:tcPr>
            <w:tcW w:w="2035" w:type="dxa"/>
          </w:tcPr>
          <w:p>
            <w:pPr>
              <w:pStyle w:val="TableParagraph"/>
              <w:spacing w:before="22"/>
              <w:ind w:left="606" w:right="491"/>
              <w:jc w:val="center"/>
              <w:rPr>
                <w:sz w:val="21"/>
              </w:rPr>
            </w:pPr>
            <w:r>
              <w:rPr>
                <w:sz w:val="21"/>
              </w:rPr>
              <w:t>2023</w:t>
            </w:r>
            <w:r>
              <w:rPr>
                <w:spacing w:val="-19"/>
                <w:sz w:val="21"/>
              </w:rPr>
              <w:t> 年度</w:t>
            </w:r>
            <w:r>
              <w:rPr>
                <w:sz w:val="21"/>
              </w:rPr>
              <w:t> </w:t>
            </w:r>
          </w:p>
        </w:tc>
        <w:tc>
          <w:tcPr>
            <w:tcW w:w="2074" w:type="dxa"/>
          </w:tcPr>
          <w:p>
            <w:pPr>
              <w:pStyle w:val="TableParagraph"/>
              <w:spacing w:before="22"/>
              <w:ind w:right="-15"/>
              <w:jc w:val="right"/>
              <w:rPr>
                <w:sz w:val="21"/>
              </w:rPr>
            </w:pPr>
            <w:r>
              <w:rPr>
                <w:sz w:val="21"/>
              </w:rPr>
              <w:t>83,625,052.21 </w:t>
            </w:r>
          </w:p>
        </w:tc>
        <w:tc>
          <w:tcPr>
            <w:tcW w:w="2127" w:type="dxa"/>
          </w:tcPr>
          <w:p>
            <w:pPr>
              <w:pStyle w:val="TableParagraph"/>
              <w:spacing w:before="22"/>
              <w:ind w:right="-15"/>
              <w:jc w:val="right"/>
              <w:rPr>
                <w:sz w:val="21"/>
              </w:rPr>
            </w:pPr>
            <w:r>
              <w:rPr>
                <w:sz w:val="21"/>
              </w:rPr>
              <w:t>85,697,402.53 </w:t>
            </w:r>
          </w:p>
        </w:tc>
        <w:tc>
          <w:tcPr>
            <w:tcW w:w="2974" w:type="dxa"/>
          </w:tcPr>
          <w:p>
            <w:pPr>
              <w:pStyle w:val="TableParagraph"/>
              <w:spacing w:before="22"/>
              <w:ind w:left="105"/>
              <w:rPr>
                <w:sz w:val="21"/>
              </w:rPr>
            </w:pPr>
            <w:r>
              <w:rPr>
                <w:w w:val="100"/>
                <w:sz w:val="21"/>
              </w:rPr>
              <w:t> </w:t>
            </w:r>
            <w:r>
              <w:rPr>
                <w:sz w:val="21"/>
              </w:rPr>
              <w:t> </w:t>
            </w:r>
            <w:r>
              <w:rPr>
                <w:spacing w:val="-1"/>
                <w:sz w:val="21"/>
              </w:rPr>
              <w:t>2018</w:t>
            </w:r>
            <w:r>
              <w:rPr>
                <w:spacing w:val="-8"/>
                <w:sz w:val="21"/>
              </w:rPr>
              <w:t> 年未弥补亏损产生</w:t>
            </w:r>
            <w:r>
              <w:rPr>
                <w:sz w:val="21"/>
              </w:rPr>
              <w:t> </w:t>
            </w:r>
          </w:p>
        </w:tc>
      </w:tr>
      <w:tr>
        <w:trPr>
          <w:trHeight w:val="311" w:hRule="atLeast"/>
        </w:trPr>
        <w:tc>
          <w:tcPr>
            <w:tcW w:w="2035" w:type="dxa"/>
          </w:tcPr>
          <w:p>
            <w:pPr>
              <w:pStyle w:val="TableParagraph"/>
              <w:spacing w:before="22"/>
              <w:ind w:left="606" w:right="491"/>
              <w:jc w:val="center"/>
              <w:rPr>
                <w:sz w:val="21"/>
              </w:rPr>
            </w:pPr>
            <w:r>
              <w:rPr>
                <w:sz w:val="21"/>
              </w:rPr>
              <w:t>2024</w:t>
            </w:r>
            <w:r>
              <w:rPr>
                <w:spacing w:val="-19"/>
                <w:sz w:val="21"/>
              </w:rPr>
              <w:t> 年度</w:t>
            </w:r>
            <w:r>
              <w:rPr>
                <w:sz w:val="21"/>
              </w:rPr>
              <w:t> </w:t>
            </w:r>
          </w:p>
        </w:tc>
        <w:tc>
          <w:tcPr>
            <w:tcW w:w="2074" w:type="dxa"/>
          </w:tcPr>
          <w:p>
            <w:pPr>
              <w:pStyle w:val="TableParagraph"/>
              <w:spacing w:before="22"/>
              <w:ind w:right="-15"/>
              <w:jc w:val="right"/>
              <w:rPr>
                <w:sz w:val="21"/>
              </w:rPr>
            </w:pPr>
            <w:r>
              <w:rPr>
                <w:sz w:val="21"/>
              </w:rPr>
              <w:t>28,171,079.86 </w:t>
            </w:r>
          </w:p>
        </w:tc>
        <w:tc>
          <w:tcPr>
            <w:tcW w:w="2127" w:type="dxa"/>
          </w:tcPr>
          <w:p>
            <w:pPr>
              <w:pStyle w:val="TableParagraph"/>
              <w:spacing w:before="22"/>
              <w:ind w:right="-15"/>
              <w:jc w:val="right"/>
              <w:rPr>
                <w:sz w:val="21"/>
              </w:rPr>
            </w:pPr>
            <w:r>
              <w:rPr>
                <w:sz w:val="21"/>
              </w:rPr>
              <w:t>29,652,100.22 </w:t>
            </w:r>
          </w:p>
        </w:tc>
        <w:tc>
          <w:tcPr>
            <w:tcW w:w="2974" w:type="dxa"/>
          </w:tcPr>
          <w:p>
            <w:pPr>
              <w:pStyle w:val="TableParagraph"/>
              <w:spacing w:before="22"/>
              <w:ind w:left="105"/>
              <w:rPr>
                <w:sz w:val="21"/>
              </w:rPr>
            </w:pPr>
            <w:r>
              <w:rPr>
                <w:w w:val="100"/>
                <w:sz w:val="21"/>
              </w:rPr>
              <w:t> </w:t>
            </w:r>
            <w:r>
              <w:rPr>
                <w:sz w:val="21"/>
              </w:rPr>
              <w:t> </w:t>
            </w:r>
            <w:r>
              <w:rPr>
                <w:spacing w:val="-1"/>
                <w:sz w:val="21"/>
              </w:rPr>
              <w:t>2019</w:t>
            </w:r>
            <w:r>
              <w:rPr>
                <w:spacing w:val="-8"/>
                <w:sz w:val="21"/>
              </w:rPr>
              <w:t> 年未弥补亏损产生</w:t>
            </w:r>
            <w:r>
              <w:rPr>
                <w:sz w:val="21"/>
              </w:rPr>
              <w:t> </w:t>
            </w:r>
          </w:p>
        </w:tc>
      </w:tr>
      <w:tr>
        <w:trPr>
          <w:trHeight w:val="314" w:hRule="atLeast"/>
        </w:trPr>
        <w:tc>
          <w:tcPr>
            <w:tcW w:w="2035" w:type="dxa"/>
          </w:tcPr>
          <w:p>
            <w:pPr>
              <w:pStyle w:val="TableParagraph"/>
              <w:spacing w:before="25"/>
              <w:ind w:left="606" w:right="491"/>
              <w:jc w:val="center"/>
              <w:rPr>
                <w:sz w:val="21"/>
              </w:rPr>
            </w:pPr>
            <w:r>
              <w:rPr>
                <w:sz w:val="21"/>
              </w:rPr>
              <w:t>2025</w:t>
            </w:r>
            <w:r>
              <w:rPr>
                <w:spacing w:val="-19"/>
                <w:sz w:val="21"/>
              </w:rPr>
              <w:t> 年度</w:t>
            </w:r>
            <w:r>
              <w:rPr>
                <w:sz w:val="21"/>
              </w:rPr>
              <w:t> </w:t>
            </w:r>
          </w:p>
        </w:tc>
        <w:tc>
          <w:tcPr>
            <w:tcW w:w="2074" w:type="dxa"/>
          </w:tcPr>
          <w:p>
            <w:pPr>
              <w:pStyle w:val="TableParagraph"/>
              <w:spacing w:before="25"/>
              <w:ind w:right="-15"/>
              <w:jc w:val="right"/>
              <w:rPr>
                <w:sz w:val="21"/>
              </w:rPr>
            </w:pPr>
            <w:r>
              <w:rPr>
                <w:w w:val="100"/>
                <w:sz w:val="21"/>
              </w:rPr>
              <w:t> </w:t>
            </w:r>
          </w:p>
        </w:tc>
        <w:tc>
          <w:tcPr>
            <w:tcW w:w="2127" w:type="dxa"/>
          </w:tcPr>
          <w:p>
            <w:pPr>
              <w:pStyle w:val="TableParagraph"/>
              <w:spacing w:before="25"/>
              <w:ind w:right="-15"/>
              <w:jc w:val="right"/>
              <w:rPr>
                <w:sz w:val="21"/>
              </w:rPr>
            </w:pPr>
            <w:r>
              <w:rPr>
                <w:w w:val="100"/>
                <w:sz w:val="21"/>
              </w:rPr>
              <w:t> </w:t>
            </w:r>
          </w:p>
        </w:tc>
        <w:tc>
          <w:tcPr>
            <w:tcW w:w="2974" w:type="dxa"/>
          </w:tcPr>
          <w:p>
            <w:pPr>
              <w:pStyle w:val="TableParagraph"/>
              <w:spacing w:before="25"/>
              <w:ind w:left="105"/>
              <w:rPr>
                <w:sz w:val="21"/>
              </w:rPr>
            </w:pPr>
            <w:r>
              <w:rPr>
                <w:w w:val="100"/>
                <w:sz w:val="21"/>
              </w:rPr>
              <w:t> </w:t>
            </w:r>
            <w:r>
              <w:rPr>
                <w:sz w:val="21"/>
              </w:rPr>
              <w:t> </w:t>
            </w:r>
            <w:r>
              <w:rPr>
                <w:spacing w:val="-1"/>
                <w:sz w:val="21"/>
              </w:rPr>
              <w:t>2020</w:t>
            </w:r>
            <w:r>
              <w:rPr>
                <w:spacing w:val="-9"/>
                <w:sz w:val="21"/>
              </w:rPr>
              <w:t> 年未弥补亏损 </w:t>
            </w:r>
            <w:r>
              <w:rPr>
                <w:spacing w:val="-2"/>
                <w:sz w:val="21"/>
              </w:rPr>
              <w:t> </w:t>
            </w:r>
            <w:r>
              <w:rPr>
                <w:w w:val="100"/>
                <w:sz w:val="21"/>
              </w:rPr>
              <w:t> </w:t>
            </w:r>
          </w:p>
        </w:tc>
      </w:tr>
      <w:tr>
        <w:trPr>
          <w:trHeight w:val="311" w:hRule="atLeast"/>
        </w:trPr>
        <w:tc>
          <w:tcPr>
            <w:tcW w:w="2035" w:type="dxa"/>
          </w:tcPr>
          <w:p>
            <w:pPr>
              <w:pStyle w:val="TableParagraph"/>
              <w:spacing w:before="22"/>
              <w:ind w:left="606" w:right="491"/>
              <w:jc w:val="center"/>
              <w:rPr>
                <w:sz w:val="21"/>
              </w:rPr>
            </w:pPr>
            <w:r>
              <w:rPr>
                <w:sz w:val="21"/>
              </w:rPr>
              <w:t>2026</w:t>
            </w:r>
            <w:r>
              <w:rPr>
                <w:spacing w:val="-19"/>
                <w:sz w:val="21"/>
              </w:rPr>
              <w:t> 年度</w:t>
            </w:r>
            <w:r>
              <w:rPr>
                <w:sz w:val="21"/>
              </w:rPr>
              <w:t> </w:t>
            </w:r>
          </w:p>
        </w:tc>
        <w:tc>
          <w:tcPr>
            <w:tcW w:w="2074" w:type="dxa"/>
          </w:tcPr>
          <w:p>
            <w:pPr>
              <w:pStyle w:val="TableParagraph"/>
              <w:spacing w:before="22"/>
              <w:ind w:right="-15"/>
              <w:jc w:val="right"/>
              <w:rPr>
                <w:sz w:val="21"/>
              </w:rPr>
            </w:pPr>
            <w:r>
              <w:rPr>
                <w:sz w:val="21"/>
              </w:rPr>
              <w:t>103,816,395.62 </w:t>
            </w:r>
          </w:p>
        </w:tc>
        <w:tc>
          <w:tcPr>
            <w:tcW w:w="2127" w:type="dxa"/>
          </w:tcPr>
          <w:p>
            <w:pPr>
              <w:pStyle w:val="TableParagraph"/>
              <w:spacing w:before="22"/>
              <w:ind w:right="-15"/>
              <w:jc w:val="right"/>
              <w:rPr>
                <w:sz w:val="21"/>
              </w:rPr>
            </w:pPr>
            <w:r>
              <w:rPr>
                <w:sz w:val="21"/>
              </w:rPr>
              <w:t>160,411,425.54 </w:t>
            </w:r>
          </w:p>
        </w:tc>
        <w:tc>
          <w:tcPr>
            <w:tcW w:w="2974" w:type="dxa"/>
          </w:tcPr>
          <w:p>
            <w:pPr>
              <w:pStyle w:val="TableParagraph"/>
              <w:spacing w:before="22"/>
              <w:ind w:left="105"/>
              <w:rPr>
                <w:sz w:val="21"/>
              </w:rPr>
            </w:pPr>
            <w:r>
              <w:rPr>
                <w:w w:val="100"/>
                <w:sz w:val="21"/>
              </w:rPr>
              <w:t> </w:t>
            </w:r>
            <w:r>
              <w:rPr>
                <w:sz w:val="21"/>
              </w:rPr>
              <w:t> </w:t>
            </w:r>
            <w:r>
              <w:rPr>
                <w:spacing w:val="-1"/>
                <w:sz w:val="21"/>
              </w:rPr>
              <w:t>2021</w:t>
            </w:r>
            <w:r>
              <w:rPr>
                <w:spacing w:val="-8"/>
                <w:sz w:val="21"/>
              </w:rPr>
              <w:t> 年未弥补亏损产生</w:t>
            </w:r>
            <w:r>
              <w:rPr>
                <w:sz w:val="21"/>
              </w:rPr>
              <w:t> </w:t>
            </w:r>
          </w:p>
        </w:tc>
      </w:tr>
      <w:tr>
        <w:trPr>
          <w:trHeight w:val="311" w:hRule="atLeast"/>
        </w:trPr>
        <w:tc>
          <w:tcPr>
            <w:tcW w:w="2035" w:type="dxa"/>
          </w:tcPr>
          <w:p>
            <w:pPr>
              <w:pStyle w:val="TableParagraph"/>
              <w:spacing w:before="22"/>
              <w:ind w:left="606" w:right="491"/>
              <w:jc w:val="center"/>
              <w:rPr>
                <w:sz w:val="21"/>
              </w:rPr>
            </w:pPr>
            <w:r>
              <w:rPr>
                <w:sz w:val="21"/>
              </w:rPr>
              <w:t>2027</w:t>
            </w:r>
            <w:r>
              <w:rPr>
                <w:spacing w:val="-19"/>
                <w:sz w:val="21"/>
              </w:rPr>
              <w:t> 年度</w:t>
            </w:r>
            <w:r>
              <w:rPr>
                <w:sz w:val="21"/>
              </w:rPr>
              <w:t> </w:t>
            </w:r>
          </w:p>
        </w:tc>
        <w:tc>
          <w:tcPr>
            <w:tcW w:w="2074" w:type="dxa"/>
          </w:tcPr>
          <w:p>
            <w:pPr>
              <w:pStyle w:val="TableParagraph"/>
              <w:spacing w:before="22"/>
              <w:ind w:right="-15"/>
              <w:jc w:val="right"/>
              <w:rPr>
                <w:sz w:val="21"/>
              </w:rPr>
            </w:pPr>
            <w:r>
              <w:rPr>
                <w:sz w:val="21"/>
              </w:rPr>
              <w:t>357,667,693.00 </w:t>
            </w:r>
          </w:p>
        </w:tc>
        <w:tc>
          <w:tcPr>
            <w:tcW w:w="2127" w:type="dxa"/>
          </w:tcPr>
          <w:p>
            <w:pPr>
              <w:pStyle w:val="TableParagraph"/>
              <w:spacing w:before="22"/>
              <w:ind w:right="-15"/>
              <w:jc w:val="right"/>
              <w:rPr>
                <w:sz w:val="21"/>
              </w:rPr>
            </w:pPr>
            <w:r>
              <w:rPr>
                <w:w w:val="100"/>
                <w:sz w:val="21"/>
              </w:rPr>
              <w:t> </w:t>
            </w:r>
          </w:p>
        </w:tc>
        <w:tc>
          <w:tcPr>
            <w:tcW w:w="2974" w:type="dxa"/>
          </w:tcPr>
          <w:p>
            <w:pPr>
              <w:pStyle w:val="TableParagraph"/>
              <w:spacing w:before="22"/>
              <w:ind w:left="105"/>
              <w:rPr>
                <w:sz w:val="21"/>
              </w:rPr>
            </w:pPr>
            <w:r>
              <w:rPr>
                <w:w w:val="100"/>
                <w:sz w:val="21"/>
              </w:rPr>
              <w:t> </w:t>
            </w:r>
            <w:r>
              <w:rPr>
                <w:sz w:val="21"/>
              </w:rPr>
              <w:t> </w:t>
            </w:r>
            <w:r>
              <w:rPr>
                <w:spacing w:val="-1"/>
                <w:sz w:val="21"/>
              </w:rPr>
              <w:t>2022</w:t>
            </w:r>
            <w:r>
              <w:rPr>
                <w:spacing w:val="-8"/>
                <w:sz w:val="21"/>
              </w:rPr>
              <w:t> 年未弥补亏损产生</w:t>
            </w:r>
            <w:r>
              <w:rPr>
                <w:sz w:val="21"/>
              </w:rPr>
              <w:t> </w:t>
            </w:r>
          </w:p>
        </w:tc>
      </w:tr>
      <w:tr>
        <w:trPr>
          <w:trHeight w:val="311" w:hRule="atLeast"/>
        </w:trPr>
        <w:tc>
          <w:tcPr>
            <w:tcW w:w="2035" w:type="dxa"/>
          </w:tcPr>
          <w:p>
            <w:pPr>
              <w:pStyle w:val="TableParagraph"/>
              <w:spacing w:before="22"/>
              <w:ind w:left="606" w:right="491"/>
              <w:jc w:val="center"/>
              <w:rPr>
                <w:sz w:val="21"/>
              </w:rPr>
            </w:pPr>
            <w:r>
              <w:rPr>
                <w:sz w:val="21"/>
              </w:rPr>
              <w:t>2028</w:t>
            </w:r>
            <w:r>
              <w:rPr>
                <w:spacing w:val="-19"/>
                <w:sz w:val="21"/>
              </w:rPr>
              <w:t> 年度</w:t>
            </w:r>
            <w:r>
              <w:rPr>
                <w:sz w:val="21"/>
              </w:rPr>
              <w:t> </w:t>
            </w:r>
          </w:p>
        </w:tc>
        <w:tc>
          <w:tcPr>
            <w:tcW w:w="2074" w:type="dxa"/>
          </w:tcPr>
          <w:p>
            <w:pPr>
              <w:pStyle w:val="TableParagraph"/>
              <w:spacing w:before="22"/>
              <w:ind w:right="-15"/>
              <w:jc w:val="right"/>
              <w:rPr>
                <w:sz w:val="21"/>
              </w:rPr>
            </w:pPr>
            <w:r>
              <w:rPr>
                <w:sz w:val="21"/>
              </w:rPr>
              <w:t>366,956,166.07 </w:t>
            </w:r>
          </w:p>
        </w:tc>
        <w:tc>
          <w:tcPr>
            <w:tcW w:w="2127" w:type="dxa"/>
          </w:tcPr>
          <w:p>
            <w:pPr>
              <w:pStyle w:val="TableParagraph"/>
              <w:spacing w:before="22"/>
              <w:ind w:right="-15"/>
              <w:jc w:val="right"/>
              <w:rPr>
                <w:sz w:val="21"/>
              </w:rPr>
            </w:pPr>
            <w:r>
              <w:rPr>
                <w:sz w:val="21"/>
              </w:rPr>
              <w:t>375,893,811.21 </w:t>
            </w:r>
          </w:p>
        </w:tc>
        <w:tc>
          <w:tcPr>
            <w:tcW w:w="2974" w:type="dxa"/>
          </w:tcPr>
          <w:p>
            <w:pPr>
              <w:pStyle w:val="TableParagraph"/>
              <w:spacing w:before="22"/>
              <w:ind w:left="105"/>
              <w:rPr>
                <w:sz w:val="21"/>
              </w:rPr>
            </w:pPr>
            <w:r>
              <w:rPr>
                <w:w w:val="100"/>
                <w:sz w:val="21"/>
              </w:rPr>
              <w:t> </w:t>
            </w:r>
            <w:r>
              <w:rPr>
                <w:sz w:val="21"/>
              </w:rPr>
              <w:t> </w:t>
            </w:r>
            <w:r>
              <w:rPr>
                <w:sz w:val="21"/>
              </w:rPr>
              <w:t>2020</w:t>
            </w:r>
            <w:r>
              <w:rPr>
                <w:spacing w:val="-14"/>
                <w:sz w:val="21"/>
              </w:rPr>
              <w:t> 年弥补亏损延长 </w:t>
            </w:r>
            <w:r>
              <w:rPr>
                <w:sz w:val="21"/>
              </w:rPr>
              <w:t>3</w:t>
            </w:r>
            <w:r>
              <w:rPr>
                <w:spacing w:val="-28"/>
                <w:sz w:val="21"/>
              </w:rPr>
              <w:t> 年 </w:t>
            </w:r>
          </w:p>
        </w:tc>
      </w:tr>
      <w:tr>
        <w:trPr>
          <w:trHeight w:val="311" w:hRule="atLeast"/>
        </w:trPr>
        <w:tc>
          <w:tcPr>
            <w:tcW w:w="2035" w:type="dxa"/>
          </w:tcPr>
          <w:p>
            <w:pPr>
              <w:pStyle w:val="TableParagraph"/>
              <w:spacing w:before="22"/>
              <w:ind w:left="603" w:right="491"/>
              <w:jc w:val="center"/>
              <w:rPr>
                <w:sz w:val="21"/>
              </w:rPr>
            </w:pPr>
            <w:r>
              <w:rPr>
                <w:sz w:val="21"/>
              </w:rPr>
              <w:t>合计 </w:t>
            </w:r>
          </w:p>
        </w:tc>
        <w:tc>
          <w:tcPr>
            <w:tcW w:w="2074" w:type="dxa"/>
          </w:tcPr>
          <w:p>
            <w:pPr>
              <w:pStyle w:val="TableParagraph"/>
              <w:spacing w:before="22"/>
              <w:ind w:right="-29"/>
              <w:jc w:val="right"/>
              <w:rPr>
                <w:sz w:val="24"/>
              </w:rPr>
            </w:pPr>
            <w:r>
              <w:rPr>
                <w:sz w:val="21"/>
              </w:rPr>
              <w:t>940,236,386.77</w:t>
            </w:r>
            <w:r>
              <w:rPr>
                <w:sz w:val="24"/>
              </w:rPr>
              <w:t> </w:t>
            </w:r>
          </w:p>
        </w:tc>
        <w:tc>
          <w:tcPr>
            <w:tcW w:w="2127" w:type="dxa"/>
          </w:tcPr>
          <w:p>
            <w:pPr>
              <w:pStyle w:val="TableParagraph"/>
              <w:spacing w:before="22"/>
              <w:ind w:right="-15"/>
              <w:jc w:val="right"/>
              <w:rPr>
                <w:sz w:val="21"/>
              </w:rPr>
            </w:pPr>
            <w:r>
              <w:rPr>
                <w:sz w:val="21"/>
              </w:rPr>
              <w:t>700,705,686.39 </w:t>
            </w:r>
          </w:p>
        </w:tc>
        <w:tc>
          <w:tcPr>
            <w:tcW w:w="2974" w:type="dxa"/>
          </w:tcPr>
          <w:p>
            <w:pPr>
              <w:pStyle w:val="TableParagraph"/>
              <w:spacing w:before="22"/>
              <w:ind w:left="1307" w:right="1194"/>
              <w:jc w:val="center"/>
              <w:rPr>
                <w:sz w:val="21"/>
              </w:rPr>
            </w:pPr>
            <w:r>
              <w:rPr>
                <w:sz w:val="21"/>
              </w:rPr>
              <w:t>/ </w:t>
            </w:r>
          </w:p>
        </w:tc>
      </w:tr>
    </w:tbl>
    <w:p>
      <w:pPr>
        <w:spacing w:after="0"/>
        <w:jc w:val="center"/>
        <w:rPr>
          <w:sz w:val="21"/>
        </w:rPr>
        <w:sectPr>
          <w:type w:val="continuous"/>
          <w:pgSz w:w="11910" w:h="16840"/>
          <w:pgMar w:top="780" w:bottom="280" w:left="120" w:right="640"/>
        </w:sectPr>
      </w:pPr>
    </w:p>
    <w:p>
      <w:pPr>
        <w:pStyle w:val="BodyText"/>
        <w:spacing w:before="43"/>
        <w:ind w:left="1157"/>
      </w:pPr>
      <w:r>
        <w:rPr>
          <w:color w:val="FF00FF"/>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31</w:t>
      </w:r>
      <w:r>
        <w:rPr>
          <w:spacing w:val="-4"/>
        </w:rPr>
        <w:t>、 其他非流动资产</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3180" w:space="3342"/>
            <w:col w:w="4628"/>
          </w:cols>
        </w:sectPr>
      </w:pPr>
    </w:p>
    <w:tbl>
      <w:tblPr>
        <w:tblW w:w="0" w:type="auto"/>
        <w:jc w:val="left"/>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592"/>
        <w:gridCol w:w="706"/>
        <w:gridCol w:w="1592"/>
        <w:gridCol w:w="1698"/>
        <w:gridCol w:w="661"/>
        <w:gridCol w:w="1986"/>
      </w:tblGrid>
      <w:tr>
        <w:trPr>
          <w:trHeight w:val="314" w:hRule="atLeast"/>
        </w:trPr>
        <w:tc>
          <w:tcPr>
            <w:tcW w:w="1126" w:type="dxa"/>
            <w:vMerge w:val="restart"/>
          </w:tcPr>
          <w:p>
            <w:pPr>
              <w:pStyle w:val="TableParagraph"/>
              <w:spacing w:before="8"/>
              <w:rPr>
                <w:sz w:val="26"/>
              </w:rPr>
            </w:pPr>
          </w:p>
          <w:p>
            <w:pPr>
              <w:pStyle w:val="TableParagraph"/>
              <w:spacing w:before="0"/>
              <w:ind w:left="353"/>
              <w:rPr>
                <w:sz w:val="21"/>
              </w:rPr>
            </w:pPr>
            <w:r>
              <w:rPr>
                <w:sz w:val="21"/>
              </w:rPr>
              <w:t>项目 </w:t>
            </w:r>
          </w:p>
        </w:tc>
        <w:tc>
          <w:tcPr>
            <w:tcW w:w="3890" w:type="dxa"/>
            <w:gridSpan w:val="3"/>
          </w:tcPr>
          <w:p>
            <w:pPr>
              <w:pStyle w:val="TableParagraph"/>
              <w:spacing w:before="25"/>
              <w:ind w:left="1556" w:right="1447"/>
              <w:jc w:val="center"/>
              <w:rPr>
                <w:sz w:val="21"/>
              </w:rPr>
            </w:pPr>
            <w:r>
              <w:rPr>
                <w:spacing w:val="-1"/>
                <w:sz w:val="21"/>
              </w:rPr>
              <w:t>期末余额</w:t>
            </w:r>
            <w:r>
              <w:rPr>
                <w:sz w:val="21"/>
              </w:rPr>
              <w:t> </w:t>
            </w:r>
          </w:p>
        </w:tc>
        <w:tc>
          <w:tcPr>
            <w:tcW w:w="4345" w:type="dxa"/>
            <w:gridSpan w:val="3"/>
          </w:tcPr>
          <w:p>
            <w:pPr>
              <w:pStyle w:val="TableParagraph"/>
              <w:spacing w:before="25"/>
              <w:ind w:left="1783" w:right="1676"/>
              <w:jc w:val="center"/>
              <w:rPr>
                <w:sz w:val="21"/>
              </w:rPr>
            </w:pPr>
            <w:r>
              <w:rPr>
                <w:spacing w:val="-1"/>
                <w:sz w:val="21"/>
              </w:rPr>
              <w:t>期初余额</w:t>
            </w:r>
            <w:r>
              <w:rPr>
                <w:sz w:val="21"/>
              </w:rPr>
              <w:t> </w:t>
            </w:r>
          </w:p>
        </w:tc>
      </w:tr>
      <w:tr>
        <w:trPr>
          <w:trHeight w:val="623" w:hRule="atLeast"/>
        </w:trPr>
        <w:tc>
          <w:tcPr>
            <w:tcW w:w="1126" w:type="dxa"/>
            <w:vMerge/>
            <w:tcBorders>
              <w:top w:val="nil"/>
            </w:tcBorders>
          </w:tcPr>
          <w:p>
            <w:pPr>
              <w:rPr>
                <w:sz w:val="2"/>
                <w:szCs w:val="2"/>
              </w:rPr>
            </w:pPr>
          </w:p>
        </w:tc>
        <w:tc>
          <w:tcPr>
            <w:tcW w:w="1592" w:type="dxa"/>
          </w:tcPr>
          <w:p>
            <w:pPr>
              <w:pStyle w:val="TableParagraph"/>
              <w:spacing w:before="178"/>
              <w:ind w:left="374"/>
              <w:rPr>
                <w:sz w:val="21"/>
              </w:rPr>
            </w:pPr>
            <w:r>
              <w:rPr>
                <w:spacing w:val="-1"/>
                <w:sz w:val="21"/>
              </w:rPr>
              <w:t>账面余额</w:t>
            </w:r>
            <w:r>
              <w:rPr>
                <w:sz w:val="21"/>
              </w:rPr>
              <w:t> </w:t>
            </w:r>
          </w:p>
        </w:tc>
        <w:tc>
          <w:tcPr>
            <w:tcW w:w="706" w:type="dxa"/>
          </w:tcPr>
          <w:p>
            <w:pPr>
              <w:pStyle w:val="TableParagraph"/>
              <w:spacing w:before="22"/>
              <w:ind w:left="141"/>
              <w:rPr>
                <w:sz w:val="21"/>
              </w:rPr>
            </w:pPr>
            <w:r>
              <w:rPr>
                <w:sz w:val="21"/>
              </w:rPr>
              <w:t>减值</w:t>
            </w:r>
          </w:p>
          <w:p>
            <w:pPr>
              <w:pStyle w:val="TableParagraph"/>
              <w:spacing w:before="43"/>
              <w:ind w:left="141"/>
              <w:rPr>
                <w:sz w:val="21"/>
              </w:rPr>
            </w:pPr>
            <w:r>
              <w:rPr>
                <w:spacing w:val="-1"/>
                <w:sz w:val="21"/>
              </w:rPr>
              <w:t>准备</w:t>
            </w:r>
            <w:r>
              <w:rPr>
                <w:sz w:val="21"/>
              </w:rPr>
              <w:t> </w:t>
            </w:r>
          </w:p>
        </w:tc>
        <w:tc>
          <w:tcPr>
            <w:tcW w:w="1592" w:type="dxa"/>
          </w:tcPr>
          <w:p>
            <w:pPr>
              <w:pStyle w:val="TableParagraph"/>
              <w:spacing w:before="178"/>
              <w:ind w:left="371"/>
              <w:rPr>
                <w:sz w:val="21"/>
              </w:rPr>
            </w:pPr>
            <w:r>
              <w:rPr>
                <w:spacing w:val="-1"/>
                <w:sz w:val="21"/>
              </w:rPr>
              <w:t>账面价值</w:t>
            </w:r>
            <w:r>
              <w:rPr>
                <w:sz w:val="21"/>
              </w:rPr>
              <w:t> </w:t>
            </w:r>
          </w:p>
        </w:tc>
        <w:tc>
          <w:tcPr>
            <w:tcW w:w="1698" w:type="dxa"/>
          </w:tcPr>
          <w:p>
            <w:pPr>
              <w:pStyle w:val="TableParagraph"/>
              <w:spacing w:before="178"/>
              <w:ind w:left="425"/>
              <w:rPr>
                <w:sz w:val="21"/>
              </w:rPr>
            </w:pPr>
            <w:r>
              <w:rPr>
                <w:spacing w:val="-1"/>
                <w:sz w:val="21"/>
              </w:rPr>
              <w:t>账面余额</w:t>
            </w:r>
            <w:r>
              <w:rPr>
                <w:sz w:val="21"/>
              </w:rPr>
              <w:t> </w:t>
            </w:r>
          </w:p>
        </w:tc>
        <w:tc>
          <w:tcPr>
            <w:tcW w:w="661" w:type="dxa"/>
          </w:tcPr>
          <w:p>
            <w:pPr>
              <w:pStyle w:val="TableParagraph"/>
              <w:spacing w:before="22"/>
              <w:ind w:left="115"/>
              <w:rPr>
                <w:sz w:val="21"/>
              </w:rPr>
            </w:pPr>
            <w:r>
              <w:rPr>
                <w:sz w:val="21"/>
              </w:rPr>
              <w:t>减值</w:t>
            </w:r>
          </w:p>
          <w:p>
            <w:pPr>
              <w:pStyle w:val="TableParagraph"/>
              <w:spacing w:before="43"/>
              <w:ind w:left="115"/>
              <w:rPr>
                <w:sz w:val="21"/>
              </w:rPr>
            </w:pPr>
            <w:r>
              <w:rPr>
                <w:spacing w:val="-1"/>
                <w:sz w:val="21"/>
              </w:rPr>
              <w:t>准备</w:t>
            </w:r>
            <w:r>
              <w:rPr>
                <w:sz w:val="21"/>
              </w:rPr>
              <w:t> </w:t>
            </w:r>
          </w:p>
        </w:tc>
        <w:tc>
          <w:tcPr>
            <w:tcW w:w="1986" w:type="dxa"/>
          </w:tcPr>
          <w:p>
            <w:pPr>
              <w:pStyle w:val="TableParagraph"/>
              <w:spacing w:before="178"/>
              <w:ind w:left="568"/>
              <w:rPr>
                <w:sz w:val="21"/>
              </w:rPr>
            </w:pPr>
            <w:r>
              <w:rPr>
                <w:spacing w:val="-1"/>
                <w:sz w:val="21"/>
              </w:rPr>
              <w:t>账面价值</w:t>
            </w:r>
            <w:r>
              <w:rPr>
                <w:sz w:val="21"/>
              </w:rPr>
              <w:t> </w:t>
            </w:r>
          </w:p>
        </w:tc>
      </w:tr>
      <w:tr>
        <w:trPr>
          <w:trHeight w:val="623" w:hRule="atLeast"/>
        </w:trPr>
        <w:tc>
          <w:tcPr>
            <w:tcW w:w="1126" w:type="dxa"/>
          </w:tcPr>
          <w:p>
            <w:pPr>
              <w:pStyle w:val="TableParagraph"/>
              <w:spacing w:before="22"/>
              <w:ind w:left="112"/>
              <w:rPr>
                <w:sz w:val="21"/>
              </w:rPr>
            </w:pPr>
            <w:r>
              <w:rPr>
                <w:sz w:val="21"/>
              </w:rPr>
              <w:t>合同取得</w:t>
            </w:r>
          </w:p>
          <w:p>
            <w:pPr>
              <w:pStyle w:val="TableParagraph"/>
              <w:spacing w:before="43"/>
              <w:ind w:left="112"/>
              <w:rPr>
                <w:sz w:val="21"/>
              </w:rPr>
            </w:pPr>
            <w:r>
              <w:rPr>
                <w:sz w:val="21"/>
              </w:rPr>
              <w:t>成本 </w:t>
            </w:r>
          </w:p>
        </w:tc>
        <w:tc>
          <w:tcPr>
            <w:tcW w:w="1592" w:type="dxa"/>
          </w:tcPr>
          <w:p>
            <w:pPr>
              <w:pStyle w:val="TableParagraph"/>
              <w:spacing w:before="22"/>
              <w:ind w:right="-15"/>
              <w:jc w:val="right"/>
              <w:rPr>
                <w:sz w:val="21"/>
              </w:rPr>
            </w:pPr>
            <w:r>
              <w:rPr>
                <w:w w:val="100"/>
                <w:sz w:val="21"/>
              </w:rPr>
              <w:t> </w:t>
            </w:r>
          </w:p>
        </w:tc>
        <w:tc>
          <w:tcPr>
            <w:tcW w:w="706" w:type="dxa"/>
          </w:tcPr>
          <w:p>
            <w:pPr>
              <w:pStyle w:val="TableParagraph"/>
              <w:spacing w:before="22"/>
              <w:jc w:val="right"/>
              <w:rPr>
                <w:sz w:val="21"/>
              </w:rPr>
            </w:pPr>
            <w:r>
              <w:rPr>
                <w:w w:val="100"/>
                <w:sz w:val="21"/>
              </w:rPr>
              <w:t> </w:t>
            </w:r>
          </w:p>
        </w:tc>
        <w:tc>
          <w:tcPr>
            <w:tcW w:w="1592" w:type="dxa"/>
          </w:tcPr>
          <w:p>
            <w:pPr>
              <w:pStyle w:val="TableParagraph"/>
              <w:spacing w:before="178"/>
              <w:ind w:right="1"/>
              <w:jc w:val="right"/>
              <w:rPr>
                <w:sz w:val="21"/>
              </w:rPr>
            </w:pPr>
            <w:r>
              <w:rPr>
                <w:w w:val="100"/>
                <w:sz w:val="21"/>
              </w:rPr>
              <w:t> </w:t>
            </w:r>
          </w:p>
        </w:tc>
        <w:tc>
          <w:tcPr>
            <w:tcW w:w="1698" w:type="dxa"/>
          </w:tcPr>
          <w:p>
            <w:pPr>
              <w:pStyle w:val="TableParagraph"/>
              <w:spacing w:before="22"/>
              <w:ind w:right="-15"/>
              <w:jc w:val="right"/>
              <w:rPr>
                <w:sz w:val="21"/>
              </w:rPr>
            </w:pPr>
            <w:r>
              <w:rPr>
                <w:w w:val="100"/>
                <w:sz w:val="21"/>
              </w:rPr>
              <w:t> </w:t>
            </w:r>
          </w:p>
        </w:tc>
        <w:tc>
          <w:tcPr>
            <w:tcW w:w="661" w:type="dxa"/>
          </w:tcPr>
          <w:p>
            <w:pPr>
              <w:pStyle w:val="TableParagraph"/>
              <w:spacing w:before="22"/>
              <w:ind w:right="2"/>
              <w:jc w:val="right"/>
              <w:rPr>
                <w:sz w:val="21"/>
              </w:rPr>
            </w:pPr>
            <w:r>
              <w:rPr>
                <w:w w:val="100"/>
                <w:sz w:val="21"/>
              </w:rPr>
              <w:t> </w:t>
            </w:r>
          </w:p>
        </w:tc>
        <w:tc>
          <w:tcPr>
            <w:tcW w:w="1986" w:type="dxa"/>
          </w:tcPr>
          <w:p>
            <w:pPr>
              <w:pStyle w:val="TableParagraph"/>
              <w:spacing w:before="178"/>
              <w:ind w:right="1"/>
              <w:jc w:val="right"/>
              <w:rPr>
                <w:sz w:val="21"/>
              </w:rPr>
            </w:pPr>
            <w:r>
              <w:rPr>
                <w:w w:val="100"/>
                <w:sz w:val="21"/>
              </w:rPr>
              <w:t> </w:t>
            </w:r>
          </w:p>
        </w:tc>
      </w:tr>
      <w:tr>
        <w:trPr>
          <w:trHeight w:val="624" w:hRule="atLeast"/>
        </w:trPr>
        <w:tc>
          <w:tcPr>
            <w:tcW w:w="1126" w:type="dxa"/>
          </w:tcPr>
          <w:p>
            <w:pPr>
              <w:pStyle w:val="TableParagraph"/>
              <w:spacing w:before="22"/>
              <w:ind w:left="112"/>
              <w:rPr>
                <w:sz w:val="21"/>
              </w:rPr>
            </w:pPr>
            <w:r>
              <w:rPr>
                <w:sz w:val="21"/>
              </w:rPr>
              <w:t>合同履约</w:t>
            </w:r>
          </w:p>
          <w:p>
            <w:pPr>
              <w:pStyle w:val="TableParagraph"/>
              <w:spacing w:before="43"/>
              <w:ind w:left="112"/>
              <w:rPr>
                <w:sz w:val="21"/>
              </w:rPr>
            </w:pPr>
            <w:r>
              <w:rPr>
                <w:sz w:val="21"/>
              </w:rPr>
              <w:t>成本 </w:t>
            </w:r>
          </w:p>
        </w:tc>
        <w:tc>
          <w:tcPr>
            <w:tcW w:w="1592" w:type="dxa"/>
          </w:tcPr>
          <w:p>
            <w:pPr>
              <w:pStyle w:val="TableParagraph"/>
              <w:spacing w:before="22"/>
              <w:ind w:right="-15"/>
              <w:jc w:val="right"/>
              <w:rPr>
                <w:sz w:val="21"/>
              </w:rPr>
            </w:pPr>
            <w:r>
              <w:rPr>
                <w:w w:val="100"/>
                <w:sz w:val="21"/>
              </w:rPr>
              <w:t> </w:t>
            </w:r>
          </w:p>
        </w:tc>
        <w:tc>
          <w:tcPr>
            <w:tcW w:w="706" w:type="dxa"/>
          </w:tcPr>
          <w:p>
            <w:pPr>
              <w:pStyle w:val="TableParagraph"/>
              <w:spacing w:before="22"/>
              <w:jc w:val="right"/>
              <w:rPr>
                <w:sz w:val="21"/>
              </w:rPr>
            </w:pPr>
            <w:r>
              <w:rPr>
                <w:w w:val="100"/>
                <w:sz w:val="21"/>
              </w:rPr>
              <w:t> </w:t>
            </w:r>
          </w:p>
        </w:tc>
        <w:tc>
          <w:tcPr>
            <w:tcW w:w="1592" w:type="dxa"/>
          </w:tcPr>
          <w:p>
            <w:pPr>
              <w:pStyle w:val="TableParagraph"/>
              <w:spacing w:before="178"/>
              <w:ind w:right="1"/>
              <w:jc w:val="right"/>
              <w:rPr>
                <w:sz w:val="21"/>
              </w:rPr>
            </w:pPr>
            <w:r>
              <w:rPr>
                <w:w w:val="100"/>
                <w:sz w:val="21"/>
              </w:rPr>
              <w:t> </w:t>
            </w:r>
          </w:p>
        </w:tc>
        <w:tc>
          <w:tcPr>
            <w:tcW w:w="1698" w:type="dxa"/>
          </w:tcPr>
          <w:p>
            <w:pPr>
              <w:pStyle w:val="TableParagraph"/>
              <w:spacing w:before="22"/>
              <w:ind w:right="-15"/>
              <w:jc w:val="right"/>
              <w:rPr>
                <w:sz w:val="21"/>
              </w:rPr>
            </w:pPr>
            <w:r>
              <w:rPr>
                <w:w w:val="100"/>
                <w:sz w:val="21"/>
              </w:rPr>
              <w:t> </w:t>
            </w:r>
          </w:p>
        </w:tc>
        <w:tc>
          <w:tcPr>
            <w:tcW w:w="661" w:type="dxa"/>
          </w:tcPr>
          <w:p>
            <w:pPr>
              <w:pStyle w:val="TableParagraph"/>
              <w:spacing w:before="22"/>
              <w:ind w:right="2"/>
              <w:jc w:val="right"/>
              <w:rPr>
                <w:sz w:val="21"/>
              </w:rPr>
            </w:pPr>
            <w:r>
              <w:rPr>
                <w:w w:val="100"/>
                <w:sz w:val="21"/>
              </w:rPr>
              <w:t> </w:t>
            </w:r>
          </w:p>
        </w:tc>
        <w:tc>
          <w:tcPr>
            <w:tcW w:w="1986" w:type="dxa"/>
          </w:tcPr>
          <w:p>
            <w:pPr>
              <w:pStyle w:val="TableParagraph"/>
              <w:spacing w:before="178"/>
              <w:ind w:right="1"/>
              <w:jc w:val="right"/>
              <w:rPr>
                <w:sz w:val="21"/>
              </w:rPr>
            </w:pPr>
            <w:r>
              <w:rPr>
                <w:w w:val="100"/>
                <w:sz w:val="21"/>
              </w:rPr>
              <w:t> </w:t>
            </w:r>
          </w:p>
        </w:tc>
      </w:tr>
      <w:tr>
        <w:trPr>
          <w:trHeight w:val="623" w:hRule="atLeast"/>
        </w:trPr>
        <w:tc>
          <w:tcPr>
            <w:tcW w:w="1126" w:type="dxa"/>
          </w:tcPr>
          <w:p>
            <w:pPr>
              <w:pStyle w:val="TableParagraph"/>
              <w:spacing w:before="22"/>
              <w:ind w:left="112"/>
              <w:rPr>
                <w:sz w:val="21"/>
              </w:rPr>
            </w:pPr>
            <w:r>
              <w:rPr>
                <w:sz w:val="21"/>
              </w:rPr>
              <w:t>应收退货</w:t>
            </w:r>
          </w:p>
          <w:p>
            <w:pPr>
              <w:pStyle w:val="TableParagraph"/>
              <w:spacing w:before="43"/>
              <w:ind w:left="112"/>
              <w:rPr>
                <w:sz w:val="21"/>
              </w:rPr>
            </w:pPr>
            <w:r>
              <w:rPr>
                <w:sz w:val="21"/>
              </w:rPr>
              <w:t>成本 </w:t>
            </w:r>
          </w:p>
        </w:tc>
        <w:tc>
          <w:tcPr>
            <w:tcW w:w="1592" w:type="dxa"/>
          </w:tcPr>
          <w:p>
            <w:pPr>
              <w:pStyle w:val="TableParagraph"/>
              <w:spacing w:before="22"/>
              <w:ind w:right="-15"/>
              <w:jc w:val="right"/>
              <w:rPr>
                <w:sz w:val="21"/>
              </w:rPr>
            </w:pPr>
            <w:r>
              <w:rPr>
                <w:w w:val="100"/>
                <w:sz w:val="21"/>
              </w:rPr>
              <w:t> </w:t>
            </w:r>
          </w:p>
        </w:tc>
        <w:tc>
          <w:tcPr>
            <w:tcW w:w="706" w:type="dxa"/>
          </w:tcPr>
          <w:p>
            <w:pPr>
              <w:pStyle w:val="TableParagraph"/>
              <w:spacing w:before="22"/>
              <w:jc w:val="right"/>
              <w:rPr>
                <w:sz w:val="21"/>
              </w:rPr>
            </w:pPr>
            <w:r>
              <w:rPr>
                <w:w w:val="100"/>
                <w:sz w:val="21"/>
              </w:rPr>
              <w:t> </w:t>
            </w:r>
          </w:p>
        </w:tc>
        <w:tc>
          <w:tcPr>
            <w:tcW w:w="1592" w:type="dxa"/>
          </w:tcPr>
          <w:p>
            <w:pPr>
              <w:pStyle w:val="TableParagraph"/>
              <w:spacing w:before="178"/>
              <w:ind w:right="1"/>
              <w:jc w:val="right"/>
              <w:rPr>
                <w:sz w:val="21"/>
              </w:rPr>
            </w:pPr>
            <w:r>
              <w:rPr>
                <w:w w:val="100"/>
                <w:sz w:val="21"/>
              </w:rPr>
              <w:t> </w:t>
            </w:r>
          </w:p>
        </w:tc>
        <w:tc>
          <w:tcPr>
            <w:tcW w:w="1698" w:type="dxa"/>
          </w:tcPr>
          <w:p>
            <w:pPr>
              <w:pStyle w:val="TableParagraph"/>
              <w:spacing w:before="22"/>
              <w:ind w:right="-15"/>
              <w:jc w:val="right"/>
              <w:rPr>
                <w:sz w:val="21"/>
              </w:rPr>
            </w:pPr>
            <w:r>
              <w:rPr>
                <w:w w:val="100"/>
                <w:sz w:val="21"/>
              </w:rPr>
              <w:t> </w:t>
            </w:r>
          </w:p>
        </w:tc>
        <w:tc>
          <w:tcPr>
            <w:tcW w:w="661" w:type="dxa"/>
          </w:tcPr>
          <w:p>
            <w:pPr>
              <w:pStyle w:val="TableParagraph"/>
              <w:spacing w:before="22"/>
              <w:ind w:right="2"/>
              <w:jc w:val="right"/>
              <w:rPr>
                <w:sz w:val="21"/>
              </w:rPr>
            </w:pPr>
            <w:r>
              <w:rPr>
                <w:w w:val="100"/>
                <w:sz w:val="21"/>
              </w:rPr>
              <w:t> </w:t>
            </w:r>
          </w:p>
        </w:tc>
        <w:tc>
          <w:tcPr>
            <w:tcW w:w="1986" w:type="dxa"/>
          </w:tcPr>
          <w:p>
            <w:pPr>
              <w:pStyle w:val="TableParagraph"/>
              <w:spacing w:before="178"/>
              <w:ind w:right="1"/>
              <w:jc w:val="right"/>
              <w:rPr>
                <w:sz w:val="21"/>
              </w:rPr>
            </w:pPr>
            <w:r>
              <w:rPr>
                <w:w w:val="100"/>
                <w:sz w:val="21"/>
              </w:rPr>
              <w:t> </w:t>
            </w:r>
          </w:p>
        </w:tc>
      </w:tr>
      <w:tr>
        <w:trPr>
          <w:trHeight w:val="311" w:hRule="atLeast"/>
        </w:trPr>
        <w:tc>
          <w:tcPr>
            <w:tcW w:w="1126" w:type="dxa"/>
          </w:tcPr>
          <w:p>
            <w:pPr>
              <w:pStyle w:val="TableParagraph"/>
              <w:spacing w:before="22"/>
              <w:ind w:left="147" w:right="92"/>
              <w:jc w:val="center"/>
              <w:rPr>
                <w:sz w:val="21"/>
              </w:rPr>
            </w:pPr>
            <w:r>
              <w:rPr>
                <w:spacing w:val="-1"/>
                <w:sz w:val="21"/>
              </w:rPr>
              <w:t>合同资产</w:t>
            </w:r>
            <w:r>
              <w:rPr>
                <w:sz w:val="21"/>
              </w:rPr>
              <w:t> </w:t>
            </w:r>
          </w:p>
        </w:tc>
        <w:tc>
          <w:tcPr>
            <w:tcW w:w="1592" w:type="dxa"/>
          </w:tcPr>
          <w:p>
            <w:pPr>
              <w:pStyle w:val="TableParagraph"/>
              <w:spacing w:before="22"/>
              <w:ind w:right="-15"/>
              <w:jc w:val="right"/>
              <w:rPr>
                <w:sz w:val="21"/>
              </w:rPr>
            </w:pPr>
            <w:r>
              <w:rPr>
                <w:w w:val="100"/>
                <w:sz w:val="21"/>
              </w:rPr>
              <w:t> </w:t>
            </w:r>
          </w:p>
        </w:tc>
        <w:tc>
          <w:tcPr>
            <w:tcW w:w="706" w:type="dxa"/>
          </w:tcPr>
          <w:p>
            <w:pPr>
              <w:pStyle w:val="TableParagraph"/>
              <w:spacing w:before="22"/>
              <w:jc w:val="right"/>
              <w:rPr>
                <w:sz w:val="21"/>
              </w:rPr>
            </w:pPr>
            <w:r>
              <w:rPr>
                <w:w w:val="100"/>
                <w:sz w:val="21"/>
              </w:rPr>
              <w:t> </w:t>
            </w:r>
          </w:p>
        </w:tc>
        <w:tc>
          <w:tcPr>
            <w:tcW w:w="1592" w:type="dxa"/>
          </w:tcPr>
          <w:p>
            <w:pPr>
              <w:pStyle w:val="TableParagraph"/>
              <w:spacing w:before="22"/>
              <w:ind w:right="1"/>
              <w:jc w:val="right"/>
              <w:rPr>
                <w:sz w:val="21"/>
              </w:rPr>
            </w:pPr>
            <w:r>
              <w:rPr>
                <w:w w:val="100"/>
                <w:sz w:val="21"/>
              </w:rPr>
              <w:t> </w:t>
            </w:r>
          </w:p>
        </w:tc>
        <w:tc>
          <w:tcPr>
            <w:tcW w:w="1698" w:type="dxa"/>
          </w:tcPr>
          <w:p>
            <w:pPr>
              <w:pStyle w:val="TableParagraph"/>
              <w:spacing w:before="22"/>
              <w:ind w:right="-15"/>
              <w:jc w:val="right"/>
              <w:rPr>
                <w:sz w:val="21"/>
              </w:rPr>
            </w:pPr>
            <w:r>
              <w:rPr>
                <w:w w:val="100"/>
                <w:sz w:val="21"/>
              </w:rPr>
              <w:t> </w:t>
            </w:r>
          </w:p>
        </w:tc>
        <w:tc>
          <w:tcPr>
            <w:tcW w:w="661" w:type="dxa"/>
          </w:tcPr>
          <w:p>
            <w:pPr>
              <w:pStyle w:val="TableParagraph"/>
              <w:spacing w:before="22"/>
              <w:ind w:right="2"/>
              <w:jc w:val="right"/>
              <w:rPr>
                <w:sz w:val="21"/>
              </w:rPr>
            </w:pPr>
            <w:r>
              <w:rPr>
                <w:w w:val="100"/>
                <w:sz w:val="21"/>
              </w:rPr>
              <w:t> </w:t>
            </w:r>
          </w:p>
        </w:tc>
        <w:tc>
          <w:tcPr>
            <w:tcW w:w="1986" w:type="dxa"/>
          </w:tcPr>
          <w:p>
            <w:pPr>
              <w:pStyle w:val="TableParagraph"/>
              <w:spacing w:before="22"/>
              <w:ind w:right="1"/>
              <w:jc w:val="right"/>
              <w:rPr>
                <w:sz w:val="21"/>
              </w:rPr>
            </w:pPr>
            <w:r>
              <w:rPr>
                <w:w w:val="100"/>
                <w:sz w:val="21"/>
              </w:rPr>
              <w:t> </w:t>
            </w:r>
          </w:p>
        </w:tc>
      </w:tr>
      <w:tr>
        <w:trPr>
          <w:trHeight w:val="625" w:hRule="atLeast"/>
        </w:trPr>
        <w:tc>
          <w:tcPr>
            <w:tcW w:w="1126" w:type="dxa"/>
          </w:tcPr>
          <w:p>
            <w:pPr>
              <w:pStyle w:val="TableParagraph"/>
              <w:spacing w:before="25"/>
              <w:ind w:left="112"/>
              <w:rPr>
                <w:sz w:val="21"/>
              </w:rPr>
            </w:pPr>
            <w:r>
              <w:rPr>
                <w:sz w:val="21"/>
              </w:rPr>
              <w:t>预付设备</w:t>
            </w:r>
          </w:p>
          <w:p>
            <w:pPr>
              <w:pStyle w:val="TableParagraph"/>
              <w:spacing w:before="43"/>
              <w:ind w:left="112"/>
              <w:rPr>
                <w:sz w:val="21"/>
              </w:rPr>
            </w:pPr>
            <w:r>
              <w:rPr>
                <w:sz w:val="21"/>
              </w:rPr>
              <w:t>款 </w:t>
            </w:r>
          </w:p>
        </w:tc>
        <w:tc>
          <w:tcPr>
            <w:tcW w:w="1592" w:type="dxa"/>
          </w:tcPr>
          <w:p>
            <w:pPr>
              <w:pStyle w:val="TableParagraph"/>
              <w:rPr>
                <w:sz w:val="14"/>
              </w:rPr>
            </w:pPr>
          </w:p>
          <w:p>
            <w:pPr>
              <w:pStyle w:val="TableParagraph"/>
              <w:spacing w:before="0"/>
              <w:ind w:right="-15"/>
              <w:jc w:val="right"/>
              <w:rPr>
                <w:sz w:val="21"/>
              </w:rPr>
            </w:pPr>
            <w:r>
              <w:rPr>
                <w:sz w:val="21"/>
              </w:rPr>
              <w:t>29,471,598.49 </w:t>
            </w:r>
          </w:p>
        </w:tc>
        <w:tc>
          <w:tcPr>
            <w:tcW w:w="706" w:type="dxa"/>
          </w:tcPr>
          <w:p>
            <w:pPr>
              <w:pStyle w:val="TableParagraph"/>
              <w:rPr>
                <w:sz w:val="14"/>
              </w:rPr>
            </w:pPr>
          </w:p>
          <w:p>
            <w:pPr>
              <w:pStyle w:val="TableParagraph"/>
              <w:spacing w:before="0"/>
              <w:jc w:val="right"/>
              <w:rPr>
                <w:sz w:val="21"/>
              </w:rPr>
            </w:pPr>
            <w:r>
              <w:rPr>
                <w:w w:val="100"/>
                <w:sz w:val="21"/>
              </w:rPr>
              <w:t> </w:t>
            </w:r>
          </w:p>
        </w:tc>
        <w:tc>
          <w:tcPr>
            <w:tcW w:w="1592" w:type="dxa"/>
          </w:tcPr>
          <w:p>
            <w:pPr>
              <w:pStyle w:val="TableParagraph"/>
              <w:rPr>
                <w:sz w:val="14"/>
              </w:rPr>
            </w:pPr>
          </w:p>
          <w:p>
            <w:pPr>
              <w:pStyle w:val="TableParagraph"/>
              <w:spacing w:before="0"/>
              <w:ind w:right="1"/>
              <w:jc w:val="right"/>
              <w:rPr>
                <w:sz w:val="21"/>
              </w:rPr>
            </w:pPr>
            <w:r>
              <w:rPr>
                <w:sz w:val="21"/>
              </w:rPr>
              <w:t>29,471,598.49 </w:t>
            </w:r>
          </w:p>
        </w:tc>
        <w:tc>
          <w:tcPr>
            <w:tcW w:w="1698" w:type="dxa"/>
          </w:tcPr>
          <w:p>
            <w:pPr>
              <w:pStyle w:val="TableParagraph"/>
              <w:rPr>
                <w:sz w:val="14"/>
              </w:rPr>
            </w:pPr>
          </w:p>
          <w:p>
            <w:pPr>
              <w:pStyle w:val="TableParagraph"/>
              <w:spacing w:before="0"/>
              <w:ind w:right="-15"/>
              <w:jc w:val="right"/>
              <w:rPr>
                <w:sz w:val="21"/>
              </w:rPr>
            </w:pPr>
            <w:r>
              <w:rPr>
                <w:sz w:val="21"/>
              </w:rPr>
              <w:t>69,502,413.66 </w:t>
            </w:r>
          </w:p>
        </w:tc>
        <w:tc>
          <w:tcPr>
            <w:tcW w:w="661" w:type="dxa"/>
          </w:tcPr>
          <w:p>
            <w:pPr>
              <w:pStyle w:val="TableParagraph"/>
              <w:rPr>
                <w:sz w:val="14"/>
              </w:rPr>
            </w:pPr>
          </w:p>
          <w:p>
            <w:pPr>
              <w:pStyle w:val="TableParagraph"/>
              <w:spacing w:before="0"/>
              <w:ind w:right="2"/>
              <w:jc w:val="right"/>
              <w:rPr>
                <w:sz w:val="21"/>
              </w:rPr>
            </w:pPr>
            <w:r>
              <w:rPr>
                <w:w w:val="100"/>
                <w:sz w:val="21"/>
              </w:rPr>
              <w:t> </w:t>
            </w:r>
          </w:p>
        </w:tc>
        <w:tc>
          <w:tcPr>
            <w:tcW w:w="1986" w:type="dxa"/>
          </w:tcPr>
          <w:p>
            <w:pPr>
              <w:pStyle w:val="TableParagraph"/>
              <w:rPr>
                <w:sz w:val="14"/>
              </w:rPr>
            </w:pPr>
          </w:p>
          <w:p>
            <w:pPr>
              <w:pStyle w:val="TableParagraph"/>
              <w:spacing w:before="0"/>
              <w:ind w:right="1"/>
              <w:jc w:val="right"/>
              <w:rPr>
                <w:sz w:val="21"/>
              </w:rPr>
            </w:pPr>
            <w:r>
              <w:rPr>
                <w:sz w:val="21"/>
              </w:rPr>
              <w:t>69,502,413.66 </w:t>
            </w:r>
          </w:p>
        </w:tc>
      </w:tr>
      <w:tr>
        <w:trPr>
          <w:trHeight w:val="623" w:hRule="atLeast"/>
        </w:trPr>
        <w:tc>
          <w:tcPr>
            <w:tcW w:w="1126" w:type="dxa"/>
          </w:tcPr>
          <w:p>
            <w:pPr>
              <w:pStyle w:val="TableParagraph"/>
              <w:spacing w:before="22"/>
              <w:ind w:left="112"/>
              <w:rPr>
                <w:sz w:val="21"/>
              </w:rPr>
            </w:pPr>
            <w:r>
              <w:rPr>
                <w:sz w:val="21"/>
              </w:rPr>
              <w:t>预付工程</w:t>
            </w:r>
          </w:p>
          <w:p>
            <w:pPr>
              <w:pStyle w:val="TableParagraph"/>
              <w:spacing w:before="43"/>
              <w:ind w:left="112"/>
              <w:rPr>
                <w:sz w:val="21"/>
              </w:rPr>
            </w:pPr>
            <w:r>
              <w:rPr>
                <w:sz w:val="21"/>
              </w:rPr>
              <w:t>款 </w:t>
            </w:r>
          </w:p>
        </w:tc>
        <w:tc>
          <w:tcPr>
            <w:tcW w:w="1592" w:type="dxa"/>
          </w:tcPr>
          <w:p>
            <w:pPr>
              <w:pStyle w:val="TableParagraph"/>
              <w:spacing w:before="178"/>
              <w:ind w:right="-15"/>
              <w:jc w:val="right"/>
              <w:rPr>
                <w:sz w:val="21"/>
              </w:rPr>
            </w:pPr>
            <w:r>
              <w:rPr>
                <w:sz w:val="21"/>
              </w:rPr>
              <w:t>26,150,885.80 </w:t>
            </w:r>
          </w:p>
        </w:tc>
        <w:tc>
          <w:tcPr>
            <w:tcW w:w="706" w:type="dxa"/>
          </w:tcPr>
          <w:p>
            <w:pPr>
              <w:pStyle w:val="TableParagraph"/>
              <w:spacing w:before="178"/>
              <w:jc w:val="right"/>
              <w:rPr>
                <w:sz w:val="21"/>
              </w:rPr>
            </w:pPr>
            <w:r>
              <w:rPr>
                <w:w w:val="100"/>
                <w:sz w:val="21"/>
              </w:rPr>
              <w:t> </w:t>
            </w:r>
          </w:p>
        </w:tc>
        <w:tc>
          <w:tcPr>
            <w:tcW w:w="1592" w:type="dxa"/>
          </w:tcPr>
          <w:p>
            <w:pPr>
              <w:pStyle w:val="TableParagraph"/>
              <w:spacing w:before="178"/>
              <w:ind w:right="1"/>
              <w:jc w:val="right"/>
              <w:rPr>
                <w:sz w:val="21"/>
              </w:rPr>
            </w:pPr>
            <w:r>
              <w:rPr>
                <w:sz w:val="21"/>
              </w:rPr>
              <w:t>26,150,885.80 </w:t>
            </w:r>
          </w:p>
        </w:tc>
        <w:tc>
          <w:tcPr>
            <w:tcW w:w="1698" w:type="dxa"/>
          </w:tcPr>
          <w:p>
            <w:pPr>
              <w:pStyle w:val="TableParagraph"/>
              <w:spacing w:before="178"/>
              <w:ind w:right="-15"/>
              <w:jc w:val="right"/>
              <w:rPr>
                <w:sz w:val="21"/>
              </w:rPr>
            </w:pPr>
            <w:r>
              <w:rPr>
                <w:sz w:val="21"/>
              </w:rPr>
              <w:t>72,467,502.00 </w:t>
            </w:r>
          </w:p>
        </w:tc>
        <w:tc>
          <w:tcPr>
            <w:tcW w:w="661" w:type="dxa"/>
          </w:tcPr>
          <w:p>
            <w:pPr>
              <w:pStyle w:val="TableParagraph"/>
              <w:spacing w:before="178"/>
              <w:ind w:right="2"/>
              <w:jc w:val="right"/>
              <w:rPr>
                <w:sz w:val="21"/>
              </w:rPr>
            </w:pPr>
            <w:r>
              <w:rPr>
                <w:w w:val="100"/>
                <w:sz w:val="21"/>
              </w:rPr>
              <w:t> </w:t>
            </w:r>
          </w:p>
        </w:tc>
        <w:tc>
          <w:tcPr>
            <w:tcW w:w="1986" w:type="dxa"/>
          </w:tcPr>
          <w:p>
            <w:pPr>
              <w:pStyle w:val="TableParagraph"/>
              <w:spacing w:before="178"/>
              <w:ind w:right="1"/>
              <w:jc w:val="right"/>
              <w:rPr>
                <w:sz w:val="21"/>
              </w:rPr>
            </w:pPr>
            <w:r>
              <w:rPr>
                <w:sz w:val="21"/>
              </w:rPr>
              <w:t>72,467,502.00 </w:t>
            </w:r>
          </w:p>
        </w:tc>
      </w:tr>
      <w:tr>
        <w:trPr>
          <w:trHeight w:val="311" w:hRule="atLeast"/>
        </w:trPr>
        <w:tc>
          <w:tcPr>
            <w:tcW w:w="1126" w:type="dxa"/>
          </w:tcPr>
          <w:p>
            <w:pPr>
              <w:pStyle w:val="TableParagraph"/>
              <w:spacing w:before="22"/>
              <w:ind w:left="147" w:right="32"/>
              <w:jc w:val="center"/>
              <w:rPr>
                <w:sz w:val="21"/>
              </w:rPr>
            </w:pPr>
            <w:r>
              <w:rPr>
                <w:sz w:val="21"/>
              </w:rPr>
              <w:t>合计 </w:t>
            </w:r>
          </w:p>
        </w:tc>
        <w:tc>
          <w:tcPr>
            <w:tcW w:w="1592" w:type="dxa"/>
          </w:tcPr>
          <w:p>
            <w:pPr>
              <w:pStyle w:val="TableParagraph"/>
              <w:spacing w:before="22"/>
              <w:ind w:right="-15"/>
              <w:jc w:val="right"/>
              <w:rPr>
                <w:sz w:val="21"/>
              </w:rPr>
            </w:pPr>
            <w:r>
              <w:rPr>
                <w:sz w:val="21"/>
              </w:rPr>
              <w:t>55,622,484.29 </w:t>
            </w:r>
          </w:p>
        </w:tc>
        <w:tc>
          <w:tcPr>
            <w:tcW w:w="706" w:type="dxa"/>
          </w:tcPr>
          <w:p>
            <w:pPr>
              <w:pStyle w:val="TableParagraph"/>
              <w:spacing w:before="22"/>
              <w:jc w:val="right"/>
              <w:rPr>
                <w:sz w:val="21"/>
              </w:rPr>
            </w:pPr>
            <w:r>
              <w:rPr>
                <w:w w:val="100"/>
                <w:sz w:val="21"/>
              </w:rPr>
              <w:t> </w:t>
            </w:r>
          </w:p>
        </w:tc>
        <w:tc>
          <w:tcPr>
            <w:tcW w:w="1592" w:type="dxa"/>
          </w:tcPr>
          <w:p>
            <w:pPr>
              <w:pStyle w:val="TableParagraph"/>
              <w:spacing w:before="22"/>
              <w:ind w:right="1"/>
              <w:jc w:val="right"/>
              <w:rPr>
                <w:sz w:val="21"/>
              </w:rPr>
            </w:pPr>
            <w:r>
              <w:rPr>
                <w:sz w:val="21"/>
              </w:rPr>
              <w:t>55,622,484.29 </w:t>
            </w:r>
          </w:p>
        </w:tc>
        <w:tc>
          <w:tcPr>
            <w:tcW w:w="1698" w:type="dxa"/>
          </w:tcPr>
          <w:p>
            <w:pPr>
              <w:pStyle w:val="TableParagraph"/>
              <w:spacing w:before="22"/>
              <w:ind w:right="-15"/>
              <w:jc w:val="right"/>
              <w:rPr>
                <w:sz w:val="21"/>
              </w:rPr>
            </w:pPr>
            <w:r>
              <w:rPr>
                <w:sz w:val="21"/>
              </w:rPr>
              <w:t>141,969,915.66 </w:t>
            </w:r>
          </w:p>
        </w:tc>
        <w:tc>
          <w:tcPr>
            <w:tcW w:w="661" w:type="dxa"/>
          </w:tcPr>
          <w:p>
            <w:pPr>
              <w:pStyle w:val="TableParagraph"/>
              <w:spacing w:before="22"/>
              <w:ind w:right="2"/>
              <w:jc w:val="right"/>
              <w:rPr>
                <w:sz w:val="21"/>
              </w:rPr>
            </w:pPr>
            <w:r>
              <w:rPr>
                <w:w w:val="100"/>
                <w:sz w:val="21"/>
              </w:rPr>
              <w:t> </w:t>
            </w:r>
          </w:p>
        </w:tc>
        <w:tc>
          <w:tcPr>
            <w:tcW w:w="1986" w:type="dxa"/>
          </w:tcPr>
          <w:p>
            <w:pPr>
              <w:pStyle w:val="TableParagraph"/>
              <w:spacing w:before="22"/>
              <w:ind w:right="1"/>
              <w:jc w:val="right"/>
              <w:rPr>
                <w:sz w:val="21"/>
              </w:rPr>
            </w:pPr>
            <w:r>
              <w:rPr>
                <w:sz w:val="21"/>
              </w:rPr>
              <w:t>141,969,915.66 </w:t>
            </w:r>
          </w:p>
        </w:tc>
      </w:tr>
    </w:tbl>
    <w:p>
      <w:pPr>
        <w:spacing w:after="0"/>
        <w:jc w:val="right"/>
        <w:rPr>
          <w:sz w:val="21"/>
        </w:rPr>
        <w:sectPr>
          <w:type w:val="continuous"/>
          <w:pgSz w:w="11910" w:h="16840"/>
          <w:pgMar w:top="780" w:bottom="280" w:left="120" w:right="640"/>
        </w:sectPr>
      </w:pPr>
    </w:p>
    <w:p>
      <w:pPr>
        <w:pStyle w:val="BodyText"/>
        <w:spacing w:before="83"/>
        <w:ind w:left="1157"/>
      </w:pPr>
      <w:r>
        <w:rPr>
          <w:w w:val="100"/>
        </w:rPr>
        <w:t> </w:t>
      </w:r>
    </w:p>
    <w:p>
      <w:pPr>
        <w:pStyle w:val="BodyText"/>
        <w:spacing w:line="278" w:lineRule="auto" w:before="43"/>
        <w:ind w:left="1157" w:right="8830"/>
      </w:pPr>
      <w:r>
        <w:rPr/>
        <w:t>其他说明：</w:t>
      </w:r>
      <w:r>
        <w:rPr>
          <w:spacing w:val="1"/>
        </w:rPr>
        <w:t> </w:t>
      </w:r>
      <w:r>
        <w:rPr/>
        <w:t>不适用 </w:t>
      </w:r>
    </w:p>
    <w:p>
      <w:pPr>
        <w:pStyle w:val="BodyText"/>
        <w:spacing w:line="269" w:lineRule="exact"/>
        <w:ind w:left="1157"/>
      </w:pPr>
      <w:r>
        <w:rPr>
          <w:w w:val="100"/>
        </w:rPr>
        <w:t> </w:t>
      </w:r>
    </w:p>
    <w:p>
      <w:pPr>
        <w:pStyle w:val="BodyText"/>
        <w:spacing w:line="331" w:lineRule="auto" w:before="103"/>
        <w:ind w:left="1157" w:right="8189"/>
      </w:pPr>
      <w:r>
        <w:rPr/>
        <w:t>32</w:t>
      </w:r>
      <w:r>
        <w:rPr>
          <w:spacing w:val="2"/>
        </w:rPr>
        <w:t>、 短期借款</w:t>
      </w:r>
      <w:r>
        <w:rPr/>
        <w:t>(1).短期借款分类 </w:t>
      </w:r>
    </w:p>
    <w:p>
      <w:pPr>
        <w:pStyle w:val="BodyText"/>
        <w:spacing w:before="1"/>
        <w:ind w:left="1157"/>
      </w:pPr>
      <w:r>
        <w:rPr>
          <w:spacing w:val="-1"/>
        </w:rPr>
        <w:t>□适用 √不适用</w:t>
      </w:r>
      <w:r>
        <w:rPr>
          <w:spacing w:val="-3"/>
        </w:rPr>
        <w:t> </w:t>
      </w:r>
      <w:r>
        <w:rPr/>
        <w:t> </w:t>
      </w:r>
    </w:p>
    <w:p>
      <w:pPr>
        <w:pStyle w:val="BodyText"/>
        <w:spacing w:before="22"/>
        <w:ind w:left="1157"/>
      </w:pPr>
      <w:r>
        <w:rPr>
          <w:w w:val="100"/>
        </w:rPr>
        <w:t> </w:t>
      </w:r>
    </w:p>
    <w:p>
      <w:pPr>
        <w:pStyle w:val="BodyText"/>
        <w:spacing w:before="84"/>
        <w:ind w:left="1157"/>
      </w:pPr>
      <w:r>
        <w:rPr/>
        <w:t>(2).已逾期未偿还的短期借款情况 </w:t>
      </w:r>
    </w:p>
    <w:p>
      <w:pPr>
        <w:pStyle w:val="BodyText"/>
        <w:spacing w:before="102"/>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4"/>
        <w:ind w:left="1157"/>
      </w:pPr>
      <w:r>
        <w:rPr>
          <w:spacing w:val="-1"/>
        </w:rPr>
        <w:t>其中重要的已逾期未偿还的短期借款情况如下：</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其他说明</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33</w:t>
      </w:r>
      <w:r>
        <w:rPr>
          <w:spacing w:val="-5"/>
        </w:rPr>
        <w:t>、 交易性金融负债</w:t>
      </w:r>
    </w:p>
    <w:p>
      <w:pPr>
        <w:pStyle w:val="BodyText"/>
        <w:spacing w:before="103"/>
        <w:ind w:left="1157"/>
      </w:pPr>
      <w:r>
        <w:rPr>
          <w:spacing w:val="-1"/>
        </w:rPr>
        <w:t>□适用 √不适用</w:t>
      </w:r>
      <w:r>
        <w:rPr>
          <w:spacing w:val="-3"/>
        </w:rPr>
        <w:t> </w:t>
      </w:r>
      <w:r>
        <w:rPr/>
        <w:t> </w:t>
      </w:r>
    </w:p>
    <w:p>
      <w:pPr>
        <w:pStyle w:val="BodyText"/>
        <w:spacing w:before="42"/>
        <w:ind w:left="1157"/>
      </w:pPr>
      <w:r>
        <w:rPr>
          <w:w w:val="100"/>
        </w:rPr>
        <w:t> </w:t>
      </w:r>
    </w:p>
    <w:p>
      <w:pPr>
        <w:pStyle w:val="BodyText"/>
        <w:spacing w:before="103"/>
        <w:ind w:left="1157"/>
      </w:pPr>
      <w:r>
        <w:rPr/>
        <w:t>34</w:t>
      </w:r>
      <w:r>
        <w:rPr>
          <w:spacing w:val="-5"/>
        </w:rPr>
        <w:t>、 衍生金融负债</w:t>
      </w:r>
    </w:p>
    <w:p>
      <w:pPr>
        <w:pStyle w:val="BodyText"/>
        <w:spacing w:before="103"/>
        <w:ind w:left="1157"/>
      </w:pPr>
      <w:r>
        <w:rPr>
          <w:spacing w:val="-1"/>
        </w:rPr>
        <w:t>□适用 √不适用</w:t>
      </w:r>
      <w:r>
        <w:rPr>
          <w:spacing w:val="-3"/>
        </w:rPr>
        <w:t> </w:t>
      </w:r>
      <w:r>
        <w:rPr/>
        <w:t> </w:t>
      </w:r>
    </w:p>
    <w:p>
      <w:pPr>
        <w:pStyle w:val="BodyText"/>
        <w:spacing w:before="44"/>
        <w:ind w:left="1157"/>
      </w:pPr>
      <w:r>
        <w:rPr>
          <w:w w:val="100"/>
        </w:rPr>
        <w:t> </w:t>
      </w:r>
    </w:p>
    <w:p>
      <w:pPr>
        <w:pStyle w:val="BodyText"/>
        <w:spacing w:line="331" w:lineRule="auto" w:before="103"/>
        <w:ind w:left="1157" w:right="8189"/>
      </w:pPr>
      <w:r>
        <w:rPr/>
        <w:t>35</w:t>
      </w:r>
      <w:r>
        <w:rPr>
          <w:spacing w:val="2"/>
        </w:rPr>
        <w:t>、 应付票据</w:t>
      </w:r>
      <w:r>
        <w:rPr/>
        <w:t>(1).应付票据列示 </w:t>
      </w:r>
    </w:p>
    <w:p>
      <w:pPr>
        <w:pStyle w:val="BodyText"/>
        <w:spacing w:before="1"/>
        <w:ind w:left="1157"/>
      </w:pPr>
      <w:r>
        <w:rPr>
          <w:spacing w:val="-1"/>
        </w:rPr>
        <w:t>□适用 √不适用</w:t>
      </w:r>
      <w:r>
        <w:rPr>
          <w:spacing w:val="-3"/>
        </w:rPr>
        <w:t> </w:t>
      </w:r>
      <w:r>
        <w:rPr/>
        <w:t> </w:t>
      </w:r>
    </w:p>
    <w:p>
      <w:pPr>
        <w:pStyle w:val="BodyText"/>
        <w:spacing w:before="43"/>
        <w:ind w:left="1157"/>
      </w:pPr>
      <w:r>
        <w:rPr>
          <w:w w:val="100"/>
        </w:rPr>
        <w:t> </w:t>
      </w:r>
    </w:p>
    <w:p>
      <w:pPr>
        <w:pStyle w:val="BodyText"/>
        <w:spacing w:line="331" w:lineRule="auto" w:before="103"/>
        <w:ind w:left="1157" w:right="8189"/>
      </w:pPr>
      <w:r>
        <w:rPr/>
        <w:t>36</w:t>
      </w:r>
      <w:r>
        <w:rPr>
          <w:spacing w:val="2"/>
        </w:rPr>
        <w:t>、 应付账款</w:t>
      </w:r>
      <w:r>
        <w:rPr/>
        <w:t>(1).应付账款列示 </w:t>
      </w:r>
    </w:p>
    <w:p>
      <w:pPr>
        <w:pStyle w:val="BodyText"/>
        <w:spacing w:before="1"/>
        <w:ind w:left="1157"/>
      </w:pPr>
      <w:r>
        <w:rPr>
          <w:spacing w:val="-1"/>
        </w:rPr>
        <w:t>√适用 □不适用</w:t>
      </w:r>
      <w:r>
        <w:rPr>
          <w:spacing w:val="-3"/>
        </w:rPr>
        <w:t> </w:t>
      </w:r>
      <w:r>
        <w:rPr/>
        <w:t> </w:t>
      </w:r>
    </w:p>
    <w:p>
      <w:pPr>
        <w:pStyle w:val="BodyText"/>
        <w:spacing w:before="43" w:after="21"/>
        <w:ind w:left="7679"/>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313" w:hRule="atLeast"/>
        </w:trPr>
        <w:tc>
          <w:tcPr>
            <w:tcW w:w="2773" w:type="dxa"/>
          </w:tcPr>
          <w:p>
            <w:pPr>
              <w:pStyle w:val="TableParagraph"/>
              <w:spacing w:before="25"/>
              <w:ind w:left="1208" w:right="1094"/>
              <w:jc w:val="center"/>
              <w:rPr>
                <w:sz w:val="21"/>
              </w:rPr>
            </w:pPr>
            <w:r>
              <w:rPr>
                <w:sz w:val="21"/>
              </w:rPr>
              <w:t>项目 </w:t>
            </w:r>
          </w:p>
        </w:tc>
        <w:tc>
          <w:tcPr>
            <w:tcW w:w="2794" w:type="dxa"/>
          </w:tcPr>
          <w:p>
            <w:pPr>
              <w:pStyle w:val="TableParagraph"/>
              <w:spacing w:before="25"/>
              <w:ind w:left="973"/>
              <w:rPr>
                <w:sz w:val="21"/>
              </w:rPr>
            </w:pPr>
            <w:r>
              <w:rPr>
                <w:spacing w:val="-1"/>
                <w:sz w:val="21"/>
              </w:rPr>
              <w:t>期末余额</w:t>
            </w:r>
            <w:r>
              <w:rPr>
                <w:sz w:val="21"/>
              </w:rPr>
              <w:t> </w:t>
            </w:r>
          </w:p>
        </w:tc>
        <w:tc>
          <w:tcPr>
            <w:tcW w:w="3257" w:type="dxa"/>
          </w:tcPr>
          <w:p>
            <w:pPr>
              <w:pStyle w:val="TableParagraph"/>
              <w:spacing w:before="25"/>
              <w:ind w:left="1241" w:right="1129"/>
              <w:jc w:val="center"/>
              <w:rPr>
                <w:sz w:val="21"/>
              </w:rPr>
            </w:pPr>
            <w:r>
              <w:rPr>
                <w:spacing w:val="-1"/>
                <w:sz w:val="21"/>
              </w:rPr>
              <w:t>期初余额</w:t>
            </w:r>
            <w:r>
              <w:rPr>
                <w:sz w:val="21"/>
              </w:rPr>
              <w:t> </w:t>
            </w:r>
          </w:p>
        </w:tc>
      </w:tr>
      <w:tr>
        <w:trPr>
          <w:trHeight w:val="312" w:hRule="atLeast"/>
        </w:trPr>
        <w:tc>
          <w:tcPr>
            <w:tcW w:w="2773" w:type="dxa"/>
          </w:tcPr>
          <w:p>
            <w:pPr>
              <w:pStyle w:val="TableParagraph"/>
              <w:spacing w:before="23"/>
              <w:ind w:left="107"/>
              <w:rPr>
                <w:sz w:val="21"/>
              </w:rPr>
            </w:pPr>
            <w:r>
              <w:rPr>
                <w:spacing w:val="-1"/>
                <w:sz w:val="21"/>
              </w:rPr>
              <w:t>应付工程设备款</w:t>
            </w:r>
            <w:r>
              <w:rPr>
                <w:sz w:val="21"/>
              </w:rPr>
              <w:t> </w:t>
            </w:r>
          </w:p>
        </w:tc>
        <w:tc>
          <w:tcPr>
            <w:tcW w:w="2794" w:type="dxa"/>
          </w:tcPr>
          <w:p>
            <w:pPr>
              <w:pStyle w:val="TableParagraph"/>
              <w:spacing w:before="23"/>
              <w:ind w:right="-15"/>
              <w:jc w:val="right"/>
              <w:rPr>
                <w:sz w:val="21"/>
              </w:rPr>
            </w:pPr>
            <w:r>
              <w:rPr>
                <w:sz w:val="21"/>
              </w:rPr>
              <w:t>121,842,483.10 </w:t>
            </w:r>
          </w:p>
        </w:tc>
        <w:tc>
          <w:tcPr>
            <w:tcW w:w="3257" w:type="dxa"/>
          </w:tcPr>
          <w:p>
            <w:pPr>
              <w:pStyle w:val="TableParagraph"/>
              <w:spacing w:before="23"/>
              <w:ind w:right="-15"/>
              <w:jc w:val="right"/>
              <w:rPr>
                <w:sz w:val="21"/>
              </w:rPr>
            </w:pPr>
            <w:r>
              <w:rPr>
                <w:sz w:val="21"/>
              </w:rPr>
              <w:t>100,105,739.25 </w:t>
            </w:r>
          </w:p>
        </w:tc>
      </w:tr>
      <w:tr>
        <w:trPr>
          <w:trHeight w:val="311" w:hRule="atLeast"/>
        </w:trPr>
        <w:tc>
          <w:tcPr>
            <w:tcW w:w="2773" w:type="dxa"/>
          </w:tcPr>
          <w:p>
            <w:pPr>
              <w:pStyle w:val="TableParagraph"/>
              <w:spacing w:before="22"/>
              <w:ind w:left="107"/>
              <w:rPr>
                <w:sz w:val="21"/>
              </w:rPr>
            </w:pPr>
            <w:r>
              <w:rPr>
                <w:spacing w:val="-1"/>
                <w:sz w:val="21"/>
              </w:rPr>
              <w:t>应付院线发行分账款</w:t>
            </w:r>
            <w:r>
              <w:rPr>
                <w:sz w:val="21"/>
              </w:rPr>
              <w:t> </w:t>
            </w:r>
          </w:p>
        </w:tc>
        <w:tc>
          <w:tcPr>
            <w:tcW w:w="2794" w:type="dxa"/>
          </w:tcPr>
          <w:p>
            <w:pPr>
              <w:pStyle w:val="TableParagraph"/>
              <w:spacing w:before="22"/>
              <w:ind w:right="-15"/>
              <w:jc w:val="right"/>
              <w:rPr>
                <w:sz w:val="21"/>
              </w:rPr>
            </w:pPr>
            <w:r>
              <w:rPr>
                <w:sz w:val="21"/>
              </w:rPr>
              <w:t>26,794,579.33 </w:t>
            </w:r>
          </w:p>
        </w:tc>
        <w:tc>
          <w:tcPr>
            <w:tcW w:w="3257" w:type="dxa"/>
          </w:tcPr>
          <w:p>
            <w:pPr>
              <w:pStyle w:val="TableParagraph"/>
              <w:spacing w:before="22"/>
              <w:ind w:right="-15"/>
              <w:jc w:val="right"/>
              <w:rPr>
                <w:sz w:val="21"/>
              </w:rPr>
            </w:pPr>
            <w:r>
              <w:rPr>
                <w:sz w:val="21"/>
              </w:rPr>
              <w:t>41,455,094.12 </w:t>
            </w:r>
          </w:p>
        </w:tc>
      </w:tr>
      <w:tr>
        <w:trPr>
          <w:trHeight w:val="311" w:hRule="atLeast"/>
        </w:trPr>
        <w:tc>
          <w:tcPr>
            <w:tcW w:w="2773" w:type="dxa"/>
          </w:tcPr>
          <w:p>
            <w:pPr>
              <w:pStyle w:val="TableParagraph"/>
              <w:spacing w:before="22"/>
              <w:ind w:left="107"/>
              <w:rPr>
                <w:sz w:val="21"/>
              </w:rPr>
            </w:pPr>
            <w:r>
              <w:rPr>
                <w:spacing w:val="-1"/>
                <w:sz w:val="21"/>
              </w:rPr>
              <w:t>应付房租物业和水电费</w:t>
            </w:r>
            <w:r>
              <w:rPr>
                <w:sz w:val="21"/>
              </w:rPr>
              <w:t> </w:t>
            </w:r>
          </w:p>
        </w:tc>
        <w:tc>
          <w:tcPr>
            <w:tcW w:w="2794" w:type="dxa"/>
          </w:tcPr>
          <w:p>
            <w:pPr>
              <w:pStyle w:val="TableParagraph"/>
              <w:spacing w:before="22"/>
              <w:ind w:right="-15"/>
              <w:jc w:val="right"/>
              <w:rPr>
                <w:sz w:val="21"/>
              </w:rPr>
            </w:pPr>
            <w:r>
              <w:rPr>
                <w:sz w:val="21"/>
              </w:rPr>
              <w:t>40,131,978.05 </w:t>
            </w:r>
          </w:p>
        </w:tc>
        <w:tc>
          <w:tcPr>
            <w:tcW w:w="3257" w:type="dxa"/>
          </w:tcPr>
          <w:p>
            <w:pPr>
              <w:pStyle w:val="TableParagraph"/>
              <w:spacing w:before="22"/>
              <w:ind w:right="-15"/>
              <w:jc w:val="right"/>
              <w:rPr>
                <w:sz w:val="21"/>
              </w:rPr>
            </w:pPr>
            <w:r>
              <w:rPr>
                <w:sz w:val="21"/>
              </w:rPr>
              <w:t>39,371,697.46 </w:t>
            </w:r>
          </w:p>
        </w:tc>
      </w:tr>
      <w:tr>
        <w:trPr>
          <w:trHeight w:val="311" w:hRule="atLeast"/>
        </w:trPr>
        <w:tc>
          <w:tcPr>
            <w:tcW w:w="2773" w:type="dxa"/>
          </w:tcPr>
          <w:p>
            <w:pPr>
              <w:pStyle w:val="TableParagraph"/>
              <w:spacing w:before="22"/>
              <w:ind w:left="107"/>
              <w:rPr>
                <w:sz w:val="21"/>
              </w:rPr>
            </w:pPr>
            <w:r>
              <w:rPr>
                <w:spacing w:val="-1"/>
                <w:sz w:val="21"/>
              </w:rPr>
              <w:t>应付存货采购款</w:t>
            </w:r>
            <w:r>
              <w:rPr>
                <w:sz w:val="21"/>
              </w:rPr>
              <w:t> </w:t>
            </w:r>
          </w:p>
        </w:tc>
        <w:tc>
          <w:tcPr>
            <w:tcW w:w="2794" w:type="dxa"/>
          </w:tcPr>
          <w:p>
            <w:pPr>
              <w:pStyle w:val="TableParagraph"/>
              <w:spacing w:before="22"/>
              <w:ind w:right="-15"/>
              <w:jc w:val="right"/>
              <w:rPr>
                <w:sz w:val="21"/>
              </w:rPr>
            </w:pPr>
            <w:r>
              <w:rPr>
                <w:sz w:val="21"/>
              </w:rPr>
              <w:t>12,575,379.29 </w:t>
            </w:r>
          </w:p>
        </w:tc>
        <w:tc>
          <w:tcPr>
            <w:tcW w:w="3257" w:type="dxa"/>
          </w:tcPr>
          <w:p>
            <w:pPr>
              <w:pStyle w:val="TableParagraph"/>
              <w:spacing w:before="22"/>
              <w:ind w:right="-15"/>
              <w:jc w:val="right"/>
              <w:rPr>
                <w:sz w:val="21"/>
              </w:rPr>
            </w:pPr>
            <w:r>
              <w:rPr>
                <w:sz w:val="21"/>
              </w:rPr>
              <w:t>12,377,533.49 </w:t>
            </w:r>
          </w:p>
        </w:tc>
      </w:tr>
      <w:tr>
        <w:trPr>
          <w:trHeight w:val="311" w:hRule="atLeast"/>
        </w:trPr>
        <w:tc>
          <w:tcPr>
            <w:tcW w:w="2773" w:type="dxa"/>
          </w:tcPr>
          <w:p>
            <w:pPr>
              <w:pStyle w:val="TableParagraph"/>
              <w:spacing w:before="22"/>
              <w:ind w:left="107"/>
              <w:rPr>
                <w:sz w:val="21"/>
              </w:rPr>
            </w:pPr>
            <w:r>
              <w:rPr>
                <w:spacing w:val="-1"/>
                <w:sz w:val="21"/>
              </w:rPr>
              <w:t>应付影视剧分账款</w:t>
            </w:r>
            <w:r>
              <w:rPr>
                <w:sz w:val="21"/>
              </w:rPr>
              <w:t> </w:t>
            </w:r>
          </w:p>
        </w:tc>
        <w:tc>
          <w:tcPr>
            <w:tcW w:w="2794" w:type="dxa"/>
          </w:tcPr>
          <w:p>
            <w:pPr>
              <w:pStyle w:val="TableParagraph"/>
              <w:spacing w:before="22"/>
              <w:ind w:right="-15"/>
              <w:jc w:val="right"/>
              <w:rPr>
                <w:sz w:val="21"/>
              </w:rPr>
            </w:pPr>
            <w:r>
              <w:rPr>
                <w:sz w:val="21"/>
              </w:rPr>
              <w:t>95,872,157.42 </w:t>
            </w:r>
          </w:p>
        </w:tc>
        <w:tc>
          <w:tcPr>
            <w:tcW w:w="3257" w:type="dxa"/>
          </w:tcPr>
          <w:p>
            <w:pPr>
              <w:pStyle w:val="TableParagraph"/>
              <w:spacing w:before="22"/>
              <w:ind w:right="-15"/>
              <w:jc w:val="right"/>
              <w:rPr>
                <w:sz w:val="21"/>
              </w:rPr>
            </w:pPr>
            <w:r>
              <w:rPr>
                <w:sz w:val="21"/>
              </w:rPr>
              <w:t>30,631,327.84 </w:t>
            </w:r>
          </w:p>
        </w:tc>
      </w:tr>
      <w:tr>
        <w:trPr>
          <w:trHeight w:val="314" w:hRule="atLeast"/>
        </w:trPr>
        <w:tc>
          <w:tcPr>
            <w:tcW w:w="2773" w:type="dxa"/>
          </w:tcPr>
          <w:p>
            <w:pPr>
              <w:pStyle w:val="TableParagraph"/>
              <w:spacing w:before="25"/>
              <w:ind w:left="1208" w:right="1094"/>
              <w:jc w:val="center"/>
              <w:rPr>
                <w:sz w:val="21"/>
              </w:rPr>
            </w:pPr>
            <w:r>
              <w:rPr>
                <w:sz w:val="21"/>
              </w:rPr>
              <w:t>合计 </w:t>
            </w:r>
          </w:p>
        </w:tc>
        <w:tc>
          <w:tcPr>
            <w:tcW w:w="2794" w:type="dxa"/>
          </w:tcPr>
          <w:p>
            <w:pPr>
              <w:pStyle w:val="TableParagraph"/>
              <w:spacing w:before="25"/>
              <w:ind w:right="-29"/>
              <w:jc w:val="right"/>
              <w:rPr>
                <w:sz w:val="24"/>
              </w:rPr>
            </w:pPr>
            <w:r>
              <w:rPr>
                <w:sz w:val="21"/>
              </w:rPr>
              <w:t>297,216,577.19</w:t>
            </w:r>
            <w:r>
              <w:rPr>
                <w:sz w:val="24"/>
              </w:rPr>
              <w:t> </w:t>
            </w:r>
          </w:p>
        </w:tc>
        <w:tc>
          <w:tcPr>
            <w:tcW w:w="3257" w:type="dxa"/>
          </w:tcPr>
          <w:p>
            <w:pPr>
              <w:pStyle w:val="TableParagraph"/>
              <w:spacing w:before="25"/>
              <w:ind w:right="-15"/>
              <w:jc w:val="right"/>
              <w:rPr>
                <w:sz w:val="21"/>
              </w:rPr>
            </w:pPr>
            <w:r>
              <w:rPr>
                <w:sz w:val="21"/>
              </w:rPr>
              <w:t>223,941,392.16 </w:t>
            </w:r>
          </w:p>
        </w:tc>
      </w:tr>
    </w:tbl>
    <w:p>
      <w:pPr>
        <w:pStyle w:val="BodyText"/>
        <w:spacing w:before="23"/>
        <w:ind w:left="1157"/>
      </w:pPr>
      <w:r>
        <w:rPr>
          <w:w w:val="100"/>
        </w:rPr>
        <w:t> </w:t>
      </w:r>
    </w:p>
    <w:p>
      <w:pPr>
        <w:pStyle w:val="BodyText"/>
        <w:spacing w:before="102"/>
        <w:ind w:left="1157"/>
      </w:pPr>
      <w:r>
        <w:rPr/>
        <w:t>(2)</w:t>
      </w:r>
      <w:r>
        <w:rPr>
          <w:spacing w:val="-8"/>
        </w:rPr>
        <w:t>.账龄超过 </w:t>
      </w:r>
      <w:r>
        <w:rPr/>
        <w:t>1</w:t>
      </w:r>
      <w:r>
        <w:rPr>
          <w:spacing w:val="-7"/>
        </w:rPr>
        <w:t> 年的重要应付账款 </w:t>
      </w:r>
    </w:p>
    <w:p>
      <w:pPr>
        <w:pStyle w:val="BodyText"/>
        <w:spacing w:before="103"/>
        <w:ind w:left="1157"/>
      </w:pPr>
      <w:r>
        <w:rPr>
          <w:spacing w:val="-1"/>
        </w:rPr>
        <w:t>□适用 √不适用</w:t>
      </w:r>
      <w:r>
        <w:rPr>
          <w:spacing w:val="-3"/>
        </w:rPr>
        <w:t> </w:t>
      </w:r>
      <w:r>
        <w:rPr/>
        <w:t> </w:t>
      </w:r>
    </w:p>
    <w:p>
      <w:pPr>
        <w:spacing w:after="0"/>
        <w:sectPr>
          <w:pgSz w:w="11910" w:h="16840"/>
          <w:pgMar w:header="882" w:footer="1195" w:top="1360" w:bottom="1380" w:left="120" w:right="640"/>
        </w:sectPr>
      </w:pPr>
    </w:p>
    <w:p>
      <w:pPr>
        <w:pStyle w:val="BodyText"/>
        <w:spacing w:before="83"/>
        <w:ind w:left="1157"/>
      </w:pPr>
      <w:r>
        <w:rPr>
          <w:w w:val="100"/>
        </w:rPr>
        <w:t> </w:t>
      </w:r>
    </w:p>
    <w:p>
      <w:pPr>
        <w:pStyle w:val="BodyText"/>
        <w:spacing w:before="43"/>
        <w:ind w:left="1157"/>
      </w:pPr>
      <w:r>
        <w:rPr>
          <w:spacing w:val="-1"/>
        </w:rPr>
        <w:t>其他说明</w:t>
      </w:r>
      <w:r>
        <w:rPr/>
        <w:t> </w:t>
      </w:r>
    </w:p>
    <w:p>
      <w:pPr>
        <w:pStyle w:val="BodyText"/>
        <w:spacing w:before="43"/>
        <w:ind w:left="1157"/>
      </w:pPr>
      <w:r>
        <w:rPr>
          <w:spacing w:val="-1"/>
        </w:rPr>
        <w:t>□适用 √不适用</w:t>
      </w:r>
      <w:r>
        <w:rPr>
          <w:spacing w:val="-3"/>
        </w:rPr>
        <w:t> </w:t>
      </w:r>
      <w:r>
        <w:rPr/>
        <w:t> </w:t>
      </w:r>
    </w:p>
    <w:p>
      <w:pPr>
        <w:pStyle w:val="BodyText"/>
        <w:spacing w:before="21"/>
        <w:ind w:left="1157"/>
      </w:pPr>
      <w:r>
        <w:rPr>
          <w:w w:val="100"/>
        </w:rPr>
        <w:t> </w:t>
      </w:r>
    </w:p>
    <w:p>
      <w:pPr>
        <w:pStyle w:val="BodyText"/>
        <w:spacing w:before="84"/>
        <w:ind w:left="1157"/>
      </w:pPr>
      <w:r>
        <w:rPr/>
        <w:t>37</w:t>
      </w:r>
      <w:r>
        <w:rPr>
          <w:spacing w:val="-5"/>
        </w:rPr>
        <w:t>、 预收款项</w:t>
      </w:r>
      <w:r>
        <w:rPr/>
        <w:t> </w:t>
      </w:r>
    </w:p>
    <w:p>
      <w:pPr>
        <w:pStyle w:val="ListParagraph"/>
        <w:numPr>
          <w:ilvl w:val="0"/>
          <w:numId w:val="60"/>
        </w:numPr>
        <w:tabs>
          <w:tab w:pos="1581" w:val="left" w:leader="none"/>
        </w:tabs>
        <w:spacing w:line="240" w:lineRule="auto" w:before="103" w:after="0"/>
        <w:ind w:left="1580" w:right="0" w:hanging="424"/>
        <w:jc w:val="left"/>
        <w:rPr>
          <w:sz w:val="21"/>
        </w:rPr>
      </w:pPr>
      <w:r>
        <w:rPr>
          <w:sz w:val="21"/>
        </w:rPr>
        <w:t>预收账款项列示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ListParagraph"/>
        <w:numPr>
          <w:ilvl w:val="0"/>
          <w:numId w:val="60"/>
        </w:numPr>
        <w:tabs>
          <w:tab w:pos="1581" w:val="left" w:leader="none"/>
        </w:tabs>
        <w:spacing w:line="240" w:lineRule="auto" w:before="103" w:after="0"/>
        <w:ind w:left="1580" w:right="0" w:hanging="424"/>
        <w:jc w:val="left"/>
        <w:rPr>
          <w:sz w:val="21"/>
        </w:rPr>
      </w:pPr>
      <w:r>
        <w:rPr>
          <w:spacing w:val="-10"/>
          <w:sz w:val="21"/>
        </w:rPr>
        <w:t>账龄超过 </w:t>
      </w:r>
      <w:r>
        <w:rPr>
          <w:sz w:val="21"/>
        </w:rPr>
        <w:t>1</w:t>
      </w:r>
      <w:r>
        <w:rPr>
          <w:spacing w:val="-7"/>
          <w:sz w:val="21"/>
        </w:rPr>
        <w:t> 年的重要预收款项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其他说明</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line="331" w:lineRule="auto" w:before="103"/>
        <w:ind w:left="1157" w:right="1620"/>
      </w:pPr>
      <w:r>
        <w:rPr/>
        <w:t>38</w:t>
      </w:r>
      <w:r>
        <w:rPr>
          <w:spacing w:val="1"/>
        </w:rPr>
        <w:t>、 合同负债</w:t>
      </w:r>
      <w:r>
        <w:rPr/>
        <w:t>(1).合同负债情况 </w:t>
      </w:r>
    </w:p>
    <w:p>
      <w:pPr>
        <w:pStyle w:val="BodyText"/>
        <w:spacing w:before="2"/>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ind w:left="1157"/>
      </w:pPr>
      <w:r>
        <w:rPr>
          <w:spacing w:val="7"/>
        </w:rPr>
        <w:t>单位：元 币种：人民币</w:t>
      </w:r>
      <w:r>
        <w:rPr/>
        <w:t> </w:t>
      </w:r>
    </w:p>
    <w:p>
      <w:pPr>
        <w:spacing w:after="0"/>
        <w:sectPr>
          <w:pgSz w:w="11910" w:h="16840"/>
          <w:pgMar w:header="882" w:footer="1195" w:top="1360" w:bottom="1380" w:left="120" w:right="640"/>
          <w:cols w:num="2" w:equalWidth="0">
            <w:col w:w="4575" w:space="1947"/>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313" w:hRule="atLeast"/>
        </w:trPr>
        <w:tc>
          <w:tcPr>
            <w:tcW w:w="2825" w:type="dxa"/>
          </w:tcPr>
          <w:p>
            <w:pPr>
              <w:pStyle w:val="TableParagraph"/>
              <w:spacing w:before="25"/>
              <w:ind w:left="1234" w:right="1120"/>
              <w:jc w:val="center"/>
              <w:rPr>
                <w:sz w:val="21"/>
              </w:rPr>
            </w:pPr>
            <w:r>
              <w:rPr>
                <w:sz w:val="21"/>
              </w:rPr>
              <w:t>项目 </w:t>
            </w:r>
          </w:p>
        </w:tc>
        <w:tc>
          <w:tcPr>
            <w:tcW w:w="3002" w:type="dxa"/>
          </w:tcPr>
          <w:p>
            <w:pPr>
              <w:pStyle w:val="TableParagraph"/>
              <w:spacing w:before="22"/>
              <w:ind w:left="1080"/>
              <w:rPr>
                <w:sz w:val="21"/>
              </w:rPr>
            </w:pPr>
            <w:r>
              <w:rPr>
                <w:spacing w:val="-1"/>
                <w:sz w:val="21"/>
              </w:rPr>
              <w:t>期末余额</w:t>
            </w:r>
            <w:r>
              <w:rPr>
                <w:sz w:val="21"/>
              </w:rPr>
              <w:t> </w:t>
            </w:r>
          </w:p>
        </w:tc>
        <w:tc>
          <w:tcPr>
            <w:tcW w:w="2995" w:type="dxa"/>
          </w:tcPr>
          <w:p>
            <w:pPr>
              <w:pStyle w:val="TableParagraph"/>
              <w:spacing w:before="22"/>
              <w:ind w:left="1078"/>
              <w:rPr>
                <w:sz w:val="21"/>
              </w:rPr>
            </w:pPr>
            <w:r>
              <w:rPr>
                <w:spacing w:val="-1"/>
                <w:sz w:val="21"/>
              </w:rPr>
              <w:t>期初余额</w:t>
            </w:r>
            <w:r>
              <w:rPr>
                <w:sz w:val="21"/>
              </w:rPr>
              <w:t> </w:t>
            </w:r>
          </w:p>
        </w:tc>
      </w:tr>
      <w:tr>
        <w:trPr>
          <w:trHeight w:val="311" w:hRule="atLeast"/>
        </w:trPr>
        <w:tc>
          <w:tcPr>
            <w:tcW w:w="2825" w:type="dxa"/>
          </w:tcPr>
          <w:p>
            <w:pPr>
              <w:pStyle w:val="TableParagraph"/>
              <w:spacing w:before="22"/>
              <w:ind w:left="107"/>
              <w:rPr>
                <w:sz w:val="21"/>
              </w:rPr>
            </w:pPr>
            <w:r>
              <w:rPr>
                <w:spacing w:val="-1"/>
                <w:sz w:val="21"/>
              </w:rPr>
              <w:t>会员卡、文旅卡、兑换券</w:t>
            </w:r>
            <w:r>
              <w:rPr>
                <w:sz w:val="21"/>
              </w:rPr>
              <w:t> </w:t>
            </w:r>
          </w:p>
        </w:tc>
        <w:tc>
          <w:tcPr>
            <w:tcW w:w="3002" w:type="dxa"/>
          </w:tcPr>
          <w:p>
            <w:pPr>
              <w:pStyle w:val="TableParagraph"/>
              <w:spacing w:before="22"/>
              <w:ind w:right="-15"/>
              <w:jc w:val="right"/>
              <w:rPr>
                <w:sz w:val="21"/>
              </w:rPr>
            </w:pPr>
            <w:r>
              <w:rPr>
                <w:sz w:val="21"/>
              </w:rPr>
              <w:t>420,762,336.80 </w:t>
            </w:r>
          </w:p>
        </w:tc>
        <w:tc>
          <w:tcPr>
            <w:tcW w:w="2995" w:type="dxa"/>
          </w:tcPr>
          <w:p>
            <w:pPr>
              <w:pStyle w:val="TableParagraph"/>
              <w:spacing w:before="22"/>
              <w:ind w:right="-15"/>
              <w:jc w:val="right"/>
              <w:rPr>
                <w:sz w:val="21"/>
              </w:rPr>
            </w:pPr>
            <w:r>
              <w:rPr>
                <w:sz w:val="21"/>
              </w:rPr>
              <w:t>405,129,311.50 </w:t>
            </w:r>
          </w:p>
        </w:tc>
      </w:tr>
      <w:tr>
        <w:trPr>
          <w:trHeight w:val="311" w:hRule="atLeast"/>
        </w:trPr>
        <w:tc>
          <w:tcPr>
            <w:tcW w:w="2825" w:type="dxa"/>
          </w:tcPr>
          <w:p>
            <w:pPr>
              <w:pStyle w:val="TableParagraph"/>
              <w:spacing w:before="22"/>
              <w:ind w:left="107"/>
              <w:rPr>
                <w:sz w:val="21"/>
              </w:rPr>
            </w:pPr>
            <w:r>
              <w:rPr>
                <w:sz w:val="21"/>
              </w:rPr>
              <w:t>窗口预售票 </w:t>
            </w:r>
          </w:p>
        </w:tc>
        <w:tc>
          <w:tcPr>
            <w:tcW w:w="3002" w:type="dxa"/>
          </w:tcPr>
          <w:p>
            <w:pPr>
              <w:pStyle w:val="TableParagraph"/>
              <w:spacing w:before="22"/>
              <w:ind w:right="-15"/>
              <w:jc w:val="right"/>
              <w:rPr>
                <w:sz w:val="21"/>
              </w:rPr>
            </w:pPr>
            <w:r>
              <w:rPr>
                <w:sz w:val="21"/>
              </w:rPr>
              <w:t>693,421.20 </w:t>
            </w:r>
          </w:p>
        </w:tc>
        <w:tc>
          <w:tcPr>
            <w:tcW w:w="2995" w:type="dxa"/>
          </w:tcPr>
          <w:p>
            <w:pPr>
              <w:pStyle w:val="TableParagraph"/>
              <w:spacing w:before="22"/>
              <w:ind w:right="-15"/>
              <w:jc w:val="right"/>
              <w:rPr>
                <w:sz w:val="21"/>
              </w:rPr>
            </w:pPr>
            <w:r>
              <w:rPr>
                <w:sz w:val="21"/>
              </w:rPr>
              <w:t>6,430,914.49 </w:t>
            </w:r>
          </w:p>
        </w:tc>
      </w:tr>
      <w:tr>
        <w:trPr>
          <w:trHeight w:val="311" w:hRule="atLeast"/>
        </w:trPr>
        <w:tc>
          <w:tcPr>
            <w:tcW w:w="2825" w:type="dxa"/>
          </w:tcPr>
          <w:p>
            <w:pPr>
              <w:pStyle w:val="TableParagraph"/>
              <w:spacing w:before="22"/>
              <w:ind w:left="107"/>
              <w:rPr>
                <w:sz w:val="21"/>
              </w:rPr>
            </w:pPr>
            <w:r>
              <w:rPr>
                <w:spacing w:val="-1"/>
                <w:sz w:val="21"/>
              </w:rPr>
              <w:t>预收广告款、电商款</w:t>
            </w:r>
            <w:r>
              <w:rPr>
                <w:sz w:val="21"/>
              </w:rPr>
              <w:t> </w:t>
            </w:r>
          </w:p>
        </w:tc>
        <w:tc>
          <w:tcPr>
            <w:tcW w:w="3002" w:type="dxa"/>
          </w:tcPr>
          <w:p>
            <w:pPr>
              <w:pStyle w:val="TableParagraph"/>
              <w:spacing w:before="22"/>
              <w:ind w:right="-15"/>
              <w:jc w:val="right"/>
              <w:rPr>
                <w:sz w:val="21"/>
              </w:rPr>
            </w:pPr>
            <w:r>
              <w:rPr>
                <w:sz w:val="21"/>
              </w:rPr>
              <w:t>20,633,478.24 </w:t>
            </w:r>
          </w:p>
        </w:tc>
        <w:tc>
          <w:tcPr>
            <w:tcW w:w="2995" w:type="dxa"/>
          </w:tcPr>
          <w:p>
            <w:pPr>
              <w:pStyle w:val="TableParagraph"/>
              <w:spacing w:before="22"/>
              <w:ind w:right="-15"/>
              <w:jc w:val="right"/>
              <w:rPr>
                <w:sz w:val="21"/>
              </w:rPr>
            </w:pPr>
            <w:r>
              <w:rPr>
                <w:sz w:val="21"/>
              </w:rPr>
              <w:t>34,706,414.66 </w:t>
            </w:r>
          </w:p>
        </w:tc>
      </w:tr>
      <w:tr>
        <w:trPr>
          <w:trHeight w:val="311" w:hRule="atLeast"/>
        </w:trPr>
        <w:tc>
          <w:tcPr>
            <w:tcW w:w="2825" w:type="dxa"/>
          </w:tcPr>
          <w:p>
            <w:pPr>
              <w:pStyle w:val="TableParagraph"/>
              <w:spacing w:before="23"/>
              <w:ind w:left="107"/>
              <w:rPr>
                <w:sz w:val="21"/>
              </w:rPr>
            </w:pPr>
            <w:r>
              <w:rPr>
                <w:sz w:val="21"/>
              </w:rPr>
              <w:t>预收场租款 </w:t>
            </w:r>
          </w:p>
        </w:tc>
        <w:tc>
          <w:tcPr>
            <w:tcW w:w="3002" w:type="dxa"/>
          </w:tcPr>
          <w:p>
            <w:pPr>
              <w:pStyle w:val="TableParagraph"/>
              <w:spacing w:before="23"/>
              <w:ind w:right="-15"/>
              <w:jc w:val="right"/>
              <w:rPr>
                <w:sz w:val="21"/>
              </w:rPr>
            </w:pPr>
            <w:r>
              <w:rPr>
                <w:sz w:val="21"/>
              </w:rPr>
              <w:t>1,424,913.87 </w:t>
            </w:r>
          </w:p>
        </w:tc>
        <w:tc>
          <w:tcPr>
            <w:tcW w:w="2995" w:type="dxa"/>
          </w:tcPr>
          <w:p>
            <w:pPr>
              <w:pStyle w:val="TableParagraph"/>
              <w:spacing w:before="23"/>
              <w:ind w:right="-15"/>
              <w:jc w:val="right"/>
              <w:rPr>
                <w:sz w:val="21"/>
              </w:rPr>
            </w:pPr>
            <w:r>
              <w:rPr>
                <w:sz w:val="21"/>
              </w:rPr>
              <w:t>1,677,999.44 </w:t>
            </w:r>
          </w:p>
        </w:tc>
      </w:tr>
      <w:tr>
        <w:trPr>
          <w:trHeight w:val="311" w:hRule="atLeast"/>
        </w:trPr>
        <w:tc>
          <w:tcPr>
            <w:tcW w:w="2825" w:type="dxa"/>
          </w:tcPr>
          <w:p>
            <w:pPr>
              <w:pStyle w:val="TableParagraph"/>
              <w:spacing w:before="22"/>
              <w:ind w:left="107"/>
              <w:rPr>
                <w:sz w:val="21"/>
              </w:rPr>
            </w:pPr>
            <w:r>
              <w:rPr>
                <w:sz w:val="21"/>
              </w:rPr>
              <w:t>预收制片款 </w:t>
            </w:r>
          </w:p>
        </w:tc>
        <w:tc>
          <w:tcPr>
            <w:tcW w:w="3002" w:type="dxa"/>
          </w:tcPr>
          <w:p>
            <w:pPr>
              <w:pStyle w:val="TableParagraph"/>
              <w:spacing w:before="22"/>
              <w:ind w:right="-15"/>
              <w:jc w:val="right"/>
              <w:rPr>
                <w:sz w:val="21"/>
              </w:rPr>
            </w:pPr>
            <w:r>
              <w:rPr>
                <w:sz w:val="21"/>
              </w:rPr>
              <w:t>77,170,754.76 </w:t>
            </w:r>
          </w:p>
        </w:tc>
        <w:tc>
          <w:tcPr>
            <w:tcW w:w="2995" w:type="dxa"/>
          </w:tcPr>
          <w:p>
            <w:pPr>
              <w:pStyle w:val="TableParagraph"/>
              <w:spacing w:before="22"/>
              <w:ind w:right="-15"/>
              <w:jc w:val="right"/>
              <w:rPr>
                <w:sz w:val="21"/>
              </w:rPr>
            </w:pPr>
            <w:r>
              <w:rPr>
                <w:sz w:val="21"/>
              </w:rPr>
              <w:t>114,505,188.71 </w:t>
            </w:r>
          </w:p>
        </w:tc>
      </w:tr>
      <w:tr>
        <w:trPr>
          <w:trHeight w:val="314" w:hRule="atLeast"/>
        </w:trPr>
        <w:tc>
          <w:tcPr>
            <w:tcW w:w="2825" w:type="dxa"/>
          </w:tcPr>
          <w:p>
            <w:pPr>
              <w:pStyle w:val="TableParagraph"/>
              <w:spacing w:before="25"/>
              <w:ind w:left="107"/>
              <w:rPr>
                <w:sz w:val="21"/>
              </w:rPr>
            </w:pPr>
            <w:r>
              <w:rPr>
                <w:sz w:val="21"/>
              </w:rPr>
              <w:t>其他预收款 </w:t>
            </w:r>
          </w:p>
        </w:tc>
        <w:tc>
          <w:tcPr>
            <w:tcW w:w="3002" w:type="dxa"/>
          </w:tcPr>
          <w:p>
            <w:pPr>
              <w:pStyle w:val="TableParagraph"/>
              <w:spacing w:before="25"/>
              <w:ind w:right="-15"/>
              <w:jc w:val="right"/>
              <w:rPr>
                <w:sz w:val="21"/>
              </w:rPr>
            </w:pPr>
            <w:r>
              <w:rPr>
                <w:sz w:val="21"/>
              </w:rPr>
              <w:t>31,173,121.02 </w:t>
            </w:r>
          </w:p>
        </w:tc>
        <w:tc>
          <w:tcPr>
            <w:tcW w:w="2995" w:type="dxa"/>
          </w:tcPr>
          <w:p>
            <w:pPr>
              <w:pStyle w:val="TableParagraph"/>
              <w:spacing w:before="25"/>
              <w:ind w:right="-15"/>
              <w:jc w:val="right"/>
              <w:rPr>
                <w:sz w:val="21"/>
              </w:rPr>
            </w:pPr>
            <w:r>
              <w:rPr>
                <w:sz w:val="21"/>
              </w:rPr>
              <w:t>46,397,846.42 </w:t>
            </w:r>
          </w:p>
        </w:tc>
      </w:tr>
      <w:tr>
        <w:trPr>
          <w:trHeight w:val="311" w:hRule="atLeast"/>
        </w:trPr>
        <w:tc>
          <w:tcPr>
            <w:tcW w:w="2825" w:type="dxa"/>
          </w:tcPr>
          <w:p>
            <w:pPr>
              <w:pStyle w:val="TableParagraph"/>
              <w:spacing w:before="22"/>
              <w:ind w:left="1234" w:right="1120"/>
              <w:jc w:val="center"/>
              <w:rPr>
                <w:sz w:val="21"/>
              </w:rPr>
            </w:pPr>
            <w:r>
              <w:rPr>
                <w:sz w:val="21"/>
              </w:rPr>
              <w:t>合计 </w:t>
            </w:r>
          </w:p>
        </w:tc>
        <w:tc>
          <w:tcPr>
            <w:tcW w:w="3002" w:type="dxa"/>
          </w:tcPr>
          <w:p>
            <w:pPr>
              <w:pStyle w:val="TableParagraph"/>
              <w:spacing w:before="22"/>
              <w:ind w:right="-29"/>
              <w:jc w:val="right"/>
              <w:rPr>
                <w:sz w:val="24"/>
              </w:rPr>
            </w:pPr>
            <w:r>
              <w:rPr>
                <w:sz w:val="21"/>
              </w:rPr>
              <w:t>551,858,025.89</w:t>
            </w:r>
            <w:r>
              <w:rPr>
                <w:sz w:val="24"/>
              </w:rPr>
              <w:t> </w:t>
            </w:r>
          </w:p>
        </w:tc>
        <w:tc>
          <w:tcPr>
            <w:tcW w:w="2995" w:type="dxa"/>
          </w:tcPr>
          <w:p>
            <w:pPr>
              <w:pStyle w:val="TableParagraph"/>
              <w:spacing w:before="22"/>
              <w:ind w:right="-15"/>
              <w:jc w:val="right"/>
              <w:rPr>
                <w:sz w:val="21"/>
              </w:rPr>
            </w:pPr>
            <w:r>
              <w:rPr>
                <w:sz w:val="21"/>
              </w:rPr>
              <w:t>608,847,675.22 </w:t>
            </w:r>
          </w:p>
        </w:tc>
      </w:tr>
    </w:tbl>
    <w:p>
      <w:pPr>
        <w:spacing w:after="0"/>
        <w:jc w:val="right"/>
        <w:rPr>
          <w:sz w:val="21"/>
        </w:rPr>
        <w:sectPr>
          <w:type w:val="continuous"/>
          <w:pgSz w:w="11910" w:h="16840"/>
          <w:pgMar w:top="780" w:bottom="280" w:left="120" w:right="640"/>
        </w:sectPr>
      </w:pPr>
    </w:p>
    <w:p>
      <w:pPr>
        <w:pStyle w:val="BodyText"/>
        <w:spacing w:before="43"/>
        <w:ind w:left="1157"/>
      </w:pPr>
      <w:r>
        <w:rPr>
          <w:w w:val="100"/>
        </w:rPr>
        <w:t> </w:t>
      </w:r>
    </w:p>
    <w:p>
      <w:pPr>
        <w:pStyle w:val="BodyText"/>
        <w:spacing w:before="103"/>
        <w:ind w:left="1157"/>
      </w:pPr>
      <w:r>
        <w:rPr/>
        <w:t>(2).报告期内账面价值发生重大变动的金额和原因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line="331" w:lineRule="auto" w:before="103"/>
        <w:ind w:left="1157" w:right="2568"/>
      </w:pPr>
      <w:r>
        <w:rPr/>
        <w:t>39、 应付职工薪酬(1).应付职工薪酬列示 </w:t>
      </w:r>
    </w:p>
    <w:p>
      <w:pPr>
        <w:pStyle w:val="BodyText"/>
        <w:spacing w:before="2"/>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2"/>
        <w:ind w:left="1157"/>
      </w:pPr>
      <w:r>
        <w:rPr>
          <w:spacing w:val="7"/>
        </w:rPr>
        <w:t>单位：元 币种：人民币</w:t>
      </w:r>
      <w:r>
        <w:rPr/>
        <w:t> </w:t>
      </w:r>
    </w:p>
    <w:p>
      <w:pPr>
        <w:spacing w:after="0"/>
        <w:sectPr>
          <w:type w:val="continuous"/>
          <w:pgSz w:w="11910" w:h="16840"/>
          <w:pgMar w:top="780" w:bottom="280" w:left="120" w:right="640"/>
          <w:cols w:num="2" w:equalWidth="0">
            <w:col w:w="5946" w:space="576"/>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1839"/>
        <w:gridCol w:w="1714"/>
        <w:gridCol w:w="1834"/>
        <w:gridCol w:w="1700"/>
      </w:tblGrid>
      <w:tr>
        <w:trPr>
          <w:trHeight w:val="311" w:hRule="atLeast"/>
        </w:trPr>
        <w:tc>
          <w:tcPr>
            <w:tcW w:w="2124" w:type="dxa"/>
          </w:tcPr>
          <w:p>
            <w:pPr>
              <w:pStyle w:val="TableParagraph"/>
              <w:spacing w:before="22"/>
              <w:ind w:left="884" w:right="769"/>
              <w:jc w:val="center"/>
              <w:rPr>
                <w:sz w:val="21"/>
              </w:rPr>
            </w:pPr>
            <w:r>
              <w:rPr>
                <w:sz w:val="21"/>
              </w:rPr>
              <w:t>项目 </w:t>
            </w:r>
          </w:p>
        </w:tc>
        <w:tc>
          <w:tcPr>
            <w:tcW w:w="1839" w:type="dxa"/>
          </w:tcPr>
          <w:p>
            <w:pPr>
              <w:pStyle w:val="TableParagraph"/>
              <w:spacing w:before="22"/>
              <w:ind w:left="497"/>
              <w:rPr>
                <w:sz w:val="21"/>
              </w:rPr>
            </w:pPr>
            <w:r>
              <w:rPr>
                <w:spacing w:val="-1"/>
                <w:sz w:val="21"/>
              </w:rPr>
              <w:t>期初余额</w:t>
            </w:r>
            <w:r>
              <w:rPr>
                <w:sz w:val="21"/>
              </w:rPr>
              <w:t> </w:t>
            </w:r>
          </w:p>
        </w:tc>
        <w:tc>
          <w:tcPr>
            <w:tcW w:w="1714" w:type="dxa"/>
          </w:tcPr>
          <w:p>
            <w:pPr>
              <w:pStyle w:val="TableParagraph"/>
              <w:spacing w:before="22"/>
              <w:ind w:left="436"/>
              <w:rPr>
                <w:sz w:val="21"/>
              </w:rPr>
            </w:pPr>
            <w:r>
              <w:rPr>
                <w:spacing w:val="-1"/>
                <w:sz w:val="21"/>
              </w:rPr>
              <w:t>本期增加</w:t>
            </w:r>
            <w:r>
              <w:rPr>
                <w:sz w:val="21"/>
              </w:rPr>
              <w:t> </w:t>
            </w:r>
          </w:p>
        </w:tc>
        <w:tc>
          <w:tcPr>
            <w:tcW w:w="1834" w:type="dxa"/>
          </w:tcPr>
          <w:p>
            <w:pPr>
              <w:pStyle w:val="TableParagraph"/>
              <w:spacing w:before="22"/>
              <w:ind w:left="496"/>
              <w:rPr>
                <w:sz w:val="21"/>
              </w:rPr>
            </w:pPr>
            <w:r>
              <w:rPr>
                <w:spacing w:val="-1"/>
                <w:sz w:val="21"/>
              </w:rPr>
              <w:t>本期减少</w:t>
            </w:r>
            <w:r>
              <w:rPr>
                <w:sz w:val="21"/>
              </w:rPr>
              <w:t> </w:t>
            </w:r>
          </w:p>
        </w:tc>
        <w:tc>
          <w:tcPr>
            <w:tcW w:w="1700" w:type="dxa"/>
          </w:tcPr>
          <w:p>
            <w:pPr>
              <w:pStyle w:val="TableParagraph"/>
              <w:spacing w:before="22"/>
              <w:ind w:left="427"/>
              <w:rPr>
                <w:sz w:val="21"/>
              </w:rPr>
            </w:pPr>
            <w:r>
              <w:rPr>
                <w:spacing w:val="-1"/>
                <w:sz w:val="21"/>
              </w:rPr>
              <w:t>期末余额</w:t>
            </w:r>
            <w:r>
              <w:rPr>
                <w:sz w:val="21"/>
              </w:rPr>
              <w:t> </w:t>
            </w:r>
          </w:p>
        </w:tc>
      </w:tr>
      <w:tr>
        <w:trPr>
          <w:trHeight w:val="311" w:hRule="atLeast"/>
        </w:trPr>
        <w:tc>
          <w:tcPr>
            <w:tcW w:w="2124" w:type="dxa"/>
          </w:tcPr>
          <w:p>
            <w:pPr>
              <w:pStyle w:val="TableParagraph"/>
              <w:spacing w:before="22"/>
              <w:ind w:left="107"/>
              <w:rPr>
                <w:sz w:val="21"/>
              </w:rPr>
            </w:pPr>
            <w:r>
              <w:rPr>
                <w:spacing w:val="-1"/>
                <w:sz w:val="21"/>
              </w:rPr>
              <w:t>一、短期薪酬</w:t>
            </w:r>
            <w:r>
              <w:rPr>
                <w:sz w:val="21"/>
              </w:rPr>
              <w:t> </w:t>
            </w:r>
          </w:p>
        </w:tc>
        <w:tc>
          <w:tcPr>
            <w:tcW w:w="1839" w:type="dxa"/>
          </w:tcPr>
          <w:p>
            <w:pPr>
              <w:pStyle w:val="TableParagraph"/>
              <w:spacing w:before="22"/>
              <w:ind w:right="-15"/>
              <w:jc w:val="right"/>
              <w:rPr>
                <w:sz w:val="21"/>
              </w:rPr>
            </w:pPr>
            <w:r>
              <w:rPr>
                <w:sz w:val="21"/>
              </w:rPr>
              <w:t>108,454,466.72 </w:t>
            </w:r>
          </w:p>
        </w:tc>
        <w:tc>
          <w:tcPr>
            <w:tcW w:w="1714" w:type="dxa"/>
          </w:tcPr>
          <w:p>
            <w:pPr>
              <w:pStyle w:val="TableParagraph"/>
              <w:spacing w:before="22"/>
              <w:ind w:right="-15"/>
              <w:jc w:val="right"/>
              <w:rPr>
                <w:sz w:val="21"/>
              </w:rPr>
            </w:pPr>
            <w:r>
              <w:rPr>
                <w:sz w:val="21"/>
              </w:rPr>
              <w:t>330,463,042.06 </w:t>
            </w:r>
          </w:p>
        </w:tc>
        <w:tc>
          <w:tcPr>
            <w:tcW w:w="1834" w:type="dxa"/>
          </w:tcPr>
          <w:p>
            <w:pPr>
              <w:pStyle w:val="TableParagraph"/>
              <w:spacing w:before="22"/>
              <w:ind w:right="-15"/>
              <w:jc w:val="right"/>
              <w:rPr>
                <w:sz w:val="21"/>
              </w:rPr>
            </w:pPr>
            <w:r>
              <w:rPr>
                <w:sz w:val="21"/>
              </w:rPr>
              <w:t>351,287,448.16 </w:t>
            </w:r>
          </w:p>
        </w:tc>
        <w:tc>
          <w:tcPr>
            <w:tcW w:w="1700" w:type="dxa"/>
          </w:tcPr>
          <w:p>
            <w:pPr>
              <w:pStyle w:val="TableParagraph"/>
              <w:spacing w:before="22"/>
              <w:ind w:right="-15"/>
              <w:jc w:val="right"/>
              <w:rPr>
                <w:sz w:val="21"/>
              </w:rPr>
            </w:pPr>
            <w:r>
              <w:rPr>
                <w:sz w:val="21"/>
              </w:rPr>
              <w:t>87,630,060.62 </w:t>
            </w:r>
          </w:p>
        </w:tc>
      </w:tr>
      <w:tr>
        <w:trPr>
          <w:trHeight w:val="625" w:hRule="atLeast"/>
        </w:trPr>
        <w:tc>
          <w:tcPr>
            <w:tcW w:w="2124" w:type="dxa"/>
          </w:tcPr>
          <w:p>
            <w:pPr>
              <w:pStyle w:val="TableParagraph"/>
              <w:spacing w:before="22"/>
              <w:ind w:left="107"/>
              <w:rPr>
                <w:sz w:val="21"/>
              </w:rPr>
            </w:pPr>
            <w:r>
              <w:rPr>
                <w:sz w:val="21"/>
              </w:rPr>
              <w:t>二、离职后福利-设</w:t>
            </w:r>
          </w:p>
          <w:p>
            <w:pPr>
              <w:pStyle w:val="TableParagraph"/>
              <w:spacing w:before="43"/>
              <w:ind w:left="107"/>
              <w:rPr>
                <w:sz w:val="21"/>
              </w:rPr>
            </w:pPr>
            <w:r>
              <w:rPr>
                <w:sz w:val="21"/>
              </w:rPr>
              <w:t>定提存计划 </w:t>
            </w:r>
          </w:p>
        </w:tc>
        <w:tc>
          <w:tcPr>
            <w:tcW w:w="1839" w:type="dxa"/>
          </w:tcPr>
          <w:p>
            <w:pPr>
              <w:pStyle w:val="TableParagraph"/>
              <w:spacing w:before="178"/>
              <w:ind w:right="-15"/>
              <w:jc w:val="right"/>
              <w:rPr>
                <w:sz w:val="21"/>
              </w:rPr>
            </w:pPr>
            <w:r>
              <w:rPr>
                <w:sz w:val="21"/>
              </w:rPr>
              <w:t>223,246.78 </w:t>
            </w:r>
          </w:p>
        </w:tc>
        <w:tc>
          <w:tcPr>
            <w:tcW w:w="1714" w:type="dxa"/>
          </w:tcPr>
          <w:p>
            <w:pPr>
              <w:pStyle w:val="TableParagraph"/>
              <w:spacing w:before="178"/>
              <w:ind w:right="-15"/>
              <w:jc w:val="right"/>
              <w:rPr>
                <w:sz w:val="21"/>
              </w:rPr>
            </w:pPr>
            <w:r>
              <w:rPr>
                <w:sz w:val="21"/>
              </w:rPr>
              <w:t>34,120,390.67 </w:t>
            </w:r>
          </w:p>
        </w:tc>
        <w:tc>
          <w:tcPr>
            <w:tcW w:w="1834" w:type="dxa"/>
          </w:tcPr>
          <w:p>
            <w:pPr>
              <w:pStyle w:val="TableParagraph"/>
              <w:spacing w:before="178"/>
              <w:ind w:right="-15"/>
              <w:jc w:val="right"/>
              <w:rPr>
                <w:sz w:val="21"/>
              </w:rPr>
            </w:pPr>
            <w:r>
              <w:rPr>
                <w:sz w:val="21"/>
              </w:rPr>
              <w:t>33,457,259.50 </w:t>
            </w:r>
          </w:p>
        </w:tc>
        <w:tc>
          <w:tcPr>
            <w:tcW w:w="1700" w:type="dxa"/>
          </w:tcPr>
          <w:p>
            <w:pPr>
              <w:pStyle w:val="TableParagraph"/>
              <w:spacing w:before="178"/>
              <w:ind w:right="-15"/>
              <w:jc w:val="right"/>
              <w:rPr>
                <w:sz w:val="21"/>
              </w:rPr>
            </w:pPr>
            <w:r>
              <w:rPr>
                <w:sz w:val="21"/>
              </w:rPr>
              <w:t>886,377.95 </w:t>
            </w:r>
          </w:p>
        </w:tc>
      </w:tr>
    </w:tbl>
    <w:p>
      <w:pPr>
        <w:spacing w:after="0"/>
        <w:jc w:val="right"/>
        <w:rPr>
          <w:sz w:val="21"/>
        </w:rPr>
        <w:sectPr>
          <w:type w:val="continuous"/>
          <w:pgSz w:w="11910" w:h="16840"/>
          <w:pgMar w:top="780" w:bottom="280" w:left="120" w:right="640"/>
        </w:sectPr>
      </w:pPr>
    </w:p>
    <w:p>
      <w:pPr>
        <w:pStyle w:val="BodyText"/>
        <w:spacing w:before="9"/>
        <w:rPr>
          <w:sz w:val="4"/>
        </w:r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1839"/>
        <w:gridCol w:w="1714"/>
        <w:gridCol w:w="1834"/>
        <w:gridCol w:w="1700"/>
      </w:tblGrid>
      <w:tr>
        <w:trPr>
          <w:trHeight w:val="311" w:hRule="atLeast"/>
        </w:trPr>
        <w:tc>
          <w:tcPr>
            <w:tcW w:w="2124" w:type="dxa"/>
          </w:tcPr>
          <w:p>
            <w:pPr>
              <w:pStyle w:val="TableParagraph"/>
              <w:spacing w:before="22"/>
              <w:ind w:left="107"/>
              <w:rPr>
                <w:sz w:val="21"/>
              </w:rPr>
            </w:pPr>
            <w:r>
              <w:rPr>
                <w:spacing w:val="-1"/>
                <w:sz w:val="21"/>
              </w:rPr>
              <w:t>三、辞退福利</w:t>
            </w:r>
            <w:r>
              <w:rPr>
                <w:sz w:val="21"/>
              </w:rPr>
              <w:t> </w:t>
            </w:r>
          </w:p>
        </w:tc>
        <w:tc>
          <w:tcPr>
            <w:tcW w:w="1839" w:type="dxa"/>
          </w:tcPr>
          <w:p>
            <w:pPr>
              <w:pStyle w:val="TableParagraph"/>
              <w:spacing w:before="22"/>
              <w:ind w:right="-15"/>
              <w:jc w:val="right"/>
              <w:rPr>
                <w:sz w:val="21"/>
              </w:rPr>
            </w:pPr>
            <w:r>
              <w:rPr>
                <w:sz w:val="21"/>
              </w:rPr>
              <w:t>39,675.12 </w:t>
            </w:r>
          </w:p>
        </w:tc>
        <w:tc>
          <w:tcPr>
            <w:tcW w:w="1714" w:type="dxa"/>
          </w:tcPr>
          <w:p>
            <w:pPr>
              <w:pStyle w:val="TableParagraph"/>
              <w:spacing w:before="22"/>
              <w:ind w:right="-15"/>
              <w:jc w:val="right"/>
              <w:rPr>
                <w:sz w:val="21"/>
              </w:rPr>
            </w:pPr>
            <w:r>
              <w:rPr>
                <w:sz w:val="21"/>
              </w:rPr>
              <w:t>825,256.61 </w:t>
            </w:r>
          </w:p>
        </w:tc>
        <w:tc>
          <w:tcPr>
            <w:tcW w:w="1834" w:type="dxa"/>
          </w:tcPr>
          <w:p>
            <w:pPr>
              <w:pStyle w:val="TableParagraph"/>
              <w:spacing w:before="22"/>
              <w:ind w:right="-15"/>
              <w:jc w:val="right"/>
              <w:rPr>
                <w:sz w:val="21"/>
              </w:rPr>
            </w:pPr>
            <w:r>
              <w:rPr>
                <w:sz w:val="21"/>
              </w:rPr>
              <w:t>864,931.73 </w:t>
            </w:r>
          </w:p>
        </w:tc>
        <w:tc>
          <w:tcPr>
            <w:tcW w:w="1700" w:type="dxa"/>
          </w:tcPr>
          <w:p>
            <w:pPr>
              <w:pStyle w:val="TableParagraph"/>
              <w:spacing w:before="22"/>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p>
        </w:tc>
      </w:tr>
      <w:tr>
        <w:trPr>
          <w:trHeight w:val="624" w:hRule="atLeast"/>
        </w:trPr>
        <w:tc>
          <w:tcPr>
            <w:tcW w:w="2124" w:type="dxa"/>
          </w:tcPr>
          <w:p>
            <w:pPr>
              <w:pStyle w:val="TableParagraph"/>
              <w:spacing w:before="23"/>
              <w:ind w:left="107"/>
              <w:rPr>
                <w:sz w:val="21"/>
              </w:rPr>
            </w:pPr>
            <w:r>
              <w:rPr>
                <w:sz w:val="21"/>
              </w:rPr>
              <w:t>四、一年内到期的其</w:t>
            </w:r>
          </w:p>
          <w:p>
            <w:pPr>
              <w:pStyle w:val="TableParagraph"/>
              <w:spacing w:before="43"/>
              <w:ind w:left="107"/>
              <w:rPr>
                <w:sz w:val="21"/>
              </w:rPr>
            </w:pPr>
            <w:r>
              <w:rPr>
                <w:sz w:val="21"/>
              </w:rPr>
              <w:t>他福利 </w:t>
            </w:r>
          </w:p>
        </w:tc>
        <w:tc>
          <w:tcPr>
            <w:tcW w:w="1839" w:type="dxa"/>
          </w:tcPr>
          <w:p>
            <w:pPr>
              <w:pStyle w:val="TableParagraph"/>
              <w:spacing w:before="23"/>
              <w:ind w:right="-15"/>
              <w:jc w:val="right"/>
              <w:rPr>
                <w:sz w:val="21"/>
              </w:rPr>
            </w:pPr>
            <w:r>
              <w:rPr>
                <w:w w:val="100"/>
                <w:sz w:val="21"/>
              </w:rPr>
              <w:t> </w:t>
            </w:r>
          </w:p>
        </w:tc>
        <w:tc>
          <w:tcPr>
            <w:tcW w:w="1714" w:type="dxa"/>
          </w:tcPr>
          <w:p>
            <w:pPr>
              <w:pStyle w:val="TableParagraph"/>
              <w:spacing w:before="23"/>
              <w:ind w:right="-15"/>
              <w:jc w:val="right"/>
              <w:rPr>
                <w:sz w:val="21"/>
              </w:rPr>
            </w:pPr>
            <w:r>
              <w:rPr>
                <w:w w:val="100"/>
                <w:sz w:val="21"/>
              </w:rPr>
              <w:t> </w:t>
            </w:r>
          </w:p>
        </w:tc>
        <w:tc>
          <w:tcPr>
            <w:tcW w:w="1834" w:type="dxa"/>
          </w:tcPr>
          <w:p>
            <w:pPr>
              <w:pStyle w:val="TableParagraph"/>
              <w:spacing w:before="23"/>
              <w:ind w:right="-15"/>
              <w:jc w:val="right"/>
              <w:rPr>
                <w:sz w:val="21"/>
              </w:rPr>
            </w:pPr>
            <w:r>
              <w:rPr>
                <w:w w:val="100"/>
                <w:sz w:val="21"/>
              </w:rPr>
              <w:t> </w:t>
            </w:r>
          </w:p>
        </w:tc>
        <w:tc>
          <w:tcPr>
            <w:tcW w:w="1700" w:type="dxa"/>
          </w:tcPr>
          <w:p>
            <w:pPr>
              <w:pStyle w:val="TableParagraph"/>
              <w:spacing w:before="23"/>
              <w:ind w:right="-15"/>
              <w:jc w:val="right"/>
              <w:rPr>
                <w:sz w:val="21"/>
              </w:rPr>
            </w:pPr>
            <w:r>
              <w:rPr>
                <w:w w:val="100"/>
                <w:sz w:val="21"/>
              </w:rPr>
              <w:t> </w:t>
            </w:r>
          </w:p>
        </w:tc>
      </w:tr>
      <w:tr>
        <w:trPr>
          <w:trHeight w:val="313" w:hRule="atLeast"/>
        </w:trPr>
        <w:tc>
          <w:tcPr>
            <w:tcW w:w="2124" w:type="dxa"/>
          </w:tcPr>
          <w:p>
            <w:pPr>
              <w:pStyle w:val="TableParagraph"/>
              <w:spacing w:before="22"/>
              <w:ind w:left="884" w:right="769"/>
              <w:jc w:val="center"/>
              <w:rPr>
                <w:sz w:val="21"/>
              </w:rPr>
            </w:pPr>
            <w:r>
              <w:rPr>
                <w:sz w:val="21"/>
              </w:rPr>
              <w:t>合计 </w:t>
            </w:r>
          </w:p>
        </w:tc>
        <w:tc>
          <w:tcPr>
            <w:tcW w:w="1839" w:type="dxa"/>
          </w:tcPr>
          <w:p>
            <w:pPr>
              <w:pStyle w:val="TableParagraph"/>
              <w:spacing w:before="22"/>
              <w:ind w:right="-15"/>
              <w:jc w:val="right"/>
              <w:rPr>
                <w:sz w:val="21"/>
              </w:rPr>
            </w:pPr>
            <w:r>
              <w:rPr>
                <w:sz w:val="21"/>
              </w:rPr>
              <w:t>108,717,388.62 </w:t>
            </w:r>
          </w:p>
        </w:tc>
        <w:tc>
          <w:tcPr>
            <w:tcW w:w="1714" w:type="dxa"/>
          </w:tcPr>
          <w:p>
            <w:pPr>
              <w:pStyle w:val="TableParagraph"/>
              <w:spacing w:before="22"/>
              <w:ind w:right="-15"/>
              <w:jc w:val="right"/>
              <w:rPr>
                <w:sz w:val="21"/>
              </w:rPr>
            </w:pPr>
            <w:r>
              <w:rPr>
                <w:sz w:val="21"/>
              </w:rPr>
              <w:t>365,408,689.34 </w:t>
            </w:r>
          </w:p>
        </w:tc>
        <w:tc>
          <w:tcPr>
            <w:tcW w:w="1834" w:type="dxa"/>
          </w:tcPr>
          <w:p>
            <w:pPr>
              <w:pStyle w:val="TableParagraph"/>
              <w:spacing w:before="22"/>
              <w:ind w:right="-15"/>
              <w:jc w:val="right"/>
              <w:rPr>
                <w:sz w:val="21"/>
              </w:rPr>
            </w:pPr>
            <w:r>
              <w:rPr>
                <w:sz w:val="21"/>
              </w:rPr>
              <w:t>385,609,639.39 </w:t>
            </w:r>
          </w:p>
        </w:tc>
        <w:tc>
          <w:tcPr>
            <w:tcW w:w="1700" w:type="dxa"/>
          </w:tcPr>
          <w:p>
            <w:pPr>
              <w:pStyle w:val="TableParagraph"/>
              <w:spacing w:before="22"/>
              <w:ind w:right="-15"/>
              <w:jc w:val="right"/>
              <w:rPr>
                <w:sz w:val="21"/>
              </w:rPr>
            </w:pPr>
            <w:r>
              <w:rPr>
                <w:sz w:val="21"/>
              </w:rPr>
              <w:t>88,516,438.57 </w:t>
            </w:r>
          </w:p>
        </w:tc>
      </w:tr>
    </w:tbl>
    <w:p>
      <w:pPr>
        <w:spacing w:after="0"/>
        <w:jc w:val="right"/>
        <w:rPr>
          <w:sz w:val="21"/>
        </w:rPr>
        <w:sectPr>
          <w:pgSz w:w="11910" w:h="16840"/>
          <w:pgMar w:header="882" w:footer="1195" w:top="1360" w:bottom="1380" w:left="120" w:right="640"/>
        </w:sectPr>
      </w:pPr>
    </w:p>
    <w:p>
      <w:pPr>
        <w:pStyle w:val="BodyText"/>
        <w:spacing w:before="23"/>
        <w:ind w:left="1157"/>
      </w:pPr>
      <w:r>
        <w:rPr>
          <w:w w:val="100"/>
        </w:rPr>
        <w:t> </w:t>
      </w:r>
    </w:p>
    <w:p>
      <w:pPr>
        <w:pStyle w:val="ListParagraph"/>
        <w:numPr>
          <w:ilvl w:val="0"/>
          <w:numId w:val="61"/>
        </w:numPr>
        <w:tabs>
          <w:tab w:pos="1583" w:val="left" w:leader="none"/>
        </w:tabs>
        <w:spacing w:line="240" w:lineRule="auto" w:before="102" w:after="0"/>
        <w:ind w:left="1582" w:right="0" w:hanging="426"/>
        <w:jc w:val="left"/>
        <w:rPr>
          <w:sz w:val="21"/>
        </w:rPr>
      </w:pPr>
      <w:r>
        <w:rPr>
          <w:sz w:val="21"/>
        </w:rPr>
        <w:t>短期薪酬列示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2"/>
        <w:rPr>
          <w:sz w:val="24"/>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2993" w:space="3634"/>
            <w:col w:w="4523"/>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717"/>
        <w:gridCol w:w="1688"/>
        <w:gridCol w:w="1700"/>
        <w:gridCol w:w="1703"/>
      </w:tblGrid>
      <w:tr>
        <w:trPr>
          <w:trHeight w:val="311" w:hRule="atLeast"/>
        </w:trPr>
        <w:tc>
          <w:tcPr>
            <w:tcW w:w="2405" w:type="dxa"/>
          </w:tcPr>
          <w:p>
            <w:pPr>
              <w:pStyle w:val="TableParagraph"/>
              <w:spacing w:before="22"/>
              <w:ind w:left="1023" w:right="911"/>
              <w:jc w:val="center"/>
              <w:rPr>
                <w:sz w:val="21"/>
              </w:rPr>
            </w:pPr>
            <w:r>
              <w:rPr>
                <w:sz w:val="21"/>
              </w:rPr>
              <w:t>项目 </w:t>
            </w:r>
          </w:p>
        </w:tc>
        <w:tc>
          <w:tcPr>
            <w:tcW w:w="1717" w:type="dxa"/>
          </w:tcPr>
          <w:p>
            <w:pPr>
              <w:pStyle w:val="TableParagraph"/>
              <w:spacing w:before="22"/>
              <w:ind w:left="436"/>
              <w:rPr>
                <w:sz w:val="21"/>
              </w:rPr>
            </w:pPr>
            <w:r>
              <w:rPr>
                <w:spacing w:val="-1"/>
                <w:sz w:val="21"/>
              </w:rPr>
              <w:t>期初余额</w:t>
            </w:r>
            <w:r>
              <w:rPr>
                <w:sz w:val="21"/>
              </w:rPr>
              <w:t> </w:t>
            </w:r>
          </w:p>
        </w:tc>
        <w:tc>
          <w:tcPr>
            <w:tcW w:w="1688" w:type="dxa"/>
          </w:tcPr>
          <w:p>
            <w:pPr>
              <w:pStyle w:val="TableParagraph"/>
              <w:spacing w:before="22"/>
              <w:ind w:left="419"/>
              <w:rPr>
                <w:sz w:val="21"/>
              </w:rPr>
            </w:pPr>
            <w:r>
              <w:rPr>
                <w:spacing w:val="-1"/>
                <w:sz w:val="21"/>
              </w:rPr>
              <w:t>本期增加</w:t>
            </w:r>
            <w:r>
              <w:rPr>
                <w:sz w:val="21"/>
              </w:rPr>
              <w:t> </w:t>
            </w:r>
          </w:p>
        </w:tc>
        <w:tc>
          <w:tcPr>
            <w:tcW w:w="1700" w:type="dxa"/>
          </w:tcPr>
          <w:p>
            <w:pPr>
              <w:pStyle w:val="TableParagraph"/>
              <w:spacing w:before="22"/>
              <w:ind w:left="425"/>
              <w:rPr>
                <w:sz w:val="21"/>
              </w:rPr>
            </w:pPr>
            <w:r>
              <w:rPr>
                <w:spacing w:val="-1"/>
                <w:sz w:val="21"/>
              </w:rPr>
              <w:t>本期减少</w:t>
            </w:r>
            <w:r>
              <w:rPr>
                <w:sz w:val="21"/>
              </w:rPr>
              <w:t> </w:t>
            </w:r>
          </w:p>
        </w:tc>
        <w:tc>
          <w:tcPr>
            <w:tcW w:w="1703" w:type="dxa"/>
          </w:tcPr>
          <w:p>
            <w:pPr>
              <w:pStyle w:val="TableParagraph"/>
              <w:spacing w:before="22"/>
              <w:ind w:left="428"/>
              <w:rPr>
                <w:sz w:val="21"/>
              </w:rPr>
            </w:pPr>
            <w:r>
              <w:rPr>
                <w:spacing w:val="-1"/>
                <w:sz w:val="21"/>
              </w:rPr>
              <w:t>期末余额</w:t>
            </w:r>
            <w:r>
              <w:rPr>
                <w:sz w:val="21"/>
              </w:rPr>
              <w:t> </w:t>
            </w:r>
          </w:p>
        </w:tc>
      </w:tr>
      <w:tr>
        <w:trPr>
          <w:trHeight w:val="623" w:hRule="atLeast"/>
        </w:trPr>
        <w:tc>
          <w:tcPr>
            <w:tcW w:w="2405" w:type="dxa"/>
          </w:tcPr>
          <w:p>
            <w:pPr>
              <w:pStyle w:val="TableParagraph"/>
              <w:spacing w:before="22"/>
              <w:ind w:left="107"/>
              <w:rPr>
                <w:sz w:val="21"/>
              </w:rPr>
            </w:pPr>
            <w:r>
              <w:rPr>
                <w:sz w:val="21"/>
              </w:rPr>
              <w:t>一、工资、奖金、津贴</w:t>
            </w:r>
          </w:p>
          <w:p>
            <w:pPr>
              <w:pStyle w:val="TableParagraph"/>
              <w:spacing w:before="43"/>
              <w:ind w:left="107"/>
              <w:rPr>
                <w:sz w:val="21"/>
              </w:rPr>
            </w:pPr>
            <w:r>
              <w:rPr>
                <w:sz w:val="21"/>
              </w:rPr>
              <w:t>和补贴 </w:t>
            </w:r>
          </w:p>
        </w:tc>
        <w:tc>
          <w:tcPr>
            <w:tcW w:w="1717" w:type="dxa"/>
          </w:tcPr>
          <w:p>
            <w:pPr>
              <w:pStyle w:val="TableParagraph"/>
              <w:spacing w:before="178"/>
              <w:ind w:right="-15"/>
              <w:jc w:val="right"/>
              <w:rPr>
                <w:sz w:val="21"/>
              </w:rPr>
            </w:pPr>
            <w:r>
              <w:rPr>
                <w:sz w:val="21"/>
              </w:rPr>
              <w:t>106,539,444.77 </w:t>
            </w:r>
          </w:p>
        </w:tc>
        <w:tc>
          <w:tcPr>
            <w:tcW w:w="1688" w:type="dxa"/>
          </w:tcPr>
          <w:p>
            <w:pPr>
              <w:pStyle w:val="TableParagraph"/>
              <w:spacing w:before="178"/>
              <w:ind w:right="-15"/>
              <w:jc w:val="right"/>
              <w:rPr>
                <w:sz w:val="21"/>
              </w:rPr>
            </w:pPr>
            <w:r>
              <w:rPr>
                <w:sz w:val="21"/>
              </w:rPr>
              <w:t>282,538,557.14 </w:t>
            </w:r>
          </w:p>
        </w:tc>
        <w:tc>
          <w:tcPr>
            <w:tcW w:w="1700" w:type="dxa"/>
          </w:tcPr>
          <w:p>
            <w:pPr>
              <w:pStyle w:val="TableParagraph"/>
              <w:spacing w:before="178"/>
              <w:ind w:right="-15"/>
              <w:jc w:val="right"/>
              <w:rPr>
                <w:sz w:val="21"/>
              </w:rPr>
            </w:pPr>
            <w:r>
              <w:rPr>
                <w:sz w:val="21"/>
              </w:rPr>
              <w:t>302,747,344.85 </w:t>
            </w:r>
          </w:p>
        </w:tc>
        <w:tc>
          <w:tcPr>
            <w:tcW w:w="1703" w:type="dxa"/>
          </w:tcPr>
          <w:p>
            <w:pPr>
              <w:pStyle w:val="TableParagraph"/>
              <w:spacing w:before="178"/>
              <w:ind w:right="-15"/>
              <w:jc w:val="right"/>
              <w:rPr>
                <w:sz w:val="21"/>
              </w:rPr>
            </w:pPr>
            <w:r>
              <w:rPr>
                <w:sz w:val="21"/>
              </w:rPr>
              <w:t>86,330,657.06 </w:t>
            </w:r>
          </w:p>
        </w:tc>
      </w:tr>
      <w:tr>
        <w:trPr>
          <w:trHeight w:val="312" w:hRule="atLeast"/>
        </w:trPr>
        <w:tc>
          <w:tcPr>
            <w:tcW w:w="2405" w:type="dxa"/>
          </w:tcPr>
          <w:p>
            <w:pPr>
              <w:pStyle w:val="TableParagraph"/>
              <w:spacing w:before="22"/>
              <w:ind w:left="107"/>
              <w:rPr>
                <w:sz w:val="21"/>
              </w:rPr>
            </w:pPr>
            <w:r>
              <w:rPr>
                <w:spacing w:val="-1"/>
                <w:sz w:val="21"/>
              </w:rPr>
              <w:t>二、职工福利费</w:t>
            </w:r>
            <w:r>
              <w:rPr>
                <w:sz w:val="21"/>
              </w:rPr>
              <w:t> </w:t>
            </w:r>
          </w:p>
        </w:tc>
        <w:tc>
          <w:tcPr>
            <w:tcW w:w="1717" w:type="dxa"/>
          </w:tcPr>
          <w:p>
            <w:pPr>
              <w:pStyle w:val="TableParagraph"/>
              <w:spacing w:before="22"/>
              <w:ind w:right="-15"/>
              <w:jc w:val="right"/>
              <w:rPr>
                <w:sz w:val="21"/>
              </w:rPr>
            </w:pPr>
            <w:r>
              <w:rPr>
                <w:sz w:val="21"/>
              </w:rPr>
              <w:t>1,528,369.74 </w:t>
            </w:r>
          </w:p>
        </w:tc>
        <w:tc>
          <w:tcPr>
            <w:tcW w:w="1688" w:type="dxa"/>
          </w:tcPr>
          <w:p>
            <w:pPr>
              <w:pStyle w:val="TableParagraph"/>
              <w:spacing w:before="22"/>
              <w:ind w:right="-15"/>
              <w:jc w:val="right"/>
              <w:rPr>
                <w:sz w:val="21"/>
              </w:rPr>
            </w:pPr>
            <w:r>
              <w:rPr>
                <w:sz w:val="21"/>
              </w:rPr>
              <w:t>26,552,571.77 </w:t>
            </w:r>
          </w:p>
        </w:tc>
        <w:tc>
          <w:tcPr>
            <w:tcW w:w="1700" w:type="dxa"/>
          </w:tcPr>
          <w:p>
            <w:pPr>
              <w:pStyle w:val="TableParagraph"/>
              <w:spacing w:before="22"/>
              <w:ind w:right="-15"/>
              <w:jc w:val="right"/>
              <w:rPr>
                <w:sz w:val="21"/>
              </w:rPr>
            </w:pPr>
            <w:r>
              <w:rPr>
                <w:sz w:val="21"/>
              </w:rPr>
              <w:t>27,068,121.89 </w:t>
            </w:r>
          </w:p>
        </w:tc>
        <w:tc>
          <w:tcPr>
            <w:tcW w:w="1703" w:type="dxa"/>
          </w:tcPr>
          <w:p>
            <w:pPr>
              <w:pStyle w:val="TableParagraph"/>
              <w:spacing w:before="22"/>
              <w:ind w:right="-15"/>
              <w:jc w:val="right"/>
              <w:rPr>
                <w:sz w:val="21"/>
              </w:rPr>
            </w:pPr>
            <w:r>
              <w:rPr>
                <w:sz w:val="21"/>
              </w:rPr>
              <w:t>1,012,819.62 </w:t>
            </w:r>
          </w:p>
        </w:tc>
      </w:tr>
      <w:tr>
        <w:trPr>
          <w:trHeight w:val="311" w:hRule="atLeast"/>
        </w:trPr>
        <w:tc>
          <w:tcPr>
            <w:tcW w:w="2405" w:type="dxa"/>
          </w:tcPr>
          <w:p>
            <w:pPr>
              <w:pStyle w:val="TableParagraph"/>
              <w:spacing w:before="22"/>
              <w:ind w:left="107"/>
              <w:rPr>
                <w:sz w:val="21"/>
              </w:rPr>
            </w:pPr>
            <w:r>
              <w:rPr>
                <w:spacing w:val="-1"/>
                <w:sz w:val="21"/>
              </w:rPr>
              <w:t>三、社会保险费</w:t>
            </w:r>
            <w:r>
              <w:rPr>
                <w:sz w:val="21"/>
              </w:rPr>
              <w:t> </w:t>
            </w:r>
          </w:p>
        </w:tc>
        <w:tc>
          <w:tcPr>
            <w:tcW w:w="1717" w:type="dxa"/>
          </w:tcPr>
          <w:p>
            <w:pPr>
              <w:pStyle w:val="TableParagraph"/>
              <w:spacing w:before="22"/>
              <w:ind w:right="-15"/>
              <w:jc w:val="right"/>
              <w:rPr>
                <w:sz w:val="21"/>
              </w:rPr>
            </w:pPr>
            <w:r>
              <w:rPr>
                <w:sz w:val="21"/>
              </w:rPr>
              <w:t>238,210.54 </w:t>
            </w:r>
          </w:p>
        </w:tc>
        <w:tc>
          <w:tcPr>
            <w:tcW w:w="1688" w:type="dxa"/>
          </w:tcPr>
          <w:p>
            <w:pPr>
              <w:pStyle w:val="TableParagraph"/>
              <w:spacing w:before="22"/>
              <w:ind w:right="-15"/>
              <w:jc w:val="right"/>
              <w:rPr>
                <w:sz w:val="21"/>
              </w:rPr>
            </w:pPr>
            <w:r>
              <w:rPr>
                <w:sz w:val="21"/>
              </w:rPr>
              <w:t>18,706,339.42 </w:t>
            </w:r>
          </w:p>
        </w:tc>
        <w:tc>
          <w:tcPr>
            <w:tcW w:w="1700" w:type="dxa"/>
          </w:tcPr>
          <w:p>
            <w:pPr>
              <w:pStyle w:val="TableParagraph"/>
              <w:spacing w:before="22"/>
              <w:ind w:right="-15"/>
              <w:jc w:val="right"/>
              <w:rPr>
                <w:sz w:val="21"/>
              </w:rPr>
            </w:pPr>
            <w:r>
              <w:rPr>
                <w:sz w:val="21"/>
              </w:rPr>
              <w:t>18,801,946.08 </w:t>
            </w:r>
          </w:p>
        </w:tc>
        <w:tc>
          <w:tcPr>
            <w:tcW w:w="1703" w:type="dxa"/>
          </w:tcPr>
          <w:p>
            <w:pPr>
              <w:pStyle w:val="TableParagraph"/>
              <w:spacing w:before="22"/>
              <w:ind w:right="-15"/>
              <w:jc w:val="right"/>
              <w:rPr>
                <w:sz w:val="21"/>
              </w:rPr>
            </w:pPr>
            <w:r>
              <w:rPr>
                <w:sz w:val="21"/>
              </w:rPr>
              <w:t>142,603.88 </w:t>
            </w:r>
          </w:p>
        </w:tc>
      </w:tr>
      <w:tr>
        <w:trPr>
          <w:trHeight w:val="311" w:hRule="atLeast"/>
        </w:trPr>
        <w:tc>
          <w:tcPr>
            <w:tcW w:w="2405" w:type="dxa"/>
          </w:tcPr>
          <w:p>
            <w:pPr>
              <w:pStyle w:val="TableParagraph"/>
              <w:spacing w:before="22"/>
              <w:ind w:left="107"/>
              <w:rPr>
                <w:sz w:val="21"/>
              </w:rPr>
            </w:pPr>
            <w:r>
              <w:rPr>
                <w:spacing w:val="-1"/>
                <w:sz w:val="21"/>
              </w:rPr>
              <w:t>其中：医疗保险费</w:t>
            </w:r>
            <w:r>
              <w:rPr>
                <w:color w:val="008000"/>
                <w:sz w:val="21"/>
              </w:rPr>
              <w:t> </w:t>
            </w:r>
          </w:p>
        </w:tc>
        <w:tc>
          <w:tcPr>
            <w:tcW w:w="1717" w:type="dxa"/>
          </w:tcPr>
          <w:p>
            <w:pPr>
              <w:pStyle w:val="TableParagraph"/>
              <w:spacing w:before="22"/>
              <w:ind w:right="-15"/>
              <w:jc w:val="right"/>
              <w:rPr>
                <w:sz w:val="21"/>
              </w:rPr>
            </w:pPr>
            <w:r>
              <w:rPr>
                <w:sz w:val="21"/>
              </w:rPr>
              <w:t>224,574.93 </w:t>
            </w:r>
          </w:p>
        </w:tc>
        <w:tc>
          <w:tcPr>
            <w:tcW w:w="1688" w:type="dxa"/>
          </w:tcPr>
          <w:p>
            <w:pPr>
              <w:pStyle w:val="TableParagraph"/>
              <w:spacing w:before="22"/>
              <w:ind w:right="-15"/>
              <w:jc w:val="right"/>
              <w:rPr>
                <w:sz w:val="21"/>
              </w:rPr>
            </w:pPr>
            <w:r>
              <w:rPr>
                <w:sz w:val="21"/>
              </w:rPr>
              <w:t>16,881,533.09 </w:t>
            </w:r>
          </w:p>
        </w:tc>
        <w:tc>
          <w:tcPr>
            <w:tcW w:w="1700" w:type="dxa"/>
          </w:tcPr>
          <w:p>
            <w:pPr>
              <w:pStyle w:val="TableParagraph"/>
              <w:spacing w:before="22"/>
              <w:ind w:right="-15"/>
              <w:jc w:val="right"/>
              <w:rPr>
                <w:sz w:val="21"/>
              </w:rPr>
            </w:pPr>
            <w:r>
              <w:rPr>
                <w:sz w:val="21"/>
              </w:rPr>
              <w:t>16,984,065.17 </w:t>
            </w:r>
          </w:p>
        </w:tc>
        <w:tc>
          <w:tcPr>
            <w:tcW w:w="1703" w:type="dxa"/>
          </w:tcPr>
          <w:p>
            <w:pPr>
              <w:pStyle w:val="TableParagraph"/>
              <w:spacing w:before="22"/>
              <w:ind w:right="-15"/>
              <w:jc w:val="right"/>
              <w:rPr>
                <w:sz w:val="21"/>
              </w:rPr>
            </w:pPr>
            <w:r>
              <w:rPr>
                <w:sz w:val="21"/>
              </w:rPr>
              <w:t>122,042.85 </w:t>
            </w:r>
          </w:p>
        </w:tc>
      </w:tr>
      <w:tr>
        <w:trPr>
          <w:trHeight w:val="314" w:hRule="atLeast"/>
        </w:trPr>
        <w:tc>
          <w:tcPr>
            <w:tcW w:w="2405" w:type="dxa"/>
          </w:tcPr>
          <w:p>
            <w:pPr>
              <w:pStyle w:val="TableParagraph"/>
              <w:spacing w:before="25"/>
              <w:ind w:left="738"/>
              <w:rPr>
                <w:sz w:val="21"/>
              </w:rPr>
            </w:pPr>
            <w:r>
              <w:rPr>
                <w:sz w:val="21"/>
              </w:rPr>
              <w:t>工伤保险费 </w:t>
            </w:r>
          </w:p>
        </w:tc>
        <w:tc>
          <w:tcPr>
            <w:tcW w:w="1717" w:type="dxa"/>
          </w:tcPr>
          <w:p>
            <w:pPr>
              <w:pStyle w:val="TableParagraph"/>
              <w:spacing w:before="25"/>
              <w:ind w:right="-15"/>
              <w:jc w:val="right"/>
              <w:rPr>
                <w:sz w:val="21"/>
              </w:rPr>
            </w:pPr>
            <w:r>
              <w:rPr>
                <w:sz w:val="21"/>
              </w:rPr>
              <w:t>5,982.19 </w:t>
            </w:r>
          </w:p>
        </w:tc>
        <w:tc>
          <w:tcPr>
            <w:tcW w:w="1688" w:type="dxa"/>
          </w:tcPr>
          <w:p>
            <w:pPr>
              <w:pStyle w:val="TableParagraph"/>
              <w:spacing w:before="25"/>
              <w:ind w:right="-15"/>
              <w:jc w:val="right"/>
              <w:rPr>
                <w:sz w:val="21"/>
              </w:rPr>
            </w:pPr>
            <w:r>
              <w:rPr>
                <w:sz w:val="21"/>
              </w:rPr>
              <w:t>870,592.44 </w:t>
            </w:r>
          </w:p>
        </w:tc>
        <w:tc>
          <w:tcPr>
            <w:tcW w:w="1700" w:type="dxa"/>
          </w:tcPr>
          <w:p>
            <w:pPr>
              <w:pStyle w:val="TableParagraph"/>
              <w:spacing w:before="25"/>
              <w:ind w:right="-15"/>
              <w:jc w:val="right"/>
              <w:rPr>
                <w:sz w:val="21"/>
              </w:rPr>
            </w:pPr>
            <w:r>
              <w:rPr>
                <w:sz w:val="21"/>
              </w:rPr>
              <w:t>857,809.53 </w:t>
            </w:r>
          </w:p>
        </w:tc>
        <w:tc>
          <w:tcPr>
            <w:tcW w:w="1703" w:type="dxa"/>
          </w:tcPr>
          <w:p>
            <w:pPr>
              <w:pStyle w:val="TableParagraph"/>
              <w:spacing w:before="25"/>
              <w:ind w:right="-15"/>
              <w:jc w:val="right"/>
              <w:rPr>
                <w:sz w:val="21"/>
              </w:rPr>
            </w:pPr>
            <w:r>
              <w:rPr>
                <w:sz w:val="21"/>
              </w:rPr>
              <w:t>18,765.10 </w:t>
            </w:r>
          </w:p>
        </w:tc>
      </w:tr>
      <w:tr>
        <w:trPr>
          <w:trHeight w:val="311" w:hRule="atLeast"/>
        </w:trPr>
        <w:tc>
          <w:tcPr>
            <w:tcW w:w="2405" w:type="dxa"/>
          </w:tcPr>
          <w:p>
            <w:pPr>
              <w:pStyle w:val="TableParagraph"/>
              <w:spacing w:before="22"/>
              <w:ind w:left="738"/>
              <w:rPr>
                <w:sz w:val="21"/>
              </w:rPr>
            </w:pPr>
            <w:r>
              <w:rPr>
                <w:sz w:val="21"/>
              </w:rPr>
              <w:t>生育保险费 </w:t>
            </w:r>
          </w:p>
        </w:tc>
        <w:tc>
          <w:tcPr>
            <w:tcW w:w="1717" w:type="dxa"/>
          </w:tcPr>
          <w:p>
            <w:pPr>
              <w:pStyle w:val="TableParagraph"/>
              <w:spacing w:before="22"/>
              <w:ind w:right="-15"/>
              <w:jc w:val="right"/>
              <w:rPr>
                <w:sz w:val="21"/>
              </w:rPr>
            </w:pPr>
            <w:r>
              <w:rPr>
                <w:sz w:val="21"/>
              </w:rPr>
              <w:t>5,993.57 </w:t>
            </w:r>
          </w:p>
        </w:tc>
        <w:tc>
          <w:tcPr>
            <w:tcW w:w="1688" w:type="dxa"/>
          </w:tcPr>
          <w:p>
            <w:pPr>
              <w:pStyle w:val="TableParagraph"/>
              <w:spacing w:before="22"/>
              <w:ind w:right="-15"/>
              <w:jc w:val="right"/>
              <w:rPr>
                <w:sz w:val="21"/>
              </w:rPr>
            </w:pPr>
            <w:r>
              <w:rPr>
                <w:sz w:val="21"/>
              </w:rPr>
              <w:t>630,043.63 </w:t>
            </w:r>
          </w:p>
        </w:tc>
        <w:tc>
          <w:tcPr>
            <w:tcW w:w="1700" w:type="dxa"/>
          </w:tcPr>
          <w:p>
            <w:pPr>
              <w:pStyle w:val="TableParagraph"/>
              <w:spacing w:before="22"/>
              <w:ind w:right="-15"/>
              <w:jc w:val="right"/>
              <w:rPr>
                <w:sz w:val="21"/>
              </w:rPr>
            </w:pPr>
            <w:r>
              <w:rPr>
                <w:sz w:val="21"/>
              </w:rPr>
              <w:t>634,457.99 </w:t>
            </w:r>
          </w:p>
        </w:tc>
        <w:tc>
          <w:tcPr>
            <w:tcW w:w="1703" w:type="dxa"/>
          </w:tcPr>
          <w:p>
            <w:pPr>
              <w:pStyle w:val="TableParagraph"/>
              <w:spacing w:before="22"/>
              <w:ind w:right="-15"/>
              <w:jc w:val="right"/>
              <w:rPr>
                <w:sz w:val="21"/>
              </w:rPr>
            </w:pPr>
            <w:r>
              <w:rPr>
                <w:sz w:val="21"/>
              </w:rPr>
              <w:t>1,579.21 </w:t>
            </w:r>
          </w:p>
        </w:tc>
      </w:tr>
      <w:tr>
        <w:trPr>
          <w:trHeight w:val="311" w:hRule="atLeast"/>
        </w:trPr>
        <w:tc>
          <w:tcPr>
            <w:tcW w:w="2405" w:type="dxa"/>
          </w:tcPr>
          <w:p>
            <w:pPr>
              <w:pStyle w:val="TableParagraph"/>
              <w:spacing w:before="22"/>
              <w:ind w:left="738"/>
              <w:rPr>
                <w:sz w:val="21"/>
              </w:rPr>
            </w:pPr>
            <w:r>
              <w:rPr>
                <w:sz w:val="21"/>
              </w:rPr>
              <w:t>其他保险费 </w:t>
            </w:r>
          </w:p>
        </w:tc>
        <w:tc>
          <w:tcPr>
            <w:tcW w:w="1717" w:type="dxa"/>
          </w:tcPr>
          <w:p>
            <w:pPr>
              <w:pStyle w:val="TableParagraph"/>
              <w:spacing w:before="22"/>
              <w:ind w:right="-15"/>
              <w:jc w:val="right"/>
              <w:rPr>
                <w:sz w:val="21"/>
              </w:rPr>
            </w:pPr>
            <w:r>
              <w:rPr>
                <w:sz w:val="21"/>
              </w:rPr>
              <w:t>1,659.85 </w:t>
            </w:r>
          </w:p>
        </w:tc>
        <w:tc>
          <w:tcPr>
            <w:tcW w:w="1688" w:type="dxa"/>
          </w:tcPr>
          <w:p>
            <w:pPr>
              <w:pStyle w:val="TableParagraph"/>
              <w:spacing w:before="22"/>
              <w:ind w:right="-15"/>
              <w:jc w:val="right"/>
              <w:rPr>
                <w:sz w:val="21"/>
              </w:rPr>
            </w:pPr>
            <w:r>
              <w:rPr>
                <w:sz w:val="21"/>
              </w:rPr>
              <w:t>324,170.26 </w:t>
            </w:r>
          </w:p>
        </w:tc>
        <w:tc>
          <w:tcPr>
            <w:tcW w:w="1700" w:type="dxa"/>
          </w:tcPr>
          <w:p>
            <w:pPr>
              <w:pStyle w:val="TableParagraph"/>
              <w:spacing w:before="22"/>
              <w:ind w:right="-15"/>
              <w:jc w:val="right"/>
              <w:rPr>
                <w:sz w:val="21"/>
              </w:rPr>
            </w:pPr>
            <w:r>
              <w:rPr>
                <w:sz w:val="21"/>
              </w:rPr>
              <w:t>325,613.39 </w:t>
            </w:r>
          </w:p>
        </w:tc>
        <w:tc>
          <w:tcPr>
            <w:tcW w:w="1703" w:type="dxa"/>
          </w:tcPr>
          <w:p>
            <w:pPr>
              <w:pStyle w:val="TableParagraph"/>
              <w:spacing w:before="22"/>
              <w:ind w:right="-15"/>
              <w:jc w:val="right"/>
              <w:rPr>
                <w:sz w:val="21"/>
              </w:rPr>
            </w:pPr>
            <w:r>
              <w:rPr>
                <w:sz w:val="21"/>
              </w:rPr>
              <w:t>216.72 </w:t>
            </w:r>
          </w:p>
        </w:tc>
      </w:tr>
      <w:tr>
        <w:trPr>
          <w:trHeight w:val="311" w:hRule="atLeast"/>
        </w:trPr>
        <w:tc>
          <w:tcPr>
            <w:tcW w:w="2405" w:type="dxa"/>
          </w:tcPr>
          <w:p>
            <w:pPr>
              <w:pStyle w:val="TableParagraph"/>
              <w:spacing w:before="22"/>
              <w:ind w:left="738"/>
              <w:rPr>
                <w:sz w:val="21"/>
              </w:rPr>
            </w:pPr>
            <w:r>
              <w:rPr>
                <w:w w:val="100"/>
                <w:sz w:val="21"/>
              </w:rPr>
              <w:t> </w:t>
            </w:r>
          </w:p>
        </w:tc>
        <w:tc>
          <w:tcPr>
            <w:tcW w:w="1717" w:type="dxa"/>
          </w:tcPr>
          <w:p>
            <w:pPr>
              <w:pStyle w:val="TableParagraph"/>
              <w:spacing w:before="22"/>
              <w:ind w:right="-15"/>
              <w:jc w:val="right"/>
              <w:rPr>
                <w:sz w:val="21"/>
              </w:rPr>
            </w:pPr>
            <w:r>
              <w:rPr>
                <w:w w:val="100"/>
                <w:sz w:val="21"/>
              </w:rPr>
              <w:t> </w:t>
            </w:r>
          </w:p>
        </w:tc>
        <w:tc>
          <w:tcPr>
            <w:tcW w:w="1688" w:type="dxa"/>
          </w:tcPr>
          <w:p>
            <w:pPr>
              <w:pStyle w:val="TableParagraph"/>
              <w:spacing w:before="22"/>
              <w:ind w:right="-15"/>
              <w:jc w:val="right"/>
              <w:rPr>
                <w:sz w:val="21"/>
              </w:rPr>
            </w:pPr>
            <w:r>
              <w:rPr>
                <w:w w:val="100"/>
                <w:sz w:val="21"/>
              </w:rPr>
              <w:t> </w:t>
            </w:r>
          </w:p>
        </w:tc>
        <w:tc>
          <w:tcPr>
            <w:tcW w:w="1700" w:type="dxa"/>
          </w:tcPr>
          <w:p>
            <w:pPr>
              <w:pStyle w:val="TableParagraph"/>
              <w:spacing w:before="22"/>
              <w:ind w:right="-15"/>
              <w:jc w:val="right"/>
              <w:rPr>
                <w:sz w:val="21"/>
              </w:rPr>
            </w:pPr>
            <w:r>
              <w:rPr>
                <w:w w:val="100"/>
                <w:sz w:val="21"/>
              </w:rPr>
              <w:t> </w:t>
            </w:r>
          </w:p>
        </w:tc>
        <w:tc>
          <w:tcPr>
            <w:tcW w:w="1703" w:type="dxa"/>
          </w:tcPr>
          <w:p>
            <w:pPr>
              <w:pStyle w:val="TableParagraph"/>
              <w:spacing w:before="22"/>
              <w:ind w:right="-15"/>
              <w:jc w:val="right"/>
              <w:rPr>
                <w:sz w:val="21"/>
              </w:rPr>
            </w:pPr>
            <w:r>
              <w:rPr>
                <w:w w:val="100"/>
                <w:sz w:val="21"/>
              </w:rPr>
              <w:t> </w:t>
            </w:r>
          </w:p>
        </w:tc>
      </w:tr>
      <w:tr>
        <w:trPr>
          <w:trHeight w:val="311" w:hRule="atLeast"/>
        </w:trPr>
        <w:tc>
          <w:tcPr>
            <w:tcW w:w="2405" w:type="dxa"/>
          </w:tcPr>
          <w:p>
            <w:pPr>
              <w:pStyle w:val="TableParagraph"/>
              <w:spacing w:before="22"/>
              <w:ind w:left="107"/>
              <w:rPr>
                <w:sz w:val="21"/>
              </w:rPr>
            </w:pPr>
            <w:r>
              <w:rPr>
                <w:spacing w:val="-1"/>
                <w:sz w:val="21"/>
              </w:rPr>
              <w:t>四、住房公积金</w:t>
            </w:r>
            <w:r>
              <w:rPr>
                <w:sz w:val="21"/>
              </w:rPr>
              <w:t> </w:t>
            </w:r>
          </w:p>
        </w:tc>
        <w:tc>
          <w:tcPr>
            <w:tcW w:w="1717" w:type="dxa"/>
          </w:tcPr>
          <w:p>
            <w:pPr>
              <w:pStyle w:val="TableParagraph"/>
              <w:spacing w:before="22"/>
              <w:ind w:right="-15"/>
              <w:jc w:val="right"/>
              <w:rPr>
                <w:sz w:val="21"/>
              </w:rPr>
            </w:pPr>
            <w:r>
              <w:rPr>
                <w:w w:val="100"/>
                <w:sz w:val="21"/>
              </w:rPr>
              <w:t> </w:t>
            </w:r>
          </w:p>
        </w:tc>
        <w:tc>
          <w:tcPr>
            <w:tcW w:w="1688" w:type="dxa"/>
          </w:tcPr>
          <w:p>
            <w:pPr>
              <w:pStyle w:val="TableParagraph"/>
              <w:spacing w:before="22"/>
              <w:ind w:right="-15"/>
              <w:jc w:val="right"/>
              <w:rPr>
                <w:sz w:val="21"/>
              </w:rPr>
            </w:pPr>
            <w:r>
              <w:rPr>
                <w:sz w:val="21"/>
              </w:rPr>
              <w:t>933,754.03 </w:t>
            </w:r>
          </w:p>
        </w:tc>
        <w:tc>
          <w:tcPr>
            <w:tcW w:w="1700" w:type="dxa"/>
          </w:tcPr>
          <w:p>
            <w:pPr>
              <w:pStyle w:val="TableParagraph"/>
              <w:spacing w:before="22"/>
              <w:ind w:right="-15"/>
              <w:jc w:val="right"/>
              <w:rPr>
                <w:sz w:val="21"/>
              </w:rPr>
            </w:pPr>
            <w:r>
              <w:rPr>
                <w:sz w:val="21"/>
              </w:rPr>
              <w:t>933,754.03 </w:t>
            </w:r>
          </w:p>
        </w:tc>
        <w:tc>
          <w:tcPr>
            <w:tcW w:w="1703" w:type="dxa"/>
          </w:tcPr>
          <w:p>
            <w:pPr>
              <w:pStyle w:val="TableParagraph"/>
              <w:spacing w:before="22"/>
              <w:ind w:right="-15"/>
              <w:jc w:val="right"/>
              <w:rPr>
                <w:sz w:val="21"/>
              </w:rPr>
            </w:pPr>
            <w:r>
              <w:rPr>
                <w:w w:val="100"/>
                <w:sz w:val="21"/>
              </w:rPr>
              <w:t> </w:t>
            </w:r>
          </w:p>
        </w:tc>
      </w:tr>
      <w:tr>
        <w:trPr>
          <w:trHeight w:val="623" w:hRule="atLeast"/>
        </w:trPr>
        <w:tc>
          <w:tcPr>
            <w:tcW w:w="2405" w:type="dxa"/>
          </w:tcPr>
          <w:p>
            <w:pPr>
              <w:pStyle w:val="TableParagraph"/>
              <w:spacing w:before="22"/>
              <w:ind w:left="107"/>
              <w:rPr>
                <w:sz w:val="21"/>
              </w:rPr>
            </w:pPr>
            <w:r>
              <w:rPr>
                <w:sz w:val="21"/>
              </w:rPr>
              <w:t>五、工会经费和职工教</w:t>
            </w:r>
          </w:p>
          <w:p>
            <w:pPr>
              <w:pStyle w:val="TableParagraph"/>
              <w:spacing w:before="43"/>
              <w:ind w:left="107"/>
              <w:rPr>
                <w:sz w:val="21"/>
              </w:rPr>
            </w:pPr>
            <w:r>
              <w:rPr>
                <w:sz w:val="21"/>
              </w:rPr>
              <w:t>育经费 </w:t>
            </w:r>
          </w:p>
        </w:tc>
        <w:tc>
          <w:tcPr>
            <w:tcW w:w="1717" w:type="dxa"/>
          </w:tcPr>
          <w:p>
            <w:pPr>
              <w:pStyle w:val="TableParagraph"/>
              <w:spacing w:before="178"/>
              <w:ind w:right="-15"/>
              <w:jc w:val="right"/>
              <w:rPr>
                <w:sz w:val="21"/>
              </w:rPr>
            </w:pPr>
            <w:r>
              <w:rPr>
                <w:sz w:val="21"/>
              </w:rPr>
              <w:t>148,441.67 </w:t>
            </w:r>
          </w:p>
        </w:tc>
        <w:tc>
          <w:tcPr>
            <w:tcW w:w="1688" w:type="dxa"/>
          </w:tcPr>
          <w:p>
            <w:pPr>
              <w:pStyle w:val="TableParagraph"/>
              <w:spacing w:before="178"/>
              <w:ind w:right="-15"/>
              <w:jc w:val="right"/>
              <w:rPr>
                <w:sz w:val="21"/>
              </w:rPr>
            </w:pPr>
            <w:r>
              <w:rPr>
                <w:sz w:val="21"/>
              </w:rPr>
              <w:t>1,731,819.70 </w:t>
            </w:r>
          </w:p>
        </w:tc>
        <w:tc>
          <w:tcPr>
            <w:tcW w:w="1700" w:type="dxa"/>
          </w:tcPr>
          <w:p>
            <w:pPr>
              <w:pStyle w:val="TableParagraph"/>
              <w:spacing w:before="178"/>
              <w:ind w:right="-15"/>
              <w:jc w:val="right"/>
              <w:rPr>
                <w:sz w:val="21"/>
              </w:rPr>
            </w:pPr>
            <w:r>
              <w:rPr>
                <w:sz w:val="21"/>
              </w:rPr>
              <w:t>1,736,281.31 </w:t>
            </w:r>
          </w:p>
        </w:tc>
        <w:tc>
          <w:tcPr>
            <w:tcW w:w="1703" w:type="dxa"/>
          </w:tcPr>
          <w:p>
            <w:pPr>
              <w:pStyle w:val="TableParagraph"/>
              <w:spacing w:before="178"/>
              <w:ind w:right="-15"/>
              <w:jc w:val="right"/>
              <w:rPr>
                <w:sz w:val="21"/>
              </w:rPr>
            </w:pPr>
            <w:r>
              <w:rPr>
                <w:sz w:val="21"/>
              </w:rPr>
              <w:t>143,980.06 </w:t>
            </w:r>
          </w:p>
        </w:tc>
      </w:tr>
      <w:tr>
        <w:trPr>
          <w:trHeight w:val="313" w:hRule="atLeast"/>
        </w:trPr>
        <w:tc>
          <w:tcPr>
            <w:tcW w:w="2405" w:type="dxa"/>
          </w:tcPr>
          <w:p>
            <w:pPr>
              <w:pStyle w:val="TableParagraph"/>
              <w:spacing w:before="25"/>
              <w:ind w:left="107"/>
              <w:rPr>
                <w:sz w:val="21"/>
              </w:rPr>
            </w:pPr>
            <w:r>
              <w:rPr>
                <w:spacing w:val="-1"/>
                <w:sz w:val="21"/>
              </w:rPr>
              <w:t>六、短期带薪缺勤</w:t>
            </w:r>
            <w:r>
              <w:rPr>
                <w:sz w:val="21"/>
              </w:rPr>
              <w:t> </w:t>
            </w:r>
          </w:p>
        </w:tc>
        <w:tc>
          <w:tcPr>
            <w:tcW w:w="1717" w:type="dxa"/>
          </w:tcPr>
          <w:p>
            <w:pPr>
              <w:pStyle w:val="TableParagraph"/>
              <w:spacing w:before="25"/>
              <w:ind w:right="-15"/>
              <w:jc w:val="right"/>
              <w:rPr>
                <w:sz w:val="21"/>
              </w:rPr>
            </w:pPr>
            <w:r>
              <w:rPr>
                <w:w w:val="100"/>
                <w:sz w:val="21"/>
              </w:rPr>
              <w:t> </w:t>
            </w:r>
          </w:p>
        </w:tc>
        <w:tc>
          <w:tcPr>
            <w:tcW w:w="1688" w:type="dxa"/>
          </w:tcPr>
          <w:p>
            <w:pPr>
              <w:pStyle w:val="TableParagraph"/>
              <w:spacing w:before="25"/>
              <w:ind w:right="-15"/>
              <w:jc w:val="right"/>
              <w:rPr>
                <w:sz w:val="21"/>
              </w:rPr>
            </w:pPr>
            <w:r>
              <w:rPr>
                <w:w w:val="100"/>
                <w:sz w:val="21"/>
              </w:rPr>
              <w:t> </w:t>
            </w:r>
          </w:p>
        </w:tc>
        <w:tc>
          <w:tcPr>
            <w:tcW w:w="1700" w:type="dxa"/>
          </w:tcPr>
          <w:p>
            <w:pPr>
              <w:pStyle w:val="TableParagraph"/>
              <w:spacing w:before="25"/>
              <w:ind w:right="-15"/>
              <w:jc w:val="right"/>
              <w:rPr>
                <w:sz w:val="21"/>
              </w:rPr>
            </w:pPr>
            <w:r>
              <w:rPr>
                <w:w w:val="100"/>
                <w:sz w:val="21"/>
              </w:rPr>
              <w:t> </w:t>
            </w:r>
          </w:p>
        </w:tc>
        <w:tc>
          <w:tcPr>
            <w:tcW w:w="1703" w:type="dxa"/>
          </w:tcPr>
          <w:p>
            <w:pPr>
              <w:pStyle w:val="TableParagraph"/>
              <w:spacing w:before="25"/>
              <w:ind w:right="-15"/>
              <w:jc w:val="right"/>
              <w:rPr>
                <w:sz w:val="21"/>
              </w:rPr>
            </w:pPr>
            <w:r>
              <w:rPr>
                <w:w w:val="100"/>
                <w:sz w:val="21"/>
              </w:rPr>
              <w:t> </w:t>
            </w:r>
          </w:p>
        </w:tc>
      </w:tr>
      <w:tr>
        <w:trPr>
          <w:trHeight w:val="309" w:hRule="atLeast"/>
        </w:trPr>
        <w:tc>
          <w:tcPr>
            <w:tcW w:w="2405" w:type="dxa"/>
            <w:tcBorders>
              <w:bottom w:val="single" w:sz="6" w:space="0" w:color="000000"/>
            </w:tcBorders>
          </w:tcPr>
          <w:p>
            <w:pPr>
              <w:pStyle w:val="TableParagraph"/>
              <w:spacing w:line="267" w:lineRule="exact" w:before="22"/>
              <w:ind w:left="107"/>
              <w:rPr>
                <w:sz w:val="21"/>
              </w:rPr>
            </w:pPr>
            <w:r>
              <w:rPr>
                <w:spacing w:val="-1"/>
                <w:sz w:val="21"/>
              </w:rPr>
              <w:t>七、短期利润分享计划</w:t>
            </w:r>
            <w:r>
              <w:rPr>
                <w:sz w:val="21"/>
              </w:rPr>
              <w:t> </w:t>
            </w:r>
          </w:p>
        </w:tc>
        <w:tc>
          <w:tcPr>
            <w:tcW w:w="1717"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1688"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1700" w:type="dxa"/>
            <w:tcBorders>
              <w:bottom w:val="single" w:sz="6" w:space="0" w:color="000000"/>
            </w:tcBorders>
          </w:tcPr>
          <w:p>
            <w:pPr>
              <w:pStyle w:val="TableParagraph"/>
              <w:spacing w:line="267" w:lineRule="exact" w:before="22"/>
              <w:ind w:right="-15"/>
              <w:jc w:val="right"/>
              <w:rPr>
                <w:sz w:val="21"/>
              </w:rPr>
            </w:pPr>
            <w:r>
              <w:rPr>
                <w:w w:val="100"/>
                <w:sz w:val="21"/>
              </w:rPr>
              <w:t> </w:t>
            </w:r>
          </w:p>
        </w:tc>
        <w:tc>
          <w:tcPr>
            <w:tcW w:w="1703" w:type="dxa"/>
            <w:tcBorders>
              <w:bottom w:val="single" w:sz="6" w:space="0" w:color="000000"/>
            </w:tcBorders>
          </w:tcPr>
          <w:p>
            <w:pPr>
              <w:pStyle w:val="TableParagraph"/>
              <w:spacing w:line="267" w:lineRule="exact" w:before="22"/>
              <w:ind w:right="-15"/>
              <w:jc w:val="right"/>
              <w:rPr>
                <w:sz w:val="21"/>
              </w:rPr>
            </w:pPr>
            <w:r>
              <w:rPr>
                <w:w w:val="100"/>
                <w:sz w:val="21"/>
              </w:rPr>
              <w:t> </w:t>
            </w:r>
          </w:p>
        </w:tc>
      </w:tr>
      <w:tr>
        <w:trPr>
          <w:trHeight w:val="309" w:hRule="atLeast"/>
        </w:trPr>
        <w:tc>
          <w:tcPr>
            <w:tcW w:w="2405" w:type="dxa"/>
            <w:tcBorders>
              <w:top w:val="single" w:sz="6" w:space="0" w:color="000000"/>
            </w:tcBorders>
          </w:tcPr>
          <w:p>
            <w:pPr>
              <w:pStyle w:val="TableParagraph"/>
              <w:spacing w:before="20"/>
              <w:ind w:left="1023" w:right="911"/>
              <w:jc w:val="center"/>
              <w:rPr>
                <w:sz w:val="21"/>
              </w:rPr>
            </w:pPr>
            <w:r>
              <w:rPr>
                <w:sz w:val="21"/>
              </w:rPr>
              <w:t>合计 </w:t>
            </w:r>
          </w:p>
        </w:tc>
        <w:tc>
          <w:tcPr>
            <w:tcW w:w="1717" w:type="dxa"/>
            <w:tcBorders>
              <w:top w:val="single" w:sz="6" w:space="0" w:color="000000"/>
            </w:tcBorders>
          </w:tcPr>
          <w:p>
            <w:pPr>
              <w:pStyle w:val="TableParagraph"/>
              <w:spacing w:before="20"/>
              <w:ind w:right="-15"/>
              <w:jc w:val="right"/>
              <w:rPr>
                <w:sz w:val="21"/>
              </w:rPr>
            </w:pPr>
            <w:r>
              <w:rPr>
                <w:sz w:val="21"/>
              </w:rPr>
              <w:t>108,454,466.72 </w:t>
            </w:r>
          </w:p>
        </w:tc>
        <w:tc>
          <w:tcPr>
            <w:tcW w:w="1688" w:type="dxa"/>
            <w:tcBorders>
              <w:top w:val="single" w:sz="6" w:space="0" w:color="000000"/>
            </w:tcBorders>
          </w:tcPr>
          <w:p>
            <w:pPr>
              <w:pStyle w:val="TableParagraph"/>
              <w:spacing w:before="20"/>
              <w:ind w:right="-15"/>
              <w:jc w:val="right"/>
              <w:rPr>
                <w:sz w:val="21"/>
              </w:rPr>
            </w:pPr>
            <w:r>
              <w:rPr>
                <w:sz w:val="21"/>
              </w:rPr>
              <w:t>330,463,042.06 </w:t>
            </w:r>
          </w:p>
        </w:tc>
        <w:tc>
          <w:tcPr>
            <w:tcW w:w="1700" w:type="dxa"/>
            <w:tcBorders>
              <w:top w:val="single" w:sz="6" w:space="0" w:color="000000"/>
            </w:tcBorders>
          </w:tcPr>
          <w:p>
            <w:pPr>
              <w:pStyle w:val="TableParagraph"/>
              <w:spacing w:before="20"/>
              <w:ind w:right="-15"/>
              <w:jc w:val="right"/>
              <w:rPr>
                <w:sz w:val="21"/>
              </w:rPr>
            </w:pPr>
            <w:r>
              <w:rPr>
                <w:sz w:val="21"/>
              </w:rPr>
              <w:t>351,287,448.16 </w:t>
            </w:r>
          </w:p>
        </w:tc>
        <w:tc>
          <w:tcPr>
            <w:tcW w:w="1703" w:type="dxa"/>
            <w:tcBorders>
              <w:top w:val="single" w:sz="6" w:space="0" w:color="000000"/>
            </w:tcBorders>
          </w:tcPr>
          <w:p>
            <w:pPr>
              <w:pStyle w:val="TableParagraph"/>
              <w:spacing w:before="20"/>
              <w:ind w:right="-15"/>
              <w:jc w:val="right"/>
              <w:rPr>
                <w:sz w:val="21"/>
              </w:rPr>
            </w:pPr>
            <w:r>
              <w:rPr>
                <w:sz w:val="21"/>
              </w:rPr>
              <w:t>87,630,060.62 </w:t>
            </w:r>
          </w:p>
        </w:tc>
      </w:tr>
    </w:tbl>
    <w:p>
      <w:pPr>
        <w:spacing w:after="0"/>
        <w:jc w:val="right"/>
        <w:rPr>
          <w:sz w:val="21"/>
        </w:rPr>
        <w:sectPr>
          <w:type w:val="continuous"/>
          <w:pgSz w:w="11910" w:h="16840"/>
          <w:pgMar w:top="780" w:bottom="280" w:left="120" w:right="640"/>
        </w:sectPr>
      </w:pPr>
    </w:p>
    <w:p>
      <w:pPr>
        <w:pStyle w:val="BodyText"/>
        <w:spacing w:before="43"/>
        <w:ind w:left="1157"/>
      </w:pPr>
      <w:r>
        <w:rPr>
          <w:w w:val="100"/>
        </w:rPr>
        <w:t> </w:t>
      </w:r>
    </w:p>
    <w:p>
      <w:pPr>
        <w:pStyle w:val="ListParagraph"/>
        <w:numPr>
          <w:ilvl w:val="0"/>
          <w:numId w:val="61"/>
        </w:numPr>
        <w:tabs>
          <w:tab w:pos="1583" w:val="left" w:leader="none"/>
        </w:tabs>
        <w:spacing w:line="240" w:lineRule="auto" w:before="103" w:after="0"/>
        <w:ind w:left="1582" w:right="0" w:hanging="426"/>
        <w:jc w:val="left"/>
        <w:rPr>
          <w:sz w:val="21"/>
        </w:rPr>
      </w:pPr>
      <w:r>
        <w:rPr>
          <w:sz w:val="21"/>
        </w:rPr>
        <w:t>设定提存计划列示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3415" w:space="3106"/>
            <w:col w:w="4629"/>
          </w:cols>
        </w:sectPr>
      </w:pPr>
    </w:p>
    <w:tbl>
      <w:tblPr>
        <w:tblW w:w="0" w:type="auto"/>
        <w:jc w:val="left"/>
        <w:tblInd w:w="1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9"/>
        <w:gridCol w:w="1844"/>
        <w:gridCol w:w="1709"/>
        <w:gridCol w:w="1596"/>
        <w:gridCol w:w="1551"/>
      </w:tblGrid>
      <w:tr>
        <w:trPr>
          <w:trHeight w:val="311" w:hRule="atLeast"/>
        </w:trPr>
        <w:tc>
          <w:tcPr>
            <w:tcW w:w="2119" w:type="dxa"/>
          </w:tcPr>
          <w:p>
            <w:pPr>
              <w:pStyle w:val="TableParagraph"/>
              <w:spacing w:before="22"/>
              <w:ind w:left="882" w:right="762"/>
              <w:jc w:val="center"/>
              <w:rPr>
                <w:sz w:val="21"/>
              </w:rPr>
            </w:pPr>
            <w:r>
              <w:rPr>
                <w:sz w:val="21"/>
              </w:rPr>
              <w:t>项目 </w:t>
            </w:r>
          </w:p>
        </w:tc>
        <w:tc>
          <w:tcPr>
            <w:tcW w:w="1844" w:type="dxa"/>
          </w:tcPr>
          <w:p>
            <w:pPr>
              <w:pStyle w:val="TableParagraph"/>
              <w:spacing w:before="22"/>
              <w:ind w:left="502"/>
              <w:rPr>
                <w:sz w:val="21"/>
              </w:rPr>
            </w:pPr>
            <w:r>
              <w:rPr>
                <w:spacing w:val="-1"/>
                <w:sz w:val="21"/>
              </w:rPr>
              <w:t>期初余额</w:t>
            </w:r>
            <w:r>
              <w:rPr>
                <w:sz w:val="21"/>
              </w:rPr>
              <w:t> </w:t>
            </w:r>
          </w:p>
        </w:tc>
        <w:tc>
          <w:tcPr>
            <w:tcW w:w="1709" w:type="dxa"/>
          </w:tcPr>
          <w:p>
            <w:pPr>
              <w:pStyle w:val="TableParagraph"/>
              <w:spacing w:before="22"/>
              <w:ind w:left="434"/>
              <w:rPr>
                <w:sz w:val="21"/>
              </w:rPr>
            </w:pPr>
            <w:r>
              <w:rPr>
                <w:spacing w:val="-1"/>
                <w:sz w:val="21"/>
              </w:rPr>
              <w:t>本期增加</w:t>
            </w:r>
            <w:r>
              <w:rPr>
                <w:sz w:val="21"/>
              </w:rPr>
              <w:t> </w:t>
            </w:r>
          </w:p>
        </w:tc>
        <w:tc>
          <w:tcPr>
            <w:tcW w:w="1596" w:type="dxa"/>
          </w:tcPr>
          <w:p>
            <w:pPr>
              <w:pStyle w:val="TableParagraph"/>
              <w:spacing w:before="22"/>
              <w:ind w:left="376"/>
              <w:rPr>
                <w:sz w:val="21"/>
              </w:rPr>
            </w:pPr>
            <w:r>
              <w:rPr>
                <w:spacing w:val="-1"/>
                <w:sz w:val="21"/>
              </w:rPr>
              <w:t>本期减少</w:t>
            </w:r>
            <w:r>
              <w:rPr>
                <w:sz w:val="21"/>
              </w:rPr>
              <w:t> </w:t>
            </w:r>
          </w:p>
        </w:tc>
        <w:tc>
          <w:tcPr>
            <w:tcW w:w="1551" w:type="dxa"/>
          </w:tcPr>
          <w:p>
            <w:pPr>
              <w:pStyle w:val="TableParagraph"/>
              <w:spacing w:before="22"/>
              <w:ind w:left="355"/>
              <w:rPr>
                <w:sz w:val="21"/>
              </w:rPr>
            </w:pPr>
            <w:r>
              <w:rPr>
                <w:spacing w:val="-1"/>
                <w:sz w:val="21"/>
              </w:rPr>
              <w:t>期末余额</w:t>
            </w:r>
            <w:r>
              <w:rPr>
                <w:sz w:val="21"/>
              </w:rPr>
              <w:t> </w:t>
            </w:r>
          </w:p>
        </w:tc>
      </w:tr>
      <w:tr>
        <w:trPr>
          <w:trHeight w:val="313" w:hRule="atLeast"/>
        </w:trPr>
        <w:tc>
          <w:tcPr>
            <w:tcW w:w="2119" w:type="dxa"/>
          </w:tcPr>
          <w:p>
            <w:pPr>
              <w:pStyle w:val="TableParagraph"/>
              <w:spacing w:before="25"/>
              <w:ind w:left="107"/>
              <w:rPr>
                <w:sz w:val="21"/>
              </w:rPr>
            </w:pPr>
            <w:r>
              <w:rPr>
                <w:sz w:val="21"/>
              </w:rPr>
              <w:t>1、基本养老保险 </w:t>
            </w:r>
          </w:p>
        </w:tc>
        <w:tc>
          <w:tcPr>
            <w:tcW w:w="1844" w:type="dxa"/>
            <w:tcBorders>
              <w:bottom w:val="single" w:sz="4" w:space="0" w:color="000000"/>
              <w:right w:val="single" w:sz="4" w:space="0" w:color="000000"/>
            </w:tcBorders>
          </w:tcPr>
          <w:p>
            <w:pPr>
              <w:pStyle w:val="TableParagraph"/>
              <w:spacing w:before="25"/>
              <w:ind w:right="-15"/>
              <w:jc w:val="right"/>
              <w:rPr>
                <w:sz w:val="21"/>
              </w:rPr>
            </w:pPr>
            <w:r>
              <w:rPr>
                <w:sz w:val="21"/>
              </w:rPr>
              <w:t>215,383.33 </w:t>
            </w:r>
          </w:p>
        </w:tc>
        <w:tc>
          <w:tcPr>
            <w:tcW w:w="1709" w:type="dxa"/>
            <w:tcBorders>
              <w:left w:val="single" w:sz="4" w:space="0" w:color="000000"/>
              <w:bottom w:val="single" w:sz="4" w:space="0" w:color="000000"/>
              <w:right w:val="single" w:sz="4" w:space="0" w:color="000000"/>
            </w:tcBorders>
          </w:tcPr>
          <w:p>
            <w:pPr>
              <w:pStyle w:val="TableParagraph"/>
              <w:spacing w:before="25"/>
              <w:ind w:right="-15"/>
              <w:jc w:val="right"/>
              <w:rPr>
                <w:sz w:val="21"/>
              </w:rPr>
            </w:pPr>
            <w:r>
              <w:rPr>
                <w:sz w:val="21"/>
              </w:rPr>
              <w:t>32,918,754.18 </w:t>
            </w:r>
          </w:p>
        </w:tc>
        <w:tc>
          <w:tcPr>
            <w:tcW w:w="1596" w:type="dxa"/>
            <w:tcBorders>
              <w:left w:val="single" w:sz="4" w:space="0" w:color="000000"/>
              <w:bottom w:val="single" w:sz="4" w:space="0" w:color="000000"/>
              <w:right w:val="single" w:sz="4" w:space="0" w:color="000000"/>
            </w:tcBorders>
          </w:tcPr>
          <w:p>
            <w:pPr>
              <w:pStyle w:val="TableParagraph"/>
              <w:spacing w:before="25"/>
              <w:ind w:right="-15"/>
              <w:jc w:val="right"/>
              <w:rPr>
                <w:sz w:val="21"/>
              </w:rPr>
            </w:pPr>
            <w:r>
              <w:rPr>
                <w:sz w:val="21"/>
              </w:rPr>
              <w:t>32,274,168.48 </w:t>
            </w:r>
          </w:p>
        </w:tc>
        <w:tc>
          <w:tcPr>
            <w:tcW w:w="1551" w:type="dxa"/>
            <w:tcBorders>
              <w:left w:val="single" w:sz="4" w:space="0" w:color="000000"/>
              <w:bottom w:val="single" w:sz="4" w:space="0" w:color="000000"/>
              <w:right w:val="single" w:sz="4" w:space="0" w:color="000000"/>
            </w:tcBorders>
          </w:tcPr>
          <w:p>
            <w:pPr>
              <w:pStyle w:val="TableParagraph"/>
              <w:spacing w:before="25"/>
              <w:ind w:right="-15"/>
              <w:jc w:val="right"/>
              <w:rPr>
                <w:sz w:val="21"/>
              </w:rPr>
            </w:pPr>
            <w:r>
              <w:rPr>
                <w:sz w:val="21"/>
              </w:rPr>
              <w:t>859,969.03 </w:t>
            </w:r>
          </w:p>
        </w:tc>
      </w:tr>
      <w:tr>
        <w:trPr>
          <w:trHeight w:val="311" w:hRule="atLeast"/>
        </w:trPr>
        <w:tc>
          <w:tcPr>
            <w:tcW w:w="2119" w:type="dxa"/>
          </w:tcPr>
          <w:p>
            <w:pPr>
              <w:pStyle w:val="TableParagraph"/>
              <w:spacing w:before="22"/>
              <w:ind w:left="107"/>
              <w:rPr>
                <w:sz w:val="21"/>
              </w:rPr>
            </w:pPr>
            <w:r>
              <w:rPr>
                <w:sz w:val="21"/>
              </w:rPr>
              <w:t>2、失业保险费 </w:t>
            </w:r>
          </w:p>
        </w:tc>
        <w:tc>
          <w:tcPr>
            <w:tcW w:w="1844" w:type="dxa"/>
            <w:tcBorders>
              <w:top w:val="single" w:sz="4" w:space="0" w:color="000000"/>
              <w:bottom w:val="single" w:sz="4" w:space="0" w:color="000000"/>
              <w:right w:val="single" w:sz="4" w:space="0" w:color="000000"/>
            </w:tcBorders>
          </w:tcPr>
          <w:p>
            <w:pPr>
              <w:pStyle w:val="TableParagraph"/>
              <w:spacing w:before="22"/>
              <w:ind w:right="-15"/>
              <w:jc w:val="right"/>
              <w:rPr>
                <w:sz w:val="21"/>
              </w:rPr>
            </w:pPr>
            <w:r>
              <w:rPr>
                <w:sz w:val="21"/>
              </w:rPr>
              <w:t>7,863.45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sz w:val="21"/>
              </w:rPr>
              <w:t>1,201,636.49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sz w:val="21"/>
              </w:rPr>
              <w:t>1,183,091.02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sz w:val="21"/>
              </w:rPr>
              <w:t>26,408.92 </w:t>
            </w:r>
          </w:p>
        </w:tc>
      </w:tr>
      <w:tr>
        <w:trPr>
          <w:trHeight w:val="311" w:hRule="atLeast"/>
        </w:trPr>
        <w:tc>
          <w:tcPr>
            <w:tcW w:w="2119" w:type="dxa"/>
          </w:tcPr>
          <w:p>
            <w:pPr>
              <w:pStyle w:val="TableParagraph"/>
              <w:spacing w:before="22"/>
              <w:ind w:left="107"/>
              <w:rPr>
                <w:sz w:val="21"/>
              </w:rPr>
            </w:pPr>
            <w:r>
              <w:rPr>
                <w:sz w:val="21"/>
              </w:rPr>
              <w:t>3、企业年金缴费 </w:t>
            </w:r>
          </w:p>
        </w:tc>
        <w:tc>
          <w:tcPr>
            <w:tcW w:w="1844" w:type="dxa"/>
            <w:tcBorders>
              <w:top w:val="single" w:sz="4" w:space="0" w:color="000000"/>
              <w:bottom w:val="single" w:sz="4" w:space="0" w:color="000000"/>
              <w:right w:val="single" w:sz="4" w:space="0" w:color="000000"/>
            </w:tcBorders>
          </w:tcPr>
          <w:p>
            <w:pPr>
              <w:pStyle w:val="TableParagraph"/>
              <w:spacing w:before="22"/>
              <w:ind w:right="-15"/>
              <w:jc w:val="right"/>
              <w:rPr>
                <w:sz w:val="21"/>
              </w:rPr>
            </w:pPr>
            <w:r>
              <w:rPr>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w w:val="100"/>
                <w:sz w:val="21"/>
              </w:rPr>
              <w:t> </w:t>
            </w:r>
          </w:p>
        </w:tc>
      </w:tr>
      <w:tr>
        <w:trPr>
          <w:trHeight w:val="313" w:hRule="atLeast"/>
        </w:trPr>
        <w:tc>
          <w:tcPr>
            <w:tcW w:w="2119" w:type="dxa"/>
          </w:tcPr>
          <w:p>
            <w:pPr>
              <w:pStyle w:val="TableParagraph"/>
              <w:spacing w:before="22"/>
              <w:ind w:left="882" w:right="762"/>
              <w:jc w:val="center"/>
              <w:rPr>
                <w:sz w:val="21"/>
              </w:rPr>
            </w:pPr>
            <w:r>
              <w:rPr>
                <w:sz w:val="21"/>
              </w:rPr>
              <w:t>合计 </w:t>
            </w:r>
          </w:p>
        </w:tc>
        <w:tc>
          <w:tcPr>
            <w:tcW w:w="1844" w:type="dxa"/>
            <w:tcBorders>
              <w:top w:val="single" w:sz="4" w:space="0" w:color="000000"/>
              <w:bottom w:val="single" w:sz="4" w:space="0" w:color="000000"/>
              <w:right w:val="single" w:sz="4" w:space="0" w:color="000000"/>
            </w:tcBorders>
          </w:tcPr>
          <w:p>
            <w:pPr>
              <w:pStyle w:val="TableParagraph"/>
              <w:spacing w:before="22"/>
              <w:ind w:right="-15"/>
              <w:jc w:val="right"/>
              <w:rPr>
                <w:sz w:val="21"/>
              </w:rPr>
            </w:pPr>
            <w:r>
              <w:rPr>
                <w:sz w:val="21"/>
              </w:rPr>
              <w:t>223,246.78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sz w:val="21"/>
              </w:rPr>
              <w:t>34,120,390.67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sz w:val="21"/>
              </w:rPr>
              <w:t>33,457,259.50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jc w:val="right"/>
              <w:rPr>
                <w:sz w:val="21"/>
              </w:rPr>
            </w:pPr>
            <w:r>
              <w:rPr>
                <w:sz w:val="21"/>
              </w:rPr>
              <w:t>886,377.95 </w:t>
            </w:r>
          </w:p>
        </w:tc>
      </w:tr>
    </w:tbl>
    <w:p>
      <w:pPr>
        <w:pStyle w:val="BodyText"/>
        <w:spacing w:before="44"/>
        <w:ind w:left="1157"/>
      </w:pPr>
      <w:r>
        <w:rPr>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2"/>
        <w:ind w:left="1157"/>
      </w:pPr>
      <w:r>
        <w:rPr/>
        <w:t>40</w:t>
      </w:r>
      <w:r>
        <w:rPr>
          <w:spacing w:val="-5"/>
        </w:rPr>
        <w:t>、 应交税费</w:t>
      </w:r>
      <w:r>
        <w:rPr/>
        <w:t> </w:t>
      </w:r>
    </w:p>
    <w:p>
      <w:pPr>
        <w:pStyle w:val="BodyText"/>
        <w:spacing w:before="103"/>
        <w:ind w:left="1157"/>
      </w:pPr>
      <w:r>
        <w:rPr>
          <w:spacing w:val="-1"/>
        </w:rPr>
        <w:t>√适用 □不适用</w:t>
      </w:r>
      <w:r>
        <w:rPr>
          <w:spacing w:val="-3"/>
        </w:rPr>
        <w:t> </w:t>
      </w:r>
      <w:r>
        <w:rPr/>
        <w:t> </w:t>
      </w:r>
    </w:p>
    <w:p>
      <w:pPr>
        <w:spacing w:after="0"/>
        <w:sectPr>
          <w:type w:val="continuous"/>
          <w:pgSz w:w="11910" w:h="16840"/>
          <w:pgMar w:top="780" w:bottom="280" w:left="120" w:right="640"/>
        </w:sectPr>
      </w:pPr>
    </w:p>
    <w:p>
      <w:pPr>
        <w:pStyle w:val="BodyText"/>
        <w:spacing w:before="83" w:after="20"/>
        <w:ind w:right="1048"/>
        <w:jc w:val="right"/>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4"/>
        <w:gridCol w:w="2732"/>
        <w:gridCol w:w="2449"/>
      </w:tblGrid>
      <w:tr>
        <w:trPr>
          <w:trHeight w:val="312" w:hRule="atLeast"/>
        </w:trPr>
        <w:tc>
          <w:tcPr>
            <w:tcW w:w="3644" w:type="dxa"/>
          </w:tcPr>
          <w:p>
            <w:pPr>
              <w:pStyle w:val="TableParagraph"/>
              <w:spacing w:before="23"/>
              <w:ind w:left="1590" w:right="1584"/>
              <w:jc w:val="center"/>
              <w:rPr>
                <w:sz w:val="21"/>
              </w:rPr>
            </w:pPr>
            <w:r>
              <w:rPr>
                <w:sz w:val="21"/>
              </w:rPr>
              <w:t>项目 </w:t>
            </w:r>
          </w:p>
        </w:tc>
        <w:tc>
          <w:tcPr>
            <w:tcW w:w="2732" w:type="dxa"/>
          </w:tcPr>
          <w:p>
            <w:pPr>
              <w:pStyle w:val="TableParagraph"/>
              <w:spacing w:before="23"/>
              <w:ind w:left="942"/>
              <w:rPr>
                <w:sz w:val="21"/>
              </w:rPr>
            </w:pPr>
            <w:r>
              <w:rPr>
                <w:spacing w:val="-1"/>
                <w:sz w:val="21"/>
              </w:rPr>
              <w:t>期末余额</w:t>
            </w:r>
            <w:r>
              <w:rPr>
                <w:sz w:val="21"/>
              </w:rPr>
              <w:t> </w:t>
            </w:r>
          </w:p>
        </w:tc>
        <w:tc>
          <w:tcPr>
            <w:tcW w:w="2449" w:type="dxa"/>
          </w:tcPr>
          <w:p>
            <w:pPr>
              <w:pStyle w:val="TableParagraph"/>
              <w:spacing w:before="23"/>
              <w:ind w:left="803"/>
              <w:rPr>
                <w:sz w:val="21"/>
              </w:rPr>
            </w:pPr>
            <w:r>
              <w:rPr>
                <w:spacing w:val="-1"/>
                <w:sz w:val="21"/>
              </w:rPr>
              <w:t>期初余额</w:t>
            </w:r>
            <w:r>
              <w:rPr>
                <w:sz w:val="21"/>
              </w:rPr>
              <w:t> </w:t>
            </w:r>
          </w:p>
        </w:tc>
      </w:tr>
      <w:tr>
        <w:trPr>
          <w:trHeight w:val="311" w:hRule="atLeast"/>
        </w:trPr>
        <w:tc>
          <w:tcPr>
            <w:tcW w:w="3644" w:type="dxa"/>
          </w:tcPr>
          <w:p>
            <w:pPr>
              <w:pStyle w:val="TableParagraph"/>
              <w:spacing w:before="22"/>
              <w:ind w:left="107"/>
              <w:rPr>
                <w:sz w:val="21"/>
              </w:rPr>
            </w:pPr>
            <w:r>
              <w:rPr>
                <w:sz w:val="21"/>
              </w:rPr>
              <w:t>增值税 </w:t>
            </w:r>
          </w:p>
        </w:tc>
        <w:tc>
          <w:tcPr>
            <w:tcW w:w="2732" w:type="dxa"/>
          </w:tcPr>
          <w:p>
            <w:pPr>
              <w:pStyle w:val="TableParagraph"/>
              <w:spacing w:before="22"/>
              <w:ind w:left="868"/>
              <w:rPr>
                <w:sz w:val="21"/>
              </w:rPr>
            </w:pPr>
            <w:r>
              <w:rPr>
                <w:sz w:val="21"/>
              </w:rPr>
              <w:t>2,339,834.16 </w:t>
            </w:r>
          </w:p>
        </w:tc>
        <w:tc>
          <w:tcPr>
            <w:tcW w:w="2449" w:type="dxa"/>
          </w:tcPr>
          <w:p>
            <w:pPr>
              <w:pStyle w:val="TableParagraph"/>
              <w:spacing w:before="22"/>
              <w:ind w:left="867"/>
              <w:rPr>
                <w:sz w:val="21"/>
              </w:rPr>
            </w:pPr>
            <w:r>
              <w:rPr>
                <w:sz w:val="21"/>
              </w:rPr>
              <w:t>928,681.69 </w:t>
            </w:r>
          </w:p>
        </w:tc>
      </w:tr>
      <w:tr>
        <w:trPr>
          <w:trHeight w:val="311" w:hRule="atLeast"/>
        </w:trPr>
        <w:tc>
          <w:tcPr>
            <w:tcW w:w="3644" w:type="dxa"/>
          </w:tcPr>
          <w:p>
            <w:pPr>
              <w:pStyle w:val="TableParagraph"/>
              <w:spacing w:before="22"/>
              <w:ind w:left="107"/>
              <w:rPr>
                <w:sz w:val="21"/>
              </w:rPr>
            </w:pPr>
            <w:r>
              <w:rPr>
                <w:sz w:val="21"/>
              </w:rPr>
              <w:t>消费税 </w:t>
            </w:r>
          </w:p>
        </w:tc>
        <w:tc>
          <w:tcPr>
            <w:tcW w:w="2732" w:type="dxa"/>
          </w:tcPr>
          <w:p>
            <w:pPr>
              <w:pStyle w:val="TableParagraph"/>
              <w:spacing w:before="22"/>
              <w:ind w:right="65"/>
              <w:jc w:val="right"/>
              <w:rPr>
                <w:sz w:val="21"/>
              </w:rPr>
            </w:pPr>
            <w:r>
              <w:rPr>
                <w:w w:val="100"/>
                <w:sz w:val="21"/>
              </w:rPr>
              <w:t> </w:t>
            </w:r>
          </w:p>
        </w:tc>
        <w:tc>
          <w:tcPr>
            <w:tcW w:w="2449" w:type="dxa"/>
          </w:tcPr>
          <w:p>
            <w:pPr>
              <w:pStyle w:val="TableParagraph"/>
              <w:spacing w:before="22"/>
              <w:ind w:right="-15"/>
              <w:jc w:val="right"/>
              <w:rPr>
                <w:sz w:val="21"/>
              </w:rPr>
            </w:pPr>
            <w:r>
              <w:rPr>
                <w:w w:val="100"/>
                <w:sz w:val="21"/>
              </w:rPr>
              <w:t> </w:t>
            </w:r>
          </w:p>
        </w:tc>
      </w:tr>
      <w:tr>
        <w:trPr>
          <w:trHeight w:val="313" w:hRule="atLeast"/>
        </w:trPr>
        <w:tc>
          <w:tcPr>
            <w:tcW w:w="3644" w:type="dxa"/>
          </w:tcPr>
          <w:p>
            <w:pPr>
              <w:pStyle w:val="TableParagraph"/>
              <w:spacing w:before="25"/>
              <w:ind w:left="107"/>
              <w:rPr>
                <w:sz w:val="21"/>
              </w:rPr>
            </w:pPr>
            <w:r>
              <w:rPr>
                <w:sz w:val="21"/>
              </w:rPr>
              <w:t>营业税 </w:t>
            </w:r>
          </w:p>
        </w:tc>
        <w:tc>
          <w:tcPr>
            <w:tcW w:w="2732" w:type="dxa"/>
          </w:tcPr>
          <w:p>
            <w:pPr>
              <w:pStyle w:val="TableParagraph"/>
              <w:spacing w:before="25"/>
              <w:ind w:right="65"/>
              <w:jc w:val="right"/>
              <w:rPr>
                <w:sz w:val="21"/>
              </w:rPr>
            </w:pPr>
            <w:r>
              <w:rPr>
                <w:w w:val="100"/>
                <w:sz w:val="21"/>
              </w:rPr>
              <w:t> </w:t>
            </w:r>
          </w:p>
        </w:tc>
        <w:tc>
          <w:tcPr>
            <w:tcW w:w="2449" w:type="dxa"/>
          </w:tcPr>
          <w:p>
            <w:pPr>
              <w:pStyle w:val="TableParagraph"/>
              <w:spacing w:before="25"/>
              <w:ind w:right="-15"/>
              <w:jc w:val="right"/>
              <w:rPr>
                <w:sz w:val="21"/>
              </w:rPr>
            </w:pPr>
            <w:r>
              <w:rPr>
                <w:w w:val="100"/>
                <w:sz w:val="21"/>
              </w:rPr>
              <w:t> </w:t>
            </w:r>
          </w:p>
        </w:tc>
      </w:tr>
      <w:tr>
        <w:trPr>
          <w:trHeight w:val="311" w:hRule="atLeast"/>
        </w:trPr>
        <w:tc>
          <w:tcPr>
            <w:tcW w:w="3644" w:type="dxa"/>
          </w:tcPr>
          <w:p>
            <w:pPr>
              <w:pStyle w:val="TableParagraph"/>
              <w:spacing w:before="22"/>
              <w:ind w:left="107"/>
              <w:rPr>
                <w:sz w:val="21"/>
              </w:rPr>
            </w:pPr>
            <w:r>
              <w:rPr>
                <w:sz w:val="21"/>
              </w:rPr>
              <w:t>企业所得税 </w:t>
            </w:r>
          </w:p>
        </w:tc>
        <w:tc>
          <w:tcPr>
            <w:tcW w:w="2732" w:type="dxa"/>
          </w:tcPr>
          <w:p>
            <w:pPr>
              <w:pStyle w:val="TableParagraph"/>
              <w:spacing w:before="22"/>
              <w:ind w:left="1182"/>
              <w:rPr>
                <w:sz w:val="21"/>
              </w:rPr>
            </w:pPr>
            <w:r>
              <w:rPr>
                <w:sz w:val="21"/>
              </w:rPr>
              <w:t>14,567.40 </w:t>
            </w:r>
          </w:p>
        </w:tc>
        <w:tc>
          <w:tcPr>
            <w:tcW w:w="2449" w:type="dxa"/>
          </w:tcPr>
          <w:p>
            <w:pPr>
              <w:pStyle w:val="TableParagraph"/>
              <w:spacing w:before="22"/>
              <w:ind w:left="553"/>
              <w:rPr>
                <w:sz w:val="21"/>
              </w:rPr>
            </w:pPr>
            <w:r>
              <w:rPr>
                <w:sz w:val="21"/>
              </w:rPr>
              <w:t>16,835,201.74 </w:t>
            </w:r>
          </w:p>
        </w:tc>
      </w:tr>
      <w:tr>
        <w:trPr>
          <w:trHeight w:val="311" w:hRule="atLeast"/>
        </w:trPr>
        <w:tc>
          <w:tcPr>
            <w:tcW w:w="3644" w:type="dxa"/>
          </w:tcPr>
          <w:p>
            <w:pPr>
              <w:pStyle w:val="TableParagraph"/>
              <w:spacing w:before="22"/>
              <w:ind w:left="107"/>
              <w:rPr>
                <w:sz w:val="21"/>
              </w:rPr>
            </w:pPr>
            <w:r>
              <w:rPr>
                <w:sz w:val="21"/>
              </w:rPr>
              <w:t>个人所得税 </w:t>
            </w:r>
          </w:p>
        </w:tc>
        <w:tc>
          <w:tcPr>
            <w:tcW w:w="2732" w:type="dxa"/>
          </w:tcPr>
          <w:p>
            <w:pPr>
              <w:pStyle w:val="TableParagraph"/>
              <w:spacing w:before="22"/>
              <w:ind w:left="1077"/>
              <w:rPr>
                <w:sz w:val="21"/>
              </w:rPr>
            </w:pPr>
            <w:r>
              <w:rPr>
                <w:sz w:val="21"/>
              </w:rPr>
              <w:t>931,293.64 </w:t>
            </w:r>
          </w:p>
        </w:tc>
        <w:tc>
          <w:tcPr>
            <w:tcW w:w="2449" w:type="dxa"/>
          </w:tcPr>
          <w:p>
            <w:pPr>
              <w:pStyle w:val="TableParagraph"/>
              <w:spacing w:before="22"/>
              <w:ind w:left="867"/>
              <w:rPr>
                <w:sz w:val="21"/>
              </w:rPr>
            </w:pPr>
            <w:r>
              <w:rPr>
                <w:sz w:val="21"/>
              </w:rPr>
              <w:t>299,843.20 </w:t>
            </w:r>
          </w:p>
        </w:tc>
      </w:tr>
      <w:tr>
        <w:trPr>
          <w:trHeight w:val="311" w:hRule="atLeast"/>
        </w:trPr>
        <w:tc>
          <w:tcPr>
            <w:tcW w:w="3644" w:type="dxa"/>
          </w:tcPr>
          <w:p>
            <w:pPr>
              <w:pStyle w:val="TableParagraph"/>
              <w:spacing w:before="22"/>
              <w:ind w:left="107"/>
              <w:rPr>
                <w:sz w:val="21"/>
              </w:rPr>
            </w:pPr>
            <w:r>
              <w:rPr>
                <w:spacing w:val="-1"/>
                <w:sz w:val="21"/>
              </w:rPr>
              <w:t>城市维护建设税</w:t>
            </w:r>
            <w:r>
              <w:rPr>
                <w:sz w:val="21"/>
              </w:rPr>
              <w:t> </w:t>
            </w:r>
          </w:p>
        </w:tc>
        <w:tc>
          <w:tcPr>
            <w:tcW w:w="2732" w:type="dxa"/>
          </w:tcPr>
          <w:p>
            <w:pPr>
              <w:pStyle w:val="TableParagraph"/>
              <w:spacing w:before="22"/>
              <w:ind w:left="1182"/>
              <w:rPr>
                <w:sz w:val="21"/>
              </w:rPr>
            </w:pPr>
            <w:r>
              <w:rPr>
                <w:sz w:val="21"/>
              </w:rPr>
              <w:t>70,439.02 </w:t>
            </w:r>
          </w:p>
        </w:tc>
        <w:tc>
          <w:tcPr>
            <w:tcW w:w="2449" w:type="dxa"/>
          </w:tcPr>
          <w:p>
            <w:pPr>
              <w:pStyle w:val="TableParagraph"/>
              <w:spacing w:before="22"/>
              <w:ind w:left="973"/>
              <w:rPr>
                <w:sz w:val="21"/>
              </w:rPr>
            </w:pPr>
            <w:r>
              <w:rPr>
                <w:sz w:val="21"/>
              </w:rPr>
              <w:t>36,654.92 </w:t>
            </w:r>
          </w:p>
        </w:tc>
      </w:tr>
      <w:tr>
        <w:trPr>
          <w:trHeight w:val="311" w:hRule="atLeast"/>
        </w:trPr>
        <w:tc>
          <w:tcPr>
            <w:tcW w:w="3644" w:type="dxa"/>
          </w:tcPr>
          <w:p>
            <w:pPr>
              <w:pStyle w:val="TableParagraph"/>
              <w:spacing w:before="22"/>
              <w:ind w:left="107"/>
              <w:rPr>
                <w:sz w:val="21"/>
              </w:rPr>
            </w:pPr>
            <w:r>
              <w:rPr>
                <w:spacing w:val="-1"/>
                <w:sz w:val="21"/>
              </w:rPr>
              <w:t>文化事业建设费</w:t>
            </w:r>
            <w:r>
              <w:rPr>
                <w:sz w:val="21"/>
              </w:rPr>
              <w:t> </w:t>
            </w:r>
          </w:p>
        </w:tc>
        <w:tc>
          <w:tcPr>
            <w:tcW w:w="2732" w:type="dxa"/>
          </w:tcPr>
          <w:p>
            <w:pPr>
              <w:pStyle w:val="TableParagraph"/>
              <w:spacing w:before="22"/>
              <w:ind w:left="1077"/>
              <w:rPr>
                <w:sz w:val="21"/>
              </w:rPr>
            </w:pPr>
            <w:r>
              <w:rPr>
                <w:sz w:val="21"/>
              </w:rPr>
              <w:t>108,541.42 </w:t>
            </w:r>
          </w:p>
        </w:tc>
        <w:tc>
          <w:tcPr>
            <w:tcW w:w="2449" w:type="dxa"/>
          </w:tcPr>
          <w:p>
            <w:pPr>
              <w:pStyle w:val="TableParagraph"/>
              <w:spacing w:before="22"/>
              <w:ind w:right="-15"/>
              <w:jc w:val="right"/>
              <w:rPr>
                <w:sz w:val="21"/>
              </w:rPr>
            </w:pPr>
            <w:r>
              <w:rPr>
                <w:w w:val="100"/>
                <w:sz w:val="21"/>
              </w:rPr>
              <w:t> </w:t>
            </w:r>
          </w:p>
        </w:tc>
      </w:tr>
      <w:tr>
        <w:trPr>
          <w:trHeight w:val="311" w:hRule="atLeast"/>
        </w:trPr>
        <w:tc>
          <w:tcPr>
            <w:tcW w:w="3644" w:type="dxa"/>
          </w:tcPr>
          <w:p>
            <w:pPr>
              <w:pStyle w:val="TableParagraph"/>
              <w:spacing w:before="22"/>
              <w:ind w:left="107"/>
              <w:rPr>
                <w:sz w:val="21"/>
              </w:rPr>
            </w:pPr>
            <w:r>
              <w:rPr>
                <w:sz w:val="21"/>
              </w:rPr>
              <w:t>教育费附加 </w:t>
            </w:r>
          </w:p>
        </w:tc>
        <w:tc>
          <w:tcPr>
            <w:tcW w:w="2732" w:type="dxa"/>
          </w:tcPr>
          <w:p>
            <w:pPr>
              <w:pStyle w:val="TableParagraph"/>
              <w:spacing w:before="22"/>
              <w:ind w:left="1182"/>
              <w:rPr>
                <w:sz w:val="21"/>
              </w:rPr>
            </w:pPr>
            <w:r>
              <w:rPr>
                <w:sz w:val="21"/>
              </w:rPr>
              <w:t>31,722.83 </w:t>
            </w:r>
          </w:p>
        </w:tc>
        <w:tc>
          <w:tcPr>
            <w:tcW w:w="2449" w:type="dxa"/>
          </w:tcPr>
          <w:p>
            <w:pPr>
              <w:pStyle w:val="TableParagraph"/>
              <w:spacing w:before="22"/>
              <w:ind w:left="973"/>
              <w:rPr>
                <w:sz w:val="21"/>
              </w:rPr>
            </w:pPr>
            <w:r>
              <w:rPr>
                <w:sz w:val="21"/>
              </w:rPr>
              <w:t>21,043.87 </w:t>
            </w:r>
          </w:p>
        </w:tc>
      </w:tr>
      <w:tr>
        <w:trPr>
          <w:trHeight w:val="314" w:hRule="atLeast"/>
        </w:trPr>
        <w:tc>
          <w:tcPr>
            <w:tcW w:w="3644" w:type="dxa"/>
          </w:tcPr>
          <w:p>
            <w:pPr>
              <w:pStyle w:val="TableParagraph"/>
              <w:spacing w:before="25"/>
              <w:ind w:left="107"/>
              <w:rPr>
                <w:sz w:val="21"/>
              </w:rPr>
            </w:pPr>
            <w:r>
              <w:rPr>
                <w:spacing w:val="-1"/>
                <w:sz w:val="21"/>
              </w:rPr>
              <w:t>地方教育费附加</w:t>
            </w:r>
            <w:r>
              <w:rPr>
                <w:sz w:val="21"/>
              </w:rPr>
              <w:t> </w:t>
            </w:r>
          </w:p>
        </w:tc>
        <w:tc>
          <w:tcPr>
            <w:tcW w:w="2732" w:type="dxa"/>
          </w:tcPr>
          <w:p>
            <w:pPr>
              <w:pStyle w:val="TableParagraph"/>
              <w:spacing w:before="25"/>
              <w:ind w:left="1182"/>
              <w:rPr>
                <w:sz w:val="21"/>
              </w:rPr>
            </w:pPr>
            <w:r>
              <w:rPr>
                <w:sz w:val="21"/>
              </w:rPr>
              <w:t>21,148.58 </w:t>
            </w:r>
          </w:p>
        </w:tc>
        <w:tc>
          <w:tcPr>
            <w:tcW w:w="2449" w:type="dxa"/>
          </w:tcPr>
          <w:p>
            <w:pPr>
              <w:pStyle w:val="TableParagraph"/>
              <w:spacing w:before="25"/>
              <w:ind w:left="973"/>
              <w:rPr>
                <w:sz w:val="21"/>
              </w:rPr>
            </w:pPr>
            <w:r>
              <w:rPr>
                <w:sz w:val="21"/>
              </w:rPr>
              <w:t>14,028.63 </w:t>
            </w:r>
          </w:p>
        </w:tc>
      </w:tr>
      <w:tr>
        <w:trPr>
          <w:trHeight w:val="311" w:hRule="atLeast"/>
        </w:trPr>
        <w:tc>
          <w:tcPr>
            <w:tcW w:w="3644" w:type="dxa"/>
          </w:tcPr>
          <w:p>
            <w:pPr>
              <w:pStyle w:val="TableParagraph"/>
              <w:spacing w:before="22"/>
              <w:ind w:left="107"/>
              <w:rPr>
                <w:sz w:val="21"/>
              </w:rPr>
            </w:pPr>
            <w:r>
              <w:rPr>
                <w:sz w:val="21"/>
              </w:rPr>
              <w:t>印花税 </w:t>
            </w:r>
          </w:p>
        </w:tc>
        <w:tc>
          <w:tcPr>
            <w:tcW w:w="2732" w:type="dxa"/>
          </w:tcPr>
          <w:p>
            <w:pPr>
              <w:pStyle w:val="TableParagraph"/>
              <w:spacing w:before="22"/>
              <w:ind w:left="1182"/>
              <w:rPr>
                <w:sz w:val="21"/>
              </w:rPr>
            </w:pPr>
            <w:r>
              <w:rPr>
                <w:sz w:val="21"/>
              </w:rPr>
              <w:t>93,800.38 </w:t>
            </w:r>
          </w:p>
        </w:tc>
        <w:tc>
          <w:tcPr>
            <w:tcW w:w="2449" w:type="dxa"/>
          </w:tcPr>
          <w:p>
            <w:pPr>
              <w:pStyle w:val="TableParagraph"/>
              <w:spacing w:before="22"/>
              <w:ind w:left="973"/>
              <w:rPr>
                <w:sz w:val="21"/>
              </w:rPr>
            </w:pPr>
            <w:r>
              <w:rPr>
                <w:sz w:val="21"/>
              </w:rPr>
              <w:t>66,850.83 </w:t>
            </w:r>
          </w:p>
        </w:tc>
      </w:tr>
      <w:tr>
        <w:trPr>
          <w:trHeight w:val="312" w:hRule="atLeast"/>
        </w:trPr>
        <w:tc>
          <w:tcPr>
            <w:tcW w:w="3644" w:type="dxa"/>
          </w:tcPr>
          <w:p>
            <w:pPr>
              <w:pStyle w:val="TableParagraph"/>
              <w:spacing w:before="23"/>
              <w:ind w:left="107"/>
              <w:rPr>
                <w:sz w:val="21"/>
              </w:rPr>
            </w:pPr>
            <w:r>
              <w:rPr>
                <w:spacing w:val="-1"/>
                <w:sz w:val="21"/>
              </w:rPr>
              <w:t>水利建设资金</w:t>
            </w:r>
            <w:r>
              <w:rPr>
                <w:sz w:val="21"/>
              </w:rPr>
              <w:t>（防洪费、堤围费） </w:t>
            </w:r>
          </w:p>
        </w:tc>
        <w:tc>
          <w:tcPr>
            <w:tcW w:w="2732" w:type="dxa"/>
          </w:tcPr>
          <w:p>
            <w:pPr>
              <w:pStyle w:val="TableParagraph"/>
              <w:spacing w:before="23"/>
              <w:ind w:left="1288"/>
              <w:rPr>
                <w:sz w:val="21"/>
              </w:rPr>
            </w:pPr>
            <w:r>
              <w:rPr>
                <w:sz w:val="21"/>
              </w:rPr>
              <w:t>9,272.46 </w:t>
            </w:r>
          </w:p>
        </w:tc>
        <w:tc>
          <w:tcPr>
            <w:tcW w:w="2449" w:type="dxa"/>
          </w:tcPr>
          <w:p>
            <w:pPr>
              <w:pStyle w:val="TableParagraph"/>
              <w:spacing w:before="23"/>
              <w:ind w:left="973"/>
              <w:rPr>
                <w:sz w:val="21"/>
              </w:rPr>
            </w:pPr>
            <w:r>
              <w:rPr>
                <w:sz w:val="21"/>
              </w:rPr>
              <w:t>15,140.66 </w:t>
            </w:r>
          </w:p>
        </w:tc>
      </w:tr>
      <w:tr>
        <w:trPr>
          <w:trHeight w:val="311" w:hRule="atLeast"/>
        </w:trPr>
        <w:tc>
          <w:tcPr>
            <w:tcW w:w="3644" w:type="dxa"/>
          </w:tcPr>
          <w:p>
            <w:pPr>
              <w:pStyle w:val="TableParagraph"/>
              <w:spacing w:before="22"/>
              <w:ind w:left="107"/>
              <w:rPr>
                <w:sz w:val="21"/>
              </w:rPr>
            </w:pPr>
            <w:r>
              <w:rPr>
                <w:spacing w:val="-1"/>
                <w:sz w:val="21"/>
              </w:rPr>
              <w:t>电影专项资金</w:t>
            </w:r>
            <w:r>
              <w:rPr>
                <w:sz w:val="21"/>
              </w:rPr>
              <w:t> </w:t>
            </w:r>
          </w:p>
        </w:tc>
        <w:tc>
          <w:tcPr>
            <w:tcW w:w="2732" w:type="dxa"/>
          </w:tcPr>
          <w:p>
            <w:pPr>
              <w:pStyle w:val="TableParagraph"/>
              <w:spacing w:before="22"/>
              <w:ind w:left="868"/>
              <w:rPr>
                <w:sz w:val="21"/>
              </w:rPr>
            </w:pPr>
            <w:r>
              <w:rPr>
                <w:sz w:val="21"/>
              </w:rPr>
              <w:t>2,061,348.09 </w:t>
            </w:r>
          </w:p>
        </w:tc>
        <w:tc>
          <w:tcPr>
            <w:tcW w:w="2449" w:type="dxa"/>
          </w:tcPr>
          <w:p>
            <w:pPr>
              <w:pStyle w:val="TableParagraph"/>
              <w:spacing w:before="22"/>
              <w:ind w:left="659"/>
              <w:rPr>
                <w:sz w:val="21"/>
              </w:rPr>
            </w:pPr>
            <w:r>
              <w:rPr>
                <w:sz w:val="21"/>
              </w:rPr>
              <w:t>4,467,807.57 </w:t>
            </w:r>
          </w:p>
        </w:tc>
      </w:tr>
      <w:tr>
        <w:trPr>
          <w:trHeight w:val="311" w:hRule="atLeast"/>
        </w:trPr>
        <w:tc>
          <w:tcPr>
            <w:tcW w:w="3644" w:type="dxa"/>
          </w:tcPr>
          <w:p>
            <w:pPr>
              <w:pStyle w:val="TableParagraph"/>
              <w:spacing w:before="22"/>
              <w:ind w:left="107"/>
              <w:rPr>
                <w:sz w:val="21"/>
              </w:rPr>
            </w:pPr>
            <w:r>
              <w:rPr>
                <w:sz w:val="21"/>
              </w:rPr>
              <w:t>其他 </w:t>
            </w:r>
          </w:p>
        </w:tc>
        <w:tc>
          <w:tcPr>
            <w:tcW w:w="2732" w:type="dxa"/>
          </w:tcPr>
          <w:p>
            <w:pPr>
              <w:pStyle w:val="TableParagraph"/>
              <w:spacing w:before="22"/>
              <w:ind w:left="1288"/>
              <w:rPr>
                <w:sz w:val="21"/>
              </w:rPr>
            </w:pPr>
            <w:r>
              <w:rPr>
                <w:sz w:val="21"/>
              </w:rPr>
              <w:t>1,524.04 </w:t>
            </w:r>
          </w:p>
        </w:tc>
        <w:tc>
          <w:tcPr>
            <w:tcW w:w="2449" w:type="dxa"/>
          </w:tcPr>
          <w:p>
            <w:pPr>
              <w:pStyle w:val="TableParagraph"/>
              <w:spacing w:before="22"/>
              <w:ind w:left="1079"/>
              <w:rPr>
                <w:sz w:val="21"/>
              </w:rPr>
            </w:pPr>
            <w:r>
              <w:rPr>
                <w:sz w:val="21"/>
              </w:rPr>
              <w:t>2,668.39 </w:t>
            </w:r>
          </w:p>
        </w:tc>
      </w:tr>
      <w:tr>
        <w:trPr>
          <w:trHeight w:val="314" w:hRule="atLeast"/>
        </w:trPr>
        <w:tc>
          <w:tcPr>
            <w:tcW w:w="3644" w:type="dxa"/>
          </w:tcPr>
          <w:p>
            <w:pPr>
              <w:pStyle w:val="TableParagraph"/>
              <w:spacing w:before="22"/>
              <w:ind w:left="1590" w:right="1584"/>
              <w:jc w:val="center"/>
              <w:rPr>
                <w:sz w:val="21"/>
              </w:rPr>
            </w:pPr>
            <w:r>
              <w:rPr>
                <w:sz w:val="21"/>
              </w:rPr>
              <w:t>合计 </w:t>
            </w:r>
          </w:p>
        </w:tc>
        <w:tc>
          <w:tcPr>
            <w:tcW w:w="2732" w:type="dxa"/>
          </w:tcPr>
          <w:p>
            <w:pPr>
              <w:pStyle w:val="TableParagraph"/>
              <w:spacing w:before="22"/>
              <w:ind w:left="940"/>
              <w:rPr>
                <w:sz w:val="24"/>
              </w:rPr>
            </w:pPr>
            <w:r>
              <w:rPr>
                <w:sz w:val="21"/>
              </w:rPr>
              <w:t>5,683,492.02</w:t>
            </w:r>
            <w:r>
              <w:rPr>
                <w:sz w:val="24"/>
              </w:rPr>
              <w:t> </w:t>
            </w:r>
          </w:p>
        </w:tc>
        <w:tc>
          <w:tcPr>
            <w:tcW w:w="2449" w:type="dxa"/>
          </w:tcPr>
          <w:p>
            <w:pPr>
              <w:pStyle w:val="TableParagraph"/>
              <w:spacing w:before="22"/>
              <w:ind w:left="553"/>
              <w:rPr>
                <w:sz w:val="21"/>
              </w:rPr>
            </w:pPr>
            <w:r>
              <w:rPr>
                <w:sz w:val="21"/>
              </w:rPr>
              <w:t>22,687,921.50 </w:t>
            </w:r>
          </w:p>
        </w:tc>
      </w:tr>
    </w:tbl>
    <w:p>
      <w:pPr>
        <w:pStyle w:val="BodyText"/>
        <w:spacing w:before="23"/>
        <w:ind w:left="1157"/>
      </w:pPr>
      <w:r>
        <w:rPr>
          <w:w w:val="100"/>
        </w:rPr>
        <w:t> </w:t>
      </w:r>
    </w:p>
    <w:p>
      <w:pPr>
        <w:pStyle w:val="BodyText"/>
        <w:spacing w:line="278" w:lineRule="auto" w:before="42"/>
        <w:ind w:left="1157" w:right="8830"/>
      </w:pPr>
      <w:r>
        <w:rPr/>
        <w:t>其他说明：</w:t>
      </w:r>
      <w:r>
        <w:rPr>
          <w:spacing w:val="1"/>
        </w:rPr>
        <w:t> </w:t>
      </w:r>
      <w:r>
        <w:rPr/>
        <w:t>不适用 </w:t>
      </w:r>
    </w:p>
    <w:p>
      <w:pPr>
        <w:pStyle w:val="BodyText"/>
        <w:spacing w:line="269" w:lineRule="exact"/>
        <w:ind w:left="1157"/>
      </w:pPr>
      <w:r>
        <w:rPr>
          <w:w w:val="100"/>
        </w:rPr>
        <w:t> </w:t>
      </w:r>
    </w:p>
    <w:p>
      <w:pPr>
        <w:pStyle w:val="BodyText"/>
        <w:spacing w:line="331" w:lineRule="auto" w:before="103"/>
        <w:ind w:left="1157" w:right="8427"/>
      </w:pPr>
      <w:r>
        <w:rPr>
          <w:spacing w:val="-1"/>
        </w:rPr>
        <w:t>41</w:t>
      </w:r>
      <w:r>
        <w:rPr>
          <w:spacing w:val="-6"/>
        </w:rPr>
        <w:t>、 其他应付款</w:t>
      </w:r>
      <w:r>
        <w:rPr/>
        <w:t>项目列示 </w:t>
      </w:r>
    </w:p>
    <w:p>
      <w:pPr>
        <w:pStyle w:val="BodyText"/>
        <w:spacing w:before="2"/>
        <w:ind w:left="1157"/>
      </w:pPr>
      <w:r>
        <w:rPr>
          <w:spacing w:val="-1"/>
        </w:rPr>
        <w:t>√适用 □不适用</w:t>
      </w:r>
      <w:r>
        <w:rPr>
          <w:spacing w:val="-3"/>
        </w:rPr>
        <w:t> </w:t>
      </w:r>
      <w:r>
        <w:rPr/>
        <w:t> </w:t>
      </w:r>
    </w:p>
    <w:p>
      <w:pPr>
        <w:pStyle w:val="BodyText"/>
        <w:spacing w:before="43" w:after="21"/>
        <w:ind w:left="7679"/>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11" w:hRule="atLeast"/>
        </w:trPr>
        <w:tc>
          <w:tcPr>
            <w:tcW w:w="3226" w:type="dxa"/>
          </w:tcPr>
          <w:p>
            <w:pPr>
              <w:pStyle w:val="TableParagraph"/>
              <w:spacing w:before="20"/>
              <w:ind w:left="1017" w:right="905"/>
              <w:jc w:val="center"/>
              <w:rPr>
                <w:sz w:val="21"/>
              </w:rPr>
            </w:pPr>
            <w:r>
              <w:rPr>
                <w:sz w:val="21"/>
              </w:rPr>
              <w:t>项目 </w:t>
            </w:r>
          </w:p>
        </w:tc>
        <w:tc>
          <w:tcPr>
            <w:tcW w:w="2791" w:type="dxa"/>
          </w:tcPr>
          <w:p>
            <w:pPr>
              <w:pStyle w:val="TableParagraph"/>
              <w:spacing w:before="22"/>
              <w:ind w:left="971"/>
              <w:rPr>
                <w:sz w:val="21"/>
              </w:rPr>
            </w:pPr>
            <w:r>
              <w:rPr>
                <w:spacing w:val="-1"/>
                <w:sz w:val="21"/>
              </w:rPr>
              <w:t>期末余额</w:t>
            </w:r>
            <w:r>
              <w:rPr>
                <w:sz w:val="21"/>
              </w:rPr>
              <w:t> </w:t>
            </w:r>
          </w:p>
        </w:tc>
        <w:tc>
          <w:tcPr>
            <w:tcW w:w="2806" w:type="dxa"/>
          </w:tcPr>
          <w:p>
            <w:pPr>
              <w:pStyle w:val="TableParagraph"/>
              <w:spacing w:before="22"/>
              <w:ind w:left="982"/>
              <w:rPr>
                <w:sz w:val="21"/>
              </w:rPr>
            </w:pPr>
            <w:r>
              <w:rPr>
                <w:spacing w:val="-1"/>
                <w:sz w:val="21"/>
              </w:rPr>
              <w:t>期初余额</w:t>
            </w:r>
            <w:r>
              <w:rPr>
                <w:sz w:val="21"/>
              </w:rPr>
              <w:t> </w:t>
            </w:r>
          </w:p>
        </w:tc>
      </w:tr>
      <w:tr>
        <w:trPr>
          <w:trHeight w:val="270" w:hRule="atLeast"/>
        </w:trPr>
        <w:tc>
          <w:tcPr>
            <w:tcW w:w="3226" w:type="dxa"/>
          </w:tcPr>
          <w:p>
            <w:pPr>
              <w:pStyle w:val="TableParagraph"/>
              <w:spacing w:line="250" w:lineRule="exact"/>
              <w:ind w:left="107"/>
              <w:rPr>
                <w:sz w:val="21"/>
              </w:rPr>
            </w:pPr>
            <w:r>
              <w:rPr>
                <w:spacing w:val="-1"/>
                <w:sz w:val="21"/>
              </w:rPr>
              <w:t>应付利息</w:t>
            </w:r>
            <w:r>
              <w:rPr>
                <w:sz w:val="21"/>
              </w:rPr>
              <w:t> </w:t>
            </w:r>
          </w:p>
        </w:tc>
        <w:tc>
          <w:tcPr>
            <w:tcW w:w="2791" w:type="dxa"/>
          </w:tcPr>
          <w:p>
            <w:pPr>
              <w:pStyle w:val="TableParagraph"/>
              <w:spacing w:line="250" w:lineRule="exact"/>
              <w:ind w:right="-15"/>
              <w:jc w:val="right"/>
              <w:rPr>
                <w:sz w:val="21"/>
              </w:rPr>
            </w:pPr>
            <w:r>
              <w:rPr>
                <w:w w:val="100"/>
                <w:sz w:val="21"/>
              </w:rPr>
              <w:t> </w:t>
            </w:r>
          </w:p>
        </w:tc>
        <w:tc>
          <w:tcPr>
            <w:tcW w:w="2806" w:type="dxa"/>
          </w:tcPr>
          <w:p>
            <w:pPr>
              <w:pStyle w:val="TableParagraph"/>
              <w:spacing w:line="250" w:lineRule="exact"/>
              <w:ind w:right="-15"/>
              <w:jc w:val="right"/>
              <w:rPr>
                <w:sz w:val="21"/>
              </w:rPr>
            </w:pPr>
            <w:r>
              <w:rPr>
                <w:w w:val="100"/>
                <w:sz w:val="21"/>
              </w:rPr>
              <w:t> </w:t>
            </w:r>
          </w:p>
        </w:tc>
      </w:tr>
      <w:tr>
        <w:trPr>
          <w:trHeight w:val="273" w:hRule="atLeast"/>
        </w:trPr>
        <w:tc>
          <w:tcPr>
            <w:tcW w:w="3226" w:type="dxa"/>
          </w:tcPr>
          <w:p>
            <w:pPr>
              <w:pStyle w:val="TableParagraph"/>
              <w:spacing w:line="250" w:lineRule="exact" w:before="3"/>
              <w:ind w:left="107"/>
              <w:rPr>
                <w:sz w:val="21"/>
              </w:rPr>
            </w:pPr>
            <w:r>
              <w:rPr>
                <w:spacing w:val="-1"/>
                <w:sz w:val="21"/>
              </w:rPr>
              <w:t>应付股利</w:t>
            </w:r>
            <w:r>
              <w:rPr>
                <w:sz w:val="21"/>
              </w:rPr>
              <w:t> </w:t>
            </w:r>
          </w:p>
        </w:tc>
        <w:tc>
          <w:tcPr>
            <w:tcW w:w="2791" w:type="dxa"/>
          </w:tcPr>
          <w:p>
            <w:pPr>
              <w:pStyle w:val="TableParagraph"/>
              <w:spacing w:line="250" w:lineRule="exact" w:before="3"/>
              <w:ind w:right="-15"/>
              <w:jc w:val="right"/>
              <w:rPr>
                <w:sz w:val="21"/>
              </w:rPr>
            </w:pPr>
            <w:r>
              <w:rPr>
                <w:w w:val="100"/>
                <w:sz w:val="21"/>
              </w:rPr>
              <w:t> </w:t>
            </w:r>
          </w:p>
        </w:tc>
        <w:tc>
          <w:tcPr>
            <w:tcW w:w="2806" w:type="dxa"/>
          </w:tcPr>
          <w:p>
            <w:pPr>
              <w:pStyle w:val="TableParagraph"/>
              <w:spacing w:line="250" w:lineRule="exact" w:before="3"/>
              <w:ind w:right="-15"/>
              <w:jc w:val="right"/>
              <w:rPr>
                <w:sz w:val="21"/>
              </w:rPr>
            </w:pPr>
            <w:r>
              <w:rPr>
                <w:w w:val="100"/>
                <w:sz w:val="21"/>
              </w:rPr>
              <w:t> </w:t>
            </w:r>
          </w:p>
        </w:tc>
      </w:tr>
      <w:tr>
        <w:trPr>
          <w:trHeight w:val="311" w:hRule="atLeast"/>
        </w:trPr>
        <w:tc>
          <w:tcPr>
            <w:tcW w:w="3226" w:type="dxa"/>
          </w:tcPr>
          <w:p>
            <w:pPr>
              <w:pStyle w:val="TableParagraph"/>
              <w:ind w:left="107"/>
              <w:rPr>
                <w:sz w:val="21"/>
              </w:rPr>
            </w:pPr>
            <w:r>
              <w:rPr>
                <w:sz w:val="21"/>
              </w:rPr>
              <w:t>其他应付款 </w:t>
            </w:r>
          </w:p>
        </w:tc>
        <w:tc>
          <w:tcPr>
            <w:tcW w:w="2791" w:type="dxa"/>
          </w:tcPr>
          <w:p>
            <w:pPr>
              <w:pStyle w:val="TableParagraph"/>
              <w:spacing w:before="22"/>
              <w:ind w:right="-29"/>
              <w:jc w:val="right"/>
              <w:rPr>
                <w:sz w:val="24"/>
              </w:rPr>
            </w:pPr>
            <w:r>
              <w:rPr>
                <w:sz w:val="21"/>
              </w:rPr>
              <w:t>43,756,670.80</w:t>
            </w:r>
            <w:r>
              <w:rPr>
                <w:sz w:val="24"/>
              </w:rPr>
              <w:t> </w:t>
            </w:r>
          </w:p>
        </w:tc>
        <w:tc>
          <w:tcPr>
            <w:tcW w:w="2806" w:type="dxa"/>
          </w:tcPr>
          <w:p>
            <w:pPr>
              <w:pStyle w:val="TableParagraph"/>
              <w:spacing w:before="22"/>
              <w:ind w:right="-15"/>
              <w:jc w:val="right"/>
              <w:rPr>
                <w:sz w:val="21"/>
              </w:rPr>
            </w:pPr>
            <w:r>
              <w:rPr>
                <w:sz w:val="21"/>
              </w:rPr>
              <w:t>48,102,057.24 </w:t>
            </w:r>
          </w:p>
        </w:tc>
      </w:tr>
      <w:tr>
        <w:trPr>
          <w:trHeight w:val="313" w:hRule="atLeast"/>
        </w:trPr>
        <w:tc>
          <w:tcPr>
            <w:tcW w:w="3226" w:type="dxa"/>
          </w:tcPr>
          <w:p>
            <w:pPr>
              <w:pStyle w:val="TableParagraph"/>
              <w:ind w:left="107"/>
              <w:rPr>
                <w:sz w:val="21"/>
              </w:rPr>
            </w:pPr>
            <w:r>
              <w:rPr>
                <w:sz w:val="21"/>
              </w:rPr>
              <w:t>合计 </w:t>
            </w:r>
          </w:p>
        </w:tc>
        <w:tc>
          <w:tcPr>
            <w:tcW w:w="2791" w:type="dxa"/>
          </w:tcPr>
          <w:p>
            <w:pPr>
              <w:pStyle w:val="TableParagraph"/>
              <w:spacing w:before="22"/>
              <w:ind w:right="-15"/>
              <w:jc w:val="right"/>
              <w:rPr>
                <w:sz w:val="21"/>
              </w:rPr>
            </w:pPr>
            <w:r>
              <w:rPr>
                <w:sz w:val="21"/>
              </w:rPr>
              <w:t>43,756,670.80 </w:t>
            </w:r>
          </w:p>
        </w:tc>
        <w:tc>
          <w:tcPr>
            <w:tcW w:w="2806" w:type="dxa"/>
          </w:tcPr>
          <w:p>
            <w:pPr>
              <w:pStyle w:val="TableParagraph"/>
              <w:spacing w:before="22"/>
              <w:ind w:right="-15"/>
              <w:jc w:val="right"/>
              <w:rPr>
                <w:sz w:val="21"/>
              </w:rPr>
            </w:pPr>
            <w:r>
              <w:rPr>
                <w:sz w:val="21"/>
              </w:rPr>
              <w:t>48,102,057.24 </w:t>
            </w:r>
          </w:p>
        </w:tc>
      </w:tr>
    </w:tbl>
    <w:p>
      <w:pPr>
        <w:pStyle w:val="BodyText"/>
        <w:spacing w:before="22"/>
        <w:ind w:left="1157"/>
      </w:pPr>
      <w:r>
        <w:rPr>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line="331" w:lineRule="auto" w:before="103"/>
        <w:ind w:left="1157" w:right="8614"/>
      </w:pPr>
      <w:r>
        <w:rPr/>
        <w:t>应付利息</w:t>
      </w:r>
      <w:r>
        <w:rPr>
          <w:spacing w:val="15"/>
        </w:rPr>
        <w:t> </w:t>
      </w:r>
      <w:r>
        <w:rPr/>
        <w:t>(1).分类列示 </w:t>
      </w:r>
    </w:p>
    <w:p>
      <w:pPr>
        <w:pStyle w:val="BodyText"/>
        <w:spacing w:before="2"/>
        <w:ind w:left="1157"/>
      </w:pPr>
      <w:r>
        <w:rPr>
          <w:spacing w:val="-1"/>
        </w:rPr>
        <w:t>□适用 √不适用</w:t>
      </w:r>
      <w:r>
        <w:rPr>
          <w:spacing w:val="-3"/>
        </w:rPr>
        <w:t> </w:t>
      </w:r>
      <w:r>
        <w:rPr/>
        <w:t> </w:t>
      </w:r>
    </w:p>
    <w:p>
      <w:pPr>
        <w:pStyle w:val="BodyText"/>
        <w:spacing w:before="43"/>
        <w:ind w:left="1157"/>
      </w:pPr>
      <w:r>
        <w:rPr>
          <w:w w:val="100"/>
        </w:rPr>
        <w:t> </w:t>
      </w:r>
    </w:p>
    <w:p>
      <w:pPr>
        <w:pStyle w:val="BodyText"/>
        <w:spacing w:line="331" w:lineRule="auto" w:before="103"/>
        <w:ind w:left="1157" w:right="8614"/>
      </w:pPr>
      <w:r>
        <w:rPr/>
        <w:t>应付股利</w:t>
      </w:r>
      <w:r>
        <w:rPr>
          <w:spacing w:val="15"/>
        </w:rPr>
        <w:t> </w:t>
      </w:r>
      <w:r>
        <w:rPr/>
        <w:t>(1).分类列示 </w:t>
      </w:r>
    </w:p>
    <w:p>
      <w:pPr>
        <w:pStyle w:val="BodyText"/>
        <w:spacing w:before="2"/>
        <w:ind w:left="1157"/>
      </w:pPr>
      <w:r>
        <w:rPr>
          <w:spacing w:val="-1"/>
        </w:rPr>
        <w:t>□适用 √不适用</w:t>
      </w:r>
      <w:r>
        <w:rPr>
          <w:spacing w:val="-3"/>
        </w:rPr>
        <w:t> </w:t>
      </w:r>
      <w:r>
        <w:rPr/>
        <w:t> </w:t>
      </w:r>
    </w:p>
    <w:p>
      <w:pPr>
        <w:pStyle w:val="BodyText"/>
        <w:spacing w:before="21"/>
        <w:ind w:left="1157"/>
      </w:pPr>
      <w:r>
        <w:rPr>
          <w:w w:val="100"/>
        </w:rPr>
        <w:t> </w:t>
      </w:r>
    </w:p>
    <w:p>
      <w:pPr>
        <w:spacing w:after="0"/>
        <w:sectPr>
          <w:pgSz w:w="11910" w:h="16840"/>
          <w:pgMar w:header="882" w:footer="1195" w:top="1360" w:bottom="1380" w:left="120" w:right="640"/>
        </w:sectPr>
      </w:pPr>
    </w:p>
    <w:p>
      <w:pPr>
        <w:pStyle w:val="BodyText"/>
        <w:spacing w:before="83"/>
        <w:ind w:left="1157"/>
      </w:pPr>
      <w:r>
        <w:rPr/>
        <w:t>其他应付款 </w:t>
      </w:r>
    </w:p>
    <w:p>
      <w:pPr>
        <w:pStyle w:val="ListParagraph"/>
        <w:numPr>
          <w:ilvl w:val="0"/>
          <w:numId w:val="62"/>
        </w:numPr>
        <w:tabs>
          <w:tab w:pos="1581" w:val="left" w:leader="none"/>
        </w:tabs>
        <w:spacing w:line="240" w:lineRule="auto" w:before="103" w:after="0"/>
        <w:ind w:left="1580" w:right="0" w:hanging="424"/>
        <w:jc w:val="left"/>
        <w:rPr>
          <w:sz w:val="21"/>
        </w:rPr>
      </w:pPr>
      <w:r>
        <w:rPr>
          <w:sz w:val="21"/>
        </w:rPr>
        <w:t>按款项性质列示其他应付款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2"/>
        <w:rPr>
          <w:sz w:val="28"/>
        </w:rPr>
      </w:pPr>
    </w:p>
    <w:p>
      <w:pPr>
        <w:pStyle w:val="BodyText"/>
        <w:ind w:left="1157"/>
      </w:pPr>
      <w:r>
        <w:rPr>
          <w:spacing w:val="7"/>
        </w:rPr>
        <w:t>单位：元 币种：人民币</w:t>
      </w:r>
      <w:r>
        <w:rPr/>
        <w:t> </w:t>
      </w:r>
    </w:p>
    <w:p>
      <w:pPr>
        <w:spacing w:after="0"/>
        <w:sectPr>
          <w:pgSz w:w="11910" w:h="16840"/>
          <w:pgMar w:header="882" w:footer="1195" w:top="1360" w:bottom="1380" w:left="120" w:right="640"/>
          <w:cols w:num="2" w:equalWidth="0">
            <w:col w:w="4362" w:space="2160"/>
            <w:col w:w="4628"/>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311" w:hRule="atLeast"/>
        </w:trPr>
        <w:tc>
          <w:tcPr>
            <w:tcW w:w="2852" w:type="dxa"/>
          </w:tcPr>
          <w:p>
            <w:pPr>
              <w:pStyle w:val="TableParagraph"/>
              <w:spacing w:before="22"/>
              <w:ind w:right="1100"/>
              <w:jc w:val="right"/>
              <w:rPr>
                <w:sz w:val="21"/>
              </w:rPr>
            </w:pPr>
            <w:r>
              <w:rPr>
                <w:sz w:val="21"/>
              </w:rPr>
              <w:t>项目 </w:t>
            </w:r>
          </w:p>
        </w:tc>
        <w:tc>
          <w:tcPr>
            <w:tcW w:w="2924" w:type="dxa"/>
          </w:tcPr>
          <w:p>
            <w:pPr>
              <w:pStyle w:val="TableParagraph"/>
              <w:spacing w:before="22"/>
              <w:ind w:left="1038"/>
              <w:rPr>
                <w:sz w:val="21"/>
              </w:rPr>
            </w:pPr>
            <w:r>
              <w:rPr>
                <w:spacing w:val="-1"/>
                <w:sz w:val="21"/>
              </w:rPr>
              <w:t>期末余额</w:t>
            </w:r>
            <w:r>
              <w:rPr>
                <w:sz w:val="21"/>
              </w:rPr>
              <w:t> </w:t>
            </w:r>
          </w:p>
        </w:tc>
        <w:tc>
          <w:tcPr>
            <w:tcW w:w="3049" w:type="dxa"/>
          </w:tcPr>
          <w:p>
            <w:pPr>
              <w:pStyle w:val="TableParagraph"/>
              <w:spacing w:before="22"/>
              <w:ind w:left="1103"/>
              <w:rPr>
                <w:sz w:val="21"/>
              </w:rPr>
            </w:pPr>
            <w:r>
              <w:rPr>
                <w:spacing w:val="-1"/>
                <w:sz w:val="21"/>
              </w:rPr>
              <w:t>期初余额</w:t>
            </w:r>
            <w:r>
              <w:rPr>
                <w:sz w:val="21"/>
              </w:rPr>
              <w:t> </w:t>
            </w:r>
          </w:p>
        </w:tc>
      </w:tr>
      <w:tr>
        <w:trPr>
          <w:trHeight w:val="311" w:hRule="atLeast"/>
        </w:trPr>
        <w:tc>
          <w:tcPr>
            <w:tcW w:w="2852" w:type="dxa"/>
          </w:tcPr>
          <w:p>
            <w:pPr>
              <w:pStyle w:val="TableParagraph"/>
              <w:spacing w:before="22"/>
              <w:ind w:left="107"/>
              <w:rPr>
                <w:sz w:val="21"/>
              </w:rPr>
            </w:pPr>
            <w:r>
              <w:rPr>
                <w:sz w:val="21"/>
              </w:rPr>
              <w:t>押金保证金 </w:t>
            </w:r>
          </w:p>
        </w:tc>
        <w:tc>
          <w:tcPr>
            <w:tcW w:w="2924" w:type="dxa"/>
          </w:tcPr>
          <w:p>
            <w:pPr>
              <w:pStyle w:val="TableParagraph"/>
              <w:spacing w:before="22"/>
              <w:ind w:right="-15"/>
              <w:jc w:val="right"/>
              <w:rPr>
                <w:sz w:val="21"/>
              </w:rPr>
            </w:pPr>
            <w:r>
              <w:rPr>
                <w:sz w:val="21"/>
              </w:rPr>
              <w:t>33,770,527.48 </w:t>
            </w:r>
          </w:p>
        </w:tc>
        <w:tc>
          <w:tcPr>
            <w:tcW w:w="3049" w:type="dxa"/>
          </w:tcPr>
          <w:p>
            <w:pPr>
              <w:pStyle w:val="TableParagraph"/>
              <w:spacing w:before="22"/>
              <w:ind w:right="-15"/>
              <w:jc w:val="right"/>
              <w:rPr>
                <w:sz w:val="21"/>
              </w:rPr>
            </w:pPr>
            <w:r>
              <w:rPr>
                <w:sz w:val="21"/>
              </w:rPr>
              <w:t>37,478,298.09 </w:t>
            </w:r>
          </w:p>
        </w:tc>
      </w:tr>
      <w:tr>
        <w:trPr>
          <w:trHeight w:val="311" w:hRule="atLeast"/>
        </w:trPr>
        <w:tc>
          <w:tcPr>
            <w:tcW w:w="2852" w:type="dxa"/>
          </w:tcPr>
          <w:p>
            <w:pPr>
              <w:pStyle w:val="TableParagraph"/>
              <w:spacing w:before="22"/>
              <w:ind w:left="107"/>
              <w:rPr>
                <w:sz w:val="21"/>
              </w:rPr>
            </w:pPr>
            <w:r>
              <w:rPr>
                <w:spacing w:val="-1"/>
                <w:sz w:val="21"/>
              </w:rPr>
              <w:t>待结算分账款</w:t>
            </w:r>
            <w:r>
              <w:rPr>
                <w:sz w:val="21"/>
              </w:rPr>
              <w:t> </w:t>
            </w:r>
          </w:p>
        </w:tc>
        <w:tc>
          <w:tcPr>
            <w:tcW w:w="2924" w:type="dxa"/>
          </w:tcPr>
          <w:p>
            <w:pPr>
              <w:pStyle w:val="TableParagraph"/>
              <w:spacing w:before="22"/>
              <w:ind w:right="-15"/>
              <w:jc w:val="right"/>
              <w:rPr>
                <w:sz w:val="21"/>
              </w:rPr>
            </w:pPr>
            <w:r>
              <w:rPr>
                <w:sz w:val="21"/>
              </w:rPr>
              <w:t>3,171,538.10 </w:t>
            </w:r>
          </w:p>
        </w:tc>
        <w:tc>
          <w:tcPr>
            <w:tcW w:w="3049" w:type="dxa"/>
          </w:tcPr>
          <w:p>
            <w:pPr>
              <w:pStyle w:val="TableParagraph"/>
              <w:spacing w:before="22"/>
              <w:ind w:right="-15"/>
              <w:jc w:val="right"/>
              <w:rPr>
                <w:sz w:val="21"/>
              </w:rPr>
            </w:pPr>
            <w:r>
              <w:rPr>
                <w:sz w:val="21"/>
              </w:rPr>
              <w:t>3,171,538.10 </w:t>
            </w:r>
          </w:p>
        </w:tc>
      </w:tr>
      <w:tr>
        <w:trPr>
          <w:trHeight w:val="313" w:hRule="atLeast"/>
        </w:trPr>
        <w:tc>
          <w:tcPr>
            <w:tcW w:w="2852" w:type="dxa"/>
          </w:tcPr>
          <w:p>
            <w:pPr>
              <w:pStyle w:val="TableParagraph"/>
              <w:spacing w:before="25"/>
              <w:ind w:left="107"/>
              <w:rPr>
                <w:sz w:val="21"/>
              </w:rPr>
            </w:pPr>
            <w:r>
              <w:rPr>
                <w:sz w:val="21"/>
              </w:rPr>
              <w:t>其他 </w:t>
            </w:r>
          </w:p>
        </w:tc>
        <w:tc>
          <w:tcPr>
            <w:tcW w:w="2924" w:type="dxa"/>
          </w:tcPr>
          <w:p>
            <w:pPr>
              <w:pStyle w:val="TableParagraph"/>
              <w:spacing w:before="25"/>
              <w:ind w:right="-15"/>
              <w:jc w:val="right"/>
              <w:rPr>
                <w:sz w:val="21"/>
              </w:rPr>
            </w:pPr>
            <w:r>
              <w:rPr>
                <w:sz w:val="21"/>
              </w:rPr>
              <w:t>6,814,605.22 </w:t>
            </w:r>
          </w:p>
        </w:tc>
        <w:tc>
          <w:tcPr>
            <w:tcW w:w="3049" w:type="dxa"/>
          </w:tcPr>
          <w:p>
            <w:pPr>
              <w:pStyle w:val="TableParagraph"/>
              <w:spacing w:before="25"/>
              <w:ind w:right="-15"/>
              <w:jc w:val="right"/>
              <w:rPr>
                <w:sz w:val="21"/>
              </w:rPr>
            </w:pPr>
            <w:r>
              <w:rPr>
                <w:sz w:val="21"/>
              </w:rPr>
              <w:t>7,452,221.05 </w:t>
            </w:r>
          </w:p>
        </w:tc>
      </w:tr>
      <w:tr>
        <w:trPr>
          <w:trHeight w:val="311" w:hRule="atLeast"/>
        </w:trPr>
        <w:tc>
          <w:tcPr>
            <w:tcW w:w="2852" w:type="dxa"/>
          </w:tcPr>
          <w:p>
            <w:pPr>
              <w:pStyle w:val="TableParagraph"/>
              <w:spacing w:before="22"/>
              <w:ind w:right="1100"/>
              <w:jc w:val="right"/>
              <w:rPr>
                <w:sz w:val="21"/>
              </w:rPr>
            </w:pPr>
            <w:r>
              <w:rPr>
                <w:sz w:val="21"/>
              </w:rPr>
              <w:t>合计 </w:t>
            </w:r>
          </w:p>
        </w:tc>
        <w:tc>
          <w:tcPr>
            <w:tcW w:w="2924" w:type="dxa"/>
          </w:tcPr>
          <w:p>
            <w:pPr>
              <w:pStyle w:val="TableParagraph"/>
              <w:spacing w:before="22"/>
              <w:ind w:right="-15"/>
              <w:jc w:val="right"/>
              <w:rPr>
                <w:sz w:val="21"/>
              </w:rPr>
            </w:pPr>
            <w:r>
              <w:rPr>
                <w:sz w:val="21"/>
              </w:rPr>
              <w:t>43,756,670.80 </w:t>
            </w:r>
          </w:p>
        </w:tc>
        <w:tc>
          <w:tcPr>
            <w:tcW w:w="3049" w:type="dxa"/>
          </w:tcPr>
          <w:p>
            <w:pPr>
              <w:pStyle w:val="TableParagraph"/>
              <w:spacing w:before="22"/>
              <w:ind w:right="-15"/>
              <w:jc w:val="right"/>
              <w:rPr>
                <w:sz w:val="21"/>
              </w:rPr>
            </w:pPr>
            <w:r>
              <w:rPr>
                <w:sz w:val="21"/>
              </w:rPr>
              <w:t>48,102,057.24 </w:t>
            </w:r>
          </w:p>
        </w:tc>
      </w:tr>
    </w:tbl>
    <w:p>
      <w:pPr>
        <w:spacing w:after="0"/>
        <w:jc w:val="right"/>
        <w:rPr>
          <w:sz w:val="21"/>
        </w:rPr>
        <w:sectPr>
          <w:type w:val="continuous"/>
          <w:pgSz w:w="11910" w:h="16840"/>
          <w:pgMar w:top="780" w:bottom="280" w:left="120" w:right="640"/>
        </w:sectPr>
      </w:pPr>
    </w:p>
    <w:p>
      <w:pPr>
        <w:pStyle w:val="BodyText"/>
        <w:spacing w:before="43"/>
        <w:ind w:left="1157"/>
      </w:pPr>
      <w:r>
        <w:rPr>
          <w:w w:val="100"/>
        </w:rPr>
        <w:t> </w:t>
      </w:r>
    </w:p>
    <w:p>
      <w:pPr>
        <w:pStyle w:val="ListParagraph"/>
        <w:numPr>
          <w:ilvl w:val="0"/>
          <w:numId w:val="62"/>
        </w:numPr>
        <w:tabs>
          <w:tab w:pos="1581" w:val="left" w:leader="none"/>
        </w:tabs>
        <w:spacing w:line="240" w:lineRule="auto" w:before="103" w:after="0"/>
        <w:ind w:left="1580" w:right="0" w:hanging="424"/>
        <w:jc w:val="left"/>
        <w:rPr>
          <w:sz w:val="21"/>
        </w:rPr>
      </w:pPr>
      <w:r>
        <w:rPr>
          <w:spacing w:val="-10"/>
          <w:sz w:val="21"/>
        </w:rPr>
        <w:t>账龄超过 </w:t>
      </w:r>
      <w:r>
        <w:rPr>
          <w:sz w:val="21"/>
        </w:rPr>
        <w:t>1</w:t>
      </w:r>
      <w:r>
        <w:rPr>
          <w:spacing w:val="-7"/>
          <w:sz w:val="21"/>
        </w:rPr>
        <w:t> 年的重要其他应付款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42</w:t>
      </w:r>
      <w:r>
        <w:rPr>
          <w:spacing w:val="-5"/>
        </w:rPr>
        <w:t>、 持有待售负债</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43</w:t>
      </w:r>
      <w:r>
        <w:rPr>
          <w:spacing w:val="-10"/>
        </w:rPr>
        <w:t>、 </w:t>
      </w:r>
      <w:r>
        <w:rPr/>
        <w:t>1</w:t>
      </w:r>
      <w:r>
        <w:rPr>
          <w:spacing w:val="-8"/>
        </w:rPr>
        <w:t> 年内到期的非流动负债</w:t>
      </w:r>
      <w:r>
        <w:rPr/>
        <w:t>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4786" w:space="1735"/>
            <w:col w:w="4629"/>
          </w:cols>
        </w:sectPr>
      </w:pP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311" w:hRule="atLeast"/>
        </w:trPr>
        <w:tc>
          <w:tcPr>
            <w:tcW w:w="2837" w:type="dxa"/>
          </w:tcPr>
          <w:p>
            <w:pPr>
              <w:pStyle w:val="TableParagraph"/>
              <w:spacing w:before="23"/>
              <w:ind w:left="1239" w:right="1127"/>
              <w:jc w:val="center"/>
              <w:rPr>
                <w:sz w:val="21"/>
              </w:rPr>
            </w:pPr>
            <w:r>
              <w:rPr>
                <w:sz w:val="21"/>
              </w:rPr>
              <w:t>项目 </w:t>
            </w:r>
          </w:p>
        </w:tc>
        <w:tc>
          <w:tcPr>
            <w:tcW w:w="2962" w:type="dxa"/>
          </w:tcPr>
          <w:p>
            <w:pPr>
              <w:pStyle w:val="TableParagraph"/>
              <w:spacing w:before="23"/>
              <w:ind w:left="1058"/>
              <w:rPr>
                <w:sz w:val="21"/>
              </w:rPr>
            </w:pPr>
            <w:r>
              <w:rPr>
                <w:spacing w:val="-1"/>
                <w:sz w:val="21"/>
              </w:rPr>
              <w:t>期末余额</w:t>
            </w:r>
            <w:r>
              <w:rPr>
                <w:sz w:val="21"/>
              </w:rPr>
              <w:t> </w:t>
            </w:r>
          </w:p>
        </w:tc>
        <w:tc>
          <w:tcPr>
            <w:tcW w:w="3025" w:type="dxa"/>
          </w:tcPr>
          <w:p>
            <w:pPr>
              <w:pStyle w:val="TableParagraph"/>
              <w:spacing w:before="23"/>
              <w:ind w:left="1089"/>
              <w:rPr>
                <w:sz w:val="21"/>
              </w:rPr>
            </w:pPr>
            <w:r>
              <w:rPr>
                <w:spacing w:val="-1"/>
                <w:sz w:val="21"/>
              </w:rPr>
              <w:t>期初余额</w:t>
            </w:r>
            <w:r>
              <w:rPr>
                <w:sz w:val="21"/>
              </w:rPr>
              <w:t> </w:t>
            </w:r>
          </w:p>
        </w:tc>
      </w:tr>
      <w:tr>
        <w:trPr>
          <w:trHeight w:val="311" w:hRule="atLeast"/>
        </w:trPr>
        <w:tc>
          <w:tcPr>
            <w:tcW w:w="2837" w:type="dxa"/>
          </w:tcPr>
          <w:p>
            <w:pPr>
              <w:pStyle w:val="TableParagraph"/>
              <w:spacing w:before="22"/>
              <w:ind w:left="107"/>
              <w:rPr>
                <w:sz w:val="21"/>
              </w:rPr>
            </w:pPr>
            <w:r>
              <w:rPr>
                <w:spacing w:val="-1"/>
                <w:sz w:val="21"/>
              </w:rPr>
              <w:t>1</w:t>
            </w:r>
            <w:r>
              <w:rPr>
                <w:spacing w:val="-8"/>
                <w:sz w:val="21"/>
              </w:rPr>
              <w:t> 年内到期的长期借款</w:t>
            </w:r>
            <w:r>
              <w:rPr>
                <w:sz w:val="21"/>
              </w:rPr>
              <w:t> </w:t>
            </w:r>
          </w:p>
        </w:tc>
        <w:tc>
          <w:tcPr>
            <w:tcW w:w="2962" w:type="dxa"/>
          </w:tcPr>
          <w:p>
            <w:pPr>
              <w:pStyle w:val="TableParagraph"/>
              <w:spacing w:before="22"/>
              <w:ind w:right="-15"/>
              <w:jc w:val="right"/>
              <w:rPr>
                <w:sz w:val="21"/>
              </w:rPr>
            </w:pPr>
            <w:r>
              <w:rPr>
                <w:w w:val="100"/>
                <w:sz w:val="21"/>
              </w:rPr>
              <w:t> </w:t>
            </w:r>
          </w:p>
        </w:tc>
        <w:tc>
          <w:tcPr>
            <w:tcW w:w="3025" w:type="dxa"/>
          </w:tcPr>
          <w:p>
            <w:pPr>
              <w:pStyle w:val="TableParagraph"/>
              <w:spacing w:before="22"/>
              <w:ind w:right="-15"/>
              <w:jc w:val="right"/>
              <w:rPr>
                <w:sz w:val="21"/>
              </w:rPr>
            </w:pPr>
            <w:r>
              <w:rPr>
                <w:w w:val="100"/>
                <w:sz w:val="21"/>
              </w:rPr>
              <w:t> </w:t>
            </w:r>
          </w:p>
        </w:tc>
      </w:tr>
      <w:tr>
        <w:trPr>
          <w:trHeight w:val="311" w:hRule="atLeast"/>
        </w:trPr>
        <w:tc>
          <w:tcPr>
            <w:tcW w:w="2837" w:type="dxa"/>
          </w:tcPr>
          <w:p>
            <w:pPr>
              <w:pStyle w:val="TableParagraph"/>
              <w:spacing w:before="22"/>
              <w:ind w:left="107"/>
              <w:rPr>
                <w:sz w:val="21"/>
              </w:rPr>
            </w:pPr>
            <w:r>
              <w:rPr>
                <w:spacing w:val="-1"/>
                <w:sz w:val="21"/>
              </w:rPr>
              <w:t>1</w:t>
            </w:r>
            <w:r>
              <w:rPr>
                <w:spacing w:val="-8"/>
                <w:sz w:val="21"/>
              </w:rPr>
              <w:t> 年内到期的应付债券</w:t>
            </w:r>
            <w:r>
              <w:rPr>
                <w:sz w:val="21"/>
              </w:rPr>
              <w:t> </w:t>
            </w:r>
          </w:p>
        </w:tc>
        <w:tc>
          <w:tcPr>
            <w:tcW w:w="2962" w:type="dxa"/>
          </w:tcPr>
          <w:p>
            <w:pPr>
              <w:pStyle w:val="TableParagraph"/>
              <w:spacing w:before="22"/>
              <w:ind w:right="-15"/>
              <w:jc w:val="right"/>
              <w:rPr>
                <w:sz w:val="21"/>
              </w:rPr>
            </w:pPr>
            <w:r>
              <w:rPr>
                <w:w w:val="100"/>
                <w:sz w:val="21"/>
              </w:rPr>
              <w:t> </w:t>
            </w:r>
          </w:p>
        </w:tc>
        <w:tc>
          <w:tcPr>
            <w:tcW w:w="3025" w:type="dxa"/>
          </w:tcPr>
          <w:p>
            <w:pPr>
              <w:pStyle w:val="TableParagraph"/>
              <w:spacing w:before="22"/>
              <w:ind w:right="-15"/>
              <w:jc w:val="right"/>
              <w:rPr>
                <w:sz w:val="21"/>
              </w:rPr>
            </w:pPr>
            <w:r>
              <w:rPr>
                <w:w w:val="100"/>
                <w:sz w:val="21"/>
              </w:rPr>
              <w:t> </w:t>
            </w:r>
          </w:p>
        </w:tc>
      </w:tr>
      <w:tr>
        <w:trPr>
          <w:trHeight w:val="313" w:hRule="atLeast"/>
        </w:trPr>
        <w:tc>
          <w:tcPr>
            <w:tcW w:w="2837" w:type="dxa"/>
          </w:tcPr>
          <w:p>
            <w:pPr>
              <w:pStyle w:val="TableParagraph"/>
              <w:spacing w:before="25"/>
              <w:ind w:left="107"/>
              <w:rPr>
                <w:sz w:val="21"/>
              </w:rPr>
            </w:pPr>
            <w:r>
              <w:rPr>
                <w:spacing w:val="-1"/>
                <w:sz w:val="21"/>
              </w:rPr>
              <w:t>1</w:t>
            </w:r>
            <w:r>
              <w:rPr>
                <w:spacing w:val="-8"/>
                <w:sz w:val="21"/>
              </w:rPr>
              <w:t> 年内到期的长期应付款</w:t>
            </w:r>
            <w:r>
              <w:rPr>
                <w:sz w:val="21"/>
              </w:rPr>
              <w:t> </w:t>
            </w:r>
          </w:p>
        </w:tc>
        <w:tc>
          <w:tcPr>
            <w:tcW w:w="2962" w:type="dxa"/>
          </w:tcPr>
          <w:p>
            <w:pPr>
              <w:pStyle w:val="TableParagraph"/>
              <w:spacing w:before="25"/>
              <w:ind w:right="-15"/>
              <w:jc w:val="right"/>
              <w:rPr>
                <w:sz w:val="21"/>
              </w:rPr>
            </w:pPr>
            <w:r>
              <w:rPr>
                <w:w w:val="100"/>
                <w:sz w:val="21"/>
              </w:rPr>
              <w:t> </w:t>
            </w:r>
          </w:p>
        </w:tc>
        <w:tc>
          <w:tcPr>
            <w:tcW w:w="3025" w:type="dxa"/>
          </w:tcPr>
          <w:p>
            <w:pPr>
              <w:pStyle w:val="TableParagraph"/>
              <w:spacing w:before="25"/>
              <w:ind w:right="-15"/>
              <w:jc w:val="right"/>
              <w:rPr>
                <w:sz w:val="21"/>
              </w:rPr>
            </w:pPr>
            <w:r>
              <w:rPr>
                <w:w w:val="100"/>
                <w:sz w:val="21"/>
              </w:rPr>
              <w:t> </w:t>
            </w:r>
          </w:p>
        </w:tc>
      </w:tr>
      <w:tr>
        <w:trPr>
          <w:trHeight w:val="311" w:hRule="atLeast"/>
        </w:trPr>
        <w:tc>
          <w:tcPr>
            <w:tcW w:w="2837" w:type="dxa"/>
          </w:tcPr>
          <w:p>
            <w:pPr>
              <w:pStyle w:val="TableParagraph"/>
              <w:spacing w:before="22"/>
              <w:ind w:left="107"/>
              <w:rPr>
                <w:sz w:val="21"/>
              </w:rPr>
            </w:pPr>
            <w:r>
              <w:rPr>
                <w:spacing w:val="-1"/>
                <w:sz w:val="21"/>
              </w:rPr>
              <w:t>1</w:t>
            </w:r>
            <w:r>
              <w:rPr>
                <w:spacing w:val="-8"/>
                <w:sz w:val="21"/>
              </w:rPr>
              <w:t> 年内到期的租赁负债</w:t>
            </w:r>
            <w:r>
              <w:rPr>
                <w:sz w:val="21"/>
              </w:rPr>
              <w:t> </w:t>
            </w:r>
          </w:p>
        </w:tc>
        <w:tc>
          <w:tcPr>
            <w:tcW w:w="2962" w:type="dxa"/>
          </w:tcPr>
          <w:p>
            <w:pPr>
              <w:pStyle w:val="TableParagraph"/>
              <w:spacing w:before="22"/>
              <w:ind w:right="-29"/>
              <w:jc w:val="right"/>
              <w:rPr>
                <w:sz w:val="24"/>
              </w:rPr>
            </w:pPr>
            <w:r>
              <w:rPr>
                <w:sz w:val="21"/>
              </w:rPr>
              <w:t>309,158,126.32</w:t>
            </w:r>
            <w:r>
              <w:rPr>
                <w:sz w:val="24"/>
              </w:rPr>
              <w:t> </w:t>
            </w:r>
          </w:p>
        </w:tc>
        <w:tc>
          <w:tcPr>
            <w:tcW w:w="3025" w:type="dxa"/>
          </w:tcPr>
          <w:p>
            <w:pPr>
              <w:pStyle w:val="TableParagraph"/>
              <w:spacing w:before="22"/>
              <w:ind w:right="-15"/>
              <w:jc w:val="right"/>
              <w:rPr>
                <w:sz w:val="21"/>
              </w:rPr>
            </w:pPr>
            <w:r>
              <w:rPr>
                <w:sz w:val="21"/>
              </w:rPr>
              <w:t>351,651,713.63 </w:t>
            </w:r>
          </w:p>
        </w:tc>
      </w:tr>
      <w:tr>
        <w:trPr>
          <w:trHeight w:val="311" w:hRule="atLeast"/>
        </w:trPr>
        <w:tc>
          <w:tcPr>
            <w:tcW w:w="2837" w:type="dxa"/>
          </w:tcPr>
          <w:p>
            <w:pPr>
              <w:pStyle w:val="TableParagraph"/>
              <w:spacing w:before="22"/>
              <w:ind w:left="1239" w:right="1127"/>
              <w:jc w:val="center"/>
              <w:rPr>
                <w:sz w:val="21"/>
              </w:rPr>
            </w:pPr>
            <w:r>
              <w:rPr>
                <w:sz w:val="21"/>
              </w:rPr>
              <w:t>合计 </w:t>
            </w:r>
          </w:p>
        </w:tc>
        <w:tc>
          <w:tcPr>
            <w:tcW w:w="2962" w:type="dxa"/>
          </w:tcPr>
          <w:p>
            <w:pPr>
              <w:pStyle w:val="TableParagraph"/>
              <w:spacing w:before="22"/>
              <w:ind w:right="-29"/>
              <w:jc w:val="right"/>
              <w:rPr>
                <w:sz w:val="24"/>
              </w:rPr>
            </w:pPr>
            <w:r>
              <w:rPr>
                <w:sz w:val="21"/>
              </w:rPr>
              <w:t>309,158,126.32</w:t>
            </w:r>
            <w:r>
              <w:rPr>
                <w:sz w:val="24"/>
              </w:rPr>
              <w:t> </w:t>
            </w:r>
          </w:p>
        </w:tc>
        <w:tc>
          <w:tcPr>
            <w:tcW w:w="3025" w:type="dxa"/>
          </w:tcPr>
          <w:p>
            <w:pPr>
              <w:pStyle w:val="TableParagraph"/>
              <w:spacing w:before="22"/>
              <w:ind w:right="-15"/>
              <w:jc w:val="right"/>
              <w:rPr>
                <w:sz w:val="21"/>
              </w:rPr>
            </w:pPr>
            <w:r>
              <w:rPr>
                <w:sz w:val="21"/>
              </w:rPr>
              <w:t>351,651,713.63 </w:t>
            </w:r>
          </w:p>
        </w:tc>
      </w:tr>
    </w:tbl>
    <w:p>
      <w:pPr>
        <w:pStyle w:val="BodyText"/>
        <w:spacing w:before="103"/>
        <w:ind w:left="1157"/>
      </w:pPr>
      <w:r>
        <w:rPr>
          <w:w w:val="100"/>
        </w:rPr>
        <w:t> </w:t>
      </w:r>
    </w:p>
    <w:p>
      <w:pPr>
        <w:pStyle w:val="BodyText"/>
        <w:spacing w:line="331" w:lineRule="auto" w:before="103"/>
        <w:ind w:left="1157" w:right="8830"/>
      </w:pPr>
      <w:r>
        <w:rPr/>
        <w:t>其他说明：</w:t>
      </w:r>
      <w:r>
        <w:rPr>
          <w:spacing w:val="1"/>
        </w:rPr>
        <w:t> </w:t>
      </w:r>
      <w:r>
        <w:rPr/>
        <w:t>不适用 </w:t>
      </w:r>
    </w:p>
    <w:p>
      <w:pPr>
        <w:pStyle w:val="BodyText"/>
        <w:spacing w:line="210" w:lineRule="exact"/>
        <w:ind w:left="1157"/>
      </w:pPr>
      <w:r>
        <w:rPr>
          <w:w w:val="100"/>
        </w:rPr>
        <w:t> </w:t>
      </w:r>
    </w:p>
    <w:p>
      <w:pPr>
        <w:pStyle w:val="BodyText"/>
        <w:spacing w:line="331" w:lineRule="auto" w:before="103"/>
        <w:ind w:left="1157" w:right="8112"/>
      </w:pPr>
      <w:r>
        <w:rPr/>
        <w:t>44</w:t>
      </w:r>
      <w:r>
        <w:rPr>
          <w:spacing w:val="-5"/>
        </w:rPr>
        <w:t>、 其他流动负债</w:t>
      </w:r>
      <w:r>
        <w:rPr/>
        <w:t>其他流动负债情况 </w:t>
      </w:r>
    </w:p>
    <w:p>
      <w:pPr>
        <w:pStyle w:val="BodyText"/>
        <w:spacing w:line="210" w:lineRule="exact"/>
        <w:ind w:left="1157"/>
      </w:pPr>
      <w:r>
        <w:rPr>
          <w:spacing w:val="1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短期应付债券的增减变动：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其他说明： </w:t>
      </w:r>
    </w:p>
    <w:p>
      <w:pPr>
        <w:pStyle w:val="BodyText"/>
        <w:spacing w:before="103"/>
        <w:ind w:left="1157"/>
      </w:pPr>
      <w:r>
        <w:rPr>
          <w:spacing w:val="-1"/>
        </w:rPr>
        <w:t>□适用 √不适用</w:t>
      </w:r>
      <w:r>
        <w:rPr>
          <w:spacing w:val="-3"/>
        </w:rPr>
        <w:t> </w:t>
      </w:r>
      <w:r>
        <w:rPr/>
        <w:t> </w:t>
      </w:r>
    </w:p>
    <w:p>
      <w:pPr>
        <w:spacing w:after="0"/>
        <w:sectPr>
          <w:type w:val="continuous"/>
          <w:pgSz w:w="11910" w:h="16840"/>
          <w:pgMar w:top="780" w:bottom="280" w:left="120" w:right="640"/>
        </w:sectPr>
      </w:pPr>
    </w:p>
    <w:p>
      <w:pPr>
        <w:pStyle w:val="BodyText"/>
        <w:spacing w:before="83"/>
        <w:ind w:left="1157"/>
      </w:pPr>
      <w:r>
        <w:rPr>
          <w:w w:val="100"/>
        </w:rPr>
        <w:t> </w:t>
      </w:r>
    </w:p>
    <w:p>
      <w:pPr>
        <w:pStyle w:val="BodyText"/>
        <w:spacing w:line="331" w:lineRule="auto" w:before="103"/>
        <w:ind w:left="1157" w:right="8088"/>
      </w:pPr>
      <w:r>
        <w:rPr/>
        <w:t>45</w:t>
      </w:r>
      <w:r>
        <w:rPr>
          <w:spacing w:val="20"/>
        </w:rPr>
        <w:t>、 长期借款</w:t>
      </w:r>
      <w:r>
        <w:rPr/>
        <w:t>(1).</w:t>
      </w:r>
      <w:r>
        <w:rPr>
          <w:spacing w:val="3"/>
        </w:rPr>
        <w:t> </w:t>
      </w:r>
      <w:r>
        <w:rPr/>
        <w:t>长期借款分类 </w:t>
      </w:r>
    </w:p>
    <w:p>
      <w:pPr>
        <w:pStyle w:val="BodyText"/>
        <w:spacing w:before="2"/>
        <w:ind w:left="1157"/>
      </w:pPr>
      <w:r>
        <w:rPr>
          <w:spacing w:val="-1"/>
        </w:rPr>
        <w:t>□适用 √不适用</w:t>
      </w:r>
      <w:r>
        <w:rPr>
          <w:spacing w:val="-3"/>
        </w:rPr>
        <w:t> </w:t>
      </w:r>
      <w:r>
        <w:rPr/>
        <w:t> </w:t>
      </w:r>
    </w:p>
    <w:p>
      <w:pPr>
        <w:pStyle w:val="BodyText"/>
        <w:spacing w:before="21"/>
        <w:ind w:left="1157"/>
      </w:pPr>
      <w:r>
        <w:rPr>
          <w:w w:val="100"/>
        </w:rPr>
        <w:t> </w:t>
      </w:r>
    </w:p>
    <w:p>
      <w:pPr>
        <w:pStyle w:val="BodyText"/>
        <w:spacing w:before="2"/>
        <w:ind w:left="1157"/>
      </w:pPr>
      <w:r>
        <w:rPr>
          <w:spacing w:val="-1"/>
        </w:rPr>
        <w:t>其他说明，包括利率区间： </w:t>
      </w:r>
    </w:p>
    <w:p>
      <w:pPr>
        <w:pStyle w:val="BodyText"/>
        <w:spacing w:before="5"/>
        <w:ind w:left="1157"/>
      </w:pPr>
      <w:r>
        <w:rPr>
          <w:spacing w:val="-1"/>
        </w:rPr>
        <w:t>□适用 √不适用</w:t>
      </w:r>
      <w:r>
        <w:rPr>
          <w:spacing w:val="-3"/>
        </w:rPr>
        <w:t> </w:t>
      </w:r>
      <w:r>
        <w:rPr/>
        <w:t> </w:t>
      </w:r>
    </w:p>
    <w:p>
      <w:pPr>
        <w:pStyle w:val="BodyText"/>
        <w:spacing w:before="23"/>
        <w:ind w:left="1157"/>
      </w:pPr>
      <w:r>
        <w:rPr>
          <w:w w:val="100"/>
        </w:rPr>
        <w:t> </w:t>
      </w:r>
    </w:p>
    <w:p>
      <w:pPr>
        <w:pStyle w:val="BodyText"/>
        <w:spacing w:line="331" w:lineRule="auto" w:before="103"/>
        <w:ind w:left="1157" w:right="8535"/>
      </w:pPr>
      <w:r>
        <w:rPr/>
        <w:t>46</w:t>
      </w:r>
      <w:r>
        <w:rPr>
          <w:spacing w:val="-5"/>
        </w:rPr>
        <w:t>、 应付债券</w:t>
      </w:r>
      <w:r>
        <w:rPr/>
        <w:t>(1).应付债券 </w:t>
      </w:r>
    </w:p>
    <w:p>
      <w:pPr>
        <w:pStyle w:val="BodyText"/>
        <w:spacing w:before="2"/>
        <w:ind w:left="1157"/>
      </w:pPr>
      <w:r>
        <w:rPr>
          <w:spacing w:val="-1"/>
        </w:rPr>
        <w:t>□适用 √不适用</w:t>
      </w:r>
      <w:r>
        <w:rPr>
          <w:spacing w:val="-3"/>
        </w:rPr>
        <w:t> </w:t>
      </w:r>
      <w:r>
        <w:rPr/>
        <w:t> </w:t>
      </w:r>
    </w:p>
    <w:p>
      <w:pPr>
        <w:pStyle w:val="BodyText"/>
        <w:spacing w:before="43"/>
        <w:ind w:left="1157"/>
      </w:pPr>
      <w:r>
        <w:rPr>
          <w:w w:val="100"/>
        </w:rPr>
        <w:t> </w:t>
      </w:r>
    </w:p>
    <w:p>
      <w:pPr>
        <w:pStyle w:val="ListParagraph"/>
        <w:numPr>
          <w:ilvl w:val="0"/>
          <w:numId w:val="63"/>
        </w:numPr>
        <w:tabs>
          <w:tab w:pos="1585" w:val="left" w:leader="none"/>
        </w:tabs>
        <w:spacing w:line="240" w:lineRule="auto" w:before="103" w:after="0"/>
        <w:ind w:left="1584" w:right="0" w:hanging="428"/>
        <w:jc w:val="left"/>
        <w:rPr>
          <w:sz w:val="21"/>
        </w:rPr>
      </w:pPr>
      <w:r>
        <w:rPr>
          <w:spacing w:val="-12"/>
          <w:w w:val="100"/>
          <w:sz w:val="21"/>
        </w:rPr>
        <w:t>应付债券的增减变动：</w:t>
      </w:r>
      <w:r>
        <w:rPr>
          <w:w w:val="100"/>
          <w:sz w:val="21"/>
        </w:rPr>
        <w:t>（</w:t>
      </w:r>
      <w:r>
        <w:rPr>
          <w:spacing w:val="-3"/>
          <w:w w:val="100"/>
          <w:sz w:val="21"/>
        </w:rPr>
        <w:t>不包括划分为金融负债的优先股、永续债等其他金融工具</w:t>
      </w:r>
      <w:r>
        <w:rPr>
          <w:spacing w:val="1"/>
          <w:w w:val="100"/>
          <w:sz w:val="21"/>
        </w:rPr>
        <w:t>）</w:t>
      </w:r>
      <w:r>
        <w:rPr>
          <w:w w:val="100"/>
          <w:sz w:val="21"/>
        </w:rPr>
        <w:t> </w:t>
      </w:r>
    </w:p>
    <w:p>
      <w:pPr>
        <w:pStyle w:val="BodyText"/>
        <w:spacing w:before="103"/>
        <w:ind w:left="1157"/>
      </w:pPr>
      <w:r>
        <w:rPr>
          <w:spacing w:val="-1"/>
        </w:rPr>
        <w:t>□适用 √不适用</w:t>
      </w:r>
      <w:r>
        <w:rPr>
          <w:spacing w:val="-3"/>
        </w:rPr>
        <w:t> </w:t>
      </w:r>
      <w:r>
        <w:rPr/>
        <w:t> </w:t>
      </w:r>
    </w:p>
    <w:p>
      <w:pPr>
        <w:pStyle w:val="BodyText"/>
        <w:spacing w:before="43"/>
        <w:ind w:left="1157"/>
      </w:pPr>
      <w:bookmarkStart w:name="OLE_LINK18" w:id="17"/>
      <w:bookmarkEnd w:id="17"/>
      <w:r>
        <w:rPr/>
      </w:r>
      <w:bookmarkStart w:name="OLE_LINK16" w:id="18"/>
      <w:bookmarkEnd w:id="18"/>
      <w:r>
        <w:rPr/>
      </w:r>
      <w:r>
        <w:rPr>
          <w:w w:val="100"/>
        </w:rPr>
        <w:t> </w:t>
      </w:r>
    </w:p>
    <w:p>
      <w:pPr>
        <w:pStyle w:val="ListParagraph"/>
        <w:numPr>
          <w:ilvl w:val="0"/>
          <w:numId w:val="63"/>
        </w:numPr>
        <w:tabs>
          <w:tab w:pos="1585" w:val="left" w:leader="none"/>
        </w:tabs>
        <w:spacing w:line="240" w:lineRule="auto" w:before="103" w:after="0"/>
        <w:ind w:left="1584" w:right="0" w:hanging="428"/>
        <w:jc w:val="left"/>
        <w:rPr>
          <w:sz w:val="21"/>
        </w:rPr>
      </w:pPr>
      <w:r>
        <w:rPr>
          <w:sz w:val="21"/>
        </w:rPr>
        <w:t>可转换公司债券的转股条件、转股时间说明 </w:t>
      </w:r>
    </w:p>
    <w:p>
      <w:pPr>
        <w:pStyle w:val="BodyText"/>
        <w:spacing w:before="103"/>
        <w:ind w:left="1157"/>
      </w:pPr>
      <w:r>
        <w:rPr>
          <w:spacing w:val="11"/>
        </w:rPr>
        <w:t>□适用 √不适用</w:t>
      </w:r>
      <w:r>
        <w:rPr>
          <w:spacing w:val="-3"/>
        </w:rPr>
        <w:t> </w:t>
      </w:r>
      <w:r>
        <w:rPr/>
        <w:t> </w:t>
      </w:r>
    </w:p>
    <w:p>
      <w:pPr>
        <w:pStyle w:val="BodyText"/>
        <w:spacing w:before="103"/>
        <w:ind w:left="1157"/>
      </w:pPr>
      <w:r>
        <w:rPr>
          <w:w w:val="100"/>
        </w:rPr>
        <w:t> </w:t>
      </w:r>
    </w:p>
    <w:p>
      <w:pPr>
        <w:pStyle w:val="ListParagraph"/>
        <w:numPr>
          <w:ilvl w:val="0"/>
          <w:numId w:val="63"/>
        </w:numPr>
        <w:tabs>
          <w:tab w:pos="1585" w:val="left" w:leader="none"/>
        </w:tabs>
        <w:spacing w:line="240" w:lineRule="auto" w:before="103" w:after="0"/>
        <w:ind w:left="1584" w:right="0" w:hanging="428"/>
        <w:jc w:val="left"/>
        <w:rPr>
          <w:sz w:val="21"/>
        </w:rPr>
      </w:pPr>
      <w:r>
        <w:rPr>
          <w:sz w:val="21"/>
        </w:rPr>
        <w:t>划分为金融负债的其他金融工具说明 </w:t>
      </w:r>
    </w:p>
    <w:p>
      <w:pPr>
        <w:pStyle w:val="BodyText"/>
        <w:spacing w:before="103"/>
        <w:ind w:left="1157"/>
      </w:pPr>
      <w:r>
        <w:rPr>
          <w:spacing w:val="-1"/>
        </w:rPr>
        <w:t>期末发行在外的优先股、永续债等其他金融工具基本情况</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期末发行在外的优先股、永续债等金融工具变动情况表</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spacing w:val="-1"/>
        </w:rPr>
        <w:t>其他金融工具划分为金融负债的依据说明：</w:t>
      </w:r>
      <w:r>
        <w:rPr/>
        <w:t> </w:t>
      </w:r>
    </w:p>
    <w:p>
      <w:pPr>
        <w:pStyle w:val="BodyText"/>
        <w:spacing w:before="103"/>
        <w:ind w:left="1157"/>
      </w:pPr>
      <w:r>
        <w:rPr>
          <w:spacing w:val="-1"/>
        </w:rPr>
        <w:t>□适用 √不适用</w:t>
      </w:r>
      <w:r>
        <w:rPr>
          <w:spacing w:val="-3"/>
        </w:rPr>
        <w:t> </w:t>
      </w:r>
      <w:r>
        <w:rPr/>
        <w:t> </w:t>
      </w:r>
    </w:p>
    <w:p>
      <w:pPr>
        <w:pStyle w:val="BodyText"/>
        <w:spacing w:before="103"/>
        <w:ind w:left="1157"/>
      </w:pPr>
      <w:r>
        <w:rPr>
          <w:w w:val="100"/>
        </w:rPr>
        <w:t> </w:t>
      </w:r>
    </w:p>
    <w:p>
      <w:pPr>
        <w:pStyle w:val="BodyText"/>
        <w:spacing w:before="102"/>
        <w:ind w:left="1157"/>
      </w:pPr>
      <w:r>
        <w:rPr/>
        <w:t>其他说明： </w:t>
      </w:r>
    </w:p>
    <w:p>
      <w:pPr>
        <w:pStyle w:val="BodyText"/>
        <w:spacing w:before="103"/>
        <w:ind w:left="1157"/>
      </w:pPr>
      <w:r>
        <w:rPr>
          <w:spacing w:val="-1"/>
        </w:rPr>
        <w:t>□适用 √不适用</w:t>
      </w:r>
      <w:r>
        <w:rPr>
          <w:spacing w:val="-3"/>
        </w:rPr>
        <w:t> </w:t>
      </w:r>
      <w:r>
        <w:rPr/>
        <w:t> </w:t>
      </w:r>
    </w:p>
    <w:p>
      <w:pPr>
        <w:pStyle w:val="BodyText"/>
        <w:spacing w:before="103"/>
        <w:ind w:left="1157"/>
      </w:pPr>
      <w:r>
        <w:rPr>
          <w:w w:val="100"/>
        </w:rPr>
        <w:t> </w:t>
      </w:r>
    </w:p>
    <w:p>
      <w:pPr>
        <w:pStyle w:val="BodyText"/>
        <w:spacing w:before="103"/>
        <w:ind w:left="1157"/>
      </w:pPr>
      <w:r>
        <w:rPr/>
        <w:t>47</w:t>
      </w:r>
      <w:r>
        <w:rPr>
          <w:spacing w:val="-5"/>
        </w:rPr>
        <w:t>、 租赁负债</w:t>
      </w:r>
    </w:p>
    <w:p>
      <w:pPr>
        <w:pStyle w:val="BodyText"/>
        <w:spacing w:before="104"/>
        <w:ind w:left="1157"/>
      </w:pPr>
      <w:r>
        <w:rPr>
          <w:spacing w:val="-1"/>
        </w:rPr>
        <w:t>√适用 □不适用</w:t>
      </w:r>
      <w:r>
        <w:rPr>
          <w:spacing w:val="-3"/>
        </w:rPr>
        <w:t> </w:t>
      </w:r>
      <w:r>
        <w:rPr/>
        <w:t> </w:t>
      </w:r>
    </w:p>
    <w:p>
      <w:pPr>
        <w:pStyle w:val="BodyText"/>
        <w:spacing w:before="43" w:after="20"/>
        <w:ind w:right="1048"/>
        <w:jc w:val="right"/>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13" w:hRule="atLeast"/>
        </w:trPr>
        <w:tc>
          <w:tcPr>
            <w:tcW w:w="3125" w:type="dxa"/>
          </w:tcPr>
          <w:p>
            <w:pPr>
              <w:pStyle w:val="TableParagraph"/>
              <w:spacing w:before="25"/>
              <w:ind w:left="1174" w:right="1062"/>
              <w:jc w:val="center"/>
              <w:rPr>
                <w:sz w:val="21"/>
              </w:rPr>
            </w:pPr>
            <w:r>
              <w:rPr>
                <w:sz w:val="21"/>
              </w:rPr>
              <w:t>项目 </w:t>
            </w:r>
          </w:p>
        </w:tc>
        <w:tc>
          <w:tcPr>
            <w:tcW w:w="2849" w:type="dxa"/>
          </w:tcPr>
          <w:p>
            <w:pPr>
              <w:pStyle w:val="TableParagraph"/>
              <w:spacing w:before="25"/>
              <w:ind w:left="1003"/>
              <w:rPr>
                <w:sz w:val="21"/>
              </w:rPr>
            </w:pPr>
            <w:r>
              <w:rPr>
                <w:spacing w:val="-1"/>
                <w:sz w:val="21"/>
              </w:rPr>
              <w:t>期末余额</w:t>
            </w:r>
            <w:r>
              <w:rPr>
                <w:sz w:val="21"/>
              </w:rPr>
              <w:t> </w:t>
            </w:r>
          </w:p>
        </w:tc>
        <w:tc>
          <w:tcPr>
            <w:tcW w:w="2849" w:type="dxa"/>
          </w:tcPr>
          <w:p>
            <w:pPr>
              <w:pStyle w:val="TableParagraph"/>
              <w:spacing w:before="25"/>
              <w:ind w:left="1001"/>
              <w:rPr>
                <w:sz w:val="21"/>
              </w:rPr>
            </w:pPr>
            <w:r>
              <w:rPr>
                <w:spacing w:val="-1"/>
                <w:sz w:val="21"/>
              </w:rPr>
              <w:t>期初余额</w:t>
            </w:r>
            <w:r>
              <w:rPr>
                <w:sz w:val="21"/>
              </w:rPr>
              <w:t> </w:t>
            </w:r>
          </w:p>
        </w:tc>
      </w:tr>
      <w:tr>
        <w:trPr>
          <w:trHeight w:val="311" w:hRule="atLeast"/>
        </w:trPr>
        <w:tc>
          <w:tcPr>
            <w:tcW w:w="3125" w:type="dxa"/>
          </w:tcPr>
          <w:p>
            <w:pPr>
              <w:pStyle w:val="TableParagraph"/>
              <w:spacing w:before="22"/>
              <w:ind w:left="1176" w:right="1062"/>
              <w:jc w:val="center"/>
              <w:rPr>
                <w:sz w:val="21"/>
              </w:rPr>
            </w:pPr>
            <w:r>
              <w:rPr>
                <w:spacing w:val="-1"/>
                <w:sz w:val="21"/>
              </w:rPr>
              <w:t>房屋租赁</w:t>
            </w:r>
            <w:r>
              <w:rPr>
                <w:sz w:val="21"/>
              </w:rPr>
              <w:t> </w:t>
            </w:r>
          </w:p>
        </w:tc>
        <w:tc>
          <w:tcPr>
            <w:tcW w:w="2849" w:type="dxa"/>
          </w:tcPr>
          <w:p>
            <w:pPr>
              <w:pStyle w:val="TableParagraph"/>
              <w:spacing w:before="22"/>
              <w:ind w:left="1060" w:right="-15"/>
              <w:rPr>
                <w:sz w:val="21"/>
              </w:rPr>
            </w:pPr>
            <w:r>
              <w:rPr>
                <w:sz w:val="21"/>
              </w:rPr>
              <w:t>1,866,148,165.43 </w:t>
            </w:r>
          </w:p>
        </w:tc>
        <w:tc>
          <w:tcPr>
            <w:tcW w:w="2849" w:type="dxa"/>
          </w:tcPr>
          <w:p>
            <w:pPr>
              <w:pStyle w:val="TableParagraph"/>
              <w:spacing w:before="22"/>
              <w:ind w:left="1058" w:right="-15"/>
              <w:rPr>
                <w:sz w:val="21"/>
              </w:rPr>
            </w:pPr>
            <w:r>
              <w:rPr>
                <w:sz w:val="21"/>
              </w:rPr>
              <w:t>2,407,522,581.95 </w:t>
            </w:r>
          </w:p>
        </w:tc>
      </w:tr>
      <w:tr>
        <w:trPr>
          <w:trHeight w:val="311" w:hRule="atLeast"/>
        </w:trPr>
        <w:tc>
          <w:tcPr>
            <w:tcW w:w="3125" w:type="dxa"/>
          </w:tcPr>
          <w:p>
            <w:pPr>
              <w:pStyle w:val="TableParagraph"/>
              <w:spacing w:before="22"/>
              <w:ind w:left="1174" w:right="1062"/>
              <w:jc w:val="center"/>
              <w:rPr>
                <w:sz w:val="21"/>
              </w:rPr>
            </w:pPr>
            <w:r>
              <w:rPr>
                <w:sz w:val="21"/>
              </w:rPr>
              <w:t>合计 </w:t>
            </w:r>
          </w:p>
        </w:tc>
        <w:tc>
          <w:tcPr>
            <w:tcW w:w="2849" w:type="dxa"/>
          </w:tcPr>
          <w:p>
            <w:pPr>
              <w:pStyle w:val="TableParagraph"/>
              <w:spacing w:before="22"/>
              <w:ind w:left="1060" w:right="-15"/>
              <w:rPr>
                <w:sz w:val="21"/>
              </w:rPr>
            </w:pPr>
            <w:r>
              <w:rPr>
                <w:sz w:val="21"/>
              </w:rPr>
              <w:t>1,866,148,165.43 </w:t>
            </w:r>
          </w:p>
        </w:tc>
        <w:tc>
          <w:tcPr>
            <w:tcW w:w="2849" w:type="dxa"/>
          </w:tcPr>
          <w:p>
            <w:pPr>
              <w:pStyle w:val="TableParagraph"/>
              <w:spacing w:before="22"/>
              <w:ind w:left="1058" w:right="-15"/>
              <w:rPr>
                <w:sz w:val="21"/>
              </w:rPr>
            </w:pPr>
            <w:r>
              <w:rPr>
                <w:sz w:val="21"/>
              </w:rPr>
              <w:t>2,407,522,581.95 </w:t>
            </w:r>
          </w:p>
        </w:tc>
      </w:tr>
    </w:tbl>
    <w:p>
      <w:pPr>
        <w:pStyle w:val="BodyText"/>
        <w:spacing w:before="22"/>
        <w:ind w:left="1157"/>
      </w:pPr>
      <w:r>
        <w:rPr>
          <w:w w:val="100"/>
        </w:rPr>
        <w:t> </w:t>
      </w:r>
    </w:p>
    <w:p>
      <w:pPr>
        <w:pStyle w:val="BodyText"/>
        <w:spacing w:line="316" w:lineRule="auto" w:before="82"/>
        <w:ind w:left="1157" w:right="8830"/>
      </w:pPr>
      <w:r>
        <w:rPr/>
        <w:t>其他说明：</w:t>
      </w:r>
      <w:r>
        <w:rPr>
          <w:spacing w:val="1"/>
        </w:rPr>
        <w:t> </w:t>
      </w:r>
      <w:r>
        <w:rPr/>
        <w:t>不适用 </w:t>
      </w:r>
    </w:p>
    <w:p>
      <w:pPr>
        <w:spacing w:after="0" w:line="316" w:lineRule="auto"/>
        <w:sectPr>
          <w:pgSz w:w="11910" w:h="16840"/>
          <w:pgMar w:header="882" w:footer="1195" w:top="1360" w:bottom="1380" w:left="120" w:right="640"/>
        </w:sectPr>
      </w:pPr>
    </w:p>
    <w:p>
      <w:pPr>
        <w:pStyle w:val="BodyText"/>
        <w:spacing w:before="83"/>
        <w:ind w:left="1157"/>
      </w:pPr>
      <w:r>
        <w:rPr>
          <w:w w:val="100"/>
        </w:rPr>
        <w:t> </w:t>
      </w:r>
    </w:p>
    <w:p>
      <w:pPr>
        <w:pStyle w:val="BodyText"/>
        <w:spacing w:line="331" w:lineRule="auto" w:before="103"/>
        <w:ind w:left="1157" w:right="8324"/>
      </w:pPr>
      <w:r>
        <w:rPr/>
        <w:t>48</w:t>
      </w:r>
      <w:r>
        <w:rPr>
          <w:spacing w:val="-5"/>
        </w:rPr>
        <w:t>、 长期应付款</w:t>
      </w:r>
      <w:r>
        <w:rPr/>
        <w:t>项目列示 </w:t>
      </w:r>
    </w:p>
    <w:p>
      <w:pPr>
        <w:pStyle w:val="BodyText"/>
        <w:spacing w:before="2"/>
        <w:ind w:left="1157"/>
      </w:pPr>
      <w:r>
        <w:rPr>
          <w:spacing w:val="-1"/>
        </w:rPr>
        <w:t>□适用 √不适用</w:t>
      </w:r>
      <w:r>
        <w:rPr>
          <w:spacing w:val="-3"/>
        </w:rPr>
        <w:t> </w:t>
      </w:r>
      <w:r>
        <w:rPr/>
        <w:t> </w:t>
      </w:r>
    </w:p>
    <w:p>
      <w:pPr>
        <w:pStyle w:val="BodyText"/>
        <w:spacing w:before="42"/>
        <w:ind w:left="1157"/>
      </w:pPr>
      <w:r>
        <w:rPr>
          <w:w w:val="100"/>
        </w:rPr>
        <w:t> </w:t>
      </w:r>
    </w:p>
    <w:p>
      <w:pPr>
        <w:pStyle w:val="BodyText"/>
        <w:spacing w:before="43"/>
        <w:ind w:left="1157"/>
      </w:pPr>
      <w:r>
        <w:rPr/>
        <w:t>其他说明：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长期应付款 </w:t>
      </w:r>
    </w:p>
    <w:p>
      <w:pPr>
        <w:pStyle w:val="BodyText"/>
        <w:spacing w:before="103"/>
        <w:ind w:left="1157"/>
      </w:pPr>
      <w:r>
        <w:rPr/>
        <w:t>(1).按款项性质列示长期应付款 </w:t>
      </w:r>
    </w:p>
    <w:p>
      <w:pPr>
        <w:pStyle w:val="BodyText"/>
        <w:spacing w:before="103"/>
        <w:ind w:left="1157"/>
      </w:pPr>
      <w:r>
        <w:rPr>
          <w:spacing w:val="-1"/>
        </w:rPr>
        <w:t>□适用 √不适用</w:t>
      </w:r>
      <w:r>
        <w:rPr>
          <w:spacing w:val="-3"/>
        </w:rPr>
        <w:t> </w:t>
      </w:r>
      <w:r>
        <w:rPr/>
        <w:t> </w:t>
      </w:r>
    </w:p>
    <w:p>
      <w:pPr>
        <w:pStyle w:val="BodyText"/>
        <w:spacing w:before="22"/>
        <w:ind w:left="1157"/>
      </w:pPr>
      <w:r>
        <w:rPr>
          <w:w w:val="100"/>
        </w:rPr>
        <w:t> </w:t>
      </w:r>
    </w:p>
    <w:p>
      <w:pPr>
        <w:pStyle w:val="BodyText"/>
        <w:spacing w:before="84"/>
        <w:ind w:left="1157"/>
      </w:pPr>
      <w:r>
        <w:rPr/>
        <w:t>专项应付款 </w:t>
      </w:r>
    </w:p>
    <w:p>
      <w:pPr>
        <w:pStyle w:val="BodyText"/>
        <w:spacing w:before="103"/>
        <w:ind w:left="1157"/>
      </w:pPr>
      <w:r>
        <w:rPr/>
        <w:t>(1).按款项性质列示专项应付款 </w:t>
      </w:r>
    </w:p>
    <w:p>
      <w:pPr>
        <w:pStyle w:val="BodyText"/>
        <w:spacing w:before="103"/>
        <w:ind w:left="1157"/>
      </w:pPr>
      <w:r>
        <w:rPr>
          <w:spacing w:val="-1"/>
        </w:rPr>
        <w:t>□适用 √不适用</w:t>
      </w:r>
      <w:r>
        <w:rPr>
          <w:spacing w:val="-3"/>
        </w:rPr>
        <w:t> </w:t>
      </w:r>
      <w:r>
        <w:rPr/>
        <w:t> </w:t>
      </w:r>
    </w:p>
    <w:p>
      <w:pPr>
        <w:pStyle w:val="BodyText"/>
        <w:spacing w:before="21"/>
        <w:ind w:left="1157"/>
      </w:pPr>
      <w:r>
        <w:rPr>
          <w:w w:val="100"/>
        </w:rPr>
        <w:t> </w:t>
      </w:r>
    </w:p>
    <w:p>
      <w:pPr>
        <w:pStyle w:val="BodyText"/>
        <w:spacing w:before="86"/>
        <w:ind w:left="1157"/>
      </w:pPr>
      <w:r>
        <w:rPr/>
        <w:t>49</w:t>
      </w:r>
      <w:r>
        <w:rPr>
          <w:spacing w:val="-5"/>
        </w:rPr>
        <w:t>、 长期应付职工薪酬</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50</w:t>
      </w:r>
      <w:r>
        <w:rPr>
          <w:spacing w:val="-5"/>
        </w:rPr>
        <w:t>、 预计负债</w:t>
      </w:r>
      <w:r>
        <w:rPr/>
        <w:t> </w:t>
      </w:r>
    </w:p>
    <w:p>
      <w:pPr>
        <w:pStyle w:val="BodyText"/>
        <w:spacing w:before="103"/>
        <w:ind w:left="1157"/>
      </w:pPr>
      <w:r>
        <w:rPr>
          <w:spacing w:val="-1"/>
        </w:rPr>
        <w:t>√适用 □不适用</w:t>
      </w:r>
      <w:r>
        <w:rPr>
          <w:spacing w:val="-3"/>
        </w:rPr>
        <w:t> </w:t>
      </w:r>
      <w:r>
        <w:rPr/>
        <w:t> </w:t>
      </w:r>
    </w:p>
    <w:p>
      <w:pPr>
        <w:pStyle w:val="BodyText"/>
        <w:spacing w:before="43" w:after="21"/>
        <w:ind w:left="7679"/>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311" w:hRule="atLeast"/>
        </w:trPr>
        <w:tc>
          <w:tcPr>
            <w:tcW w:w="2206" w:type="dxa"/>
          </w:tcPr>
          <w:p>
            <w:pPr>
              <w:pStyle w:val="TableParagraph"/>
              <w:spacing w:before="22"/>
              <w:ind w:left="613" w:right="604"/>
              <w:jc w:val="center"/>
              <w:rPr>
                <w:sz w:val="21"/>
              </w:rPr>
            </w:pPr>
            <w:r>
              <w:rPr>
                <w:sz w:val="21"/>
              </w:rPr>
              <w:t>项目 </w:t>
            </w:r>
          </w:p>
        </w:tc>
        <w:tc>
          <w:tcPr>
            <w:tcW w:w="2207" w:type="dxa"/>
          </w:tcPr>
          <w:p>
            <w:pPr>
              <w:pStyle w:val="TableParagraph"/>
              <w:spacing w:before="22"/>
              <w:ind w:left="681"/>
              <w:rPr>
                <w:sz w:val="21"/>
              </w:rPr>
            </w:pPr>
            <w:r>
              <w:rPr>
                <w:spacing w:val="-1"/>
                <w:sz w:val="21"/>
              </w:rPr>
              <w:t>期初余额</w:t>
            </w:r>
            <w:r>
              <w:rPr>
                <w:sz w:val="21"/>
              </w:rPr>
              <w:t> </w:t>
            </w:r>
          </w:p>
        </w:tc>
        <w:tc>
          <w:tcPr>
            <w:tcW w:w="2207" w:type="dxa"/>
          </w:tcPr>
          <w:p>
            <w:pPr>
              <w:pStyle w:val="TableParagraph"/>
              <w:spacing w:before="22"/>
              <w:ind w:left="680"/>
              <w:rPr>
                <w:sz w:val="21"/>
              </w:rPr>
            </w:pPr>
            <w:r>
              <w:rPr>
                <w:spacing w:val="-1"/>
                <w:sz w:val="21"/>
              </w:rPr>
              <w:t>期末余额</w:t>
            </w:r>
            <w:r>
              <w:rPr>
                <w:sz w:val="21"/>
              </w:rPr>
              <w:t> </w:t>
            </w:r>
          </w:p>
        </w:tc>
        <w:tc>
          <w:tcPr>
            <w:tcW w:w="2207" w:type="dxa"/>
          </w:tcPr>
          <w:p>
            <w:pPr>
              <w:pStyle w:val="TableParagraph"/>
              <w:spacing w:before="22"/>
              <w:ind w:left="679"/>
              <w:rPr>
                <w:sz w:val="21"/>
              </w:rPr>
            </w:pPr>
            <w:r>
              <w:rPr>
                <w:spacing w:val="-1"/>
                <w:sz w:val="21"/>
              </w:rPr>
              <w:t>形成原因</w:t>
            </w:r>
            <w:r>
              <w:rPr>
                <w:sz w:val="21"/>
              </w:rPr>
              <w:t> </w:t>
            </w:r>
          </w:p>
        </w:tc>
      </w:tr>
      <w:tr>
        <w:trPr>
          <w:trHeight w:val="311" w:hRule="atLeast"/>
        </w:trPr>
        <w:tc>
          <w:tcPr>
            <w:tcW w:w="2206" w:type="dxa"/>
          </w:tcPr>
          <w:p>
            <w:pPr>
              <w:pStyle w:val="TableParagraph"/>
              <w:spacing w:before="22"/>
              <w:ind w:left="112"/>
              <w:rPr>
                <w:sz w:val="21"/>
              </w:rPr>
            </w:pPr>
            <w:r>
              <w:rPr>
                <w:spacing w:val="-1"/>
                <w:sz w:val="21"/>
              </w:rPr>
              <w:t>对外提供担保</w:t>
            </w:r>
            <w:r>
              <w:rPr>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left="110"/>
              <w:rPr>
                <w:sz w:val="21"/>
              </w:rPr>
            </w:pPr>
            <w:r>
              <w:rPr>
                <w:w w:val="100"/>
                <w:sz w:val="21"/>
              </w:rPr>
              <w:t> </w:t>
            </w:r>
          </w:p>
        </w:tc>
      </w:tr>
      <w:tr>
        <w:trPr>
          <w:trHeight w:val="311" w:hRule="atLeast"/>
        </w:trPr>
        <w:tc>
          <w:tcPr>
            <w:tcW w:w="2206" w:type="dxa"/>
          </w:tcPr>
          <w:p>
            <w:pPr>
              <w:pStyle w:val="TableParagraph"/>
              <w:spacing w:before="22"/>
              <w:ind w:left="112"/>
              <w:rPr>
                <w:sz w:val="21"/>
              </w:rPr>
            </w:pPr>
            <w:r>
              <w:rPr>
                <w:spacing w:val="-1"/>
                <w:sz w:val="21"/>
              </w:rPr>
              <w:t>未决诉讼</w:t>
            </w:r>
            <w:r>
              <w:rPr>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29"/>
              <w:jc w:val="right"/>
              <w:rPr>
                <w:sz w:val="24"/>
              </w:rPr>
            </w:pPr>
            <w:r>
              <w:rPr>
                <w:sz w:val="21"/>
              </w:rPr>
              <w:t>4,371,911.12</w:t>
            </w:r>
            <w:r>
              <w:rPr>
                <w:sz w:val="24"/>
              </w:rPr>
              <w:t> </w:t>
            </w:r>
          </w:p>
        </w:tc>
        <w:tc>
          <w:tcPr>
            <w:tcW w:w="2207" w:type="dxa"/>
          </w:tcPr>
          <w:p>
            <w:pPr>
              <w:pStyle w:val="TableParagraph"/>
              <w:spacing w:before="22"/>
              <w:ind w:left="830"/>
              <w:rPr>
                <w:sz w:val="21"/>
              </w:rPr>
            </w:pPr>
            <w:r>
              <w:rPr>
                <w:spacing w:val="-1"/>
                <w:sz w:val="21"/>
              </w:rPr>
              <w:t>有争议的房租</w:t>
            </w:r>
            <w:r>
              <w:rPr>
                <w:sz w:val="21"/>
              </w:rPr>
              <w:t> </w:t>
            </w:r>
          </w:p>
        </w:tc>
      </w:tr>
      <w:tr>
        <w:trPr>
          <w:trHeight w:val="314" w:hRule="atLeast"/>
        </w:trPr>
        <w:tc>
          <w:tcPr>
            <w:tcW w:w="2206" w:type="dxa"/>
          </w:tcPr>
          <w:p>
            <w:pPr>
              <w:pStyle w:val="TableParagraph"/>
              <w:spacing w:before="25"/>
              <w:ind w:left="112"/>
              <w:rPr>
                <w:sz w:val="21"/>
              </w:rPr>
            </w:pPr>
            <w:r>
              <w:rPr>
                <w:spacing w:val="-1"/>
                <w:sz w:val="21"/>
              </w:rPr>
              <w:t>产品质量保证</w:t>
            </w:r>
            <w:r>
              <w:rPr>
                <w:sz w:val="21"/>
              </w:rPr>
              <w:t> </w:t>
            </w:r>
          </w:p>
        </w:tc>
        <w:tc>
          <w:tcPr>
            <w:tcW w:w="2207" w:type="dxa"/>
          </w:tcPr>
          <w:p>
            <w:pPr>
              <w:pStyle w:val="TableParagraph"/>
              <w:spacing w:before="25"/>
              <w:ind w:right="-15"/>
              <w:jc w:val="right"/>
              <w:rPr>
                <w:sz w:val="21"/>
              </w:rPr>
            </w:pPr>
            <w:r>
              <w:rPr>
                <w:w w:val="100"/>
                <w:sz w:val="21"/>
              </w:rPr>
              <w:t> </w:t>
            </w:r>
          </w:p>
        </w:tc>
        <w:tc>
          <w:tcPr>
            <w:tcW w:w="2207" w:type="dxa"/>
          </w:tcPr>
          <w:p>
            <w:pPr>
              <w:pStyle w:val="TableParagraph"/>
              <w:spacing w:before="25"/>
              <w:ind w:right="-15"/>
              <w:jc w:val="right"/>
              <w:rPr>
                <w:sz w:val="21"/>
              </w:rPr>
            </w:pPr>
            <w:r>
              <w:rPr>
                <w:w w:val="100"/>
                <w:sz w:val="21"/>
              </w:rPr>
              <w:t> </w:t>
            </w:r>
          </w:p>
        </w:tc>
        <w:tc>
          <w:tcPr>
            <w:tcW w:w="2207" w:type="dxa"/>
          </w:tcPr>
          <w:p>
            <w:pPr>
              <w:pStyle w:val="TableParagraph"/>
              <w:spacing w:before="25"/>
              <w:ind w:left="110"/>
              <w:rPr>
                <w:sz w:val="21"/>
              </w:rPr>
            </w:pPr>
            <w:r>
              <w:rPr>
                <w:w w:val="100"/>
                <w:sz w:val="21"/>
              </w:rPr>
              <w:t> </w:t>
            </w:r>
          </w:p>
        </w:tc>
      </w:tr>
      <w:tr>
        <w:trPr>
          <w:trHeight w:val="311" w:hRule="atLeast"/>
        </w:trPr>
        <w:tc>
          <w:tcPr>
            <w:tcW w:w="2206" w:type="dxa"/>
          </w:tcPr>
          <w:p>
            <w:pPr>
              <w:pStyle w:val="TableParagraph"/>
              <w:spacing w:before="22"/>
              <w:ind w:left="112"/>
              <w:rPr>
                <w:sz w:val="21"/>
              </w:rPr>
            </w:pPr>
            <w:r>
              <w:rPr>
                <w:spacing w:val="-1"/>
                <w:sz w:val="21"/>
              </w:rPr>
              <w:t>重组义务</w:t>
            </w:r>
            <w:r>
              <w:rPr>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left="110"/>
              <w:rPr>
                <w:sz w:val="21"/>
              </w:rPr>
            </w:pPr>
            <w:r>
              <w:rPr>
                <w:w w:val="100"/>
                <w:sz w:val="21"/>
              </w:rPr>
              <w:t> </w:t>
            </w:r>
          </w:p>
        </w:tc>
      </w:tr>
      <w:tr>
        <w:trPr>
          <w:trHeight w:val="311" w:hRule="atLeast"/>
        </w:trPr>
        <w:tc>
          <w:tcPr>
            <w:tcW w:w="2206" w:type="dxa"/>
          </w:tcPr>
          <w:p>
            <w:pPr>
              <w:pStyle w:val="TableParagraph"/>
              <w:spacing w:before="22"/>
              <w:ind w:left="112"/>
              <w:rPr>
                <w:sz w:val="21"/>
              </w:rPr>
            </w:pPr>
            <w:r>
              <w:rPr>
                <w:spacing w:val="-1"/>
                <w:sz w:val="21"/>
              </w:rPr>
              <w:t>待执行的亏损合同</w:t>
            </w:r>
            <w:r>
              <w:rPr>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left="110"/>
              <w:rPr>
                <w:sz w:val="21"/>
              </w:rPr>
            </w:pPr>
            <w:r>
              <w:rPr>
                <w:w w:val="100"/>
                <w:sz w:val="21"/>
              </w:rPr>
              <w:t> </w:t>
            </w:r>
          </w:p>
        </w:tc>
      </w:tr>
      <w:tr>
        <w:trPr>
          <w:trHeight w:val="311" w:hRule="atLeast"/>
        </w:trPr>
        <w:tc>
          <w:tcPr>
            <w:tcW w:w="2206" w:type="dxa"/>
          </w:tcPr>
          <w:p>
            <w:pPr>
              <w:pStyle w:val="TableParagraph"/>
              <w:spacing w:before="22"/>
              <w:ind w:left="112"/>
              <w:rPr>
                <w:sz w:val="21"/>
              </w:rPr>
            </w:pPr>
            <w:r>
              <w:rPr>
                <w:sz w:val="21"/>
              </w:rPr>
              <w:t>应付退货款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left="110"/>
              <w:rPr>
                <w:sz w:val="21"/>
              </w:rPr>
            </w:pPr>
            <w:r>
              <w:rPr>
                <w:w w:val="100"/>
                <w:sz w:val="21"/>
              </w:rPr>
              <w:t> </w:t>
            </w:r>
          </w:p>
        </w:tc>
      </w:tr>
      <w:tr>
        <w:trPr>
          <w:trHeight w:val="311" w:hRule="atLeast"/>
        </w:trPr>
        <w:tc>
          <w:tcPr>
            <w:tcW w:w="2206" w:type="dxa"/>
          </w:tcPr>
          <w:p>
            <w:pPr>
              <w:pStyle w:val="TableParagraph"/>
              <w:spacing w:before="22"/>
              <w:ind w:left="112"/>
              <w:rPr>
                <w:sz w:val="21"/>
              </w:rPr>
            </w:pPr>
            <w:r>
              <w:rPr>
                <w:sz w:val="21"/>
              </w:rPr>
              <w:t>其他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left="110"/>
              <w:rPr>
                <w:sz w:val="21"/>
              </w:rPr>
            </w:pPr>
            <w:r>
              <w:rPr>
                <w:w w:val="100"/>
                <w:sz w:val="21"/>
              </w:rPr>
              <w:t> </w:t>
            </w:r>
          </w:p>
        </w:tc>
      </w:tr>
      <w:tr>
        <w:trPr>
          <w:trHeight w:val="314" w:hRule="atLeast"/>
        </w:trPr>
        <w:tc>
          <w:tcPr>
            <w:tcW w:w="2206" w:type="dxa"/>
          </w:tcPr>
          <w:p>
            <w:pPr>
              <w:pStyle w:val="TableParagraph"/>
              <w:spacing w:before="22"/>
              <w:ind w:left="613" w:right="604"/>
              <w:jc w:val="center"/>
              <w:rPr>
                <w:sz w:val="21"/>
              </w:rPr>
            </w:pPr>
            <w:r>
              <w:rPr>
                <w:sz w:val="21"/>
              </w:rPr>
              <w:t>合计 </w:t>
            </w:r>
          </w:p>
        </w:tc>
        <w:tc>
          <w:tcPr>
            <w:tcW w:w="2207" w:type="dxa"/>
          </w:tcPr>
          <w:p>
            <w:pPr>
              <w:pStyle w:val="TableParagraph"/>
              <w:spacing w:before="22"/>
              <w:ind w:right="-15"/>
              <w:jc w:val="right"/>
              <w:rPr>
                <w:sz w:val="21"/>
              </w:rPr>
            </w:pPr>
            <w:r>
              <w:rPr>
                <w:w w:val="100"/>
                <w:sz w:val="21"/>
              </w:rPr>
              <w:t> </w:t>
            </w:r>
          </w:p>
        </w:tc>
        <w:tc>
          <w:tcPr>
            <w:tcW w:w="2207" w:type="dxa"/>
          </w:tcPr>
          <w:p>
            <w:pPr>
              <w:pStyle w:val="TableParagraph"/>
              <w:spacing w:before="22"/>
              <w:ind w:right="-15"/>
              <w:jc w:val="right"/>
              <w:rPr>
                <w:sz w:val="21"/>
              </w:rPr>
            </w:pPr>
            <w:r>
              <w:rPr>
                <w:sz w:val="21"/>
              </w:rPr>
              <w:t>4,371,911.12 </w:t>
            </w:r>
          </w:p>
        </w:tc>
        <w:tc>
          <w:tcPr>
            <w:tcW w:w="2207" w:type="dxa"/>
          </w:tcPr>
          <w:p>
            <w:pPr>
              <w:pStyle w:val="TableParagraph"/>
              <w:spacing w:before="22"/>
              <w:ind w:left="714" w:right="606"/>
              <w:jc w:val="center"/>
              <w:rPr>
                <w:sz w:val="21"/>
              </w:rPr>
            </w:pPr>
            <w:r>
              <w:rPr>
                <w:sz w:val="21"/>
              </w:rPr>
              <w:t>/ </w:t>
            </w:r>
          </w:p>
        </w:tc>
      </w:tr>
    </w:tbl>
    <w:p>
      <w:pPr>
        <w:pStyle w:val="BodyText"/>
        <w:spacing w:before="61"/>
        <w:ind w:left="1157"/>
      </w:pPr>
      <w:r>
        <w:rPr>
          <w:w w:val="100"/>
        </w:rPr>
        <w:t> </w:t>
      </w:r>
    </w:p>
    <w:p>
      <w:pPr>
        <w:pStyle w:val="BodyText"/>
        <w:spacing w:line="316" w:lineRule="auto" w:before="63"/>
        <w:ind w:left="1157" w:right="4418"/>
      </w:pPr>
      <w:r>
        <w:rPr/>
        <w:t>其他说明，包括重要预计负债的相关重要假设、估计说明：</w:t>
      </w:r>
      <w:r>
        <w:rPr>
          <w:spacing w:val="1"/>
        </w:rPr>
        <w:t> </w:t>
      </w:r>
      <w:r>
        <w:rPr/>
        <w:t>不适用 </w:t>
      </w:r>
    </w:p>
    <w:p>
      <w:pPr>
        <w:pStyle w:val="BodyText"/>
        <w:spacing w:line="226" w:lineRule="exact"/>
        <w:ind w:left="1157"/>
      </w:pPr>
      <w:r>
        <w:rPr>
          <w:w w:val="100"/>
        </w:rPr>
        <w:t> </w:t>
      </w:r>
    </w:p>
    <w:p>
      <w:pPr>
        <w:pStyle w:val="BodyText"/>
        <w:spacing w:line="331" w:lineRule="auto" w:before="103"/>
        <w:ind w:left="1157" w:right="8535"/>
      </w:pPr>
      <w:r>
        <w:rPr/>
        <w:t>51</w:t>
      </w:r>
      <w:r>
        <w:rPr>
          <w:spacing w:val="-5"/>
        </w:rPr>
        <w:t>、 递延收益</w:t>
      </w:r>
      <w:r>
        <w:rPr/>
        <w:t>递延收益情况 </w:t>
      </w:r>
    </w:p>
    <w:p>
      <w:pPr>
        <w:pStyle w:val="BodyText"/>
        <w:spacing w:line="210" w:lineRule="exact"/>
        <w:ind w:left="1157"/>
      </w:pPr>
      <w:r>
        <w:rPr>
          <w:spacing w:val="11"/>
        </w:rPr>
        <w:t>√适用 □不适用</w:t>
      </w:r>
      <w:r>
        <w:rPr>
          <w:spacing w:val="-3"/>
        </w:rPr>
        <w:t> </w:t>
      </w:r>
      <w:r>
        <w:rPr/>
        <w:t> </w:t>
      </w:r>
    </w:p>
    <w:p>
      <w:pPr>
        <w:spacing w:after="0" w:line="210" w:lineRule="exact"/>
        <w:sectPr>
          <w:pgSz w:w="11910" w:h="16840"/>
          <w:pgMar w:header="882" w:footer="1195" w:top="1360" w:bottom="1380" w:left="120" w:right="640"/>
        </w:sectPr>
      </w:pPr>
    </w:p>
    <w:p>
      <w:pPr>
        <w:pStyle w:val="BodyText"/>
        <w:spacing w:before="83" w:after="20"/>
        <w:ind w:right="1048"/>
        <w:jc w:val="right"/>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1695"/>
        <w:gridCol w:w="1591"/>
        <w:gridCol w:w="1591"/>
        <w:gridCol w:w="1697"/>
        <w:gridCol w:w="1156"/>
      </w:tblGrid>
      <w:tr>
        <w:trPr>
          <w:trHeight w:val="336" w:hRule="atLeast"/>
        </w:trPr>
        <w:tc>
          <w:tcPr>
            <w:tcW w:w="1092" w:type="dxa"/>
          </w:tcPr>
          <w:p>
            <w:pPr>
              <w:pStyle w:val="TableParagraph"/>
              <w:spacing w:before="35"/>
              <w:ind w:left="147" w:right="37"/>
              <w:jc w:val="center"/>
              <w:rPr>
                <w:sz w:val="21"/>
              </w:rPr>
            </w:pPr>
            <w:r>
              <w:rPr>
                <w:sz w:val="21"/>
              </w:rPr>
              <w:t>项目 </w:t>
            </w:r>
          </w:p>
        </w:tc>
        <w:tc>
          <w:tcPr>
            <w:tcW w:w="1695" w:type="dxa"/>
          </w:tcPr>
          <w:p>
            <w:pPr>
              <w:pStyle w:val="TableParagraph"/>
              <w:spacing w:before="35"/>
              <w:ind w:left="134" w:right="25"/>
              <w:jc w:val="center"/>
              <w:rPr>
                <w:sz w:val="21"/>
              </w:rPr>
            </w:pPr>
            <w:r>
              <w:rPr>
                <w:spacing w:val="-1"/>
                <w:sz w:val="21"/>
              </w:rPr>
              <w:t>期初余额</w:t>
            </w:r>
            <w:r>
              <w:rPr>
                <w:sz w:val="21"/>
              </w:rPr>
              <w:t> </w:t>
            </w:r>
          </w:p>
        </w:tc>
        <w:tc>
          <w:tcPr>
            <w:tcW w:w="1591" w:type="dxa"/>
          </w:tcPr>
          <w:p>
            <w:pPr>
              <w:pStyle w:val="TableParagraph"/>
              <w:spacing w:before="35"/>
              <w:ind w:left="136" w:right="24"/>
              <w:jc w:val="center"/>
              <w:rPr>
                <w:sz w:val="21"/>
              </w:rPr>
            </w:pPr>
            <w:r>
              <w:rPr>
                <w:spacing w:val="-1"/>
                <w:sz w:val="21"/>
              </w:rPr>
              <w:t>本期增加</w:t>
            </w:r>
            <w:r>
              <w:rPr>
                <w:sz w:val="21"/>
              </w:rPr>
              <w:t> </w:t>
            </w:r>
          </w:p>
        </w:tc>
        <w:tc>
          <w:tcPr>
            <w:tcW w:w="1591" w:type="dxa"/>
          </w:tcPr>
          <w:p>
            <w:pPr>
              <w:pStyle w:val="TableParagraph"/>
              <w:spacing w:before="35"/>
              <w:ind w:left="137" w:right="24"/>
              <w:jc w:val="center"/>
              <w:rPr>
                <w:sz w:val="21"/>
              </w:rPr>
            </w:pPr>
            <w:r>
              <w:rPr>
                <w:spacing w:val="-1"/>
                <w:sz w:val="21"/>
              </w:rPr>
              <w:t>本期减少</w:t>
            </w:r>
            <w:r>
              <w:rPr>
                <w:sz w:val="21"/>
              </w:rPr>
              <w:t> </w:t>
            </w:r>
          </w:p>
        </w:tc>
        <w:tc>
          <w:tcPr>
            <w:tcW w:w="1697" w:type="dxa"/>
          </w:tcPr>
          <w:p>
            <w:pPr>
              <w:pStyle w:val="TableParagraph"/>
              <w:spacing w:before="35"/>
              <w:ind w:left="138" w:right="24"/>
              <w:jc w:val="center"/>
              <w:rPr>
                <w:sz w:val="21"/>
              </w:rPr>
            </w:pPr>
            <w:r>
              <w:rPr>
                <w:spacing w:val="-1"/>
                <w:sz w:val="21"/>
              </w:rPr>
              <w:t>期末余额</w:t>
            </w:r>
            <w:r>
              <w:rPr>
                <w:sz w:val="21"/>
              </w:rPr>
              <w:t> </w:t>
            </w:r>
          </w:p>
        </w:tc>
        <w:tc>
          <w:tcPr>
            <w:tcW w:w="1156" w:type="dxa"/>
          </w:tcPr>
          <w:p>
            <w:pPr>
              <w:pStyle w:val="TableParagraph"/>
              <w:spacing w:before="35"/>
              <w:ind w:left="159"/>
              <w:rPr>
                <w:sz w:val="21"/>
              </w:rPr>
            </w:pPr>
            <w:r>
              <w:rPr>
                <w:spacing w:val="-1"/>
                <w:sz w:val="21"/>
              </w:rPr>
              <w:t>形成原因</w:t>
            </w:r>
            <w:r>
              <w:rPr>
                <w:sz w:val="21"/>
              </w:rPr>
              <w:t> </w:t>
            </w:r>
          </w:p>
        </w:tc>
      </w:tr>
      <w:tr>
        <w:trPr>
          <w:trHeight w:val="311" w:hRule="atLeast"/>
        </w:trPr>
        <w:tc>
          <w:tcPr>
            <w:tcW w:w="1092" w:type="dxa"/>
          </w:tcPr>
          <w:p>
            <w:pPr>
              <w:pStyle w:val="TableParagraph"/>
              <w:spacing w:before="22"/>
              <w:ind w:left="147" w:right="59"/>
              <w:jc w:val="center"/>
              <w:rPr>
                <w:sz w:val="21"/>
              </w:rPr>
            </w:pPr>
            <w:r>
              <w:rPr>
                <w:spacing w:val="-1"/>
                <w:sz w:val="21"/>
              </w:rPr>
              <w:t>政府补助</w:t>
            </w:r>
            <w:r>
              <w:rPr>
                <w:sz w:val="21"/>
              </w:rPr>
              <w:t> </w:t>
            </w:r>
          </w:p>
        </w:tc>
        <w:tc>
          <w:tcPr>
            <w:tcW w:w="1695" w:type="dxa"/>
          </w:tcPr>
          <w:p>
            <w:pPr>
              <w:pStyle w:val="TableParagraph"/>
              <w:spacing w:before="22"/>
              <w:ind w:left="150" w:right="25"/>
              <w:jc w:val="center"/>
              <w:rPr>
                <w:sz w:val="21"/>
              </w:rPr>
            </w:pPr>
            <w:r>
              <w:rPr>
                <w:sz w:val="21"/>
              </w:rPr>
              <w:t>189,394,781.66 </w:t>
            </w:r>
          </w:p>
        </w:tc>
        <w:tc>
          <w:tcPr>
            <w:tcW w:w="1591" w:type="dxa"/>
          </w:tcPr>
          <w:p>
            <w:pPr>
              <w:pStyle w:val="TableParagraph"/>
              <w:spacing w:before="22"/>
              <w:ind w:left="151" w:right="24"/>
              <w:jc w:val="center"/>
              <w:rPr>
                <w:sz w:val="21"/>
              </w:rPr>
            </w:pPr>
            <w:r>
              <w:rPr>
                <w:sz w:val="21"/>
              </w:rPr>
              <w:t>22,747,200.09 </w:t>
            </w:r>
          </w:p>
        </w:tc>
        <w:tc>
          <w:tcPr>
            <w:tcW w:w="1591" w:type="dxa"/>
          </w:tcPr>
          <w:p>
            <w:pPr>
              <w:pStyle w:val="TableParagraph"/>
              <w:spacing w:before="22"/>
              <w:ind w:left="151" w:right="24"/>
              <w:jc w:val="center"/>
              <w:rPr>
                <w:sz w:val="21"/>
              </w:rPr>
            </w:pPr>
            <w:r>
              <w:rPr>
                <w:sz w:val="21"/>
              </w:rPr>
              <w:t>33,447,149.04 </w:t>
            </w:r>
          </w:p>
        </w:tc>
        <w:tc>
          <w:tcPr>
            <w:tcW w:w="1697" w:type="dxa"/>
          </w:tcPr>
          <w:p>
            <w:pPr>
              <w:pStyle w:val="TableParagraph"/>
              <w:spacing w:before="22"/>
              <w:ind w:left="152" w:right="24"/>
              <w:jc w:val="center"/>
              <w:rPr>
                <w:sz w:val="21"/>
              </w:rPr>
            </w:pPr>
            <w:r>
              <w:rPr>
                <w:sz w:val="21"/>
              </w:rPr>
              <w:t>178,694,832.71 </w:t>
            </w:r>
          </w:p>
        </w:tc>
        <w:tc>
          <w:tcPr>
            <w:tcW w:w="1156" w:type="dxa"/>
          </w:tcPr>
          <w:p>
            <w:pPr>
              <w:pStyle w:val="TableParagraph"/>
              <w:spacing w:before="22"/>
              <w:ind w:left="113"/>
              <w:rPr>
                <w:sz w:val="21"/>
              </w:rPr>
            </w:pPr>
            <w:r>
              <w:rPr>
                <w:w w:val="100"/>
                <w:sz w:val="21"/>
              </w:rPr>
              <w:t> </w:t>
            </w:r>
            <w:r>
              <w:rPr>
                <w:sz w:val="21"/>
              </w:rPr>
              <w:t> </w:t>
            </w:r>
            <w:r>
              <w:rPr>
                <w:w w:val="100"/>
                <w:sz w:val="21"/>
              </w:rPr>
              <w:t> </w:t>
            </w:r>
          </w:p>
        </w:tc>
      </w:tr>
      <w:tr>
        <w:trPr>
          <w:trHeight w:val="311" w:hRule="atLeast"/>
        </w:trPr>
        <w:tc>
          <w:tcPr>
            <w:tcW w:w="1092" w:type="dxa"/>
          </w:tcPr>
          <w:p>
            <w:pPr>
              <w:pStyle w:val="TableParagraph"/>
              <w:spacing w:before="22"/>
              <w:ind w:left="147" w:right="37"/>
              <w:jc w:val="center"/>
              <w:rPr>
                <w:sz w:val="21"/>
              </w:rPr>
            </w:pPr>
            <w:r>
              <w:rPr>
                <w:sz w:val="21"/>
              </w:rPr>
              <w:t>合计 </w:t>
            </w:r>
          </w:p>
        </w:tc>
        <w:tc>
          <w:tcPr>
            <w:tcW w:w="1695" w:type="dxa"/>
          </w:tcPr>
          <w:p>
            <w:pPr>
              <w:pStyle w:val="TableParagraph"/>
              <w:spacing w:before="22"/>
              <w:ind w:left="150" w:right="25"/>
              <w:jc w:val="center"/>
              <w:rPr>
                <w:sz w:val="21"/>
              </w:rPr>
            </w:pPr>
            <w:r>
              <w:rPr>
                <w:sz w:val="21"/>
              </w:rPr>
              <w:t>189,394,781.66 </w:t>
            </w:r>
          </w:p>
        </w:tc>
        <w:tc>
          <w:tcPr>
            <w:tcW w:w="1591" w:type="dxa"/>
          </w:tcPr>
          <w:p>
            <w:pPr>
              <w:pStyle w:val="TableParagraph"/>
              <w:spacing w:before="22"/>
              <w:ind w:left="151" w:right="24"/>
              <w:jc w:val="center"/>
              <w:rPr>
                <w:sz w:val="21"/>
              </w:rPr>
            </w:pPr>
            <w:r>
              <w:rPr>
                <w:sz w:val="21"/>
              </w:rPr>
              <w:t>22,747,200.09 </w:t>
            </w:r>
          </w:p>
        </w:tc>
        <w:tc>
          <w:tcPr>
            <w:tcW w:w="1591" w:type="dxa"/>
          </w:tcPr>
          <w:p>
            <w:pPr>
              <w:pStyle w:val="TableParagraph"/>
              <w:spacing w:before="22"/>
              <w:ind w:left="151" w:right="24"/>
              <w:jc w:val="center"/>
              <w:rPr>
                <w:sz w:val="21"/>
              </w:rPr>
            </w:pPr>
            <w:r>
              <w:rPr>
                <w:sz w:val="21"/>
              </w:rPr>
              <w:t>33,447,149.04 </w:t>
            </w:r>
          </w:p>
        </w:tc>
        <w:tc>
          <w:tcPr>
            <w:tcW w:w="1697" w:type="dxa"/>
          </w:tcPr>
          <w:p>
            <w:pPr>
              <w:pStyle w:val="TableParagraph"/>
              <w:spacing w:before="22"/>
              <w:ind w:left="152" w:right="24"/>
              <w:jc w:val="center"/>
              <w:rPr>
                <w:sz w:val="21"/>
              </w:rPr>
            </w:pPr>
            <w:r>
              <w:rPr>
                <w:sz w:val="21"/>
              </w:rPr>
              <w:t>178,694,832.71 </w:t>
            </w:r>
          </w:p>
        </w:tc>
        <w:tc>
          <w:tcPr>
            <w:tcW w:w="1156" w:type="dxa"/>
          </w:tcPr>
          <w:p>
            <w:pPr>
              <w:pStyle w:val="TableParagraph"/>
              <w:spacing w:before="22"/>
              <w:ind w:left="315"/>
              <w:rPr>
                <w:sz w:val="21"/>
              </w:rPr>
            </w:pPr>
            <w:r>
              <w:rPr>
                <w:w w:val="100"/>
                <w:sz w:val="21"/>
              </w:rPr>
              <w:t> </w:t>
            </w:r>
            <w:r>
              <w:rPr>
                <w:sz w:val="21"/>
              </w:rPr>
              <w:t> </w:t>
            </w:r>
            <w:r>
              <w:rPr>
                <w:sz w:val="21"/>
              </w:rPr>
              <w:t>/ </w:t>
            </w:r>
            <w:r>
              <w:rPr>
                <w:spacing w:val="-2"/>
                <w:sz w:val="21"/>
              </w:rPr>
              <w:t> </w:t>
            </w:r>
            <w:r>
              <w:rPr>
                <w:w w:val="100"/>
                <w:sz w:val="21"/>
              </w:rPr>
              <w:t> </w:t>
            </w:r>
          </w:p>
        </w:tc>
      </w:tr>
    </w:tbl>
    <w:p>
      <w:pPr>
        <w:spacing w:after="0"/>
        <w:rPr>
          <w:sz w:val="21"/>
        </w:rPr>
        <w:sectPr>
          <w:pgSz w:w="11910" w:h="16840"/>
          <w:pgMar w:header="882" w:footer="1195" w:top="1360" w:bottom="1380" w:left="120" w:right="640"/>
        </w:sectPr>
      </w:pPr>
    </w:p>
    <w:p>
      <w:pPr>
        <w:pStyle w:val="BodyText"/>
        <w:spacing w:before="23"/>
        <w:ind w:left="1157"/>
      </w:pPr>
      <w:r>
        <w:rPr>
          <w:w w:val="100"/>
        </w:rPr>
        <w:t> </w:t>
      </w:r>
    </w:p>
    <w:p>
      <w:pPr>
        <w:pStyle w:val="BodyText"/>
        <w:spacing w:before="102"/>
        <w:ind w:left="1157"/>
      </w:pPr>
      <w:r>
        <w:rPr>
          <w:spacing w:val="-1"/>
        </w:rPr>
        <w:t>涉及政府补助的项目：</w:t>
      </w:r>
      <w:r>
        <w:rPr/>
        <w:t>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1"/>
        <w:rPr>
          <w:sz w:val="28"/>
        </w:rPr>
      </w:pPr>
    </w:p>
    <w:p>
      <w:pPr>
        <w:pStyle w:val="BodyText"/>
        <w:ind w:left="1157"/>
      </w:pPr>
      <w:r>
        <w:rPr>
          <w:spacing w:val="7"/>
        </w:rPr>
        <w:t>单位：元 币种：人民币</w:t>
      </w:r>
      <w:r>
        <w:rPr/>
        <w:t> </w:t>
      </w:r>
    </w:p>
    <w:p>
      <w:pPr>
        <w:spacing w:after="0"/>
        <w:sectPr>
          <w:type w:val="continuous"/>
          <w:pgSz w:w="11910" w:h="16840"/>
          <w:pgMar w:top="780" w:bottom="280" w:left="120" w:right="640"/>
          <w:cols w:num="2" w:equalWidth="0">
            <w:col w:w="3403" w:space="3118"/>
            <w:col w:w="4629"/>
          </w:cols>
        </w:sectPr>
      </w:pPr>
    </w:p>
    <w:p>
      <w:pPr>
        <w:pStyle w:val="BodyText"/>
        <w:spacing w:before="3"/>
        <w:rPr>
          <w:sz w:val="6"/>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841"/>
        <w:gridCol w:w="1700"/>
        <w:gridCol w:w="994"/>
        <w:gridCol w:w="1702"/>
        <w:gridCol w:w="706"/>
        <w:gridCol w:w="1844"/>
        <w:gridCol w:w="1135"/>
      </w:tblGrid>
      <w:tr>
        <w:trPr>
          <w:trHeight w:val="1248" w:hRule="atLeast"/>
        </w:trPr>
        <w:tc>
          <w:tcPr>
            <w:tcW w:w="991" w:type="dxa"/>
          </w:tcPr>
          <w:p>
            <w:pPr>
              <w:pStyle w:val="TableParagraph"/>
              <w:rPr>
                <w:sz w:val="26"/>
              </w:rPr>
            </w:pPr>
          </w:p>
          <w:p>
            <w:pPr>
              <w:pStyle w:val="TableParagraph"/>
              <w:spacing w:line="278" w:lineRule="auto" w:before="0"/>
              <w:ind w:left="403" w:right="153" w:hanging="212"/>
              <w:rPr>
                <w:sz w:val="21"/>
              </w:rPr>
            </w:pPr>
            <w:r>
              <w:rPr>
                <w:sz w:val="21"/>
              </w:rPr>
              <w:t>负债项目 </w:t>
            </w:r>
          </w:p>
        </w:tc>
        <w:tc>
          <w:tcPr>
            <w:tcW w:w="1841" w:type="dxa"/>
          </w:tcPr>
          <w:p>
            <w:pPr>
              <w:pStyle w:val="TableParagraph"/>
              <w:spacing w:before="0"/>
              <w:rPr>
                <w:sz w:val="20"/>
              </w:rPr>
            </w:pPr>
          </w:p>
          <w:p>
            <w:pPr>
              <w:pStyle w:val="TableParagraph"/>
              <w:spacing w:before="3"/>
              <w:rPr>
                <w:sz w:val="18"/>
              </w:rPr>
            </w:pPr>
          </w:p>
          <w:p>
            <w:pPr>
              <w:pStyle w:val="TableParagraph"/>
              <w:spacing w:before="0"/>
              <w:ind w:left="511"/>
              <w:rPr>
                <w:sz w:val="21"/>
              </w:rPr>
            </w:pPr>
            <w:r>
              <w:rPr>
                <w:spacing w:val="-1"/>
                <w:sz w:val="21"/>
              </w:rPr>
              <w:t>期初余额</w:t>
            </w:r>
            <w:r>
              <w:rPr>
                <w:sz w:val="21"/>
              </w:rPr>
              <w:t> </w:t>
            </w:r>
          </w:p>
        </w:tc>
        <w:tc>
          <w:tcPr>
            <w:tcW w:w="1700" w:type="dxa"/>
          </w:tcPr>
          <w:p>
            <w:pPr>
              <w:pStyle w:val="TableParagraph"/>
              <w:rPr>
                <w:sz w:val="26"/>
              </w:rPr>
            </w:pPr>
          </w:p>
          <w:p>
            <w:pPr>
              <w:pStyle w:val="TableParagraph"/>
              <w:spacing w:line="278" w:lineRule="auto" w:before="0"/>
              <w:ind w:left="652" w:right="192" w:hanging="420"/>
              <w:rPr>
                <w:sz w:val="21"/>
              </w:rPr>
            </w:pPr>
            <w:r>
              <w:rPr>
                <w:spacing w:val="-1"/>
                <w:sz w:val="21"/>
              </w:rPr>
              <w:t>本期新增补助</w:t>
            </w:r>
            <w:r>
              <w:rPr>
                <w:sz w:val="21"/>
              </w:rPr>
              <w:t>金额 </w:t>
            </w:r>
          </w:p>
        </w:tc>
        <w:tc>
          <w:tcPr>
            <w:tcW w:w="994" w:type="dxa"/>
          </w:tcPr>
          <w:p>
            <w:pPr>
              <w:pStyle w:val="TableParagraph"/>
              <w:spacing w:line="278" w:lineRule="auto" w:before="22"/>
              <w:ind w:left="194" w:right="155"/>
              <w:jc w:val="both"/>
              <w:rPr>
                <w:sz w:val="21"/>
              </w:rPr>
            </w:pPr>
            <w:r>
              <w:rPr>
                <w:spacing w:val="-1"/>
                <w:sz w:val="21"/>
              </w:rPr>
              <w:t>本期计入营业</w:t>
            </w:r>
            <w:r>
              <w:rPr>
                <w:spacing w:val="-5"/>
                <w:sz w:val="21"/>
              </w:rPr>
              <w:t>外收入</w:t>
            </w:r>
          </w:p>
          <w:p>
            <w:pPr>
              <w:pStyle w:val="TableParagraph"/>
              <w:ind w:left="300"/>
              <w:rPr>
                <w:sz w:val="21"/>
              </w:rPr>
            </w:pPr>
            <w:r>
              <w:rPr>
                <w:spacing w:val="-1"/>
                <w:sz w:val="21"/>
              </w:rPr>
              <w:t>金额</w:t>
            </w:r>
            <w:r>
              <w:rPr>
                <w:sz w:val="21"/>
              </w:rPr>
              <w:t> </w:t>
            </w:r>
          </w:p>
        </w:tc>
        <w:tc>
          <w:tcPr>
            <w:tcW w:w="1702" w:type="dxa"/>
          </w:tcPr>
          <w:p>
            <w:pPr>
              <w:pStyle w:val="TableParagraph"/>
              <w:rPr>
                <w:sz w:val="26"/>
              </w:rPr>
            </w:pPr>
          </w:p>
          <w:p>
            <w:pPr>
              <w:pStyle w:val="TableParagraph"/>
              <w:spacing w:line="278" w:lineRule="auto" w:before="0"/>
              <w:ind w:left="443" w:right="195" w:hanging="212"/>
              <w:rPr>
                <w:sz w:val="21"/>
              </w:rPr>
            </w:pPr>
            <w:r>
              <w:rPr>
                <w:spacing w:val="-1"/>
                <w:sz w:val="21"/>
              </w:rPr>
              <w:t>本期计入其他</w:t>
            </w:r>
            <w:r>
              <w:rPr>
                <w:sz w:val="21"/>
              </w:rPr>
              <w:t>收益金额 </w:t>
            </w:r>
          </w:p>
        </w:tc>
        <w:tc>
          <w:tcPr>
            <w:tcW w:w="706" w:type="dxa"/>
          </w:tcPr>
          <w:p>
            <w:pPr>
              <w:pStyle w:val="TableParagraph"/>
              <w:rPr>
                <w:sz w:val="26"/>
              </w:rPr>
            </w:pPr>
          </w:p>
          <w:p>
            <w:pPr>
              <w:pStyle w:val="TableParagraph"/>
              <w:spacing w:line="278" w:lineRule="auto" w:before="0"/>
              <w:ind w:left="153" w:right="15"/>
              <w:rPr>
                <w:sz w:val="21"/>
              </w:rPr>
            </w:pPr>
            <w:r>
              <w:rPr>
                <w:sz w:val="21"/>
              </w:rPr>
              <w:t>其他变动 </w:t>
            </w:r>
          </w:p>
        </w:tc>
        <w:tc>
          <w:tcPr>
            <w:tcW w:w="1844" w:type="dxa"/>
          </w:tcPr>
          <w:p>
            <w:pPr>
              <w:pStyle w:val="TableParagraph"/>
              <w:spacing w:before="0"/>
              <w:rPr>
                <w:sz w:val="20"/>
              </w:rPr>
            </w:pPr>
          </w:p>
          <w:p>
            <w:pPr>
              <w:pStyle w:val="TableParagraph"/>
              <w:spacing w:before="3"/>
              <w:rPr>
                <w:sz w:val="18"/>
              </w:rPr>
            </w:pPr>
          </w:p>
          <w:p>
            <w:pPr>
              <w:pStyle w:val="TableParagraph"/>
              <w:spacing w:before="0"/>
              <w:ind w:left="515"/>
              <w:rPr>
                <w:sz w:val="21"/>
              </w:rPr>
            </w:pPr>
            <w:r>
              <w:rPr>
                <w:spacing w:val="-1"/>
                <w:sz w:val="21"/>
              </w:rPr>
              <w:t>期末余额</w:t>
            </w:r>
            <w:r>
              <w:rPr>
                <w:sz w:val="21"/>
              </w:rPr>
              <w:t> </w:t>
            </w:r>
          </w:p>
        </w:tc>
        <w:tc>
          <w:tcPr>
            <w:tcW w:w="1135" w:type="dxa"/>
          </w:tcPr>
          <w:p>
            <w:pPr>
              <w:pStyle w:val="TableParagraph"/>
              <w:spacing w:line="278" w:lineRule="auto" w:before="178"/>
              <w:ind w:left="212" w:right="120" w:hanging="53"/>
              <w:jc w:val="both"/>
              <w:rPr>
                <w:sz w:val="21"/>
              </w:rPr>
            </w:pPr>
            <w:r>
              <w:rPr>
                <w:spacing w:val="-1"/>
                <w:sz w:val="21"/>
              </w:rPr>
              <w:t>与资产相</w:t>
            </w:r>
            <w:r>
              <w:rPr>
                <w:sz w:val="21"/>
              </w:rPr>
              <w:t>关/与收益相关 </w:t>
            </w:r>
          </w:p>
        </w:tc>
      </w:tr>
      <w:tr>
        <w:trPr>
          <w:trHeight w:val="626" w:hRule="atLeast"/>
        </w:trPr>
        <w:tc>
          <w:tcPr>
            <w:tcW w:w="991" w:type="dxa"/>
          </w:tcPr>
          <w:p>
            <w:pPr>
              <w:pStyle w:val="TableParagraph"/>
              <w:spacing w:before="25"/>
              <w:ind w:left="191"/>
              <w:rPr>
                <w:sz w:val="21"/>
              </w:rPr>
            </w:pPr>
            <w:r>
              <w:rPr>
                <w:sz w:val="21"/>
              </w:rPr>
              <w:t>数字机</w:t>
            </w:r>
          </w:p>
          <w:p>
            <w:pPr>
              <w:pStyle w:val="TableParagraph"/>
              <w:spacing w:before="43"/>
              <w:ind w:left="297"/>
              <w:rPr>
                <w:sz w:val="21"/>
              </w:rPr>
            </w:pPr>
            <w:r>
              <w:rPr>
                <w:sz w:val="21"/>
              </w:rPr>
              <w:t>补贴 </w:t>
            </w:r>
          </w:p>
        </w:tc>
        <w:tc>
          <w:tcPr>
            <w:tcW w:w="1841" w:type="dxa"/>
          </w:tcPr>
          <w:p>
            <w:pPr>
              <w:pStyle w:val="TableParagraph"/>
              <w:rPr>
                <w:sz w:val="14"/>
              </w:rPr>
            </w:pPr>
          </w:p>
          <w:p>
            <w:pPr>
              <w:pStyle w:val="TableParagraph"/>
              <w:spacing w:before="0"/>
              <w:ind w:right="-15"/>
              <w:jc w:val="right"/>
              <w:rPr>
                <w:sz w:val="21"/>
              </w:rPr>
            </w:pPr>
            <w:r>
              <w:rPr>
                <w:sz w:val="21"/>
              </w:rPr>
              <w:t>533,681.56 </w:t>
            </w:r>
          </w:p>
        </w:tc>
        <w:tc>
          <w:tcPr>
            <w:tcW w:w="1700" w:type="dxa"/>
          </w:tcPr>
          <w:p>
            <w:pPr>
              <w:pStyle w:val="TableParagraph"/>
              <w:rPr>
                <w:sz w:val="14"/>
              </w:rPr>
            </w:pPr>
          </w:p>
          <w:p>
            <w:pPr>
              <w:pStyle w:val="TableParagraph"/>
              <w:spacing w:before="0"/>
              <w:ind w:right="-15"/>
              <w:jc w:val="right"/>
              <w:rPr>
                <w:sz w:val="21"/>
              </w:rPr>
            </w:pPr>
            <w:r>
              <w:rPr>
                <w:w w:val="100"/>
                <w:sz w:val="21"/>
              </w:rPr>
              <w:t> </w:t>
            </w:r>
          </w:p>
        </w:tc>
        <w:tc>
          <w:tcPr>
            <w:tcW w:w="994" w:type="dxa"/>
          </w:tcPr>
          <w:p>
            <w:pPr>
              <w:pStyle w:val="TableParagraph"/>
              <w:rPr>
                <w:sz w:val="14"/>
              </w:rPr>
            </w:pPr>
          </w:p>
          <w:p>
            <w:pPr>
              <w:pStyle w:val="TableParagraph"/>
              <w:spacing w:before="0"/>
              <w:ind w:right="-15"/>
              <w:jc w:val="right"/>
              <w:rPr>
                <w:sz w:val="21"/>
              </w:rPr>
            </w:pPr>
            <w:r>
              <w:rPr>
                <w:w w:val="100"/>
                <w:sz w:val="21"/>
              </w:rPr>
              <w:t> </w:t>
            </w:r>
          </w:p>
        </w:tc>
        <w:tc>
          <w:tcPr>
            <w:tcW w:w="1702" w:type="dxa"/>
          </w:tcPr>
          <w:p>
            <w:pPr>
              <w:pStyle w:val="TableParagraph"/>
              <w:rPr>
                <w:sz w:val="14"/>
              </w:rPr>
            </w:pPr>
          </w:p>
          <w:p>
            <w:pPr>
              <w:pStyle w:val="TableParagraph"/>
              <w:spacing w:before="0"/>
              <w:ind w:right="-15"/>
              <w:jc w:val="right"/>
              <w:rPr>
                <w:sz w:val="21"/>
              </w:rPr>
            </w:pPr>
            <w:r>
              <w:rPr>
                <w:sz w:val="21"/>
              </w:rPr>
              <w:t>533,681.56 </w:t>
            </w:r>
          </w:p>
        </w:tc>
        <w:tc>
          <w:tcPr>
            <w:tcW w:w="706" w:type="dxa"/>
          </w:tcPr>
          <w:p>
            <w:pPr>
              <w:pStyle w:val="TableParagraph"/>
              <w:rPr>
                <w:sz w:val="14"/>
              </w:rPr>
            </w:pPr>
          </w:p>
          <w:p>
            <w:pPr>
              <w:pStyle w:val="TableParagraph"/>
              <w:spacing w:before="0"/>
              <w:jc w:val="right"/>
              <w:rPr>
                <w:sz w:val="21"/>
              </w:rPr>
            </w:pPr>
            <w:r>
              <w:rPr>
                <w:w w:val="100"/>
                <w:sz w:val="21"/>
              </w:rPr>
              <w:t> </w:t>
            </w:r>
          </w:p>
        </w:tc>
        <w:tc>
          <w:tcPr>
            <w:tcW w:w="1844" w:type="dxa"/>
          </w:tcPr>
          <w:p>
            <w:pPr>
              <w:pStyle w:val="TableParagraph"/>
              <w:rPr>
                <w:sz w:val="14"/>
              </w:rPr>
            </w:pPr>
          </w:p>
          <w:p>
            <w:pPr>
              <w:pStyle w:val="TableParagraph"/>
              <w:spacing w:before="0"/>
              <w:ind w:right="-15"/>
              <w:jc w:val="right"/>
              <w:rPr>
                <w:sz w:val="21"/>
              </w:rPr>
            </w:pPr>
            <w:r>
              <w:rPr>
                <w:w w:val="100"/>
                <w:sz w:val="21"/>
              </w:rPr>
              <w:t> </w:t>
            </w:r>
          </w:p>
        </w:tc>
        <w:tc>
          <w:tcPr>
            <w:tcW w:w="1135" w:type="dxa"/>
          </w:tcPr>
          <w:p>
            <w:pPr>
              <w:pStyle w:val="TableParagraph"/>
              <w:spacing w:before="25"/>
              <w:ind w:left="159"/>
              <w:rPr>
                <w:sz w:val="21"/>
              </w:rPr>
            </w:pPr>
            <w:r>
              <w:rPr>
                <w:w w:val="100"/>
                <w:sz w:val="21"/>
              </w:rPr>
              <w:t> </w:t>
            </w:r>
            <w:r>
              <w:rPr>
                <w:sz w:val="21"/>
              </w:rPr>
              <w:t> </w:t>
            </w:r>
            <w:r>
              <w:rPr>
                <w:sz w:val="21"/>
              </w:rPr>
              <w:t>与资产</w:t>
            </w:r>
          </w:p>
          <w:p>
            <w:pPr>
              <w:pStyle w:val="TableParagraph"/>
              <w:spacing w:before="43"/>
              <w:ind w:left="371"/>
              <w:rPr>
                <w:sz w:val="21"/>
              </w:rPr>
            </w:pPr>
            <w:r>
              <w:rPr>
                <w:sz w:val="21"/>
              </w:rPr>
              <w:t>相关 </w:t>
            </w:r>
          </w:p>
        </w:tc>
      </w:tr>
      <w:tr>
        <w:trPr>
          <w:trHeight w:val="623" w:hRule="atLeast"/>
        </w:trPr>
        <w:tc>
          <w:tcPr>
            <w:tcW w:w="991" w:type="dxa"/>
          </w:tcPr>
          <w:p>
            <w:pPr>
              <w:pStyle w:val="TableParagraph"/>
              <w:spacing w:before="22"/>
              <w:ind w:left="191"/>
              <w:rPr>
                <w:sz w:val="21"/>
              </w:rPr>
            </w:pPr>
            <w:r>
              <w:rPr>
                <w:sz w:val="21"/>
              </w:rPr>
              <w:t>专资返</w:t>
            </w:r>
          </w:p>
          <w:p>
            <w:pPr>
              <w:pStyle w:val="TableParagraph"/>
              <w:spacing w:before="43"/>
              <w:ind w:left="403"/>
              <w:rPr>
                <w:sz w:val="21"/>
              </w:rPr>
            </w:pPr>
            <w:r>
              <w:rPr>
                <w:sz w:val="21"/>
              </w:rPr>
              <w:t>还 </w:t>
            </w:r>
          </w:p>
        </w:tc>
        <w:tc>
          <w:tcPr>
            <w:tcW w:w="1841" w:type="dxa"/>
          </w:tcPr>
          <w:p>
            <w:pPr>
              <w:pStyle w:val="TableParagraph"/>
              <w:spacing w:before="178"/>
              <w:ind w:right="-15"/>
              <w:jc w:val="right"/>
              <w:rPr>
                <w:sz w:val="21"/>
              </w:rPr>
            </w:pPr>
            <w:r>
              <w:rPr>
                <w:sz w:val="21"/>
              </w:rPr>
              <w:t>188,861,100.10 </w:t>
            </w:r>
          </w:p>
        </w:tc>
        <w:tc>
          <w:tcPr>
            <w:tcW w:w="1700" w:type="dxa"/>
          </w:tcPr>
          <w:p>
            <w:pPr>
              <w:pStyle w:val="TableParagraph"/>
              <w:spacing w:before="178"/>
              <w:ind w:right="-15"/>
              <w:jc w:val="right"/>
              <w:rPr>
                <w:sz w:val="21"/>
              </w:rPr>
            </w:pPr>
            <w:r>
              <w:rPr>
                <w:sz w:val="21"/>
              </w:rPr>
              <w:t>22,747,200.09 </w:t>
            </w:r>
          </w:p>
        </w:tc>
        <w:tc>
          <w:tcPr>
            <w:tcW w:w="994" w:type="dxa"/>
          </w:tcPr>
          <w:p>
            <w:pPr>
              <w:pStyle w:val="TableParagraph"/>
              <w:spacing w:before="178"/>
              <w:ind w:right="-15"/>
              <w:jc w:val="right"/>
              <w:rPr>
                <w:sz w:val="21"/>
              </w:rPr>
            </w:pPr>
            <w:r>
              <w:rPr>
                <w:w w:val="100"/>
                <w:sz w:val="21"/>
              </w:rPr>
              <w:t> </w:t>
            </w:r>
          </w:p>
        </w:tc>
        <w:tc>
          <w:tcPr>
            <w:tcW w:w="1702" w:type="dxa"/>
          </w:tcPr>
          <w:p>
            <w:pPr>
              <w:pStyle w:val="TableParagraph"/>
              <w:spacing w:before="178"/>
              <w:ind w:right="-15"/>
              <w:jc w:val="right"/>
              <w:rPr>
                <w:sz w:val="21"/>
              </w:rPr>
            </w:pPr>
            <w:r>
              <w:rPr>
                <w:sz w:val="21"/>
              </w:rPr>
              <w:t>32,913,467.48 </w:t>
            </w:r>
          </w:p>
        </w:tc>
        <w:tc>
          <w:tcPr>
            <w:tcW w:w="706" w:type="dxa"/>
          </w:tcPr>
          <w:p>
            <w:pPr>
              <w:pStyle w:val="TableParagraph"/>
              <w:spacing w:before="178"/>
              <w:jc w:val="right"/>
              <w:rPr>
                <w:sz w:val="21"/>
              </w:rPr>
            </w:pPr>
            <w:r>
              <w:rPr>
                <w:w w:val="100"/>
                <w:sz w:val="21"/>
              </w:rPr>
              <w:t> </w:t>
            </w:r>
          </w:p>
        </w:tc>
        <w:tc>
          <w:tcPr>
            <w:tcW w:w="1844" w:type="dxa"/>
          </w:tcPr>
          <w:p>
            <w:pPr>
              <w:pStyle w:val="TableParagraph"/>
              <w:spacing w:before="178"/>
              <w:ind w:right="-15"/>
              <w:jc w:val="right"/>
              <w:rPr>
                <w:sz w:val="21"/>
              </w:rPr>
            </w:pPr>
            <w:r>
              <w:rPr>
                <w:sz w:val="21"/>
              </w:rPr>
              <w:t>178,694,832.71 </w:t>
            </w:r>
          </w:p>
        </w:tc>
        <w:tc>
          <w:tcPr>
            <w:tcW w:w="1135" w:type="dxa"/>
          </w:tcPr>
          <w:p>
            <w:pPr>
              <w:pStyle w:val="TableParagraph"/>
              <w:spacing w:before="22"/>
              <w:ind w:left="159"/>
              <w:rPr>
                <w:sz w:val="21"/>
              </w:rPr>
            </w:pPr>
            <w:r>
              <w:rPr>
                <w:w w:val="100"/>
                <w:sz w:val="21"/>
              </w:rPr>
              <w:t> </w:t>
            </w:r>
            <w:r>
              <w:rPr>
                <w:sz w:val="21"/>
              </w:rPr>
              <w:t> </w:t>
            </w:r>
            <w:r>
              <w:rPr>
                <w:sz w:val="21"/>
              </w:rPr>
              <w:t>与资产</w:t>
            </w:r>
          </w:p>
          <w:p>
            <w:pPr>
              <w:pStyle w:val="TableParagraph"/>
              <w:spacing w:before="43"/>
              <w:ind w:left="371"/>
              <w:rPr>
                <w:sz w:val="21"/>
              </w:rPr>
            </w:pPr>
            <w:r>
              <w:rPr>
                <w:sz w:val="21"/>
              </w:rPr>
              <w:t>相关 </w:t>
            </w:r>
          </w:p>
        </w:tc>
      </w:tr>
      <w:tr>
        <w:trPr>
          <w:trHeight w:val="311" w:hRule="atLeast"/>
        </w:trPr>
        <w:tc>
          <w:tcPr>
            <w:tcW w:w="991" w:type="dxa"/>
          </w:tcPr>
          <w:p>
            <w:pPr>
              <w:pStyle w:val="TableParagraph"/>
              <w:spacing w:before="22"/>
              <w:ind w:left="297"/>
              <w:rPr>
                <w:sz w:val="21"/>
              </w:rPr>
            </w:pPr>
            <w:r>
              <w:rPr>
                <w:sz w:val="21"/>
              </w:rPr>
              <w:t>合计 </w:t>
            </w:r>
          </w:p>
        </w:tc>
        <w:tc>
          <w:tcPr>
            <w:tcW w:w="1841" w:type="dxa"/>
          </w:tcPr>
          <w:p>
            <w:pPr>
              <w:pStyle w:val="TableParagraph"/>
              <w:spacing w:before="22"/>
              <w:ind w:right="-15"/>
              <w:jc w:val="right"/>
              <w:rPr>
                <w:sz w:val="21"/>
              </w:rPr>
            </w:pPr>
            <w:r>
              <w:rPr>
                <w:sz w:val="21"/>
              </w:rPr>
              <w:t>189,394,781.66 </w:t>
            </w:r>
          </w:p>
        </w:tc>
        <w:tc>
          <w:tcPr>
            <w:tcW w:w="1700" w:type="dxa"/>
          </w:tcPr>
          <w:p>
            <w:pPr>
              <w:pStyle w:val="TableParagraph"/>
              <w:spacing w:before="22"/>
              <w:ind w:right="-15"/>
              <w:jc w:val="right"/>
              <w:rPr>
                <w:sz w:val="21"/>
              </w:rPr>
            </w:pPr>
            <w:r>
              <w:rPr>
                <w:sz w:val="21"/>
              </w:rPr>
              <w:t>22,747,200.09 </w:t>
            </w:r>
          </w:p>
        </w:tc>
        <w:tc>
          <w:tcPr>
            <w:tcW w:w="994" w:type="dxa"/>
          </w:tcPr>
          <w:p>
            <w:pPr>
              <w:pStyle w:val="TableParagraph"/>
              <w:spacing w:before="22"/>
              <w:ind w:right="-15"/>
              <w:jc w:val="right"/>
              <w:rPr>
                <w:sz w:val="21"/>
              </w:rPr>
            </w:pPr>
            <w:r>
              <w:rPr>
                <w:w w:val="100"/>
                <w:sz w:val="21"/>
              </w:rPr>
              <w:t> </w:t>
            </w:r>
          </w:p>
        </w:tc>
        <w:tc>
          <w:tcPr>
            <w:tcW w:w="1702" w:type="dxa"/>
          </w:tcPr>
          <w:p>
            <w:pPr>
              <w:pStyle w:val="TableParagraph"/>
              <w:spacing w:before="22"/>
              <w:ind w:right="-15"/>
              <w:jc w:val="right"/>
              <w:rPr>
                <w:sz w:val="21"/>
              </w:rPr>
            </w:pPr>
            <w:r>
              <w:rPr>
                <w:sz w:val="21"/>
              </w:rPr>
              <w:t>33,447,149.04 </w:t>
            </w:r>
          </w:p>
        </w:tc>
        <w:tc>
          <w:tcPr>
            <w:tcW w:w="706" w:type="dxa"/>
          </w:tcPr>
          <w:p>
            <w:pPr>
              <w:pStyle w:val="TableParagraph"/>
              <w:spacing w:before="22"/>
              <w:jc w:val="right"/>
              <w:rPr>
                <w:sz w:val="21"/>
              </w:rPr>
            </w:pPr>
            <w:r>
              <w:rPr>
                <w:w w:val="100"/>
                <w:sz w:val="21"/>
              </w:rPr>
              <w:t> </w:t>
            </w:r>
          </w:p>
        </w:tc>
        <w:tc>
          <w:tcPr>
            <w:tcW w:w="1844" w:type="dxa"/>
          </w:tcPr>
          <w:p>
            <w:pPr>
              <w:pStyle w:val="TableParagraph"/>
              <w:spacing w:before="22"/>
              <w:ind w:right="-15"/>
              <w:jc w:val="right"/>
              <w:rPr>
                <w:sz w:val="21"/>
              </w:rPr>
            </w:pPr>
            <w:r>
              <w:rPr>
                <w:sz w:val="21"/>
              </w:rPr>
              <w:t>178,694,832.71 </w:t>
            </w:r>
          </w:p>
        </w:tc>
        <w:tc>
          <w:tcPr>
            <w:tcW w:w="1135" w:type="dxa"/>
          </w:tcPr>
          <w:p>
            <w:pPr>
              <w:pStyle w:val="TableParagraph"/>
              <w:spacing w:before="22"/>
              <w:ind w:left="579"/>
              <w:rPr>
                <w:sz w:val="21"/>
              </w:rPr>
            </w:pPr>
            <w:r>
              <w:rPr>
                <w:w w:val="100"/>
                <w:sz w:val="21"/>
              </w:rPr>
              <w:t> </w:t>
            </w:r>
            <w:r>
              <w:rPr>
                <w:sz w:val="21"/>
              </w:rPr>
              <w:t> </w:t>
            </w:r>
            <w:r>
              <w:rPr>
                <w:w w:val="100"/>
                <w:sz w:val="21"/>
              </w:rPr>
              <w:t> </w:t>
            </w:r>
          </w:p>
        </w:tc>
      </w:tr>
    </w:tbl>
    <w:p>
      <w:pPr>
        <w:spacing w:after="0"/>
        <w:rPr>
          <w:sz w:val="21"/>
        </w:rPr>
        <w:sectPr>
          <w:type w:val="continuous"/>
          <w:pgSz w:w="11910" w:h="16840"/>
          <w:pgMar w:top="780" w:bottom="280" w:left="120" w:right="640"/>
        </w:sectPr>
      </w:pPr>
    </w:p>
    <w:p>
      <w:pPr>
        <w:pStyle w:val="BodyText"/>
        <w:spacing w:before="23"/>
        <w:ind w:left="1157"/>
      </w:pPr>
      <w:r>
        <w:rPr>
          <w:w w:val="100"/>
        </w:rPr>
        <w:t> </w:t>
      </w:r>
    </w:p>
    <w:p>
      <w:pPr>
        <w:pStyle w:val="BodyText"/>
        <w:spacing w:before="103"/>
        <w:ind w:left="1157"/>
      </w:pPr>
      <w:bookmarkStart w:name="OLE_LINK84" w:id="19"/>
      <w:bookmarkEnd w:id="19"/>
      <w:r>
        <w:rPr/>
      </w:r>
      <w:bookmarkStart w:name="OLE_LINK85" w:id="20"/>
      <w:bookmarkEnd w:id="20"/>
      <w:r>
        <w:rPr/>
      </w:r>
      <w:r>
        <w:rPr/>
        <w:t>其他说明： </w:t>
      </w:r>
    </w:p>
    <w:p>
      <w:pPr>
        <w:pStyle w:val="BodyText"/>
        <w:spacing w:before="103"/>
        <w:ind w:left="1157"/>
      </w:pPr>
      <w:r>
        <w:rPr>
          <w:spacing w:val="-1"/>
        </w:rPr>
        <w:t>□适用 √不适用</w:t>
      </w:r>
      <w:r>
        <w:rPr>
          <w:spacing w:val="-3"/>
        </w:rPr>
        <w:t> </w:t>
      </w:r>
      <w:r>
        <w:rPr/>
        <w:t> </w:t>
      </w:r>
    </w:p>
    <w:p>
      <w:pPr>
        <w:pStyle w:val="BodyText"/>
        <w:spacing w:before="81"/>
        <w:ind w:left="1157"/>
      </w:pPr>
      <w:r>
        <w:rPr>
          <w:w w:val="100"/>
        </w:rPr>
        <w:t> </w:t>
      </w:r>
    </w:p>
    <w:p>
      <w:pPr>
        <w:pStyle w:val="BodyText"/>
        <w:spacing w:before="86"/>
        <w:ind w:left="1157"/>
      </w:pPr>
      <w:r>
        <w:rPr/>
        <w:t>52</w:t>
      </w:r>
      <w:r>
        <w:rPr>
          <w:spacing w:val="-5"/>
        </w:rPr>
        <w:t>、 其他非流动负债</w:t>
      </w:r>
      <w:r>
        <w:rPr/>
        <w:t> </w:t>
      </w:r>
    </w:p>
    <w:p>
      <w:pPr>
        <w:pStyle w:val="BodyText"/>
        <w:spacing w:before="104"/>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53</w:t>
      </w:r>
      <w:r>
        <w:rPr>
          <w:spacing w:val="-6"/>
        </w:rPr>
        <w:t>、 股本</w:t>
      </w:r>
      <w:r>
        <w:rPr/>
        <w:t> </w:t>
      </w:r>
    </w:p>
    <w:p>
      <w:pPr>
        <w:pStyle w:val="BodyText"/>
        <w:spacing w:before="103"/>
        <w:ind w:left="11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8"/>
        <w:ind w:left="1157"/>
      </w:pPr>
      <w:r>
        <w:rPr>
          <w:spacing w:val="7"/>
        </w:rPr>
        <w:t>单位：元 币种：人民币</w:t>
      </w:r>
      <w:r>
        <w:rPr/>
        <w:t> </w:t>
      </w:r>
    </w:p>
    <w:p>
      <w:pPr>
        <w:spacing w:after="0"/>
        <w:sectPr>
          <w:type w:val="continuous"/>
          <w:pgSz w:w="11910" w:h="16840"/>
          <w:pgMar w:top="780" w:bottom="280" w:left="120" w:right="640"/>
          <w:cols w:num="2" w:equalWidth="0">
            <w:col w:w="3283" w:space="3238"/>
            <w:col w:w="4629"/>
          </w:cols>
        </w:sectPr>
      </w:pPr>
    </w:p>
    <w:tbl>
      <w:tblPr>
        <w:tblW w:w="0" w:type="auto"/>
        <w:jc w:val="left"/>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1686"/>
        <w:gridCol w:w="850"/>
        <w:gridCol w:w="848"/>
        <w:gridCol w:w="918"/>
        <w:gridCol w:w="934"/>
        <w:gridCol w:w="903"/>
        <w:gridCol w:w="1688"/>
      </w:tblGrid>
      <w:tr>
        <w:trPr>
          <w:trHeight w:val="311" w:hRule="atLeast"/>
        </w:trPr>
        <w:tc>
          <w:tcPr>
            <w:tcW w:w="1148" w:type="dxa"/>
            <w:vMerge w:val="restart"/>
          </w:tcPr>
          <w:p>
            <w:pPr>
              <w:pStyle w:val="TableParagraph"/>
              <w:spacing w:before="22"/>
              <w:ind w:left="110"/>
              <w:jc w:val="center"/>
              <w:rPr>
                <w:sz w:val="21"/>
              </w:rPr>
            </w:pPr>
            <w:r>
              <w:rPr>
                <w:w w:val="100"/>
                <w:sz w:val="21"/>
              </w:rPr>
              <w:t> </w:t>
            </w:r>
          </w:p>
        </w:tc>
        <w:tc>
          <w:tcPr>
            <w:tcW w:w="1686" w:type="dxa"/>
            <w:vMerge w:val="restart"/>
          </w:tcPr>
          <w:p>
            <w:pPr>
              <w:pStyle w:val="TableParagraph"/>
              <w:spacing w:before="6"/>
              <w:rPr>
                <w:sz w:val="26"/>
              </w:rPr>
            </w:pPr>
          </w:p>
          <w:p>
            <w:pPr>
              <w:pStyle w:val="TableParagraph"/>
              <w:spacing w:before="0"/>
              <w:ind w:left="419"/>
              <w:rPr>
                <w:sz w:val="21"/>
              </w:rPr>
            </w:pPr>
            <w:r>
              <w:rPr>
                <w:spacing w:val="-1"/>
                <w:sz w:val="21"/>
              </w:rPr>
              <w:t>期初余额</w:t>
            </w:r>
            <w:r>
              <w:rPr>
                <w:sz w:val="21"/>
              </w:rPr>
              <w:t> </w:t>
            </w:r>
          </w:p>
        </w:tc>
        <w:tc>
          <w:tcPr>
            <w:tcW w:w="4453" w:type="dxa"/>
            <w:gridSpan w:val="5"/>
          </w:tcPr>
          <w:p>
            <w:pPr>
              <w:pStyle w:val="TableParagraph"/>
              <w:spacing w:before="22"/>
              <w:ind w:left="1119"/>
              <w:rPr>
                <w:sz w:val="21"/>
              </w:rPr>
            </w:pPr>
            <w:r>
              <w:rPr>
                <w:spacing w:val="-1"/>
                <w:sz w:val="21"/>
              </w:rPr>
              <w:t>本次变动增减</w:t>
            </w:r>
            <w:r>
              <w:rPr>
                <w:sz w:val="21"/>
              </w:rPr>
              <w:t>（+、一） </w:t>
            </w:r>
          </w:p>
        </w:tc>
        <w:tc>
          <w:tcPr>
            <w:tcW w:w="1688" w:type="dxa"/>
            <w:vMerge w:val="restart"/>
          </w:tcPr>
          <w:p>
            <w:pPr>
              <w:pStyle w:val="TableParagraph"/>
              <w:spacing w:before="6"/>
              <w:rPr>
                <w:sz w:val="26"/>
              </w:rPr>
            </w:pPr>
          </w:p>
          <w:p>
            <w:pPr>
              <w:pStyle w:val="TableParagraph"/>
              <w:spacing w:before="0"/>
              <w:ind w:left="418"/>
              <w:rPr>
                <w:sz w:val="21"/>
              </w:rPr>
            </w:pPr>
            <w:r>
              <w:rPr>
                <w:spacing w:val="-1"/>
                <w:sz w:val="21"/>
              </w:rPr>
              <w:t>期末余额</w:t>
            </w:r>
            <w:r>
              <w:rPr>
                <w:sz w:val="21"/>
              </w:rPr>
              <w:t> </w:t>
            </w:r>
          </w:p>
        </w:tc>
      </w:tr>
      <w:tr>
        <w:trPr>
          <w:trHeight w:val="623" w:hRule="atLeast"/>
        </w:trPr>
        <w:tc>
          <w:tcPr>
            <w:tcW w:w="1148" w:type="dxa"/>
            <w:vMerge/>
            <w:tcBorders>
              <w:top w:val="nil"/>
            </w:tcBorders>
          </w:tcPr>
          <w:p>
            <w:pPr>
              <w:rPr>
                <w:sz w:val="2"/>
                <w:szCs w:val="2"/>
              </w:rPr>
            </w:pPr>
          </w:p>
        </w:tc>
        <w:tc>
          <w:tcPr>
            <w:tcW w:w="1686" w:type="dxa"/>
            <w:vMerge/>
            <w:tcBorders>
              <w:top w:val="nil"/>
            </w:tcBorders>
          </w:tcPr>
          <w:p>
            <w:pPr>
              <w:rPr>
                <w:sz w:val="2"/>
                <w:szCs w:val="2"/>
              </w:rPr>
            </w:pPr>
          </w:p>
        </w:tc>
        <w:tc>
          <w:tcPr>
            <w:tcW w:w="850" w:type="dxa"/>
          </w:tcPr>
          <w:p>
            <w:pPr>
              <w:pStyle w:val="TableParagraph"/>
              <w:spacing w:before="22"/>
              <w:ind w:left="212"/>
              <w:rPr>
                <w:sz w:val="21"/>
              </w:rPr>
            </w:pPr>
            <w:r>
              <w:rPr>
                <w:spacing w:val="-1"/>
                <w:sz w:val="21"/>
              </w:rPr>
              <w:t>发行</w:t>
            </w:r>
            <w:r>
              <w:rPr>
                <w:sz w:val="21"/>
              </w:rPr>
              <w:t> </w:t>
            </w:r>
          </w:p>
          <w:p>
            <w:pPr>
              <w:pStyle w:val="TableParagraph"/>
              <w:spacing w:before="43"/>
              <w:ind w:left="212"/>
              <w:rPr>
                <w:sz w:val="21"/>
              </w:rPr>
            </w:pPr>
            <w:r>
              <w:rPr>
                <w:spacing w:val="-1"/>
                <w:sz w:val="21"/>
              </w:rPr>
              <w:t>新股</w:t>
            </w:r>
            <w:r>
              <w:rPr>
                <w:sz w:val="21"/>
              </w:rPr>
              <w:t> </w:t>
            </w:r>
          </w:p>
        </w:tc>
        <w:tc>
          <w:tcPr>
            <w:tcW w:w="848" w:type="dxa"/>
          </w:tcPr>
          <w:p>
            <w:pPr>
              <w:pStyle w:val="TableParagraph"/>
              <w:spacing w:before="178"/>
              <w:ind w:left="209"/>
              <w:rPr>
                <w:sz w:val="21"/>
              </w:rPr>
            </w:pPr>
            <w:r>
              <w:rPr>
                <w:sz w:val="21"/>
              </w:rPr>
              <w:t>送股 </w:t>
            </w:r>
          </w:p>
        </w:tc>
        <w:tc>
          <w:tcPr>
            <w:tcW w:w="918" w:type="dxa"/>
          </w:tcPr>
          <w:p>
            <w:pPr>
              <w:pStyle w:val="TableParagraph"/>
              <w:spacing w:before="22"/>
              <w:ind w:left="172" w:right="65"/>
              <w:jc w:val="center"/>
              <w:rPr>
                <w:sz w:val="21"/>
              </w:rPr>
            </w:pPr>
            <w:r>
              <w:rPr>
                <w:sz w:val="21"/>
              </w:rPr>
              <w:t>公积金 </w:t>
            </w:r>
          </w:p>
          <w:p>
            <w:pPr>
              <w:pStyle w:val="TableParagraph"/>
              <w:spacing w:before="43"/>
              <w:ind w:left="172" w:right="65"/>
              <w:jc w:val="center"/>
              <w:rPr>
                <w:sz w:val="21"/>
              </w:rPr>
            </w:pPr>
            <w:r>
              <w:rPr>
                <w:sz w:val="21"/>
              </w:rPr>
              <w:t>转股 </w:t>
            </w:r>
          </w:p>
        </w:tc>
        <w:tc>
          <w:tcPr>
            <w:tcW w:w="934" w:type="dxa"/>
          </w:tcPr>
          <w:p>
            <w:pPr>
              <w:pStyle w:val="TableParagraph"/>
              <w:spacing w:before="178"/>
              <w:ind w:left="253"/>
              <w:rPr>
                <w:sz w:val="21"/>
              </w:rPr>
            </w:pPr>
            <w:r>
              <w:rPr>
                <w:sz w:val="21"/>
              </w:rPr>
              <w:t>其他 </w:t>
            </w:r>
          </w:p>
        </w:tc>
        <w:tc>
          <w:tcPr>
            <w:tcW w:w="903" w:type="dxa"/>
          </w:tcPr>
          <w:p>
            <w:pPr>
              <w:pStyle w:val="TableParagraph"/>
              <w:spacing w:before="178"/>
              <w:ind w:left="236"/>
              <w:rPr>
                <w:sz w:val="21"/>
              </w:rPr>
            </w:pPr>
            <w:r>
              <w:rPr>
                <w:sz w:val="21"/>
              </w:rPr>
              <w:t>小计 </w:t>
            </w:r>
          </w:p>
        </w:tc>
        <w:tc>
          <w:tcPr>
            <w:tcW w:w="1688" w:type="dxa"/>
            <w:vMerge/>
            <w:tcBorders>
              <w:top w:val="nil"/>
            </w:tcBorders>
          </w:tcPr>
          <w:p>
            <w:pPr>
              <w:rPr>
                <w:sz w:val="2"/>
                <w:szCs w:val="2"/>
              </w:rPr>
            </w:pPr>
          </w:p>
        </w:tc>
      </w:tr>
      <w:tr>
        <w:trPr>
          <w:trHeight w:val="311" w:hRule="atLeast"/>
        </w:trPr>
        <w:tc>
          <w:tcPr>
            <w:tcW w:w="1148" w:type="dxa"/>
          </w:tcPr>
          <w:p>
            <w:pPr>
              <w:pStyle w:val="TableParagraph"/>
              <w:spacing w:before="22"/>
              <w:ind w:left="151"/>
              <w:rPr>
                <w:sz w:val="21"/>
              </w:rPr>
            </w:pPr>
            <w:r>
              <w:rPr>
                <w:spacing w:val="-1"/>
                <w:sz w:val="21"/>
              </w:rPr>
              <w:t>股份总数</w:t>
            </w:r>
            <w:r>
              <w:rPr>
                <w:sz w:val="21"/>
              </w:rPr>
              <w:t> </w:t>
            </w:r>
          </w:p>
        </w:tc>
        <w:tc>
          <w:tcPr>
            <w:tcW w:w="1686" w:type="dxa"/>
          </w:tcPr>
          <w:p>
            <w:pPr>
              <w:pStyle w:val="TableParagraph"/>
              <w:spacing w:before="22"/>
              <w:ind w:left="104" w:right="-29"/>
              <w:rPr>
                <w:sz w:val="24"/>
              </w:rPr>
            </w:pPr>
            <w:r>
              <w:rPr>
                <w:sz w:val="21"/>
              </w:rPr>
              <w:t>634,200,000.00</w:t>
            </w:r>
            <w:r>
              <w:rPr>
                <w:sz w:val="24"/>
              </w:rPr>
              <w:t> </w:t>
            </w:r>
          </w:p>
        </w:tc>
        <w:tc>
          <w:tcPr>
            <w:tcW w:w="850" w:type="dxa"/>
          </w:tcPr>
          <w:p>
            <w:pPr>
              <w:pStyle w:val="TableParagraph"/>
              <w:spacing w:before="22"/>
              <w:ind w:left="106"/>
              <w:rPr>
                <w:sz w:val="21"/>
              </w:rPr>
            </w:pPr>
            <w:r>
              <w:rPr>
                <w:w w:val="100"/>
                <w:sz w:val="21"/>
              </w:rPr>
              <w:t> </w:t>
            </w:r>
          </w:p>
        </w:tc>
        <w:tc>
          <w:tcPr>
            <w:tcW w:w="848" w:type="dxa"/>
          </w:tcPr>
          <w:p>
            <w:pPr>
              <w:pStyle w:val="TableParagraph"/>
              <w:spacing w:before="0"/>
              <w:rPr>
                <w:rFonts w:ascii="Times New Roman"/>
                <w:sz w:val="20"/>
              </w:rPr>
            </w:pPr>
          </w:p>
        </w:tc>
        <w:tc>
          <w:tcPr>
            <w:tcW w:w="918"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c>
          <w:tcPr>
            <w:tcW w:w="903" w:type="dxa"/>
          </w:tcPr>
          <w:p>
            <w:pPr>
              <w:pStyle w:val="TableParagraph"/>
              <w:spacing w:before="0"/>
              <w:rPr>
                <w:rFonts w:ascii="Times New Roman"/>
                <w:sz w:val="20"/>
              </w:rPr>
            </w:pPr>
          </w:p>
        </w:tc>
        <w:tc>
          <w:tcPr>
            <w:tcW w:w="1688" w:type="dxa"/>
          </w:tcPr>
          <w:p>
            <w:pPr>
              <w:pStyle w:val="TableParagraph"/>
              <w:spacing w:before="22"/>
              <w:ind w:left="103" w:right="-29"/>
              <w:rPr>
                <w:sz w:val="24"/>
              </w:rPr>
            </w:pPr>
            <w:r>
              <w:rPr>
                <w:sz w:val="21"/>
              </w:rPr>
              <w:t>634,200,000.00</w:t>
            </w:r>
            <w:r>
              <w:rPr>
                <w:sz w:val="24"/>
              </w:rPr>
              <w:t> </w:t>
            </w:r>
          </w:p>
        </w:tc>
      </w:tr>
    </w:tbl>
    <w:p>
      <w:pPr>
        <w:pStyle w:val="BodyText"/>
        <w:spacing w:before="103"/>
        <w:ind w:left="1157"/>
      </w:pPr>
      <w:r>
        <w:rPr>
          <w:w w:val="100"/>
        </w:rPr>
        <w:t> </w:t>
      </w:r>
    </w:p>
    <w:p>
      <w:pPr>
        <w:pStyle w:val="BodyText"/>
        <w:spacing w:line="331" w:lineRule="auto" w:before="104"/>
        <w:ind w:left="1157" w:right="8830"/>
      </w:pPr>
      <w:r>
        <w:rPr/>
        <w:t>其他说明：</w:t>
      </w:r>
      <w:r>
        <w:rPr>
          <w:spacing w:val="1"/>
        </w:rPr>
        <w:t> </w:t>
      </w:r>
      <w:r>
        <w:rPr/>
        <w:t>不适用 </w:t>
      </w:r>
    </w:p>
    <w:p>
      <w:pPr>
        <w:pStyle w:val="BodyText"/>
        <w:spacing w:line="210" w:lineRule="exact"/>
        <w:ind w:left="1157"/>
      </w:pPr>
      <w:r>
        <w:rPr>
          <w:w w:val="100"/>
        </w:rPr>
        <w:t> </w:t>
      </w:r>
    </w:p>
    <w:p>
      <w:pPr>
        <w:pStyle w:val="BodyText"/>
        <w:spacing w:before="102"/>
        <w:ind w:left="1157"/>
      </w:pPr>
      <w:r>
        <w:rPr/>
        <w:t>54</w:t>
      </w:r>
      <w:r>
        <w:rPr>
          <w:spacing w:val="-5"/>
        </w:rPr>
        <w:t>、 其他权益工具</w:t>
      </w:r>
      <w:r>
        <w:rPr/>
        <w:t> </w:t>
      </w:r>
    </w:p>
    <w:p>
      <w:pPr>
        <w:pStyle w:val="ListParagraph"/>
        <w:numPr>
          <w:ilvl w:val="0"/>
          <w:numId w:val="64"/>
        </w:numPr>
        <w:tabs>
          <w:tab w:pos="1585" w:val="left" w:leader="none"/>
        </w:tabs>
        <w:spacing w:line="240" w:lineRule="auto" w:before="103" w:after="0"/>
        <w:ind w:left="1584" w:right="0" w:hanging="428"/>
        <w:jc w:val="left"/>
        <w:rPr>
          <w:sz w:val="21"/>
        </w:rPr>
      </w:pPr>
      <w:r>
        <w:rPr>
          <w:sz w:val="21"/>
        </w:rPr>
        <w:t>期末发行在外的优先股、永续债等其他金融工具基本情况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spacing w:after="0"/>
        <w:sectPr>
          <w:type w:val="continuous"/>
          <w:pgSz w:w="11910" w:h="16840"/>
          <w:pgMar w:top="780" w:bottom="280" w:left="120" w:right="640"/>
        </w:sectPr>
      </w:pPr>
    </w:p>
    <w:p>
      <w:pPr>
        <w:pStyle w:val="ListParagraph"/>
        <w:numPr>
          <w:ilvl w:val="0"/>
          <w:numId w:val="64"/>
        </w:numPr>
        <w:tabs>
          <w:tab w:pos="1585" w:val="left" w:leader="none"/>
        </w:tabs>
        <w:spacing w:line="240" w:lineRule="auto" w:before="83" w:after="0"/>
        <w:ind w:left="1584" w:right="0" w:hanging="428"/>
        <w:jc w:val="left"/>
        <w:rPr>
          <w:sz w:val="21"/>
        </w:rPr>
      </w:pPr>
      <w:r>
        <w:rPr>
          <w:sz w:val="21"/>
        </w:rPr>
        <w:t>期末发行在外的优先股、永续债等金融工具变动情况表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其他权益工具本期增减变动情况、变动原因说明，以及相关会计处理的依据：</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43"/>
        <w:ind w:left="1157"/>
      </w:pPr>
      <w:r>
        <w:rPr>
          <w:spacing w:val="-1"/>
        </w:rPr>
        <w:t>其他说明:</w:t>
      </w:r>
      <w:r>
        <w:rPr/>
        <w:t> </w:t>
      </w:r>
    </w:p>
    <w:p>
      <w:pPr>
        <w:pStyle w:val="BodyText"/>
        <w:spacing w:before="4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55</w:t>
      </w:r>
      <w:r>
        <w:rPr>
          <w:spacing w:val="-5"/>
        </w:rPr>
        <w:t>、 资本公积</w:t>
      </w:r>
      <w:r>
        <w:rPr/>
        <w:t> </w:t>
      </w:r>
    </w:p>
    <w:p>
      <w:pPr>
        <w:pStyle w:val="BodyText"/>
        <w:spacing w:before="103"/>
        <w:ind w:left="1157"/>
      </w:pPr>
      <w:r>
        <w:rPr>
          <w:spacing w:val="-1"/>
        </w:rPr>
        <w:t>√适用 □不适用</w:t>
      </w:r>
      <w:r>
        <w:rPr>
          <w:spacing w:val="-3"/>
        </w:rPr>
        <w:t> </w:t>
      </w:r>
      <w:r>
        <w:rPr/>
        <w:t> </w:t>
      </w:r>
    </w:p>
    <w:p>
      <w:pPr>
        <w:pStyle w:val="BodyText"/>
        <w:spacing w:before="43" w:after="21"/>
        <w:ind w:right="1048"/>
        <w:jc w:val="right"/>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3"/>
        <w:gridCol w:w="1774"/>
        <w:gridCol w:w="1807"/>
        <w:gridCol w:w="1790"/>
        <w:gridCol w:w="1788"/>
      </w:tblGrid>
      <w:tr>
        <w:trPr>
          <w:trHeight w:val="273" w:hRule="atLeast"/>
        </w:trPr>
        <w:tc>
          <w:tcPr>
            <w:tcW w:w="1663" w:type="dxa"/>
          </w:tcPr>
          <w:p>
            <w:pPr>
              <w:pStyle w:val="TableParagraph"/>
              <w:spacing w:line="252" w:lineRule="exact"/>
              <w:ind w:left="621"/>
              <w:rPr>
                <w:sz w:val="21"/>
              </w:rPr>
            </w:pPr>
            <w:r>
              <w:rPr>
                <w:sz w:val="21"/>
              </w:rPr>
              <w:t>项目 </w:t>
            </w:r>
          </w:p>
        </w:tc>
        <w:tc>
          <w:tcPr>
            <w:tcW w:w="1774" w:type="dxa"/>
          </w:tcPr>
          <w:p>
            <w:pPr>
              <w:pStyle w:val="TableParagraph"/>
              <w:spacing w:line="252" w:lineRule="exact"/>
              <w:ind w:left="465"/>
              <w:rPr>
                <w:sz w:val="21"/>
              </w:rPr>
            </w:pPr>
            <w:r>
              <w:rPr>
                <w:spacing w:val="-1"/>
                <w:sz w:val="21"/>
              </w:rPr>
              <w:t>期初余额</w:t>
            </w:r>
            <w:r>
              <w:rPr>
                <w:sz w:val="21"/>
              </w:rPr>
              <w:t> </w:t>
            </w:r>
          </w:p>
        </w:tc>
        <w:tc>
          <w:tcPr>
            <w:tcW w:w="1807" w:type="dxa"/>
          </w:tcPr>
          <w:p>
            <w:pPr>
              <w:pStyle w:val="TableParagraph"/>
              <w:spacing w:line="252" w:lineRule="exact"/>
              <w:ind w:left="482"/>
              <w:rPr>
                <w:sz w:val="21"/>
              </w:rPr>
            </w:pPr>
            <w:r>
              <w:rPr>
                <w:spacing w:val="-1"/>
                <w:sz w:val="21"/>
              </w:rPr>
              <w:t>本期增加</w:t>
            </w:r>
            <w:r>
              <w:rPr>
                <w:sz w:val="21"/>
              </w:rPr>
              <w:t> </w:t>
            </w:r>
          </w:p>
        </w:tc>
        <w:tc>
          <w:tcPr>
            <w:tcW w:w="1790" w:type="dxa"/>
          </w:tcPr>
          <w:p>
            <w:pPr>
              <w:pStyle w:val="TableParagraph"/>
              <w:spacing w:line="252" w:lineRule="exact"/>
              <w:ind w:left="473"/>
              <w:rPr>
                <w:sz w:val="21"/>
              </w:rPr>
            </w:pPr>
            <w:r>
              <w:rPr>
                <w:spacing w:val="-1"/>
                <w:sz w:val="21"/>
              </w:rPr>
              <w:t>本期减少</w:t>
            </w:r>
            <w:r>
              <w:rPr>
                <w:sz w:val="21"/>
              </w:rPr>
              <w:t> </w:t>
            </w:r>
          </w:p>
        </w:tc>
        <w:tc>
          <w:tcPr>
            <w:tcW w:w="1788" w:type="dxa"/>
          </w:tcPr>
          <w:p>
            <w:pPr>
              <w:pStyle w:val="TableParagraph"/>
              <w:spacing w:line="252" w:lineRule="exact"/>
              <w:ind w:left="473"/>
              <w:rPr>
                <w:sz w:val="21"/>
              </w:rPr>
            </w:pPr>
            <w:r>
              <w:rPr>
                <w:spacing w:val="-1"/>
                <w:sz w:val="21"/>
              </w:rPr>
              <w:t>期末余额</w:t>
            </w:r>
            <w:r>
              <w:rPr>
                <w:sz w:val="21"/>
              </w:rPr>
              <w:t> </w:t>
            </w:r>
          </w:p>
        </w:tc>
      </w:tr>
      <w:tr>
        <w:trPr>
          <w:trHeight w:val="544" w:hRule="atLeast"/>
        </w:trPr>
        <w:tc>
          <w:tcPr>
            <w:tcW w:w="1663" w:type="dxa"/>
          </w:tcPr>
          <w:p>
            <w:pPr>
              <w:pStyle w:val="TableParagraph"/>
              <w:ind w:left="112"/>
              <w:rPr>
                <w:sz w:val="21"/>
              </w:rPr>
            </w:pPr>
            <w:r>
              <w:rPr>
                <w:sz w:val="21"/>
              </w:rPr>
              <w:t>资本溢价（股</w:t>
            </w:r>
          </w:p>
          <w:p>
            <w:pPr>
              <w:pStyle w:val="TableParagraph"/>
              <w:spacing w:line="252" w:lineRule="exact" w:before="2"/>
              <w:ind w:left="112"/>
              <w:rPr>
                <w:sz w:val="21"/>
              </w:rPr>
            </w:pPr>
            <w:r>
              <w:rPr>
                <w:spacing w:val="-1"/>
                <w:sz w:val="21"/>
              </w:rPr>
              <w:t>本溢价</w:t>
            </w:r>
            <w:r>
              <w:rPr>
                <w:sz w:val="21"/>
              </w:rPr>
              <w:t>） </w:t>
            </w:r>
          </w:p>
        </w:tc>
        <w:tc>
          <w:tcPr>
            <w:tcW w:w="1774" w:type="dxa"/>
          </w:tcPr>
          <w:p>
            <w:pPr>
              <w:pStyle w:val="TableParagraph"/>
              <w:spacing w:before="138"/>
              <w:ind w:right="57"/>
              <w:jc w:val="right"/>
              <w:rPr>
                <w:sz w:val="24"/>
              </w:rPr>
            </w:pPr>
            <w:r>
              <w:rPr>
                <w:sz w:val="21"/>
              </w:rPr>
              <w:t>568,561,432.32</w:t>
            </w:r>
            <w:r>
              <w:rPr>
                <w:sz w:val="24"/>
              </w:rPr>
              <w:t> </w:t>
            </w:r>
          </w:p>
        </w:tc>
        <w:tc>
          <w:tcPr>
            <w:tcW w:w="1807" w:type="dxa"/>
          </w:tcPr>
          <w:p>
            <w:pPr>
              <w:pStyle w:val="TableParagraph"/>
              <w:spacing w:before="138"/>
              <w:ind w:left="112"/>
              <w:rPr>
                <w:sz w:val="21"/>
              </w:rPr>
            </w:pPr>
            <w:r>
              <w:rPr>
                <w:w w:val="100"/>
                <w:sz w:val="21"/>
              </w:rPr>
              <w:t> </w:t>
            </w:r>
          </w:p>
        </w:tc>
        <w:tc>
          <w:tcPr>
            <w:tcW w:w="1790" w:type="dxa"/>
          </w:tcPr>
          <w:p>
            <w:pPr>
              <w:pStyle w:val="TableParagraph"/>
              <w:spacing w:before="0"/>
              <w:rPr>
                <w:rFonts w:ascii="Times New Roman"/>
                <w:sz w:val="20"/>
              </w:rPr>
            </w:pPr>
          </w:p>
        </w:tc>
        <w:tc>
          <w:tcPr>
            <w:tcW w:w="1788" w:type="dxa"/>
          </w:tcPr>
          <w:p>
            <w:pPr>
              <w:pStyle w:val="TableParagraph"/>
              <w:spacing w:before="138"/>
              <w:ind w:left="113"/>
              <w:rPr>
                <w:sz w:val="24"/>
              </w:rPr>
            </w:pPr>
            <w:r>
              <w:rPr>
                <w:sz w:val="21"/>
              </w:rPr>
              <w:t>568,561,432.32</w:t>
            </w:r>
            <w:r>
              <w:rPr>
                <w:sz w:val="24"/>
              </w:rPr>
              <w:t> </w:t>
            </w:r>
          </w:p>
        </w:tc>
      </w:tr>
      <w:tr>
        <w:trPr>
          <w:trHeight w:val="270" w:hRule="atLeast"/>
        </w:trPr>
        <w:tc>
          <w:tcPr>
            <w:tcW w:w="1663" w:type="dxa"/>
          </w:tcPr>
          <w:p>
            <w:pPr>
              <w:pStyle w:val="TableParagraph"/>
              <w:spacing w:line="250" w:lineRule="exact"/>
              <w:ind w:left="112"/>
              <w:rPr>
                <w:sz w:val="21"/>
              </w:rPr>
            </w:pPr>
            <w:r>
              <w:rPr>
                <w:spacing w:val="-1"/>
                <w:sz w:val="21"/>
              </w:rPr>
              <w:t>其他资本公积</w:t>
            </w:r>
            <w:r>
              <w:rPr>
                <w:sz w:val="21"/>
              </w:rPr>
              <w:t> </w:t>
            </w:r>
          </w:p>
        </w:tc>
        <w:tc>
          <w:tcPr>
            <w:tcW w:w="1774" w:type="dxa"/>
          </w:tcPr>
          <w:p>
            <w:pPr>
              <w:pStyle w:val="TableParagraph"/>
              <w:spacing w:line="250" w:lineRule="exact"/>
              <w:ind w:right="-15"/>
              <w:jc w:val="right"/>
              <w:rPr>
                <w:sz w:val="21"/>
              </w:rPr>
            </w:pPr>
            <w:r>
              <w:rPr>
                <w:w w:val="100"/>
                <w:sz w:val="21"/>
              </w:rPr>
              <w:t> </w:t>
            </w:r>
          </w:p>
        </w:tc>
        <w:tc>
          <w:tcPr>
            <w:tcW w:w="1807" w:type="dxa"/>
          </w:tcPr>
          <w:p>
            <w:pPr>
              <w:pStyle w:val="TableParagraph"/>
              <w:spacing w:line="250" w:lineRule="exact"/>
              <w:ind w:right="-15"/>
              <w:jc w:val="right"/>
              <w:rPr>
                <w:sz w:val="21"/>
              </w:rPr>
            </w:pPr>
            <w:r>
              <w:rPr>
                <w:w w:val="100"/>
                <w:sz w:val="21"/>
              </w:rPr>
              <w:t> </w:t>
            </w:r>
          </w:p>
        </w:tc>
        <w:tc>
          <w:tcPr>
            <w:tcW w:w="1790" w:type="dxa"/>
          </w:tcPr>
          <w:p>
            <w:pPr>
              <w:pStyle w:val="TableParagraph"/>
              <w:spacing w:line="250" w:lineRule="exact"/>
              <w:ind w:right="-15"/>
              <w:jc w:val="right"/>
              <w:rPr>
                <w:sz w:val="21"/>
              </w:rPr>
            </w:pPr>
            <w:r>
              <w:rPr>
                <w:w w:val="100"/>
                <w:sz w:val="21"/>
              </w:rPr>
              <w:t> </w:t>
            </w:r>
          </w:p>
        </w:tc>
        <w:tc>
          <w:tcPr>
            <w:tcW w:w="1788" w:type="dxa"/>
          </w:tcPr>
          <w:p>
            <w:pPr>
              <w:pStyle w:val="TableParagraph"/>
              <w:spacing w:line="250" w:lineRule="exact"/>
              <w:ind w:right="-15"/>
              <w:jc w:val="right"/>
              <w:rPr>
                <w:sz w:val="21"/>
              </w:rPr>
            </w:pPr>
            <w:r>
              <w:rPr>
                <w:w w:val="100"/>
                <w:sz w:val="21"/>
              </w:rPr>
              <w:t> </w:t>
            </w:r>
          </w:p>
        </w:tc>
      </w:tr>
      <w:tr>
        <w:trPr>
          <w:trHeight w:val="314" w:hRule="atLeast"/>
        </w:trPr>
        <w:tc>
          <w:tcPr>
            <w:tcW w:w="1663" w:type="dxa"/>
          </w:tcPr>
          <w:p>
            <w:pPr>
              <w:pStyle w:val="TableParagraph"/>
              <w:spacing w:before="22"/>
              <w:ind w:left="621"/>
              <w:rPr>
                <w:sz w:val="21"/>
              </w:rPr>
            </w:pPr>
            <w:r>
              <w:rPr>
                <w:sz w:val="21"/>
              </w:rPr>
              <w:t>合计 </w:t>
            </w:r>
          </w:p>
        </w:tc>
        <w:tc>
          <w:tcPr>
            <w:tcW w:w="1774" w:type="dxa"/>
          </w:tcPr>
          <w:p>
            <w:pPr>
              <w:pStyle w:val="TableParagraph"/>
              <w:spacing w:before="25"/>
              <w:ind w:right="57"/>
              <w:jc w:val="right"/>
              <w:rPr>
                <w:sz w:val="24"/>
              </w:rPr>
            </w:pPr>
            <w:r>
              <w:rPr>
                <w:sz w:val="21"/>
              </w:rPr>
              <w:t>568,561,432.32</w:t>
            </w:r>
            <w:r>
              <w:rPr>
                <w:sz w:val="24"/>
              </w:rPr>
              <w:t> </w:t>
            </w:r>
          </w:p>
        </w:tc>
        <w:tc>
          <w:tcPr>
            <w:tcW w:w="1807" w:type="dxa"/>
          </w:tcPr>
          <w:p>
            <w:pPr>
              <w:pStyle w:val="TableParagraph"/>
              <w:spacing w:before="25"/>
              <w:ind w:left="112"/>
              <w:rPr>
                <w:sz w:val="21"/>
              </w:rPr>
            </w:pPr>
            <w:r>
              <w:rPr>
                <w:w w:val="100"/>
                <w:sz w:val="21"/>
              </w:rPr>
              <w:t> </w:t>
            </w:r>
          </w:p>
        </w:tc>
        <w:tc>
          <w:tcPr>
            <w:tcW w:w="1790" w:type="dxa"/>
          </w:tcPr>
          <w:p>
            <w:pPr>
              <w:pStyle w:val="TableParagraph"/>
              <w:spacing w:before="0"/>
              <w:rPr>
                <w:rFonts w:ascii="Times New Roman"/>
                <w:sz w:val="20"/>
              </w:rPr>
            </w:pPr>
          </w:p>
        </w:tc>
        <w:tc>
          <w:tcPr>
            <w:tcW w:w="1788" w:type="dxa"/>
          </w:tcPr>
          <w:p>
            <w:pPr>
              <w:pStyle w:val="TableParagraph"/>
              <w:spacing w:before="25"/>
              <w:ind w:left="113"/>
              <w:rPr>
                <w:sz w:val="24"/>
              </w:rPr>
            </w:pPr>
            <w:r>
              <w:rPr>
                <w:sz w:val="21"/>
              </w:rPr>
              <w:t>568,561,432.32</w:t>
            </w:r>
            <w:r>
              <w:rPr>
                <w:sz w:val="24"/>
              </w:rPr>
              <w:t> </w:t>
            </w:r>
          </w:p>
        </w:tc>
      </w:tr>
    </w:tbl>
    <w:p>
      <w:pPr>
        <w:pStyle w:val="BodyText"/>
        <w:spacing w:line="278" w:lineRule="auto" w:before="23"/>
        <w:ind w:left="1157" w:right="5047"/>
      </w:pPr>
      <w:r>
        <w:rPr/>
        <w:t>其他说明，包括本期增减变动情况、变动原因说明：</w:t>
      </w:r>
      <w:r>
        <w:rPr>
          <w:spacing w:val="1"/>
        </w:rPr>
        <w:t> </w:t>
      </w:r>
      <w:r>
        <w:rPr/>
        <w:t>不适用 </w:t>
      </w:r>
    </w:p>
    <w:p>
      <w:pPr>
        <w:pStyle w:val="BodyText"/>
        <w:spacing w:line="269" w:lineRule="exact"/>
        <w:ind w:left="1157"/>
      </w:pPr>
      <w:r>
        <w:rPr>
          <w:w w:val="100"/>
        </w:rPr>
        <w:t> </w:t>
      </w:r>
    </w:p>
    <w:p>
      <w:pPr>
        <w:pStyle w:val="BodyText"/>
        <w:spacing w:before="102"/>
        <w:ind w:left="1157"/>
      </w:pPr>
      <w:r>
        <w:rPr/>
        <w:t>56</w:t>
      </w:r>
      <w:r>
        <w:rPr>
          <w:spacing w:val="-5"/>
        </w:rPr>
        <w:t>、 库存股</w:t>
      </w:r>
      <w:r>
        <w:rPr/>
        <w:t>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4"/>
        <w:ind w:left="1157"/>
      </w:pPr>
      <w:r>
        <w:rPr/>
        <w:t>57</w:t>
      </w:r>
      <w:r>
        <w:rPr>
          <w:spacing w:val="-5"/>
        </w:rPr>
        <w:t>、 其他综合收益</w:t>
      </w:r>
      <w:r>
        <w:rPr/>
        <w:t>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2"/>
        <w:ind w:left="1157"/>
      </w:pPr>
      <w:r>
        <w:rPr/>
        <w:t>58</w:t>
      </w:r>
      <w:r>
        <w:rPr>
          <w:spacing w:val="-5"/>
        </w:rPr>
        <w:t>、 专项储备</w:t>
      </w:r>
      <w:r>
        <w:rPr/>
        <w:t> </w:t>
      </w:r>
    </w:p>
    <w:p>
      <w:pPr>
        <w:pStyle w:val="BodyText"/>
        <w:spacing w:before="103"/>
        <w:ind w:left="1157"/>
      </w:pPr>
      <w:r>
        <w:rPr>
          <w:spacing w:val="-1"/>
        </w:rPr>
        <w:t>□适用 √不适用</w:t>
      </w:r>
      <w:r>
        <w:rPr>
          <w:spacing w:val="-3"/>
        </w:rPr>
        <w:t> </w:t>
      </w:r>
      <w:r>
        <w:rPr/>
        <w:t> </w:t>
      </w:r>
    </w:p>
    <w:p>
      <w:pPr>
        <w:pStyle w:val="BodyText"/>
        <w:spacing w:before="43"/>
        <w:ind w:left="1157"/>
      </w:pPr>
      <w:r>
        <w:rPr>
          <w:w w:val="100"/>
        </w:rPr>
        <w:t> </w:t>
      </w:r>
    </w:p>
    <w:p>
      <w:pPr>
        <w:pStyle w:val="BodyText"/>
        <w:spacing w:before="103"/>
        <w:ind w:left="1157"/>
      </w:pPr>
      <w:r>
        <w:rPr/>
        <w:t>59</w:t>
      </w:r>
      <w:r>
        <w:rPr>
          <w:spacing w:val="-5"/>
        </w:rPr>
        <w:t>、 盈余公积</w:t>
      </w:r>
      <w:r>
        <w:rPr/>
        <w:t> </w:t>
      </w:r>
    </w:p>
    <w:p>
      <w:pPr>
        <w:pStyle w:val="BodyText"/>
        <w:spacing w:before="103"/>
        <w:ind w:left="1157"/>
      </w:pPr>
      <w:r>
        <w:rPr>
          <w:spacing w:val="-1"/>
        </w:rPr>
        <w:t>√适用 □不适用</w:t>
      </w:r>
      <w:r>
        <w:rPr>
          <w:spacing w:val="-3"/>
        </w:rPr>
        <w:t> </w:t>
      </w:r>
      <w:r>
        <w:rPr/>
        <w:t> </w:t>
      </w:r>
    </w:p>
    <w:p>
      <w:pPr>
        <w:pStyle w:val="BodyText"/>
        <w:spacing w:before="43" w:after="21"/>
        <w:ind w:left="7679"/>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0" w:hRule="atLeast"/>
        </w:trPr>
        <w:tc>
          <w:tcPr>
            <w:tcW w:w="1658" w:type="dxa"/>
          </w:tcPr>
          <w:p>
            <w:pPr>
              <w:pStyle w:val="TableParagraph"/>
              <w:spacing w:line="250" w:lineRule="exact"/>
              <w:ind w:left="616"/>
              <w:rPr>
                <w:sz w:val="21"/>
              </w:rPr>
            </w:pPr>
            <w:r>
              <w:rPr>
                <w:sz w:val="21"/>
              </w:rPr>
              <w:t>项目 </w:t>
            </w:r>
          </w:p>
        </w:tc>
        <w:tc>
          <w:tcPr>
            <w:tcW w:w="1786" w:type="dxa"/>
          </w:tcPr>
          <w:p>
            <w:pPr>
              <w:pStyle w:val="TableParagraph"/>
              <w:spacing w:line="250" w:lineRule="exact"/>
              <w:ind w:left="472"/>
              <w:rPr>
                <w:sz w:val="21"/>
              </w:rPr>
            </w:pPr>
            <w:r>
              <w:rPr>
                <w:spacing w:val="-1"/>
                <w:sz w:val="21"/>
              </w:rPr>
              <w:t>期初余额</w:t>
            </w:r>
            <w:r>
              <w:rPr>
                <w:sz w:val="21"/>
              </w:rPr>
              <w:t> </w:t>
            </w:r>
          </w:p>
        </w:tc>
        <w:tc>
          <w:tcPr>
            <w:tcW w:w="1788" w:type="dxa"/>
          </w:tcPr>
          <w:p>
            <w:pPr>
              <w:pStyle w:val="TableParagraph"/>
              <w:spacing w:line="250" w:lineRule="exact"/>
              <w:ind w:left="473"/>
              <w:rPr>
                <w:sz w:val="21"/>
              </w:rPr>
            </w:pPr>
            <w:r>
              <w:rPr>
                <w:spacing w:val="-1"/>
                <w:sz w:val="21"/>
              </w:rPr>
              <w:t>本期增加</w:t>
            </w:r>
            <w:r>
              <w:rPr>
                <w:sz w:val="21"/>
              </w:rPr>
              <w:t> </w:t>
            </w:r>
          </w:p>
        </w:tc>
        <w:tc>
          <w:tcPr>
            <w:tcW w:w="1802" w:type="dxa"/>
          </w:tcPr>
          <w:p>
            <w:pPr>
              <w:pStyle w:val="TableParagraph"/>
              <w:spacing w:line="250" w:lineRule="exact"/>
              <w:ind w:left="480"/>
              <w:rPr>
                <w:sz w:val="21"/>
              </w:rPr>
            </w:pPr>
            <w:r>
              <w:rPr>
                <w:spacing w:val="-1"/>
                <w:sz w:val="21"/>
              </w:rPr>
              <w:t>本期减少</w:t>
            </w:r>
            <w:r>
              <w:rPr>
                <w:sz w:val="21"/>
              </w:rPr>
              <w:t> </w:t>
            </w:r>
          </w:p>
        </w:tc>
        <w:tc>
          <w:tcPr>
            <w:tcW w:w="1788" w:type="dxa"/>
          </w:tcPr>
          <w:p>
            <w:pPr>
              <w:pStyle w:val="TableParagraph"/>
              <w:spacing w:line="250" w:lineRule="exact"/>
              <w:ind w:left="473"/>
              <w:rPr>
                <w:sz w:val="21"/>
              </w:rPr>
            </w:pPr>
            <w:r>
              <w:rPr>
                <w:spacing w:val="-1"/>
                <w:sz w:val="21"/>
              </w:rPr>
              <w:t>期末余额</w:t>
            </w:r>
            <w:r>
              <w:rPr>
                <w:sz w:val="21"/>
              </w:rPr>
              <w:t> </w:t>
            </w:r>
          </w:p>
        </w:tc>
      </w:tr>
      <w:tr>
        <w:trPr>
          <w:trHeight w:val="314" w:hRule="atLeast"/>
        </w:trPr>
        <w:tc>
          <w:tcPr>
            <w:tcW w:w="1658" w:type="dxa"/>
          </w:tcPr>
          <w:p>
            <w:pPr>
              <w:pStyle w:val="TableParagraph"/>
              <w:spacing w:before="23"/>
              <w:ind w:left="28"/>
              <w:rPr>
                <w:sz w:val="21"/>
              </w:rPr>
            </w:pPr>
            <w:r>
              <w:rPr>
                <w:spacing w:val="-1"/>
                <w:sz w:val="21"/>
              </w:rPr>
              <w:t>法定盈余公积</w:t>
            </w:r>
            <w:r>
              <w:rPr>
                <w:sz w:val="21"/>
              </w:rPr>
              <w:t> </w:t>
            </w:r>
          </w:p>
        </w:tc>
        <w:tc>
          <w:tcPr>
            <w:tcW w:w="1786" w:type="dxa"/>
          </w:tcPr>
          <w:p>
            <w:pPr>
              <w:pStyle w:val="TableParagraph"/>
              <w:spacing w:before="25"/>
              <w:ind w:right="16"/>
              <w:jc w:val="right"/>
              <w:rPr>
                <w:sz w:val="21"/>
              </w:rPr>
            </w:pPr>
            <w:r>
              <w:rPr>
                <w:sz w:val="21"/>
              </w:rPr>
              <w:t>146,851,653.27</w:t>
            </w:r>
          </w:p>
        </w:tc>
        <w:tc>
          <w:tcPr>
            <w:tcW w:w="1788" w:type="dxa"/>
          </w:tcPr>
          <w:p>
            <w:pPr>
              <w:pStyle w:val="TableParagraph"/>
              <w:spacing w:before="0"/>
              <w:rPr>
                <w:rFonts w:ascii="Times New Roman"/>
                <w:sz w:val="20"/>
              </w:rPr>
            </w:pPr>
          </w:p>
        </w:tc>
        <w:tc>
          <w:tcPr>
            <w:tcW w:w="1802" w:type="dxa"/>
          </w:tcPr>
          <w:p>
            <w:pPr>
              <w:pStyle w:val="TableParagraph"/>
              <w:spacing w:before="0"/>
              <w:rPr>
                <w:rFonts w:ascii="Times New Roman"/>
                <w:sz w:val="20"/>
              </w:rPr>
            </w:pPr>
          </w:p>
        </w:tc>
        <w:tc>
          <w:tcPr>
            <w:tcW w:w="1788" w:type="dxa"/>
          </w:tcPr>
          <w:p>
            <w:pPr>
              <w:pStyle w:val="TableParagraph"/>
              <w:spacing w:before="25"/>
              <w:ind w:right="15"/>
              <w:jc w:val="right"/>
              <w:rPr>
                <w:sz w:val="21"/>
              </w:rPr>
            </w:pPr>
            <w:r>
              <w:rPr>
                <w:sz w:val="21"/>
              </w:rPr>
              <w:t>146,851,653.27</w:t>
            </w:r>
          </w:p>
        </w:tc>
      </w:tr>
      <w:tr>
        <w:trPr>
          <w:trHeight w:val="270" w:hRule="atLeast"/>
        </w:trPr>
        <w:tc>
          <w:tcPr>
            <w:tcW w:w="1658" w:type="dxa"/>
          </w:tcPr>
          <w:p>
            <w:pPr>
              <w:pStyle w:val="TableParagraph"/>
              <w:spacing w:line="250" w:lineRule="exact"/>
              <w:ind w:left="28"/>
              <w:rPr>
                <w:sz w:val="21"/>
              </w:rPr>
            </w:pPr>
            <w:r>
              <w:rPr>
                <w:spacing w:val="-1"/>
                <w:sz w:val="21"/>
              </w:rPr>
              <w:t>任意盈余公积</w:t>
            </w:r>
            <w:r>
              <w:rPr>
                <w:sz w:val="21"/>
              </w:rPr>
              <w:t> </w:t>
            </w:r>
          </w:p>
        </w:tc>
        <w:tc>
          <w:tcPr>
            <w:tcW w:w="1786" w:type="dxa"/>
          </w:tcPr>
          <w:p>
            <w:pPr>
              <w:pStyle w:val="TableParagraph"/>
              <w:spacing w:line="250" w:lineRule="exact"/>
              <w:ind w:right="93"/>
              <w:jc w:val="right"/>
              <w:rPr>
                <w:sz w:val="21"/>
              </w:rPr>
            </w:pPr>
            <w:r>
              <w:rPr>
                <w:w w:val="100"/>
                <w:sz w:val="21"/>
              </w:rPr>
              <w:t> </w:t>
            </w:r>
          </w:p>
        </w:tc>
        <w:tc>
          <w:tcPr>
            <w:tcW w:w="1788" w:type="dxa"/>
          </w:tcPr>
          <w:p>
            <w:pPr>
              <w:pStyle w:val="TableParagraph"/>
              <w:spacing w:line="250" w:lineRule="exact"/>
              <w:ind w:right="92"/>
              <w:jc w:val="right"/>
              <w:rPr>
                <w:sz w:val="21"/>
              </w:rPr>
            </w:pPr>
            <w:r>
              <w:rPr>
                <w:w w:val="100"/>
                <w:sz w:val="21"/>
              </w:rPr>
              <w:t> </w:t>
            </w:r>
          </w:p>
        </w:tc>
        <w:tc>
          <w:tcPr>
            <w:tcW w:w="1802" w:type="dxa"/>
          </w:tcPr>
          <w:p>
            <w:pPr>
              <w:pStyle w:val="TableParagraph"/>
              <w:spacing w:line="250" w:lineRule="exact"/>
              <w:ind w:right="92"/>
              <w:jc w:val="right"/>
              <w:rPr>
                <w:sz w:val="21"/>
              </w:rPr>
            </w:pPr>
            <w:r>
              <w:rPr>
                <w:w w:val="100"/>
                <w:sz w:val="21"/>
              </w:rPr>
              <w:t> </w:t>
            </w:r>
          </w:p>
        </w:tc>
        <w:tc>
          <w:tcPr>
            <w:tcW w:w="1788" w:type="dxa"/>
          </w:tcPr>
          <w:p>
            <w:pPr>
              <w:pStyle w:val="TableParagraph"/>
              <w:spacing w:line="250" w:lineRule="exact"/>
              <w:ind w:right="91"/>
              <w:jc w:val="right"/>
              <w:rPr>
                <w:sz w:val="21"/>
              </w:rPr>
            </w:pPr>
            <w:r>
              <w:rPr>
                <w:w w:val="100"/>
                <w:sz w:val="21"/>
              </w:rPr>
              <w:t> </w:t>
            </w:r>
          </w:p>
        </w:tc>
      </w:tr>
      <w:tr>
        <w:trPr>
          <w:trHeight w:val="273" w:hRule="atLeast"/>
        </w:trPr>
        <w:tc>
          <w:tcPr>
            <w:tcW w:w="1658" w:type="dxa"/>
          </w:tcPr>
          <w:p>
            <w:pPr>
              <w:pStyle w:val="TableParagraph"/>
              <w:spacing w:line="252" w:lineRule="exact"/>
              <w:ind w:left="28"/>
              <w:rPr>
                <w:sz w:val="21"/>
              </w:rPr>
            </w:pPr>
            <w:r>
              <w:rPr>
                <w:spacing w:val="-1"/>
                <w:sz w:val="21"/>
              </w:rPr>
              <w:t>储备基金</w:t>
            </w:r>
            <w:r>
              <w:rPr>
                <w:sz w:val="21"/>
              </w:rPr>
              <w:t> </w:t>
            </w:r>
          </w:p>
        </w:tc>
        <w:tc>
          <w:tcPr>
            <w:tcW w:w="1786" w:type="dxa"/>
          </w:tcPr>
          <w:p>
            <w:pPr>
              <w:pStyle w:val="TableParagraph"/>
              <w:spacing w:line="252" w:lineRule="exact"/>
              <w:ind w:right="93"/>
              <w:jc w:val="right"/>
              <w:rPr>
                <w:sz w:val="21"/>
              </w:rPr>
            </w:pPr>
            <w:r>
              <w:rPr>
                <w:w w:val="100"/>
                <w:sz w:val="21"/>
              </w:rPr>
              <w:t> </w:t>
            </w:r>
          </w:p>
        </w:tc>
        <w:tc>
          <w:tcPr>
            <w:tcW w:w="1788" w:type="dxa"/>
          </w:tcPr>
          <w:p>
            <w:pPr>
              <w:pStyle w:val="TableParagraph"/>
              <w:spacing w:line="252" w:lineRule="exact"/>
              <w:ind w:right="92"/>
              <w:jc w:val="right"/>
              <w:rPr>
                <w:sz w:val="21"/>
              </w:rPr>
            </w:pPr>
            <w:r>
              <w:rPr>
                <w:w w:val="100"/>
                <w:sz w:val="21"/>
              </w:rPr>
              <w:t> </w:t>
            </w:r>
          </w:p>
        </w:tc>
        <w:tc>
          <w:tcPr>
            <w:tcW w:w="1802" w:type="dxa"/>
          </w:tcPr>
          <w:p>
            <w:pPr>
              <w:pStyle w:val="TableParagraph"/>
              <w:spacing w:line="252" w:lineRule="exact"/>
              <w:ind w:right="92"/>
              <w:jc w:val="right"/>
              <w:rPr>
                <w:sz w:val="21"/>
              </w:rPr>
            </w:pPr>
            <w:r>
              <w:rPr>
                <w:w w:val="100"/>
                <w:sz w:val="21"/>
              </w:rPr>
              <w:t> </w:t>
            </w:r>
          </w:p>
        </w:tc>
        <w:tc>
          <w:tcPr>
            <w:tcW w:w="1788" w:type="dxa"/>
          </w:tcPr>
          <w:p>
            <w:pPr>
              <w:pStyle w:val="TableParagraph"/>
              <w:spacing w:line="252" w:lineRule="exact"/>
              <w:ind w:right="91"/>
              <w:jc w:val="right"/>
              <w:rPr>
                <w:sz w:val="21"/>
              </w:rPr>
            </w:pPr>
            <w:r>
              <w:rPr>
                <w:w w:val="100"/>
                <w:sz w:val="21"/>
              </w:rPr>
              <w:t> </w:t>
            </w:r>
          </w:p>
        </w:tc>
      </w:tr>
      <w:tr>
        <w:trPr>
          <w:trHeight w:val="270" w:hRule="atLeast"/>
        </w:trPr>
        <w:tc>
          <w:tcPr>
            <w:tcW w:w="1658" w:type="dxa"/>
          </w:tcPr>
          <w:p>
            <w:pPr>
              <w:pStyle w:val="TableParagraph"/>
              <w:spacing w:line="250" w:lineRule="exact"/>
              <w:ind w:left="28"/>
              <w:rPr>
                <w:sz w:val="21"/>
              </w:rPr>
            </w:pPr>
            <w:r>
              <w:rPr>
                <w:spacing w:val="-1"/>
                <w:sz w:val="21"/>
              </w:rPr>
              <w:t>企业发展基金</w:t>
            </w:r>
            <w:r>
              <w:rPr>
                <w:sz w:val="21"/>
              </w:rPr>
              <w:t> </w:t>
            </w:r>
          </w:p>
        </w:tc>
        <w:tc>
          <w:tcPr>
            <w:tcW w:w="1786" w:type="dxa"/>
          </w:tcPr>
          <w:p>
            <w:pPr>
              <w:pStyle w:val="TableParagraph"/>
              <w:spacing w:line="250" w:lineRule="exact"/>
              <w:ind w:right="93"/>
              <w:jc w:val="right"/>
              <w:rPr>
                <w:sz w:val="21"/>
              </w:rPr>
            </w:pPr>
            <w:r>
              <w:rPr>
                <w:w w:val="100"/>
                <w:sz w:val="21"/>
              </w:rPr>
              <w:t> </w:t>
            </w:r>
          </w:p>
        </w:tc>
        <w:tc>
          <w:tcPr>
            <w:tcW w:w="1788" w:type="dxa"/>
          </w:tcPr>
          <w:p>
            <w:pPr>
              <w:pStyle w:val="TableParagraph"/>
              <w:spacing w:line="250" w:lineRule="exact"/>
              <w:ind w:right="92"/>
              <w:jc w:val="right"/>
              <w:rPr>
                <w:sz w:val="21"/>
              </w:rPr>
            </w:pPr>
            <w:r>
              <w:rPr>
                <w:w w:val="100"/>
                <w:sz w:val="21"/>
              </w:rPr>
              <w:t> </w:t>
            </w:r>
          </w:p>
        </w:tc>
        <w:tc>
          <w:tcPr>
            <w:tcW w:w="1802" w:type="dxa"/>
          </w:tcPr>
          <w:p>
            <w:pPr>
              <w:pStyle w:val="TableParagraph"/>
              <w:spacing w:line="250" w:lineRule="exact"/>
              <w:ind w:right="92"/>
              <w:jc w:val="right"/>
              <w:rPr>
                <w:sz w:val="21"/>
              </w:rPr>
            </w:pPr>
            <w:r>
              <w:rPr>
                <w:w w:val="100"/>
                <w:sz w:val="21"/>
              </w:rPr>
              <w:t> </w:t>
            </w:r>
          </w:p>
        </w:tc>
        <w:tc>
          <w:tcPr>
            <w:tcW w:w="1788" w:type="dxa"/>
          </w:tcPr>
          <w:p>
            <w:pPr>
              <w:pStyle w:val="TableParagraph"/>
              <w:spacing w:line="250" w:lineRule="exact"/>
              <w:ind w:right="91"/>
              <w:jc w:val="right"/>
              <w:rPr>
                <w:sz w:val="21"/>
              </w:rPr>
            </w:pPr>
            <w:r>
              <w:rPr>
                <w:w w:val="100"/>
                <w:sz w:val="21"/>
              </w:rPr>
              <w:t> </w:t>
            </w:r>
          </w:p>
        </w:tc>
      </w:tr>
      <w:tr>
        <w:trPr>
          <w:trHeight w:val="273" w:hRule="atLeast"/>
        </w:trPr>
        <w:tc>
          <w:tcPr>
            <w:tcW w:w="1658" w:type="dxa"/>
          </w:tcPr>
          <w:p>
            <w:pPr>
              <w:pStyle w:val="TableParagraph"/>
              <w:spacing w:line="250" w:lineRule="exact" w:before="3"/>
              <w:ind w:left="28"/>
              <w:rPr>
                <w:sz w:val="21"/>
              </w:rPr>
            </w:pPr>
            <w:r>
              <w:rPr>
                <w:sz w:val="21"/>
              </w:rPr>
              <w:t>其他 </w:t>
            </w:r>
          </w:p>
        </w:tc>
        <w:tc>
          <w:tcPr>
            <w:tcW w:w="1786" w:type="dxa"/>
          </w:tcPr>
          <w:p>
            <w:pPr>
              <w:pStyle w:val="TableParagraph"/>
              <w:spacing w:line="250" w:lineRule="exact" w:before="3"/>
              <w:ind w:right="93"/>
              <w:jc w:val="right"/>
              <w:rPr>
                <w:sz w:val="21"/>
              </w:rPr>
            </w:pPr>
            <w:r>
              <w:rPr>
                <w:w w:val="100"/>
                <w:sz w:val="21"/>
              </w:rPr>
              <w:t> </w:t>
            </w:r>
          </w:p>
        </w:tc>
        <w:tc>
          <w:tcPr>
            <w:tcW w:w="1788" w:type="dxa"/>
          </w:tcPr>
          <w:p>
            <w:pPr>
              <w:pStyle w:val="TableParagraph"/>
              <w:spacing w:line="250" w:lineRule="exact" w:before="3"/>
              <w:ind w:right="92"/>
              <w:jc w:val="right"/>
              <w:rPr>
                <w:sz w:val="21"/>
              </w:rPr>
            </w:pPr>
            <w:r>
              <w:rPr>
                <w:w w:val="100"/>
                <w:sz w:val="21"/>
              </w:rPr>
              <w:t> </w:t>
            </w:r>
          </w:p>
        </w:tc>
        <w:tc>
          <w:tcPr>
            <w:tcW w:w="1802" w:type="dxa"/>
          </w:tcPr>
          <w:p>
            <w:pPr>
              <w:pStyle w:val="TableParagraph"/>
              <w:spacing w:line="250" w:lineRule="exact" w:before="3"/>
              <w:ind w:right="92"/>
              <w:jc w:val="right"/>
              <w:rPr>
                <w:sz w:val="21"/>
              </w:rPr>
            </w:pPr>
            <w:r>
              <w:rPr>
                <w:w w:val="100"/>
                <w:sz w:val="21"/>
              </w:rPr>
              <w:t> </w:t>
            </w:r>
          </w:p>
        </w:tc>
        <w:tc>
          <w:tcPr>
            <w:tcW w:w="1788" w:type="dxa"/>
          </w:tcPr>
          <w:p>
            <w:pPr>
              <w:pStyle w:val="TableParagraph"/>
              <w:spacing w:line="250" w:lineRule="exact" w:before="3"/>
              <w:ind w:right="91"/>
              <w:jc w:val="right"/>
              <w:rPr>
                <w:sz w:val="21"/>
              </w:rPr>
            </w:pPr>
            <w:r>
              <w:rPr>
                <w:w w:val="100"/>
                <w:sz w:val="21"/>
              </w:rPr>
              <w:t> </w:t>
            </w:r>
          </w:p>
        </w:tc>
      </w:tr>
      <w:tr>
        <w:trPr>
          <w:trHeight w:val="311" w:hRule="atLeast"/>
        </w:trPr>
        <w:tc>
          <w:tcPr>
            <w:tcW w:w="1658" w:type="dxa"/>
          </w:tcPr>
          <w:p>
            <w:pPr>
              <w:pStyle w:val="TableParagraph"/>
              <w:ind w:left="616"/>
              <w:rPr>
                <w:sz w:val="21"/>
              </w:rPr>
            </w:pPr>
            <w:r>
              <w:rPr>
                <w:sz w:val="21"/>
              </w:rPr>
              <w:t>合计 </w:t>
            </w:r>
          </w:p>
        </w:tc>
        <w:tc>
          <w:tcPr>
            <w:tcW w:w="1786" w:type="dxa"/>
          </w:tcPr>
          <w:p>
            <w:pPr>
              <w:pStyle w:val="TableParagraph"/>
              <w:spacing w:before="22"/>
              <w:ind w:right="16"/>
              <w:jc w:val="right"/>
              <w:rPr>
                <w:sz w:val="21"/>
              </w:rPr>
            </w:pPr>
            <w:r>
              <w:rPr>
                <w:sz w:val="21"/>
              </w:rPr>
              <w:t>146,851,653.27</w:t>
            </w:r>
          </w:p>
        </w:tc>
        <w:tc>
          <w:tcPr>
            <w:tcW w:w="1788" w:type="dxa"/>
          </w:tcPr>
          <w:p>
            <w:pPr>
              <w:pStyle w:val="TableParagraph"/>
              <w:spacing w:before="0"/>
              <w:rPr>
                <w:rFonts w:ascii="Times New Roman"/>
                <w:sz w:val="20"/>
              </w:rPr>
            </w:pPr>
          </w:p>
        </w:tc>
        <w:tc>
          <w:tcPr>
            <w:tcW w:w="1802" w:type="dxa"/>
          </w:tcPr>
          <w:p>
            <w:pPr>
              <w:pStyle w:val="TableParagraph"/>
              <w:spacing w:before="0"/>
              <w:rPr>
                <w:rFonts w:ascii="Times New Roman"/>
                <w:sz w:val="20"/>
              </w:rPr>
            </w:pPr>
          </w:p>
        </w:tc>
        <w:tc>
          <w:tcPr>
            <w:tcW w:w="1788" w:type="dxa"/>
          </w:tcPr>
          <w:p>
            <w:pPr>
              <w:pStyle w:val="TableParagraph"/>
              <w:spacing w:before="22"/>
              <w:ind w:right="15"/>
              <w:jc w:val="right"/>
              <w:rPr>
                <w:sz w:val="21"/>
              </w:rPr>
            </w:pPr>
            <w:r>
              <w:rPr>
                <w:sz w:val="21"/>
              </w:rPr>
              <w:t>146,851,653.27</w:t>
            </w:r>
          </w:p>
        </w:tc>
      </w:tr>
    </w:tbl>
    <w:p>
      <w:pPr>
        <w:pStyle w:val="BodyText"/>
        <w:spacing w:before="82"/>
        <w:ind w:left="1157"/>
      </w:pPr>
      <w:r>
        <w:rPr>
          <w:w w:val="100"/>
        </w:rPr>
        <w:t> </w:t>
      </w:r>
    </w:p>
    <w:p>
      <w:pPr>
        <w:pStyle w:val="BodyText"/>
        <w:spacing w:line="331" w:lineRule="auto" w:before="103"/>
        <w:ind w:left="1157" w:right="4627"/>
      </w:pPr>
      <w:r>
        <w:rPr/>
        <w:t>盈余公积说明，包括本期增减变动情况、变动原因说明：</w:t>
      </w:r>
      <w:r>
        <w:rPr>
          <w:spacing w:val="1"/>
        </w:rPr>
        <w:t> </w:t>
      </w:r>
      <w:r>
        <w:rPr/>
        <w:t>不适用 </w:t>
      </w:r>
    </w:p>
    <w:p>
      <w:pPr>
        <w:spacing w:after="0" w:line="331" w:lineRule="auto"/>
        <w:sectPr>
          <w:pgSz w:w="11910" w:h="16840"/>
          <w:pgMar w:header="882" w:footer="1195" w:top="1360" w:bottom="1380" w:left="120" w:right="640"/>
        </w:sectPr>
      </w:pPr>
    </w:p>
    <w:p>
      <w:pPr>
        <w:pStyle w:val="BodyText"/>
        <w:spacing w:before="83"/>
        <w:ind w:left="1157"/>
      </w:pPr>
      <w:r>
        <w:rPr>
          <w:w w:val="100"/>
        </w:rPr>
        <w:t> </w:t>
      </w:r>
    </w:p>
    <w:p>
      <w:pPr>
        <w:pStyle w:val="BodyText"/>
        <w:spacing w:before="103"/>
        <w:ind w:left="1157"/>
      </w:pPr>
      <w:r>
        <w:rPr/>
        <w:t>60</w:t>
      </w:r>
      <w:r>
        <w:rPr>
          <w:spacing w:val="-5"/>
        </w:rPr>
        <w:t>、 未分配利润</w:t>
      </w:r>
      <w:r>
        <w:rPr/>
        <w:t> </w:t>
      </w:r>
    </w:p>
    <w:p>
      <w:pPr>
        <w:pStyle w:val="BodyText"/>
        <w:spacing w:before="103"/>
        <w:ind w:left="1157"/>
      </w:pPr>
      <w:r>
        <w:rPr>
          <w:spacing w:val="-1"/>
        </w:rPr>
        <w:t>√适用 □不适用</w:t>
      </w:r>
      <w:r>
        <w:rPr>
          <w:spacing w:val="-3"/>
        </w:rPr>
        <w:t> </w:t>
      </w:r>
      <w:r>
        <w:rPr/>
        <w:t> </w:t>
      </w:r>
    </w:p>
    <w:p>
      <w:pPr>
        <w:pStyle w:val="BodyText"/>
        <w:spacing w:before="43" w:after="20"/>
        <w:ind w:left="7679"/>
      </w:pPr>
      <w:r>
        <w:rPr>
          <w:spacing w:val="7"/>
        </w:rPr>
        <w:t>单位：元 币种：人民币</w:t>
      </w:r>
      <w:r>
        <w:rPr/>
        <w:t> </w:t>
      </w:r>
    </w:p>
    <w:tbl>
      <w:tblPr>
        <w:tblW w:w="0" w:type="auto"/>
        <w:jc w:val="left"/>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552"/>
        <w:gridCol w:w="2449"/>
      </w:tblGrid>
      <w:tr>
        <w:trPr>
          <w:trHeight w:val="311" w:hRule="atLeast"/>
        </w:trPr>
        <w:tc>
          <w:tcPr>
            <w:tcW w:w="3824" w:type="dxa"/>
          </w:tcPr>
          <w:p>
            <w:pPr>
              <w:pStyle w:val="TableParagraph"/>
              <w:spacing w:before="22"/>
              <w:ind w:left="1731" w:right="1622"/>
              <w:jc w:val="center"/>
              <w:rPr>
                <w:sz w:val="21"/>
              </w:rPr>
            </w:pPr>
            <w:r>
              <w:rPr>
                <w:sz w:val="21"/>
              </w:rPr>
              <w:t>项目 </w:t>
            </w:r>
          </w:p>
        </w:tc>
        <w:tc>
          <w:tcPr>
            <w:tcW w:w="2552" w:type="dxa"/>
          </w:tcPr>
          <w:p>
            <w:pPr>
              <w:pStyle w:val="TableParagraph"/>
              <w:spacing w:before="22"/>
              <w:ind w:left="1095" w:right="986"/>
              <w:jc w:val="center"/>
              <w:rPr>
                <w:sz w:val="21"/>
              </w:rPr>
            </w:pPr>
            <w:r>
              <w:rPr>
                <w:sz w:val="21"/>
              </w:rPr>
              <w:t>本期 </w:t>
            </w:r>
          </w:p>
        </w:tc>
        <w:tc>
          <w:tcPr>
            <w:tcW w:w="2449" w:type="dxa"/>
          </w:tcPr>
          <w:p>
            <w:pPr>
              <w:pStyle w:val="TableParagraph"/>
              <w:spacing w:before="22"/>
              <w:ind w:left="728" w:right="617"/>
              <w:jc w:val="center"/>
              <w:rPr>
                <w:sz w:val="21"/>
              </w:rPr>
            </w:pPr>
            <w:r>
              <w:rPr>
                <w:sz w:val="21"/>
              </w:rPr>
              <w:t>上期 </w:t>
            </w:r>
          </w:p>
        </w:tc>
      </w:tr>
      <w:tr>
        <w:trPr>
          <w:trHeight w:val="311" w:hRule="atLeast"/>
        </w:trPr>
        <w:tc>
          <w:tcPr>
            <w:tcW w:w="3824" w:type="dxa"/>
          </w:tcPr>
          <w:p>
            <w:pPr>
              <w:pStyle w:val="TableParagraph"/>
              <w:spacing w:before="22"/>
              <w:ind w:left="112"/>
              <w:rPr>
                <w:sz w:val="21"/>
              </w:rPr>
            </w:pPr>
            <w:r>
              <w:rPr>
                <w:spacing w:val="-1"/>
                <w:sz w:val="21"/>
              </w:rPr>
              <w:t>调整前上期末未分配利润</w:t>
            </w:r>
            <w:r>
              <w:rPr>
                <w:sz w:val="21"/>
              </w:rPr>
              <w:t> </w:t>
            </w:r>
          </w:p>
        </w:tc>
        <w:tc>
          <w:tcPr>
            <w:tcW w:w="2552" w:type="dxa"/>
          </w:tcPr>
          <w:p>
            <w:pPr>
              <w:pStyle w:val="TableParagraph"/>
              <w:spacing w:before="22"/>
              <w:ind w:right="3"/>
              <w:jc w:val="right"/>
              <w:rPr>
                <w:sz w:val="21"/>
              </w:rPr>
            </w:pPr>
            <w:r>
              <w:rPr>
                <w:sz w:val="21"/>
              </w:rPr>
              <w:t>142,124,295.09 </w:t>
            </w:r>
          </w:p>
        </w:tc>
        <w:tc>
          <w:tcPr>
            <w:tcW w:w="2449" w:type="dxa"/>
          </w:tcPr>
          <w:p>
            <w:pPr>
              <w:pStyle w:val="TableParagraph"/>
              <w:spacing w:before="22"/>
              <w:ind w:right="-15"/>
              <w:jc w:val="right"/>
              <w:rPr>
                <w:sz w:val="21"/>
              </w:rPr>
            </w:pPr>
            <w:r>
              <w:rPr>
                <w:sz w:val="21"/>
              </w:rPr>
              <w:t>525,232,637.92 </w:t>
            </w:r>
          </w:p>
        </w:tc>
      </w:tr>
      <w:tr>
        <w:trPr>
          <w:trHeight w:val="623" w:hRule="atLeast"/>
        </w:trPr>
        <w:tc>
          <w:tcPr>
            <w:tcW w:w="3824" w:type="dxa"/>
          </w:tcPr>
          <w:p>
            <w:pPr>
              <w:pStyle w:val="TableParagraph"/>
              <w:spacing w:before="22"/>
              <w:ind w:left="112"/>
              <w:rPr>
                <w:sz w:val="21"/>
              </w:rPr>
            </w:pPr>
            <w:r>
              <w:rPr>
                <w:spacing w:val="-1"/>
                <w:sz w:val="21"/>
              </w:rPr>
              <w:t>调整期初未分配利润合计数</w:t>
            </w:r>
            <w:r>
              <w:rPr>
                <w:sz w:val="21"/>
              </w:rPr>
              <w:t>（调增+，</w:t>
            </w:r>
          </w:p>
          <w:p>
            <w:pPr>
              <w:pStyle w:val="TableParagraph"/>
              <w:spacing w:before="43"/>
              <w:ind w:left="112"/>
              <w:rPr>
                <w:sz w:val="21"/>
              </w:rPr>
            </w:pPr>
            <w:r>
              <w:rPr>
                <w:spacing w:val="-1"/>
                <w:sz w:val="21"/>
              </w:rPr>
              <w:t>调减</w:t>
            </w:r>
            <w:r>
              <w:rPr>
                <w:sz w:val="21"/>
              </w:rPr>
              <w:t>－） </w:t>
            </w:r>
          </w:p>
        </w:tc>
        <w:tc>
          <w:tcPr>
            <w:tcW w:w="2552" w:type="dxa"/>
          </w:tcPr>
          <w:p>
            <w:pPr>
              <w:pStyle w:val="TableParagraph"/>
              <w:spacing w:before="22"/>
              <w:ind w:right="3"/>
              <w:jc w:val="right"/>
              <w:rPr>
                <w:sz w:val="21"/>
              </w:rPr>
            </w:pPr>
            <w:r>
              <w:rPr>
                <w:w w:val="100"/>
                <w:sz w:val="21"/>
              </w:rPr>
              <w:t> </w:t>
            </w:r>
          </w:p>
        </w:tc>
        <w:tc>
          <w:tcPr>
            <w:tcW w:w="2449" w:type="dxa"/>
          </w:tcPr>
          <w:p>
            <w:pPr>
              <w:pStyle w:val="TableParagraph"/>
              <w:spacing w:before="178"/>
              <w:ind w:right="1"/>
              <w:jc w:val="right"/>
              <w:rPr>
                <w:sz w:val="21"/>
              </w:rPr>
            </w:pPr>
            <w:r>
              <w:rPr>
                <w:sz w:val="21"/>
              </w:rPr>
              <w:t>-396,775,879.41 </w:t>
            </w:r>
          </w:p>
        </w:tc>
      </w:tr>
      <w:tr>
        <w:trPr>
          <w:trHeight w:val="313" w:hRule="atLeast"/>
        </w:trPr>
        <w:tc>
          <w:tcPr>
            <w:tcW w:w="3824" w:type="dxa"/>
          </w:tcPr>
          <w:p>
            <w:pPr>
              <w:pStyle w:val="TableParagraph"/>
              <w:spacing w:before="25"/>
              <w:ind w:left="112"/>
              <w:rPr>
                <w:sz w:val="21"/>
              </w:rPr>
            </w:pPr>
            <w:r>
              <w:rPr>
                <w:spacing w:val="-1"/>
                <w:sz w:val="21"/>
              </w:rPr>
              <w:t>调整后期初未分配利润</w:t>
            </w:r>
            <w:r>
              <w:rPr>
                <w:sz w:val="21"/>
              </w:rPr>
              <w:t> </w:t>
            </w:r>
          </w:p>
        </w:tc>
        <w:tc>
          <w:tcPr>
            <w:tcW w:w="2552" w:type="dxa"/>
          </w:tcPr>
          <w:p>
            <w:pPr>
              <w:pStyle w:val="TableParagraph"/>
              <w:spacing w:before="25"/>
              <w:ind w:right="3"/>
              <w:jc w:val="right"/>
              <w:rPr>
                <w:sz w:val="21"/>
              </w:rPr>
            </w:pPr>
            <w:r>
              <w:rPr>
                <w:sz w:val="21"/>
              </w:rPr>
              <w:t>142,124,295.09 </w:t>
            </w:r>
          </w:p>
        </w:tc>
        <w:tc>
          <w:tcPr>
            <w:tcW w:w="2449" w:type="dxa"/>
          </w:tcPr>
          <w:p>
            <w:pPr>
              <w:pStyle w:val="TableParagraph"/>
              <w:spacing w:before="25"/>
              <w:ind w:right="1"/>
              <w:jc w:val="right"/>
              <w:rPr>
                <w:sz w:val="21"/>
              </w:rPr>
            </w:pPr>
            <w:r>
              <w:rPr>
                <w:sz w:val="21"/>
              </w:rPr>
              <w:t>128,456,758.51 </w:t>
            </w:r>
          </w:p>
        </w:tc>
      </w:tr>
      <w:tr>
        <w:trPr>
          <w:trHeight w:val="311" w:hRule="atLeast"/>
        </w:trPr>
        <w:tc>
          <w:tcPr>
            <w:tcW w:w="3824" w:type="dxa"/>
          </w:tcPr>
          <w:p>
            <w:pPr>
              <w:pStyle w:val="TableParagraph"/>
              <w:spacing w:before="22"/>
              <w:ind w:left="112"/>
              <w:rPr>
                <w:sz w:val="21"/>
              </w:rPr>
            </w:pPr>
            <w:r>
              <w:rPr>
                <w:spacing w:val="-1"/>
                <w:sz w:val="21"/>
              </w:rPr>
              <w:t>加：本期归属于母公司所有者的净利润</w:t>
            </w:r>
            <w:r>
              <w:rPr>
                <w:sz w:val="21"/>
              </w:rPr>
              <w:t> </w:t>
            </w:r>
          </w:p>
        </w:tc>
        <w:tc>
          <w:tcPr>
            <w:tcW w:w="2552" w:type="dxa"/>
          </w:tcPr>
          <w:p>
            <w:pPr>
              <w:pStyle w:val="TableParagraph"/>
              <w:spacing w:before="22"/>
              <w:ind w:right="3"/>
              <w:jc w:val="right"/>
              <w:rPr>
                <w:sz w:val="21"/>
              </w:rPr>
            </w:pPr>
            <w:r>
              <w:rPr>
                <w:sz w:val="21"/>
              </w:rPr>
              <w:t>-317,429,302.45 </w:t>
            </w:r>
          </w:p>
        </w:tc>
        <w:tc>
          <w:tcPr>
            <w:tcW w:w="2449" w:type="dxa"/>
          </w:tcPr>
          <w:p>
            <w:pPr>
              <w:pStyle w:val="TableParagraph"/>
              <w:spacing w:before="22"/>
              <w:ind w:right="1"/>
              <w:jc w:val="right"/>
              <w:rPr>
                <w:sz w:val="21"/>
              </w:rPr>
            </w:pPr>
            <w:r>
              <w:rPr>
                <w:sz w:val="21"/>
              </w:rPr>
              <w:t>13,667,536.58 </w:t>
            </w:r>
          </w:p>
        </w:tc>
      </w:tr>
      <w:tr>
        <w:trPr>
          <w:trHeight w:val="311" w:hRule="atLeast"/>
        </w:trPr>
        <w:tc>
          <w:tcPr>
            <w:tcW w:w="3824" w:type="dxa"/>
          </w:tcPr>
          <w:p>
            <w:pPr>
              <w:pStyle w:val="TableParagraph"/>
              <w:spacing w:before="22"/>
              <w:ind w:left="112"/>
              <w:rPr>
                <w:sz w:val="21"/>
              </w:rPr>
            </w:pPr>
            <w:r>
              <w:rPr>
                <w:spacing w:val="-1"/>
                <w:sz w:val="21"/>
              </w:rPr>
              <w:t>减：提取法定盈余公积</w:t>
            </w:r>
            <w:r>
              <w:rPr>
                <w:sz w:val="21"/>
              </w:rPr>
              <w:t> </w:t>
            </w:r>
          </w:p>
        </w:tc>
        <w:tc>
          <w:tcPr>
            <w:tcW w:w="2552" w:type="dxa"/>
          </w:tcPr>
          <w:p>
            <w:pPr>
              <w:pStyle w:val="TableParagraph"/>
              <w:spacing w:before="22"/>
              <w:jc w:val="right"/>
              <w:rPr>
                <w:sz w:val="21"/>
              </w:rPr>
            </w:pPr>
            <w:r>
              <w:rPr>
                <w:w w:val="100"/>
                <w:sz w:val="21"/>
              </w:rPr>
              <w:t> </w:t>
            </w:r>
          </w:p>
        </w:tc>
        <w:tc>
          <w:tcPr>
            <w:tcW w:w="2449" w:type="dxa"/>
          </w:tcPr>
          <w:p>
            <w:pPr>
              <w:pStyle w:val="TableParagraph"/>
              <w:spacing w:before="22"/>
              <w:ind w:right="1"/>
              <w:jc w:val="right"/>
              <w:rPr>
                <w:sz w:val="21"/>
              </w:rPr>
            </w:pPr>
            <w:r>
              <w:rPr>
                <w:w w:val="100"/>
                <w:sz w:val="21"/>
              </w:rPr>
              <w:t> </w:t>
            </w:r>
          </w:p>
        </w:tc>
      </w:tr>
      <w:tr>
        <w:trPr>
          <w:trHeight w:val="312" w:hRule="atLeast"/>
        </w:trPr>
        <w:tc>
          <w:tcPr>
            <w:tcW w:w="3824" w:type="dxa"/>
          </w:tcPr>
          <w:p>
            <w:pPr>
              <w:pStyle w:val="TableParagraph"/>
              <w:spacing w:before="22"/>
              <w:ind w:left="532"/>
              <w:rPr>
                <w:sz w:val="21"/>
              </w:rPr>
            </w:pPr>
            <w:r>
              <w:rPr>
                <w:spacing w:val="-1"/>
                <w:sz w:val="21"/>
              </w:rPr>
              <w:t>提取任意盈余公积</w:t>
            </w:r>
            <w:r>
              <w:rPr>
                <w:sz w:val="21"/>
              </w:rPr>
              <w:t> </w:t>
            </w:r>
          </w:p>
        </w:tc>
        <w:tc>
          <w:tcPr>
            <w:tcW w:w="2552" w:type="dxa"/>
          </w:tcPr>
          <w:p>
            <w:pPr>
              <w:pStyle w:val="TableParagraph"/>
              <w:spacing w:before="22"/>
              <w:jc w:val="right"/>
              <w:rPr>
                <w:sz w:val="21"/>
              </w:rPr>
            </w:pPr>
            <w:r>
              <w:rPr>
                <w:w w:val="100"/>
                <w:sz w:val="21"/>
              </w:rPr>
              <w:t> </w:t>
            </w:r>
          </w:p>
        </w:tc>
        <w:tc>
          <w:tcPr>
            <w:tcW w:w="2449" w:type="dxa"/>
          </w:tcPr>
          <w:p>
            <w:pPr>
              <w:pStyle w:val="TableParagraph"/>
              <w:spacing w:before="22"/>
              <w:ind w:right="1"/>
              <w:jc w:val="right"/>
              <w:rPr>
                <w:sz w:val="21"/>
              </w:rPr>
            </w:pPr>
            <w:r>
              <w:rPr>
                <w:w w:val="100"/>
                <w:sz w:val="21"/>
              </w:rPr>
              <w:t> </w:t>
            </w:r>
          </w:p>
        </w:tc>
      </w:tr>
      <w:tr>
        <w:trPr>
          <w:trHeight w:val="311" w:hRule="atLeast"/>
        </w:trPr>
        <w:tc>
          <w:tcPr>
            <w:tcW w:w="3824" w:type="dxa"/>
          </w:tcPr>
          <w:p>
            <w:pPr>
              <w:pStyle w:val="TableParagraph"/>
              <w:spacing w:before="22"/>
              <w:ind w:left="532"/>
              <w:rPr>
                <w:sz w:val="21"/>
              </w:rPr>
            </w:pPr>
            <w:r>
              <w:rPr>
                <w:spacing w:val="-1"/>
                <w:sz w:val="21"/>
              </w:rPr>
              <w:t>提取一般风险准备</w:t>
            </w:r>
            <w:r>
              <w:rPr>
                <w:sz w:val="21"/>
              </w:rPr>
              <w:t> </w:t>
            </w:r>
          </w:p>
        </w:tc>
        <w:tc>
          <w:tcPr>
            <w:tcW w:w="2552" w:type="dxa"/>
          </w:tcPr>
          <w:p>
            <w:pPr>
              <w:pStyle w:val="TableParagraph"/>
              <w:spacing w:before="22"/>
              <w:jc w:val="right"/>
              <w:rPr>
                <w:sz w:val="21"/>
              </w:rPr>
            </w:pPr>
            <w:r>
              <w:rPr>
                <w:w w:val="100"/>
                <w:sz w:val="21"/>
              </w:rPr>
              <w:t> </w:t>
            </w:r>
          </w:p>
        </w:tc>
        <w:tc>
          <w:tcPr>
            <w:tcW w:w="2449" w:type="dxa"/>
          </w:tcPr>
          <w:p>
            <w:pPr>
              <w:pStyle w:val="TableParagraph"/>
              <w:spacing w:before="22"/>
              <w:ind w:right="1"/>
              <w:jc w:val="right"/>
              <w:rPr>
                <w:sz w:val="21"/>
              </w:rPr>
            </w:pPr>
            <w:r>
              <w:rPr>
                <w:w w:val="100"/>
                <w:sz w:val="21"/>
              </w:rPr>
              <w:t> </w:t>
            </w:r>
          </w:p>
        </w:tc>
      </w:tr>
      <w:tr>
        <w:trPr>
          <w:trHeight w:val="311" w:hRule="atLeast"/>
        </w:trPr>
        <w:tc>
          <w:tcPr>
            <w:tcW w:w="3824" w:type="dxa"/>
          </w:tcPr>
          <w:p>
            <w:pPr>
              <w:pStyle w:val="TableParagraph"/>
              <w:spacing w:before="22"/>
              <w:ind w:left="532"/>
              <w:rPr>
                <w:sz w:val="21"/>
              </w:rPr>
            </w:pPr>
            <w:r>
              <w:rPr>
                <w:spacing w:val="-1"/>
                <w:sz w:val="21"/>
              </w:rPr>
              <w:t>应付普通股股利</w:t>
            </w:r>
            <w:r>
              <w:rPr>
                <w:sz w:val="21"/>
              </w:rPr>
              <w:t> </w:t>
            </w:r>
          </w:p>
        </w:tc>
        <w:tc>
          <w:tcPr>
            <w:tcW w:w="2552" w:type="dxa"/>
          </w:tcPr>
          <w:p>
            <w:pPr>
              <w:pStyle w:val="TableParagraph"/>
              <w:spacing w:before="22"/>
              <w:jc w:val="right"/>
              <w:rPr>
                <w:sz w:val="21"/>
              </w:rPr>
            </w:pPr>
            <w:r>
              <w:rPr>
                <w:w w:val="100"/>
                <w:sz w:val="21"/>
              </w:rPr>
              <w:t> </w:t>
            </w:r>
          </w:p>
        </w:tc>
        <w:tc>
          <w:tcPr>
            <w:tcW w:w="2449" w:type="dxa"/>
          </w:tcPr>
          <w:p>
            <w:pPr>
              <w:pStyle w:val="TableParagraph"/>
              <w:spacing w:before="22"/>
              <w:ind w:right="1"/>
              <w:jc w:val="right"/>
              <w:rPr>
                <w:sz w:val="21"/>
              </w:rPr>
            </w:pPr>
            <w:r>
              <w:rPr>
                <w:w w:val="100"/>
                <w:sz w:val="21"/>
              </w:rPr>
              <w:t> </w:t>
            </w:r>
          </w:p>
        </w:tc>
      </w:tr>
      <w:tr>
        <w:trPr>
          <w:trHeight w:val="314" w:hRule="atLeast"/>
        </w:trPr>
        <w:tc>
          <w:tcPr>
            <w:tcW w:w="3824" w:type="dxa"/>
          </w:tcPr>
          <w:p>
            <w:pPr>
              <w:pStyle w:val="TableParagraph"/>
              <w:spacing w:before="25"/>
              <w:ind w:left="532"/>
              <w:rPr>
                <w:sz w:val="21"/>
              </w:rPr>
            </w:pPr>
            <w:r>
              <w:rPr>
                <w:spacing w:val="-1"/>
                <w:sz w:val="21"/>
              </w:rPr>
              <w:t>转作股本的普通股股利</w:t>
            </w:r>
            <w:r>
              <w:rPr>
                <w:sz w:val="21"/>
              </w:rPr>
              <w:t> </w:t>
            </w:r>
          </w:p>
        </w:tc>
        <w:tc>
          <w:tcPr>
            <w:tcW w:w="2552" w:type="dxa"/>
          </w:tcPr>
          <w:p>
            <w:pPr>
              <w:pStyle w:val="TableParagraph"/>
              <w:spacing w:before="25"/>
              <w:jc w:val="right"/>
              <w:rPr>
                <w:sz w:val="21"/>
              </w:rPr>
            </w:pPr>
            <w:r>
              <w:rPr>
                <w:w w:val="100"/>
                <w:sz w:val="21"/>
              </w:rPr>
              <w:t> </w:t>
            </w:r>
          </w:p>
        </w:tc>
        <w:tc>
          <w:tcPr>
            <w:tcW w:w="2449" w:type="dxa"/>
          </w:tcPr>
          <w:p>
            <w:pPr>
              <w:pStyle w:val="TableParagraph"/>
              <w:spacing w:before="25"/>
              <w:ind w:right="1"/>
              <w:jc w:val="right"/>
              <w:rPr>
                <w:sz w:val="21"/>
              </w:rPr>
            </w:pPr>
            <w:r>
              <w:rPr>
                <w:w w:val="100"/>
                <w:sz w:val="21"/>
              </w:rPr>
              <w:t> </w:t>
            </w:r>
          </w:p>
        </w:tc>
      </w:tr>
      <w:tr>
        <w:trPr>
          <w:trHeight w:val="311" w:hRule="atLeast"/>
        </w:trPr>
        <w:tc>
          <w:tcPr>
            <w:tcW w:w="3824" w:type="dxa"/>
          </w:tcPr>
          <w:p>
            <w:pPr>
              <w:pStyle w:val="TableParagraph"/>
              <w:spacing w:before="22"/>
              <w:ind w:left="112"/>
              <w:rPr>
                <w:sz w:val="21"/>
              </w:rPr>
            </w:pPr>
            <w:r>
              <w:rPr>
                <w:spacing w:val="-1"/>
                <w:sz w:val="21"/>
              </w:rPr>
              <w:t>期末未分配利润</w:t>
            </w:r>
            <w:r>
              <w:rPr>
                <w:sz w:val="21"/>
              </w:rPr>
              <w:t> </w:t>
            </w:r>
          </w:p>
        </w:tc>
        <w:tc>
          <w:tcPr>
            <w:tcW w:w="2552" w:type="dxa"/>
          </w:tcPr>
          <w:p>
            <w:pPr>
              <w:pStyle w:val="TableParagraph"/>
              <w:spacing w:before="22"/>
              <w:jc w:val="right"/>
              <w:rPr>
                <w:sz w:val="21"/>
              </w:rPr>
            </w:pPr>
            <w:r>
              <w:rPr>
                <w:sz w:val="21"/>
              </w:rPr>
              <w:t>-175,305,007.36 </w:t>
            </w:r>
          </w:p>
        </w:tc>
        <w:tc>
          <w:tcPr>
            <w:tcW w:w="2449" w:type="dxa"/>
          </w:tcPr>
          <w:p>
            <w:pPr>
              <w:pStyle w:val="TableParagraph"/>
              <w:spacing w:before="22"/>
              <w:ind w:right="1"/>
              <w:jc w:val="right"/>
              <w:rPr>
                <w:sz w:val="21"/>
              </w:rPr>
            </w:pPr>
            <w:r>
              <w:rPr>
                <w:sz w:val="21"/>
              </w:rPr>
              <w:t>142,124,295.09 </w:t>
            </w:r>
          </w:p>
        </w:tc>
      </w:tr>
    </w:tbl>
    <w:p>
      <w:pPr>
        <w:pStyle w:val="BodyText"/>
        <w:rPr>
          <w:sz w:val="20"/>
        </w:rPr>
      </w:pPr>
    </w:p>
    <w:p>
      <w:pPr>
        <w:pStyle w:val="BodyText"/>
        <w:spacing w:before="10"/>
        <w:rPr>
          <w:sz w:val="16"/>
        </w:rPr>
      </w:pPr>
    </w:p>
    <w:p>
      <w:pPr>
        <w:pStyle w:val="BodyText"/>
        <w:ind w:left="1157"/>
      </w:pPr>
      <w:r>
        <w:rPr>
          <w:spacing w:val="-1"/>
        </w:rPr>
        <w:t>调整期初未分配利润明细： </w:t>
      </w:r>
    </w:p>
    <w:p>
      <w:pPr>
        <w:pStyle w:val="BodyText"/>
        <w:spacing w:before="3"/>
        <w:rPr>
          <w:sz w:val="20"/>
        </w:rPr>
      </w:pPr>
    </w:p>
    <w:p>
      <w:pPr>
        <w:pStyle w:val="BodyText"/>
        <w:ind w:left="1157"/>
      </w:pPr>
      <w:r>
        <w:rPr>
          <w:spacing w:val="-1"/>
        </w:rPr>
        <w:t>1</w:t>
      </w:r>
      <w:r>
        <w:rPr>
          <w:spacing w:val="-3"/>
        </w:rPr>
        <w:t>、由于《企业会计准则》及其相关新规定进行追溯调整，影响期初未分配利润 </w:t>
      </w:r>
      <w:r>
        <w:rPr/>
        <w:t>0.00 元。 </w:t>
      </w:r>
    </w:p>
    <w:p>
      <w:pPr>
        <w:pStyle w:val="BodyText"/>
        <w:spacing w:before="6"/>
        <w:rPr>
          <w:sz w:val="15"/>
        </w:rPr>
      </w:pPr>
    </w:p>
    <w:p>
      <w:pPr>
        <w:pStyle w:val="BodyText"/>
        <w:ind w:left="1157"/>
      </w:pPr>
      <w:r>
        <w:rPr>
          <w:spacing w:val="-1"/>
        </w:rPr>
        <w:t>2</w:t>
      </w:r>
      <w:r>
        <w:rPr>
          <w:spacing w:val="-4"/>
        </w:rPr>
        <w:t>、由于会计政策变更，影响期初未分配利润 </w:t>
      </w:r>
      <w:r>
        <w:rPr/>
        <w:t>0.00</w:t>
      </w:r>
      <w:r>
        <w:rPr>
          <w:spacing w:val="-2"/>
        </w:rPr>
        <w:t> 元。</w:t>
      </w:r>
      <w:r>
        <w:rPr/>
        <w:t> </w:t>
      </w:r>
    </w:p>
    <w:p>
      <w:pPr>
        <w:pStyle w:val="BodyText"/>
        <w:spacing w:before="7"/>
        <w:rPr>
          <w:sz w:val="15"/>
        </w:rPr>
      </w:pPr>
    </w:p>
    <w:p>
      <w:pPr>
        <w:pStyle w:val="BodyText"/>
        <w:ind w:left="1157"/>
      </w:pPr>
      <w:r>
        <w:rPr>
          <w:spacing w:val="-1"/>
        </w:rPr>
        <w:t>3</w:t>
      </w:r>
      <w:r>
        <w:rPr>
          <w:spacing w:val="-4"/>
        </w:rPr>
        <w:t>、由于重大会计差错更正，影响期初未分配利润 </w:t>
      </w:r>
      <w:r>
        <w:rPr/>
        <w:t>0.00 元。 </w:t>
      </w:r>
    </w:p>
    <w:p>
      <w:pPr>
        <w:pStyle w:val="BodyText"/>
        <w:spacing w:before="7"/>
        <w:rPr>
          <w:sz w:val="15"/>
        </w:rPr>
      </w:pPr>
    </w:p>
    <w:p>
      <w:pPr>
        <w:pStyle w:val="BodyText"/>
        <w:ind w:left="1157"/>
      </w:pPr>
      <w:r>
        <w:rPr>
          <w:spacing w:val="-1"/>
        </w:rPr>
        <w:t>4</w:t>
      </w:r>
      <w:r>
        <w:rPr>
          <w:spacing w:val="-3"/>
        </w:rPr>
        <w:t>、由于同一控制导致的合并范围变更，影响期初未分配利润 </w:t>
      </w:r>
      <w:r>
        <w:rPr/>
        <w:t>0.00</w:t>
      </w:r>
      <w:r>
        <w:rPr>
          <w:spacing w:val="-1"/>
        </w:rPr>
        <w:t> 元。</w:t>
      </w:r>
      <w:r>
        <w:rPr/>
        <w:t> </w:t>
      </w:r>
    </w:p>
    <w:p>
      <w:pPr>
        <w:pStyle w:val="BodyText"/>
        <w:spacing w:before="12"/>
        <w:rPr>
          <w:sz w:val="9"/>
        </w:rPr>
      </w:pPr>
    </w:p>
    <w:p>
      <w:pPr>
        <w:pStyle w:val="BodyText"/>
        <w:spacing w:before="72"/>
        <w:ind w:left="1157"/>
      </w:pPr>
      <w:r>
        <w:rPr>
          <w:spacing w:val="-1"/>
        </w:rPr>
        <w:t>5</w:t>
      </w:r>
      <w:r>
        <w:rPr>
          <w:spacing w:val="-5"/>
        </w:rPr>
        <w:t>、其他调整合计影响期初未分配利润 </w:t>
      </w:r>
      <w:r>
        <w:rPr/>
        <w:t>0.00 元。 </w:t>
      </w:r>
    </w:p>
    <w:p>
      <w:pPr>
        <w:pStyle w:val="BodyText"/>
        <w:spacing w:before="122"/>
        <w:ind w:left="1157"/>
      </w:pPr>
      <w:r>
        <w:rPr>
          <w:w w:val="100"/>
        </w:rPr>
        <w:t> </w:t>
      </w:r>
    </w:p>
    <w:p>
      <w:pPr>
        <w:pStyle w:val="BodyText"/>
        <w:spacing w:line="331" w:lineRule="auto" w:before="103"/>
        <w:ind w:left="1157" w:right="7135"/>
      </w:pPr>
      <w:r>
        <w:rPr/>
        <w:t>61、 营业收入和营业成本(1).营业收入和营业成本情况 </w:t>
      </w:r>
    </w:p>
    <w:p>
      <w:pPr>
        <w:pStyle w:val="BodyText"/>
        <w:spacing w:before="1"/>
        <w:ind w:left="1157"/>
      </w:pPr>
      <w:r>
        <w:rPr>
          <w:spacing w:val="-1"/>
        </w:rPr>
        <w:t>√适用 □不适用</w:t>
      </w:r>
      <w:r>
        <w:rPr>
          <w:spacing w:val="-3"/>
        </w:rPr>
        <w:t> </w:t>
      </w:r>
      <w:r>
        <w:rPr/>
        <w:t> </w:t>
      </w:r>
    </w:p>
    <w:p>
      <w:pPr>
        <w:pStyle w:val="BodyText"/>
        <w:spacing w:before="43" w:after="21"/>
        <w:ind w:left="7679"/>
      </w:pPr>
      <w:r>
        <w:rPr>
          <w:spacing w:val="7"/>
        </w:rPr>
        <w:t>单位：元 币种：人民币</w:t>
      </w:r>
      <w:r>
        <w:rPr/>
        <w:t> </w:t>
      </w:r>
    </w:p>
    <w:tbl>
      <w:tblPr>
        <w:tblW w:w="0" w:type="auto"/>
        <w:jc w:val="left"/>
        <w:tblInd w:w="1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897"/>
        <w:gridCol w:w="1897"/>
        <w:gridCol w:w="1897"/>
        <w:gridCol w:w="1898"/>
      </w:tblGrid>
      <w:tr>
        <w:trPr>
          <w:trHeight w:val="311" w:hRule="atLeast"/>
        </w:trPr>
        <w:tc>
          <w:tcPr>
            <w:tcW w:w="1121" w:type="dxa"/>
            <w:vMerge w:val="restart"/>
          </w:tcPr>
          <w:p>
            <w:pPr>
              <w:pStyle w:val="TableParagraph"/>
              <w:spacing w:before="4"/>
              <w:rPr>
                <w:sz w:val="14"/>
              </w:rPr>
            </w:pPr>
          </w:p>
          <w:p>
            <w:pPr>
              <w:pStyle w:val="TableParagraph"/>
              <w:spacing w:before="0"/>
              <w:ind w:left="350"/>
              <w:rPr>
                <w:sz w:val="21"/>
              </w:rPr>
            </w:pPr>
            <w:r>
              <w:rPr>
                <w:sz w:val="21"/>
              </w:rPr>
              <w:t>项目 </w:t>
            </w:r>
          </w:p>
        </w:tc>
        <w:tc>
          <w:tcPr>
            <w:tcW w:w="3794" w:type="dxa"/>
            <w:gridSpan w:val="2"/>
          </w:tcPr>
          <w:p>
            <w:pPr>
              <w:pStyle w:val="TableParagraph"/>
              <w:spacing w:before="22"/>
              <w:ind w:left="1370"/>
              <w:rPr>
                <w:sz w:val="21"/>
              </w:rPr>
            </w:pPr>
            <w:r>
              <w:rPr>
                <w:sz w:val="21"/>
              </w:rPr>
              <w:t>本期发生额 </w:t>
            </w:r>
          </w:p>
        </w:tc>
        <w:tc>
          <w:tcPr>
            <w:tcW w:w="3795" w:type="dxa"/>
            <w:gridSpan w:val="2"/>
          </w:tcPr>
          <w:p>
            <w:pPr>
              <w:pStyle w:val="TableParagraph"/>
              <w:spacing w:before="22"/>
              <w:ind w:left="1368"/>
              <w:rPr>
                <w:sz w:val="21"/>
              </w:rPr>
            </w:pPr>
            <w:r>
              <w:rPr>
                <w:sz w:val="21"/>
              </w:rPr>
              <w:t>上期发生额 </w:t>
            </w:r>
          </w:p>
        </w:tc>
      </w:tr>
      <w:tr>
        <w:trPr>
          <w:trHeight w:val="311" w:hRule="atLeast"/>
        </w:trPr>
        <w:tc>
          <w:tcPr>
            <w:tcW w:w="1121" w:type="dxa"/>
            <w:vMerge/>
            <w:tcBorders>
              <w:top w:val="nil"/>
            </w:tcBorders>
          </w:tcPr>
          <w:p>
            <w:pPr>
              <w:rPr>
                <w:sz w:val="2"/>
                <w:szCs w:val="2"/>
              </w:rPr>
            </w:pPr>
          </w:p>
        </w:tc>
        <w:tc>
          <w:tcPr>
            <w:tcW w:w="1897" w:type="dxa"/>
          </w:tcPr>
          <w:p>
            <w:pPr>
              <w:pStyle w:val="TableParagraph"/>
              <w:spacing w:before="22"/>
              <w:ind w:left="736"/>
              <w:rPr>
                <w:sz w:val="21"/>
              </w:rPr>
            </w:pPr>
            <w:r>
              <w:rPr>
                <w:sz w:val="21"/>
              </w:rPr>
              <w:t>收入 </w:t>
            </w:r>
          </w:p>
        </w:tc>
        <w:tc>
          <w:tcPr>
            <w:tcW w:w="1897" w:type="dxa"/>
          </w:tcPr>
          <w:p>
            <w:pPr>
              <w:pStyle w:val="TableParagraph"/>
              <w:spacing w:before="22"/>
              <w:ind w:left="735"/>
              <w:rPr>
                <w:sz w:val="21"/>
              </w:rPr>
            </w:pPr>
            <w:r>
              <w:rPr>
                <w:sz w:val="21"/>
              </w:rPr>
              <w:t>成本 </w:t>
            </w:r>
          </w:p>
        </w:tc>
        <w:tc>
          <w:tcPr>
            <w:tcW w:w="1897" w:type="dxa"/>
          </w:tcPr>
          <w:p>
            <w:pPr>
              <w:pStyle w:val="TableParagraph"/>
              <w:spacing w:before="22"/>
              <w:ind w:left="735"/>
              <w:rPr>
                <w:sz w:val="21"/>
              </w:rPr>
            </w:pPr>
            <w:r>
              <w:rPr>
                <w:sz w:val="21"/>
              </w:rPr>
              <w:t>收入 </w:t>
            </w:r>
          </w:p>
        </w:tc>
        <w:tc>
          <w:tcPr>
            <w:tcW w:w="1898" w:type="dxa"/>
          </w:tcPr>
          <w:p>
            <w:pPr>
              <w:pStyle w:val="TableParagraph"/>
              <w:spacing w:before="22"/>
              <w:ind w:left="734"/>
              <w:rPr>
                <w:sz w:val="21"/>
              </w:rPr>
            </w:pPr>
            <w:r>
              <w:rPr>
                <w:sz w:val="21"/>
              </w:rPr>
              <w:t>成本 </w:t>
            </w:r>
          </w:p>
        </w:tc>
      </w:tr>
      <w:tr>
        <w:trPr>
          <w:trHeight w:val="312" w:hRule="atLeast"/>
        </w:trPr>
        <w:tc>
          <w:tcPr>
            <w:tcW w:w="1121" w:type="dxa"/>
          </w:tcPr>
          <w:p>
            <w:pPr>
              <w:pStyle w:val="TableParagraph"/>
              <w:spacing w:before="23"/>
              <w:ind w:left="142" w:right="92"/>
              <w:jc w:val="center"/>
              <w:rPr>
                <w:sz w:val="21"/>
              </w:rPr>
            </w:pPr>
            <w:r>
              <w:rPr>
                <w:spacing w:val="-1"/>
                <w:sz w:val="21"/>
              </w:rPr>
              <w:t>主营业务</w:t>
            </w:r>
            <w:r>
              <w:rPr>
                <w:sz w:val="21"/>
              </w:rPr>
              <w:t> </w:t>
            </w:r>
          </w:p>
        </w:tc>
        <w:tc>
          <w:tcPr>
            <w:tcW w:w="1897" w:type="dxa"/>
          </w:tcPr>
          <w:p>
            <w:pPr>
              <w:pStyle w:val="TableParagraph"/>
              <w:spacing w:before="23"/>
              <w:ind w:right="-29"/>
              <w:jc w:val="right"/>
              <w:rPr>
                <w:sz w:val="24"/>
              </w:rPr>
            </w:pPr>
            <w:r>
              <w:rPr>
                <w:sz w:val="21"/>
              </w:rPr>
              <w:t>1,389,092,770.24</w:t>
            </w:r>
            <w:r>
              <w:rPr>
                <w:sz w:val="24"/>
              </w:rPr>
              <w:t> </w:t>
            </w:r>
          </w:p>
        </w:tc>
        <w:tc>
          <w:tcPr>
            <w:tcW w:w="1897" w:type="dxa"/>
          </w:tcPr>
          <w:p>
            <w:pPr>
              <w:pStyle w:val="TableParagraph"/>
              <w:spacing w:before="23"/>
              <w:ind w:right="-15"/>
              <w:jc w:val="right"/>
              <w:rPr>
                <w:sz w:val="21"/>
              </w:rPr>
            </w:pPr>
            <w:r>
              <w:rPr>
                <w:sz w:val="21"/>
              </w:rPr>
              <w:t>1,568,153,608.14 </w:t>
            </w:r>
          </w:p>
        </w:tc>
        <w:tc>
          <w:tcPr>
            <w:tcW w:w="1897" w:type="dxa"/>
          </w:tcPr>
          <w:p>
            <w:pPr>
              <w:pStyle w:val="TableParagraph"/>
              <w:spacing w:before="23"/>
              <w:ind w:right="-15"/>
              <w:jc w:val="right"/>
              <w:rPr>
                <w:sz w:val="21"/>
              </w:rPr>
            </w:pPr>
            <w:r>
              <w:rPr>
                <w:sz w:val="21"/>
              </w:rPr>
              <w:t>2,220,468,715.09 </w:t>
            </w:r>
          </w:p>
        </w:tc>
        <w:tc>
          <w:tcPr>
            <w:tcW w:w="1898" w:type="dxa"/>
          </w:tcPr>
          <w:p>
            <w:pPr>
              <w:pStyle w:val="TableParagraph"/>
              <w:spacing w:before="23"/>
              <w:ind w:right="-15"/>
              <w:jc w:val="right"/>
              <w:rPr>
                <w:sz w:val="21"/>
              </w:rPr>
            </w:pPr>
            <w:r>
              <w:rPr>
                <w:sz w:val="21"/>
              </w:rPr>
              <w:t>1,990,710,153.31 </w:t>
            </w:r>
          </w:p>
        </w:tc>
      </w:tr>
      <w:tr>
        <w:trPr>
          <w:trHeight w:val="313" w:hRule="atLeast"/>
        </w:trPr>
        <w:tc>
          <w:tcPr>
            <w:tcW w:w="1121" w:type="dxa"/>
          </w:tcPr>
          <w:p>
            <w:pPr>
              <w:pStyle w:val="TableParagraph"/>
              <w:spacing w:before="25"/>
              <w:ind w:left="142" w:right="92"/>
              <w:jc w:val="center"/>
              <w:rPr>
                <w:sz w:val="21"/>
              </w:rPr>
            </w:pPr>
            <w:r>
              <w:rPr>
                <w:spacing w:val="-1"/>
                <w:sz w:val="21"/>
              </w:rPr>
              <w:t>其他业务</w:t>
            </w:r>
            <w:r>
              <w:rPr>
                <w:sz w:val="21"/>
              </w:rPr>
              <w:t> </w:t>
            </w:r>
          </w:p>
        </w:tc>
        <w:tc>
          <w:tcPr>
            <w:tcW w:w="1897" w:type="dxa"/>
          </w:tcPr>
          <w:p>
            <w:pPr>
              <w:pStyle w:val="TableParagraph"/>
              <w:spacing w:before="25"/>
              <w:ind w:right="-15"/>
              <w:jc w:val="right"/>
              <w:rPr>
                <w:sz w:val="21"/>
              </w:rPr>
            </w:pPr>
            <w:r>
              <w:rPr>
                <w:sz w:val="21"/>
              </w:rPr>
              <w:t>37,749,764.48 </w:t>
            </w:r>
          </w:p>
        </w:tc>
        <w:tc>
          <w:tcPr>
            <w:tcW w:w="1897" w:type="dxa"/>
          </w:tcPr>
          <w:p>
            <w:pPr>
              <w:pStyle w:val="TableParagraph"/>
              <w:spacing w:before="25"/>
              <w:ind w:right="-15"/>
              <w:jc w:val="right"/>
              <w:rPr>
                <w:sz w:val="21"/>
              </w:rPr>
            </w:pPr>
            <w:r>
              <w:rPr>
                <w:sz w:val="21"/>
              </w:rPr>
              <w:t>411,985.81 </w:t>
            </w:r>
          </w:p>
        </w:tc>
        <w:tc>
          <w:tcPr>
            <w:tcW w:w="1897" w:type="dxa"/>
          </w:tcPr>
          <w:p>
            <w:pPr>
              <w:pStyle w:val="TableParagraph"/>
              <w:spacing w:before="25"/>
              <w:ind w:right="-15"/>
              <w:jc w:val="right"/>
              <w:rPr>
                <w:sz w:val="21"/>
              </w:rPr>
            </w:pPr>
            <w:r>
              <w:rPr>
                <w:sz w:val="21"/>
              </w:rPr>
              <w:t>63,022,401.86 </w:t>
            </w:r>
          </w:p>
        </w:tc>
        <w:tc>
          <w:tcPr>
            <w:tcW w:w="1898" w:type="dxa"/>
          </w:tcPr>
          <w:p>
            <w:pPr>
              <w:pStyle w:val="TableParagraph"/>
              <w:spacing w:before="25"/>
              <w:ind w:right="-15"/>
              <w:jc w:val="right"/>
              <w:rPr>
                <w:sz w:val="21"/>
              </w:rPr>
            </w:pPr>
            <w:r>
              <w:rPr>
                <w:sz w:val="21"/>
              </w:rPr>
              <w:t>192,012.85 </w:t>
            </w:r>
          </w:p>
        </w:tc>
      </w:tr>
      <w:tr>
        <w:trPr>
          <w:trHeight w:val="311" w:hRule="atLeast"/>
        </w:trPr>
        <w:tc>
          <w:tcPr>
            <w:tcW w:w="1121" w:type="dxa"/>
          </w:tcPr>
          <w:p>
            <w:pPr>
              <w:pStyle w:val="TableParagraph"/>
              <w:spacing w:before="22"/>
              <w:ind w:left="142" w:right="28"/>
              <w:jc w:val="center"/>
              <w:rPr>
                <w:sz w:val="21"/>
              </w:rPr>
            </w:pPr>
            <w:r>
              <w:rPr>
                <w:sz w:val="21"/>
              </w:rPr>
              <w:t>合计 </w:t>
            </w:r>
          </w:p>
        </w:tc>
        <w:tc>
          <w:tcPr>
            <w:tcW w:w="1897" w:type="dxa"/>
          </w:tcPr>
          <w:p>
            <w:pPr>
              <w:pStyle w:val="TableParagraph"/>
              <w:spacing w:before="22"/>
              <w:ind w:right="-15"/>
              <w:jc w:val="right"/>
              <w:rPr>
                <w:sz w:val="21"/>
              </w:rPr>
            </w:pPr>
            <w:r>
              <w:rPr>
                <w:sz w:val="21"/>
              </w:rPr>
              <w:t>1,426,842,534.72 </w:t>
            </w:r>
          </w:p>
        </w:tc>
        <w:tc>
          <w:tcPr>
            <w:tcW w:w="1897" w:type="dxa"/>
          </w:tcPr>
          <w:p>
            <w:pPr>
              <w:pStyle w:val="TableParagraph"/>
              <w:spacing w:before="22"/>
              <w:ind w:right="-15"/>
              <w:jc w:val="right"/>
              <w:rPr>
                <w:sz w:val="21"/>
              </w:rPr>
            </w:pPr>
            <w:r>
              <w:rPr>
                <w:sz w:val="21"/>
              </w:rPr>
              <w:t>1,568,565,593.95 </w:t>
            </w:r>
          </w:p>
        </w:tc>
        <w:tc>
          <w:tcPr>
            <w:tcW w:w="1897" w:type="dxa"/>
          </w:tcPr>
          <w:p>
            <w:pPr>
              <w:pStyle w:val="TableParagraph"/>
              <w:spacing w:before="22"/>
              <w:ind w:right="-15"/>
              <w:jc w:val="right"/>
              <w:rPr>
                <w:sz w:val="21"/>
              </w:rPr>
            </w:pPr>
            <w:r>
              <w:rPr>
                <w:sz w:val="21"/>
              </w:rPr>
              <w:t>2,283,491,116.95 </w:t>
            </w:r>
          </w:p>
        </w:tc>
        <w:tc>
          <w:tcPr>
            <w:tcW w:w="1898" w:type="dxa"/>
          </w:tcPr>
          <w:p>
            <w:pPr>
              <w:pStyle w:val="TableParagraph"/>
              <w:spacing w:before="22"/>
              <w:ind w:right="-15"/>
              <w:jc w:val="right"/>
              <w:rPr>
                <w:sz w:val="21"/>
              </w:rPr>
            </w:pPr>
            <w:r>
              <w:rPr>
                <w:sz w:val="21"/>
              </w:rPr>
              <w:t>1,990,902,166.16 </w:t>
            </w:r>
          </w:p>
        </w:tc>
      </w:tr>
    </w:tbl>
    <w:p>
      <w:pPr>
        <w:pStyle w:val="BodyText"/>
        <w:spacing w:before="22"/>
        <w:ind w:left="1157"/>
      </w:pPr>
      <w:r>
        <w:rPr>
          <w:w w:val="100"/>
        </w:rPr>
        <w:t> </w:t>
      </w:r>
    </w:p>
    <w:p>
      <w:pPr>
        <w:spacing w:after="0"/>
        <w:sectPr>
          <w:pgSz w:w="11910" w:h="16840"/>
          <w:pgMar w:header="882" w:footer="1195" w:top="1360" w:bottom="1380" w:left="120" w:right="640"/>
        </w:sectPr>
      </w:pPr>
    </w:p>
    <w:p>
      <w:pPr>
        <w:pStyle w:val="ListParagraph"/>
        <w:numPr>
          <w:ilvl w:val="0"/>
          <w:numId w:val="65"/>
        </w:numPr>
        <w:tabs>
          <w:tab w:pos="532" w:val="left" w:leader="none"/>
        </w:tabs>
        <w:spacing w:line="240" w:lineRule="auto" w:before="157" w:after="0"/>
        <w:ind w:left="531" w:right="0" w:hanging="428"/>
        <w:jc w:val="left"/>
        <w:rPr>
          <w:sz w:val="21"/>
        </w:rPr>
      </w:pPr>
      <w:r>
        <w:rPr>
          <w:sz w:val="21"/>
        </w:rPr>
        <w:t>营业收入扣除情况表 </w:t>
      </w:r>
    </w:p>
    <w:p>
      <w:pPr>
        <w:pStyle w:val="BodyText"/>
        <w:spacing w:before="63" w:after="3"/>
        <w:ind w:left="11455"/>
      </w:pPr>
      <w:r>
        <w:rPr>
          <w:spacing w:val="7"/>
        </w:rPr>
        <w:t>单位：万元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985"/>
        <w:gridCol w:w="2381"/>
        <w:gridCol w:w="1844"/>
        <w:gridCol w:w="2693"/>
      </w:tblGrid>
      <w:tr>
        <w:trPr>
          <w:trHeight w:val="801" w:hRule="atLeast"/>
        </w:trPr>
        <w:tc>
          <w:tcPr>
            <w:tcW w:w="5099" w:type="dxa"/>
          </w:tcPr>
          <w:p>
            <w:pPr>
              <w:pStyle w:val="TableParagraph"/>
              <w:spacing w:before="8"/>
              <w:rPr>
                <w:sz w:val="20"/>
              </w:rPr>
            </w:pPr>
          </w:p>
          <w:p>
            <w:pPr>
              <w:pStyle w:val="TableParagraph"/>
              <w:spacing w:before="0"/>
              <w:ind w:left="2370" w:right="2258"/>
              <w:jc w:val="center"/>
              <w:rPr>
                <w:sz w:val="21"/>
              </w:rPr>
            </w:pPr>
            <w:r>
              <w:rPr>
                <w:sz w:val="21"/>
              </w:rPr>
              <w:t>项目 </w:t>
            </w:r>
          </w:p>
        </w:tc>
        <w:tc>
          <w:tcPr>
            <w:tcW w:w="1985" w:type="dxa"/>
          </w:tcPr>
          <w:p>
            <w:pPr>
              <w:pStyle w:val="TableParagraph"/>
              <w:spacing w:before="8"/>
              <w:rPr>
                <w:sz w:val="20"/>
              </w:rPr>
            </w:pPr>
          </w:p>
          <w:p>
            <w:pPr>
              <w:pStyle w:val="TableParagraph"/>
              <w:spacing w:before="0"/>
              <w:ind w:left="678"/>
              <w:rPr>
                <w:sz w:val="21"/>
              </w:rPr>
            </w:pPr>
            <w:r>
              <w:rPr>
                <w:sz w:val="21"/>
              </w:rPr>
              <w:t>本年度 </w:t>
            </w:r>
          </w:p>
        </w:tc>
        <w:tc>
          <w:tcPr>
            <w:tcW w:w="2381" w:type="dxa"/>
          </w:tcPr>
          <w:p>
            <w:pPr>
              <w:pStyle w:val="TableParagraph"/>
              <w:spacing w:before="8"/>
              <w:rPr>
                <w:sz w:val="20"/>
              </w:rPr>
            </w:pPr>
          </w:p>
          <w:p>
            <w:pPr>
              <w:pStyle w:val="TableParagraph"/>
              <w:spacing w:before="0"/>
              <w:ind w:left="561"/>
              <w:rPr>
                <w:sz w:val="21"/>
              </w:rPr>
            </w:pPr>
            <w:r>
              <w:rPr>
                <w:spacing w:val="-1"/>
                <w:sz w:val="21"/>
              </w:rPr>
              <w:t>具体扣除情况</w:t>
            </w:r>
            <w:r>
              <w:rPr>
                <w:sz w:val="21"/>
              </w:rPr>
              <w:t> </w:t>
            </w:r>
          </w:p>
        </w:tc>
        <w:tc>
          <w:tcPr>
            <w:tcW w:w="1844" w:type="dxa"/>
          </w:tcPr>
          <w:p>
            <w:pPr>
              <w:pStyle w:val="TableParagraph"/>
              <w:spacing w:before="8"/>
              <w:rPr>
                <w:sz w:val="20"/>
              </w:rPr>
            </w:pPr>
          </w:p>
          <w:p>
            <w:pPr>
              <w:pStyle w:val="TableParagraph"/>
              <w:spacing w:before="0"/>
              <w:ind w:left="606"/>
              <w:rPr>
                <w:sz w:val="21"/>
              </w:rPr>
            </w:pPr>
            <w:r>
              <w:rPr>
                <w:sz w:val="21"/>
              </w:rPr>
              <w:t>上年度 </w:t>
            </w:r>
          </w:p>
        </w:tc>
        <w:tc>
          <w:tcPr>
            <w:tcW w:w="2693" w:type="dxa"/>
          </w:tcPr>
          <w:p>
            <w:pPr>
              <w:pStyle w:val="TableParagraph"/>
              <w:spacing w:before="8"/>
              <w:rPr>
                <w:sz w:val="20"/>
              </w:rPr>
            </w:pPr>
          </w:p>
          <w:p>
            <w:pPr>
              <w:pStyle w:val="TableParagraph"/>
              <w:spacing w:before="0"/>
              <w:ind w:left="716"/>
              <w:rPr>
                <w:sz w:val="21"/>
              </w:rPr>
            </w:pPr>
            <w:r>
              <w:rPr>
                <w:spacing w:val="-1"/>
                <w:sz w:val="21"/>
              </w:rPr>
              <w:t>具体扣除情况</w:t>
            </w:r>
            <w:r>
              <w:rPr>
                <w:sz w:val="21"/>
              </w:rPr>
              <w:t> </w:t>
            </w:r>
          </w:p>
        </w:tc>
      </w:tr>
      <w:tr>
        <w:trPr>
          <w:trHeight w:val="270" w:hRule="atLeast"/>
        </w:trPr>
        <w:tc>
          <w:tcPr>
            <w:tcW w:w="5099" w:type="dxa"/>
          </w:tcPr>
          <w:p>
            <w:pPr>
              <w:pStyle w:val="TableParagraph"/>
              <w:spacing w:line="250" w:lineRule="exact"/>
              <w:ind w:left="107"/>
              <w:rPr>
                <w:sz w:val="21"/>
              </w:rPr>
            </w:pPr>
            <w:r>
              <w:rPr>
                <w:spacing w:val="-1"/>
                <w:sz w:val="21"/>
              </w:rPr>
              <w:t>营业收入金额</w:t>
            </w:r>
            <w:r>
              <w:rPr>
                <w:sz w:val="21"/>
              </w:rPr>
              <w:t> </w:t>
            </w:r>
          </w:p>
        </w:tc>
        <w:tc>
          <w:tcPr>
            <w:tcW w:w="1985" w:type="dxa"/>
          </w:tcPr>
          <w:p>
            <w:pPr>
              <w:pStyle w:val="TableParagraph"/>
              <w:spacing w:line="250" w:lineRule="exact"/>
              <w:ind w:right="-29"/>
              <w:jc w:val="right"/>
              <w:rPr>
                <w:sz w:val="24"/>
              </w:rPr>
            </w:pPr>
            <w:r>
              <w:rPr>
                <w:sz w:val="21"/>
              </w:rPr>
              <w:t>142,684.25</w:t>
            </w:r>
            <w:r>
              <w:rPr>
                <w:sz w:val="24"/>
              </w:rPr>
              <w:t> </w:t>
            </w:r>
          </w:p>
        </w:tc>
        <w:tc>
          <w:tcPr>
            <w:tcW w:w="2381" w:type="dxa"/>
          </w:tcPr>
          <w:p>
            <w:pPr>
              <w:pStyle w:val="TableParagraph"/>
              <w:spacing w:line="250" w:lineRule="exact"/>
              <w:ind w:right="-15"/>
              <w:jc w:val="right"/>
              <w:rPr>
                <w:sz w:val="21"/>
              </w:rPr>
            </w:pPr>
            <w:r>
              <w:rPr>
                <w:w w:val="100"/>
                <w:sz w:val="21"/>
              </w:rPr>
              <w:t> </w:t>
            </w:r>
          </w:p>
        </w:tc>
        <w:tc>
          <w:tcPr>
            <w:tcW w:w="1844" w:type="dxa"/>
          </w:tcPr>
          <w:p>
            <w:pPr>
              <w:pStyle w:val="TableParagraph"/>
              <w:spacing w:line="250" w:lineRule="exact"/>
              <w:ind w:right="-29"/>
              <w:jc w:val="right"/>
              <w:rPr>
                <w:sz w:val="24"/>
              </w:rPr>
            </w:pPr>
            <w:r>
              <w:rPr>
                <w:sz w:val="21"/>
              </w:rPr>
              <w:t>228,349.11</w:t>
            </w:r>
            <w:r>
              <w:rPr>
                <w:sz w:val="24"/>
              </w:rPr>
              <w:t> </w:t>
            </w:r>
          </w:p>
        </w:tc>
        <w:tc>
          <w:tcPr>
            <w:tcW w:w="2693" w:type="dxa"/>
          </w:tcPr>
          <w:p>
            <w:pPr>
              <w:pStyle w:val="TableParagraph"/>
              <w:spacing w:line="250" w:lineRule="exact"/>
              <w:ind w:right="-15"/>
              <w:jc w:val="right"/>
              <w:rPr>
                <w:sz w:val="21"/>
              </w:rPr>
            </w:pPr>
            <w:r>
              <w:rPr>
                <w:w w:val="100"/>
                <w:sz w:val="21"/>
              </w:rPr>
              <w:t> </w:t>
            </w:r>
          </w:p>
        </w:tc>
      </w:tr>
      <w:tr>
        <w:trPr>
          <w:trHeight w:val="273" w:hRule="atLeast"/>
        </w:trPr>
        <w:tc>
          <w:tcPr>
            <w:tcW w:w="5099" w:type="dxa"/>
          </w:tcPr>
          <w:p>
            <w:pPr>
              <w:pStyle w:val="TableParagraph"/>
              <w:spacing w:line="252" w:lineRule="exact"/>
              <w:ind w:left="107"/>
              <w:rPr>
                <w:sz w:val="21"/>
              </w:rPr>
            </w:pPr>
            <w:r>
              <w:rPr>
                <w:spacing w:val="-1"/>
                <w:sz w:val="21"/>
              </w:rPr>
              <w:t>营业收入扣除项目合计金额 </w:t>
            </w:r>
          </w:p>
        </w:tc>
        <w:tc>
          <w:tcPr>
            <w:tcW w:w="1985" w:type="dxa"/>
          </w:tcPr>
          <w:p>
            <w:pPr>
              <w:pStyle w:val="TableParagraph"/>
              <w:spacing w:line="252" w:lineRule="exact"/>
              <w:ind w:right="-29"/>
              <w:jc w:val="right"/>
              <w:rPr>
                <w:sz w:val="24"/>
              </w:rPr>
            </w:pPr>
            <w:r>
              <w:rPr>
                <w:sz w:val="21"/>
              </w:rPr>
              <w:t>157.77</w:t>
            </w:r>
            <w:r>
              <w:rPr>
                <w:sz w:val="24"/>
              </w:rPr>
              <w:t> </w:t>
            </w:r>
          </w:p>
        </w:tc>
        <w:tc>
          <w:tcPr>
            <w:tcW w:w="2381" w:type="dxa"/>
          </w:tcPr>
          <w:p>
            <w:pPr>
              <w:pStyle w:val="TableParagraph"/>
              <w:spacing w:line="252" w:lineRule="exact"/>
              <w:ind w:right="-15"/>
              <w:jc w:val="right"/>
              <w:rPr>
                <w:sz w:val="21"/>
              </w:rPr>
            </w:pPr>
            <w:r>
              <w:rPr>
                <w:w w:val="100"/>
                <w:sz w:val="21"/>
              </w:rPr>
              <w:t> </w:t>
            </w:r>
          </w:p>
        </w:tc>
        <w:tc>
          <w:tcPr>
            <w:tcW w:w="1844" w:type="dxa"/>
          </w:tcPr>
          <w:p>
            <w:pPr>
              <w:pStyle w:val="TableParagraph"/>
              <w:spacing w:line="252" w:lineRule="exact"/>
              <w:ind w:right="-29"/>
              <w:jc w:val="right"/>
              <w:rPr>
                <w:sz w:val="24"/>
              </w:rPr>
            </w:pPr>
            <w:r>
              <w:rPr>
                <w:sz w:val="21"/>
              </w:rPr>
              <w:t>297.75</w:t>
            </w:r>
            <w:r>
              <w:rPr>
                <w:sz w:val="24"/>
              </w:rPr>
              <w:t> </w:t>
            </w:r>
          </w:p>
        </w:tc>
        <w:tc>
          <w:tcPr>
            <w:tcW w:w="2693" w:type="dxa"/>
          </w:tcPr>
          <w:p>
            <w:pPr>
              <w:pStyle w:val="TableParagraph"/>
              <w:spacing w:line="252" w:lineRule="exact"/>
              <w:ind w:right="-15"/>
              <w:jc w:val="right"/>
              <w:rPr>
                <w:sz w:val="21"/>
              </w:rPr>
            </w:pPr>
            <w:r>
              <w:rPr>
                <w:w w:val="100"/>
                <w:sz w:val="21"/>
              </w:rPr>
              <w:t> </w:t>
            </w:r>
          </w:p>
        </w:tc>
      </w:tr>
      <w:tr>
        <w:trPr>
          <w:trHeight w:val="270" w:hRule="atLeast"/>
        </w:trPr>
        <w:tc>
          <w:tcPr>
            <w:tcW w:w="5099" w:type="dxa"/>
          </w:tcPr>
          <w:p>
            <w:pPr>
              <w:pStyle w:val="TableParagraph"/>
              <w:spacing w:line="250" w:lineRule="exact"/>
              <w:ind w:left="107"/>
              <w:rPr>
                <w:sz w:val="21"/>
              </w:rPr>
            </w:pPr>
            <w:r>
              <w:rPr>
                <w:spacing w:val="-1"/>
                <w:sz w:val="21"/>
              </w:rPr>
              <w:t>营业收入扣除项目合计金额占营业收入的比重</w:t>
            </w:r>
            <w:r>
              <w:rPr>
                <w:sz w:val="21"/>
              </w:rPr>
              <w:t>（%） </w:t>
            </w:r>
          </w:p>
        </w:tc>
        <w:tc>
          <w:tcPr>
            <w:tcW w:w="1985" w:type="dxa"/>
          </w:tcPr>
          <w:p>
            <w:pPr>
              <w:pStyle w:val="TableParagraph"/>
              <w:spacing w:line="250" w:lineRule="exact"/>
              <w:ind w:right="-29"/>
              <w:jc w:val="right"/>
              <w:rPr>
                <w:sz w:val="24"/>
              </w:rPr>
            </w:pPr>
            <w:r>
              <w:rPr>
                <w:sz w:val="21"/>
              </w:rPr>
              <w:t>0.11</w:t>
            </w:r>
            <w:r>
              <w:rPr>
                <w:sz w:val="24"/>
              </w:rPr>
              <w:t> </w:t>
            </w:r>
          </w:p>
        </w:tc>
        <w:tc>
          <w:tcPr>
            <w:tcW w:w="2381" w:type="dxa"/>
          </w:tcPr>
          <w:p>
            <w:pPr>
              <w:pStyle w:val="TableParagraph"/>
              <w:spacing w:line="250" w:lineRule="exact"/>
              <w:ind w:right="-15"/>
              <w:jc w:val="right"/>
              <w:rPr>
                <w:sz w:val="21"/>
              </w:rPr>
            </w:pPr>
            <w:r>
              <w:rPr>
                <w:sz w:val="21"/>
              </w:rPr>
              <w:t>/ </w:t>
            </w:r>
          </w:p>
        </w:tc>
        <w:tc>
          <w:tcPr>
            <w:tcW w:w="1844" w:type="dxa"/>
          </w:tcPr>
          <w:p>
            <w:pPr>
              <w:pStyle w:val="TableParagraph"/>
              <w:spacing w:line="250" w:lineRule="exact"/>
              <w:ind w:right="-15"/>
              <w:jc w:val="right"/>
              <w:rPr>
                <w:sz w:val="21"/>
              </w:rPr>
            </w:pPr>
            <w:r>
              <w:rPr>
                <w:sz w:val="21"/>
              </w:rPr>
              <w:t>0.13 </w:t>
            </w:r>
          </w:p>
        </w:tc>
        <w:tc>
          <w:tcPr>
            <w:tcW w:w="2693" w:type="dxa"/>
          </w:tcPr>
          <w:p>
            <w:pPr>
              <w:pStyle w:val="TableParagraph"/>
              <w:spacing w:line="250" w:lineRule="exact"/>
              <w:ind w:right="-15"/>
              <w:jc w:val="right"/>
              <w:rPr>
                <w:sz w:val="21"/>
              </w:rPr>
            </w:pPr>
            <w:r>
              <w:rPr>
                <w:sz w:val="21"/>
              </w:rPr>
              <w:t>/ </w:t>
            </w:r>
          </w:p>
        </w:tc>
      </w:tr>
      <w:tr>
        <w:trPr>
          <w:trHeight w:val="273" w:hRule="atLeast"/>
        </w:trPr>
        <w:tc>
          <w:tcPr>
            <w:tcW w:w="14002" w:type="dxa"/>
            <w:gridSpan w:val="5"/>
          </w:tcPr>
          <w:p>
            <w:pPr>
              <w:pStyle w:val="TableParagraph"/>
              <w:spacing w:line="250" w:lineRule="exact" w:before="4"/>
              <w:ind w:left="107"/>
              <w:rPr>
                <w:sz w:val="21"/>
              </w:rPr>
            </w:pPr>
            <w:r>
              <w:rPr>
                <w:sz w:val="21"/>
              </w:rPr>
              <w:t>一、与主营业务无关的业务收入 </w:t>
            </w:r>
          </w:p>
        </w:tc>
      </w:tr>
      <w:tr>
        <w:trPr>
          <w:trHeight w:val="1362" w:hRule="atLeast"/>
        </w:trPr>
        <w:tc>
          <w:tcPr>
            <w:tcW w:w="5099" w:type="dxa"/>
          </w:tcPr>
          <w:p>
            <w:pPr>
              <w:pStyle w:val="TableParagraph"/>
              <w:spacing w:line="242" w:lineRule="auto"/>
              <w:ind w:left="107" w:right="144"/>
              <w:rPr>
                <w:sz w:val="21"/>
              </w:rPr>
            </w:pPr>
            <w:r>
              <w:rPr>
                <w:sz w:val="21"/>
              </w:rPr>
              <w:t>1. 正常经营之外的其他业务收入。如出租固定资产、无形资产、包装物，销售材料，用材料进行非货币性资产交换，经营受托管理业务等实现的收入，以</w:t>
            </w:r>
          </w:p>
          <w:p>
            <w:pPr>
              <w:pStyle w:val="TableParagraph"/>
              <w:spacing w:line="270" w:lineRule="atLeast" w:before="0"/>
              <w:ind w:left="107" w:right="144"/>
              <w:rPr>
                <w:sz w:val="21"/>
              </w:rPr>
            </w:pPr>
            <w:r>
              <w:rPr>
                <w:sz w:val="21"/>
              </w:rPr>
              <w:t>及虽计入主营业务收入，但属于上市公司正常经营之外的收入。 </w:t>
            </w:r>
          </w:p>
        </w:tc>
        <w:tc>
          <w:tcPr>
            <w:tcW w:w="1985" w:type="dxa"/>
          </w:tcPr>
          <w:p>
            <w:pPr>
              <w:pStyle w:val="TableParagraph"/>
              <w:spacing w:before="0"/>
              <w:rPr>
                <w:sz w:val="24"/>
              </w:rPr>
            </w:pPr>
          </w:p>
          <w:p>
            <w:pPr>
              <w:pStyle w:val="TableParagraph"/>
              <w:spacing w:before="7"/>
              <w:rPr>
                <w:sz w:val="18"/>
              </w:rPr>
            </w:pPr>
          </w:p>
          <w:p>
            <w:pPr>
              <w:pStyle w:val="TableParagraph"/>
              <w:spacing w:before="0"/>
              <w:ind w:right="-29"/>
              <w:jc w:val="right"/>
              <w:rPr>
                <w:sz w:val="24"/>
              </w:rPr>
            </w:pPr>
            <w:r>
              <w:rPr>
                <w:sz w:val="21"/>
              </w:rPr>
              <w:t>157.77</w:t>
            </w:r>
            <w:r>
              <w:rPr>
                <w:sz w:val="24"/>
              </w:rPr>
              <w:t> </w:t>
            </w:r>
          </w:p>
        </w:tc>
        <w:tc>
          <w:tcPr>
            <w:tcW w:w="2381" w:type="dxa"/>
          </w:tcPr>
          <w:p>
            <w:pPr>
              <w:pStyle w:val="TableParagraph"/>
              <w:spacing w:before="0"/>
              <w:rPr>
                <w:sz w:val="20"/>
              </w:rPr>
            </w:pPr>
          </w:p>
          <w:p>
            <w:pPr>
              <w:pStyle w:val="TableParagraph"/>
              <w:spacing w:before="7"/>
              <w:rPr>
                <w:sz w:val="22"/>
              </w:rPr>
            </w:pPr>
          </w:p>
          <w:p>
            <w:pPr>
              <w:pStyle w:val="TableParagraph"/>
              <w:spacing w:before="0"/>
              <w:ind w:left="109"/>
              <w:rPr>
                <w:sz w:val="21"/>
              </w:rPr>
            </w:pPr>
            <w:r>
              <w:rPr>
                <w:w w:val="100"/>
                <w:sz w:val="21"/>
              </w:rPr>
              <w:t> </w:t>
            </w:r>
          </w:p>
        </w:tc>
        <w:tc>
          <w:tcPr>
            <w:tcW w:w="1844"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297.75 </w:t>
            </w:r>
          </w:p>
        </w:tc>
        <w:tc>
          <w:tcPr>
            <w:tcW w:w="2693"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w w:val="100"/>
                <w:sz w:val="21"/>
              </w:rPr>
              <w:t> </w:t>
            </w:r>
          </w:p>
        </w:tc>
      </w:tr>
      <w:tr>
        <w:trPr>
          <w:trHeight w:val="1360" w:hRule="atLeast"/>
        </w:trPr>
        <w:tc>
          <w:tcPr>
            <w:tcW w:w="5099" w:type="dxa"/>
          </w:tcPr>
          <w:p>
            <w:pPr>
              <w:pStyle w:val="TableParagraph"/>
              <w:spacing w:line="242" w:lineRule="auto"/>
              <w:ind w:left="107" w:right="144"/>
              <w:rPr>
                <w:sz w:val="21"/>
              </w:rPr>
            </w:pPr>
            <w:r>
              <w:rPr>
                <w:sz w:val="21"/>
              </w:rPr>
              <w:t>2.</w:t>
            </w:r>
            <w:r>
              <w:rPr>
                <w:spacing w:val="-1"/>
                <w:sz w:val="21"/>
              </w:rPr>
              <w:t> 不具备资质的类金融业务收入，如拆出资金利息</w:t>
            </w:r>
            <w:r>
              <w:rPr>
                <w:sz w:val="21"/>
              </w:rPr>
              <w:t>收入；本会计年度以及上一会计年度新增的类金融业务所产生的收入，如担保、商业保理、小额贷款、融资租赁、典当等业务形成的收入，为销售主营产品而</w:t>
            </w:r>
          </w:p>
          <w:p>
            <w:pPr>
              <w:pStyle w:val="TableParagraph"/>
              <w:spacing w:line="250" w:lineRule="exact" w:before="3"/>
              <w:ind w:left="107"/>
              <w:rPr>
                <w:sz w:val="21"/>
              </w:rPr>
            </w:pPr>
            <w:r>
              <w:rPr>
                <w:spacing w:val="-1"/>
                <w:sz w:val="21"/>
              </w:rPr>
              <w:t>开展的融资租赁业务除外。 </w:t>
            </w:r>
          </w:p>
        </w:tc>
        <w:tc>
          <w:tcPr>
            <w:tcW w:w="1985" w:type="dxa"/>
          </w:tcPr>
          <w:p>
            <w:pPr>
              <w:pStyle w:val="TableParagraph"/>
              <w:ind w:right="-15"/>
              <w:jc w:val="right"/>
              <w:rPr>
                <w:sz w:val="21"/>
              </w:rPr>
            </w:pPr>
            <w:r>
              <w:rPr>
                <w:w w:val="100"/>
                <w:sz w:val="21"/>
              </w:rPr>
              <w:t> </w:t>
            </w:r>
          </w:p>
        </w:tc>
        <w:tc>
          <w:tcPr>
            <w:tcW w:w="2381" w:type="dxa"/>
          </w:tcPr>
          <w:p>
            <w:pPr>
              <w:pStyle w:val="TableParagraph"/>
              <w:ind w:right="-15"/>
              <w:jc w:val="right"/>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right="-15"/>
              <w:jc w:val="right"/>
              <w:rPr>
                <w:sz w:val="21"/>
              </w:rPr>
            </w:pPr>
            <w:r>
              <w:rPr>
                <w:w w:val="100"/>
                <w:sz w:val="21"/>
              </w:rPr>
              <w:t> </w:t>
            </w:r>
          </w:p>
        </w:tc>
      </w:tr>
      <w:tr>
        <w:trPr>
          <w:trHeight w:val="544" w:hRule="atLeast"/>
        </w:trPr>
        <w:tc>
          <w:tcPr>
            <w:tcW w:w="5099" w:type="dxa"/>
          </w:tcPr>
          <w:p>
            <w:pPr>
              <w:pStyle w:val="TableParagraph"/>
              <w:ind w:left="107"/>
              <w:rPr>
                <w:sz w:val="21"/>
              </w:rPr>
            </w:pPr>
            <w:r>
              <w:rPr>
                <w:sz w:val="21"/>
              </w:rPr>
              <w:t>3.</w:t>
            </w:r>
            <w:r>
              <w:rPr>
                <w:spacing w:val="-1"/>
                <w:sz w:val="21"/>
              </w:rPr>
              <w:t> 本会计年度以及上一会计年度新增贸易业务所产</w:t>
            </w:r>
          </w:p>
          <w:p>
            <w:pPr>
              <w:pStyle w:val="TableParagraph"/>
              <w:spacing w:line="250" w:lineRule="exact" w:before="4"/>
              <w:ind w:left="107"/>
              <w:rPr>
                <w:sz w:val="21"/>
              </w:rPr>
            </w:pPr>
            <w:r>
              <w:rPr>
                <w:sz w:val="21"/>
              </w:rPr>
              <w:t>生的收入。 </w:t>
            </w:r>
          </w:p>
        </w:tc>
        <w:tc>
          <w:tcPr>
            <w:tcW w:w="1985" w:type="dxa"/>
          </w:tcPr>
          <w:p>
            <w:pPr>
              <w:pStyle w:val="TableParagraph"/>
              <w:ind w:right="-15"/>
              <w:jc w:val="right"/>
              <w:rPr>
                <w:sz w:val="21"/>
              </w:rPr>
            </w:pPr>
            <w:r>
              <w:rPr>
                <w:w w:val="100"/>
                <w:sz w:val="21"/>
              </w:rPr>
              <w:t> </w:t>
            </w:r>
          </w:p>
        </w:tc>
        <w:tc>
          <w:tcPr>
            <w:tcW w:w="2381" w:type="dxa"/>
          </w:tcPr>
          <w:p>
            <w:pPr>
              <w:pStyle w:val="TableParagraph"/>
              <w:ind w:right="-15"/>
              <w:jc w:val="right"/>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right="-15"/>
              <w:jc w:val="right"/>
              <w:rPr>
                <w:sz w:val="21"/>
              </w:rPr>
            </w:pPr>
            <w:r>
              <w:rPr>
                <w:w w:val="100"/>
                <w:sz w:val="21"/>
              </w:rPr>
              <w:t> </w:t>
            </w:r>
          </w:p>
        </w:tc>
      </w:tr>
      <w:tr>
        <w:trPr>
          <w:trHeight w:val="544" w:hRule="atLeast"/>
        </w:trPr>
        <w:tc>
          <w:tcPr>
            <w:tcW w:w="5099" w:type="dxa"/>
          </w:tcPr>
          <w:p>
            <w:pPr>
              <w:pStyle w:val="TableParagraph"/>
              <w:ind w:left="107"/>
              <w:rPr>
                <w:sz w:val="21"/>
              </w:rPr>
            </w:pPr>
            <w:r>
              <w:rPr>
                <w:sz w:val="21"/>
              </w:rPr>
              <w:t>4.</w:t>
            </w:r>
            <w:r>
              <w:rPr>
                <w:spacing w:val="-1"/>
                <w:sz w:val="21"/>
              </w:rPr>
              <w:t> 与上市公司现有正常经营业务无关的关联交易产</w:t>
            </w:r>
          </w:p>
          <w:p>
            <w:pPr>
              <w:pStyle w:val="TableParagraph"/>
              <w:spacing w:line="250" w:lineRule="exact" w:before="4"/>
              <w:ind w:left="107"/>
              <w:rPr>
                <w:sz w:val="21"/>
              </w:rPr>
            </w:pPr>
            <w:r>
              <w:rPr>
                <w:sz w:val="21"/>
              </w:rPr>
              <w:t>生的收入。 </w:t>
            </w:r>
          </w:p>
        </w:tc>
        <w:tc>
          <w:tcPr>
            <w:tcW w:w="1985" w:type="dxa"/>
          </w:tcPr>
          <w:p>
            <w:pPr>
              <w:pStyle w:val="TableParagraph"/>
              <w:ind w:right="-15"/>
              <w:jc w:val="right"/>
              <w:rPr>
                <w:sz w:val="21"/>
              </w:rPr>
            </w:pPr>
            <w:r>
              <w:rPr>
                <w:w w:val="100"/>
                <w:sz w:val="21"/>
              </w:rPr>
              <w:t> </w:t>
            </w:r>
          </w:p>
        </w:tc>
        <w:tc>
          <w:tcPr>
            <w:tcW w:w="2381" w:type="dxa"/>
          </w:tcPr>
          <w:p>
            <w:pPr>
              <w:pStyle w:val="TableParagraph"/>
              <w:ind w:right="-15"/>
              <w:jc w:val="right"/>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right="-15"/>
              <w:jc w:val="right"/>
              <w:rPr>
                <w:sz w:val="21"/>
              </w:rPr>
            </w:pPr>
            <w:r>
              <w:rPr>
                <w:w w:val="100"/>
                <w:sz w:val="21"/>
              </w:rPr>
              <w:t> </w:t>
            </w:r>
          </w:p>
        </w:tc>
      </w:tr>
      <w:tr>
        <w:trPr>
          <w:trHeight w:val="546" w:hRule="atLeast"/>
        </w:trPr>
        <w:tc>
          <w:tcPr>
            <w:tcW w:w="5099" w:type="dxa"/>
          </w:tcPr>
          <w:p>
            <w:pPr>
              <w:pStyle w:val="TableParagraph"/>
              <w:spacing w:line="270" w:lineRule="atLeast" w:before="0"/>
              <w:ind w:left="107" w:right="249"/>
              <w:rPr>
                <w:sz w:val="21"/>
              </w:rPr>
            </w:pPr>
            <w:r>
              <w:rPr>
                <w:sz w:val="21"/>
              </w:rPr>
              <w:t>5.</w:t>
            </w:r>
            <w:r>
              <w:rPr>
                <w:spacing w:val="-2"/>
                <w:sz w:val="21"/>
              </w:rPr>
              <w:t> 同一控制下企业合并的子公司期初至合并日的收</w:t>
            </w:r>
            <w:r>
              <w:rPr>
                <w:sz w:val="21"/>
              </w:rPr>
              <w:t>入。 </w:t>
            </w:r>
          </w:p>
        </w:tc>
        <w:tc>
          <w:tcPr>
            <w:tcW w:w="1985" w:type="dxa"/>
          </w:tcPr>
          <w:p>
            <w:pPr>
              <w:pStyle w:val="TableParagraph"/>
              <w:spacing w:before="3"/>
              <w:ind w:right="-15"/>
              <w:jc w:val="right"/>
              <w:rPr>
                <w:sz w:val="21"/>
              </w:rPr>
            </w:pPr>
            <w:r>
              <w:rPr>
                <w:w w:val="100"/>
                <w:sz w:val="21"/>
              </w:rPr>
              <w:t> </w:t>
            </w:r>
          </w:p>
        </w:tc>
        <w:tc>
          <w:tcPr>
            <w:tcW w:w="2381" w:type="dxa"/>
          </w:tcPr>
          <w:p>
            <w:pPr>
              <w:pStyle w:val="TableParagraph"/>
              <w:spacing w:before="3"/>
              <w:ind w:right="-15"/>
              <w:jc w:val="right"/>
              <w:rPr>
                <w:sz w:val="21"/>
              </w:rPr>
            </w:pPr>
            <w:r>
              <w:rPr>
                <w:w w:val="100"/>
                <w:sz w:val="21"/>
              </w:rPr>
              <w:t> </w:t>
            </w:r>
          </w:p>
        </w:tc>
        <w:tc>
          <w:tcPr>
            <w:tcW w:w="1844" w:type="dxa"/>
          </w:tcPr>
          <w:p>
            <w:pPr>
              <w:pStyle w:val="TableParagraph"/>
              <w:spacing w:before="3"/>
              <w:ind w:right="-15"/>
              <w:jc w:val="right"/>
              <w:rPr>
                <w:sz w:val="21"/>
              </w:rPr>
            </w:pPr>
            <w:r>
              <w:rPr>
                <w:w w:val="100"/>
                <w:sz w:val="21"/>
              </w:rPr>
              <w:t> </w:t>
            </w:r>
          </w:p>
        </w:tc>
        <w:tc>
          <w:tcPr>
            <w:tcW w:w="2693" w:type="dxa"/>
          </w:tcPr>
          <w:p>
            <w:pPr>
              <w:pStyle w:val="TableParagraph"/>
              <w:spacing w:before="3"/>
              <w:ind w:right="-15"/>
              <w:jc w:val="right"/>
              <w:rPr>
                <w:sz w:val="21"/>
              </w:rPr>
            </w:pPr>
            <w:r>
              <w:rPr>
                <w:w w:val="100"/>
                <w:sz w:val="21"/>
              </w:rPr>
              <w:t> </w:t>
            </w:r>
          </w:p>
        </w:tc>
      </w:tr>
      <w:tr>
        <w:trPr>
          <w:trHeight w:val="545" w:hRule="atLeast"/>
        </w:trPr>
        <w:tc>
          <w:tcPr>
            <w:tcW w:w="5099" w:type="dxa"/>
          </w:tcPr>
          <w:p>
            <w:pPr>
              <w:pStyle w:val="TableParagraph"/>
              <w:ind w:left="107"/>
              <w:rPr>
                <w:sz w:val="21"/>
              </w:rPr>
            </w:pPr>
            <w:r>
              <w:rPr>
                <w:sz w:val="21"/>
              </w:rPr>
              <w:t>6. 未形成或难以形成稳定业务模式的业务所产生的</w:t>
            </w:r>
          </w:p>
          <w:p>
            <w:pPr>
              <w:pStyle w:val="TableParagraph"/>
              <w:spacing w:line="253" w:lineRule="exact" w:before="2"/>
              <w:ind w:left="107"/>
              <w:rPr>
                <w:sz w:val="21"/>
              </w:rPr>
            </w:pPr>
            <w:r>
              <w:rPr>
                <w:sz w:val="21"/>
              </w:rPr>
              <w:t>收入。 </w:t>
            </w:r>
          </w:p>
        </w:tc>
        <w:tc>
          <w:tcPr>
            <w:tcW w:w="1985" w:type="dxa"/>
          </w:tcPr>
          <w:p>
            <w:pPr>
              <w:pStyle w:val="TableParagraph"/>
              <w:ind w:right="-15"/>
              <w:jc w:val="right"/>
              <w:rPr>
                <w:sz w:val="21"/>
              </w:rPr>
            </w:pPr>
            <w:r>
              <w:rPr>
                <w:w w:val="100"/>
                <w:sz w:val="21"/>
              </w:rPr>
              <w:t> </w:t>
            </w:r>
          </w:p>
        </w:tc>
        <w:tc>
          <w:tcPr>
            <w:tcW w:w="2381" w:type="dxa"/>
          </w:tcPr>
          <w:p>
            <w:pPr>
              <w:pStyle w:val="TableParagraph"/>
              <w:ind w:right="-15"/>
              <w:jc w:val="right"/>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right="-15"/>
              <w:jc w:val="right"/>
              <w:rPr>
                <w:sz w:val="21"/>
              </w:rPr>
            </w:pPr>
            <w:r>
              <w:rPr>
                <w:w w:val="100"/>
                <w:sz w:val="21"/>
              </w:rPr>
              <w:t> </w:t>
            </w:r>
          </w:p>
        </w:tc>
      </w:tr>
      <w:tr>
        <w:trPr>
          <w:trHeight w:val="270" w:hRule="atLeast"/>
        </w:trPr>
        <w:tc>
          <w:tcPr>
            <w:tcW w:w="5099" w:type="dxa"/>
          </w:tcPr>
          <w:p>
            <w:pPr>
              <w:pStyle w:val="TableParagraph"/>
              <w:spacing w:line="250" w:lineRule="exact"/>
              <w:ind w:left="107"/>
              <w:rPr>
                <w:sz w:val="21"/>
              </w:rPr>
            </w:pPr>
            <w:r>
              <w:rPr>
                <w:sz w:val="21"/>
              </w:rPr>
              <w:t>与主营业务无关的业务收入小计 </w:t>
            </w:r>
          </w:p>
        </w:tc>
        <w:tc>
          <w:tcPr>
            <w:tcW w:w="1985" w:type="dxa"/>
          </w:tcPr>
          <w:p>
            <w:pPr>
              <w:pStyle w:val="TableParagraph"/>
              <w:spacing w:line="250" w:lineRule="exact"/>
              <w:ind w:right="-29"/>
              <w:jc w:val="right"/>
              <w:rPr>
                <w:sz w:val="24"/>
              </w:rPr>
            </w:pPr>
            <w:r>
              <w:rPr>
                <w:sz w:val="21"/>
              </w:rPr>
              <w:t>157.77</w:t>
            </w:r>
            <w:r>
              <w:rPr>
                <w:sz w:val="24"/>
              </w:rPr>
              <w:t> </w:t>
            </w:r>
          </w:p>
        </w:tc>
        <w:tc>
          <w:tcPr>
            <w:tcW w:w="2381" w:type="dxa"/>
          </w:tcPr>
          <w:p>
            <w:pPr>
              <w:pStyle w:val="TableParagraph"/>
              <w:spacing w:line="250" w:lineRule="exact"/>
              <w:ind w:right="-15"/>
              <w:jc w:val="right"/>
              <w:rPr>
                <w:sz w:val="21"/>
              </w:rPr>
            </w:pPr>
            <w:r>
              <w:rPr>
                <w:w w:val="100"/>
                <w:sz w:val="21"/>
              </w:rPr>
              <w:t> </w:t>
            </w:r>
          </w:p>
        </w:tc>
        <w:tc>
          <w:tcPr>
            <w:tcW w:w="1844" w:type="dxa"/>
          </w:tcPr>
          <w:p>
            <w:pPr>
              <w:pStyle w:val="TableParagraph"/>
              <w:spacing w:line="250" w:lineRule="exact"/>
              <w:ind w:right="-29"/>
              <w:jc w:val="right"/>
              <w:rPr>
                <w:sz w:val="24"/>
              </w:rPr>
            </w:pPr>
            <w:r>
              <w:rPr>
                <w:sz w:val="21"/>
              </w:rPr>
              <w:t>297.75</w:t>
            </w:r>
            <w:r>
              <w:rPr>
                <w:sz w:val="24"/>
              </w:rPr>
              <w:t> </w:t>
            </w:r>
          </w:p>
        </w:tc>
        <w:tc>
          <w:tcPr>
            <w:tcW w:w="2693" w:type="dxa"/>
          </w:tcPr>
          <w:p>
            <w:pPr>
              <w:pStyle w:val="TableParagraph"/>
              <w:spacing w:line="250" w:lineRule="exact"/>
              <w:ind w:right="-15"/>
              <w:jc w:val="right"/>
              <w:rPr>
                <w:sz w:val="21"/>
              </w:rPr>
            </w:pPr>
            <w:r>
              <w:rPr>
                <w:w w:val="100"/>
                <w:sz w:val="21"/>
              </w:rPr>
              <w:t> </w:t>
            </w:r>
          </w:p>
        </w:tc>
      </w:tr>
      <w:tr>
        <w:trPr>
          <w:trHeight w:val="273" w:hRule="atLeast"/>
        </w:trPr>
        <w:tc>
          <w:tcPr>
            <w:tcW w:w="14002" w:type="dxa"/>
            <w:gridSpan w:val="5"/>
          </w:tcPr>
          <w:p>
            <w:pPr>
              <w:pStyle w:val="TableParagraph"/>
              <w:spacing w:line="252" w:lineRule="exact"/>
              <w:ind w:left="107"/>
              <w:rPr>
                <w:sz w:val="21"/>
              </w:rPr>
            </w:pPr>
            <w:r>
              <w:rPr>
                <w:sz w:val="21"/>
              </w:rPr>
              <w:t>二、不具备商业实质的收入 </w:t>
            </w:r>
          </w:p>
        </w:tc>
      </w:tr>
      <w:tr>
        <w:trPr>
          <w:trHeight w:val="568" w:hRule="atLeast"/>
        </w:trPr>
        <w:tc>
          <w:tcPr>
            <w:tcW w:w="5099" w:type="dxa"/>
          </w:tcPr>
          <w:p>
            <w:pPr>
              <w:pStyle w:val="TableParagraph"/>
              <w:spacing w:line="270" w:lineRule="atLeast" w:before="8"/>
              <w:ind w:left="107" w:right="249"/>
              <w:rPr>
                <w:sz w:val="21"/>
              </w:rPr>
            </w:pPr>
            <w:r>
              <w:rPr>
                <w:sz w:val="21"/>
              </w:rPr>
              <w:t>1.</w:t>
            </w:r>
            <w:r>
              <w:rPr>
                <w:spacing w:val="-2"/>
                <w:sz w:val="21"/>
              </w:rPr>
              <w:t> 未显著改变企业未来现金流量的风险、时间分布</w:t>
            </w:r>
            <w:r>
              <w:rPr>
                <w:sz w:val="21"/>
              </w:rPr>
              <w:t>或金额的交易或事项产生的收入。 </w:t>
            </w:r>
          </w:p>
        </w:tc>
        <w:tc>
          <w:tcPr>
            <w:tcW w:w="1985" w:type="dxa"/>
          </w:tcPr>
          <w:p>
            <w:pPr>
              <w:pStyle w:val="TableParagraph"/>
              <w:ind w:right="-15"/>
              <w:jc w:val="right"/>
              <w:rPr>
                <w:sz w:val="21"/>
              </w:rPr>
            </w:pPr>
            <w:r>
              <w:rPr>
                <w:w w:val="100"/>
                <w:sz w:val="21"/>
              </w:rPr>
              <w:t> </w:t>
            </w:r>
          </w:p>
        </w:tc>
        <w:tc>
          <w:tcPr>
            <w:tcW w:w="2381" w:type="dxa"/>
          </w:tcPr>
          <w:p>
            <w:pPr>
              <w:pStyle w:val="TableParagraph"/>
              <w:ind w:left="109"/>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09"/>
              <w:rPr>
                <w:sz w:val="21"/>
              </w:rPr>
            </w:pPr>
            <w:r>
              <w:rPr>
                <w:w w:val="100"/>
                <w:sz w:val="21"/>
              </w:rPr>
              <w:t> </w:t>
            </w:r>
          </w:p>
        </w:tc>
      </w:tr>
    </w:tbl>
    <w:p>
      <w:pPr>
        <w:spacing w:after="0"/>
        <w:rPr>
          <w:sz w:val="21"/>
        </w:rPr>
        <w:sectPr>
          <w:headerReference w:type="default" r:id="rId53"/>
          <w:footerReference w:type="default" r:id="rId54"/>
          <w:pgSz w:w="16840" w:h="11910" w:orient="landscape"/>
          <w:pgMar w:header="882" w:footer="1195" w:top="1180" w:bottom="1380" w:left="1420" w:right="118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985"/>
        <w:gridCol w:w="2381"/>
        <w:gridCol w:w="1844"/>
        <w:gridCol w:w="2693"/>
      </w:tblGrid>
      <w:tr>
        <w:trPr>
          <w:trHeight w:val="815" w:hRule="atLeast"/>
        </w:trPr>
        <w:tc>
          <w:tcPr>
            <w:tcW w:w="5099" w:type="dxa"/>
          </w:tcPr>
          <w:p>
            <w:pPr>
              <w:pStyle w:val="TableParagraph"/>
              <w:spacing w:line="242" w:lineRule="auto"/>
              <w:ind w:left="107" w:right="144"/>
              <w:rPr>
                <w:sz w:val="21"/>
              </w:rPr>
            </w:pPr>
            <w:r>
              <w:rPr>
                <w:sz w:val="21"/>
              </w:rPr>
              <w:t>2.</w:t>
            </w:r>
            <w:r>
              <w:rPr>
                <w:spacing w:val="-1"/>
                <w:sz w:val="21"/>
              </w:rPr>
              <w:t> 不具有真实业务的交易产生的收入。如以自我交</w:t>
            </w:r>
            <w:r>
              <w:rPr>
                <w:sz w:val="21"/>
              </w:rPr>
              <w:t>易的方式实现的虚假收入，利用互联网技术手段或其</w:t>
            </w:r>
          </w:p>
          <w:p>
            <w:pPr>
              <w:pStyle w:val="TableParagraph"/>
              <w:spacing w:line="250" w:lineRule="exact"/>
              <w:ind w:left="107"/>
              <w:rPr>
                <w:sz w:val="21"/>
              </w:rPr>
            </w:pPr>
            <w:r>
              <w:rPr>
                <w:spacing w:val="-1"/>
                <w:sz w:val="21"/>
              </w:rPr>
              <w:t>他方法构造交易产生的虚假收入等。</w:t>
            </w:r>
            <w:r>
              <w:rPr>
                <w:sz w:val="21"/>
              </w:rPr>
              <w:t> </w:t>
            </w:r>
          </w:p>
        </w:tc>
        <w:tc>
          <w:tcPr>
            <w:tcW w:w="1985" w:type="dxa"/>
          </w:tcPr>
          <w:p>
            <w:pPr>
              <w:pStyle w:val="TableParagraph"/>
              <w:ind w:right="-15"/>
              <w:jc w:val="right"/>
              <w:rPr>
                <w:sz w:val="21"/>
              </w:rPr>
            </w:pPr>
            <w:r>
              <w:rPr>
                <w:w w:val="100"/>
                <w:sz w:val="21"/>
              </w:rPr>
              <w:t> </w:t>
            </w:r>
          </w:p>
        </w:tc>
        <w:tc>
          <w:tcPr>
            <w:tcW w:w="2381" w:type="dxa"/>
          </w:tcPr>
          <w:p>
            <w:pPr>
              <w:pStyle w:val="TableParagraph"/>
              <w:ind w:left="109"/>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09"/>
              <w:rPr>
                <w:sz w:val="21"/>
              </w:rPr>
            </w:pPr>
            <w:r>
              <w:rPr>
                <w:w w:val="100"/>
                <w:sz w:val="21"/>
              </w:rPr>
              <w:t> </w:t>
            </w:r>
          </w:p>
        </w:tc>
      </w:tr>
      <w:tr>
        <w:trPr>
          <w:trHeight w:val="273" w:hRule="atLeast"/>
        </w:trPr>
        <w:tc>
          <w:tcPr>
            <w:tcW w:w="5099" w:type="dxa"/>
          </w:tcPr>
          <w:p>
            <w:pPr>
              <w:pStyle w:val="TableParagraph"/>
              <w:spacing w:line="252" w:lineRule="exact"/>
              <w:ind w:left="107"/>
              <w:rPr>
                <w:sz w:val="21"/>
              </w:rPr>
            </w:pPr>
            <w:r>
              <w:rPr>
                <w:sz w:val="21"/>
              </w:rPr>
              <w:t>3.</w:t>
            </w:r>
            <w:r>
              <w:rPr>
                <w:spacing w:val="-2"/>
                <w:sz w:val="21"/>
              </w:rPr>
              <w:t> 交易价格显失公允的业务产生的收入。</w:t>
            </w:r>
            <w:r>
              <w:rPr>
                <w:sz w:val="21"/>
              </w:rPr>
              <w:t> </w:t>
            </w:r>
          </w:p>
        </w:tc>
        <w:tc>
          <w:tcPr>
            <w:tcW w:w="1985" w:type="dxa"/>
          </w:tcPr>
          <w:p>
            <w:pPr>
              <w:pStyle w:val="TableParagraph"/>
              <w:spacing w:line="252" w:lineRule="exact"/>
              <w:ind w:right="-15"/>
              <w:jc w:val="right"/>
              <w:rPr>
                <w:sz w:val="21"/>
              </w:rPr>
            </w:pPr>
            <w:r>
              <w:rPr>
                <w:w w:val="100"/>
                <w:sz w:val="21"/>
              </w:rPr>
              <w:t> </w:t>
            </w:r>
          </w:p>
        </w:tc>
        <w:tc>
          <w:tcPr>
            <w:tcW w:w="2381" w:type="dxa"/>
          </w:tcPr>
          <w:p>
            <w:pPr>
              <w:pStyle w:val="TableParagraph"/>
              <w:spacing w:line="252" w:lineRule="exact"/>
              <w:ind w:left="109"/>
              <w:rPr>
                <w:sz w:val="21"/>
              </w:rPr>
            </w:pPr>
            <w:r>
              <w:rPr>
                <w:w w:val="100"/>
                <w:sz w:val="21"/>
              </w:rPr>
              <w:t> </w:t>
            </w:r>
          </w:p>
        </w:tc>
        <w:tc>
          <w:tcPr>
            <w:tcW w:w="1844"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09"/>
              <w:rPr>
                <w:sz w:val="21"/>
              </w:rPr>
            </w:pPr>
            <w:r>
              <w:rPr>
                <w:w w:val="100"/>
                <w:sz w:val="21"/>
              </w:rPr>
              <w:t> </w:t>
            </w:r>
          </w:p>
        </w:tc>
      </w:tr>
      <w:tr>
        <w:trPr>
          <w:trHeight w:val="544" w:hRule="atLeast"/>
        </w:trPr>
        <w:tc>
          <w:tcPr>
            <w:tcW w:w="5099" w:type="dxa"/>
          </w:tcPr>
          <w:p>
            <w:pPr>
              <w:pStyle w:val="TableParagraph"/>
              <w:ind w:left="107"/>
              <w:rPr>
                <w:sz w:val="21"/>
              </w:rPr>
            </w:pPr>
            <w:r>
              <w:rPr>
                <w:sz w:val="21"/>
              </w:rPr>
              <w:t>4.</w:t>
            </w:r>
            <w:r>
              <w:rPr>
                <w:spacing w:val="-1"/>
                <w:sz w:val="21"/>
              </w:rPr>
              <w:t> 本会计年度以显失公允的对价或非交易方式取得</w:t>
            </w:r>
          </w:p>
          <w:p>
            <w:pPr>
              <w:pStyle w:val="TableParagraph"/>
              <w:spacing w:line="250" w:lineRule="exact" w:before="4"/>
              <w:ind w:left="107"/>
              <w:rPr>
                <w:sz w:val="21"/>
              </w:rPr>
            </w:pPr>
            <w:r>
              <w:rPr>
                <w:spacing w:val="-1"/>
                <w:sz w:val="21"/>
              </w:rPr>
              <w:t>的企业合并的子公司或业务产生的收入。</w:t>
            </w:r>
            <w:r>
              <w:rPr>
                <w:sz w:val="21"/>
              </w:rPr>
              <w:t> </w:t>
            </w:r>
          </w:p>
        </w:tc>
        <w:tc>
          <w:tcPr>
            <w:tcW w:w="1985" w:type="dxa"/>
          </w:tcPr>
          <w:p>
            <w:pPr>
              <w:pStyle w:val="TableParagraph"/>
              <w:ind w:right="-15"/>
              <w:jc w:val="right"/>
              <w:rPr>
                <w:sz w:val="21"/>
              </w:rPr>
            </w:pPr>
            <w:r>
              <w:rPr>
                <w:w w:val="100"/>
                <w:sz w:val="21"/>
              </w:rPr>
              <w:t> </w:t>
            </w:r>
          </w:p>
        </w:tc>
        <w:tc>
          <w:tcPr>
            <w:tcW w:w="2381" w:type="dxa"/>
          </w:tcPr>
          <w:p>
            <w:pPr>
              <w:pStyle w:val="TableParagraph"/>
              <w:ind w:left="109"/>
              <w:rPr>
                <w:sz w:val="21"/>
              </w:rPr>
            </w:pPr>
            <w:r>
              <w:rPr>
                <w:w w:val="100"/>
                <w:sz w:val="21"/>
              </w:rPr>
              <w:t> </w:t>
            </w:r>
          </w:p>
        </w:tc>
        <w:tc>
          <w:tcPr>
            <w:tcW w:w="1844" w:type="dxa"/>
          </w:tcPr>
          <w:p>
            <w:pPr>
              <w:pStyle w:val="TableParagraph"/>
              <w:ind w:right="-15"/>
              <w:jc w:val="right"/>
              <w:rPr>
                <w:sz w:val="21"/>
              </w:rPr>
            </w:pPr>
            <w:r>
              <w:rPr>
                <w:w w:val="100"/>
                <w:sz w:val="21"/>
              </w:rPr>
              <w:t> </w:t>
            </w:r>
          </w:p>
        </w:tc>
        <w:tc>
          <w:tcPr>
            <w:tcW w:w="2693" w:type="dxa"/>
          </w:tcPr>
          <w:p>
            <w:pPr>
              <w:pStyle w:val="TableParagraph"/>
              <w:ind w:left="109"/>
              <w:rPr>
                <w:sz w:val="21"/>
              </w:rPr>
            </w:pPr>
            <w:r>
              <w:rPr>
                <w:w w:val="100"/>
                <w:sz w:val="21"/>
              </w:rPr>
              <w:t> </w:t>
            </w:r>
          </w:p>
        </w:tc>
      </w:tr>
      <w:tr>
        <w:trPr>
          <w:trHeight w:val="273" w:hRule="atLeast"/>
        </w:trPr>
        <w:tc>
          <w:tcPr>
            <w:tcW w:w="5099" w:type="dxa"/>
          </w:tcPr>
          <w:p>
            <w:pPr>
              <w:pStyle w:val="TableParagraph"/>
              <w:spacing w:line="252" w:lineRule="exact"/>
              <w:ind w:left="107"/>
              <w:rPr>
                <w:sz w:val="21"/>
              </w:rPr>
            </w:pPr>
            <w:r>
              <w:rPr>
                <w:sz w:val="21"/>
              </w:rPr>
              <w:t>5.</w:t>
            </w:r>
            <w:r>
              <w:rPr>
                <w:spacing w:val="-2"/>
                <w:sz w:val="21"/>
              </w:rPr>
              <w:t> 审计意见中非标准审计意见涉及的收入。</w:t>
            </w:r>
            <w:r>
              <w:rPr>
                <w:sz w:val="21"/>
              </w:rPr>
              <w:t> </w:t>
            </w:r>
          </w:p>
        </w:tc>
        <w:tc>
          <w:tcPr>
            <w:tcW w:w="1985" w:type="dxa"/>
          </w:tcPr>
          <w:p>
            <w:pPr>
              <w:pStyle w:val="TableParagraph"/>
              <w:spacing w:line="252" w:lineRule="exact"/>
              <w:ind w:right="-15"/>
              <w:jc w:val="right"/>
              <w:rPr>
                <w:sz w:val="21"/>
              </w:rPr>
            </w:pPr>
            <w:r>
              <w:rPr>
                <w:w w:val="100"/>
                <w:sz w:val="21"/>
              </w:rPr>
              <w:t> </w:t>
            </w:r>
          </w:p>
        </w:tc>
        <w:tc>
          <w:tcPr>
            <w:tcW w:w="2381" w:type="dxa"/>
          </w:tcPr>
          <w:p>
            <w:pPr>
              <w:pStyle w:val="TableParagraph"/>
              <w:spacing w:line="252" w:lineRule="exact"/>
              <w:ind w:left="109"/>
              <w:rPr>
                <w:sz w:val="21"/>
              </w:rPr>
            </w:pPr>
            <w:r>
              <w:rPr>
                <w:w w:val="100"/>
                <w:sz w:val="21"/>
              </w:rPr>
              <w:t> </w:t>
            </w:r>
          </w:p>
        </w:tc>
        <w:tc>
          <w:tcPr>
            <w:tcW w:w="1844" w:type="dxa"/>
          </w:tcPr>
          <w:p>
            <w:pPr>
              <w:pStyle w:val="TableParagraph"/>
              <w:spacing w:line="252" w:lineRule="exact"/>
              <w:ind w:right="-15"/>
              <w:jc w:val="right"/>
              <w:rPr>
                <w:sz w:val="21"/>
              </w:rPr>
            </w:pPr>
            <w:r>
              <w:rPr>
                <w:w w:val="100"/>
                <w:sz w:val="21"/>
              </w:rPr>
              <w:t> </w:t>
            </w:r>
          </w:p>
        </w:tc>
        <w:tc>
          <w:tcPr>
            <w:tcW w:w="2693" w:type="dxa"/>
          </w:tcPr>
          <w:p>
            <w:pPr>
              <w:pStyle w:val="TableParagraph"/>
              <w:spacing w:line="252" w:lineRule="exact"/>
              <w:ind w:left="109"/>
              <w:rPr>
                <w:sz w:val="21"/>
              </w:rPr>
            </w:pPr>
            <w:r>
              <w:rPr>
                <w:w w:val="100"/>
                <w:sz w:val="21"/>
              </w:rPr>
              <w:t> </w:t>
            </w:r>
          </w:p>
        </w:tc>
      </w:tr>
      <w:tr>
        <w:trPr>
          <w:trHeight w:val="542" w:hRule="atLeast"/>
        </w:trPr>
        <w:tc>
          <w:tcPr>
            <w:tcW w:w="5099" w:type="dxa"/>
            <w:tcBorders>
              <w:bottom w:val="single" w:sz="6" w:space="0" w:color="000000"/>
            </w:tcBorders>
          </w:tcPr>
          <w:p>
            <w:pPr>
              <w:pStyle w:val="TableParagraph"/>
              <w:ind w:left="107"/>
              <w:rPr>
                <w:sz w:val="21"/>
              </w:rPr>
            </w:pPr>
            <w:r>
              <w:rPr>
                <w:sz w:val="21"/>
              </w:rPr>
              <w:t>6.</w:t>
            </w:r>
            <w:r>
              <w:rPr>
                <w:spacing w:val="-2"/>
                <w:sz w:val="21"/>
              </w:rPr>
              <w:t> 其他不具有商业合理性的交易或事项产生的收</w:t>
            </w:r>
          </w:p>
          <w:p>
            <w:pPr>
              <w:pStyle w:val="TableParagraph"/>
              <w:spacing w:line="250" w:lineRule="exact" w:before="2"/>
              <w:ind w:left="107"/>
              <w:rPr>
                <w:sz w:val="21"/>
              </w:rPr>
            </w:pPr>
            <w:r>
              <w:rPr>
                <w:sz w:val="21"/>
              </w:rPr>
              <w:t>入。 </w:t>
            </w:r>
          </w:p>
        </w:tc>
        <w:tc>
          <w:tcPr>
            <w:tcW w:w="1985" w:type="dxa"/>
            <w:tcBorders>
              <w:bottom w:val="single" w:sz="6" w:space="0" w:color="000000"/>
            </w:tcBorders>
          </w:tcPr>
          <w:p>
            <w:pPr>
              <w:pStyle w:val="TableParagraph"/>
              <w:ind w:right="-15"/>
              <w:jc w:val="right"/>
              <w:rPr>
                <w:sz w:val="21"/>
              </w:rPr>
            </w:pPr>
            <w:r>
              <w:rPr>
                <w:w w:val="100"/>
                <w:sz w:val="21"/>
              </w:rPr>
              <w:t> </w:t>
            </w:r>
          </w:p>
        </w:tc>
        <w:tc>
          <w:tcPr>
            <w:tcW w:w="2381" w:type="dxa"/>
            <w:tcBorders>
              <w:bottom w:val="single" w:sz="6" w:space="0" w:color="000000"/>
            </w:tcBorders>
          </w:tcPr>
          <w:p>
            <w:pPr>
              <w:pStyle w:val="TableParagraph"/>
              <w:ind w:left="109"/>
              <w:rPr>
                <w:sz w:val="21"/>
              </w:rPr>
            </w:pPr>
            <w:r>
              <w:rPr>
                <w:w w:val="100"/>
                <w:sz w:val="21"/>
              </w:rPr>
              <w:t> </w:t>
            </w:r>
          </w:p>
        </w:tc>
        <w:tc>
          <w:tcPr>
            <w:tcW w:w="1844" w:type="dxa"/>
            <w:tcBorders>
              <w:bottom w:val="single" w:sz="6" w:space="0" w:color="000000"/>
            </w:tcBorders>
          </w:tcPr>
          <w:p>
            <w:pPr>
              <w:pStyle w:val="TableParagraph"/>
              <w:ind w:right="-15"/>
              <w:jc w:val="right"/>
              <w:rPr>
                <w:sz w:val="21"/>
              </w:rPr>
            </w:pPr>
            <w:r>
              <w:rPr>
                <w:w w:val="100"/>
                <w:sz w:val="21"/>
              </w:rPr>
              <w:t> </w:t>
            </w:r>
          </w:p>
        </w:tc>
        <w:tc>
          <w:tcPr>
            <w:tcW w:w="2693" w:type="dxa"/>
            <w:tcBorders>
              <w:bottom w:val="single" w:sz="6" w:space="0" w:color="000000"/>
            </w:tcBorders>
          </w:tcPr>
          <w:p>
            <w:pPr>
              <w:pStyle w:val="TableParagraph"/>
              <w:ind w:left="109"/>
              <w:rPr>
                <w:sz w:val="21"/>
              </w:rPr>
            </w:pPr>
            <w:r>
              <w:rPr>
                <w:w w:val="100"/>
                <w:sz w:val="21"/>
              </w:rPr>
              <w:t> </w:t>
            </w:r>
          </w:p>
        </w:tc>
      </w:tr>
      <w:tr>
        <w:trPr>
          <w:trHeight w:val="268" w:hRule="atLeast"/>
        </w:trPr>
        <w:tc>
          <w:tcPr>
            <w:tcW w:w="5099" w:type="dxa"/>
            <w:tcBorders>
              <w:top w:val="single" w:sz="6" w:space="0" w:color="000000"/>
            </w:tcBorders>
          </w:tcPr>
          <w:p>
            <w:pPr>
              <w:pStyle w:val="TableParagraph"/>
              <w:spacing w:line="249" w:lineRule="exact" w:before="0"/>
              <w:ind w:left="107"/>
              <w:rPr>
                <w:sz w:val="21"/>
              </w:rPr>
            </w:pPr>
            <w:r>
              <w:rPr>
                <w:sz w:val="21"/>
              </w:rPr>
              <w:t>不具备商业实质的收入小计 </w:t>
            </w:r>
          </w:p>
        </w:tc>
        <w:tc>
          <w:tcPr>
            <w:tcW w:w="1985" w:type="dxa"/>
            <w:tcBorders>
              <w:top w:val="single" w:sz="6" w:space="0" w:color="000000"/>
            </w:tcBorders>
          </w:tcPr>
          <w:p>
            <w:pPr>
              <w:pStyle w:val="TableParagraph"/>
              <w:spacing w:line="249" w:lineRule="exact" w:before="0"/>
              <w:ind w:right="-15"/>
              <w:jc w:val="right"/>
              <w:rPr>
                <w:sz w:val="21"/>
              </w:rPr>
            </w:pPr>
            <w:r>
              <w:rPr>
                <w:w w:val="100"/>
                <w:sz w:val="21"/>
              </w:rPr>
              <w:t> </w:t>
            </w:r>
          </w:p>
        </w:tc>
        <w:tc>
          <w:tcPr>
            <w:tcW w:w="2381" w:type="dxa"/>
            <w:tcBorders>
              <w:top w:val="single" w:sz="6" w:space="0" w:color="000000"/>
            </w:tcBorders>
          </w:tcPr>
          <w:p>
            <w:pPr>
              <w:pStyle w:val="TableParagraph"/>
              <w:spacing w:line="249" w:lineRule="exact" w:before="0"/>
              <w:ind w:left="109"/>
              <w:rPr>
                <w:sz w:val="21"/>
              </w:rPr>
            </w:pPr>
            <w:r>
              <w:rPr>
                <w:w w:val="100"/>
                <w:sz w:val="21"/>
              </w:rPr>
              <w:t> </w:t>
            </w:r>
          </w:p>
        </w:tc>
        <w:tc>
          <w:tcPr>
            <w:tcW w:w="1844" w:type="dxa"/>
            <w:tcBorders>
              <w:top w:val="single" w:sz="6" w:space="0" w:color="000000"/>
            </w:tcBorders>
          </w:tcPr>
          <w:p>
            <w:pPr>
              <w:pStyle w:val="TableParagraph"/>
              <w:spacing w:line="249" w:lineRule="exact" w:before="0"/>
              <w:ind w:right="-15"/>
              <w:jc w:val="right"/>
              <w:rPr>
                <w:sz w:val="21"/>
              </w:rPr>
            </w:pPr>
            <w:r>
              <w:rPr>
                <w:w w:val="100"/>
                <w:sz w:val="21"/>
              </w:rPr>
              <w:t> </w:t>
            </w:r>
          </w:p>
        </w:tc>
        <w:tc>
          <w:tcPr>
            <w:tcW w:w="2693" w:type="dxa"/>
            <w:tcBorders>
              <w:top w:val="single" w:sz="6" w:space="0" w:color="000000"/>
            </w:tcBorders>
          </w:tcPr>
          <w:p>
            <w:pPr>
              <w:pStyle w:val="TableParagraph"/>
              <w:spacing w:line="249" w:lineRule="exact" w:before="0"/>
              <w:ind w:left="109"/>
              <w:rPr>
                <w:sz w:val="21"/>
              </w:rPr>
            </w:pPr>
            <w:r>
              <w:rPr>
                <w:w w:val="100"/>
                <w:sz w:val="21"/>
              </w:rPr>
              <w:t> </w:t>
            </w:r>
          </w:p>
        </w:tc>
      </w:tr>
      <w:tr>
        <w:trPr>
          <w:trHeight w:val="285" w:hRule="atLeast"/>
        </w:trPr>
        <w:tc>
          <w:tcPr>
            <w:tcW w:w="5099" w:type="dxa"/>
          </w:tcPr>
          <w:p>
            <w:pPr>
              <w:pStyle w:val="TableParagraph"/>
              <w:spacing w:line="257" w:lineRule="exact" w:before="8"/>
              <w:ind w:left="107"/>
              <w:rPr>
                <w:sz w:val="21"/>
              </w:rPr>
            </w:pPr>
            <w:r>
              <w:rPr>
                <w:sz w:val="21"/>
              </w:rPr>
              <w:t>三、与主营业务无关或不具备商业实质的其他收入 </w:t>
            </w:r>
          </w:p>
        </w:tc>
        <w:tc>
          <w:tcPr>
            <w:tcW w:w="1985" w:type="dxa"/>
          </w:tcPr>
          <w:p>
            <w:pPr>
              <w:pStyle w:val="TableParagraph"/>
              <w:spacing w:line="262" w:lineRule="exact" w:before="3"/>
              <w:ind w:right="-15"/>
              <w:jc w:val="right"/>
              <w:rPr>
                <w:sz w:val="21"/>
              </w:rPr>
            </w:pPr>
            <w:r>
              <w:rPr>
                <w:w w:val="100"/>
                <w:sz w:val="21"/>
              </w:rPr>
              <w:t> </w:t>
            </w:r>
          </w:p>
        </w:tc>
        <w:tc>
          <w:tcPr>
            <w:tcW w:w="2381" w:type="dxa"/>
          </w:tcPr>
          <w:p>
            <w:pPr>
              <w:pStyle w:val="TableParagraph"/>
              <w:spacing w:line="262" w:lineRule="exact" w:before="3"/>
              <w:ind w:left="109"/>
              <w:rPr>
                <w:sz w:val="21"/>
              </w:rPr>
            </w:pPr>
            <w:r>
              <w:rPr>
                <w:w w:val="100"/>
                <w:sz w:val="21"/>
              </w:rPr>
              <w:t> </w:t>
            </w:r>
          </w:p>
        </w:tc>
        <w:tc>
          <w:tcPr>
            <w:tcW w:w="1844" w:type="dxa"/>
          </w:tcPr>
          <w:p>
            <w:pPr>
              <w:pStyle w:val="TableParagraph"/>
              <w:spacing w:line="265" w:lineRule="exact" w:before="0"/>
              <w:ind w:right="-15"/>
              <w:jc w:val="right"/>
              <w:rPr>
                <w:sz w:val="22"/>
              </w:rPr>
            </w:pPr>
            <w:r>
              <w:rPr>
                <w:w w:val="100"/>
                <w:sz w:val="22"/>
              </w:rPr>
              <w:t> </w:t>
            </w:r>
          </w:p>
        </w:tc>
        <w:tc>
          <w:tcPr>
            <w:tcW w:w="2693" w:type="dxa"/>
          </w:tcPr>
          <w:p>
            <w:pPr>
              <w:pStyle w:val="TableParagraph"/>
              <w:spacing w:line="262" w:lineRule="exact" w:before="3"/>
              <w:ind w:left="109"/>
              <w:rPr>
                <w:sz w:val="21"/>
              </w:rPr>
            </w:pPr>
            <w:r>
              <w:rPr>
                <w:w w:val="100"/>
                <w:sz w:val="21"/>
              </w:rPr>
              <w:t> </w:t>
            </w:r>
          </w:p>
        </w:tc>
      </w:tr>
      <w:tr>
        <w:trPr>
          <w:trHeight w:val="273" w:hRule="atLeast"/>
        </w:trPr>
        <w:tc>
          <w:tcPr>
            <w:tcW w:w="5099" w:type="dxa"/>
          </w:tcPr>
          <w:p>
            <w:pPr>
              <w:pStyle w:val="TableParagraph"/>
              <w:spacing w:line="250" w:lineRule="exact" w:before="3"/>
              <w:ind w:left="107"/>
              <w:rPr>
                <w:sz w:val="21"/>
              </w:rPr>
            </w:pPr>
            <w:r>
              <w:rPr>
                <w:spacing w:val="-1"/>
                <w:sz w:val="21"/>
              </w:rPr>
              <w:t>营业收入扣除后金额</w:t>
            </w:r>
            <w:r>
              <w:rPr>
                <w:sz w:val="21"/>
              </w:rPr>
              <w:t> </w:t>
            </w:r>
          </w:p>
        </w:tc>
        <w:tc>
          <w:tcPr>
            <w:tcW w:w="1985" w:type="dxa"/>
          </w:tcPr>
          <w:p>
            <w:pPr>
              <w:pStyle w:val="TableParagraph"/>
              <w:spacing w:line="250" w:lineRule="exact" w:before="3"/>
              <w:ind w:right="-29"/>
              <w:jc w:val="right"/>
              <w:rPr>
                <w:sz w:val="24"/>
              </w:rPr>
            </w:pPr>
            <w:r>
              <w:rPr>
                <w:sz w:val="21"/>
              </w:rPr>
              <w:t>142,526.48</w:t>
            </w:r>
            <w:r>
              <w:rPr>
                <w:sz w:val="24"/>
              </w:rPr>
              <w:t> </w:t>
            </w:r>
          </w:p>
        </w:tc>
        <w:tc>
          <w:tcPr>
            <w:tcW w:w="2381" w:type="dxa"/>
          </w:tcPr>
          <w:p>
            <w:pPr>
              <w:pStyle w:val="TableParagraph"/>
              <w:spacing w:line="250" w:lineRule="exact" w:before="3"/>
              <w:ind w:right="-15"/>
              <w:jc w:val="right"/>
              <w:rPr>
                <w:sz w:val="21"/>
              </w:rPr>
            </w:pPr>
            <w:r>
              <w:rPr>
                <w:w w:val="100"/>
                <w:sz w:val="21"/>
              </w:rPr>
              <w:t> </w:t>
            </w:r>
          </w:p>
        </w:tc>
        <w:tc>
          <w:tcPr>
            <w:tcW w:w="1844" w:type="dxa"/>
          </w:tcPr>
          <w:p>
            <w:pPr>
              <w:pStyle w:val="TableParagraph"/>
              <w:spacing w:line="250" w:lineRule="exact" w:before="3"/>
              <w:ind w:right="-29"/>
              <w:jc w:val="right"/>
              <w:rPr>
                <w:sz w:val="24"/>
              </w:rPr>
            </w:pPr>
            <w:r>
              <w:rPr>
                <w:sz w:val="21"/>
              </w:rPr>
              <w:t>228,051.36</w:t>
            </w:r>
            <w:r>
              <w:rPr>
                <w:sz w:val="24"/>
              </w:rPr>
              <w:t> </w:t>
            </w:r>
          </w:p>
        </w:tc>
        <w:tc>
          <w:tcPr>
            <w:tcW w:w="2693" w:type="dxa"/>
          </w:tcPr>
          <w:p>
            <w:pPr>
              <w:pStyle w:val="TableParagraph"/>
              <w:spacing w:line="250" w:lineRule="exact" w:before="3"/>
              <w:ind w:left="109"/>
              <w:rPr>
                <w:sz w:val="21"/>
              </w:rPr>
            </w:pPr>
            <w:r>
              <w:rPr>
                <w:w w:val="100"/>
                <w:sz w:val="21"/>
              </w:rPr>
              <w:t> </w:t>
            </w:r>
          </w:p>
        </w:tc>
      </w:tr>
    </w:tbl>
    <w:p>
      <w:pPr>
        <w:pStyle w:val="BodyText"/>
        <w:spacing w:before="2"/>
        <w:ind w:left="104"/>
      </w:pPr>
      <w:r>
        <w:rPr>
          <w:w w:val="100"/>
        </w:rPr>
        <w:t> </w:t>
      </w:r>
    </w:p>
    <w:p>
      <w:pPr>
        <w:spacing w:after="0"/>
        <w:sectPr>
          <w:pgSz w:w="16840" w:h="11910" w:orient="landscape"/>
          <w:pgMar w:header="882" w:footer="1195" w:top="1180" w:bottom="1380" w:left="1420" w:right="1180"/>
        </w:sectPr>
      </w:pPr>
    </w:p>
    <w:p>
      <w:pPr>
        <w:pStyle w:val="ListParagraph"/>
        <w:numPr>
          <w:ilvl w:val="1"/>
          <w:numId w:val="65"/>
        </w:numPr>
        <w:tabs>
          <w:tab w:pos="1386" w:val="left" w:leader="none"/>
        </w:tabs>
        <w:spacing w:line="240" w:lineRule="auto" w:before="122" w:after="0"/>
        <w:ind w:left="1385" w:right="0" w:hanging="428"/>
        <w:jc w:val="left"/>
        <w:rPr>
          <w:sz w:val="21"/>
        </w:rPr>
      </w:pPr>
      <w:r>
        <w:rPr>
          <w:sz w:val="21"/>
        </w:rPr>
        <w:t>合同产生的收入的情况 </w:t>
      </w:r>
    </w:p>
    <w:p>
      <w:pPr>
        <w:pStyle w:val="BodyText"/>
        <w:spacing w:before="64"/>
        <w:ind w:left="958"/>
      </w:pPr>
      <w:r>
        <w:rPr>
          <w:spacing w:val="-1"/>
        </w:rPr>
        <w:t>□适用 √不适用</w:t>
      </w:r>
      <w:r>
        <w:rPr>
          <w:spacing w:val="-3"/>
        </w:rPr>
        <w:t> </w:t>
      </w:r>
      <w:r>
        <w:rPr/>
        <w:t> </w:t>
      </w:r>
    </w:p>
    <w:p>
      <w:pPr>
        <w:pStyle w:val="BodyText"/>
        <w:spacing w:before="3"/>
        <w:rPr>
          <w:sz w:val="20"/>
        </w:rPr>
      </w:pPr>
    </w:p>
    <w:p>
      <w:pPr>
        <w:pStyle w:val="BodyText"/>
        <w:ind w:left="958"/>
      </w:pPr>
      <w:r>
        <w:rPr>
          <w:spacing w:val="-1"/>
        </w:rPr>
        <w:t>合同产生的收入说明：</w:t>
      </w:r>
      <w:r>
        <w:rPr/>
        <w:t> </w:t>
      </w:r>
    </w:p>
    <w:p>
      <w:pPr>
        <w:pStyle w:val="BodyText"/>
        <w:spacing w:before="4"/>
        <w:ind w:left="958"/>
      </w:pPr>
      <w:r>
        <w:rPr>
          <w:spacing w:val="-1"/>
        </w:rPr>
        <w:t>□适用 √不适用</w:t>
      </w:r>
      <w:r>
        <w:rPr>
          <w:spacing w:val="-3"/>
        </w:rPr>
        <w:t> </w:t>
      </w:r>
      <w:r>
        <w:rPr/>
        <w:t> </w:t>
      </w:r>
    </w:p>
    <w:p>
      <w:pPr>
        <w:pStyle w:val="BodyText"/>
        <w:spacing w:before="2"/>
        <w:ind w:left="958"/>
      </w:pPr>
      <w:r>
        <w:rPr>
          <w:w w:val="100"/>
        </w:rPr>
        <w:t> </w:t>
      </w:r>
    </w:p>
    <w:p>
      <w:pPr>
        <w:pStyle w:val="ListParagraph"/>
        <w:numPr>
          <w:ilvl w:val="1"/>
          <w:numId w:val="65"/>
        </w:numPr>
        <w:tabs>
          <w:tab w:pos="1386" w:val="left" w:leader="none"/>
        </w:tabs>
        <w:spacing w:line="240" w:lineRule="auto" w:before="65" w:after="0"/>
        <w:ind w:left="1385" w:right="0" w:hanging="428"/>
        <w:jc w:val="left"/>
        <w:rPr>
          <w:sz w:val="21"/>
        </w:rPr>
      </w:pPr>
      <w:r>
        <w:rPr>
          <w:sz w:val="21"/>
        </w:rPr>
        <w:t>履约义务的说明 </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ListParagraph"/>
        <w:numPr>
          <w:ilvl w:val="1"/>
          <w:numId w:val="65"/>
        </w:numPr>
        <w:tabs>
          <w:tab w:pos="1386" w:val="left" w:leader="none"/>
        </w:tabs>
        <w:spacing w:line="240" w:lineRule="auto" w:before="62" w:after="0"/>
        <w:ind w:left="1385" w:right="0" w:hanging="428"/>
        <w:jc w:val="left"/>
        <w:rPr>
          <w:sz w:val="21"/>
        </w:rPr>
      </w:pPr>
      <w:r>
        <w:rPr>
          <w:sz w:val="21"/>
        </w:rPr>
        <w:t>分摊至剩余履约义务的说明 </w:t>
      </w:r>
    </w:p>
    <w:p>
      <w:pPr>
        <w:pStyle w:val="BodyText"/>
        <w:spacing w:before="64"/>
        <w:ind w:left="958"/>
      </w:pPr>
      <w:r>
        <w:rPr>
          <w:spacing w:val="-1"/>
        </w:rPr>
        <w:t>□适用 √不适用</w:t>
      </w:r>
      <w:r>
        <w:rPr>
          <w:spacing w:val="-3"/>
        </w:rPr>
        <w:t> </w:t>
      </w:r>
      <w:r>
        <w:rPr/>
        <w:t> </w:t>
      </w:r>
    </w:p>
    <w:p>
      <w:pPr>
        <w:pStyle w:val="BodyText"/>
        <w:spacing w:before="3"/>
        <w:rPr>
          <w:sz w:val="18"/>
        </w:rPr>
      </w:pPr>
    </w:p>
    <w:p>
      <w:pPr>
        <w:spacing w:after="0"/>
        <w:rPr>
          <w:sz w:val="18"/>
        </w:rPr>
        <w:sectPr>
          <w:headerReference w:type="default" r:id="rId55"/>
          <w:footerReference w:type="default" r:id="rId56"/>
          <w:pgSz w:w="11910" w:h="16840"/>
          <w:pgMar w:header="882" w:footer="1195" w:top="1460" w:bottom="1380" w:left="840" w:right="640"/>
        </w:sectPr>
      </w:pPr>
    </w:p>
    <w:p>
      <w:pPr>
        <w:pStyle w:val="BodyText"/>
        <w:spacing w:line="295" w:lineRule="auto" w:before="72"/>
        <w:ind w:left="958" w:right="666"/>
      </w:pPr>
      <w:r>
        <w:rPr/>
        <w:t>其他说明：</w:t>
      </w:r>
      <w:r>
        <w:rPr>
          <w:spacing w:val="1"/>
        </w:rPr>
        <w:t> </w:t>
      </w:r>
      <w:r>
        <w:rPr/>
        <w:t>不适用 </w:t>
      </w:r>
    </w:p>
    <w:p>
      <w:pPr>
        <w:pStyle w:val="BodyText"/>
        <w:spacing w:line="212" w:lineRule="exact"/>
        <w:ind w:left="958"/>
      </w:pPr>
      <w:r>
        <w:rPr>
          <w:w w:val="100"/>
        </w:rPr>
        <w:t> </w:t>
      </w:r>
    </w:p>
    <w:p>
      <w:pPr>
        <w:pStyle w:val="BodyText"/>
        <w:spacing w:before="62"/>
        <w:ind w:left="958"/>
      </w:pPr>
      <w:r>
        <w:rPr/>
        <w:t>62</w:t>
      </w:r>
      <w:r>
        <w:rPr>
          <w:spacing w:val="-5"/>
        </w:rPr>
        <w:t>、 税金及附加</w:t>
      </w:r>
      <w:r>
        <w:rPr/>
        <w:t> </w:t>
      </w:r>
    </w:p>
    <w:p>
      <w:pPr>
        <w:pStyle w:val="BodyText"/>
        <w:spacing w:before="65"/>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ind w:left="958"/>
      </w:pPr>
      <w:r>
        <w:rPr>
          <w:spacing w:val="7"/>
        </w:rPr>
        <w:t>单位：元 币种：人民币</w:t>
      </w:r>
      <w:r>
        <w:rPr/>
        <w:t> </w:t>
      </w:r>
    </w:p>
    <w:p>
      <w:pPr>
        <w:spacing w:after="0"/>
        <w:sectPr>
          <w:type w:val="continuous"/>
          <w:pgSz w:w="11910" w:h="16840"/>
          <w:pgMar w:top="780" w:bottom="280" w:left="840" w:right="640"/>
          <w:cols w:num="2" w:equalWidth="0">
            <w:col w:w="2784" w:space="3738"/>
            <w:col w:w="3908"/>
          </w:cols>
        </w:sectPr>
      </w:pPr>
    </w:p>
    <w:tbl>
      <w:tblPr>
        <w:tblW w:w="0" w:type="auto"/>
        <w:jc w:val="left"/>
        <w:tblInd w:w="9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2993"/>
        <w:gridCol w:w="2991"/>
      </w:tblGrid>
      <w:tr>
        <w:trPr>
          <w:trHeight w:val="272" w:hRule="atLeast"/>
        </w:trPr>
        <w:tc>
          <w:tcPr>
            <w:tcW w:w="2835" w:type="dxa"/>
          </w:tcPr>
          <w:p>
            <w:pPr>
              <w:pStyle w:val="TableParagraph"/>
              <w:spacing w:line="250" w:lineRule="exact" w:before="3"/>
              <w:ind w:right="1085"/>
              <w:jc w:val="right"/>
              <w:rPr>
                <w:sz w:val="21"/>
              </w:rPr>
            </w:pPr>
            <w:r>
              <w:rPr>
                <w:sz w:val="21"/>
              </w:rPr>
              <w:t>项目 </w:t>
            </w:r>
          </w:p>
        </w:tc>
        <w:tc>
          <w:tcPr>
            <w:tcW w:w="2993" w:type="dxa"/>
          </w:tcPr>
          <w:p>
            <w:pPr>
              <w:pStyle w:val="TableParagraph"/>
              <w:spacing w:line="250" w:lineRule="exact" w:before="3"/>
              <w:ind w:left="969"/>
              <w:rPr>
                <w:sz w:val="21"/>
              </w:rPr>
            </w:pPr>
            <w:r>
              <w:rPr>
                <w:sz w:val="21"/>
              </w:rPr>
              <w:t>本期发生额 </w:t>
            </w:r>
          </w:p>
        </w:tc>
        <w:tc>
          <w:tcPr>
            <w:tcW w:w="2991" w:type="dxa"/>
          </w:tcPr>
          <w:p>
            <w:pPr>
              <w:pStyle w:val="TableParagraph"/>
              <w:spacing w:line="250" w:lineRule="exact" w:before="3"/>
              <w:ind w:left="969"/>
              <w:rPr>
                <w:sz w:val="21"/>
              </w:rPr>
            </w:pPr>
            <w:r>
              <w:rPr>
                <w:sz w:val="21"/>
              </w:rPr>
              <w:t>上期发生额 </w:t>
            </w:r>
          </w:p>
        </w:tc>
      </w:tr>
      <w:tr>
        <w:trPr>
          <w:trHeight w:val="273" w:hRule="atLeast"/>
        </w:trPr>
        <w:tc>
          <w:tcPr>
            <w:tcW w:w="2835" w:type="dxa"/>
          </w:tcPr>
          <w:p>
            <w:pPr>
              <w:pStyle w:val="TableParagraph"/>
              <w:spacing w:line="252" w:lineRule="exact"/>
              <w:ind w:left="112"/>
              <w:rPr>
                <w:sz w:val="21"/>
              </w:rPr>
            </w:pPr>
            <w:r>
              <w:rPr>
                <w:spacing w:val="-1"/>
                <w:sz w:val="21"/>
              </w:rPr>
              <w:t>电影专项资金</w:t>
            </w:r>
            <w:r>
              <w:rPr>
                <w:sz w:val="21"/>
              </w:rPr>
              <w:t> </w:t>
            </w:r>
          </w:p>
        </w:tc>
        <w:tc>
          <w:tcPr>
            <w:tcW w:w="2993" w:type="dxa"/>
          </w:tcPr>
          <w:p>
            <w:pPr>
              <w:pStyle w:val="TableParagraph"/>
              <w:spacing w:line="252" w:lineRule="exact"/>
              <w:ind w:right="410"/>
              <w:jc w:val="right"/>
              <w:rPr>
                <w:sz w:val="21"/>
              </w:rPr>
            </w:pPr>
            <w:r>
              <w:rPr>
                <w:sz w:val="21"/>
              </w:rPr>
              <w:t>49,610,881.67 </w:t>
            </w:r>
          </w:p>
        </w:tc>
        <w:tc>
          <w:tcPr>
            <w:tcW w:w="2991" w:type="dxa"/>
          </w:tcPr>
          <w:p>
            <w:pPr>
              <w:pStyle w:val="TableParagraph"/>
              <w:spacing w:line="252" w:lineRule="exact"/>
              <w:ind w:left="1091"/>
              <w:rPr>
                <w:sz w:val="21"/>
              </w:rPr>
            </w:pPr>
            <w:r>
              <w:rPr>
                <w:sz w:val="21"/>
              </w:rPr>
              <w:t>77,807,212.67 </w:t>
            </w:r>
          </w:p>
        </w:tc>
      </w:tr>
      <w:tr>
        <w:trPr>
          <w:trHeight w:val="272" w:hRule="atLeast"/>
        </w:trPr>
        <w:tc>
          <w:tcPr>
            <w:tcW w:w="2835" w:type="dxa"/>
          </w:tcPr>
          <w:p>
            <w:pPr>
              <w:pStyle w:val="TableParagraph"/>
              <w:spacing w:line="252" w:lineRule="exact"/>
              <w:ind w:left="112"/>
              <w:rPr>
                <w:sz w:val="21"/>
              </w:rPr>
            </w:pPr>
            <w:r>
              <w:rPr>
                <w:spacing w:val="-1"/>
                <w:sz w:val="21"/>
              </w:rPr>
              <w:t>城市维护建设税</w:t>
            </w:r>
            <w:r>
              <w:rPr>
                <w:sz w:val="21"/>
              </w:rPr>
              <w:t> </w:t>
            </w:r>
          </w:p>
        </w:tc>
        <w:tc>
          <w:tcPr>
            <w:tcW w:w="2993" w:type="dxa"/>
          </w:tcPr>
          <w:p>
            <w:pPr>
              <w:pStyle w:val="TableParagraph"/>
              <w:spacing w:line="252" w:lineRule="exact"/>
              <w:ind w:right="410"/>
              <w:jc w:val="right"/>
              <w:rPr>
                <w:sz w:val="21"/>
              </w:rPr>
            </w:pPr>
            <w:r>
              <w:rPr>
                <w:sz w:val="21"/>
              </w:rPr>
              <w:t>1,380,136.13 </w:t>
            </w:r>
          </w:p>
        </w:tc>
        <w:tc>
          <w:tcPr>
            <w:tcW w:w="2991" w:type="dxa"/>
          </w:tcPr>
          <w:p>
            <w:pPr>
              <w:pStyle w:val="TableParagraph"/>
              <w:spacing w:line="252" w:lineRule="exact"/>
              <w:ind w:left="1406"/>
              <w:rPr>
                <w:sz w:val="21"/>
              </w:rPr>
            </w:pPr>
            <w:r>
              <w:rPr>
                <w:sz w:val="21"/>
              </w:rPr>
              <w:t>672,418.86 </w:t>
            </w:r>
          </w:p>
        </w:tc>
      </w:tr>
      <w:tr>
        <w:trPr>
          <w:trHeight w:val="270" w:hRule="atLeast"/>
        </w:trPr>
        <w:tc>
          <w:tcPr>
            <w:tcW w:w="2835" w:type="dxa"/>
          </w:tcPr>
          <w:p>
            <w:pPr>
              <w:pStyle w:val="TableParagraph"/>
              <w:spacing w:line="250" w:lineRule="exact"/>
              <w:ind w:left="112"/>
              <w:rPr>
                <w:sz w:val="21"/>
              </w:rPr>
            </w:pPr>
            <w:r>
              <w:rPr>
                <w:sz w:val="21"/>
              </w:rPr>
              <w:t>教育费附加 </w:t>
            </w:r>
          </w:p>
        </w:tc>
        <w:tc>
          <w:tcPr>
            <w:tcW w:w="2993" w:type="dxa"/>
          </w:tcPr>
          <w:p>
            <w:pPr>
              <w:pStyle w:val="TableParagraph"/>
              <w:spacing w:line="250" w:lineRule="exact"/>
              <w:ind w:right="410"/>
              <w:jc w:val="right"/>
              <w:rPr>
                <w:sz w:val="21"/>
              </w:rPr>
            </w:pPr>
            <w:r>
              <w:rPr>
                <w:sz w:val="21"/>
              </w:rPr>
              <w:t>627,509.56 </w:t>
            </w:r>
          </w:p>
        </w:tc>
        <w:tc>
          <w:tcPr>
            <w:tcW w:w="2991" w:type="dxa"/>
          </w:tcPr>
          <w:p>
            <w:pPr>
              <w:pStyle w:val="TableParagraph"/>
              <w:spacing w:line="250" w:lineRule="exact"/>
              <w:ind w:left="1406"/>
              <w:rPr>
                <w:sz w:val="21"/>
              </w:rPr>
            </w:pPr>
            <w:r>
              <w:rPr>
                <w:sz w:val="21"/>
              </w:rPr>
              <w:t>378,711.17 </w:t>
            </w:r>
          </w:p>
        </w:tc>
      </w:tr>
      <w:tr>
        <w:trPr>
          <w:trHeight w:val="272" w:hRule="atLeast"/>
        </w:trPr>
        <w:tc>
          <w:tcPr>
            <w:tcW w:w="2835" w:type="dxa"/>
          </w:tcPr>
          <w:p>
            <w:pPr>
              <w:pStyle w:val="TableParagraph"/>
              <w:spacing w:line="250" w:lineRule="exact" w:before="3"/>
              <w:ind w:left="112"/>
              <w:rPr>
                <w:sz w:val="21"/>
              </w:rPr>
            </w:pPr>
            <w:r>
              <w:rPr>
                <w:spacing w:val="-1"/>
                <w:sz w:val="21"/>
              </w:rPr>
              <w:t>地方教育费附加</w:t>
            </w:r>
            <w:r>
              <w:rPr>
                <w:sz w:val="21"/>
              </w:rPr>
              <w:t> </w:t>
            </w:r>
          </w:p>
        </w:tc>
        <w:tc>
          <w:tcPr>
            <w:tcW w:w="2993" w:type="dxa"/>
          </w:tcPr>
          <w:p>
            <w:pPr>
              <w:pStyle w:val="TableParagraph"/>
              <w:spacing w:line="250" w:lineRule="exact" w:before="3"/>
              <w:ind w:right="410"/>
              <w:jc w:val="right"/>
              <w:rPr>
                <w:sz w:val="21"/>
              </w:rPr>
            </w:pPr>
            <w:r>
              <w:rPr>
                <w:sz w:val="21"/>
              </w:rPr>
              <w:t>418,514.41 </w:t>
            </w:r>
          </w:p>
        </w:tc>
        <w:tc>
          <w:tcPr>
            <w:tcW w:w="2991" w:type="dxa"/>
          </w:tcPr>
          <w:p>
            <w:pPr>
              <w:pStyle w:val="TableParagraph"/>
              <w:spacing w:line="250" w:lineRule="exact" w:before="3"/>
              <w:ind w:left="1406"/>
              <w:rPr>
                <w:sz w:val="21"/>
              </w:rPr>
            </w:pPr>
            <w:r>
              <w:rPr>
                <w:sz w:val="21"/>
              </w:rPr>
              <w:t>252,583.64 </w:t>
            </w:r>
          </w:p>
        </w:tc>
      </w:tr>
      <w:tr>
        <w:trPr>
          <w:trHeight w:val="272" w:hRule="atLeast"/>
        </w:trPr>
        <w:tc>
          <w:tcPr>
            <w:tcW w:w="2835" w:type="dxa"/>
          </w:tcPr>
          <w:p>
            <w:pPr>
              <w:pStyle w:val="TableParagraph"/>
              <w:spacing w:line="252" w:lineRule="exact"/>
              <w:ind w:left="112"/>
              <w:rPr>
                <w:sz w:val="21"/>
              </w:rPr>
            </w:pPr>
            <w:r>
              <w:rPr>
                <w:spacing w:val="-1"/>
                <w:sz w:val="21"/>
              </w:rPr>
              <w:t>水利建设基金</w:t>
            </w:r>
            <w:r>
              <w:rPr>
                <w:sz w:val="21"/>
              </w:rPr>
              <w:t> </w:t>
            </w:r>
          </w:p>
        </w:tc>
        <w:tc>
          <w:tcPr>
            <w:tcW w:w="2993" w:type="dxa"/>
          </w:tcPr>
          <w:p>
            <w:pPr>
              <w:pStyle w:val="TableParagraph"/>
              <w:spacing w:line="252" w:lineRule="exact"/>
              <w:ind w:right="410"/>
              <w:jc w:val="right"/>
              <w:rPr>
                <w:sz w:val="21"/>
              </w:rPr>
            </w:pPr>
            <w:r>
              <w:rPr>
                <w:sz w:val="21"/>
              </w:rPr>
              <w:t>160,874.17 </w:t>
            </w:r>
          </w:p>
        </w:tc>
        <w:tc>
          <w:tcPr>
            <w:tcW w:w="2991" w:type="dxa"/>
          </w:tcPr>
          <w:p>
            <w:pPr>
              <w:pStyle w:val="TableParagraph"/>
              <w:spacing w:line="252" w:lineRule="exact"/>
              <w:ind w:left="1406"/>
              <w:rPr>
                <w:sz w:val="21"/>
              </w:rPr>
            </w:pPr>
            <w:r>
              <w:rPr>
                <w:sz w:val="21"/>
              </w:rPr>
              <w:t>250,925.19 </w:t>
            </w:r>
          </w:p>
        </w:tc>
      </w:tr>
      <w:tr>
        <w:trPr>
          <w:trHeight w:val="273" w:hRule="atLeast"/>
        </w:trPr>
        <w:tc>
          <w:tcPr>
            <w:tcW w:w="2835" w:type="dxa"/>
          </w:tcPr>
          <w:p>
            <w:pPr>
              <w:pStyle w:val="TableParagraph"/>
              <w:spacing w:line="252" w:lineRule="exact"/>
              <w:ind w:left="112"/>
              <w:rPr>
                <w:sz w:val="21"/>
              </w:rPr>
            </w:pPr>
            <w:r>
              <w:rPr>
                <w:sz w:val="21"/>
              </w:rPr>
              <w:t>残保金 </w:t>
            </w:r>
          </w:p>
        </w:tc>
        <w:tc>
          <w:tcPr>
            <w:tcW w:w="2993" w:type="dxa"/>
          </w:tcPr>
          <w:p>
            <w:pPr>
              <w:pStyle w:val="TableParagraph"/>
              <w:spacing w:line="252" w:lineRule="exact"/>
              <w:ind w:right="410"/>
              <w:jc w:val="right"/>
              <w:rPr>
                <w:sz w:val="21"/>
              </w:rPr>
            </w:pPr>
            <w:r>
              <w:rPr>
                <w:sz w:val="21"/>
              </w:rPr>
              <w:t>375,767.09 </w:t>
            </w:r>
          </w:p>
        </w:tc>
        <w:tc>
          <w:tcPr>
            <w:tcW w:w="2991" w:type="dxa"/>
          </w:tcPr>
          <w:p>
            <w:pPr>
              <w:pStyle w:val="TableParagraph"/>
              <w:spacing w:line="252" w:lineRule="exact"/>
              <w:ind w:left="1406"/>
              <w:rPr>
                <w:sz w:val="21"/>
              </w:rPr>
            </w:pPr>
            <w:r>
              <w:rPr>
                <w:sz w:val="21"/>
              </w:rPr>
              <w:t>333,433.26 </w:t>
            </w:r>
          </w:p>
        </w:tc>
      </w:tr>
      <w:tr>
        <w:trPr>
          <w:trHeight w:val="270" w:hRule="atLeast"/>
        </w:trPr>
        <w:tc>
          <w:tcPr>
            <w:tcW w:w="2835" w:type="dxa"/>
          </w:tcPr>
          <w:p>
            <w:pPr>
              <w:pStyle w:val="TableParagraph"/>
              <w:spacing w:line="250" w:lineRule="exact"/>
              <w:ind w:left="112"/>
              <w:rPr>
                <w:sz w:val="21"/>
              </w:rPr>
            </w:pPr>
            <w:r>
              <w:rPr>
                <w:spacing w:val="-1"/>
                <w:sz w:val="21"/>
              </w:rPr>
              <w:t>文化事业建设费</w:t>
            </w:r>
            <w:r>
              <w:rPr>
                <w:sz w:val="21"/>
              </w:rPr>
              <w:t> </w:t>
            </w:r>
          </w:p>
        </w:tc>
        <w:tc>
          <w:tcPr>
            <w:tcW w:w="2993" w:type="dxa"/>
          </w:tcPr>
          <w:p>
            <w:pPr>
              <w:pStyle w:val="TableParagraph"/>
              <w:spacing w:line="250" w:lineRule="exact"/>
              <w:ind w:right="410"/>
              <w:jc w:val="right"/>
              <w:rPr>
                <w:sz w:val="21"/>
              </w:rPr>
            </w:pPr>
            <w:r>
              <w:rPr>
                <w:sz w:val="21"/>
              </w:rPr>
              <w:t>1,087,765.15 </w:t>
            </w:r>
          </w:p>
        </w:tc>
        <w:tc>
          <w:tcPr>
            <w:tcW w:w="2991" w:type="dxa"/>
          </w:tcPr>
          <w:p>
            <w:pPr>
              <w:pStyle w:val="TableParagraph"/>
              <w:spacing w:line="250" w:lineRule="exact"/>
              <w:ind w:right="-15"/>
              <w:jc w:val="right"/>
              <w:rPr>
                <w:sz w:val="21"/>
              </w:rPr>
            </w:pPr>
            <w:r>
              <w:rPr>
                <w:w w:val="100"/>
                <w:sz w:val="21"/>
              </w:rPr>
              <w:t> </w:t>
            </w:r>
          </w:p>
        </w:tc>
      </w:tr>
      <w:tr>
        <w:trPr>
          <w:trHeight w:val="272" w:hRule="atLeast"/>
        </w:trPr>
        <w:tc>
          <w:tcPr>
            <w:tcW w:w="2835" w:type="dxa"/>
          </w:tcPr>
          <w:p>
            <w:pPr>
              <w:pStyle w:val="TableParagraph"/>
              <w:spacing w:line="250" w:lineRule="exact" w:before="3"/>
              <w:ind w:left="112"/>
              <w:rPr>
                <w:sz w:val="21"/>
              </w:rPr>
            </w:pPr>
            <w:r>
              <w:rPr>
                <w:sz w:val="21"/>
              </w:rPr>
              <w:t>印花税 </w:t>
            </w:r>
          </w:p>
        </w:tc>
        <w:tc>
          <w:tcPr>
            <w:tcW w:w="2993" w:type="dxa"/>
          </w:tcPr>
          <w:p>
            <w:pPr>
              <w:pStyle w:val="TableParagraph"/>
              <w:spacing w:line="250" w:lineRule="exact" w:before="3"/>
              <w:ind w:right="410"/>
              <w:jc w:val="right"/>
              <w:rPr>
                <w:sz w:val="21"/>
              </w:rPr>
            </w:pPr>
            <w:r>
              <w:rPr>
                <w:sz w:val="21"/>
              </w:rPr>
              <w:t>599,695.42 </w:t>
            </w:r>
          </w:p>
        </w:tc>
        <w:tc>
          <w:tcPr>
            <w:tcW w:w="2991" w:type="dxa"/>
          </w:tcPr>
          <w:p>
            <w:pPr>
              <w:pStyle w:val="TableParagraph"/>
              <w:spacing w:line="250" w:lineRule="exact" w:before="3"/>
              <w:ind w:left="1406"/>
              <w:rPr>
                <w:sz w:val="21"/>
              </w:rPr>
            </w:pPr>
            <w:r>
              <w:rPr>
                <w:sz w:val="21"/>
              </w:rPr>
              <w:t>946,934.93 </w:t>
            </w:r>
          </w:p>
        </w:tc>
      </w:tr>
      <w:tr>
        <w:trPr>
          <w:trHeight w:val="272" w:hRule="atLeast"/>
        </w:trPr>
        <w:tc>
          <w:tcPr>
            <w:tcW w:w="2835" w:type="dxa"/>
          </w:tcPr>
          <w:p>
            <w:pPr>
              <w:pStyle w:val="TableParagraph"/>
              <w:spacing w:line="252" w:lineRule="exact"/>
              <w:ind w:left="112"/>
              <w:rPr>
                <w:sz w:val="21"/>
              </w:rPr>
            </w:pPr>
            <w:r>
              <w:rPr>
                <w:sz w:val="21"/>
              </w:rPr>
              <w:t>其他 </w:t>
            </w:r>
          </w:p>
        </w:tc>
        <w:tc>
          <w:tcPr>
            <w:tcW w:w="2993" w:type="dxa"/>
          </w:tcPr>
          <w:p>
            <w:pPr>
              <w:pStyle w:val="TableParagraph"/>
              <w:spacing w:line="252" w:lineRule="exact"/>
              <w:ind w:right="410"/>
              <w:jc w:val="right"/>
              <w:rPr>
                <w:sz w:val="21"/>
              </w:rPr>
            </w:pPr>
            <w:r>
              <w:rPr>
                <w:sz w:val="21"/>
              </w:rPr>
              <w:t>2,160.00 </w:t>
            </w:r>
          </w:p>
        </w:tc>
        <w:tc>
          <w:tcPr>
            <w:tcW w:w="2991" w:type="dxa"/>
          </w:tcPr>
          <w:p>
            <w:pPr>
              <w:pStyle w:val="TableParagraph"/>
              <w:spacing w:line="252" w:lineRule="exact"/>
              <w:ind w:left="1826"/>
              <w:rPr>
                <w:sz w:val="21"/>
              </w:rPr>
            </w:pPr>
            <w:r>
              <w:rPr>
                <w:sz w:val="21"/>
              </w:rPr>
              <w:t>669.94 </w:t>
            </w:r>
          </w:p>
        </w:tc>
      </w:tr>
      <w:tr>
        <w:trPr>
          <w:trHeight w:val="273" w:hRule="atLeast"/>
        </w:trPr>
        <w:tc>
          <w:tcPr>
            <w:tcW w:w="2835" w:type="dxa"/>
          </w:tcPr>
          <w:p>
            <w:pPr>
              <w:pStyle w:val="TableParagraph"/>
              <w:spacing w:line="252" w:lineRule="exact"/>
              <w:ind w:right="1085"/>
              <w:jc w:val="right"/>
              <w:rPr>
                <w:sz w:val="21"/>
              </w:rPr>
            </w:pPr>
            <w:r>
              <w:rPr>
                <w:sz w:val="21"/>
              </w:rPr>
              <w:t>合计 </w:t>
            </w:r>
          </w:p>
        </w:tc>
        <w:tc>
          <w:tcPr>
            <w:tcW w:w="2993" w:type="dxa"/>
          </w:tcPr>
          <w:p>
            <w:pPr>
              <w:pStyle w:val="TableParagraph"/>
              <w:spacing w:line="252" w:lineRule="exact"/>
              <w:ind w:right="395"/>
              <w:jc w:val="right"/>
              <w:rPr>
                <w:sz w:val="24"/>
              </w:rPr>
            </w:pPr>
            <w:r>
              <w:rPr>
                <w:sz w:val="21"/>
              </w:rPr>
              <w:t>54,263,303.60</w:t>
            </w:r>
            <w:r>
              <w:rPr>
                <w:sz w:val="24"/>
              </w:rPr>
              <w:t> </w:t>
            </w:r>
          </w:p>
        </w:tc>
        <w:tc>
          <w:tcPr>
            <w:tcW w:w="2991" w:type="dxa"/>
          </w:tcPr>
          <w:p>
            <w:pPr>
              <w:pStyle w:val="TableParagraph"/>
              <w:spacing w:line="252" w:lineRule="exact"/>
              <w:ind w:left="1091"/>
              <w:rPr>
                <w:sz w:val="21"/>
              </w:rPr>
            </w:pPr>
            <w:r>
              <w:rPr>
                <w:sz w:val="21"/>
              </w:rPr>
              <w:t>80,642,889.66 </w:t>
            </w:r>
          </w:p>
        </w:tc>
      </w:tr>
    </w:tbl>
    <w:p>
      <w:pPr>
        <w:spacing w:after="0" w:line="252" w:lineRule="exact"/>
        <w:rPr>
          <w:sz w:val="21"/>
        </w:rPr>
        <w:sectPr>
          <w:type w:val="continuous"/>
          <w:pgSz w:w="11910" w:h="16840"/>
          <w:pgMar w:top="780" w:bottom="280" w:left="840" w:right="640"/>
        </w:sectPr>
      </w:pPr>
    </w:p>
    <w:p>
      <w:pPr>
        <w:pStyle w:val="BodyText"/>
        <w:spacing w:before="1"/>
        <w:ind w:left="958"/>
      </w:pPr>
      <w:r>
        <w:rPr>
          <w:w w:val="100"/>
        </w:rPr>
        <w:t> </w:t>
      </w:r>
    </w:p>
    <w:p>
      <w:pPr>
        <w:pStyle w:val="BodyText"/>
        <w:spacing w:line="297" w:lineRule="auto" w:before="62"/>
        <w:ind w:left="958" w:right="666"/>
      </w:pPr>
      <w:r>
        <w:rPr/>
        <w:t>其他说明：</w:t>
      </w:r>
      <w:r>
        <w:rPr>
          <w:spacing w:val="1"/>
        </w:rPr>
        <w:t> </w:t>
      </w:r>
      <w:r>
        <w:rPr/>
        <w:t>不适用 </w:t>
      </w:r>
    </w:p>
    <w:p>
      <w:pPr>
        <w:pStyle w:val="BodyText"/>
        <w:spacing w:line="207" w:lineRule="exact"/>
        <w:ind w:left="958"/>
      </w:pPr>
      <w:r>
        <w:rPr>
          <w:w w:val="100"/>
        </w:rPr>
        <w:t> </w:t>
      </w:r>
    </w:p>
    <w:p>
      <w:pPr>
        <w:pStyle w:val="BodyText"/>
        <w:spacing w:before="65"/>
        <w:ind w:left="958"/>
      </w:pPr>
      <w:r>
        <w:rPr/>
        <w:t>63</w:t>
      </w:r>
      <w:r>
        <w:rPr>
          <w:spacing w:val="-5"/>
        </w:rPr>
        <w:t>、 销售费用</w:t>
      </w:r>
      <w:r>
        <w:rPr/>
        <w:t> </w:t>
      </w:r>
    </w:p>
    <w:p>
      <w:pPr>
        <w:pStyle w:val="BodyText"/>
        <w:spacing w:before="62"/>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1"/>
        <w:ind w:left="958"/>
      </w:pPr>
      <w:r>
        <w:rPr>
          <w:spacing w:val="7"/>
        </w:rPr>
        <w:t>单位：元 币种：人民币</w:t>
      </w:r>
      <w:r>
        <w:rPr/>
        <w:t> </w:t>
      </w:r>
    </w:p>
    <w:p>
      <w:pPr>
        <w:spacing w:after="0"/>
        <w:sectPr>
          <w:type w:val="continuous"/>
          <w:pgSz w:w="11910" w:h="16840"/>
          <w:pgMar w:top="780" w:bottom="280" w:left="840" w:right="640"/>
          <w:cols w:num="2" w:equalWidth="0">
            <w:col w:w="2784" w:space="3738"/>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ind w:right="1299"/>
              <w:jc w:val="right"/>
              <w:rPr>
                <w:sz w:val="21"/>
              </w:rPr>
            </w:pPr>
            <w:r>
              <w:rPr>
                <w:sz w:val="21"/>
              </w:rPr>
              <w:t>项目 </w:t>
            </w:r>
          </w:p>
        </w:tc>
        <w:tc>
          <w:tcPr>
            <w:tcW w:w="2789" w:type="dxa"/>
          </w:tcPr>
          <w:p>
            <w:pPr>
              <w:pStyle w:val="TableParagraph"/>
              <w:spacing w:line="252" w:lineRule="exact"/>
              <w:ind w:left="868"/>
              <w:rPr>
                <w:sz w:val="21"/>
              </w:rPr>
            </w:pPr>
            <w:r>
              <w:rPr>
                <w:sz w:val="21"/>
              </w:rPr>
              <w:t>本期发生额 </w:t>
            </w:r>
          </w:p>
        </w:tc>
        <w:tc>
          <w:tcPr>
            <w:tcW w:w="2784" w:type="dxa"/>
          </w:tcPr>
          <w:p>
            <w:pPr>
              <w:pStyle w:val="TableParagraph"/>
              <w:spacing w:line="252" w:lineRule="exact"/>
              <w:ind w:left="864"/>
              <w:rPr>
                <w:sz w:val="21"/>
              </w:rPr>
            </w:pPr>
            <w:r>
              <w:rPr>
                <w:sz w:val="21"/>
              </w:rPr>
              <w:t>上期发生额 </w:t>
            </w:r>
          </w:p>
        </w:tc>
      </w:tr>
      <w:tr>
        <w:trPr>
          <w:trHeight w:val="270" w:hRule="atLeast"/>
        </w:trPr>
        <w:tc>
          <w:tcPr>
            <w:tcW w:w="3250" w:type="dxa"/>
          </w:tcPr>
          <w:p>
            <w:pPr>
              <w:pStyle w:val="TableParagraph"/>
              <w:spacing w:line="250" w:lineRule="exact"/>
              <w:ind w:left="107"/>
              <w:rPr>
                <w:sz w:val="21"/>
              </w:rPr>
            </w:pPr>
            <w:r>
              <w:rPr>
                <w:sz w:val="21"/>
              </w:rPr>
              <w:t>广告宣传费 </w:t>
            </w:r>
          </w:p>
        </w:tc>
        <w:tc>
          <w:tcPr>
            <w:tcW w:w="2789" w:type="dxa"/>
          </w:tcPr>
          <w:p>
            <w:pPr>
              <w:pStyle w:val="TableParagraph"/>
              <w:spacing w:line="250" w:lineRule="exact"/>
              <w:ind w:right="-15"/>
              <w:jc w:val="right"/>
              <w:rPr>
                <w:sz w:val="21"/>
              </w:rPr>
            </w:pPr>
            <w:r>
              <w:rPr>
                <w:sz w:val="21"/>
              </w:rPr>
              <w:t>5,338,524.59 </w:t>
            </w:r>
          </w:p>
        </w:tc>
        <w:tc>
          <w:tcPr>
            <w:tcW w:w="2784" w:type="dxa"/>
          </w:tcPr>
          <w:p>
            <w:pPr>
              <w:pStyle w:val="TableParagraph"/>
              <w:spacing w:line="250" w:lineRule="exact"/>
              <w:ind w:right="-15"/>
              <w:jc w:val="right"/>
              <w:rPr>
                <w:sz w:val="21"/>
              </w:rPr>
            </w:pPr>
            <w:r>
              <w:rPr>
                <w:sz w:val="21"/>
              </w:rPr>
              <w:t>7,512,793.19 </w:t>
            </w:r>
          </w:p>
        </w:tc>
      </w:tr>
      <w:tr>
        <w:trPr>
          <w:trHeight w:val="273" w:hRule="atLeast"/>
        </w:trPr>
        <w:tc>
          <w:tcPr>
            <w:tcW w:w="3250" w:type="dxa"/>
          </w:tcPr>
          <w:p>
            <w:pPr>
              <w:pStyle w:val="TableParagraph"/>
              <w:spacing w:line="250" w:lineRule="exact" w:before="3"/>
              <w:ind w:left="107"/>
              <w:rPr>
                <w:sz w:val="21"/>
              </w:rPr>
            </w:pPr>
            <w:r>
              <w:rPr>
                <w:sz w:val="21"/>
              </w:rPr>
              <w:t>差旅费 </w:t>
            </w:r>
          </w:p>
        </w:tc>
        <w:tc>
          <w:tcPr>
            <w:tcW w:w="2789" w:type="dxa"/>
          </w:tcPr>
          <w:p>
            <w:pPr>
              <w:pStyle w:val="TableParagraph"/>
              <w:spacing w:line="250" w:lineRule="exact" w:before="3"/>
              <w:ind w:right="-15"/>
              <w:jc w:val="right"/>
              <w:rPr>
                <w:sz w:val="21"/>
              </w:rPr>
            </w:pPr>
            <w:r>
              <w:rPr>
                <w:sz w:val="21"/>
              </w:rPr>
              <w:t>3,612,063.79 </w:t>
            </w:r>
          </w:p>
        </w:tc>
        <w:tc>
          <w:tcPr>
            <w:tcW w:w="2784" w:type="dxa"/>
          </w:tcPr>
          <w:p>
            <w:pPr>
              <w:pStyle w:val="TableParagraph"/>
              <w:spacing w:line="250" w:lineRule="exact" w:before="3"/>
              <w:ind w:right="-15"/>
              <w:jc w:val="right"/>
              <w:rPr>
                <w:sz w:val="21"/>
              </w:rPr>
            </w:pPr>
            <w:r>
              <w:rPr>
                <w:sz w:val="21"/>
              </w:rPr>
              <w:t>5,013,424.69 </w:t>
            </w:r>
          </w:p>
        </w:tc>
      </w:tr>
      <w:tr>
        <w:trPr>
          <w:trHeight w:val="273" w:hRule="atLeast"/>
        </w:trPr>
        <w:tc>
          <w:tcPr>
            <w:tcW w:w="3250" w:type="dxa"/>
          </w:tcPr>
          <w:p>
            <w:pPr>
              <w:pStyle w:val="TableParagraph"/>
              <w:spacing w:line="252" w:lineRule="exact"/>
              <w:ind w:left="107"/>
              <w:rPr>
                <w:sz w:val="21"/>
              </w:rPr>
            </w:pPr>
            <w:r>
              <w:rPr>
                <w:sz w:val="21"/>
              </w:rPr>
              <w:t>办公费 </w:t>
            </w:r>
          </w:p>
        </w:tc>
        <w:tc>
          <w:tcPr>
            <w:tcW w:w="2789" w:type="dxa"/>
          </w:tcPr>
          <w:p>
            <w:pPr>
              <w:pStyle w:val="TableParagraph"/>
              <w:spacing w:line="252" w:lineRule="exact"/>
              <w:ind w:right="-15"/>
              <w:jc w:val="right"/>
              <w:rPr>
                <w:sz w:val="21"/>
              </w:rPr>
            </w:pPr>
            <w:r>
              <w:rPr>
                <w:sz w:val="21"/>
              </w:rPr>
              <w:t>2,944,594.65 </w:t>
            </w:r>
          </w:p>
        </w:tc>
        <w:tc>
          <w:tcPr>
            <w:tcW w:w="2784" w:type="dxa"/>
          </w:tcPr>
          <w:p>
            <w:pPr>
              <w:pStyle w:val="TableParagraph"/>
              <w:spacing w:line="252" w:lineRule="exact"/>
              <w:ind w:right="-15"/>
              <w:jc w:val="right"/>
              <w:rPr>
                <w:sz w:val="21"/>
              </w:rPr>
            </w:pPr>
            <w:r>
              <w:rPr>
                <w:sz w:val="21"/>
              </w:rPr>
              <w:t>3,338,639.62 </w:t>
            </w:r>
          </w:p>
        </w:tc>
      </w:tr>
      <w:tr>
        <w:trPr>
          <w:trHeight w:val="270" w:hRule="atLeast"/>
        </w:trPr>
        <w:tc>
          <w:tcPr>
            <w:tcW w:w="3250" w:type="dxa"/>
          </w:tcPr>
          <w:p>
            <w:pPr>
              <w:pStyle w:val="TableParagraph"/>
              <w:spacing w:line="250" w:lineRule="exact"/>
              <w:ind w:left="107"/>
              <w:rPr>
                <w:sz w:val="21"/>
              </w:rPr>
            </w:pPr>
            <w:r>
              <w:rPr>
                <w:sz w:val="21"/>
              </w:rPr>
              <w:t>业务招待费 </w:t>
            </w:r>
          </w:p>
        </w:tc>
        <w:tc>
          <w:tcPr>
            <w:tcW w:w="2789" w:type="dxa"/>
          </w:tcPr>
          <w:p>
            <w:pPr>
              <w:pStyle w:val="TableParagraph"/>
              <w:spacing w:line="250" w:lineRule="exact"/>
              <w:ind w:right="-15"/>
              <w:jc w:val="right"/>
              <w:rPr>
                <w:sz w:val="21"/>
              </w:rPr>
            </w:pPr>
            <w:r>
              <w:rPr>
                <w:sz w:val="21"/>
              </w:rPr>
              <w:t>1,861,480.30 </w:t>
            </w:r>
          </w:p>
        </w:tc>
        <w:tc>
          <w:tcPr>
            <w:tcW w:w="2784" w:type="dxa"/>
          </w:tcPr>
          <w:p>
            <w:pPr>
              <w:pStyle w:val="TableParagraph"/>
              <w:spacing w:line="250" w:lineRule="exact"/>
              <w:ind w:right="-15"/>
              <w:jc w:val="right"/>
              <w:rPr>
                <w:sz w:val="21"/>
              </w:rPr>
            </w:pPr>
            <w:r>
              <w:rPr>
                <w:sz w:val="21"/>
              </w:rPr>
              <w:t>2,267,200.24 </w:t>
            </w:r>
          </w:p>
        </w:tc>
      </w:tr>
      <w:tr>
        <w:trPr>
          <w:trHeight w:val="273" w:hRule="atLeast"/>
        </w:trPr>
        <w:tc>
          <w:tcPr>
            <w:tcW w:w="3250" w:type="dxa"/>
          </w:tcPr>
          <w:p>
            <w:pPr>
              <w:pStyle w:val="TableParagraph"/>
              <w:spacing w:line="252" w:lineRule="exact"/>
              <w:ind w:left="107"/>
              <w:rPr>
                <w:sz w:val="21"/>
              </w:rPr>
            </w:pPr>
            <w:r>
              <w:rPr>
                <w:sz w:val="21"/>
              </w:rPr>
              <w:t>通讯费 </w:t>
            </w:r>
          </w:p>
        </w:tc>
        <w:tc>
          <w:tcPr>
            <w:tcW w:w="2789" w:type="dxa"/>
          </w:tcPr>
          <w:p>
            <w:pPr>
              <w:pStyle w:val="TableParagraph"/>
              <w:spacing w:line="252" w:lineRule="exact"/>
              <w:ind w:right="-15"/>
              <w:jc w:val="right"/>
              <w:rPr>
                <w:sz w:val="21"/>
              </w:rPr>
            </w:pPr>
            <w:r>
              <w:rPr>
                <w:sz w:val="21"/>
              </w:rPr>
              <w:t>824,653.32 </w:t>
            </w:r>
          </w:p>
        </w:tc>
        <w:tc>
          <w:tcPr>
            <w:tcW w:w="2784" w:type="dxa"/>
          </w:tcPr>
          <w:p>
            <w:pPr>
              <w:pStyle w:val="TableParagraph"/>
              <w:spacing w:line="252" w:lineRule="exact"/>
              <w:ind w:right="-15"/>
              <w:jc w:val="right"/>
              <w:rPr>
                <w:sz w:val="21"/>
              </w:rPr>
            </w:pPr>
            <w:r>
              <w:rPr>
                <w:sz w:val="21"/>
              </w:rPr>
              <w:t>1,006,800.18 </w:t>
            </w:r>
          </w:p>
        </w:tc>
      </w:tr>
      <w:tr>
        <w:trPr>
          <w:trHeight w:val="273" w:hRule="atLeast"/>
        </w:trPr>
        <w:tc>
          <w:tcPr>
            <w:tcW w:w="3250" w:type="dxa"/>
          </w:tcPr>
          <w:p>
            <w:pPr>
              <w:pStyle w:val="TableParagraph"/>
              <w:spacing w:line="252" w:lineRule="exact"/>
              <w:ind w:left="107"/>
              <w:rPr>
                <w:sz w:val="21"/>
              </w:rPr>
            </w:pPr>
            <w:r>
              <w:rPr>
                <w:sz w:val="21"/>
              </w:rPr>
              <w:t>印刷费 </w:t>
            </w:r>
          </w:p>
        </w:tc>
        <w:tc>
          <w:tcPr>
            <w:tcW w:w="2789" w:type="dxa"/>
          </w:tcPr>
          <w:p>
            <w:pPr>
              <w:pStyle w:val="TableParagraph"/>
              <w:spacing w:line="252" w:lineRule="exact"/>
              <w:ind w:right="-15"/>
              <w:jc w:val="right"/>
              <w:rPr>
                <w:sz w:val="21"/>
              </w:rPr>
            </w:pPr>
            <w:r>
              <w:rPr>
                <w:sz w:val="21"/>
              </w:rPr>
              <w:t>251,254.07 </w:t>
            </w:r>
          </w:p>
        </w:tc>
        <w:tc>
          <w:tcPr>
            <w:tcW w:w="2784" w:type="dxa"/>
          </w:tcPr>
          <w:p>
            <w:pPr>
              <w:pStyle w:val="TableParagraph"/>
              <w:spacing w:line="252" w:lineRule="exact"/>
              <w:ind w:right="-15"/>
              <w:jc w:val="right"/>
              <w:rPr>
                <w:sz w:val="21"/>
              </w:rPr>
            </w:pPr>
            <w:r>
              <w:rPr>
                <w:sz w:val="21"/>
              </w:rPr>
              <w:t>543,356.69 </w:t>
            </w:r>
          </w:p>
        </w:tc>
      </w:tr>
      <w:tr>
        <w:trPr>
          <w:trHeight w:val="270" w:hRule="atLeast"/>
        </w:trPr>
        <w:tc>
          <w:tcPr>
            <w:tcW w:w="3250" w:type="dxa"/>
          </w:tcPr>
          <w:p>
            <w:pPr>
              <w:pStyle w:val="TableParagraph"/>
              <w:spacing w:line="250" w:lineRule="exact"/>
              <w:ind w:left="107"/>
              <w:rPr>
                <w:sz w:val="21"/>
              </w:rPr>
            </w:pPr>
            <w:r>
              <w:rPr>
                <w:sz w:val="21"/>
              </w:rPr>
              <w:t>策划服务费 </w:t>
            </w:r>
          </w:p>
        </w:tc>
        <w:tc>
          <w:tcPr>
            <w:tcW w:w="2789" w:type="dxa"/>
          </w:tcPr>
          <w:p>
            <w:pPr>
              <w:pStyle w:val="TableParagraph"/>
              <w:spacing w:line="250" w:lineRule="exact"/>
              <w:ind w:right="-15"/>
              <w:jc w:val="right"/>
              <w:rPr>
                <w:sz w:val="21"/>
              </w:rPr>
            </w:pPr>
            <w:r>
              <w:rPr>
                <w:sz w:val="21"/>
              </w:rPr>
              <w:t>1,987,198.47 </w:t>
            </w:r>
          </w:p>
        </w:tc>
        <w:tc>
          <w:tcPr>
            <w:tcW w:w="2784" w:type="dxa"/>
          </w:tcPr>
          <w:p>
            <w:pPr>
              <w:pStyle w:val="TableParagraph"/>
              <w:spacing w:line="250" w:lineRule="exact"/>
              <w:ind w:right="-15"/>
              <w:jc w:val="right"/>
              <w:rPr>
                <w:sz w:val="21"/>
              </w:rPr>
            </w:pPr>
            <w:r>
              <w:rPr>
                <w:sz w:val="21"/>
              </w:rPr>
              <w:t>6,827,574.29 </w:t>
            </w:r>
          </w:p>
        </w:tc>
      </w:tr>
      <w:tr>
        <w:trPr>
          <w:trHeight w:val="273" w:hRule="atLeast"/>
        </w:trPr>
        <w:tc>
          <w:tcPr>
            <w:tcW w:w="3250" w:type="dxa"/>
          </w:tcPr>
          <w:p>
            <w:pPr>
              <w:pStyle w:val="TableParagraph"/>
              <w:spacing w:line="252" w:lineRule="exact"/>
              <w:ind w:left="107"/>
              <w:rPr>
                <w:sz w:val="21"/>
              </w:rPr>
            </w:pPr>
            <w:r>
              <w:rPr>
                <w:spacing w:val="-1"/>
                <w:sz w:val="21"/>
              </w:rPr>
              <w:t>其他费用</w:t>
            </w:r>
            <w:r>
              <w:rPr>
                <w:sz w:val="21"/>
              </w:rPr>
              <w:t> </w:t>
            </w:r>
          </w:p>
        </w:tc>
        <w:tc>
          <w:tcPr>
            <w:tcW w:w="2789" w:type="dxa"/>
          </w:tcPr>
          <w:p>
            <w:pPr>
              <w:pStyle w:val="TableParagraph"/>
              <w:spacing w:line="252" w:lineRule="exact"/>
              <w:ind w:right="-15"/>
              <w:jc w:val="right"/>
              <w:rPr>
                <w:sz w:val="21"/>
              </w:rPr>
            </w:pPr>
            <w:r>
              <w:rPr>
                <w:sz w:val="21"/>
              </w:rPr>
              <w:t>533,407.32 </w:t>
            </w:r>
          </w:p>
        </w:tc>
        <w:tc>
          <w:tcPr>
            <w:tcW w:w="2784" w:type="dxa"/>
          </w:tcPr>
          <w:p>
            <w:pPr>
              <w:pStyle w:val="TableParagraph"/>
              <w:spacing w:line="252" w:lineRule="exact"/>
              <w:ind w:right="-15"/>
              <w:jc w:val="right"/>
              <w:rPr>
                <w:sz w:val="21"/>
              </w:rPr>
            </w:pPr>
            <w:r>
              <w:rPr>
                <w:sz w:val="21"/>
              </w:rPr>
              <w:t>758,450.40 </w:t>
            </w:r>
          </w:p>
        </w:tc>
      </w:tr>
      <w:tr>
        <w:trPr>
          <w:trHeight w:val="273" w:hRule="atLeast"/>
        </w:trPr>
        <w:tc>
          <w:tcPr>
            <w:tcW w:w="3250" w:type="dxa"/>
          </w:tcPr>
          <w:p>
            <w:pPr>
              <w:pStyle w:val="TableParagraph"/>
              <w:spacing w:line="252" w:lineRule="exact"/>
              <w:ind w:right="1299"/>
              <w:jc w:val="right"/>
              <w:rPr>
                <w:sz w:val="21"/>
              </w:rPr>
            </w:pPr>
            <w:r>
              <w:rPr>
                <w:sz w:val="21"/>
              </w:rPr>
              <w:t>合计 </w:t>
            </w:r>
          </w:p>
        </w:tc>
        <w:tc>
          <w:tcPr>
            <w:tcW w:w="2789" w:type="dxa"/>
          </w:tcPr>
          <w:p>
            <w:pPr>
              <w:pStyle w:val="TableParagraph"/>
              <w:spacing w:line="252" w:lineRule="exact"/>
              <w:ind w:right="-29"/>
              <w:jc w:val="right"/>
              <w:rPr>
                <w:sz w:val="24"/>
              </w:rPr>
            </w:pPr>
            <w:r>
              <w:rPr>
                <w:sz w:val="21"/>
              </w:rPr>
              <w:t>17,353,176.51</w:t>
            </w:r>
            <w:r>
              <w:rPr>
                <w:sz w:val="24"/>
              </w:rPr>
              <w:t> </w:t>
            </w:r>
          </w:p>
        </w:tc>
        <w:tc>
          <w:tcPr>
            <w:tcW w:w="2784" w:type="dxa"/>
          </w:tcPr>
          <w:p>
            <w:pPr>
              <w:pStyle w:val="TableParagraph"/>
              <w:spacing w:line="252" w:lineRule="exact"/>
              <w:ind w:right="-15"/>
              <w:jc w:val="right"/>
              <w:rPr>
                <w:sz w:val="21"/>
              </w:rPr>
            </w:pPr>
            <w:r>
              <w:rPr>
                <w:sz w:val="21"/>
              </w:rPr>
              <w:t>27,268,239.30 </w:t>
            </w:r>
          </w:p>
        </w:tc>
      </w:tr>
    </w:tbl>
    <w:p>
      <w:pPr>
        <w:spacing w:after="0" w:line="252" w:lineRule="exact"/>
        <w:jc w:val="right"/>
        <w:rPr>
          <w:sz w:val="21"/>
        </w:rPr>
        <w:sectPr>
          <w:type w:val="continuous"/>
          <w:pgSz w:w="11910" w:h="16840"/>
          <w:pgMar w:top="780" w:bottom="280" w:left="840" w:right="640"/>
        </w:sectPr>
      </w:pPr>
    </w:p>
    <w:p>
      <w:pPr>
        <w:pStyle w:val="BodyText"/>
        <w:spacing w:before="61"/>
        <w:ind w:left="958"/>
      </w:pPr>
      <w:r>
        <w:rPr>
          <w:w w:val="100"/>
        </w:rPr>
        <w:t> </w:t>
      </w:r>
    </w:p>
    <w:p>
      <w:pPr>
        <w:pStyle w:val="BodyText"/>
        <w:spacing w:line="295" w:lineRule="auto" w:before="65"/>
        <w:ind w:left="958" w:right="666"/>
      </w:pPr>
      <w:r>
        <w:rPr/>
        <w:t>其他说明：</w:t>
      </w:r>
      <w:r>
        <w:rPr>
          <w:spacing w:val="1"/>
        </w:rPr>
        <w:t> </w:t>
      </w:r>
      <w:r>
        <w:rPr/>
        <w:t>不适用 </w:t>
      </w:r>
    </w:p>
    <w:p>
      <w:pPr>
        <w:pStyle w:val="BodyText"/>
        <w:spacing w:line="212" w:lineRule="exact"/>
        <w:ind w:left="958"/>
      </w:pPr>
      <w:r>
        <w:rPr>
          <w:w w:val="100"/>
        </w:rPr>
        <w:t> </w:t>
      </w:r>
    </w:p>
    <w:p>
      <w:pPr>
        <w:pStyle w:val="BodyText"/>
        <w:spacing w:before="62"/>
        <w:ind w:left="958"/>
      </w:pPr>
      <w:r>
        <w:rPr/>
        <w:t>64</w:t>
      </w:r>
      <w:r>
        <w:rPr>
          <w:spacing w:val="-5"/>
        </w:rPr>
        <w:t>、 管理费用</w:t>
      </w:r>
    </w:p>
    <w:p>
      <w:pPr>
        <w:pStyle w:val="BodyText"/>
        <w:spacing w:before="65"/>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2"/>
        <w:ind w:left="958"/>
      </w:pPr>
      <w:r>
        <w:rPr>
          <w:spacing w:val="7"/>
        </w:rPr>
        <w:t>单位：元 币种：人民币</w:t>
      </w:r>
      <w:r>
        <w:rPr/>
        <w:t> </w:t>
      </w:r>
    </w:p>
    <w:p>
      <w:pPr>
        <w:spacing w:after="0"/>
        <w:sectPr>
          <w:pgSz w:w="11910" w:h="16840"/>
          <w:pgMar w:header="882" w:footer="1195" w:top="1460" w:bottom="1380" w:left="840" w:right="640"/>
          <w:cols w:num="2" w:equalWidth="0">
            <w:col w:w="2784" w:space="3738"/>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ind w:left="1775" w:right="1660"/>
              <w:jc w:val="center"/>
              <w:rPr>
                <w:sz w:val="21"/>
              </w:rPr>
            </w:pPr>
            <w:r>
              <w:rPr>
                <w:sz w:val="21"/>
              </w:rPr>
              <w:t>项目 </w:t>
            </w:r>
          </w:p>
        </w:tc>
        <w:tc>
          <w:tcPr>
            <w:tcW w:w="2539" w:type="dxa"/>
          </w:tcPr>
          <w:p>
            <w:pPr>
              <w:pStyle w:val="TableParagraph"/>
              <w:spacing w:line="250" w:lineRule="exact"/>
              <w:ind w:left="744"/>
              <w:rPr>
                <w:sz w:val="21"/>
              </w:rPr>
            </w:pPr>
            <w:r>
              <w:rPr>
                <w:sz w:val="21"/>
              </w:rPr>
              <w:t>本期发生额 </w:t>
            </w:r>
          </w:p>
        </w:tc>
        <w:tc>
          <w:tcPr>
            <w:tcW w:w="2378" w:type="dxa"/>
          </w:tcPr>
          <w:p>
            <w:pPr>
              <w:pStyle w:val="TableParagraph"/>
              <w:spacing w:line="250" w:lineRule="exact"/>
              <w:ind w:left="663"/>
              <w:rPr>
                <w:sz w:val="21"/>
              </w:rPr>
            </w:pPr>
            <w:r>
              <w:rPr>
                <w:sz w:val="21"/>
              </w:rPr>
              <w:t>上期发生额 </w:t>
            </w:r>
          </w:p>
        </w:tc>
      </w:tr>
      <w:tr>
        <w:trPr>
          <w:trHeight w:val="273" w:hRule="atLeast"/>
        </w:trPr>
        <w:tc>
          <w:tcPr>
            <w:tcW w:w="3905" w:type="dxa"/>
          </w:tcPr>
          <w:p>
            <w:pPr>
              <w:pStyle w:val="TableParagraph"/>
              <w:spacing w:line="250" w:lineRule="exact" w:before="3"/>
              <w:ind w:left="107"/>
              <w:rPr>
                <w:sz w:val="21"/>
              </w:rPr>
            </w:pPr>
            <w:r>
              <w:rPr>
                <w:sz w:val="21"/>
              </w:rPr>
              <w:t>职工薪酬 </w:t>
            </w:r>
            <w:r>
              <w:rPr>
                <w:spacing w:val="-2"/>
                <w:sz w:val="21"/>
              </w:rPr>
              <w:t> </w:t>
            </w:r>
            <w:r>
              <w:rPr>
                <w:w w:val="100"/>
                <w:sz w:val="21"/>
              </w:rPr>
              <w:t> </w:t>
            </w:r>
          </w:p>
        </w:tc>
        <w:tc>
          <w:tcPr>
            <w:tcW w:w="2539" w:type="dxa"/>
          </w:tcPr>
          <w:p>
            <w:pPr>
              <w:pStyle w:val="TableParagraph"/>
              <w:spacing w:line="250" w:lineRule="exact" w:before="3"/>
              <w:ind w:right="-15"/>
              <w:jc w:val="right"/>
              <w:rPr>
                <w:sz w:val="21"/>
              </w:rPr>
            </w:pPr>
            <w:r>
              <w:rPr>
                <w:sz w:val="21"/>
              </w:rPr>
              <w:t>32,002,631.35 </w:t>
            </w:r>
          </w:p>
        </w:tc>
        <w:tc>
          <w:tcPr>
            <w:tcW w:w="2378" w:type="dxa"/>
          </w:tcPr>
          <w:p>
            <w:pPr>
              <w:pStyle w:val="TableParagraph"/>
              <w:spacing w:line="250" w:lineRule="exact" w:before="3"/>
              <w:ind w:right="-15"/>
              <w:jc w:val="right"/>
              <w:rPr>
                <w:sz w:val="21"/>
              </w:rPr>
            </w:pPr>
            <w:r>
              <w:rPr>
                <w:sz w:val="21"/>
              </w:rPr>
              <w:t>44,425,111.01 </w:t>
            </w:r>
          </w:p>
        </w:tc>
      </w:tr>
      <w:tr>
        <w:trPr>
          <w:trHeight w:val="273" w:hRule="atLeast"/>
        </w:trPr>
        <w:tc>
          <w:tcPr>
            <w:tcW w:w="3905" w:type="dxa"/>
          </w:tcPr>
          <w:p>
            <w:pPr>
              <w:pStyle w:val="TableParagraph"/>
              <w:spacing w:line="252" w:lineRule="exact"/>
              <w:ind w:left="107"/>
              <w:rPr>
                <w:sz w:val="21"/>
              </w:rPr>
            </w:pPr>
            <w:r>
              <w:rPr>
                <w:sz w:val="21"/>
              </w:rPr>
              <w:t>开办费摊销 </w:t>
            </w:r>
          </w:p>
        </w:tc>
        <w:tc>
          <w:tcPr>
            <w:tcW w:w="2539" w:type="dxa"/>
          </w:tcPr>
          <w:p>
            <w:pPr>
              <w:pStyle w:val="TableParagraph"/>
              <w:spacing w:line="252" w:lineRule="exact"/>
              <w:ind w:right="-15"/>
              <w:jc w:val="right"/>
              <w:rPr>
                <w:sz w:val="21"/>
              </w:rPr>
            </w:pPr>
            <w:r>
              <w:rPr>
                <w:sz w:val="21"/>
              </w:rPr>
              <w:t>5,016,123.87 </w:t>
            </w:r>
          </w:p>
        </w:tc>
        <w:tc>
          <w:tcPr>
            <w:tcW w:w="2378" w:type="dxa"/>
          </w:tcPr>
          <w:p>
            <w:pPr>
              <w:pStyle w:val="TableParagraph"/>
              <w:spacing w:line="252" w:lineRule="exact"/>
              <w:ind w:right="-15"/>
              <w:jc w:val="right"/>
              <w:rPr>
                <w:sz w:val="21"/>
              </w:rPr>
            </w:pPr>
            <w:r>
              <w:rPr>
                <w:sz w:val="21"/>
              </w:rPr>
              <w:t>6,202,846.46 </w:t>
            </w:r>
          </w:p>
        </w:tc>
      </w:tr>
      <w:tr>
        <w:trPr>
          <w:trHeight w:val="270" w:hRule="atLeast"/>
        </w:trPr>
        <w:tc>
          <w:tcPr>
            <w:tcW w:w="3905" w:type="dxa"/>
          </w:tcPr>
          <w:p>
            <w:pPr>
              <w:pStyle w:val="TableParagraph"/>
              <w:spacing w:line="250" w:lineRule="exact"/>
              <w:ind w:left="107"/>
              <w:rPr>
                <w:sz w:val="21"/>
              </w:rPr>
            </w:pPr>
            <w:r>
              <w:rPr>
                <w:sz w:val="21"/>
              </w:rPr>
              <w:t>通讯费 </w:t>
            </w:r>
          </w:p>
        </w:tc>
        <w:tc>
          <w:tcPr>
            <w:tcW w:w="2539" w:type="dxa"/>
          </w:tcPr>
          <w:p>
            <w:pPr>
              <w:pStyle w:val="TableParagraph"/>
              <w:spacing w:line="250" w:lineRule="exact"/>
              <w:ind w:right="-15"/>
              <w:jc w:val="right"/>
              <w:rPr>
                <w:sz w:val="21"/>
              </w:rPr>
            </w:pPr>
            <w:r>
              <w:rPr>
                <w:sz w:val="21"/>
              </w:rPr>
              <w:t>3,117,994.04 </w:t>
            </w:r>
          </w:p>
        </w:tc>
        <w:tc>
          <w:tcPr>
            <w:tcW w:w="2378" w:type="dxa"/>
          </w:tcPr>
          <w:p>
            <w:pPr>
              <w:pStyle w:val="TableParagraph"/>
              <w:spacing w:line="250" w:lineRule="exact"/>
              <w:ind w:right="-15"/>
              <w:jc w:val="right"/>
              <w:rPr>
                <w:sz w:val="21"/>
              </w:rPr>
            </w:pPr>
            <w:r>
              <w:rPr>
                <w:sz w:val="21"/>
              </w:rPr>
              <w:t>4,200,276.00 </w:t>
            </w:r>
          </w:p>
        </w:tc>
      </w:tr>
      <w:tr>
        <w:trPr>
          <w:trHeight w:val="273" w:hRule="atLeast"/>
        </w:trPr>
        <w:tc>
          <w:tcPr>
            <w:tcW w:w="3905" w:type="dxa"/>
          </w:tcPr>
          <w:p>
            <w:pPr>
              <w:pStyle w:val="TableParagraph"/>
              <w:spacing w:line="252" w:lineRule="exact"/>
              <w:ind w:left="107"/>
              <w:rPr>
                <w:sz w:val="21"/>
              </w:rPr>
            </w:pPr>
            <w:r>
              <w:rPr>
                <w:sz w:val="21"/>
              </w:rPr>
              <w:t>中介费用 </w:t>
            </w:r>
            <w:r>
              <w:rPr>
                <w:spacing w:val="-2"/>
                <w:sz w:val="21"/>
              </w:rPr>
              <w:t> </w:t>
            </w:r>
            <w:r>
              <w:rPr>
                <w:w w:val="100"/>
                <w:sz w:val="21"/>
              </w:rPr>
              <w:t> </w:t>
            </w:r>
          </w:p>
        </w:tc>
        <w:tc>
          <w:tcPr>
            <w:tcW w:w="2539" w:type="dxa"/>
          </w:tcPr>
          <w:p>
            <w:pPr>
              <w:pStyle w:val="TableParagraph"/>
              <w:spacing w:line="252" w:lineRule="exact"/>
              <w:ind w:right="-15"/>
              <w:jc w:val="right"/>
              <w:rPr>
                <w:sz w:val="21"/>
              </w:rPr>
            </w:pPr>
            <w:r>
              <w:rPr>
                <w:sz w:val="21"/>
              </w:rPr>
              <w:t>4,196,362.54 </w:t>
            </w:r>
          </w:p>
        </w:tc>
        <w:tc>
          <w:tcPr>
            <w:tcW w:w="2378" w:type="dxa"/>
          </w:tcPr>
          <w:p>
            <w:pPr>
              <w:pStyle w:val="TableParagraph"/>
              <w:spacing w:line="252" w:lineRule="exact"/>
              <w:ind w:right="-15"/>
              <w:jc w:val="right"/>
              <w:rPr>
                <w:sz w:val="21"/>
              </w:rPr>
            </w:pPr>
            <w:r>
              <w:rPr>
                <w:sz w:val="21"/>
              </w:rPr>
              <w:t>4,030,927.49 </w:t>
            </w:r>
          </w:p>
        </w:tc>
      </w:tr>
      <w:tr>
        <w:trPr>
          <w:trHeight w:val="273" w:hRule="atLeast"/>
        </w:trPr>
        <w:tc>
          <w:tcPr>
            <w:tcW w:w="3905" w:type="dxa"/>
          </w:tcPr>
          <w:p>
            <w:pPr>
              <w:pStyle w:val="TableParagraph"/>
              <w:spacing w:line="253" w:lineRule="exact"/>
              <w:ind w:left="107"/>
              <w:rPr>
                <w:sz w:val="21"/>
              </w:rPr>
            </w:pPr>
            <w:r>
              <w:rPr>
                <w:spacing w:val="-1"/>
                <w:sz w:val="21"/>
              </w:rPr>
              <w:t>资产折旧</w:t>
            </w:r>
            <w:r>
              <w:rPr>
                <w:sz w:val="21"/>
              </w:rPr>
              <w:t> </w:t>
            </w:r>
          </w:p>
        </w:tc>
        <w:tc>
          <w:tcPr>
            <w:tcW w:w="2539" w:type="dxa"/>
          </w:tcPr>
          <w:p>
            <w:pPr>
              <w:pStyle w:val="TableParagraph"/>
              <w:spacing w:line="253" w:lineRule="exact"/>
              <w:ind w:right="-15"/>
              <w:jc w:val="right"/>
              <w:rPr>
                <w:sz w:val="21"/>
              </w:rPr>
            </w:pPr>
            <w:r>
              <w:rPr>
                <w:sz w:val="21"/>
              </w:rPr>
              <w:t>1,649,265.11 </w:t>
            </w:r>
          </w:p>
        </w:tc>
        <w:tc>
          <w:tcPr>
            <w:tcW w:w="2378" w:type="dxa"/>
          </w:tcPr>
          <w:p>
            <w:pPr>
              <w:pStyle w:val="TableParagraph"/>
              <w:spacing w:line="253" w:lineRule="exact"/>
              <w:ind w:right="-15"/>
              <w:jc w:val="right"/>
              <w:rPr>
                <w:sz w:val="21"/>
              </w:rPr>
            </w:pPr>
            <w:r>
              <w:rPr>
                <w:sz w:val="21"/>
              </w:rPr>
              <w:t>1,734,907.00 </w:t>
            </w:r>
          </w:p>
        </w:tc>
      </w:tr>
      <w:tr>
        <w:trPr>
          <w:trHeight w:val="270" w:hRule="atLeast"/>
        </w:trPr>
        <w:tc>
          <w:tcPr>
            <w:tcW w:w="3905" w:type="dxa"/>
          </w:tcPr>
          <w:p>
            <w:pPr>
              <w:pStyle w:val="TableParagraph"/>
              <w:spacing w:line="250" w:lineRule="exact"/>
              <w:ind w:left="107"/>
              <w:rPr>
                <w:sz w:val="21"/>
              </w:rPr>
            </w:pPr>
            <w:r>
              <w:rPr>
                <w:spacing w:val="-1"/>
                <w:sz w:val="21"/>
              </w:rPr>
              <w:t>办公、会务、差旅费</w:t>
            </w:r>
            <w:r>
              <w:rPr>
                <w:sz w:val="21"/>
              </w:rPr>
              <w:t> </w:t>
            </w:r>
          </w:p>
        </w:tc>
        <w:tc>
          <w:tcPr>
            <w:tcW w:w="2539" w:type="dxa"/>
          </w:tcPr>
          <w:p>
            <w:pPr>
              <w:pStyle w:val="TableParagraph"/>
              <w:spacing w:line="250" w:lineRule="exact"/>
              <w:ind w:right="-15"/>
              <w:jc w:val="right"/>
              <w:rPr>
                <w:sz w:val="21"/>
              </w:rPr>
            </w:pPr>
            <w:r>
              <w:rPr>
                <w:sz w:val="21"/>
              </w:rPr>
              <w:t>2,318,991.17 </w:t>
            </w:r>
          </w:p>
        </w:tc>
        <w:tc>
          <w:tcPr>
            <w:tcW w:w="2378" w:type="dxa"/>
          </w:tcPr>
          <w:p>
            <w:pPr>
              <w:pStyle w:val="TableParagraph"/>
              <w:spacing w:line="250" w:lineRule="exact"/>
              <w:ind w:right="-15"/>
              <w:jc w:val="right"/>
              <w:rPr>
                <w:sz w:val="21"/>
              </w:rPr>
            </w:pPr>
            <w:r>
              <w:rPr>
                <w:sz w:val="21"/>
              </w:rPr>
              <w:t>3,177,097.00 </w:t>
            </w:r>
          </w:p>
        </w:tc>
      </w:tr>
      <w:tr>
        <w:trPr>
          <w:trHeight w:val="273" w:hRule="atLeast"/>
        </w:trPr>
        <w:tc>
          <w:tcPr>
            <w:tcW w:w="3905" w:type="dxa"/>
          </w:tcPr>
          <w:p>
            <w:pPr>
              <w:pStyle w:val="TableParagraph"/>
              <w:spacing w:line="252" w:lineRule="exact"/>
              <w:ind w:left="107"/>
              <w:rPr>
                <w:sz w:val="21"/>
              </w:rPr>
            </w:pPr>
            <w:r>
              <w:rPr>
                <w:sz w:val="21"/>
              </w:rPr>
              <w:t>业务招待费 </w:t>
            </w:r>
          </w:p>
        </w:tc>
        <w:tc>
          <w:tcPr>
            <w:tcW w:w="2539" w:type="dxa"/>
          </w:tcPr>
          <w:p>
            <w:pPr>
              <w:pStyle w:val="TableParagraph"/>
              <w:spacing w:line="252" w:lineRule="exact"/>
              <w:ind w:right="-15"/>
              <w:jc w:val="right"/>
              <w:rPr>
                <w:sz w:val="21"/>
              </w:rPr>
            </w:pPr>
            <w:r>
              <w:rPr>
                <w:sz w:val="21"/>
              </w:rPr>
              <w:t>2,598,937.99 </w:t>
            </w:r>
          </w:p>
        </w:tc>
        <w:tc>
          <w:tcPr>
            <w:tcW w:w="2378" w:type="dxa"/>
          </w:tcPr>
          <w:p>
            <w:pPr>
              <w:pStyle w:val="TableParagraph"/>
              <w:spacing w:line="252" w:lineRule="exact"/>
              <w:ind w:right="-15"/>
              <w:jc w:val="right"/>
              <w:rPr>
                <w:sz w:val="21"/>
              </w:rPr>
            </w:pPr>
            <w:r>
              <w:rPr>
                <w:sz w:val="21"/>
              </w:rPr>
              <w:t>3,279,463.55 </w:t>
            </w:r>
          </w:p>
        </w:tc>
      </w:tr>
      <w:tr>
        <w:trPr>
          <w:trHeight w:val="273" w:hRule="atLeast"/>
        </w:trPr>
        <w:tc>
          <w:tcPr>
            <w:tcW w:w="3905" w:type="dxa"/>
          </w:tcPr>
          <w:p>
            <w:pPr>
              <w:pStyle w:val="TableParagraph"/>
              <w:spacing w:line="252" w:lineRule="exact"/>
              <w:ind w:left="107"/>
              <w:rPr>
                <w:sz w:val="21"/>
              </w:rPr>
            </w:pPr>
            <w:r>
              <w:rPr>
                <w:spacing w:val="-1"/>
                <w:sz w:val="21"/>
              </w:rPr>
              <w:t>租金及物业费</w:t>
            </w:r>
            <w:r>
              <w:rPr>
                <w:sz w:val="21"/>
              </w:rPr>
              <w:t> </w:t>
            </w:r>
          </w:p>
        </w:tc>
        <w:tc>
          <w:tcPr>
            <w:tcW w:w="2539" w:type="dxa"/>
          </w:tcPr>
          <w:p>
            <w:pPr>
              <w:pStyle w:val="TableParagraph"/>
              <w:spacing w:line="252" w:lineRule="exact"/>
              <w:ind w:right="-15"/>
              <w:jc w:val="right"/>
              <w:rPr>
                <w:sz w:val="21"/>
              </w:rPr>
            </w:pPr>
            <w:r>
              <w:rPr>
                <w:sz w:val="21"/>
              </w:rPr>
              <w:t>2,802,442.08 </w:t>
            </w:r>
          </w:p>
        </w:tc>
        <w:tc>
          <w:tcPr>
            <w:tcW w:w="2378" w:type="dxa"/>
          </w:tcPr>
          <w:p>
            <w:pPr>
              <w:pStyle w:val="TableParagraph"/>
              <w:spacing w:line="252" w:lineRule="exact"/>
              <w:ind w:right="-15"/>
              <w:jc w:val="right"/>
              <w:rPr>
                <w:sz w:val="21"/>
              </w:rPr>
            </w:pPr>
            <w:r>
              <w:rPr>
                <w:sz w:val="21"/>
              </w:rPr>
              <w:t>2,344,004.25 </w:t>
            </w:r>
          </w:p>
        </w:tc>
      </w:tr>
      <w:tr>
        <w:trPr>
          <w:trHeight w:val="270" w:hRule="atLeast"/>
        </w:trPr>
        <w:tc>
          <w:tcPr>
            <w:tcW w:w="3905" w:type="dxa"/>
          </w:tcPr>
          <w:p>
            <w:pPr>
              <w:pStyle w:val="TableParagraph"/>
              <w:spacing w:line="250" w:lineRule="exact"/>
              <w:ind w:left="107"/>
              <w:rPr>
                <w:sz w:val="21"/>
              </w:rPr>
            </w:pPr>
            <w:r>
              <w:rPr>
                <w:sz w:val="21"/>
              </w:rPr>
              <w:t>财产保险费用 </w:t>
            </w:r>
            <w:r>
              <w:rPr>
                <w:spacing w:val="-2"/>
                <w:sz w:val="21"/>
              </w:rPr>
              <w:t> </w:t>
            </w:r>
            <w:r>
              <w:rPr>
                <w:w w:val="100"/>
                <w:sz w:val="21"/>
              </w:rPr>
              <w:t> </w:t>
            </w:r>
          </w:p>
        </w:tc>
        <w:tc>
          <w:tcPr>
            <w:tcW w:w="2539" w:type="dxa"/>
          </w:tcPr>
          <w:p>
            <w:pPr>
              <w:pStyle w:val="TableParagraph"/>
              <w:spacing w:line="250" w:lineRule="exact"/>
              <w:ind w:right="-15"/>
              <w:jc w:val="right"/>
              <w:rPr>
                <w:sz w:val="21"/>
              </w:rPr>
            </w:pPr>
            <w:r>
              <w:rPr>
                <w:sz w:val="21"/>
              </w:rPr>
              <w:t>1,592,673.40 </w:t>
            </w:r>
          </w:p>
        </w:tc>
        <w:tc>
          <w:tcPr>
            <w:tcW w:w="2378" w:type="dxa"/>
          </w:tcPr>
          <w:p>
            <w:pPr>
              <w:pStyle w:val="TableParagraph"/>
              <w:spacing w:line="250" w:lineRule="exact"/>
              <w:ind w:right="-15"/>
              <w:jc w:val="right"/>
              <w:rPr>
                <w:sz w:val="21"/>
              </w:rPr>
            </w:pPr>
            <w:r>
              <w:rPr>
                <w:sz w:val="21"/>
              </w:rPr>
              <w:t>1,465,955.31 </w:t>
            </w:r>
          </w:p>
        </w:tc>
      </w:tr>
      <w:tr>
        <w:trPr>
          <w:trHeight w:val="273" w:hRule="atLeast"/>
        </w:trPr>
        <w:tc>
          <w:tcPr>
            <w:tcW w:w="3905" w:type="dxa"/>
          </w:tcPr>
          <w:p>
            <w:pPr>
              <w:pStyle w:val="TableParagraph"/>
              <w:spacing w:line="252" w:lineRule="exact"/>
              <w:ind w:left="107"/>
              <w:rPr>
                <w:sz w:val="21"/>
              </w:rPr>
            </w:pPr>
            <w:r>
              <w:rPr>
                <w:spacing w:val="-1"/>
                <w:sz w:val="21"/>
              </w:rPr>
              <w:t>劳保费用</w:t>
            </w:r>
            <w:r>
              <w:rPr>
                <w:sz w:val="21"/>
              </w:rPr>
              <w:t> </w:t>
            </w:r>
          </w:p>
        </w:tc>
        <w:tc>
          <w:tcPr>
            <w:tcW w:w="2539" w:type="dxa"/>
          </w:tcPr>
          <w:p>
            <w:pPr>
              <w:pStyle w:val="TableParagraph"/>
              <w:spacing w:line="252" w:lineRule="exact"/>
              <w:ind w:right="-15"/>
              <w:jc w:val="right"/>
              <w:rPr>
                <w:sz w:val="21"/>
              </w:rPr>
            </w:pPr>
            <w:r>
              <w:rPr>
                <w:sz w:val="21"/>
              </w:rPr>
              <w:t>962,892.39 </w:t>
            </w:r>
          </w:p>
        </w:tc>
        <w:tc>
          <w:tcPr>
            <w:tcW w:w="2378" w:type="dxa"/>
          </w:tcPr>
          <w:p>
            <w:pPr>
              <w:pStyle w:val="TableParagraph"/>
              <w:spacing w:line="252" w:lineRule="exact"/>
              <w:ind w:right="-15"/>
              <w:jc w:val="right"/>
              <w:rPr>
                <w:sz w:val="21"/>
              </w:rPr>
            </w:pPr>
            <w:r>
              <w:rPr>
                <w:sz w:val="21"/>
              </w:rPr>
              <w:t>1,655,938.54 </w:t>
            </w:r>
          </w:p>
        </w:tc>
      </w:tr>
      <w:tr>
        <w:trPr>
          <w:trHeight w:val="270" w:hRule="atLeast"/>
        </w:trPr>
        <w:tc>
          <w:tcPr>
            <w:tcW w:w="3905" w:type="dxa"/>
          </w:tcPr>
          <w:p>
            <w:pPr>
              <w:pStyle w:val="TableParagraph"/>
              <w:spacing w:line="250" w:lineRule="exact"/>
              <w:ind w:left="107"/>
              <w:rPr>
                <w:sz w:val="21"/>
              </w:rPr>
            </w:pPr>
            <w:r>
              <w:rPr>
                <w:spacing w:val="-1"/>
                <w:sz w:val="21"/>
              </w:rPr>
              <w:t>行政事业收费</w:t>
            </w:r>
            <w:r>
              <w:rPr>
                <w:sz w:val="21"/>
              </w:rPr>
              <w:t> </w:t>
            </w:r>
          </w:p>
        </w:tc>
        <w:tc>
          <w:tcPr>
            <w:tcW w:w="2539" w:type="dxa"/>
          </w:tcPr>
          <w:p>
            <w:pPr>
              <w:pStyle w:val="TableParagraph"/>
              <w:spacing w:line="250" w:lineRule="exact"/>
              <w:ind w:right="-15"/>
              <w:jc w:val="right"/>
              <w:rPr>
                <w:sz w:val="21"/>
              </w:rPr>
            </w:pPr>
            <w:r>
              <w:rPr>
                <w:sz w:val="21"/>
              </w:rPr>
              <w:t>656,970.21 </w:t>
            </w:r>
          </w:p>
        </w:tc>
        <w:tc>
          <w:tcPr>
            <w:tcW w:w="2378" w:type="dxa"/>
          </w:tcPr>
          <w:p>
            <w:pPr>
              <w:pStyle w:val="TableParagraph"/>
              <w:spacing w:line="250" w:lineRule="exact"/>
              <w:ind w:right="-15"/>
              <w:jc w:val="right"/>
              <w:rPr>
                <w:sz w:val="21"/>
              </w:rPr>
            </w:pPr>
            <w:r>
              <w:rPr>
                <w:sz w:val="21"/>
              </w:rPr>
              <w:t>1,005,535.50 </w:t>
            </w:r>
          </w:p>
        </w:tc>
      </w:tr>
      <w:tr>
        <w:trPr>
          <w:trHeight w:val="273" w:hRule="atLeast"/>
        </w:trPr>
        <w:tc>
          <w:tcPr>
            <w:tcW w:w="3905" w:type="dxa"/>
          </w:tcPr>
          <w:p>
            <w:pPr>
              <w:pStyle w:val="TableParagraph"/>
              <w:spacing w:line="250" w:lineRule="exact" w:before="3"/>
              <w:ind w:left="107"/>
              <w:rPr>
                <w:sz w:val="21"/>
              </w:rPr>
            </w:pPr>
            <w:r>
              <w:rPr>
                <w:sz w:val="21"/>
              </w:rPr>
              <w:t>小车费用 </w:t>
            </w:r>
            <w:r>
              <w:rPr>
                <w:spacing w:val="-2"/>
                <w:sz w:val="21"/>
              </w:rPr>
              <w:t> </w:t>
            </w:r>
            <w:r>
              <w:rPr>
                <w:w w:val="100"/>
                <w:sz w:val="21"/>
              </w:rPr>
              <w:t> </w:t>
            </w:r>
          </w:p>
        </w:tc>
        <w:tc>
          <w:tcPr>
            <w:tcW w:w="2539" w:type="dxa"/>
          </w:tcPr>
          <w:p>
            <w:pPr>
              <w:pStyle w:val="TableParagraph"/>
              <w:spacing w:line="250" w:lineRule="exact" w:before="3"/>
              <w:ind w:right="-15"/>
              <w:jc w:val="right"/>
              <w:rPr>
                <w:sz w:val="21"/>
              </w:rPr>
            </w:pPr>
            <w:r>
              <w:rPr>
                <w:sz w:val="21"/>
              </w:rPr>
              <w:t>408,787.03 </w:t>
            </w:r>
          </w:p>
        </w:tc>
        <w:tc>
          <w:tcPr>
            <w:tcW w:w="2378" w:type="dxa"/>
          </w:tcPr>
          <w:p>
            <w:pPr>
              <w:pStyle w:val="TableParagraph"/>
              <w:spacing w:line="250" w:lineRule="exact" w:before="3"/>
              <w:ind w:right="-15"/>
              <w:jc w:val="right"/>
              <w:rPr>
                <w:sz w:val="21"/>
              </w:rPr>
            </w:pPr>
            <w:r>
              <w:rPr>
                <w:sz w:val="21"/>
              </w:rPr>
              <w:t>498,259.14 </w:t>
            </w:r>
          </w:p>
        </w:tc>
      </w:tr>
      <w:tr>
        <w:trPr>
          <w:trHeight w:val="273" w:hRule="atLeast"/>
        </w:trPr>
        <w:tc>
          <w:tcPr>
            <w:tcW w:w="3905" w:type="dxa"/>
          </w:tcPr>
          <w:p>
            <w:pPr>
              <w:pStyle w:val="TableParagraph"/>
              <w:spacing w:line="252" w:lineRule="exact"/>
              <w:ind w:left="107"/>
              <w:rPr>
                <w:sz w:val="21"/>
              </w:rPr>
            </w:pPr>
            <w:r>
              <w:rPr>
                <w:spacing w:val="-1"/>
                <w:sz w:val="21"/>
              </w:rPr>
              <w:t>无形资产摊销</w:t>
            </w:r>
            <w:r>
              <w:rPr>
                <w:sz w:val="21"/>
              </w:rPr>
              <w:t> </w:t>
            </w:r>
          </w:p>
        </w:tc>
        <w:tc>
          <w:tcPr>
            <w:tcW w:w="2539" w:type="dxa"/>
          </w:tcPr>
          <w:p>
            <w:pPr>
              <w:pStyle w:val="TableParagraph"/>
              <w:spacing w:line="252" w:lineRule="exact"/>
              <w:ind w:right="-15"/>
              <w:jc w:val="right"/>
              <w:rPr>
                <w:sz w:val="21"/>
              </w:rPr>
            </w:pPr>
            <w:r>
              <w:rPr>
                <w:sz w:val="21"/>
              </w:rPr>
              <w:t>533,335.02 </w:t>
            </w:r>
          </w:p>
        </w:tc>
        <w:tc>
          <w:tcPr>
            <w:tcW w:w="2378" w:type="dxa"/>
          </w:tcPr>
          <w:p>
            <w:pPr>
              <w:pStyle w:val="TableParagraph"/>
              <w:spacing w:line="252" w:lineRule="exact"/>
              <w:ind w:right="-15"/>
              <w:jc w:val="right"/>
              <w:rPr>
                <w:sz w:val="21"/>
              </w:rPr>
            </w:pPr>
            <w:r>
              <w:rPr>
                <w:sz w:val="21"/>
              </w:rPr>
              <w:t>564,848.35 </w:t>
            </w:r>
          </w:p>
        </w:tc>
      </w:tr>
      <w:tr>
        <w:trPr>
          <w:trHeight w:val="270" w:hRule="atLeast"/>
        </w:trPr>
        <w:tc>
          <w:tcPr>
            <w:tcW w:w="3905" w:type="dxa"/>
          </w:tcPr>
          <w:p>
            <w:pPr>
              <w:pStyle w:val="TableParagraph"/>
              <w:spacing w:line="250" w:lineRule="exact"/>
              <w:ind w:left="107"/>
              <w:rPr>
                <w:sz w:val="21"/>
              </w:rPr>
            </w:pPr>
            <w:r>
              <w:rPr>
                <w:sz w:val="21"/>
              </w:rPr>
              <w:t>水电费 </w:t>
            </w:r>
            <w:r>
              <w:rPr>
                <w:spacing w:val="-2"/>
                <w:sz w:val="21"/>
              </w:rPr>
              <w:t> </w:t>
            </w:r>
            <w:r>
              <w:rPr>
                <w:w w:val="100"/>
                <w:sz w:val="21"/>
              </w:rPr>
              <w:t> </w:t>
            </w:r>
          </w:p>
        </w:tc>
        <w:tc>
          <w:tcPr>
            <w:tcW w:w="2539" w:type="dxa"/>
          </w:tcPr>
          <w:p>
            <w:pPr>
              <w:pStyle w:val="TableParagraph"/>
              <w:spacing w:line="250" w:lineRule="exact"/>
              <w:ind w:right="-15"/>
              <w:jc w:val="right"/>
              <w:rPr>
                <w:sz w:val="21"/>
              </w:rPr>
            </w:pPr>
            <w:r>
              <w:rPr>
                <w:sz w:val="21"/>
              </w:rPr>
              <w:t>317,203.88 </w:t>
            </w:r>
          </w:p>
        </w:tc>
        <w:tc>
          <w:tcPr>
            <w:tcW w:w="2378" w:type="dxa"/>
          </w:tcPr>
          <w:p>
            <w:pPr>
              <w:pStyle w:val="TableParagraph"/>
              <w:spacing w:line="250" w:lineRule="exact"/>
              <w:ind w:right="-15"/>
              <w:jc w:val="right"/>
              <w:rPr>
                <w:sz w:val="21"/>
              </w:rPr>
            </w:pPr>
            <w:r>
              <w:rPr>
                <w:sz w:val="21"/>
              </w:rPr>
              <w:t>262,531.27 </w:t>
            </w:r>
          </w:p>
        </w:tc>
      </w:tr>
      <w:tr>
        <w:trPr>
          <w:trHeight w:val="273" w:hRule="atLeast"/>
        </w:trPr>
        <w:tc>
          <w:tcPr>
            <w:tcW w:w="3905" w:type="dxa"/>
          </w:tcPr>
          <w:p>
            <w:pPr>
              <w:pStyle w:val="TableParagraph"/>
              <w:spacing w:line="250" w:lineRule="exact" w:before="3"/>
              <w:ind w:left="107"/>
              <w:rPr>
                <w:sz w:val="21"/>
              </w:rPr>
            </w:pPr>
            <w:r>
              <w:rPr>
                <w:spacing w:val="-1"/>
                <w:sz w:val="21"/>
              </w:rPr>
              <w:t>其他费用</w:t>
            </w:r>
            <w:r>
              <w:rPr>
                <w:sz w:val="21"/>
              </w:rPr>
              <w:t> </w:t>
            </w:r>
          </w:p>
        </w:tc>
        <w:tc>
          <w:tcPr>
            <w:tcW w:w="2539" w:type="dxa"/>
          </w:tcPr>
          <w:p>
            <w:pPr>
              <w:pStyle w:val="TableParagraph"/>
              <w:spacing w:line="250" w:lineRule="exact" w:before="3"/>
              <w:ind w:right="-15"/>
              <w:jc w:val="right"/>
              <w:rPr>
                <w:sz w:val="21"/>
              </w:rPr>
            </w:pPr>
            <w:r>
              <w:rPr>
                <w:sz w:val="21"/>
              </w:rPr>
              <w:t>1,305,381.73 </w:t>
            </w:r>
          </w:p>
        </w:tc>
        <w:tc>
          <w:tcPr>
            <w:tcW w:w="2378" w:type="dxa"/>
          </w:tcPr>
          <w:p>
            <w:pPr>
              <w:pStyle w:val="TableParagraph"/>
              <w:spacing w:line="250" w:lineRule="exact" w:before="3"/>
              <w:ind w:right="-15"/>
              <w:jc w:val="right"/>
              <w:rPr>
                <w:sz w:val="21"/>
              </w:rPr>
            </w:pPr>
            <w:r>
              <w:rPr>
                <w:sz w:val="21"/>
              </w:rPr>
              <w:t>2,425,671.39 </w:t>
            </w:r>
          </w:p>
        </w:tc>
      </w:tr>
      <w:tr>
        <w:trPr>
          <w:trHeight w:val="273" w:hRule="atLeast"/>
        </w:trPr>
        <w:tc>
          <w:tcPr>
            <w:tcW w:w="3905" w:type="dxa"/>
          </w:tcPr>
          <w:p>
            <w:pPr>
              <w:pStyle w:val="TableParagraph"/>
              <w:spacing w:line="252" w:lineRule="exact"/>
              <w:ind w:left="107"/>
              <w:rPr>
                <w:sz w:val="21"/>
              </w:rPr>
            </w:pPr>
            <w:r>
              <w:rPr>
                <w:sz w:val="21"/>
              </w:rPr>
              <w:t>合计 </w:t>
            </w:r>
          </w:p>
        </w:tc>
        <w:tc>
          <w:tcPr>
            <w:tcW w:w="2539" w:type="dxa"/>
          </w:tcPr>
          <w:p>
            <w:pPr>
              <w:pStyle w:val="TableParagraph"/>
              <w:spacing w:line="252" w:lineRule="exact"/>
              <w:ind w:right="-29"/>
              <w:jc w:val="right"/>
              <w:rPr>
                <w:sz w:val="24"/>
              </w:rPr>
            </w:pPr>
            <w:r>
              <w:rPr>
                <w:sz w:val="21"/>
              </w:rPr>
              <w:t>59,479,991.81</w:t>
            </w:r>
            <w:r>
              <w:rPr>
                <w:sz w:val="24"/>
              </w:rPr>
              <w:t> </w:t>
            </w:r>
          </w:p>
        </w:tc>
        <w:tc>
          <w:tcPr>
            <w:tcW w:w="2378" w:type="dxa"/>
          </w:tcPr>
          <w:p>
            <w:pPr>
              <w:pStyle w:val="TableParagraph"/>
              <w:spacing w:line="252" w:lineRule="exact"/>
              <w:ind w:right="-15"/>
              <w:jc w:val="right"/>
              <w:rPr>
                <w:sz w:val="21"/>
              </w:rPr>
            </w:pPr>
            <w:r>
              <w:rPr>
                <w:sz w:val="21"/>
              </w:rPr>
              <w:t>77,273,372.26 </w:t>
            </w:r>
          </w:p>
        </w:tc>
      </w:tr>
    </w:tbl>
    <w:p>
      <w:pPr>
        <w:spacing w:after="0" w:line="252" w:lineRule="exact"/>
        <w:jc w:val="right"/>
        <w:rPr>
          <w:sz w:val="21"/>
        </w:rPr>
        <w:sectPr>
          <w:type w:val="continuous"/>
          <w:pgSz w:w="11910" w:h="16840"/>
          <w:pgMar w:top="780" w:bottom="280" w:left="840" w:right="640"/>
        </w:sectPr>
      </w:pPr>
    </w:p>
    <w:p>
      <w:pPr>
        <w:pStyle w:val="BodyText"/>
        <w:spacing w:before="7"/>
      </w:pPr>
    </w:p>
    <w:p>
      <w:pPr>
        <w:pStyle w:val="BodyText"/>
        <w:spacing w:line="244" w:lineRule="auto"/>
        <w:ind w:left="958" w:right="666"/>
      </w:pPr>
      <w:r>
        <w:rPr/>
        <w:t>其他说明：</w:t>
      </w:r>
      <w:r>
        <w:rPr>
          <w:spacing w:val="1"/>
        </w:rPr>
        <w:t> </w:t>
      </w:r>
      <w:r>
        <w:rPr/>
        <w:t>不适用 </w:t>
      </w:r>
    </w:p>
    <w:p>
      <w:pPr>
        <w:pStyle w:val="BodyText"/>
        <w:spacing w:line="265" w:lineRule="exact"/>
        <w:ind w:left="958"/>
      </w:pPr>
      <w:r>
        <w:rPr>
          <w:w w:val="100"/>
        </w:rPr>
        <w:t> </w:t>
      </w:r>
    </w:p>
    <w:p>
      <w:pPr>
        <w:pStyle w:val="BodyText"/>
        <w:spacing w:before="65"/>
        <w:ind w:left="958"/>
      </w:pPr>
      <w:r>
        <w:rPr/>
        <w:t>65</w:t>
      </w:r>
      <w:r>
        <w:rPr>
          <w:spacing w:val="-5"/>
        </w:rPr>
        <w:t>、 研发费用</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BodyText"/>
        <w:spacing w:before="62"/>
        <w:ind w:left="958"/>
      </w:pPr>
      <w:r>
        <w:rPr/>
        <w:t>66</w:t>
      </w:r>
      <w:r>
        <w:rPr>
          <w:spacing w:val="-5"/>
        </w:rPr>
        <w:t>、 财务费用</w:t>
      </w:r>
    </w:p>
    <w:p>
      <w:pPr>
        <w:pStyle w:val="BodyText"/>
        <w:spacing w:before="64"/>
        <w:ind w:left="958"/>
      </w:pPr>
      <w:r>
        <w:rPr>
          <w:spacing w:val="-1"/>
        </w:rPr>
        <w:t>√适用 □不适用</w:t>
      </w:r>
      <w:r>
        <w:rPr>
          <w:spacing w:val="-3"/>
        </w:rPr>
        <w:t> </w:t>
      </w:r>
      <w:r>
        <w:rPr/>
        <w:t> </w:t>
      </w:r>
    </w:p>
    <w:p>
      <w:pPr>
        <w:spacing w:before="5"/>
        <w:ind w:left="0" w:right="527" w:firstLine="0"/>
        <w:jc w:val="right"/>
        <w:rPr>
          <w:sz w:val="21"/>
        </w:rPr>
      </w:pPr>
      <w:r>
        <w:rPr/>
        <w:br w:type="column"/>
      </w:r>
      <w:r>
        <w:rPr>
          <w:w w:val="100"/>
          <w:sz w:val="21"/>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ind w:right="527"/>
        <w:jc w:val="right"/>
      </w:pPr>
      <w:r>
        <w:rPr>
          <w:spacing w:val="7"/>
        </w:rPr>
        <w:t>单位：元 币种：人民币</w:t>
      </w:r>
      <w:r>
        <w:rPr/>
        <w:t> </w:t>
      </w:r>
    </w:p>
    <w:p>
      <w:pPr>
        <w:spacing w:after="0"/>
        <w:jc w:val="right"/>
        <w:sectPr>
          <w:type w:val="continuous"/>
          <w:pgSz w:w="11910" w:h="16840"/>
          <w:pgMar w:top="780" w:bottom="280" w:left="840" w:right="640"/>
          <w:cols w:num="2" w:equalWidth="0">
            <w:col w:w="2784" w:space="3738"/>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ind w:right="1624"/>
              <w:jc w:val="right"/>
              <w:rPr>
                <w:sz w:val="21"/>
              </w:rPr>
            </w:pPr>
            <w:r>
              <w:rPr>
                <w:sz w:val="21"/>
              </w:rPr>
              <w:t>项目 </w:t>
            </w:r>
          </w:p>
        </w:tc>
        <w:tc>
          <w:tcPr>
            <w:tcW w:w="2539" w:type="dxa"/>
          </w:tcPr>
          <w:p>
            <w:pPr>
              <w:pStyle w:val="TableParagraph"/>
              <w:spacing w:line="250" w:lineRule="exact"/>
              <w:ind w:left="744"/>
              <w:rPr>
                <w:sz w:val="21"/>
              </w:rPr>
            </w:pPr>
            <w:r>
              <w:rPr>
                <w:sz w:val="21"/>
              </w:rPr>
              <w:t>本期发生额 </w:t>
            </w:r>
          </w:p>
        </w:tc>
        <w:tc>
          <w:tcPr>
            <w:tcW w:w="2378" w:type="dxa"/>
          </w:tcPr>
          <w:p>
            <w:pPr>
              <w:pStyle w:val="TableParagraph"/>
              <w:spacing w:line="250" w:lineRule="exact"/>
              <w:ind w:left="663"/>
              <w:rPr>
                <w:sz w:val="21"/>
              </w:rPr>
            </w:pPr>
            <w:r>
              <w:rPr>
                <w:sz w:val="21"/>
              </w:rPr>
              <w:t>上期发生额 </w:t>
            </w:r>
          </w:p>
        </w:tc>
      </w:tr>
      <w:tr>
        <w:trPr>
          <w:trHeight w:val="273" w:hRule="atLeast"/>
        </w:trPr>
        <w:tc>
          <w:tcPr>
            <w:tcW w:w="3905" w:type="dxa"/>
          </w:tcPr>
          <w:p>
            <w:pPr>
              <w:pStyle w:val="TableParagraph"/>
              <w:spacing w:line="252" w:lineRule="exact"/>
              <w:ind w:left="107"/>
              <w:rPr>
                <w:sz w:val="21"/>
              </w:rPr>
            </w:pPr>
            <w:r>
              <w:rPr>
                <w:spacing w:val="-1"/>
                <w:sz w:val="21"/>
              </w:rPr>
              <w:t>利息费用</w:t>
            </w:r>
            <w:r>
              <w:rPr>
                <w:sz w:val="21"/>
              </w:rPr>
              <w:t> </w:t>
            </w:r>
          </w:p>
        </w:tc>
        <w:tc>
          <w:tcPr>
            <w:tcW w:w="2539" w:type="dxa"/>
          </w:tcPr>
          <w:p>
            <w:pPr>
              <w:pStyle w:val="TableParagraph"/>
              <w:spacing w:line="252" w:lineRule="exact"/>
              <w:ind w:right="-15"/>
              <w:jc w:val="right"/>
              <w:rPr>
                <w:sz w:val="21"/>
              </w:rPr>
            </w:pPr>
            <w:r>
              <w:rPr>
                <w:sz w:val="21"/>
              </w:rPr>
              <w:t>126,012,959.60 </w:t>
            </w:r>
          </w:p>
        </w:tc>
        <w:tc>
          <w:tcPr>
            <w:tcW w:w="2378" w:type="dxa"/>
          </w:tcPr>
          <w:p>
            <w:pPr>
              <w:pStyle w:val="TableParagraph"/>
              <w:spacing w:line="252" w:lineRule="exact"/>
              <w:ind w:right="-15"/>
              <w:jc w:val="right"/>
              <w:rPr>
                <w:sz w:val="21"/>
              </w:rPr>
            </w:pPr>
            <w:r>
              <w:rPr>
                <w:sz w:val="21"/>
              </w:rPr>
              <w:t>145,872,750.24 </w:t>
            </w:r>
          </w:p>
        </w:tc>
      </w:tr>
      <w:tr>
        <w:trPr>
          <w:trHeight w:val="273" w:hRule="atLeast"/>
        </w:trPr>
        <w:tc>
          <w:tcPr>
            <w:tcW w:w="3905" w:type="dxa"/>
          </w:tcPr>
          <w:p>
            <w:pPr>
              <w:pStyle w:val="TableParagraph"/>
              <w:spacing w:line="252" w:lineRule="exact"/>
              <w:ind w:left="107"/>
              <w:rPr>
                <w:sz w:val="21"/>
              </w:rPr>
            </w:pPr>
            <w:r>
              <w:rPr>
                <w:spacing w:val="-1"/>
                <w:sz w:val="21"/>
              </w:rPr>
              <w:t>利息收入</w:t>
            </w:r>
            <w:r>
              <w:rPr>
                <w:sz w:val="21"/>
              </w:rPr>
              <w:t> </w:t>
            </w:r>
          </w:p>
        </w:tc>
        <w:tc>
          <w:tcPr>
            <w:tcW w:w="2539" w:type="dxa"/>
          </w:tcPr>
          <w:p>
            <w:pPr>
              <w:pStyle w:val="TableParagraph"/>
              <w:spacing w:line="252" w:lineRule="exact"/>
              <w:ind w:right="-15"/>
              <w:jc w:val="right"/>
              <w:rPr>
                <w:sz w:val="21"/>
              </w:rPr>
            </w:pPr>
            <w:r>
              <w:rPr>
                <w:sz w:val="21"/>
              </w:rPr>
              <w:t>-14,626,108.58 </w:t>
            </w:r>
          </w:p>
        </w:tc>
        <w:tc>
          <w:tcPr>
            <w:tcW w:w="2378" w:type="dxa"/>
          </w:tcPr>
          <w:p>
            <w:pPr>
              <w:pStyle w:val="TableParagraph"/>
              <w:spacing w:line="252" w:lineRule="exact"/>
              <w:ind w:right="-15"/>
              <w:jc w:val="right"/>
              <w:rPr>
                <w:sz w:val="21"/>
              </w:rPr>
            </w:pPr>
            <w:r>
              <w:rPr>
                <w:sz w:val="21"/>
              </w:rPr>
              <w:t>-18,414,977.28 </w:t>
            </w:r>
          </w:p>
        </w:tc>
      </w:tr>
      <w:tr>
        <w:trPr>
          <w:trHeight w:val="271" w:hRule="atLeast"/>
        </w:trPr>
        <w:tc>
          <w:tcPr>
            <w:tcW w:w="3905" w:type="dxa"/>
          </w:tcPr>
          <w:p>
            <w:pPr>
              <w:pStyle w:val="TableParagraph"/>
              <w:spacing w:line="250" w:lineRule="exact"/>
              <w:ind w:left="107"/>
              <w:rPr>
                <w:sz w:val="21"/>
              </w:rPr>
            </w:pPr>
            <w:r>
              <w:rPr>
                <w:spacing w:val="-1"/>
                <w:sz w:val="21"/>
              </w:rPr>
              <w:t>银行手续费及其他</w:t>
            </w:r>
            <w:r>
              <w:rPr>
                <w:sz w:val="21"/>
              </w:rPr>
              <w:t> </w:t>
            </w:r>
          </w:p>
        </w:tc>
        <w:tc>
          <w:tcPr>
            <w:tcW w:w="2539" w:type="dxa"/>
          </w:tcPr>
          <w:p>
            <w:pPr>
              <w:pStyle w:val="TableParagraph"/>
              <w:spacing w:line="250" w:lineRule="exact"/>
              <w:ind w:right="-15"/>
              <w:jc w:val="right"/>
              <w:rPr>
                <w:sz w:val="21"/>
              </w:rPr>
            </w:pPr>
            <w:r>
              <w:rPr>
                <w:sz w:val="21"/>
              </w:rPr>
              <w:t>2,585,899.14 </w:t>
            </w:r>
          </w:p>
        </w:tc>
        <w:tc>
          <w:tcPr>
            <w:tcW w:w="2378" w:type="dxa"/>
          </w:tcPr>
          <w:p>
            <w:pPr>
              <w:pStyle w:val="TableParagraph"/>
              <w:spacing w:line="250" w:lineRule="exact"/>
              <w:ind w:right="-15"/>
              <w:jc w:val="right"/>
              <w:rPr>
                <w:sz w:val="21"/>
              </w:rPr>
            </w:pPr>
            <w:r>
              <w:rPr>
                <w:sz w:val="21"/>
              </w:rPr>
              <w:t>3,827,755.18 </w:t>
            </w:r>
          </w:p>
        </w:tc>
      </w:tr>
      <w:tr>
        <w:trPr>
          <w:trHeight w:val="273" w:hRule="atLeast"/>
        </w:trPr>
        <w:tc>
          <w:tcPr>
            <w:tcW w:w="3905" w:type="dxa"/>
          </w:tcPr>
          <w:p>
            <w:pPr>
              <w:pStyle w:val="TableParagraph"/>
              <w:spacing w:line="252" w:lineRule="exact"/>
              <w:ind w:right="1624"/>
              <w:jc w:val="right"/>
              <w:rPr>
                <w:sz w:val="21"/>
              </w:rPr>
            </w:pPr>
            <w:r>
              <w:rPr>
                <w:sz w:val="21"/>
              </w:rPr>
              <w:t>合计 </w:t>
            </w:r>
          </w:p>
        </w:tc>
        <w:tc>
          <w:tcPr>
            <w:tcW w:w="2539" w:type="dxa"/>
          </w:tcPr>
          <w:p>
            <w:pPr>
              <w:pStyle w:val="TableParagraph"/>
              <w:spacing w:line="252" w:lineRule="exact"/>
              <w:ind w:right="-29"/>
              <w:jc w:val="right"/>
              <w:rPr>
                <w:sz w:val="24"/>
              </w:rPr>
            </w:pPr>
            <w:r>
              <w:rPr>
                <w:sz w:val="21"/>
              </w:rPr>
              <w:t>113,972,750.16</w:t>
            </w:r>
            <w:r>
              <w:rPr>
                <w:sz w:val="24"/>
              </w:rPr>
              <w:t> </w:t>
            </w:r>
          </w:p>
        </w:tc>
        <w:tc>
          <w:tcPr>
            <w:tcW w:w="2378" w:type="dxa"/>
          </w:tcPr>
          <w:p>
            <w:pPr>
              <w:pStyle w:val="TableParagraph"/>
              <w:spacing w:line="252" w:lineRule="exact"/>
              <w:ind w:right="-15"/>
              <w:jc w:val="right"/>
              <w:rPr>
                <w:sz w:val="21"/>
              </w:rPr>
            </w:pPr>
            <w:r>
              <w:rPr>
                <w:sz w:val="21"/>
              </w:rPr>
              <w:t>131,285,528.14 </w:t>
            </w:r>
          </w:p>
        </w:tc>
      </w:tr>
    </w:tbl>
    <w:p>
      <w:pPr>
        <w:pStyle w:val="BodyText"/>
        <w:spacing w:before="4"/>
        <w:ind w:left="958"/>
      </w:pPr>
      <w:r>
        <w:rPr>
          <w:w w:val="100"/>
        </w:rPr>
        <w:t> </w:t>
      </w:r>
    </w:p>
    <w:p>
      <w:pPr>
        <w:pStyle w:val="BodyText"/>
        <w:spacing w:line="244" w:lineRule="auto" w:before="3"/>
        <w:ind w:left="958" w:right="8309"/>
      </w:pPr>
      <w:r>
        <w:rPr/>
        <w:t>其他说明：</w:t>
      </w:r>
      <w:r>
        <w:rPr>
          <w:spacing w:val="1"/>
        </w:rPr>
        <w:t> </w:t>
      </w:r>
      <w:r>
        <w:rPr/>
        <w:t>不适用 </w:t>
      </w:r>
    </w:p>
    <w:p>
      <w:pPr>
        <w:pStyle w:val="BodyText"/>
        <w:spacing w:line="265" w:lineRule="exact"/>
        <w:ind w:left="958"/>
      </w:pPr>
      <w:r>
        <w:rPr>
          <w:w w:val="100"/>
        </w:rPr>
        <w:t> </w:t>
      </w:r>
    </w:p>
    <w:p>
      <w:pPr>
        <w:pStyle w:val="BodyText"/>
        <w:spacing w:before="64"/>
        <w:ind w:left="958"/>
      </w:pPr>
      <w:r>
        <w:rPr/>
        <w:t>67</w:t>
      </w:r>
      <w:r>
        <w:rPr>
          <w:spacing w:val="-5"/>
        </w:rPr>
        <w:t>、 其他收益</w:t>
      </w:r>
    </w:p>
    <w:p>
      <w:pPr>
        <w:pStyle w:val="BodyText"/>
        <w:spacing w:before="62"/>
        <w:ind w:left="958"/>
      </w:pPr>
      <w:r>
        <w:rPr>
          <w:spacing w:val="-1"/>
        </w:rPr>
        <w:t>√适用 □不适用</w:t>
      </w:r>
      <w:r>
        <w:rPr>
          <w:spacing w:val="-3"/>
        </w:rPr>
        <w:t> </w:t>
      </w:r>
      <w:r>
        <w:rPr/>
        <w:t> </w:t>
      </w:r>
    </w:p>
    <w:p>
      <w:pPr>
        <w:spacing w:after="0"/>
        <w:sectPr>
          <w:type w:val="continuous"/>
          <w:pgSz w:w="11910" w:h="16840"/>
          <w:pgMar w:top="780" w:bottom="280" w:left="840" w:right="640"/>
        </w:sectPr>
      </w:pPr>
    </w:p>
    <w:p>
      <w:pPr>
        <w:pStyle w:val="BodyText"/>
        <w:spacing w:before="61" w:after="4"/>
        <w:ind w:right="630"/>
        <w:jc w:val="right"/>
      </w:pPr>
      <w:r>
        <w:rPr>
          <w:spacing w:val="8"/>
        </w:rPr>
        <w:t>单位：元 币种：人民币</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9"/>
        <w:gridCol w:w="2957"/>
        <w:gridCol w:w="2957"/>
      </w:tblGrid>
      <w:tr>
        <w:trPr>
          <w:trHeight w:val="273" w:hRule="atLeast"/>
        </w:trPr>
        <w:tc>
          <w:tcPr>
            <w:tcW w:w="2909" w:type="dxa"/>
          </w:tcPr>
          <w:p>
            <w:pPr>
              <w:pStyle w:val="TableParagraph"/>
              <w:spacing w:line="252" w:lineRule="exact"/>
              <w:ind w:left="1275" w:right="1163"/>
              <w:jc w:val="center"/>
              <w:rPr>
                <w:sz w:val="21"/>
              </w:rPr>
            </w:pPr>
            <w:r>
              <w:rPr>
                <w:sz w:val="21"/>
              </w:rPr>
              <w:t>项目 </w:t>
            </w:r>
          </w:p>
        </w:tc>
        <w:tc>
          <w:tcPr>
            <w:tcW w:w="2957" w:type="dxa"/>
          </w:tcPr>
          <w:p>
            <w:pPr>
              <w:pStyle w:val="TableParagraph"/>
              <w:spacing w:line="252" w:lineRule="exact"/>
              <w:ind w:left="950"/>
              <w:rPr>
                <w:sz w:val="21"/>
              </w:rPr>
            </w:pPr>
            <w:r>
              <w:rPr>
                <w:sz w:val="21"/>
              </w:rPr>
              <w:t>本期发生额 </w:t>
            </w:r>
          </w:p>
        </w:tc>
        <w:tc>
          <w:tcPr>
            <w:tcW w:w="2957" w:type="dxa"/>
          </w:tcPr>
          <w:p>
            <w:pPr>
              <w:pStyle w:val="TableParagraph"/>
              <w:spacing w:line="252" w:lineRule="exact"/>
              <w:ind w:left="953"/>
              <w:rPr>
                <w:sz w:val="21"/>
              </w:rPr>
            </w:pPr>
            <w:r>
              <w:rPr>
                <w:sz w:val="21"/>
              </w:rPr>
              <w:t>上期发生额 </w:t>
            </w:r>
          </w:p>
        </w:tc>
      </w:tr>
      <w:tr>
        <w:trPr>
          <w:trHeight w:val="270" w:hRule="atLeast"/>
        </w:trPr>
        <w:tc>
          <w:tcPr>
            <w:tcW w:w="2909" w:type="dxa"/>
          </w:tcPr>
          <w:p>
            <w:pPr>
              <w:pStyle w:val="TableParagraph"/>
              <w:spacing w:line="250" w:lineRule="exact"/>
              <w:ind w:left="107"/>
              <w:rPr>
                <w:sz w:val="21"/>
              </w:rPr>
            </w:pPr>
            <w:r>
              <w:rPr>
                <w:spacing w:val="-1"/>
                <w:sz w:val="21"/>
              </w:rPr>
              <w:t>政府补助</w:t>
            </w:r>
            <w:r>
              <w:rPr>
                <w:sz w:val="21"/>
              </w:rPr>
              <w:t> </w:t>
            </w:r>
          </w:p>
        </w:tc>
        <w:tc>
          <w:tcPr>
            <w:tcW w:w="2957" w:type="dxa"/>
          </w:tcPr>
          <w:p>
            <w:pPr>
              <w:pStyle w:val="TableParagraph"/>
              <w:spacing w:line="250" w:lineRule="exact"/>
              <w:ind w:right="-15"/>
              <w:jc w:val="right"/>
              <w:rPr>
                <w:sz w:val="21"/>
              </w:rPr>
            </w:pPr>
            <w:r>
              <w:rPr>
                <w:sz w:val="21"/>
              </w:rPr>
              <w:t>33,447,149.04 </w:t>
            </w:r>
          </w:p>
        </w:tc>
        <w:tc>
          <w:tcPr>
            <w:tcW w:w="2957" w:type="dxa"/>
          </w:tcPr>
          <w:p>
            <w:pPr>
              <w:pStyle w:val="TableParagraph"/>
              <w:spacing w:line="250" w:lineRule="exact"/>
              <w:ind w:right="-15"/>
              <w:jc w:val="right"/>
              <w:rPr>
                <w:sz w:val="21"/>
              </w:rPr>
            </w:pPr>
            <w:r>
              <w:rPr>
                <w:sz w:val="21"/>
              </w:rPr>
              <w:t>38,251,907.90 </w:t>
            </w:r>
          </w:p>
        </w:tc>
      </w:tr>
      <w:tr>
        <w:trPr>
          <w:trHeight w:val="273" w:hRule="atLeast"/>
        </w:trPr>
        <w:tc>
          <w:tcPr>
            <w:tcW w:w="2909" w:type="dxa"/>
          </w:tcPr>
          <w:p>
            <w:pPr>
              <w:pStyle w:val="TableParagraph"/>
              <w:spacing w:line="252" w:lineRule="exact"/>
              <w:ind w:left="107"/>
              <w:rPr>
                <w:sz w:val="21"/>
              </w:rPr>
            </w:pPr>
            <w:r>
              <w:rPr>
                <w:spacing w:val="-1"/>
                <w:sz w:val="21"/>
              </w:rPr>
              <w:t>进项税加计抵减</w:t>
            </w:r>
            <w:r>
              <w:rPr>
                <w:sz w:val="21"/>
              </w:rPr>
              <w:t> </w:t>
            </w:r>
          </w:p>
        </w:tc>
        <w:tc>
          <w:tcPr>
            <w:tcW w:w="2957" w:type="dxa"/>
          </w:tcPr>
          <w:p>
            <w:pPr>
              <w:pStyle w:val="TableParagraph"/>
              <w:spacing w:line="252" w:lineRule="exact"/>
              <w:ind w:right="-15"/>
              <w:jc w:val="right"/>
              <w:rPr>
                <w:sz w:val="21"/>
              </w:rPr>
            </w:pPr>
            <w:r>
              <w:rPr>
                <w:sz w:val="21"/>
              </w:rPr>
              <w:t>9,113,361.52 </w:t>
            </w:r>
          </w:p>
        </w:tc>
        <w:tc>
          <w:tcPr>
            <w:tcW w:w="2957" w:type="dxa"/>
          </w:tcPr>
          <w:p>
            <w:pPr>
              <w:pStyle w:val="TableParagraph"/>
              <w:spacing w:line="252" w:lineRule="exact"/>
              <w:ind w:right="-15"/>
              <w:jc w:val="right"/>
              <w:rPr>
                <w:sz w:val="21"/>
              </w:rPr>
            </w:pPr>
            <w:r>
              <w:rPr>
                <w:sz w:val="21"/>
              </w:rPr>
              <w:t>1,369,698.40 </w:t>
            </w:r>
          </w:p>
        </w:tc>
      </w:tr>
      <w:tr>
        <w:trPr>
          <w:trHeight w:val="270" w:hRule="atLeast"/>
        </w:trPr>
        <w:tc>
          <w:tcPr>
            <w:tcW w:w="2909" w:type="dxa"/>
          </w:tcPr>
          <w:p>
            <w:pPr>
              <w:pStyle w:val="TableParagraph"/>
              <w:spacing w:line="250" w:lineRule="exact"/>
              <w:ind w:left="107"/>
              <w:rPr>
                <w:sz w:val="21"/>
              </w:rPr>
            </w:pPr>
            <w:r>
              <w:rPr>
                <w:spacing w:val="-1"/>
                <w:sz w:val="21"/>
              </w:rPr>
              <w:t>代扣个人所得税手续费</w:t>
            </w:r>
            <w:r>
              <w:rPr>
                <w:sz w:val="21"/>
              </w:rPr>
              <w:t> </w:t>
            </w:r>
          </w:p>
        </w:tc>
        <w:tc>
          <w:tcPr>
            <w:tcW w:w="2957" w:type="dxa"/>
          </w:tcPr>
          <w:p>
            <w:pPr>
              <w:pStyle w:val="TableParagraph"/>
              <w:spacing w:line="250" w:lineRule="exact"/>
              <w:ind w:right="-15"/>
              <w:jc w:val="right"/>
              <w:rPr>
                <w:sz w:val="21"/>
              </w:rPr>
            </w:pPr>
            <w:r>
              <w:rPr>
                <w:sz w:val="21"/>
              </w:rPr>
              <w:t>97,590.68 </w:t>
            </w:r>
          </w:p>
        </w:tc>
        <w:tc>
          <w:tcPr>
            <w:tcW w:w="2957" w:type="dxa"/>
          </w:tcPr>
          <w:p>
            <w:pPr>
              <w:pStyle w:val="TableParagraph"/>
              <w:spacing w:line="250" w:lineRule="exact"/>
              <w:ind w:right="-15"/>
              <w:jc w:val="right"/>
              <w:rPr>
                <w:sz w:val="21"/>
              </w:rPr>
            </w:pPr>
            <w:r>
              <w:rPr>
                <w:sz w:val="21"/>
              </w:rPr>
              <w:t>126,640.17 </w:t>
            </w:r>
          </w:p>
        </w:tc>
      </w:tr>
      <w:tr>
        <w:trPr>
          <w:trHeight w:val="273" w:hRule="atLeast"/>
        </w:trPr>
        <w:tc>
          <w:tcPr>
            <w:tcW w:w="2909" w:type="dxa"/>
          </w:tcPr>
          <w:p>
            <w:pPr>
              <w:pStyle w:val="TableParagraph"/>
              <w:spacing w:line="250" w:lineRule="exact" w:before="3"/>
              <w:ind w:left="1275" w:right="1163"/>
              <w:jc w:val="center"/>
              <w:rPr>
                <w:sz w:val="21"/>
              </w:rPr>
            </w:pPr>
            <w:r>
              <w:rPr>
                <w:sz w:val="21"/>
              </w:rPr>
              <w:t>合计 </w:t>
            </w:r>
          </w:p>
        </w:tc>
        <w:tc>
          <w:tcPr>
            <w:tcW w:w="2957" w:type="dxa"/>
          </w:tcPr>
          <w:p>
            <w:pPr>
              <w:pStyle w:val="TableParagraph"/>
              <w:spacing w:line="250" w:lineRule="exact" w:before="3"/>
              <w:ind w:right="-15"/>
              <w:jc w:val="right"/>
              <w:rPr>
                <w:sz w:val="21"/>
              </w:rPr>
            </w:pPr>
            <w:r>
              <w:rPr>
                <w:sz w:val="21"/>
              </w:rPr>
              <w:t>42,658,101.24 </w:t>
            </w:r>
          </w:p>
        </w:tc>
        <w:tc>
          <w:tcPr>
            <w:tcW w:w="2957" w:type="dxa"/>
          </w:tcPr>
          <w:p>
            <w:pPr>
              <w:pStyle w:val="TableParagraph"/>
              <w:spacing w:line="250" w:lineRule="exact" w:before="3"/>
              <w:ind w:right="-15"/>
              <w:jc w:val="right"/>
              <w:rPr>
                <w:sz w:val="21"/>
              </w:rPr>
            </w:pPr>
            <w:r>
              <w:rPr>
                <w:sz w:val="21"/>
              </w:rPr>
              <w:t>39,748,246.47 </w:t>
            </w:r>
          </w:p>
        </w:tc>
      </w:tr>
    </w:tbl>
    <w:p>
      <w:pPr>
        <w:pStyle w:val="BodyText"/>
        <w:spacing w:before="1"/>
        <w:ind w:left="958"/>
      </w:pPr>
      <w:r>
        <w:rPr>
          <w:w w:val="100"/>
        </w:rPr>
        <w:t> </w:t>
      </w:r>
    </w:p>
    <w:p>
      <w:pPr>
        <w:pStyle w:val="BodyText"/>
        <w:spacing w:before="4"/>
        <w:ind w:left="958"/>
      </w:pPr>
      <w:r>
        <w:rPr/>
        <w:t>其他说明： </w:t>
      </w:r>
    </w:p>
    <w:p>
      <w:pPr>
        <w:pStyle w:val="BodyText"/>
        <w:spacing w:before="3" w:after="3"/>
        <w:ind w:left="958"/>
      </w:pPr>
      <w:r>
        <w:rPr>
          <w:spacing w:val="-1"/>
        </w:rPr>
        <w:t>计入其他收益的政府补助</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6"/>
        <w:gridCol w:w="2112"/>
        <w:gridCol w:w="2112"/>
        <w:gridCol w:w="2427"/>
      </w:tblGrid>
      <w:tr>
        <w:trPr>
          <w:trHeight w:val="419" w:hRule="atLeast"/>
        </w:trPr>
        <w:tc>
          <w:tcPr>
            <w:tcW w:w="2276" w:type="dxa"/>
          </w:tcPr>
          <w:p>
            <w:pPr>
              <w:pStyle w:val="TableParagraph"/>
              <w:spacing w:line="262" w:lineRule="exact" w:before="138"/>
              <w:ind w:left="717"/>
              <w:rPr>
                <w:sz w:val="21"/>
              </w:rPr>
            </w:pPr>
            <w:r>
              <w:rPr>
                <w:spacing w:val="-1"/>
                <w:sz w:val="21"/>
              </w:rPr>
              <w:t>补助项目</w:t>
            </w:r>
            <w:r>
              <w:rPr>
                <w:sz w:val="21"/>
              </w:rPr>
              <w:t> </w:t>
            </w:r>
          </w:p>
        </w:tc>
        <w:tc>
          <w:tcPr>
            <w:tcW w:w="2112" w:type="dxa"/>
          </w:tcPr>
          <w:p>
            <w:pPr>
              <w:pStyle w:val="TableParagraph"/>
              <w:spacing w:line="262" w:lineRule="exact" w:before="138"/>
              <w:ind w:left="635"/>
              <w:rPr>
                <w:sz w:val="21"/>
              </w:rPr>
            </w:pPr>
            <w:r>
              <w:rPr>
                <w:spacing w:val="-1"/>
                <w:sz w:val="21"/>
              </w:rPr>
              <w:t>本期金额</w:t>
            </w:r>
            <w:r>
              <w:rPr>
                <w:sz w:val="21"/>
              </w:rPr>
              <w:t> </w:t>
            </w:r>
          </w:p>
        </w:tc>
        <w:tc>
          <w:tcPr>
            <w:tcW w:w="2112" w:type="dxa"/>
          </w:tcPr>
          <w:p>
            <w:pPr>
              <w:pStyle w:val="TableParagraph"/>
              <w:spacing w:line="262" w:lineRule="exact" w:before="138"/>
              <w:ind w:left="635"/>
              <w:rPr>
                <w:sz w:val="21"/>
              </w:rPr>
            </w:pPr>
            <w:r>
              <w:rPr>
                <w:spacing w:val="-1"/>
                <w:sz w:val="21"/>
              </w:rPr>
              <w:t>上期金额</w:t>
            </w:r>
            <w:r>
              <w:rPr>
                <w:sz w:val="21"/>
              </w:rPr>
              <w:t> </w:t>
            </w:r>
          </w:p>
        </w:tc>
        <w:tc>
          <w:tcPr>
            <w:tcW w:w="2427" w:type="dxa"/>
          </w:tcPr>
          <w:p>
            <w:pPr>
              <w:pStyle w:val="TableParagraph"/>
              <w:spacing w:line="262" w:lineRule="exact" w:before="138"/>
              <w:ind w:left="154" w:right="29"/>
              <w:jc w:val="center"/>
              <w:rPr>
                <w:sz w:val="21"/>
              </w:rPr>
            </w:pPr>
            <w:r>
              <w:rPr>
                <w:spacing w:val="-1"/>
                <w:sz w:val="21"/>
              </w:rPr>
              <w:t>与资产相关/与收益相关</w:t>
            </w:r>
            <w:r>
              <w:rPr>
                <w:sz w:val="21"/>
              </w:rPr>
              <w:t> </w:t>
            </w:r>
          </w:p>
        </w:tc>
      </w:tr>
      <w:tr>
        <w:trPr>
          <w:trHeight w:val="405" w:hRule="atLeast"/>
        </w:trPr>
        <w:tc>
          <w:tcPr>
            <w:tcW w:w="2276" w:type="dxa"/>
          </w:tcPr>
          <w:p>
            <w:pPr>
              <w:pStyle w:val="TableParagraph"/>
              <w:spacing w:line="255" w:lineRule="exact" w:before="130"/>
              <w:ind w:left="107"/>
              <w:rPr>
                <w:sz w:val="21"/>
              </w:rPr>
            </w:pPr>
            <w:r>
              <w:rPr>
                <w:spacing w:val="-1"/>
                <w:sz w:val="21"/>
              </w:rPr>
              <w:t>电影专项资金返还</w:t>
            </w:r>
            <w:r>
              <w:rPr>
                <w:sz w:val="21"/>
              </w:rPr>
              <w:t> </w:t>
            </w:r>
          </w:p>
        </w:tc>
        <w:tc>
          <w:tcPr>
            <w:tcW w:w="2112" w:type="dxa"/>
          </w:tcPr>
          <w:p>
            <w:pPr>
              <w:pStyle w:val="TableParagraph"/>
              <w:spacing w:line="255" w:lineRule="exact" w:before="130"/>
              <w:ind w:right="-15"/>
              <w:jc w:val="right"/>
              <w:rPr>
                <w:sz w:val="21"/>
              </w:rPr>
            </w:pPr>
            <w:r>
              <w:rPr>
                <w:sz w:val="21"/>
              </w:rPr>
              <w:t>32,913,467.48 </w:t>
            </w:r>
          </w:p>
        </w:tc>
        <w:tc>
          <w:tcPr>
            <w:tcW w:w="2112" w:type="dxa"/>
          </w:tcPr>
          <w:p>
            <w:pPr>
              <w:pStyle w:val="TableParagraph"/>
              <w:spacing w:line="255" w:lineRule="exact" w:before="130"/>
              <w:ind w:right="-15"/>
              <w:jc w:val="right"/>
              <w:rPr>
                <w:sz w:val="21"/>
              </w:rPr>
            </w:pPr>
            <w:r>
              <w:rPr>
                <w:sz w:val="21"/>
              </w:rPr>
              <w:t>36,769,680.21 </w:t>
            </w:r>
          </w:p>
        </w:tc>
        <w:tc>
          <w:tcPr>
            <w:tcW w:w="2427" w:type="dxa"/>
          </w:tcPr>
          <w:p>
            <w:pPr>
              <w:pStyle w:val="TableParagraph"/>
              <w:spacing w:line="255" w:lineRule="exact" w:before="130"/>
              <w:ind w:left="142" w:right="29"/>
              <w:jc w:val="center"/>
              <w:rPr>
                <w:sz w:val="21"/>
              </w:rPr>
            </w:pPr>
            <w:r>
              <w:rPr>
                <w:sz w:val="21"/>
              </w:rPr>
              <w:t>与资产相关 </w:t>
            </w:r>
          </w:p>
        </w:tc>
      </w:tr>
      <w:tr>
        <w:trPr>
          <w:trHeight w:val="400" w:hRule="atLeast"/>
        </w:trPr>
        <w:tc>
          <w:tcPr>
            <w:tcW w:w="2276" w:type="dxa"/>
          </w:tcPr>
          <w:p>
            <w:pPr>
              <w:pStyle w:val="TableParagraph"/>
              <w:spacing w:line="252" w:lineRule="exact" w:before="128"/>
              <w:ind w:left="107"/>
              <w:rPr>
                <w:sz w:val="21"/>
              </w:rPr>
            </w:pPr>
            <w:r>
              <w:rPr>
                <w:sz w:val="21"/>
              </w:rPr>
              <w:t>数字机补贴 </w:t>
            </w:r>
          </w:p>
        </w:tc>
        <w:tc>
          <w:tcPr>
            <w:tcW w:w="2112" w:type="dxa"/>
          </w:tcPr>
          <w:p>
            <w:pPr>
              <w:pStyle w:val="TableParagraph"/>
              <w:spacing w:line="252" w:lineRule="exact" w:before="128"/>
              <w:ind w:right="-15"/>
              <w:jc w:val="right"/>
              <w:rPr>
                <w:sz w:val="21"/>
              </w:rPr>
            </w:pPr>
            <w:r>
              <w:rPr>
                <w:sz w:val="21"/>
              </w:rPr>
              <w:t>533,681.56 </w:t>
            </w:r>
          </w:p>
        </w:tc>
        <w:tc>
          <w:tcPr>
            <w:tcW w:w="2112" w:type="dxa"/>
          </w:tcPr>
          <w:p>
            <w:pPr>
              <w:pStyle w:val="TableParagraph"/>
              <w:spacing w:line="252" w:lineRule="exact" w:before="128"/>
              <w:ind w:right="-15"/>
              <w:jc w:val="right"/>
              <w:rPr>
                <w:sz w:val="21"/>
              </w:rPr>
            </w:pPr>
            <w:r>
              <w:rPr>
                <w:sz w:val="21"/>
              </w:rPr>
              <w:t>1,482,227.69 </w:t>
            </w:r>
          </w:p>
        </w:tc>
        <w:tc>
          <w:tcPr>
            <w:tcW w:w="2427" w:type="dxa"/>
          </w:tcPr>
          <w:p>
            <w:pPr>
              <w:pStyle w:val="TableParagraph"/>
              <w:spacing w:line="252" w:lineRule="exact" w:before="128"/>
              <w:ind w:left="142" w:right="29"/>
              <w:jc w:val="center"/>
              <w:rPr>
                <w:sz w:val="21"/>
              </w:rPr>
            </w:pPr>
            <w:r>
              <w:rPr>
                <w:sz w:val="21"/>
              </w:rPr>
              <w:t>与资产相关 </w:t>
            </w:r>
          </w:p>
        </w:tc>
      </w:tr>
      <w:tr>
        <w:trPr>
          <w:trHeight w:val="405" w:hRule="atLeast"/>
        </w:trPr>
        <w:tc>
          <w:tcPr>
            <w:tcW w:w="2276" w:type="dxa"/>
          </w:tcPr>
          <w:p>
            <w:pPr>
              <w:pStyle w:val="TableParagraph"/>
              <w:spacing w:line="255" w:lineRule="exact" w:before="131"/>
              <w:ind w:left="958" w:right="847"/>
              <w:jc w:val="center"/>
              <w:rPr>
                <w:sz w:val="21"/>
              </w:rPr>
            </w:pPr>
            <w:r>
              <w:rPr>
                <w:sz w:val="21"/>
              </w:rPr>
              <w:t>合计 </w:t>
            </w:r>
          </w:p>
        </w:tc>
        <w:tc>
          <w:tcPr>
            <w:tcW w:w="2112" w:type="dxa"/>
          </w:tcPr>
          <w:p>
            <w:pPr>
              <w:pStyle w:val="TableParagraph"/>
              <w:spacing w:line="255" w:lineRule="exact" w:before="131"/>
              <w:ind w:right="-15"/>
              <w:jc w:val="right"/>
              <w:rPr>
                <w:sz w:val="21"/>
              </w:rPr>
            </w:pPr>
            <w:r>
              <w:rPr>
                <w:sz w:val="21"/>
              </w:rPr>
              <w:t>33,447,149.04 </w:t>
            </w:r>
          </w:p>
        </w:tc>
        <w:tc>
          <w:tcPr>
            <w:tcW w:w="2112" w:type="dxa"/>
          </w:tcPr>
          <w:p>
            <w:pPr>
              <w:pStyle w:val="TableParagraph"/>
              <w:spacing w:line="255" w:lineRule="exact" w:before="131"/>
              <w:ind w:right="-15"/>
              <w:jc w:val="right"/>
              <w:rPr>
                <w:sz w:val="21"/>
              </w:rPr>
            </w:pPr>
            <w:r>
              <w:rPr>
                <w:sz w:val="21"/>
              </w:rPr>
              <w:t>38,251,907.90 </w:t>
            </w:r>
          </w:p>
        </w:tc>
        <w:tc>
          <w:tcPr>
            <w:tcW w:w="2427" w:type="dxa"/>
          </w:tcPr>
          <w:p>
            <w:pPr>
              <w:pStyle w:val="TableParagraph"/>
              <w:spacing w:line="255" w:lineRule="exact" w:before="131"/>
              <w:ind w:left="113"/>
              <w:jc w:val="center"/>
              <w:rPr>
                <w:sz w:val="21"/>
              </w:rPr>
            </w:pPr>
            <w:r>
              <w:rPr>
                <w:w w:val="100"/>
                <w:sz w:val="21"/>
              </w:rPr>
              <w:t> </w:t>
            </w:r>
          </w:p>
        </w:tc>
      </w:tr>
    </w:tbl>
    <w:p>
      <w:pPr>
        <w:pStyle w:val="BodyText"/>
        <w:spacing w:before="1"/>
        <w:ind w:left="958"/>
      </w:pPr>
      <w:r>
        <w:rPr>
          <w:w w:val="100"/>
        </w:rPr>
        <w:t> </w:t>
      </w:r>
    </w:p>
    <w:p>
      <w:pPr>
        <w:pStyle w:val="BodyText"/>
        <w:spacing w:before="64"/>
        <w:ind w:left="958"/>
      </w:pPr>
      <w:r>
        <w:rPr/>
        <w:t>68</w:t>
      </w:r>
      <w:r>
        <w:rPr>
          <w:spacing w:val="-5"/>
        </w:rPr>
        <w:t>、 投资收益</w:t>
      </w:r>
      <w:r>
        <w:rPr/>
        <w:t> </w:t>
      </w:r>
    </w:p>
    <w:p>
      <w:pPr>
        <w:pStyle w:val="BodyText"/>
        <w:spacing w:before="63"/>
        <w:ind w:left="958"/>
      </w:pPr>
      <w:r>
        <w:rPr>
          <w:spacing w:val="-1"/>
        </w:rPr>
        <w:t>√适用 □不适用</w:t>
      </w:r>
      <w:r>
        <w:rPr>
          <w:spacing w:val="-3"/>
        </w:rPr>
        <w:t> </w:t>
      </w:r>
      <w:r>
        <w:rPr/>
        <w:t> </w:t>
      </w:r>
    </w:p>
    <w:p>
      <w:pPr>
        <w:pStyle w:val="BodyText"/>
        <w:spacing w:before="4"/>
        <w:ind w:left="7479"/>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2126"/>
        <w:gridCol w:w="2165"/>
      </w:tblGrid>
      <w:tr>
        <w:trPr>
          <w:trHeight w:val="273" w:hRule="atLeast"/>
        </w:trPr>
        <w:tc>
          <w:tcPr>
            <w:tcW w:w="4532" w:type="dxa"/>
          </w:tcPr>
          <w:p>
            <w:pPr>
              <w:pStyle w:val="TableParagraph"/>
              <w:spacing w:line="252" w:lineRule="exact"/>
              <w:ind w:left="1879" w:right="1766"/>
              <w:jc w:val="center"/>
              <w:rPr>
                <w:sz w:val="21"/>
              </w:rPr>
            </w:pPr>
            <w:r>
              <w:rPr>
                <w:sz w:val="21"/>
              </w:rPr>
              <w:t>项目 </w:t>
            </w:r>
          </w:p>
        </w:tc>
        <w:tc>
          <w:tcPr>
            <w:tcW w:w="2126" w:type="dxa"/>
          </w:tcPr>
          <w:p>
            <w:pPr>
              <w:pStyle w:val="TableParagraph"/>
              <w:spacing w:line="252" w:lineRule="exact"/>
              <w:ind w:left="537"/>
              <w:rPr>
                <w:sz w:val="21"/>
              </w:rPr>
            </w:pPr>
            <w:r>
              <w:rPr>
                <w:sz w:val="21"/>
              </w:rPr>
              <w:t>本期发生额 </w:t>
            </w:r>
          </w:p>
        </w:tc>
        <w:tc>
          <w:tcPr>
            <w:tcW w:w="2165" w:type="dxa"/>
          </w:tcPr>
          <w:p>
            <w:pPr>
              <w:pStyle w:val="TableParagraph"/>
              <w:spacing w:line="252" w:lineRule="exact"/>
              <w:ind w:left="557"/>
              <w:rPr>
                <w:sz w:val="21"/>
              </w:rPr>
            </w:pPr>
            <w:r>
              <w:rPr>
                <w:sz w:val="21"/>
              </w:rPr>
              <w:t>上期发生额 </w:t>
            </w:r>
          </w:p>
        </w:tc>
      </w:tr>
      <w:tr>
        <w:trPr>
          <w:trHeight w:val="270" w:hRule="atLeast"/>
        </w:trPr>
        <w:tc>
          <w:tcPr>
            <w:tcW w:w="4532" w:type="dxa"/>
          </w:tcPr>
          <w:p>
            <w:pPr>
              <w:pStyle w:val="TableParagraph"/>
              <w:spacing w:line="250" w:lineRule="exact"/>
              <w:ind w:left="107"/>
              <w:rPr>
                <w:sz w:val="21"/>
              </w:rPr>
            </w:pPr>
            <w:r>
              <w:rPr>
                <w:spacing w:val="-1"/>
                <w:sz w:val="21"/>
              </w:rPr>
              <w:t>权益法核算的长期股权投资收益</w:t>
            </w:r>
            <w:r>
              <w:rPr>
                <w:sz w:val="21"/>
              </w:rPr>
              <w:t> </w:t>
            </w:r>
          </w:p>
        </w:tc>
        <w:tc>
          <w:tcPr>
            <w:tcW w:w="2126" w:type="dxa"/>
          </w:tcPr>
          <w:p>
            <w:pPr>
              <w:pStyle w:val="TableParagraph"/>
              <w:spacing w:line="250" w:lineRule="exact"/>
              <w:ind w:right="-15"/>
              <w:jc w:val="right"/>
              <w:rPr>
                <w:sz w:val="21"/>
              </w:rPr>
            </w:pPr>
            <w:r>
              <w:rPr>
                <w:sz w:val="21"/>
              </w:rPr>
              <w:t>-1,195,032.95 </w:t>
            </w:r>
          </w:p>
        </w:tc>
        <w:tc>
          <w:tcPr>
            <w:tcW w:w="2165" w:type="dxa"/>
          </w:tcPr>
          <w:p>
            <w:pPr>
              <w:pStyle w:val="TableParagraph"/>
              <w:spacing w:line="250" w:lineRule="exact"/>
              <w:ind w:right="-15"/>
              <w:jc w:val="right"/>
              <w:rPr>
                <w:sz w:val="21"/>
              </w:rPr>
            </w:pPr>
            <w:r>
              <w:rPr>
                <w:sz w:val="21"/>
              </w:rPr>
              <w:t>-174,436.34 </w:t>
            </w:r>
          </w:p>
        </w:tc>
      </w:tr>
      <w:tr>
        <w:trPr>
          <w:trHeight w:val="273" w:hRule="atLeast"/>
        </w:trPr>
        <w:tc>
          <w:tcPr>
            <w:tcW w:w="4532" w:type="dxa"/>
          </w:tcPr>
          <w:p>
            <w:pPr>
              <w:pStyle w:val="TableParagraph"/>
              <w:spacing w:line="252" w:lineRule="exact"/>
              <w:ind w:left="107"/>
              <w:rPr>
                <w:sz w:val="21"/>
              </w:rPr>
            </w:pPr>
            <w:r>
              <w:rPr>
                <w:spacing w:val="-1"/>
                <w:sz w:val="21"/>
              </w:rPr>
              <w:t>处置长期股权投资产生的投资收益</w:t>
            </w:r>
            <w:r>
              <w:rPr>
                <w:sz w:val="21"/>
              </w:rPr>
              <w:t>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交易性金融资产在持有期间的投资收益</w:t>
            </w:r>
            <w:r>
              <w:rPr>
                <w:sz w:val="21"/>
              </w:rPr>
              <w:t>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4532" w:type="dxa"/>
          </w:tcPr>
          <w:p>
            <w:pPr>
              <w:pStyle w:val="TableParagraph"/>
              <w:spacing w:line="250" w:lineRule="exact"/>
              <w:ind w:left="107"/>
              <w:rPr>
                <w:sz w:val="21"/>
              </w:rPr>
            </w:pPr>
            <w:r>
              <w:rPr>
                <w:spacing w:val="-1"/>
                <w:sz w:val="21"/>
              </w:rPr>
              <w:t>其他权益工具投资在持有期间取得的股利收入</w:t>
            </w:r>
            <w:r>
              <w:rPr>
                <w:sz w:val="21"/>
              </w:rPr>
              <w:t> </w:t>
            </w:r>
          </w:p>
        </w:tc>
        <w:tc>
          <w:tcPr>
            <w:tcW w:w="2126"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债权投资在持有期间取得的利息收入</w:t>
            </w:r>
            <w:r>
              <w:rPr>
                <w:sz w:val="21"/>
              </w:rPr>
              <w:t>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4532" w:type="dxa"/>
            <w:tcBorders>
              <w:bottom w:val="single" w:sz="6" w:space="0" w:color="000000"/>
            </w:tcBorders>
          </w:tcPr>
          <w:p>
            <w:pPr>
              <w:pStyle w:val="TableParagraph"/>
              <w:spacing w:line="250" w:lineRule="exact"/>
              <w:ind w:left="107"/>
              <w:rPr>
                <w:sz w:val="21"/>
              </w:rPr>
            </w:pPr>
            <w:r>
              <w:rPr>
                <w:spacing w:val="-1"/>
                <w:sz w:val="21"/>
              </w:rPr>
              <w:t>其他债权投资在持有期间取得的利息收入</w:t>
            </w:r>
            <w:r>
              <w:rPr>
                <w:sz w:val="21"/>
              </w:rPr>
              <w:t> </w:t>
            </w:r>
          </w:p>
        </w:tc>
        <w:tc>
          <w:tcPr>
            <w:tcW w:w="2126" w:type="dxa"/>
            <w:tcBorders>
              <w:bottom w:val="single" w:sz="6" w:space="0" w:color="000000"/>
            </w:tcBorders>
          </w:tcPr>
          <w:p>
            <w:pPr>
              <w:pStyle w:val="TableParagraph"/>
              <w:spacing w:line="250" w:lineRule="exact"/>
              <w:ind w:right="-15"/>
              <w:jc w:val="right"/>
              <w:rPr>
                <w:sz w:val="21"/>
              </w:rPr>
            </w:pPr>
            <w:r>
              <w:rPr>
                <w:w w:val="100"/>
                <w:sz w:val="21"/>
              </w:rPr>
              <w:t> </w:t>
            </w:r>
          </w:p>
        </w:tc>
        <w:tc>
          <w:tcPr>
            <w:tcW w:w="2165" w:type="dxa"/>
            <w:tcBorders>
              <w:bottom w:val="single" w:sz="6" w:space="0" w:color="000000"/>
            </w:tcBorders>
          </w:tcPr>
          <w:p>
            <w:pPr>
              <w:pStyle w:val="TableParagraph"/>
              <w:spacing w:line="250" w:lineRule="exact"/>
              <w:ind w:right="-15"/>
              <w:jc w:val="right"/>
              <w:rPr>
                <w:sz w:val="21"/>
              </w:rPr>
            </w:pPr>
            <w:r>
              <w:rPr>
                <w:w w:val="100"/>
                <w:sz w:val="21"/>
              </w:rPr>
              <w:t> </w:t>
            </w:r>
          </w:p>
        </w:tc>
      </w:tr>
      <w:tr>
        <w:trPr>
          <w:trHeight w:val="268" w:hRule="atLeast"/>
        </w:trPr>
        <w:tc>
          <w:tcPr>
            <w:tcW w:w="4532" w:type="dxa"/>
            <w:tcBorders>
              <w:top w:val="single" w:sz="6" w:space="0" w:color="000000"/>
            </w:tcBorders>
          </w:tcPr>
          <w:p>
            <w:pPr>
              <w:pStyle w:val="TableParagraph"/>
              <w:spacing w:line="249" w:lineRule="exact" w:before="0"/>
              <w:ind w:left="107"/>
              <w:rPr>
                <w:sz w:val="21"/>
              </w:rPr>
            </w:pPr>
            <w:r>
              <w:rPr>
                <w:spacing w:val="-1"/>
                <w:sz w:val="21"/>
              </w:rPr>
              <w:t>处置交易性金融资产取得的投资收益</w:t>
            </w:r>
            <w:r>
              <w:rPr>
                <w:sz w:val="21"/>
              </w:rPr>
              <w:t> </w:t>
            </w:r>
          </w:p>
        </w:tc>
        <w:tc>
          <w:tcPr>
            <w:tcW w:w="2126" w:type="dxa"/>
            <w:tcBorders>
              <w:top w:val="single" w:sz="6" w:space="0" w:color="000000"/>
            </w:tcBorders>
          </w:tcPr>
          <w:p>
            <w:pPr>
              <w:pStyle w:val="TableParagraph"/>
              <w:spacing w:line="249" w:lineRule="exact" w:before="0"/>
              <w:ind w:right="-15"/>
              <w:jc w:val="right"/>
              <w:rPr>
                <w:sz w:val="21"/>
              </w:rPr>
            </w:pPr>
            <w:r>
              <w:rPr>
                <w:sz w:val="21"/>
              </w:rPr>
              <w:t>7,322,962.35 </w:t>
            </w:r>
          </w:p>
        </w:tc>
        <w:tc>
          <w:tcPr>
            <w:tcW w:w="2165" w:type="dxa"/>
            <w:tcBorders>
              <w:top w:val="single" w:sz="6" w:space="0" w:color="000000"/>
            </w:tcBorders>
          </w:tcPr>
          <w:p>
            <w:pPr>
              <w:pStyle w:val="TableParagraph"/>
              <w:spacing w:line="249" w:lineRule="exact" w:before="0"/>
              <w:ind w:right="-15"/>
              <w:jc w:val="right"/>
              <w:rPr>
                <w:sz w:val="21"/>
              </w:rPr>
            </w:pPr>
            <w:r>
              <w:rPr>
                <w:sz w:val="21"/>
              </w:rPr>
              <w:t>15,237,665.73 </w:t>
            </w:r>
          </w:p>
        </w:tc>
      </w:tr>
      <w:tr>
        <w:trPr>
          <w:trHeight w:val="273" w:hRule="atLeast"/>
        </w:trPr>
        <w:tc>
          <w:tcPr>
            <w:tcW w:w="4532" w:type="dxa"/>
          </w:tcPr>
          <w:p>
            <w:pPr>
              <w:pStyle w:val="TableParagraph"/>
              <w:spacing w:line="252" w:lineRule="exact"/>
              <w:ind w:left="107"/>
              <w:rPr>
                <w:sz w:val="21"/>
              </w:rPr>
            </w:pPr>
            <w:r>
              <w:rPr>
                <w:spacing w:val="-1"/>
                <w:sz w:val="21"/>
              </w:rPr>
              <w:t>处置其他权益工具投资取得的投资收益</w:t>
            </w:r>
            <w:r>
              <w:rPr>
                <w:sz w:val="21"/>
              </w:rPr>
              <w:t>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4532" w:type="dxa"/>
          </w:tcPr>
          <w:p>
            <w:pPr>
              <w:pStyle w:val="TableParagraph"/>
              <w:spacing w:line="250" w:lineRule="exact"/>
              <w:ind w:left="107"/>
              <w:rPr>
                <w:sz w:val="21"/>
              </w:rPr>
            </w:pPr>
            <w:r>
              <w:rPr>
                <w:spacing w:val="-1"/>
                <w:sz w:val="21"/>
              </w:rPr>
              <w:t>处置债权投资取得的投资收益</w:t>
            </w:r>
            <w:r>
              <w:rPr>
                <w:sz w:val="21"/>
              </w:rPr>
              <w:t> </w:t>
            </w:r>
          </w:p>
        </w:tc>
        <w:tc>
          <w:tcPr>
            <w:tcW w:w="2126"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0" w:lineRule="exact" w:before="3"/>
              <w:ind w:left="107"/>
              <w:rPr>
                <w:sz w:val="21"/>
              </w:rPr>
            </w:pPr>
            <w:r>
              <w:rPr>
                <w:spacing w:val="-1"/>
                <w:sz w:val="21"/>
              </w:rPr>
              <w:t>处置其他债权投资取得的投资收益</w:t>
            </w:r>
            <w:r>
              <w:rPr>
                <w:sz w:val="21"/>
              </w:rPr>
              <w:t> </w:t>
            </w:r>
          </w:p>
        </w:tc>
        <w:tc>
          <w:tcPr>
            <w:tcW w:w="2126"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债务重组收益</w:t>
            </w:r>
            <w:r>
              <w:rPr>
                <w:sz w:val="21"/>
              </w:rPr>
              <w:t> </w:t>
            </w:r>
          </w:p>
        </w:tc>
        <w:tc>
          <w:tcPr>
            <w:tcW w:w="2126"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4532" w:type="dxa"/>
          </w:tcPr>
          <w:p>
            <w:pPr>
              <w:pStyle w:val="TableParagraph"/>
              <w:spacing w:line="250" w:lineRule="exact"/>
              <w:ind w:left="107"/>
              <w:rPr>
                <w:sz w:val="21"/>
              </w:rPr>
            </w:pPr>
            <w:r>
              <w:rPr>
                <w:sz w:val="21"/>
              </w:rPr>
              <w:t>其他 </w:t>
            </w:r>
          </w:p>
        </w:tc>
        <w:tc>
          <w:tcPr>
            <w:tcW w:w="2126" w:type="dxa"/>
          </w:tcPr>
          <w:p>
            <w:pPr>
              <w:pStyle w:val="TableParagraph"/>
              <w:spacing w:line="250" w:lineRule="exact"/>
              <w:ind w:right="-15"/>
              <w:jc w:val="right"/>
              <w:rPr>
                <w:sz w:val="21"/>
              </w:rPr>
            </w:pPr>
            <w:r>
              <w:rPr>
                <w:sz w:val="21"/>
              </w:rPr>
              <w:t>1,846,900.00 </w:t>
            </w:r>
          </w:p>
        </w:tc>
        <w:tc>
          <w:tcPr>
            <w:tcW w:w="2165" w:type="dxa"/>
          </w:tcPr>
          <w:p>
            <w:pPr>
              <w:pStyle w:val="TableParagraph"/>
              <w:spacing w:line="250" w:lineRule="exact"/>
              <w:ind w:right="-15"/>
              <w:jc w:val="right"/>
              <w:rPr>
                <w:sz w:val="21"/>
              </w:rPr>
            </w:pPr>
            <w:r>
              <w:rPr>
                <w:sz w:val="21"/>
              </w:rPr>
              <w:t>1,100,500.32 </w:t>
            </w:r>
          </w:p>
        </w:tc>
      </w:tr>
      <w:tr>
        <w:trPr>
          <w:trHeight w:val="273" w:hRule="atLeast"/>
        </w:trPr>
        <w:tc>
          <w:tcPr>
            <w:tcW w:w="4532" w:type="dxa"/>
          </w:tcPr>
          <w:p>
            <w:pPr>
              <w:pStyle w:val="TableParagraph"/>
              <w:spacing w:line="250" w:lineRule="exact" w:before="3"/>
              <w:ind w:left="1879" w:right="1766"/>
              <w:jc w:val="center"/>
              <w:rPr>
                <w:sz w:val="21"/>
              </w:rPr>
            </w:pPr>
            <w:r>
              <w:rPr>
                <w:sz w:val="21"/>
              </w:rPr>
              <w:t>合计 </w:t>
            </w:r>
          </w:p>
        </w:tc>
        <w:tc>
          <w:tcPr>
            <w:tcW w:w="2126" w:type="dxa"/>
          </w:tcPr>
          <w:p>
            <w:pPr>
              <w:pStyle w:val="TableParagraph"/>
              <w:spacing w:line="250" w:lineRule="exact" w:before="3"/>
              <w:ind w:right="-15"/>
              <w:jc w:val="right"/>
              <w:rPr>
                <w:sz w:val="21"/>
              </w:rPr>
            </w:pPr>
            <w:r>
              <w:rPr>
                <w:sz w:val="21"/>
              </w:rPr>
              <w:t>7,974,829.40 </w:t>
            </w:r>
          </w:p>
        </w:tc>
        <w:tc>
          <w:tcPr>
            <w:tcW w:w="2165" w:type="dxa"/>
          </w:tcPr>
          <w:p>
            <w:pPr>
              <w:pStyle w:val="TableParagraph"/>
              <w:spacing w:line="250" w:lineRule="exact" w:before="3"/>
              <w:ind w:right="-15"/>
              <w:jc w:val="right"/>
              <w:rPr>
                <w:sz w:val="21"/>
              </w:rPr>
            </w:pPr>
            <w:r>
              <w:rPr>
                <w:sz w:val="21"/>
              </w:rPr>
              <w:t>16,163,729.71 </w:t>
            </w:r>
          </w:p>
        </w:tc>
      </w:tr>
    </w:tbl>
    <w:p>
      <w:pPr>
        <w:pStyle w:val="BodyText"/>
        <w:spacing w:before="1"/>
        <w:ind w:left="958"/>
      </w:pPr>
      <w:r>
        <w:rPr>
          <w:w w:val="100"/>
        </w:rPr>
        <w:t> </w:t>
      </w:r>
    </w:p>
    <w:p>
      <w:pPr>
        <w:pStyle w:val="BodyText"/>
        <w:spacing w:line="307" w:lineRule="auto" w:before="141"/>
        <w:ind w:left="958" w:right="8309"/>
      </w:pPr>
      <w:r>
        <w:rPr/>
        <w:t>其他说明：</w:t>
      </w:r>
      <w:r>
        <w:rPr>
          <w:spacing w:val="1"/>
        </w:rPr>
        <w:t> </w:t>
      </w:r>
      <w:r>
        <w:rPr/>
        <w:t>不适用 </w:t>
      </w:r>
    </w:p>
    <w:p>
      <w:pPr>
        <w:pStyle w:val="BodyText"/>
        <w:spacing w:line="195" w:lineRule="exact"/>
        <w:ind w:left="958"/>
      </w:pPr>
      <w:r>
        <w:rPr>
          <w:w w:val="100"/>
        </w:rPr>
        <w:t> </w:t>
      </w:r>
    </w:p>
    <w:p>
      <w:pPr>
        <w:pStyle w:val="BodyText"/>
        <w:spacing w:before="65"/>
        <w:ind w:left="958"/>
      </w:pPr>
      <w:r>
        <w:rPr/>
        <w:t>69</w:t>
      </w:r>
      <w:r>
        <w:rPr>
          <w:spacing w:val="-5"/>
        </w:rPr>
        <w:t>、 净敞口套期收益</w:t>
      </w:r>
    </w:p>
    <w:p>
      <w:pPr>
        <w:pStyle w:val="BodyText"/>
        <w:spacing w:before="63"/>
        <w:ind w:left="958"/>
      </w:pPr>
      <w:r>
        <w:rPr>
          <w:spacing w:val="-1"/>
        </w:rPr>
        <w:t>□适用 √不适用</w:t>
      </w:r>
      <w:r>
        <w:rPr>
          <w:spacing w:val="-3"/>
        </w:rPr>
        <w:t> </w:t>
      </w:r>
      <w:r>
        <w:rPr/>
        <w:t> </w:t>
      </w:r>
    </w:p>
    <w:p>
      <w:pPr>
        <w:pStyle w:val="BodyText"/>
        <w:spacing w:before="4"/>
        <w:ind w:left="958"/>
      </w:pPr>
      <w:r>
        <w:rPr>
          <w:w w:val="100"/>
        </w:rPr>
        <w:t> </w:t>
      </w:r>
    </w:p>
    <w:p>
      <w:pPr>
        <w:pStyle w:val="BodyText"/>
        <w:spacing w:before="62"/>
        <w:ind w:left="958"/>
      </w:pPr>
      <w:r>
        <w:rPr/>
        <w:t>70</w:t>
      </w:r>
      <w:r>
        <w:rPr>
          <w:spacing w:val="-5"/>
        </w:rPr>
        <w:t>、 公允价值变动收益</w:t>
      </w:r>
      <w:r>
        <w:rPr/>
        <w:t> </w:t>
      </w:r>
    </w:p>
    <w:p>
      <w:pPr>
        <w:pStyle w:val="BodyText"/>
        <w:spacing w:before="65"/>
        <w:ind w:left="958"/>
      </w:pPr>
      <w:r>
        <w:rPr>
          <w:spacing w:val="-1"/>
        </w:rPr>
        <w:t>□适用 √不适用</w:t>
      </w:r>
      <w:r>
        <w:rPr>
          <w:spacing w:val="-3"/>
        </w:rPr>
        <w:t> </w:t>
      </w:r>
      <w:r>
        <w:rPr/>
        <w:t> </w:t>
      </w:r>
    </w:p>
    <w:p>
      <w:pPr>
        <w:pStyle w:val="BodyText"/>
        <w:spacing w:before="2"/>
        <w:ind w:left="958"/>
      </w:pPr>
      <w:r>
        <w:rPr>
          <w:w w:val="100"/>
        </w:rPr>
        <w:t> </w:t>
      </w:r>
    </w:p>
    <w:p>
      <w:pPr>
        <w:pStyle w:val="BodyText"/>
        <w:spacing w:before="62"/>
        <w:ind w:left="958"/>
      </w:pPr>
      <w:r>
        <w:rPr/>
        <w:t>71</w:t>
      </w:r>
      <w:r>
        <w:rPr>
          <w:spacing w:val="-5"/>
        </w:rPr>
        <w:t>、 信用减值损失</w:t>
      </w:r>
    </w:p>
    <w:p>
      <w:pPr>
        <w:pStyle w:val="BodyText"/>
        <w:spacing w:before="65"/>
        <w:ind w:left="958"/>
      </w:pPr>
      <w:r>
        <w:rPr>
          <w:spacing w:val="-1"/>
        </w:rPr>
        <w:t>√适用 □不适用</w:t>
      </w:r>
      <w:r>
        <w:rPr>
          <w:spacing w:val="-3"/>
        </w:rPr>
        <w:t> </w:t>
      </w:r>
      <w:r>
        <w:rPr/>
        <w:t> </w:t>
      </w:r>
    </w:p>
    <w:p>
      <w:pPr>
        <w:spacing w:after="0"/>
        <w:sectPr>
          <w:pgSz w:w="11910" w:h="16840"/>
          <w:pgMar w:header="882" w:footer="1195" w:top="1460" w:bottom="1380" w:left="840" w:right="640"/>
        </w:sectPr>
      </w:pPr>
    </w:p>
    <w:p>
      <w:pPr>
        <w:pStyle w:val="BodyText"/>
        <w:spacing w:before="61" w:after="4"/>
        <w:ind w:right="630"/>
        <w:jc w:val="right"/>
      </w:pPr>
      <w:r>
        <w:rPr>
          <w:spacing w:val="8"/>
        </w:rPr>
        <w:t>单位：元 币种：人民币</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bottom w:val="single" w:sz="6" w:space="0" w:color="000000"/>
              <w:right w:val="single" w:sz="6" w:space="0" w:color="000000"/>
            </w:tcBorders>
          </w:tcPr>
          <w:p>
            <w:pPr>
              <w:pStyle w:val="TableParagraph"/>
              <w:spacing w:line="252" w:lineRule="exact"/>
              <w:ind w:left="1602" w:right="1485"/>
              <w:jc w:val="center"/>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line="252" w:lineRule="exact"/>
              <w:ind w:left="781"/>
              <w:rPr>
                <w:sz w:val="21"/>
              </w:rPr>
            </w:pPr>
            <w:r>
              <w:rPr>
                <w:sz w:val="21"/>
              </w:rPr>
              <w:t>本期发生额 </w:t>
            </w:r>
          </w:p>
        </w:tc>
        <w:tc>
          <w:tcPr>
            <w:tcW w:w="2643" w:type="dxa"/>
            <w:tcBorders>
              <w:left w:val="single" w:sz="6" w:space="0" w:color="000000"/>
              <w:bottom w:val="single" w:sz="6" w:space="0" w:color="000000"/>
            </w:tcBorders>
          </w:tcPr>
          <w:p>
            <w:pPr>
              <w:pStyle w:val="TableParagraph"/>
              <w:spacing w:line="252" w:lineRule="exact"/>
              <w:ind w:left="791"/>
              <w:rPr>
                <w:sz w:val="21"/>
              </w:rPr>
            </w:pPr>
            <w:r>
              <w:rPr>
                <w:sz w:val="21"/>
              </w:rPr>
              <w:t>上期发生额 </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应收票据坏账损失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应收账款坏账损失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r>
              <w:rPr>
                <w:sz w:val="21"/>
              </w:rPr>
              <w:t>-4,283,558.92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6,962,934.14 </w:t>
            </w:r>
          </w:p>
        </w:tc>
      </w:tr>
      <w:tr>
        <w:trPr>
          <w:trHeight w:val="273"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其他应收款坏账损失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19,742,216.73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9,779,572.19 </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债权投资减值损失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其他债权投资减值损失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长期应收款坏账损失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-1,623,807.50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合同资产减值损失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3560" w:type="dxa"/>
            <w:tcBorders>
              <w:top w:val="single" w:sz="6" w:space="0" w:color="000000"/>
              <w:right w:val="single" w:sz="6" w:space="0" w:color="000000"/>
            </w:tcBorders>
          </w:tcPr>
          <w:p>
            <w:pPr>
              <w:pStyle w:val="TableParagraph"/>
              <w:spacing w:line="252" w:lineRule="exact"/>
              <w:ind w:left="1602" w:right="1485"/>
              <w:jc w:val="center"/>
              <w:rPr>
                <w:sz w:val="21"/>
              </w:rPr>
            </w:pPr>
            <w:r>
              <w:rPr>
                <w:sz w:val="21"/>
              </w:rPr>
              <w:t>合计 </w:t>
            </w:r>
          </w:p>
        </w:tc>
        <w:tc>
          <w:tcPr>
            <w:tcW w:w="2621"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sz w:val="21"/>
              </w:rPr>
              <w:t>13,834,850.31 </w:t>
            </w:r>
          </w:p>
        </w:tc>
        <w:tc>
          <w:tcPr>
            <w:tcW w:w="2643" w:type="dxa"/>
            <w:tcBorders>
              <w:top w:val="single" w:sz="6" w:space="0" w:color="000000"/>
              <w:left w:val="single" w:sz="6" w:space="0" w:color="000000"/>
            </w:tcBorders>
          </w:tcPr>
          <w:p>
            <w:pPr>
              <w:pStyle w:val="TableParagraph"/>
              <w:spacing w:line="252" w:lineRule="exact"/>
              <w:ind w:right="-15"/>
              <w:jc w:val="right"/>
              <w:rPr>
                <w:sz w:val="21"/>
              </w:rPr>
            </w:pPr>
            <w:r>
              <w:rPr>
                <w:sz w:val="21"/>
              </w:rPr>
              <w:t>16,742,506.33 </w:t>
            </w:r>
          </w:p>
        </w:tc>
      </w:tr>
    </w:tbl>
    <w:p>
      <w:pPr>
        <w:pStyle w:val="BodyText"/>
        <w:spacing w:before="1"/>
        <w:ind w:left="958"/>
      </w:pPr>
      <w:r>
        <w:rPr>
          <w:w w:val="100"/>
        </w:rPr>
        <w:t> </w:t>
      </w:r>
    </w:p>
    <w:p>
      <w:pPr>
        <w:pStyle w:val="BodyText"/>
        <w:spacing w:line="242" w:lineRule="auto" w:before="2"/>
        <w:ind w:left="958" w:right="8309"/>
      </w:pPr>
      <w:r>
        <w:rPr/>
        <w:t>其他说明：</w:t>
      </w:r>
      <w:r>
        <w:rPr>
          <w:spacing w:val="1"/>
        </w:rPr>
        <w:t> </w:t>
      </w:r>
      <w:r>
        <w:rPr/>
        <w:t>不适用 </w:t>
      </w:r>
    </w:p>
    <w:p>
      <w:pPr>
        <w:pStyle w:val="BodyText"/>
        <w:spacing w:before="2"/>
        <w:ind w:left="958"/>
      </w:pPr>
      <w:r>
        <w:rPr>
          <w:w w:val="100"/>
        </w:rPr>
        <w:t> </w:t>
      </w:r>
    </w:p>
    <w:p>
      <w:pPr>
        <w:pStyle w:val="BodyText"/>
        <w:spacing w:before="62"/>
        <w:ind w:left="958"/>
      </w:pPr>
      <w:r>
        <w:rPr/>
        <w:t>72</w:t>
      </w:r>
      <w:r>
        <w:rPr>
          <w:spacing w:val="-5"/>
        </w:rPr>
        <w:t>、 资产减值损失</w:t>
      </w:r>
      <w:r>
        <w:rPr/>
        <w:t> </w:t>
      </w:r>
    </w:p>
    <w:p>
      <w:pPr>
        <w:pStyle w:val="BodyText"/>
        <w:spacing w:before="65"/>
        <w:ind w:left="958"/>
      </w:pPr>
      <w:r>
        <w:rPr>
          <w:spacing w:val="-1"/>
        </w:rPr>
        <w:t>√适用 □不适用</w:t>
      </w:r>
      <w:r>
        <w:rPr>
          <w:spacing w:val="-3"/>
        </w:rPr>
        <w:t> </w:t>
      </w:r>
      <w:r>
        <w:rPr/>
        <w:t> </w:t>
      </w:r>
    </w:p>
    <w:p>
      <w:pPr>
        <w:pStyle w:val="BodyText"/>
        <w:spacing w:before="2" w:after="3"/>
        <w:ind w:left="7479"/>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0" w:hRule="atLeast"/>
        </w:trPr>
        <w:tc>
          <w:tcPr>
            <w:tcW w:w="3315" w:type="dxa"/>
          </w:tcPr>
          <w:p>
            <w:pPr>
              <w:pStyle w:val="TableParagraph"/>
              <w:spacing w:line="250" w:lineRule="exact"/>
              <w:ind w:left="1270" w:right="1156"/>
              <w:jc w:val="center"/>
              <w:rPr>
                <w:sz w:val="21"/>
              </w:rPr>
            </w:pPr>
            <w:r>
              <w:rPr>
                <w:sz w:val="21"/>
              </w:rPr>
              <w:t>项目 </w:t>
            </w:r>
          </w:p>
        </w:tc>
        <w:tc>
          <w:tcPr>
            <w:tcW w:w="2508" w:type="dxa"/>
          </w:tcPr>
          <w:p>
            <w:pPr>
              <w:pStyle w:val="TableParagraph"/>
              <w:spacing w:line="250" w:lineRule="exact"/>
              <w:ind w:left="726"/>
              <w:rPr>
                <w:sz w:val="21"/>
              </w:rPr>
            </w:pPr>
            <w:r>
              <w:rPr>
                <w:sz w:val="21"/>
              </w:rPr>
              <w:t>本期发生额 </w:t>
            </w:r>
          </w:p>
        </w:tc>
        <w:tc>
          <w:tcPr>
            <w:tcW w:w="3000" w:type="dxa"/>
          </w:tcPr>
          <w:p>
            <w:pPr>
              <w:pStyle w:val="TableParagraph"/>
              <w:spacing w:line="250" w:lineRule="exact"/>
              <w:ind w:left="974"/>
              <w:rPr>
                <w:sz w:val="21"/>
              </w:rPr>
            </w:pPr>
            <w:r>
              <w:rPr>
                <w:sz w:val="21"/>
              </w:rPr>
              <w:t>上期发生额 </w:t>
            </w:r>
          </w:p>
        </w:tc>
      </w:tr>
      <w:tr>
        <w:trPr>
          <w:trHeight w:val="273" w:hRule="atLeast"/>
        </w:trPr>
        <w:tc>
          <w:tcPr>
            <w:tcW w:w="3315" w:type="dxa"/>
          </w:tcPr>
          <w:p>
            <w:pPr>
              <w:pStyle w:val="TableParagraph"/>
              <w:spacing w:line="250" w:lineRule="exact" w:before="3"/>
              <w:ind w:left="107"/>
              <w:rPr>
                <w:sz w:val="21"/>
              </w:rPr>
            </w:pPr>
            <w:r>
              <w:rPr>
                <w:spacing w:val="-1"/>
                <w:sz w:val="21"/>
              </w:rPr>
              <w:t>一、坏账损失</w:t>
            </w:r>
            <w:r>
              <w:rPr>
                <w:sz w:val="21"/>
              </w:rPr>
              <w:t>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544" w:hRule="atLeast"/>
        </w:trPr>
        <w:tc>
          <w:tcPr>
            <w:tcW w:w="3315" w:type="dxa"/>
          </w:tcPr>
          <w:p>
            <w:pPr>
              <w:pStyle w:val="TableParagraph"/>
              <w:ind w:left="107"/>
              <w:rPr>
                <w:sz w:val="21"/>
              </w:rPr>
            </w:pPr>
            <w:r>
              <w:rPr>
                <w:sz w:val="21"/>
              </w:rPr>
              <w:t>二、存货跌价损失及合同履约成</w:t>
            </w:r>
          </w:p>
          <w:p>
            <w:pPr>
              <w:pStyle w:val="TableParagraph"/>
              <w:spacing w:line="250" w:lineRule="exact" w:before="4"/>
              <w:ind w:left="107"/>
              <w:rPr>
                <w:sz w:val="21"/>
              </w:rPr>
            </w:pPr>
            <w:r>
              <w:rPr>
                <w:sz w:val="21"/>
              </w:rPr>
              <w:t>本减值损失 </w:t>
            </w:r>
          </w:p>
        </w:tc>
        <w:tc>
          <w:tcPr>
            <w:tcW w:w="2508" w:type="dxa"/>
          </w:tcPr>
          <w:p>
            <w:pPr>
              <w:pStyle w:val="TableParagraph"/>
              <w:ind w:right="-15"/>
              <w:jc w:val="right"/>
              <w:rPr>
                <w:sz w:val="21"/>
              </w:rPr>
            </w:pPr>
            <w:r>
              <w:rPr>
                <w:sz w:val="21"/>
              </w:rPr>
              <w:t>23,183,563.42 </w:t>
            </w:r>
          </w:p>
        </w:tc>
        <w:tc>
          <w:tcPr>
            <w:tcW w:w="3000" w:type="dxa"/>
          </w:tcPr>
          <w:p>
            <w:pPr>
              <w:pStyle w:val="TableParagraph"/>
              <w:ind w:right="-15"/>
              <w:jc w:val="right"/>
              <w:rPr>
                <w:sz w:val="21"/>
              </w:rPr>
            </w:pPr>
            <w:r>
              <w:rPr>
                <w:sz w:val="21"/>
              </w:rPr>
              <w:t>4,869,833.75 </w:t>
            </w:r>
          </w:p>
        </w:tc>
      </w:tr>
      <w:tr>
        <w:trPr>
          <w:trHeight w:val="273" w:hRule="atLeast"/>
        </w:trPr>
        <w:tc>
          <w:tcPr>
            <w:tcW w:w="3315" w:type="dxa"/>
          </w:tcPr>
          <w:p>
            <w:pPr>
              <w:pStyle w:val="TableParagraph"/>
              <w:spacing w:line="252" w:lineRule="exact"/>
              <w:ind w:left="107"/>
              <w:rPr>
                <w:sz w:val="21"/>
              </w:rPr>
            </w:pPr>
            <w:r>
              <w:rPr>
                <w:sz w:val="21"/>
              </w:rPr>
              <w:t>三、长期股权投资减值损失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pacing w:val="-1"/>
                <w:sz w:val="21"/>
              </w:rPr>
              <w:t>四、投资性房地产减值损失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sz w:val="21"/>
              </w:rPr>
              <w:t>五、固定资产减值损失 </w:t>
            </w:r>
          </w:p>
        </w:tc>
        <w:tc>
          <w:tcPr>
            <w:tcW w:w="2508" w:type="dxa"/>
          </w:tcPr>
          <w:p>
            <w:pPr>
              <w:pStyle w:val="TableParagraph"/>
              <w:spacing w:line="250" w:lineRule="exact"/>
              <w:ind w:right="-15"/>
              <w:jc w:val="right"/>
              <w:rPr>
                <w:sz w:val="21"/>
              </w:rPr>
            </w:pPr>
            <w:r>
              <w:rPr>
                <w:w w:val="100"/>
                <w:sz w:val="21"/>
              </w:rPr>
              <w:t> </w:t>
            </w:r>
          </w:p>
        </w:tc>
        <w:tc>
          <w:tcPr>
            <w:tcW w:w="3000"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z w:val="21"/>
              </w:rPr>
              <w:t>六、工程物资减值损失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1" w:hRule="atLeast"/>
        </w:trPr>
        <w:tc>
          <w:tcPr>
            <w:tcW w:w="3315" w:type="dxa"/>
          </w:tcPr>
          <w:p>
            <w:pPr>
              <w:pStyle w:val="TableParagraph"/>
              <w:spacing w:line="250" w:lineRule="exact"/>
              <w:ind w:left="107"/>
              <w:rPr>
                <w:sz w:val="21"/>
              </w:rPr>
            </w:pPr>
            <w:r>
              <w:rPr>
                <w:sz w:val="21"/>
              </w:rPr>
              <w:t>七、在建工程减值损失 </w:t>
            </w:r>
          </w:p>
        </w:tc>
        <w:tc>
          <w:tcPr>
            <w:tcW w:w="2508" w:type="dxa"/>
          </w:tcPr>
          <w:p>
            <w:pPr>
              <w:pStyle w:val="TableParagraph"/>
              <w:spacing w:line="250" w:lineRule="exact"/>
              <w:ind w:right="-15"/>
              <w:jc w:val="right"/>
              <w:rPr>
                <w:sz w:val="21"/>
              </w:rPr>
            </w:pPr>
            <w:r>
              <w:rPr>
                <w:sz w:val="21"/>
              </w:rPr>
              <w:t>7,949,028.60 </w:t>
            </w:r>
          </w:p>
        </w:tc>
        <w:tc>
          <w:tcPr>
            <w:tcW w:w="3000" w:type="dxa"/>
          </w:tcPr>
          <w:p>
            <w:pPr>
              <w:pStyle w:val="TableParagraph"/>
              <w:spacing w:line="250" w:lineRule="exact"/>
              <w:ind w:right="-15"/>
              <w:jc w:val="right"/>
              <w:rPr>
                <w:sz w:val="21"/>
              </w:rPr>
            </w:pPr>
            <w:r>
              <w:rPr>
                <w:sz w:val="21"/>
              </w:rPr>
              <w:t>313,516.02 </w:t>
            </w:r>
          </w:p>
        </w:tc>
      </w:tr>
      <w:tr>
        <w:trPr>
          <w:trHeight w:val="273" w:hRule="atLeast"/>
        </w:trPr>
        <w:tc>
          <w:tcPr>
            <w:tcW w:w="3315" w:type="dxa"/>
          </w:tcPr>
          <w:p>
            <w:pPr>
              <w:pStyle w:val="TableParagraph"/>
              <w:spacing w:line="250" w:lineRule="exact" w:before="3"/>
              <w:ind w:left="107"/>
              <w:rPr>
                <w:sz w:val="21"/>
              </w:rPr>
            </w:pPr>
            <w:r>
              <w:rPr>
                <w:sz w:val="21"/>
              </w:rPr>
              <w:t>八、生产性生物资产减值损失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z w:val="21"/>
              </w:rPr>
              <w:t>九、油气资产减值损失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0" w:hRule="atLeast"/>
        </w:trPr>
        <w:tc>
          <w:tcPr>
            <w:tcW w:w="3315" w:type="dxa"/>
          </w:tcPr>
          <w:p>
            <w:pPr>
              <w:pStyle w:val="TableParagraph"/>
              <w:spacing w:line="250" w:lineRule="exact"/>
              <w:ind w:left="107"/>
              <w:rPr>
                <w:sz w:val="21"/>
              </w:rPr>
            </w:pPr>
            <w:r>
              <w:rPr>
                <w:spacing w:val="-1"/>
                <w:sz w:val="21"/>
              </w:rPr>
              <w:t>十、无形资产减值损失</w:t>
            </w:r>
            <w:r>
              <w:rPr>
                <w:sz w:val="21"/>
              </w:rPr>
              <w:t> </w:t>
            </w:r>
          </w:p>
        </w:tc>
        <w:tc>
          <w:tcPr>
            <w:tcW w:w="2508" w:type="dxa"/>
          </w:tcPr>
          <w:p>
            <w:pPr>
              <w:pStyle w:val="TableParagraph"/>
              <w:spacing w:line="250" w:lineRule="exact"/>
              <w:ind w:right="-15"/>
              <w:jc w:val="right"/>
              <w:rPr>
                <w:sz w:val="21"/>
              </w:rPr>
            </w:pPr>
            <w:r>
              <w:rPr>
                <w:w w:val="100"/>
                <w:sz w:val="21"/>
              </w:rPr>
              <w:t> </w:t>
            </w:r>
          </w:p>
        </w:tc>
        <w:tc>
          <w:tcPr>
            <w:tcW w:w="3000" w:type="dxa"/>
          </w:tcPr>
          <w:p>
            <w:pPr>
              <w:pStyle w:val="TableParagraph"/>
              <w:spacing w:line="250" w:lineRule="exact"/>
              <w:ind w:right="-15"/>
              <w:jc w:val="right"/>
              <w:rPr>
                <w:sz w:val="21"/>
              </w:rPr>
            </w:pPr>
            <w:r>
              <w:rPr>
                <w:w w:val="100"/>
                <w:sz w:val="21"/>
              </w:rPr>
              <w:t> </w:t>
            </w:r>
          </w:p>
        </w:tc>
      </w:tr>
      <w:tr>
        <w:trPr>
          <w:trHeight w:val="273" w:hRule="atLeast"/>
        </w:trPr>
        <w:tc>
          <w:tcPr>
            <w:tcW w:w="3315" w:type="dxa"/>
          </w:tcPr>
          <w:p>
            <w:pPr>
              <w:pStyle w:val="TableParagraph"/>
              <w:spacing w:line="250" w:lineRule="exact" w:before="3"/>
              <w:ind w:left="107"/>
              <w:rPr>
                <w:sz w:val="21"/>
              </w:rPr>
            </w:pPr>
            <w:r>
              <w:rPr>
                <w:spacing w:val="-1"/>
                <w:sz w:val="21"/>
              </w:rPr>
              <w:t>十一、商誉减值损失</w:t>
            </w:r>
            <w:r>
              <w:rPr>
                <w:sz w:val="21"/>
              </w:rPr>
              <w:t>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ind w:left="107"/>
              <w:rPr>
                <w:sz w:val="21"/>
              </w:rPr>
            </w:pPr>
            <w:r>
              <w:rPr>
                <w:sz w:val="21"/>
              </w:rPr>
              <w:t>十二、其他 </w:t>
            </w:r>
          </w:p>
        </w:tc>
        <w:tc>
          <w:tcPr>
            <w:tcW w:w="2508" w:type="dxa"/>
          </w:tcPr>
          <w:p>
            <w:pPr>
              <w:pStyle w:val="TableParagraph"/>
              <w:spacing w:line="252" w:lineRule="exact"/>
              <w:ind w:right="-15"/>
              <w:jc w:val="right"/>
              <w:rPr>
                <w:sz w:val="21"/>
              </w:rPr>
            </w:pPr>
            <w:r>
              <w:rPr>
                <w:w w:val="100"/>
                <w:sz w:val="21"/>
              </w:rPr>
              <w:t> </w:t>
            </w:r>
          </w:p>
        </w:tc>
        <w:tc>
          <w:tcPr>
            <w:tcW w:w="3000" w:type="dxa"/>
          </w:tcPr>
          <w:p>
            <w:pPr>
              <w:pStyle w:val="TableParagraph"/>
              <w:spacing w:line="252" w:lineRule="exact"/>
              <w:ind w:right="-15"/>
              <w:jc w:val="right"/>
              <w:rPr>
                <w:sz w:val="21"/>
              </w:rPr>
            </w:pPr>
            <w:r>
              <w:rPr>
                <w:w w:val="100"/>
                <w:sz w:val="21"/>
              </w:rPr>
              <w:t> </w:t>
            </w:r>
          </w:p>
        </w:tc>
      </w:tr>
      <w:tr>
        <w:trPr>
          <w:trHeight w:val="273" w:hRule="atLeast"/>
        </w:trPr>
        <w:tc>
          <w:tcPr>
            <w:tcW w:w="3315" w:type="dxa"/>
          </w:tcPr>
          <w:p>
            <w:pPr>
              <w:pStyle w:val="TableParagraph"/>
              <w:spacing w:line="252" w:lineRule="exact"/>
              <w:ind w:left="1270" w:right="1156"/>
              <w:jc w:val="center"/>
              <w:rPr>
                <w:sz w:val="21"/>
              </w:rPr>
            </w:pPr>
            <w:r>
              <w:rPr>
                <w:sz w:val="21"/>
              </w:rPr>
              <w:t>合计 </w:t>
            </w:r>
          </w:p>
        </w:tc>
        <w:tc>
          <w:tcPr>
            <w:tcW w:w="2508" w:type="dxa"/>
          </w:tcPr>
          <w:p>
            <w:pPr>
              <w:pStyle w:val="TableParagraph"/>
              <w:spacing w:line="252" w:lineRule="exact"/>
              <w:ind w:right="-15"/>
              <w:jc w:val="right"/>
              <w:rPr>
                <w:sz w:val="21"/>
              </w:rPr>
            </w:pPr>
            <w:r>
              <w:rPr>
                <w:sz w:val="21"/>
              </w:rPr>
              <w:t>31,132,592.02 </w:t>
            </w:r>
          </w:p>
        </w:tc>
        <w:tc>
          <w:tcPr>
            <w:tcW w:w="3000" w:type="dxa"/>
          </w:tcPr>
          <w:p>
            <w:pPr>
              <w:pStyle w:val="TableParagraph"/>
              <w:spacing w:line="252" w:lineRule="exact"/>
              <w:ind w:right="-15"/>
              <w:jc w:val="right"/>
              <w:rPr>
                <w:sz w:val="21"/>
              </w:rPr>
            </w:pPr>
            <w:r>
              <w:rPr>
                <w:sz w:val="21"/>
              </w:rPr>
              <w:t>5,183,349.77 </w:t>
            </w:r>
          </w:p>
        </w:tc>
      </w:tr>
    </w:tbl>
    <w:p>
      <w:pPr>
        <w:pStyle w:val="BodyText"/>
        <w:spacing w:before="1"/>
        <w:ind w:left="958"/>
      </w:pPr>
      <w:r>
        <w:rPr>
          <w:w w:val="100"/>
        </w:rPr>
        <w:t> </w:t>
      </w:r>
    </w:p>
    <w:p>
      <w:pPr>
        <w:pStyle w:val="BodyText"/>
        <w:spacing w:line="295" w:lineRule="auto" w:before="62"/>
        <w:ind w:left="958" w:right="8309"/>
      </w:pPr>
      <w:r>
        <w:rPr/>
        <w:t>其他说明：</w:t>
      </w:r>
      <w:r>
        <w:rPr>
          <w:spacing w:val="1"/>
        </w:rPr>
        <w:t> </w:t>
      </w:r>
      <w:r>
        <w:rPr/>
        <w:t>不适用 </w:t>
      </w:r>
    </w:p>
    <w:p>
      <w:pPr>
        <w:pStyle w:val="BodyText"/>
        <w:rPr>
          <w:sz w:val="20"/>
        </w:rPr>
      </w:pPr>
    </w:p>
    <w:p>
      <w:pPr>
        <w:pStyle w:val="BodyText"/>
        <w:spacing w:before="9"/>
        <w:rPr>
          <w:sz w:val="14"/>
        </w:rPr>
      </w:pPr>
    </w:p>
    <w:p>
      <w:pPr>
        <w:pStyle w:val="BodyText"/>
        <w:spacing w:before="72"/>
        <w:ind w:left="958"/>
      </w:pPr>
      <w:r>
        <w:rPr/>
        <w:t>73</w:t>
      </w:r>
      <w:r>
        <w:rPr>
          <w:spacing w:val="-5"/>
        </w:rPr>
        <w:t>、 资产处置收益</w:t>
      </w:r>
    </w:p>
    <w:p>
      <w:pPr>
        <w:pStyle w:val="BodyText"/>
        <w:spacing w:before="63"/>
        <w:ind w:left="958"/>
      </w:pPr>
      <w:r>
        <w:rPr>
          <w:spacing w:val="-1"/>
        </w:rPr>
        <w:t>√适用 □不适用</w:t>
      </w:r>
      <w:r>
        <w:rPr>
          <w:spacing w:val="-3"/>
        </w:rPr>
        <w:t> </w:t>
      </w:r>
      <w:r>
        <w:rPr/>
        <w:t> </w:t>
      </w:r>
    </w:p>
    <w:p>
      <w:pPr>
        <w:pStyle w:val="BodyText"/>
        <w:spacing w:before="4"/>
        <w:ind w:left="7479"/>
      </w:pPr>
      <w:r>
        <w:rPr>
          <w:spacing w:val="8"/>
        </w:rPr>
        <w:t>单位：元 币种：人民币</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60"/>
        <w:gridCol w:w="2948"/>
      </w:tblGrid>
      <w:tr>
        <w:trPr>
          <w:trHeight w:val="273" w:hRule="atLeast"/>
        </w:trPr>
        <w:tc>
          <w:tcPr>
            <w:tcW w:w="2917" w:type="dxa"/>
          </w:tcPr>
          <w:p>
            <w:pPr>
              <w:pStyle w:val="TableParagraph"/>
              <w:spacing w:line="252" w:lineRule="exact"/>
              <w:ind w:left="1280" w:right="1166"/>
              <w:jc w:val="center"/>
              <w:rPr>
                <w:sz w:val="21"/>
              </w:rPr>
            </w:pPr>
            <w:r>
              <w:rPr>
                <w:sz w:val="21"/>
              </w:rPr>
              <w:t>项目 </w:t>
            </w:r>
          </w:p>
        </w:tc>
        <w:tc>
          <w:tcPr>
            <w:tcW w:w="2960" w:type="dxa"/>
          </w:tcPr>
          <w:p>
            <w:pPr>
              <w:pStyle w:val="TableParagraph"/>
              <w:spacing w:line="252" w:lineRule="exact"/>
              <w:ind w:left="949"/>
              <w:rPr>
                <w:sz w:val="21"/>
              </w:rPr>
            </w:pPr>
            <w:r>
              <w:rPr>
                <w:sz w:val="21"/>
              </w:rPr>
              <w:t>本期发生额 </w:t>
            </w:r>
          </w:p>
        </w:tc>
        <w:tc>
          <w:tcPr>
            <w:tcW w:w="2948" w:type="dxa"/>
          </w:tcPr>
          <w:p>
            <w:pPr>
              <w:pStyle w:val="TableParagraph"/>
              <w:spacing w:line="252" w:lineRule="exact"/>
              <w:ind w:left="946"/>
              <w:rPr>
                <w:sz w:val="21"/>
              </w:rPr>
            </w:pPr>
            <w:r>
              <w:rPr>
                <w:sz w:val="21"/>
              </w:rPr>
              <w:t>上期发生额 </w:t>
            </w:r>
          </w:p>
        </w:tc>
      </w:tr>
      <w:tr>
        <w:trPr>
          <w:trHeight w:val="270" w:hRule="atLeast"/>
        </w:trPr>
        <w:tc>
          <w:tcPr>
            <w:tcW w:w="2917" w:type="dxa"/>
          </w:tcPr>
          <w:p>
            <w:pPr>
              <w:pStyle w:val="TableParagraph"/>
              <w:spacing w:line="250" w:lineRule="exact"/>
              <w:ind w:left="107"/>
              <w:rPr>
                <w:sz w:val="21"/>
              </w:rPr>
            </w:pPr>
            <w:r>
              <w:rPr>
                <w:spacing w:val="-1"/>
                <w:sz w:val="21"/>
              </w:rPr>
              <w:t>固定资产资产处置收益</w:t>
            </w:r>
            <w:r>
              <w:rPr>
                <w:sz w:val="21"/>
              </w:rPr>
              <w:t> </w:t>
            </w:r>
          </w:p>
        </w:tc>
        <w:tc>
          <w:tcPr>
            <w:tcW w:w="2960" w:type="dxa"/>
          </w:tcPr>
          <w:p>
            <w:pPr>
              <w:pStyle w:val="TableParagraph"/>
              <w:spacing w:line="250" w:lineRule="exact"/>
              <w:ind w:right="-15"/>
              <w:jc w:val="right"/>
              <w:rPr>
                <w:sz w:val="21"/>
              </w:rPr>
            </w:pPr>
            <w:r>
              <w:rPr>
                <w:sz w:val="21"/>
              </w:rPr>
              <w:t>128,628.13 </w:t>
            </w:r>
          </w:p>
        </w:tc>
        <w:tc>
          <w:tcPr>
            <w:tcW w:w="2948" w:type="dxa"/>
          </w:tcPr>
          <w:p>
            <w:pPr>
              <w:pStyle w:val="TableParagraph"/>
              <w:spacing w:line="250" w:lineRule="exact"/>
              <w:ind w:right="-15"/>
              <w:jc w:val="right"/>
              <w:rPr>
                <w:sz w:val="21"/>
              </w:rPr>
            </w:pPr>
            <w:r>
              <w:rPr>
                <w:sz w:val="21"/>
              </w:rPr>
              <w:t>577,372.44 </w:t>
            </w:r>
          </w:p>
        </w:tc>
      </w:tr>
      <w:tr>
        <w:trPr>
          <w:trHeight w:val="273" w:hRule="atLeast"/>
        </w:trPr>
        <w:tc>
          <w:tcPr>
            <w:tcW w:w="2917" w:type="dxa"/>
          </w:tcPr>
          <w:p>
            <w:pPr>
              <w:pStyle w:val="TableParagraph"/>
              <w:spacing w:line="252" w:lineRule="exact"/>
              <w:ind w:left="107"/>
              <w:rPr>
                <w:sz w:val="21"/>
              </w:rPr>
            </w:pPr>
            <w:r>
              <w:rPr>
                <w:spacing w:val="-1"/>
                <w:sz w:val="21"/>
              </w:rPr>
              <w:t>使用权资产处置收益</w:t>
            </w:r>
            <w:r>
              <w:rPr>
                <w:sz w:val="21"/>
              </w:rPr>
              <w:t> </w:t>
            </w:r>
          </w:p>
        </w:tc>
        <w:tc>
          <w:tcPr>
            <w:tcW w:w="2960" w:type="dxa"/>
          </w:tcPr>
          <w:p>
            <w:pPr>
              <w:pStyle w:val="TableParagraph"/>
              <w:spacing w:line="252" w:lineRule="exact"/>
              <w:ind w:right="-15"/>
              <w:jc w:val="right"/>
              <w:rPr>
                <w:sz w:val="21"/>
              </w:rPr>
            </w:pPr>
            <w:r>
              <w:rPr>
                <w:sz w:val="21"/>
              </w:rPr>
              <w:t>45,136,190.06 </w:t>
            </w:r>
          </w:p>
        </w:tc>
        <w:tc>
          <w:tcPr>
            <w:tcW w:w="2948" w:type="dxa"/>
          </w:tcPr>
          <w:p>
            <w:pPr>
              <w:pStyle w:val="TableParagraph"/>
              <w:spacing w:line="252" w:lineRule="exact"/>
              <w:ind w:right="-15"/>
              <w:jc w:val="right"/>
              <w:rPr>
                <w:sz w:val="21"/>
              </w:rPr>
            </w:pPr>
            <w:r>
              <w:rPr>
                <w:w w:val="100"/>
                <w:sz w:val="21"/>
              </w:rPr>
              <w:t> </w:t>
            </w:r>
          </w:p>
        </w:tc>
      </w:tr>
      <w:tr>
        <w:trPr>
          <w:trHeight w:val="273" w:hRule="atLeast"/>
        </w:trPr>
        <w:tc>
          <w:tcPr>
            <w:tcW w:w="2917" w:type="dxa"/>
          </w:tcPr>
          <w:p>
            <w:pPr>
              <w:pStyle w:val="TableParagraph"/>
              <w:spacing w:line="252" w:lineRule="exact"/>
              <w:ind w:left="1280" w:right="1166"/>
              <w:jc w:val="center"/>
              <w:rPr>
                <w:sz w:val="21"/>
              </w:rPr>
            </w:pPr>
            <w:r>
              <w:rPr>
                <w:sz w:val="21"/>
              </w:rPr>
              <w:t>合计 </w:t>
            </w:r>
          </w:p>
        </w:tc>
        <w:tc>
          <w:tcPr>
            <w:tcW w:w="2960" w:type="dxa"/>
          </w:tcPr>
          <w:p>
            <w:pPr>
              <w:pStyle w:val="TableParagraph"/>
              <w:spacing w:line="252" w:lineRule="exact"/>
              <w:ind w:right="-15"/>
              <w:jc w:val="right"/>
              <w:rPr>
                <w:sz w:val="21"/>
              </w:rPr>
            </w:pPr>
            <w:r>
              <w:rPr>
                <w:sz w:val="21"/>
              </w:rPr>
              <w:t>45,264,818.19 </w:t>
            </w:r>
          </w:p>
        </w:tc>
        <w:tc>
          <w:tcPr>
            <w:tcW w:w="2948" w:type="dxa"/>
          </w:tcPr>
          <w:p>
            <w:pPr>
              <w:pStyle w:val="TableParagraph"/>
              <w:spacing w:line="252" w:lineRule="exact"/>
              <w:ind w:right="-15"/>
              <w:jc w:val="right"/>
              <w:rPr>
                <w:sz w:val="21"/>
              </w:rPr>
            </w:pPr>
            <w:r>
              <w:rPr>
                <w:sz w:val="21"/>
              </w:rPr>
              <w:t>577,372.44 </w:t>
            </w:r>
          </w:p>
        </w:tc>
      </w:tr>
    </w:tbl>
    <w:p>
      <w:pPr>
        <w:pStyle w:val="BodyText"/>
        <w:spacing w:before="1"/>
        <w:ind w:left="958"/>
      </w:pPr>
      <w:r>
        <w:rPr>
          <w:w w:val="100"/>
        </w:rPr>
        <w:t> </w:t>
      </w:r>
    </w:p>
    <w:p>
      <w:pPr>
        <w:pStyle w:val="BodyText"/>
        <w:spacing w:line="244" w:lineRule="auto" w:before="2"/>
        <w:ind w:left="958" w:right="8309"/>
      </w:pPr>
      <w:r>
        <w:rPr/>
        <w:t>其他说明：</w:t>
      </w:r>
      <w:r>
        <w:rPr>
          <w:spacing w:val="1"/>
        </w:rPr>
        <w:t> </w:t>
      </w:r>
      <w:r>
        <w:rPr/>
        <w:t>不适用 </w:t>
      </w:r>
    </w:p>
    <w:p>
      <w:pPr>
        <w:pStyle w:val="BodyText"/>
        <w:spacing w:line="265" w:lineRule="exact"/>
        <w:ind w:left="958"/>
      </w:pPr>
      <w:r>
        <w:rPr>
          <w:w w:val="100"/>
        </w:rPr>
        <w:t> </w:t>
      </w:r>
    </w:p>
    <w:p>
      <w:pPr>
        <w:spacing w:after="0" w:line="265" w:lineRule="exact"/>
        <w:sectPr>
          <w:pgSz w:w="11910" w:h="16840"/>
          <w:pgMar w:header="882" w:footer="1195" w:top="1460" w:bottom="1380" w:left="840" w:right="640"/>
        </w:sectPr>
      </w:pPr>
    </w:p>
    <w:p>
      <w:pPr>
        <w:pStyle w:val="BodyText"/>
        <w:spacing w:line="297" w:lineRule="auto" w:before="61"/>
        <w:ind w:left="958" w:right="266"/>
      </w:pPr>
      <w:r>
        <w:rPr/>
        <w:t>74</w:t>
      </w:r>
      <w:r>
        <w:rPr>
          <w:spacing w:val="-5"/>
        </w:rPr>
        <w:t>、 营业外收入</w:t>
      </w:r>
      <w:r>
        <w:rPr/>
        <w:t>营业外收入情况 </w:t>
      </w:r>
    </w:p>
    <w:p>
      <w:pPr>
        <w:pStyle w:val="BodyText"/>
        <w:spacing w:line="207" w:lineRule="exact"/>
        <w:ind w:left="958"/>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71"/>
        <w:ind w:left="958"/>
      </w:pPr>
      <w:r>
        <w:rPr>
          <w:spacing w:val="7"/>
        </w:rPr>
        <w:t>单位：元 币种：人民币</w:t>
      </w:r>
      <w:r>
        <w:rPr/>
        <w:t> </w:t>
      </w:r>
    </w:p>
    <w:p>
      <w:pPr>
        <w:spacing w:after="0"/>
        <w:sectPr>
          <w:pgSz w:w="11910" w:h="16840"/>
          <w:pgMar w:header="882" w:footer="1195" w:top="1460" w:bottom="1380" w:left="840" w:right="640"/>
          <w:cols w:num="2" w:equalWidth="0">
            <w:col w:w="2890" w:space="3632"/>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2127"/>
        <w:gridCol w:w="2127"/>
        <w:gridCol w:w="2024"/>
      </w:tblGrid>
      <w:tr>
        <w:trPr>
          <w:trHeight w:val="544" w:hRule="atLeast"/>
        </w:trPr>
        <w:tc>
          <w:tcPr>
            <w:tcW w:w="2547" w:type="dxa"/>
          </w:tcPr>
          <w:p>
            <w:pPr>
              <w:pStyle w:val="TableParagraph"/>
              <w:spacing w:before="137"/>
              <w:ind w:left="1095" w:right="981"/>
              <w:jc w:val="center"/>
              <w:rPr>
                <w:sz w:val="21"/>
              </w:rPr>
            </w:pPr>
            <w:r>
              <w:rPr>
                <w:sz w:val="21"/>
              </w:rPr>
              <w:t>项目 </w:t>
            </w:r>
          </w:p>
        </w:tc>
        <w:tc>
          <w:tcPr>
            <w:tcW w:w="2127" w:type="dxa"/>
          </w:tcPr>
          <w:p>
            <w:pPr>
              <w:pStyle w:val="TableParagraph"/>
              <w:spacing w:before="137"/>
              <w:ind w:left="537"/>
              <w:rPr>
                <w:sz w:val="21"/>
              </w:rPr>
            </w:pPr>
            <w:r>
              <w:rPr>
                <w:sz w:val="21"/>
              </w:rPr>
              <w:t>本期发生额 </w:t>
            </w:r>
          </w:p>
        </w:tc>
        <w:tc>
          <w:tcPr>
            <w:tcW w:w="2127" w:type="dxa"/>
          </w:tcPr>
          <w:p>
            <w:pPr>
              <w:pStyle w:val="TableParagraph"/>
              <w:spacing w:before="137"/>
              <w:ind w:left="537"/>
              <w:rPr>
                <w:sz w:val="21"/>
              </w:rPr>
            </w:pPr>
            <w:r>
              <w:rPr>
                <w:sz w:val="21"/>
              </w:rPr>
              <w:t>上期发生额 </w:t>
            </w:r>
          </w:p>
        </w:tc>
        <w:tc>
          <w:tcPr>
            <w:tcW w:w="2024" w:type="dxa"/>
          </w:tcPr>
          <w:p>
            <w:pPr>
              <w:pStyle w:val="TableParagraph"/>
              <w:ind w:left="169"/>
              <w:rPr>
                <w:sz w:val="21"/>
              </w:rPr>
            </w:pPr>
            <w:r>
              <w:rPr>
                <w:sz w:val="21"/>
              </w:rPr>
              <w:t>计入当期非经常性</w:t>
            </w:r>
          </w:p>
          <w:p>
            <w:pPr>
              <w:pStyle w:val="TableParagraph"/>
              <w:spacing w:line="250" w:lineRule="exact" w:before="4"/>
              <w:ind w:left="484"/>
              <w:rPr>
                <w:sz w:val="21"/>
              </w:rPr>
            </w:pPr>
            <w:r>
              <w:rPr>
                <w:sz w:val="21"/>
              </w:rPr>
              <w:t>损益的金额</w:t>
            </w:r>
            <w:r>
              <w:rPr>
                <w:color w:val="FF0000"/>
                <w:sz w:val="21"/>
              </w:rPr>
              <w:t> </w:t>
            </w:r>
          </w:p>
        </w:tc>
      </w:tr>
      <w:tr>
        <w:trPr>
          <w:trHeight w:val="273" w:hRule="atLeast"/>
        </w:trPr>
        <w:tc>
          <w:tcPr>
            <w:tcW w:w="2547" w:type="dxa"/>
          </w:tcPr>
          <w:p>
            <w:pPr>
              <w:pStyle w:val="TableParagraph"/>
              <w:spacing w:line="250" w:lineRule="exact" w:before="3"/>
              <w:ind w:right="9"/>
              <w:jc w:val="right"/>
              <w:rPr>
                <w:sz w:val="21"/>
              </w:rPr>
            </w:pPr>
            <w:r>
              <w:rPr>
                <w:spacing w:val="-1"/>
                <w:sz w:val="21"/>
              </w:rPr>
              <w:t>非流动资产处置利得合计</w:t>
            </w:r>
            <w:r>
              <w:rPr>
                <w:sz w:val="21"/>
              </w:rPr>
              <w:t> </w:t>
            </w:r>
          </w:p>
        </w:tc>
        <w:tc>
          <w:tcPr>
            <w:tcW w:w="2127" w:type="dxa"/>
          </w:tcPr>
          <w:p>
            <w:pPr>
              <w:pStyle w:val="TableParagraph"/>
              <w:spacing w:line="250" w:lineRule="exact" w:before="3"/>
              <w:ind w:right="-15"/>
              <w:jc w:val="right"/>
              <w:rPr>
                <w:sz w:val="21"/>
              </w:rPr>
            </w:pPr>
            <w:r>
              <w:rPr>
                <w:w w:val="100"/>
                <w:sz w:val="21"/>
              </w:rPr>
              <w:t> </w:t>
            </w:r>
          </w:p>
        </w:tc>
        <w:tc>
          <w:tcPr>
            <w:tcW w:w="2127" w:type="dxa"/>
          </w:tcPr>
          <w:p>
            <w:pPr>
              <w:pStyle w:val="TableParagraph"/>
              <w:spacing w:line="250" w:lineRule="exact" w:before="3"/>
              <w:ind w:right="-15"/>
              <w:jc w:val="right"/>
              <w:rPr>
                <w:sz w:val="21"/>
              </w:rPr>
            </w:pPr>
            <w:r>
              <w:rPr>
                <w:w w:val="100"/>
                <w:sz w:val="21"/>
              </w:rPr>
              <w:t> </w:t>
            </w:r>
          </w:p>
        </w:tc>
        <w:tc>
          <w:tcPr>
            <w:tcW w:w="2024" w:type="dxa"/>
          </w:tcPr>
          <w:p>
            <w:pPr>
              <w:pStyle w:val="TableParagraph"/>
              <w:spacing w:line="250" w:lineRule="exact" w:before="3"/>
              <w:ind w:right="-15"/>
              <w:jc w:val="right"/>
              <w:rPr>
                <w:sz w:val="21"/>
              </w:rPr>
            </w:pPr>
            <w:r>
              <w:rPr>
                <w:w w:val="100"/>
                <w:sz w:val="21"/>
              </w:rPr>
              <w:t> </w:t>
            </w:r>
          </w:p>
        </w:tc>
      </w:tr>
      <w:tr>
        <w:trPr>
          <w:trHeight w:val="273" w:hRule="atLeast"/>
        </w:trPr>
        <w:tc>
          <w:tcPr>
            <w:tcW w:w="2547" w:type="dxa"/>
          </w:tcPr>
          <w:p>
            <w:pPr>
              <w:pStyle w:val="TableParagraph"/>
              <w:spacing w:line="252" w:lineRule="exact"/>
              <w:ind w:right="9"/>
              <w:jc w:val="right"/>
              <w:rPr>
                <w:sz w:val="21"/>
              </w:rPr>
            </w:pPr>
            <w:r>
              <w:rPr>
                <w:spacing w:val="-1"/>
                <w:sz w:val="21"/>
              </w:rPr>
              <w:t>其中：固定资产处置利得</w:t>
            </w:r>
            <w:r>
              <w:rPr>
                <w:sz w:val="21"/>
              </w:rPr>
              <w:t> </w:t>
            </w:r>
          </w:p>
        </w:tc>
        <w:tc>
          <w:tcPr>
            <w:tcW w:w="2127" w:type="dxa"/>
          </w:tcPr>
          <w:p>
            <w:pPr>
              <w:pStyle w:val="TableParagraph"/>
              <w:spacing w:line="252" w:lineRule="exact"/>
              <w:ind w:right="-15"/>
              <w:jc w:val="right"/>
              <w:rPr>
                <w:sz w:val="21"/>
              </w:rPr>
            </w:pPr>
            <w:r>
              <w:rPr>
                <w:w w:val="100"/>
                <w:sz w:val="21"/>
              </w:rPr>
              <w:t> </w:t>
            </w:r>
          </w:p>
        </w:tc>
        <w:tc>
          <w:tcPr>
            <w:tcW w:w="2127" w:type="dxa"/>
          </w:tcPr>
          <w:p>
            <w:pPr>
              <w:pStyle w:val="TableParagraph"/>
              <w:spacing w:line="252" w:lineRule="exact"/>
              <w:ind w:right="-15"/>
              <w:jc w:val="right"/>
              <w:rPr>
                <w:sz w:val="21"/>
              </w:rPr>
            </w:pPr>
            <w:r>
              <w:rPr>
                <w:w w:val="100"/>
                <w:sz w:val="21"/>
              </w:rPr>
              <w:t> </w:t>
            </w:r>
          </w:p>
        </w:tc>
        <w:tc>
          <w:tcPr>
            <w:tcW w:w="2024" w:type="dxa"/>
          </w:tcPr>
          <w:p>
            <w:pPr>
              <w:pStyle w:val="TableParagraph"/>
              <w:spacing w:line="252" w:lineRule="exact"/>
              <w:ind w:right="-15"/>
              <w:jc w:val="right"/>
              <w:rPr>
                <w:sz w:val="21"/>
              </w:rPr>
            </w:pPr>
            <w:r>
              <w:rPr>
                <w:w w:val="100"/>
                <w:sz w:val="21"/>
              </w:rPr>
              <w:t> </w:t>
            </w:r>
          </w:p>
        </w:tc>
      </w:tr>
      <w:tr>
        <w:trPr>
          <w:trHeight w:val="270" w:hRule="atLeast"/>
        </w:trPr>
        <w:tc>
          <w:tcPr>
            <w:tcW w:w="2547" w:type="dxa"/>
          </w:tcPr>
          <w:p>
            <w:pPr>
              <w:pStyle w:val="TableParagraph"/>
              <w:spacing w:line="250" w:lineRule="exact"/>
              <w:ind w:right="9"/>
              <w:jc w:val="right"/>
              <w:rPr>
                <w:sz w:val="21"/>
              </w:rPr>
            </w:pPr>
            <w:r>
              <w:rPr>
                <w:spacing w:val="-1"/>
                <w:sz w:val="21"/>
              </w:rPr>
              <w:t>无形资产处置利得</w:t>
            </w:r>
            <w:r>
              <w:rPr>
                <w:sz w:val="21"/>
              </w:rPr>
              <w:t> </w:t>
            </w:r>
          </w:p>
        </w:tc>
        <w:tc>
          <w:tcPr>
            <w:tcW w:w="2127" w:type="dxa"/>
          </w:tcPr>
          <w:p>
            <w:pPr>
              <w:pStyle w:val="TableParagraph"/>
              <w:spacing w:line="250" w:lineRule="exact"/>
              <w:ind w:right="-15"/>
              <w:jc w:val="right"/>
              <w:rPr>
                <w:sz w:val="21"/>
              </w:rPr>
            </w:pPr>
            <w:r>
              <w:rPr>
                <w:w w:val="100"/>
                <w:sz w:val="21"/>
              </w:rPr>
              <w:t> </w:t>
            </w:r>
          </w:p>
        </w:tc>
        <w:tc>
          <w:tcPr>
            <w:tcW w:w="2127" w:type="dxa"/>
          </w:tcPr>
          <w:p>
            <w:pPr>
              <w:pStyle w:val="TableParagraph"/>
              <w:spacing w:line="250" w:lineRule="exact"/>
              <w:ind w:right="-15"/>
              <w:jc w:val="right"/>
              <w:rPr>
                <w:sz w:val="21"/>
              </w:rPr>
            </w:pPr>
            <w:r>
              <w:rPr>
                <w:w w:val="100"/>
                <w:sz w:val="21"/>
              </w:rPr>
              <w:t> </w:t>
            </w:r>
          </w:p>
        </w:tc>
        <w:tc>
          <w:tcPr>
            <w:tcW w:w="2024"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0" w:lineRule="exact" w:before="3"/>
              <w:ind w:left="107"/>
              <w:rPr>
                <w:sz w:val="21"/>
              </w:rPr>
            </w:pPr>
            <w:r>
              <w:rPr>
                <w:spacing w:val="-1"/>
                <w:sz w:val="21"/>
              </w:rPr>
              <w:t>非货币性资产交换利得</w:t>
            </w:r>
            <w:r>
              <w:rPr>
                <w:sz w:val="21"/>
              </w:rPr>
              <w:t> </w:t>
            </w:r>
          </w:p>
        </w:tc>
        <w:tc>
          <w:tcPr>
            <w:tcW w:w="2127" w:type="dxa"/>
          </w:tcPr>
          <w:p>
            <w:pPr>
              <w:pStyle w:val="TableParagraph"/>
              <w:spacing w:line="250" w:lineRule="exact" w:before="3"/>
              <w:ind w:right="-15"/>
              <w:jc w:val="right"/>
              <w:rPr>
                <w:sz w:val="21"/>
              </w:rPr>
            </w:pPr>
            <w:r>
              <w:rPr>
                <w:w w:val="100"/>
                <w:sz w:val="21"/>
              </w:rPr>
              <w:t> </w:t>
            </w:r>
          </w:p>
        </w:tc>
        <w:tc>
          <w:tcPr>
            <w:tcW w:w="2127" w:type="dxa"/>
          </w:tcPr>
          <w:p>
            <w:pPr>
              <w:pStyle w:val="TableParagraph"/>
              <w:spacing w:line="250" w:lineRule="exact" w:before="3"/>
              <w:ind w:right="-15"/>
              <w:jc w:val="right"/>
              <w:rPr>
                <w:sz w:val="21"/>
              </w:rPr>
            </w:pPr>
            <w:r>
              <w:rPr>
                <w:w w:val="100"/>
                <w:sz w:val="21"/>
              </w:rPr>
              <w:t> </w:t>
            </w:r>
          </w:p>
        </w:tc>
        <w:tc>
          <w:tcPr>
            <w:tcW w:w="2024" w:type="dxa"/>
          </w:tcPr>
          <w:p>
            <w:pPr>
              <w:pStyle w:val="TableParagraph"/>
              <w:spacing w:line="250" w:lineRule="exact" w:before="3"/>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pacing w:val="-1"/>
                <w:sz w:val="21"/>
              </w:rPr>
              <w:t>接受捐赠</w:t>
            </w:r>
            <w:r>
              <w:rPr>
                <w:sz w:val="21"/>
              </w:rPr>
              <w:t> </w:t>
            </w:r>
          </w:p>
        </w:tc>
        <w:tc>
          <w:tcPr>
            <w:tcW w:w="2127" w:type="dxa"/>
          </w:tcPr>
          <w:p>
            <w:pPr>
              <w:pStyle w:val="TableParagraph"/>
              <w:spacing w:line="252" w:lineRule="exact"/>
              <w:ind w:right="-15"/>
              <w:jc w:val="right"/>
              <w:rPr>
                <w:sz w:val="21"/>
              </w:rPr>
            </w:pPr>
            <w:r>
              <w:rPr>
                <w:w w:val="100"/>
                <w:sz w:val="21"/>
              </w:rPr>
              <w:t> </w:t>
            </w:r>
          </w:p>
        </w:tc>
        <w:tc>
          <w:tcPr>
            <w:tcW w:w="2127" w:type="dxa"/>
          </w:tcPr>
          <w:p>
            <w:pPr>
              <w:pStyle w:val="TableParagraph"/>
              <w:spacing w:line="252" w:lineRule="exact"/>
              <w:ind w:right="-15"/>
              <w:jc w:val="right"/>
              <w:rPr>
                <w:sz w:val="21"/>
              </w:rPr>
            </w:pPr>
            <w:r>
              <w:rPr>
                <w:w w:val="100"/>
                <w:sz w:val="21"/>
              </w:rPr>
              <w:t> </w:t>
            </w:r>
          </w:p>
        </w:tc>
        <w:tc>
          <w:tcPr>
            <w:tcW w:w="2024" w:type="dxa"/>
          </w:tcPr>
          <w:p>
            <w:pPr>
              <w:pStyle w:val="TableParagraph"/>
              <w:spacing w:line="252" w:lineRule="exact"/>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pacing w:val="-1"/>
                <w:sz w:val="21"/>
              </w:rPr>
              <w:t>政府补助</w:t>
            </w:r>
            <w:r>
              <w:rPr>
                <w:sz w:val="21"/>
              </w:rPr>
              <w:t> </w:t>
            </w:r>
          </w:p>
        </w:tc>
        <w:tc>
          <w:tcPr>
            <w:tcW w:w="2127" w:type="dxa"/>
          </w:tcPr>
          <w:p>
            <w:pPr>
              <w:pStyle w:val="TableParagraph"/>
              <w:spacing w:line="250" w:lineRule="exact"/>
              <w:ind w:right="-15"/>
              <w:jc w:val="right"/>
              <w:rPr>
                <w:sz w:val="21"/>
              </w:rPr>
            </w:pPr>
            <w:r>
              <w:rPr>
                <w:sz w:val="21"/>
              </w:rPr>
              <w:t>35,178,128.20 </w:t>
            </w:r>
          </w:p>
        </w:tc>
        <w:tc>
          <w:tcPr>
            <w:tcW w:w="2127" w:type="dxa"/>
          </w:tcPr>
          <w:p>
            <w:pPr>
              <w:pStyle w:val="TableParagraph"/>
              <w:spacing w:line="250" w:lineRule="exact"/>
              <w:ind w:right="-15"/>
              <w:jc w:val="right"/>
              <w:rPr>
                <w:sz w:val="21"/>
              </w:rPr>
            </w:pPr>
            <w:r>
              <w:rPr>
                <w:sz w:val="21"/>
              </w:rPr>
              <w:t>19,547,759.77 </w:t>
            </w:r>
          </w:p>
        </w:tc>
        <w:tc>
          <w:tcPr>
            <w:tcW w:w="2024" w:type="dxa"/>
          </w:tcPr>
          <w:p>
            <w:pPr>
              <w:pStyle w:val="TableParagraph"/>
              <w:spacing w:line="250" w:lineRule="exact"/>
              <w:ind w:right="-15"/>
              <w:jc w:val="right"/>
              <w:rPr>
                <w:sz w:val="21"/>
              </w:rPr>
            </w:pPr>
            <w:r>
              <w:rPr>
                <w:sz w:val="21"/>
              </w:rPr>
              <w:t>35,178,128.20 </w:t>
            </w:r>
          </w:p>
        </w:tc>
      </w:tr>
      <w:tr>
        <w:trPr>
          <w:trHeight w:val="273" w:hRule="atLeast"/>
        </w:trPr>
        <w:tc>
          <w:tcPr>
            <w:tcW w:w="2547" w:type="dxa"/>
          </w:tcPr>
          <w:p>
            <w:pPr>
              <w:pStyle w:val="TableParagraph"/>
              <w:spacing w:line="252" w:lineRule="exact"/>
              <w:ind w:left="107"/>
              <w:rPr>
                <w:sz w:val="21"/>
              </w:rPr>
            </w:pPr>
            <w:r>
              <w:rPr>
                <w:spacing w:val="-1"/>
                <w:sz w:val="21"/>
              </w:rPr>
              <w:t>使用权资产处置损益</w:t>
            </w:r>
            <w:r>
              <w:rPr>
                <w:sz w:val="21"/>
              </w:rPr>
              <w:t> </w:t>
            </w:r>
          </w:p>
        </w:tc>
        <w:tc>
          <w:tcPr>
            <w:tcW w:w="2127" w:type="dxa"/>
          </w:tcPr>
          <w:p>
            <w:pPr>
              <w:pStyle w:val="TableParagraph"/>
              <w:spacing w:line="252" w:lineRule="exact"/>
              <w:ind w:right="-15"/>
              <w:jc w:val="right"/>
              <w:rPr>
                <w:sz w:val="21"/>
              </w:rPr>
            </w:pPr>
            <w:r>
              <w:rPr>
                <w:sz w:val="21"/>
              </w:rPr>
              <w:t>14,077,376.36 </w:t>
            </w:r>
          </w:p>
        </w:tc>
        <w:tc>
          <w:tcPr>
            <w:tcW w:w="2127" w:type="dxa"/>
          </w:tcPr>
          <w:p>
            <w:pPr>
              <w:pStyle w:val="TableParagraph"/>
              <w:spacing w:line="252" w:lineRule="exact"/>
              <w:ind w:right="-15"/>
              <w:jc w:val="right"/>
              <w:rPr>
                <w:sz w:val="21"/>
              </w:rPr>
            </w:pPr>
            <w:r>
              <w:rPr>
                <w:sz w:val="21"/>
              </w:rPr>
              <w:t>12,538,664.74 </w:t>
            </w:r>
          </w:p>
        </w:tc>
        <w:tc>
          <w:tcPr>
            <w:tcW w:w="2024" w:type="dxa"/>
          </w:tcPr>
          <w:p>
            <w:pPr>
              <w:pStyle w:val="TableParagraph"/>
              <w:spacing w:line="252" w:lineRule="exact"/>
              <w:ind w:right="-15"/>
              <w:jc w:val="right"/>
              <w:rPr>
                <w:sz w:val="21"/>
              </w:rPr>
            </w:pPr>
            <w:r>
              <w:rPr>
                <w:sz w:val="21"/>
              </w:rPr>
              <w:t>14,077,376.36 </w:t>
            </w:r>
          </w:p>
        </w:tc>
      </w:tr>
      <w:tr>
        <w:trPr>
          <w:trHeight w:val="273" w:hRule="atLeast"/>
        </w:trPr>
        <w:tc>
          <w:tcPr>
            <w:tcW w:w="2547" w:type="dxa"/>
          </w:tcPr>
          <w:p>
            <w:pPr>
              <w:pStyle w:val="TableParagraph"/>
              <w:spacing w:line="252" w:lineRule="exact"/>
              <w:ind w:left="107"/>
              <w:rPr>
                <w:sz w:val="21"/>
              </w:rPr>
            </w:pPr>
            <w:r>
              <w:rPr>
                <w:sz w:val="21"/>
              </w:rPr>
              <w:t>其他 </w:t>
            </w:r>
          </w:p>
        </w:tc>
        <w:tc>
          <w:tcPr>
            <w:tcW w:w="2127" w:type="dxa"/>
          </w:tcPr>
          <w:p>
            <w:pPr>
              <w:pStyle w:val="TableParagraph"/>
              <w:spacing w:line="252" w:lineRule="exact"/>
              <w:ind w:right="-15"/>
              <w:jc w:val="right"/>
              <w:rPr>
                <w:sz w:val="21"/>
              </w:rPr>
            </w:pPr>
            <w:r>
              <w:rPr>
                <w:sz w:val="21"/>
              </w:rPr>
              <w:t>2,189,184.27 </w:t>
            </w:r>
          </w:p>
        </w:tc>
        <w:tc>
          <w:tcPr>
            <w:tcW w:w="2127" w:type="dxa"/>
          </w:tcPr>
          <w:p>
            <w:pPr>
              <w:pStyle w:val="TableParagraph"/>
              <w:spacing w:line="252" w:lineRule="exact"/>
              <w:ind w:right="-15"/>
              <w:jc w:val="right"/>
              <w:rPr>
                <w:sz w:val="21"/>
              </w:rPr>
            </w:pPr>
            <w:r>
              <w:rPr>
                <w:sz w:val="21"/>
              </w:rPr>
              <w:t>5,349,732.93 </w:t>
            </w:r>
          </w:p>
        </w:tc>
        <w:tc>
          <w:tcPr>
            <w:tcW w:w="2024" w:type="dxa"/>
          </w:tcPr>
          <w:p>
            <w:pPr>
              <w:pStyle w:val="TableParagraph"/>
              <w:spacing w:line="252" w:lineRule="exact"/>
              <w:ind w:right="-15"/>
              <w:jc w:val="right"/>
              <w:rPr>
                <w:sz w:val="21"/>
              </w:rPr>
            </w:pPr>
            <w:r>
              <w:rPr>
                <w:sz w:val="21"/>
              </w:rPr>
              <w:t>2,189,184.27 </w:t>
            </w:r>
          </w:p>
        </w:tc>
      </w:tr>
      <w:tr>
        <w:trPr>
          <w:trHeight w:val="270" w:hRule="atLeast"/>
        </w:trPr>
        <w:tc>
          <w:tcPr>
            <w:tcW w:w="2547" w:type="dxa"/>
          </w:tcPr>
          <w:p>
            <w:pPr>
              <w:pStyle w:val="TableParagraph"/>
              <w:spacing w:line="250" w:lineRule="exact"/>
              <w:ind w:left="1095" w:right="981"/>
              <w:jc w:val="center"/>
              <w:rPr>
                <w:sz w:val="21"/>
              </w:rPr>
            </w:pPr>
            <w:r>
              <w:rPr>
                <w:sz w:val="21"/>
              </w:rPr>
              <w:t>合计 </w:t>
            </w:r>
          </w:p>
        </w:tc>
        <w:tc>
          <w:tcPr>
            <w:tcW w:w="2127" w:type="dxa"/>
          </w:tcPr>
          <w:p>
            <w:pPr>
              <w:pStyle w:val="TableParagraph"/>
              <w:spacing w:line="250" w:lineRule="exact"/>
              <w:ind w:right="-15"/>
              <w:jc w:val="right"/>
              <w:rPr>
                <w:sz w:val="21"/>
              </w:rPr>
            </w:pPr>
            <w:r>
              <w:rPr>
                <w:sz w:val="21"/>
              </w:rPr>
              <w:t>51,444,688.83 </w:t>
            </w:r>
          </w:p>
        </w:tc>
        <w:tc>
          <w:tcPr>
            <w:tcW w:w="2127" w:type="dxa"/>
          </w:tcPr>
          <w:p>
            <w:pPr>
              <w:pStyle w:val="TableParagraph"/>
              <w:spacing w:line="250" w:lineRule="exact"/>
              <w:ind w:right="-15"/>
              <w:jc w:val="right"/>
              <w:rPr>
                <w:sz w:val="21"/>
              </w:rPr>
            </w:pPr>
            <w:r>
              <w:rPr>
                <w:sz w:val="21"/>
              </w:rPr>
              <w:t>37,436,157.44 </w:t>
            </w:r>
          </w:p>
        </w:tc>
        <w:tc>
          <w:tcPr>
            <w:tcW w:w="2024" w:type="dxa"/>
          </w:tcPr>
          <w:p>
            <w:pPr>
              <w:pStyle w:val="TableParagraph"/>
              <w:spacing w:line="250" w:lineRule="exact"/>
              <w:ind w:right="-15"/>
              <w:jc w:val="right"/>
              <w:rPr>
                <w:sz w:val="21"/>
              </w:rPr>
            </w:pPr>
            <w:r>
              <w:rPr>
                <w:sz w:val="21"/>
              </w:rPr>
              <w:t>51,444,688.83 </w:t>
            </w:r>
          </w:p>
        </w:tc>
      </w:tr>
    </w:tbl>
    <w:p>
      <w:pPr>
        <w:spacing w:after="0" w:line="250" w:lineRule="exact"/>
        <w:jc w:val="right"/>
        <w:rPr>
          <w:sz w:val="21"/>
        </w:rPr>
        <w:sectPr>
          <w:type w:val="continuous"/>
          <w:pgSz w:w="11910" w:h="16840"/>
          <w:pgMar w:top="780" w:bottom="280" w:left="840" w:right="640"/>
        </w:sectPr>
      </w:pPr>
    </w:p>
    <w:p>
      <w:pPr>
        <w:pStyle w:val="BodyText"/>
        <w:spacing w:before="1"/>
        <w:ind w:left="958"/>
      </w:pPr>
      <w:r>
        <w:rPr>
          <w:w w:val="100"/>
        </w:rPr>
        <w:t> </w:t>
      </w:r>
    </w:p>
    <w:p>
      <w:pPr>
        <w:pStyle w:val="BodyText"/>
        <w:spacing w:before="4"/>
        <w:ind w:left="958"/>
      </w:pPr>
      <w:r>
        <w:rPr>
          <w:spacing w:val="-1"/>
        </w:rPr>
        <w:t>计入当期损益的政府补助</w:t>
      </w:r>
      <w:r>
        <w:rPr/>
        <w:t> </w:t>
      </w:r>
    </w:p>
    <w:p>
      <w:pPr>
        <w:pStyle w:val="BodyText"/>
        <w:spacing w:before="3"/>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2"/>
        <w:rPr>
          <w:sz w:val="23"/>
        </w:rPr>
      </w:pPr>
    </w:p>
    <w:p>
      <w:pPr>
        <w:pStyle w:val="BodyText"/>
        <w:ind w:left="958"/>
      </w:pPr>
      <w:r>
        <w:rPr>
          <w:w w:val="100"/>
        </w:rPr>
        <w:t> </w:t>
      </w:r>
      <w:r>
        <w:rPr>
          <w:spacing w:val="7"/>
        </w:rPr>
        <w:t>单位：元 币种：人民币</w:t>
      </w:r>
      <w:r>
        <w:rPr/>
        <w:t> </w:t>
      </w:r>
    </w:p>
    <w:p>
      <w:pPr>
        <w:spacing w:after="0"/>
        <w:sectPr>
          <w:type w:val="continuous"/>
          <w:pgSz w:w="11910" w:h="16840"/>
          <w:pgMar w:top="780" w:bottom="280" w:left="840" w:right="640"/>
          <w:cols w:num="2" w:equalWidth="0">
            <w:col w:w="3416" w:space="3003"/>
            <w:col w:w="4011"/>
          </w:cols>
        </w:sectPr>
      </w:pPr>
    </w:p>
    <w:tbl>
      <w:tblPr>
        <w:tblW w:w="0" w:type="auto"/>
        <w:jc w:val="left"/>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179"/>
        <w:gridCol w:w="2259"/>
        <w:gridCol w:w="2084"/>
      </w:tblGrid>
      <w:tr>
        <w:trPr>
          <w:trHeight w:val="556" w:hRule="atLeast"/>
        </w:trPr>
        <w:tc>
          <w:tcPr>
            <w:tcW w:w="2122" w:type="dxa"/>
          </w:tcPr>
          <w:p>
            <w:pPr>
              <w:pStyle w:val="TableParagraph"/>
              <w:spacing w:before="145"/>
              <w:ind w:left="640"/>
              <w:rPr>
                <w:sz w:val="21"/>
              </w:rPr>
            </w:pPr>
            <w:r>
              <w:rPr>
                <w:spacing w:val="-1"/>
                <w:sz w:val="21"/>
              </w:rPr>
              <w:t>补助项目</w:t>
            </w:r>
            <w:r>
              <w:rPr>
                <w:sz w:val="21"/>
              </w:rPr>
              <w:t> </w:t>
            </w:r>
          </w:p>
        </w:tc>
        <w:tc>
          <w:tcPr>
            <w:tcW w:w="2179" w:type="dxa"/>
          </w:tcPr>
          <w:p>
            <w:pPr>
              <w:pStyle w:val="TableParagraph"/>
              <w:spacing w:before="145"/>
              <w:ind w:left="458"/>
              <w:rPr>
                <w:sz w:val="21"/>
              </w:rPr>
            </w:pPr>
            <w:r>
              <w:rPr>
                <w:spacing w:val="-1"/>
                <w:sz w:val="21"/>
              </w:rPr>
              <w:t>本期发生金额</w:t>
            </w:r>
            <w:r>
              <w:rPr>
                <w:sz w:val="21"/>
              </w:rPr>
              <w:t> </w:t>
            </w:r>
          </w:p>
        </w:tc>
        <w:tc>
          <w:tcPr>
            <w:tcW w:w="2259" w:type="dxa"/>
          </w:tcPr>
          <w:p>
            <w:pPr>
              <w:pStyle w:val="TableParagraph"/>
              <w:spacing w:before="145"/>
              <w:ind w:left="499"/>
              <w:rPr>
                <w:sz w:val="21"/>
              </w:rPr>
            </w:pPr>
            <w:r>
              <w:rPr>
                <w:spacing w:val="-1"/>
                <w:sz w:val="21"/>
              </w:rPr>
              <w:t>上期发生金额</w:t>
            </w:r>
            <w:r>
              <w:rPr>
                <w:sz w:val="21"/>
              </w:rPr>
              <w:t> </w:t>
            </w:r>
          </w:p>
        </w:tc>
        <w:tc>
          <w:tcPr>
            <w:tcW w:w="2084" w:type="dxa"/>
          </w:tcPr>
          <w:p>
            <w:pPr>
              <w:pStyle w:val="TableParagraph"/>
              <w:spacing w:line="270" w:lineRule="atLeast" w:before="0"/>
              <w:ind w:left="830" w:right="137" w:hanging="685"/>
              <w:rPr>
                <w:sz w:val="21"/>
              </w:rPr>
            </w:pPr>
            <w:r>
              <w:rPr>
                <w:sz w:val="21"/>
              </w:rPr>
              <w:t>与资产相关/与收益相关 </w:t>
            </w:r>
          </w:p>
        </w:tc>
      </w:tr>
      <w:tr>
        <w:trPr>
          <w:trHeight w:val="273" w:hRule="atLeast"/>
        </w:trPr>
        <w:tc>
          <w:tcPr>
            <w:tcW w:w="2122" w:type="dxa"/>
          </w:tcPr>
          <w:p>
            <w:pPr>
              <w:pStyle w:val="TableParagraph"/>
              <w:spacing w:line="252" w:lineRule="exact"/>
              <w:ind w:left="112"/>
              <w:rPr>
                <w:sz w:val="21"/>
              </w:rPr>
            </w:pPr>
            <w:r>
              <w:rPr>
                <w:spacing w:val="-1"/>
                <w:sz w:val="21"/>
              </w:rPr>
              <w:t>数字影院建设补贴</w:t>
            </w:r>
            <w:r>
              <w:rPr>
                <w:sz w:val="21"/>
              </w:rPr>
              <w:t> </w:t>
            </w:r>
          </w:p>
        </w:tc>
        <w:tc>
          <w:tcPr>
            <w:tcW w:w="2179" w:type="dxa"/>
          </w:tcPr>
          <w:p>
            <w:pPr>
              <w:pStyle w:val="TableParagraph"/>
              <w:spacing w:line="252" w:lineRule="exact"/>
              <w:ind w:right="-15"/>
              <w:jc w:val="right"/>
              <w:rPr>
                <w:sz w:val="21"/>
              </w:rPr>
            </w:pPr>
            <w:r>
              <w:rPr>
                <w:sz w:val="21"/>
              </w:rPr>
              <w:t>14,398,930.00 </w:t>
            </w:r>
          </w:p>
        </w:tc>
        <w:tc>
          <w:tcPr>
            <w:tcW w:w="2259" w:type="dxa"/>
          </w:tcPr>
          <w:p>
            <w:pPr>
              <w:pStyle w:val="TableParagraph"/>
              <w:spacing w:line="252" w:lineRule="exact"/>
              <w:ind w:right="-15"/>
              <w:jc w:val="right"/>
              <w:rPr>
                <w:sz w:val="21"/>
              </w:rPr>
            </w:pPr>
            <w:r>
              <w:rPr>
                <w:sz w:val="21"/>
              </w:rPr>
              <w:t>6,649,570.00 </w:t>
            </w:r>
          </w:p>
        </w:tc>
        <w:tc>
          <w:tcPr>
            <w:tcW w:w="2084" w:type="dxa"/>
          </w:tcPr>
          <w:p>
            <w:pPr>
              <w:pStyle w:val="TableParagraph"/>
              <w:spacing w:line="252" w:lineRule="exact"/>
              <w:ind w:left="514"/>
              <w:rPr>
                <w:sz w:val="21"/>
              </w:rPr>
            </w:pPr>
            <w:r>
              <w:rPr>
                <w:sz w:val="21"/>
              </w:rPr>
              <w:t>与收益相关 </w:t>
            </w:r>
          </w:p>
        </w:tc>
      </w:tr>
      <w:tr>
        <w:trPr>
          <w:trHeight w:val="544" w:hRule="atLeast"/>
        </w:trPr>
        <w:tc>
          <w:tcPr>
            <w:tcW w:w="2122" w:type="dxa"/>
          </w:tcPr>
          <w:p>
            <w:pPr>
              <w:pStyle w:val="TableParagraph"/>
              <w:ind w:left="112"/>
              <w:rPr>
                <w:sz w:val="21"/>
              </w:rPr>
            </w:pPr>
            <w:r>
              <w:rPr>
                <w:sz w:val="21"/>
              </w:rPr>
              <w:t>影视文化企业总部经</w:t>
            </w:r>
          </w:p>
          <w:p>
            <w:pPr>
              <w:pStyle w:val="TableParagraph"/>
              <w:spacing w:line="252" w:lineRule="exact" w:before="2"/>
              <w:ind w:left="112"/>
              <w:rPr>
                <w:sz w:val="21"/>
              </w:rPr>
            </w:pPr>
            <w:r>
              <w:rPr>
                <w:spacing w:val="-1"/>
                <w:sz w:val="21"/>
              </w:rPr>
              <w:t>济发展专项资金</w:t>
            </w:r>
            <w:r>
              <w:rPr>
                <w:sz w:val="21"/>
              </w:rPr>
              <w:t> </w:t>
            </w:r>
          </w:p>
        </w:tc>
        <w:tc>
          <w:tcPr>
            <w:tcW w:w="2179" w:type="dxa"/>
          </w:tcPr>
          <w:p>
            <w:pPr>
              <w:pStyle w:val="TableParagraph"/>
              <w:spacing w:before="137"/>
              <w:ind w:right="-15"/>
              <w:jc w:val="right"/>
              <w:rPr>
                <w:sz w:val="21"/>
              </w:rPr>
            </w:pPr>
            <w:r>
              <w:rPr>
                <w:sz w:val="21"/>
              </w:rPr>
              <w:t>3,622,165.41 </w:t>
            </w:r>
          </w:p>
        </w:tc>
        <w:tc>
          <w:tcPr>
            <w:tcW w:w="2259" w:type="dxa"/>
          </w:tcPr>
          <w:p>
            <w:pPr>
              <w:pStyle w:val="TableParagraph"/>
              <w:spacing w:before="137"/>
              <w:ind w:right="-15"/>
              <w:jc w:val="right"/>
              <w:rPr>
                <w:sz w:val="21"/>
              </w:rPr>
            </w:pPr>
            <w:r>
              <w:rPr>
                <w:sz w:val="21"/>
              </w:rPr>
              <w:t>3,100,278.00 </w:t>
            </w:r>
          </w:p>
        </w:tc>
        <w:tc>
          <w:tcPr>
            <w:tcW w:w="2084" w:type="dxa"/>
          </w:tcPr>
          <w:p>
            <w:pPr>
              <w:pStyle w:val="TableParagraph"/>
              <w:spacing w:before="137"/>
              <w:ind w:left="514"/>
              <w:rPr>
                <w:sz w:val="21"/>
              </w:rPr>
            </w:pPr>
            <w:r>
              <w:rPr>
                <w:sz w:val="21"/>
              </w:rPr>
              <w:t>与收益相关 </w:t>
            </w:r>
          </w:p>
        </w:tc>
      </w:tr>
      <w:tr>
        <w:trPr>
          <w:trHeight w:val="273" w:hRule="atLeast"/>
        </w:trPr>
        <w:tc>
          <w:tcPr>
            <w:tcW w:w="2122" w:type="dxa"/>
          </w:tcPr>
          <w:p>
            <w:pPr>
              <w:pStyle w:val="TableParagraph"/>
              <w:spacing w:line="252" w:lineRule="exact"/>
              <w:ind w:left="112"/>
              <w:rPr>
                <w:sz w:val="21"/>
              </w:rPr>
            </w:pPr>
            <w:r>
              <w:rPr>
                <w:spacing w:val="-1"/>
                <w:sz w:val="21"/>
              </w:rPr>
              <w:t>各项纾困补助</w:t>
            </w:r>
            <w:r>
              <w:rPr>
                <w:sz w:val="21"/>
              </w:rPr>
              <w:t> </w:t>
            </w:r>
          </w:p>
        </w:tc>
        <w:tc>
          <w:tcPr>
            <w:tcW w:w="2179" w:type="dxa"/>
          </w:tcPr>
          <w:p>
            <w:pPr>
              <w:pStyle w:val="TableParagraph"/>
              <w:spacing w:line="252" w:lineRule="exact"/>
              <w:ind w:right="-15"/>
              <w:jc w:val="right"/>
              <w:rPr>
                <w:sz w:val="21"/>
              </w:rPr>
            </w:pPr>
            <w:r>
              <w:rPr>
                <w:sz w:val="21"/>
              </w:rPr>
              <w:t>7,492,053.96 </w:t>
            </w:r>
          </w:p>
        </w:tc>
        <w:tc>
          <w:tcPr>
            <w:tcW w:w="2259" w:type="dxa"/>
          </w:tcPr>
          <w:p>
            <w:pPr>
              <w:pStyle w:val="TableParagraph"/>
              <w:spacing w:line="252" w:lineRule="exact"/>
              <w:ind w:right="-15"/>
              <w:jc w:val="right"/>
              <w:rPr>
                <w:sz w:val="21"/>
              </w:rPr>
            </w:pPr>
            <w:r>
              <w:rPr>
                <w:sz w:val="21"/>
              </w:rPr>
              <w:t>2,347,500.00 </w:t>
            </w:r>
          </w:p>
        </w:tc>
        <w:tc>
          <w:tcPr>
            <w:tcW w:w="2084" w:type="dxa"/>
          </w:tcPr>
          <w:p>
            <w:pPr>
              <w:pStyle w:val="TableParagraph"/>
              <w:spacing w:line="252" w:lineRule="exact"/>
              <w:ind w:left="514"/>
              <w:rPr>
                <w:sz w:val="21"/>
              </w:rPr>
            </w:pPr>
            <w:r>
              <w:rPr>
                <w:sz w:val="21"/>
              </w:rPr>
              <w:t>与收益相关 </w:t>
            </w:r>
          </w:p>
        </w:tc>
      </w:tr>
      <w:tr>
        <w:trPr>
          <w:trHeight w:val="544" w:hRule="atLeast"/>
        </w:trPr>
        <w:tc>
          <w:tcPr>
            <w:tcW w:w="2122" w:type="dxa"/>
          </w:tcPr>
          <w:p>
            <w:pPr>
              <w:pStyle w:val="TableParagraph"/>
              <w:ind w:left="112"/>
              <w:rPr>
                <w:sz w:val="21"/>
              </w:rPr>
            </w:pPr>
            <w:r>
              <w:rPr>
                <w:sz w:val="21"/>
              </w:rPr>
              <w:t>稳岗失业返还、就业</w:t>
            </w:r>
          </w:p>
          <w:p>
            <w:pPr>
              <w:pStyle w:val="TableParagraph"/>
              <w:spacing w:line="252" w:lineRule="exact" w:before="2"/>
              <w:ind w:left="112"/>
              <w:rPr>
                <w:sz w:val="21"/>
              </w:rPr>
            </w:pPr>
            <w:r>
              <w:rPr>
                <w:spacing w:val="-1"/>
                <w:sz w:val="21"/>
              </w:rPr>
              <w:t>技能提升补贴</w:t>
            </w:r>
            <w:r>
              <w:rPr>
                <w:sz w:val="21"/>
              </w:rPr>
              <w:t> </w:t>
            </w:r>
          </w:p>
        </w:tc>
        <w:tc>
          <w:tcPr>
            <w:tcW w:w="2179" w:type="dxa"/>
          </w:tcPr>
          <w:p>
            <w:pPr>
              <w:pStyle w:val="TableParagraph"/>
              <w:spacing w:before="135"/>
              <w:ind w:right="-15"/>
              <w:jc w:val="right"/>
              <w:rPr>
                <w:sz w:val="21"/>
              </w:rPr>
            </w:pPr>
            <w:r>
              <w:rPr>
                <w:sz w:val="21"/>
              </w:rPr>
              <w:t>3,473,956.69 </w:t>
            </w:r>
          </w:p>
        </w:tc>
        <w:tc>
          <w:tcPr>
            <w:tcW w:w="2259" w:type="dxa"/>
          </w:tcPr>
          <w:p>
            <w:pPr>
              <w:pStyle w:val="TableParagraph"/>
              <w:spacing w:before="135"/>
              <w:ind w:right="-15"/>
              <w:jc w:val="right"/>
              <w:rPr>
                <w:sz w:val="21"/>
              </w:rPr>
            </w:pPr>
            <w:r>
              <w:rPr>
                <w:sz w:val="21"/>
              </w:rPr>
              <w:t>4,046,693.45 </w:t>
            </w:r>
          </w:p>
        </w:tc>
        <w:tc>
          <w:tcPr>
            <w:tcW w:w="2084" w:type="dxa"/>
          </w:tcPr>
          <w:p>
            <w:pPr>
              <w:pStyle w:val="TableParagraph"/>
              <w:spacing w:before="135"/>
              <w:ind w:left="514"/>
              <w:rPr>
                <w:sz w:val="21"/>
              </w:rPr>
            </w:pPr>
            <w:r>
              <w:rPr>
                <w:sz w:val="21"/>
              </w:rPr>
              <w:t>与收益相关 </w:t>
            </w:r>
          </w:p>
        </w:tc>
      </w:tr>
      <w:tr>
        <w:trPr>
          <w:trHeight w:val="270" w:hRule="atLeast"/>
        </w:trPr>
        <w:tc>
          <w:tcPr>
            <w:tcW w:w="2122" w:type="dxa"/>
          </w:tcPr>
          <w:p>
            <w:pPr>
              <w:pStyle w:val="TableParagraph"/>
              <w:spacing w:line="250" w:lineRule="exact"/>
              <w:ind w:left="112"/>
              <w:rPr>
                <w:sz w:val="21"/>
              </w:rPr>
            </w:pPr>
            <w:r>
              <w:rPr>
                <w:sz w:val="21"/>
              </w:rPr>
              <w:t>其他 </w:t>
            </w:r>
          </w:p>
        </w:tc>
        <w:tc>
          <w:tcPr>
            <w:tcW w:w="2179" w:type="dxa"/>
          </w:tcPr>
          <w:p>
            <w:pPr>
              <w:pStyle w:val="TableParagraph"/>
              <w:spacing w:line="250" w:lineRule="exact"/>
              <w:ind w:right="-15"/>
              <w:jc w:val="right"/>
              <w:rPr>
                <w:sz w:val="21"/>
              </w:rPr>
            </w:pPr>
            <w:r>
              <w:rPr>
                <w:sz w:val="21"/>
              </w:rPr>
              <w:t>6,191,022.14 </w:t>
            </w:r>
          </w:p>
        </w:tc>
        <w:tc>
          <w:tcPr>
            <w:tcW w:w="2259" w:type="dxa"/>
          </w:tcPr>
          <w:p>
            <w:pPr>
              <w:pStyle w:val="TableParagraph"/>
              <w:spacing w:line="250" w:lineRule="exact"/>
              <w:ind w:right="-15"/>
              <w:jc w:val="right"/>
              <w:rPr>
                <w:sz w:val="21"/>
              </w:rPr>
            </w:pPr>
            <w:r>
              <w:rPr>
                <w:sz w:val="21"/>
              </w:rPr>
              <w:t>3,403,718.32 </w:t>
            </w:r>
          </w:p>
        </w:tc>
        <w:tc>
          <w:tcPr>
            <w:tcW w:w="2084" w:type="dxa"/>
          </w:tcPr>
          <w:p>
            <w:pPr>
              <w:pStyle w:val="TableParagraph"/>
              <w:spacing w:line="250" w:lineRule="exact"/>
              <w:ind w:left="514"/>
              <w:rPr>
                <w:sz w:val="21"/>
              </w:rPr>
            </w:pPr>
            <w:r>
              <w:rPr>
                <w:sz w:val="21"/>
              </w:rPr>
              <w:t>与收益相关 </w:t>
            </w:r>
          </w:p>
        </w:tc>
      </w:tr>
      <w:tr>
        <w:trPr>
          <w:trHeight w:val="273" w:hRule="atLeast"/>
        </w:trPr>
        <w:tc>
          <w:tcPr>
            <w:tcW w:w="2122" w:type="dxa"/>
          </w:tcPr>
          <w:p>
            <w:pPr>
              <w:pStyle w:val="TableParagraph"/>
              <w:spacing w:line="252" w:lineRule="exact"/>
              <w:ind w:left="882" w:right="770"/>
              <w:jc w:val="center"/>
              <w:rPr>
                <w:sz w:val="21"/>
              </w:rPr>
            </w:pPr>
            <w:r>
              <w:rPr>
                <w:sz w:val="21"/>
              </w:rPr>
              <w:t>合计 </w:t>
            </w:r>
          </w:p>
        </w:tc>
        <w:tc>
          <w:tcPr>
            <w:tcW w:w="2179" w:type="dxa"/>
          </w:tcPr>
          <w:p>
            <w:pPr>
              <w:pStyle w:val="TableParagraph"/>
              <w:spacing w:line="252" w:lineRule="exact"/>
              <w:ind w:right="-29"/>
              <w:jc w:val="right"/>
              <w:rPr>
                <w:sz w:val="24"/>
              </w:rPr>
            </w:pPr>
            <w:r>
              <w:rPr>
                <w:sz w:val="21"/>
              </w:rPr>
              <w:t>35,178,128.20</w:t>
            </w:r>
            <w:r>
              <w:rPr>
                <w:sz w:val="24"/>
              </w:rPr>
              <w:t> </w:t>
            </w:r>
          </w:p>
        </w:tc>
        <w:tc>
          <w:tcPr>
            <w:tcW w:w="2259" w:type="dxa"/>
          </w:tcPr>
          <w:p>
            <w:pPr>
              <w:pStyle w:val="TableParagraph"/>
              <w:spacing w:line="252" w:lineRule="exact"/>
              <w:ind w:right="-15"/>
              <w:jc w:val="right"/>
              <w:rPr>
                <w:sz w:val="21"/>
              </w:rPr>
            </w:pPr>
            <w:r>
              <w:rPr>
                <w:sz w:val="21"/>
              </w:rPr>
              <w:t>19,547,759.77 </w:t>
            </w:r>
          </w:p>
        </w:tc>
        <w:tc>
          <w:tcPr>
            <w:tcW w:w="2084"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840" w:right="640"/>
        </w:sectPr>
      </w:pPr>
    </w:p>
    <w:p>
      <w:pPr>
        <w:pStyle w:val="BodyText"/>
        <w:spacing w:before="1"/>
        <w:ind w:left="958"/>
      </w:pPr>
      <w:r>
        <w:rPr>
          <w:w w:val="100"/>
        </w:rPr>
        <w:t> </w:t>
      </w:r>
    </w:p>
    <w:p>
      <w:pPr>
        <w:pStyle w:val="BodyText"/>
        <w:spacing w:before="141"/>
        <w:ind w:left="958"/>
      </w:pPr>
      <w:r>
        <w:rPr/>
        <w:t>其他说明： </w:t>
      </w:r>
    </w:p>
    <w:p>
      <w:pPr>
        <w:pStyle w:val="BodyText"/>
        <w:spacing w:before="151"/>
        <w:ind w:left="958"/>
      </w:pPr>
      <w:r>
        <w:rPr>
          <w:spacing w:val="-1"/>
        </w:rPr>
        <w:t>□适用 √不适用</w:t>
      </w:r>
      <w:r>
        <w:rPr>
          <w:spacing w:val="-3"/>
        </w:rPr>
        <w:t> </w:t>
      </w:r>
      <w:r>
        <w:rPr/>
        <w:t> </w:t>
      </w:r>
    </w:p>
    <w:p>
      <w:pPr>
        <w:pStyle w:val="BodyText"/>
        <w:spacing w:before="74"/>
        <w:ind w:left="958"/>
      </w:pPr>
      <w:r>
        <w:rPr>
          <w:w w:val="100"/>
        </w:rPr>
        <w:t> </w:t>
      </w:r>
    </w:p>
    <w:p>
      <w:pPr>
        <w:pStyle w:val="BodyText"/>
        <w:spacing w:before="62"/>
        <w:ind w:left="958"/>
      </w:pPr>
      <w:r>
        <w:rPr/>
        <w:t>75</w:t>
      </w:r>
      <w:r>
        <w:rPr>
          <w:spacing w:val="-5"/>
        </w:rPr>
        <w:t>、 营业外支出</w:t>
      </w:r>
      <w:r>
        <w:rPr/>
        <w:t> </w:t>
      </w:r>
    </w:p>
    <w:p>
      <w:pPr>
        <w:pStyle w:val="BodyText"/>
        <w:spacing w:before="65"/>
        <w:ind w:left="958"/>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pStyle w:val="BodyText"/>
        <w:ind w:left="958"/>
      </w:pPr>
      <w:r>
        <w:rPr>
          <w:spacing w:val="7"/>
        </w:rPr>
        <w:t>单位：元 币种：人民币</w:t>
      </w:r>
      <w:r>
        <w:rPr/>
        <w:t> </w:t>
      </w:r>
    </w:p>
    <w:p>
      <w:pPr>
        <w:spacing w:after="0"/>
        <w:sectPr>
          <w:type w:val="continuous"/>
          <w:pgSz w:w="11910" w:h="16840"/>
          <w:pgMar w:top="780" w:bottom="280" w:left="840" w:right="640"/>
          <w:cols w:num="2" w:equalWidth="0">
            <w:col w:w="2890" w:space="3632"/>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8"/>
        <w:gridCol w:w="2270"/>
        <w:gridCol w:w="2258"/>
      </w:tblGrid>
      <w:tr>
        <w:trPr>
          <w:trHeight w:val="545" w:hRule="atLeast"/>
        </w:trPr>
        <w:tc>
          <w:tcPr>
            <w:tcW w:w="1975" w:type="dxa"/>
            <w:tcBorders>
              <w:right w:val="single" w:sz="6" w:space="0" w:color="000000"/>
            </w:tcBorders>
          </w:tcPr>
          <w:p>
            <w:pPr>
              <w:pStyle w:val="TableParagraph"/>
              <w:spacing w:before="135"/>
              <w:ind w:left="807" w:right="690"/>
              <w:jc w:val="center"/>
              <w:rPr>
                <w:sz w:val="21"/>
              </w:rPr>
            </w:pPr>
            <w:r>
              <w:rPr>
                <w:sz w:val="21"/>
              </w:rPr>
              <w:t>项目 </w:t>
            </w:r>
          </w:p>
        </w:tc>
        <w:tc>
          <w:tcPr>
            <w:tcW w:w="2318" w:type="dxa"/>
            <w:tcBorders>
              <w:left w:val="single" w:sz="6" w:space="0" w:color="000000"/>
            </w:tcBorders>
          </w:tcPr>
          <w:p>
            <w:pPr>
              <w:pStyle w:val="TableParagraph"/>
              <w:spacing w:before="135"/>
              <w:ind w:left="629"/>
              <w:rPr>
                <w:sz w:val="21"/>
              </w:rPr>
            </w:pPr>
            <w:r>
              <w:rPr>
                <w:sz w:val="21"/>
              </w:rPr>
              <w:t>本期发生额 </w:t>
            </w:r>
          </w:p>
        </w:tc>
        <w:tc>
          <w:tcPr>
            <w:tcW w:w="2270" w:type="dxa"/>
          </w:tcPr>
          <w:p>
            <w:pPr>
              <w:pStyle w:val="TableParagraph"/>
              <w:spacing w:before="135"/>
              <w:ind w:left="610"/>
              <w:rPr>
                <w:sz w:val="21"/>
              </w:rPr>
            </w:pPr>
            <w:r>
              <w:rPr>
                <w:sz w:val="21"/>
              </w:rPr>
              <w:t>上期发生额 </w:t>
            </w:r>
          </w:p>
        </w:tc>
        <w:tc>
          <w:tcPr>
            <w:tcW w:w="2258" w:type="dxa"/>
          </w:tcPr>
          <w:p>
            <w:pPr>
              <w:pStyle w:val="TableParagraph"/>
              <w:ind w:left="184"/>
              <w:rPr>
                <w:sz w:val="21"/>
              </w:rPr>
            </w:pPr>
            <w:r>
              <w:rPr>
                <w:sz w:val="21"/>
              </w:rPr>
              <w:t>计入当期非经常性损</w:t>
            </w:r>
          </w:p>
          <w:p>
            <w:pPr>
              <w:pStyle w:val="TableParagraph"/>
              <w:spacing w:line="252" w:lineRule="exact" w:before="2"/>
              <w:ind w:left="710"/>
              <w:rPr>
                <w:sz w:val="21"/>
              </w:rPr>
            </w:pPr>
            <w:r>
              <w:rPr>
                <w:spacing w:val="-1"/>
                <w:sz w:val="21"/>
              </w:rPr>
              <w:t>益的金额</w:t>
            </w:r>
            <w:r>
              <w:rPr>
                <w:sz w:val="21"/>
              </w:rPr>
              <w:t> </w:t>
            </w:r>
          </w:p>
        </w:tc>
      </w:tr>
      <w:tr>
        <w:trPr>
          <w:trHeight w:val="544" w:hRule="atLeast"/>
        </w:trPr>
        <w:tc>
          <w:tcPr>
            <w:tcW w:w="1975" w:type="dxa"/>
            <w:tcBorders>
              <w:right w:val="single" w:sz="6" w:space="0" w:color="000000"/>
            </w:tcBorders>
          </w:tcPr>
          <w:p>
            <w:pPr>
              <w:pStyle w:val="TableParagraph"/>
              <w:ind w:left="107"/>
              <w:rPr>
                <w:sz w:val="21"/>
              </w:rPr>
            </w:pPr>
            <w:r>
              <w:rPr>
                <w:sz w:val="21"/>
              </w:rPr>
              <w:t>非流动资产处置损</w:t>
            </w:r>
          </w:p>
          <w:p>
            <w:pPr>
              <w:pStyle w:val="TableParagraph"/>
              <w:spacing w:line="252" w:lineRule="exact" w:before="2"/>
              <w:ind w:left="107"/>
              <w:rPr>
                <w:sz w:val="21"/>
              </w:rPr>
            </w:pPr>
            <w:r>
              <w:rPr>
                <w:sz w:val="21"/>
              </w:rPr>
              <w:t>失合计 </w:t>
            </w:r>
          </w:p>
        </w:tc>
        <w:tc>
          <w:tcPr>
            <w:tcW w:w="2318" w:type="dxa"/>
            <w:tcBorders>
              <w:left w:val="single" w:sz="6" w:space="0" w:color="000000"/>
            </w:tcBorders>
          </w:tcPr>
          <w:p>
            <w:pPr>
              <w:pStyle w:val="TableParagraph"/>
              <w:spacing w:before="137"/>
              <w:ind w:right="-29"/>
              <w:jc w:val="right"/>
              <w:rPr>
                <w:sz w:val="24"/>
              </w:rPr>
            </w:pPr>
            <w:r>
              <w:rPr>
                <w:sz w:val="21"/>
              </w:rPr>
              <w:t>25,037,022.27</w:t>
            </w:r>
            <w:r>
              <w:rPr>
                <w:sz w:val="24"/>
              </w:rPr>
              <w:t> </w:t>
            </w:r>
          </w:p>
        </w:tc>
        <w:tc>
          <w:tcPr>
            <w:tcW w:w="2270" w:type="dxa"/>
          </w:tcPr>
          <w:p>
            <w:pPr>
              <w:pStyle w:val="TableParagraph"/>
              <w:spacing w:before="137"/>
              <w:ind w:right="-15"/>
              <w:jc w:val="right"/>
              <w:rPr>
                <w:sz w:val="21"/>
              </w:rPr>
            </w:pPr>
            <w:r>
              <w:rPr>
                <w:sz w:val="21"/>
              </w:rPr>
              <w:t>10,164,471.19 </w:t>
            </w:r>
          </w:p>
        </w:tc>
        <w:tc>
          <w:tcPr>
            <w:tcW w:w="2258" w:type="dxa"/>
          </w:tcPr>
          <w:p>
            <w:pPr>
              <w:pStyle w:val="TableParagraph"/>
              <w:spacing w:before="137"/>
              <w:ind w:right="-15"/>
              <w:jc w:val="right"/>
              <w:rPr>
                <w:sz w:val="21"/>
              </w:rPr>
            </w:pPr>
            <w:r>
              <w:rPr>
                <w:sz w:val="21"/>
              </w:rPr>
              <w:t>25,037,022.27 </w:t>
            </w:r>
          </w:p>
        </w:tc>
      </w:tr>
      <w:tr>
        <w:trPr>
          <w:trHeight w:val="544" w:hRule="atLeast"/>
        </w:trPr>
        <w:tc>
          <w:tcPr>
            <w:tcW w:w="1975" w:type="dxa"/>
            <w:tcBorders>
              <w:right w:val="single" w:sz="6" w:space="0" w:color="000000"/>
            </w:tcBorders>
          </w:tcPr>
          <w:p>
            <w:pPr>
              <w:pStyle w:val="TableParagraph"/>
              <w:ind w:left="107"/>
              <w:rPr>
                <w:sz w:val="21"/>
              </w:rPr>
            </w:pPr>
            <w:r>
              <w:rPr>
                <w:sz w:val="21"/>
              </w:rPr>
              <w:t>其中：固定资产处</w:t>
            </w:r>
          </w:p>
          <w:p>
            <w:pPr>
              <w:pStyle w:val="TableParagraph"/>
              <w:spacing w:line="252" w:lineRule="exact" w:before="2"/>
              <w:ind w:left="107"/>
              <w:rPr>
                <w:sz w:val="21"/>
              </w:rPr>
            </w:pPr>
            <w:r>
              <w:rPr>
                <w:sz w:val="21"/>
              </w:rPr>
              <w:t>置损失 </w:t>
            </w:r>
          </w:p>
        </w:tc>
        <w:tc>
          <w:tcPr>
            <w:tcW w:w="2318" w:type="dxa"/>
            <w:tcBorders>
              <w:left w:val="single" w:sz="6" w:space="0" w:color="000000"/>
            </w:tcBorders>
          </w:tcPr>
          <w:p>
            <w:pPr>
              <w:pStyle w:val="TableParagraph"/>
              <w:spacing w:before="137"/>
              <w:ind w:right="-15"/>
              <w:jc w:val="right"/>
              <w:rPr>
                <w:sz w:val="21"/>
              </w:rPr>
            </w:pPr>
            <w:r>
              <w:rPr>
                <w:sz w:val="21"/>
              </w:rPr>
              <w:t>3,997,861.42 </w:t>
            </w:r>
          </w:p>
        </w:tc>
        <w:tc>
          <w:tcPr>
            <w:tcW w:w="2270" w:type="dxa"/>
          </w:tcPr>
          <w:p>
            <w:pPr>
              <w:pStyle w:val="TableParagraph"/>
              <w:spacing w:before="137"/>
              <w:ind w:right="-15"/>
              <w:jc w:val="right"/>
              <w:rPr>
                <w:sz w:val="21"/>
              </w:rPr>
            </w:pPr>
            <w:r>
              <w:rPr>
                <w:sz w:val="21"/>
              </w:rPr>
              <w:t>4,117,899.52 </w:t>
            </w:r>
          </w:p>
        </w:tc>
        <w:tc>
          <w:tcPr>
            <w:tcW w:w="2258" w:type="dxa"/>
          </w:tcPr>
          <w:p>
            <w:pPr>
              <w:pStyle w:val="TableParagraph"/>
              <w:spacing w:before="137"/>
              <w:ind w:right="-15"/>
              <w:jc w:val="right"/>
              <w:rPr>
                <w:sz w:val="21"/>
              </w:rPr>
            </w:pPr>
            <w:r>
              <w:rPr>
                <w:sz w:val="21"/>
              </w:rPr>
              <w:t>3,997,861.42 </w:t>
            </w:r>
          </w:p>
        </w:tc>
      </w:tr>
      <w:tr>
        <w:trPr>
          <w:trHeight w:val="544" w:hRule="atLeast"/>
        </w:trPr>
        <w:tc>
          <w:tcPr>
            <w:tcW w:w="1975" w:type="dxa"/>
            <w:tcBorders>
              <w:right w:val="single" w:sz="6" w:space="0" w:color="000000"/>
            </w:tcBorders>
          </w:tcPr>
          <w:p>
            <w:pPr>
              <w:pStyle w:val="TableParagraph"/>
              <w:ind w:left="738"/>
              <w:rPr>
                <w:sz w:val="21"/>
              </w:rPr>
            </w:pPr>
            <w:r>
              <w:rPr>
                <w:sz w:val="21"/>
              </w:rPr>
              <w:t>无形资产处</w:t>
            </w:r>
          </w:p>
          <w:p>
            <w:pPr>
              <w:pStyle w:val="TableParagraph"/>
              <w:spacing w:line="250" w:lineRule="exact" w:before="4"/>
              <w:ind w:left="107"/>
              <w:rPr>
                <w:sz w:val="21"/>
              </w:rPr>
            </w:pPr>
            <w:r>
              <w:rPr>
                <w:sz w:val="21"/>
              </w:rPr>
              <w:t>置损失 </w:t>
            </w:r>
          </w:p>
        </w:tc>
        <w:tc>
          <w:tcPr>
            <w:tcW w:w="2318" w:type="dxa"/>
            <w:tcBorders>
              <w:left w:val="single" w:sz="6" w:space="0" w:color="000000"/>
            </w:tcBorders>
          </w:tcPr>
          <w:p>
            <w:pPr>
              <w:pStyle w:val="TableParagraph"/>
              <w:ind w:right="-15"/>
              <w:jc w:val="right"/>
              <w:rPr>
                <w:sz w:val="21"/>
              </w:rPr>
            </w:pPr>
            <w:r>
              <w:rPr>
                <w:w w:val="100"/>
                <w:sz w:val="21"/>
              </w:rPr>
              <w:t> </w:t>
            </w:r>
          </w:p>
        </w:tc>
        <w:tc>
          <w:tcPr>
            <w:tcW w:w="2270" w:type="dxa"/>
          </w:tcPr>
          <w:p>
            <w:pPr>
              <w:pStyle w:val="TableParagraph"/>
              <w:ind w:right="-15"/>
              <w:jc w:val="right"/>
              <w:rPr>
                <w:sz w:val="21"/>
              </w:rPr>
            </w:pPr>
            <w:r>
              <w:rPr>
                <w:w w:val="100"/>
                <w:sz w:val="21"/>
              </w:rPr>
              <w:t> </w:t>
            </w:r>
          </w:p>
        </w:tc>
        <w:tc>
          <w:tcPr>
            <w:tcW w:w="2258" w:type="dxa"/>
          </w:tcPr>
          <w:p>
            <w:pPr>
              <w:pStyle w:val="TableParagraph"/>
              <w:ind w:right="-15"/>
              <w:jc w:val="right"/>
              <w:rPr>
                <w:sz w:val="21"/>
              </w:rPr>
            </w:pPr>
            <w:r>
              <w:rPr>
                <w:w w:val="100"/>
                <w:sz w:val="21"/>
              </w:rPr>
              <w:t> </w:t>
            </w:r>
          </w:p>
        </w:tc>
      </w:tr>
      <w:tr>
        <w:trPr>
          <w:trHeight w:val="544" w:hRule="atLeast"/>
        </w:trPr>
        <w:tc>
          <w:tcPr>
            <w:tcW w:w="1975" w:type="dxa"/>
            <w:tcBorders>
              <w:right w:val="single" w:sz="6" w:space="0" w:color="000000"/>
            </w:tcBorders>
          </w:tcPr>
          <w:p>
            <w:pPr>
              <w:pStyle w:val="TableParagraph"/>
              <w:ind w:left="107"/>
              <w:rPr>
                <w:sz w:val="21"/>
              </w:rPr>
            </w:pPr>
            <w:r>
              <w:rPr>
                <w:sz w:val="21"/>
              </w:rPr>
              <w:t>非货币性资产交换</w:t>
            </w:r>
          </w:p>
          <w:p>
            <w:pPr>
              <w:pStyle w:val="TableParagraph"/>
              <w:spacing w:line="250" w:lineRule="exact" w:before="4"/>
              <w:ind w:left="107"/>
              <w:rPr>
                <w:sz w:val="21"/>
              </w:rPr>
            </w:pPr>
            <w:r>
              <w:rPr>
                <w:sz w:val="21"/>
              </w:rPr>
              <w:t>损失 </w:t>
            </w:r>
          </w:p>
        </w:tc>
        <w:tc>
          <w:tcPr>
            <w:tcW w:w="2318" w:type="dxa"/>
            <w:tcBorders>
              <w:left w:val="single" w:sz="6" w:space="0" w:color="000000"/>
            </w:tcBorders>
          </w:tcPr>
          <w:p>
            <w:pPr>
              <w:pStyle w:val="TableParagraph"/>
              <w:ind w:right="-15"/>
              <w:jc w:val="right"/>
              <w:rPr>
                <w:sz w:val="21"/>
              </w:rPr>
            </w:pPr>
            <w:r>
              <w:rPr>
                <w:w w:val="100"/>
                <w:sz w:val="21"/>
              </w:rPr>
              <w:t> </w:t>
            </w:r>
          </w:p>
        </w:tc>
        <w:tc>
          <w:tcPr>
            <w:tcW w:w="2270" w:type="dxa"/>
          </w:tcPr>
          <w:p>
            <w:pPr>
              <w:pStyle w:val="TableParagraph"/>
              <w:ind w:right="-15"/>
              <w:jc w:val="right"/>
              <w:rPr>
                <w:sz w:val="21"/>
              </w:rPr>
            </w:pPr>
            <w:r>
              <w:rPr>
                <w:w w:val="100"/>
                <w:sz w:val="21"/>
              </w:rPr>
              <w:t> </w:t>
            </w:r>
          </w:p>
        </w:tc>
        <w:tc>
          <w:tcPr>
            <w:tcW w:w="2258" w:type="dxa"/>
          </w:tcPr>
          <w:p>
            <w:pPr>
              <w:pStyle w:val="TableParagraph"/>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2" w:lineRule="exact"/>
              <w:ind w:left="107"/>
              <w:rPr>
                <w:sz w:val="21"/>
              </w:rPr>
            </w:pPr>
            <w:r>
              <w:rPr>
                <w:spacing w:val="-1"/>
                <w:sz w:val="21"/>
              </w:rPr>
              <w:t>对外捐赠</w:t>
            </w:r>
            <w:r>
              <w:rPr>
                <w:sz w:val="21"/>
              </w:rPr>
              <w:t> </w:t>
            </w:r>
          </w:p>
        </w:tc>
        <w:tc>
          <w:tcPr>
            <w:tcW w:w="2318" w:type="dxa"/>
            <w:tcBorders>
              <w:left w:val="single" w:sz="6" w:space="0" w:color="000000"/>
            </w:tcBorders>
          </w:tcPr>
          <w:p>
            <w:pPr>
              <w:pStyle w:val="TableParagraph"/>
              <w:spacing w:before="0"/>
              <w:rPr>
                <w:rFonts w:ascii="Times New Roman"/>
                <w:sz w:val="20"/>
              </w:rPr>
            </w:pPr>
          </w:p>
        </w:tc>
        <w:tc>
          <w:tcPr>
            <w:tcW w:w="2270" w:type="dxa"/>
          </w:tcPr>
          <w:p>
            <w:pPr>
              <w:pStyle w:val="TableParagraph"/>
              <w:spacing w:line="252" w:lineRule="exact"/>
              <w:ind w:right="-29"/>
              <w:jc w:val="right"/>
              <w:rPr>
                <w:sz w:val="24"/>
              </w:rPr>
            </w:pPr>
            <w:r>
              <w:rPr>
                <w:sz w:val="21"/>
              </w:rPr>
              <w:t>1,000,000.00</w:t>
            </w:r>
            <w:r>
              <w:rPr>
                <w:sz w:val="24"/>
              </w:rPr>
              <w:t> </w:t>
            </w:r>
          </w:p>
        </w:tc>
        <w:tc>
          <w:tcPr>
            <w:tcW w:w="2258"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840" w:right="640"/>
        </w:sectPr>
      </w:pPr>
    </w:p>
    <w:p>
      <w:pPr>
        <w:pStyle w:val="BodyText"/>
        <w:spacing w:before="9"/>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8"/>
        <w:gridCol w:w="2270"/>
        <w:gridCol w:w="2258"/>
      </w:tblGrid>
      <w:tr>
        <w:trPr>
          <w:trHeight w:val="273" w:hRule="atLeast"/>
        </w:trPr>
        <w:tc>
          <w:tcPr>
            <w:tcW w:w="1975" w:type="dxa"/>
            <w:tcBorders>
              <w:right w:val="single" w:sz="6" w:space="0" w:color="000000"/>
            </w:tcBorders>
          </w:tcPr>
          <w:p>
            <w:pPr>
              <w:pStyle w:val="TableParagraph"/>
              <w:spacing w:line="250" w:lineRule="exact" w:before="3"/>
              <w:ind w:left="107"/>
              <w:rPr>
                <w:sz w:val="21"/>
              </w:rPr>
            </w:pPr>
            <w:r>
              <w:rPr>
                <w:spacing w:val="-1"/>
                <w:sz w:val="21"/>
              </w:rPr>
              <w:t>流动资产报废损失</w:t>
            </w:r>
            <w:r>
              <w:rPr>
                <w:sz w:val="21"/>
              </w:rPr>
              <w:t> </w:t>
            </w:r>
          </w:p>
        </w:tc>
        <w:tc>
          <w:tcPr>
            <w:tcW w:w="2318" w:type="dxa"/>
            <w:tcBorders>
              <w:left w:val="single" w:sz="6" w:space="0" w:color="000000"/>
            </w:tcBorders>
          </w:tcPr>
          <w:p>
            <w:pPr>
              <w:pStyle w:val="TableParagraph"/>
              <w:spacing w:line="250" w:lineRule="exact" w:before="3"/>
              <w:ind w:right="-15"/>
              <w:jc w:val="right"/>
              <w:rPr>
                <w:sz w:val="21"/>
              </w:rPr>
            </w:pPr>
            <w:r>
              <w:rPr>
                <w:w w:val="100"/>
                <w:sz w:val="21"/>
              </w:rPr>
              <w:t> </w:t>
            </w:r>
          </w:p>
        </w:tc>
        <w:tc>
          <w:tcPr>
            <w:tcW w:w="2270" w:type="dxa"/>
          </w:tcPr>
          <w:p>
            <w:pPr>
              <w:pStyle w:val="TableParagraph"/>
              <w:spacing w:line="250" w:lineRule="exact" w:before="3"/>
              <w:ind w:right="-15"/>
              <w:jc w:val="right"/>
              <w:rPr>
                <w:sz w:val="21"/>
              </w:rPr>
            </w:pPr>
            <w:r>
              <w:rPr>
                <w:w w:val="100"/>
                <w:sz w:val="21"/>
              </w:rPr>
              <w:t> </w:t>
            </w:r>
          </w:p>
        </w:tc>
        <w:tc>
          <w:tcPr>
            <w:tcW w:w="2258" w:type="dxa"/>
          </w:tcPr>
          <w:p>
            <w:pPr>
              <w:pStyle w:val="TableParagraph"/>
              <w:spacing w:line="250" w:lineRule="exact" w:before="3"/>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2" w:lineRule="exact"/>
              <w:ind w:left="107"/>
              <w:rPr>
                <w:sz w:val="21"/>
              </w:rPr>
            </w:pPr>
            <w:r>
              <w:rPr>
                <w:spacing w:val="-1"/>
                <w:sz w:val="21"/>
              </w:rPr>
              <w:t>盘亏损失</w:t>
            </w:r>
            <w:r>
              <w:rPr>
                <w:sz w:val="21"/>
              </w:rPr>
              <w:t> </w:t>
            </w:r>
          </w:p>
        </w:tc>
        <w:tc>
          <w:tcPr>
            <w:tcW w:w="2318" w:type="dxa"/>
            <w:tcBorders>
              <w:left w:val="single" w:sz="6" w:space="0" w:color="000000"/>
            </w:tcBorders>
          </w:tcPr>
          <w:p>
            <w:pPr>
              <w:pStyle w:val="TableParagraph"/>
              <w:spacing w:line="252" w:lineRule="exact"/>
              <w:ind w:right="-15"/>
              <w:jc w:val="right"/>
              <w:rPr>
                <w:sz w:val="21"/>
              </w:rPr>
            </w:pPr>
            <w:r>
              <w:rPr>
                <w:w w:val="100"/>
                <w:sz w:val="21"/>
              </w:rPr>
              <w:t> </w:t>
            </w:r>
          </w:p>
        </w:tc>
        <w:tc>
          <w:tcPr>
            <w:tcW w:w="2270" w:type="dxa"/>
          </w:tcPr>
          <w:p>
            <w:pPr>
              <w:pStyle w:val="TableParagraph"/>
              <w:spacing w:line="252" w:lineRule="exact"/>
              <w:ind w:right="-15"/>
              <w:jc w:val="right"/>
              <w:rPr>
                <w:sz w:val="21"/>
              </w:rPr>
            </w:pPr>
            <w:r>
              <w:rPr>
                <w:w w:val="100"/>
                <w:sz w:val="21"/>
              </w:rPr>
              <w:t> </w:t>
            </w:r>
          </w:p>
        </w:tc>
        <w:tc>
          <w:tcPr>
            <w:tcW w:w="2258" w:type="dxa"/>
          </w:tcPr>
          <w:p>
            <w:pPr>
              <w:pStyle w:val="TableParagraph"/>
              <w:spacing w:line="252" w:lineRule="exact"/>
              <w:ind w:right="-15"/>
              <w:jc w:val="right"/>
              <w:rPr>
                <w:sz w:val="21"/>
              </w:rPr>
            </w:pPr>
            <w:r>
              <w:rPr>
                <w:w w:val="100"/>
                <w:sz w:val="21"/>
              </w:rPr>
              <w:t> </w:t>
            </w:r>
          </w:p>
        </w:tc>
      </w:tr>
      <w:tr>
        <w:trPr>
          <w:trHeight w:val="544" w:hRule="atLeast"/>
        </w:trPr>
        <w:tc>
          <w:tcPr>
            <w:tcW w:w="1975" w:type="dxa"/>
            <w:tcBorders>
              <w:right w:val="single" w:sz="6" w:space="0" w:color="000000"/>
            </w:tcBorders>
          </w:tcPr>
          <w:p>
            <w:pPr>
              <w:pStyle w:val="TableParagraph"/>
              <w:ind w:left="107"/>
              <w:rPr>
                <w:sz w:val="21"/>
              </w:rPr>
            </w:pPr>
            <w:r>
              <w:rPr>
                <w:sz w:val="21"/>
              </w:rPr>
              <w:t>非流动资产毁损报</w:t>
            </w:r>
          </w:p>
          <w:p>
            <w:pPr>
              <w:pStyle w:val="TableParagraph"/>
              <w:spacing w:line="252" w:lineRule="exact" w:before="2"/>
              <w:ind w:left="107"/>
              <w:rPr>
                <w:sz w:val="21"/>
              </w:rPr>
            </w:pPr>
            <w:r>
              <w:rPr>
                <w:sz w:val="21"/>
              </w:rPr>
              <w:t>废损失 </w:t>
            </w:r>
          </w:p>
        </w:tc>
        <w:tc>
          <w:tcPr>
            <w:tcW w:w="2318" w:type="dxa"/>
            <w:tcBorders>
              <w:left w:val="single" w:sz="6" w:space="0" w:color="000000"/>
            </w:tcBorders>
          </w:tcPr>
          <w:p>
            <w:pPr>
              <w:pStyle w:val="TableParagraph"/>
              <w:ind w:right="-15"/>
              <w:jc w:val="right"/>
              <w:rPr>
                <w:sz w:val="21"/>
              </w:rPr>
            </w:pPr>
            <w:r>
              <w:rPr>
                <w:w w:val="100"/>
                <w:sz w:val="21"/>
              </w:rPr>
              <w:t> </w:t>
            </w:r>
          </w:p>
        </w:tc>
        <w:tc>
          <w:tcPr>
            <w:tcW w:w="2270" w:type="dxa"/>
          </w:tcPr>
          <w:p>
            <w:pPr>
              <w:pStyle w:val="TableParagraph"/>
              <w:ind w:right="-15"/>
              <w:jc w:val="right"/>
              <w:rPr>
                <w:sz w:val="21"/>
              </w:rPr>
            </w:pPr>
            <w:r>
              <w:rPr>
                <w:w w:val="100"/>
                <w:sz w:val="21"/>
              </w:rPr>
              <w:t> </w:t>
            </w:r>
          </w:p>
        </w:tc>
        <w:tc>
          <w:tcPr>
            <w:tcW w:w="2258" w:type="dxa"/>
          </w:tcPr>
          <w:p>
            <w:pPr>
              <w:pStyle w:val="TableParagraph"/>
              <w:ind w:right="-15"/>
              <w:jc w:val="right"/>
              <w:rPr>
                <w:sz w:val="21"/>
              </w:rPr>
            </w:pPr>
            <w:r>
              <w:rPr>
                <w:w w:val="100"/>
                <w:sz w:val="21"/>
              </w:rPr>
              <w:t> </w:t>
            </w:r>
          </w:p>
        </w:tc>
      </w:tr>
      <w:tr>
        <w:trPr>
          <w:trHeight w:val="270" w:hRule="atLeast"/>
        </w:trPr>
        <w:tc>
          <w:tcPr>
            <w:tcW w:w="1975" w:type="dxa"/>
            <w:tcBorders>
              <w:right w:val="single" w:sz="6" w:space="0" w:color="000000"/>
            </w:tcBorders>
          </w:tcPr>
          <w:p>
            <w:pPr>
              <w:pStyle w:val="TableParagraph"/>
              <w:spacing w:line="250" w:lineRule="exact"/>
              <w:ind w:left="107"/>
              <w:rPr>
                <w:sz w:val="21"/>
              </w:rPr>
            </w:pPr>
            <w:r>
              <w:rPr>
                <w:spacing w:val="-1"/>
                <w:sz w:val="21"/>
              </w:rPr>
              <w:t>赔偿损失</w:t>
            </w:r>
            <w:r>
              <w:rPr>
                <w:sz w:val="21"/>
              </w:rPr>
              <w:t> </w:t>
            </w:r>
          </w:p>
        </w:tc>
        <w:tc>
          <w:tcPr>
            <w:tcW w:w="2318" w:type="dxa"/>
            <w:tcBorders>
              <w:left w:val="single" w:sz="6" w:space="0" w:color="000000"/>
            </w:tcBorders>
          </w:tcPr>
          <w:p>
            <w:pPr>
              <w:pStyle w:val="TableParagraph"/>
              <w:spacing w:line="250" w:lineRule="exact"/>
              <w:ind w:right="-15"/>
              <w:jc w:val="right"/>
              <w:rPr>
                <w:sz w:val="21"/>
              </w:rPr>
            </w:pPr>
            <w:r>
              <w:rPr>
                <w:w w:val="100"/>
                <w:sz w:val="21"/>
              </w:rPr>
              <w:t> </w:t>
            </w:r>
          </w:p>
        </w:tc>
        <w:tc>
          <w:tcPr>
            <w:tcW w:w="2270" w:type="dxa"/>
          </w:tcPr>
          <w:p>
            <w:pPr>
              <w:pStyle w:val="TableParagraph"/>
              <w:spacing w:line="250" w:lineRule="exact"/>
              <w:ind w:right="-15"/>
              <w:jc w:val="right"/>
              <w:rPr>
                <w:sz w:val="21"/>
              </w:rPr>
            </w:pPr>
            <w:r>
              <w:rPr>
                <w:w w:val="100"/>
                <w:sz w:val="21"/>
              </w:rPr>
              <w:t> </w:t>
            </w:r>
          </w:p>
        </w:tc>
        <w:tc>
          <w:tcPr>
            <w:tcW w:w="2258" w:type="dxa"/>
          </w:tcPr>
          <w:p>
            <w:pPr>
              <w:pStyle w:val="TableParagraph"/>
              <w:spacing w:line="250" w:lineRule="exact"/>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0" w:lineRule="exact" w:before="3"/>
              <w:ind w:left="107"/>
              <w:rPr>
                <w:sz w:val="21"/>
              </w:rPr>
            </w:pPr>
            <w:r>
              <w:rPr>
                <w:sz w:val="21"/>
              </w:rPr>
              <w:t>其他 </w:t>
            </w:r>
          </w:p>
        </w:tc>
        <w:tc>
          <w:tcPr>
            <w:tcW w:w="2318" w:type="dxa"/>
            <w:tcBorders>
              <w:left w:val="single" w:sz="6" w:space="0" w:color="000000"/>
            </w:tcBorders>
          </w:tcPr>
          <w:p>
            <w:pPr>
              <w:pStyle w:val="TableParagraph"/>
              <w:spacing w:line="250" w:lineRule="exact" w:before="3"/>
              <w:ind w:right="-15"/>
              <w:jc w:val="right"/>
              <w:rPr>
                <w:sz w:val="21"/>
              </w:rPr>
            </w:pPr>
            <w:r>
              <w:rPr>
                <w:sz w:val="21"/>
              </w:rPr>
              <w:t>7,745,108.67 </w:t>
            </w:r>
          </w:p>
        </w:tc>
        <w:tc>
          <w:tcPr>
            <w:tcW w:w="2270" w:type="dxa"/>
          </w:tcPr>
          <w:p>
            <w:pPr>
              <w:pStyle w:val="TableParagraph"/>
              <w:spacing w:line="250" w:lineRule="exact" w:before="3"/>
              <w:ind w:right="-15"/>
              <w:jc w:val="right"/>
              <w:rPr>
                <w:sz w:val="21"/>
              </w:rPr>
            </w:pPr>
            <w:r>
              <w:rPr>
                <w:sz w:val="21"/>
              </w:rPr>
              <w:t>7,399,321.20 </w:t>
            </w:r>
          </w:p>
        </w:tc>
        <w:tc>
          <w:tcPr>
            <w:tcW w:w="2258" w:type="dxa"/>
          </w:tcPr>
          <w:p>
            <w:pPr>
              <w:pStyle w:val="TableParagraph"/>
              <w:spacing w:line="250" w:lineRule="exact" w:before="3"/>
              <w:ind w:right="-15"/>
              <w:jc w:val="right"/>
              <w:rPr>
                <w:sz w:val="21"/>
              </w:rPr>
            </w:pPr>
            <w:r>
              <w:rPr>
                <w:sz w:val="21"/>
              </w:rPr>
              <w:t>7,745,108.67 </w:t>
            </w:r>
          </w:p>
        </w:tc>
      </w:tr>
      <w:tr>
        <w:trPr>
          <w:trHeight w:val="273" w:hRule="atLeast"/>
        </w:trPr>
        <w:tc>
          <w:tcPr>
            <w:tcW w:w="1975" w:type="dxa"/>
            <w:tcBorders>
              <w:right w:val="single" w:sz="6" w:space="0" w:color="000000"/>
            </w:tcBorders>
          </w:tcPr>
          <w:p>
            <w:pPr>
              <w:pStyle w:val="TableParagraph"/>
              <w:spacing w:line="252" w:lineRule="exact"/>
              <w:ind w:left="804" w:right="692"/>
              <w:jc w:val="center"/>
              <w:rPr>
                <w:sz w:val="21"/>
              </w:rPr>
            </w:pPr>
            <w:r>
              <w:rPr>
                <w:sz w:val="21"/>
              </w:rPr>
              <w:t>合计 </w:t>
            </w:r>
          </w:p>
        </w:tc>
        <w:tc>
          <w:tcPr>
            <w:tcW w:w="2318" w:type="dxa"/>
            <w:tcBorders>
              <w:left w:val="single" w:sz="6" w:space="0" w:color="000000"/>
            </w:tcBorders>
          </w:tcPr>
          <w:p>
            <w:pPr>
              <w:pStyle w:val="TableParagraph"/>
              <w:spacing w:line="252" w:lineRule="exact"/>
              <w:ind w:right="-29"/>
              <w:jc w:val="right"/>
              <w:rPr>
                <w:sz w:val="24"/>
              </w:rPr>
            </w:pPr>
            <w:r>
              <w:rPr>
                <w:sz w:val="21"/>
              </w:rPr>
              <w:t>32,782,130.94</w:t>
            </w:r>
            <w:r>
              <w:rPr>
                <w:sz w:val="24"/>
              </w:rPr>
              <w:t> </w:t>
            </w:r>
          </w:p>
        </w:tc>
        <w:tc>
          <w:tcPr>
            <w:tcW w:w="2270" w:type="dxa"/>
          </w:tcPr>
          <w:p>
            <w:pPr>
              <w:pStyle w:val="TableParagraph"/>
              <w:spacing w:line="252" w:lineRule="exact"/>
              <w:ind w:right="-15"/>
              <w:jc w:val="right"/>
              <w:rPr>
                <w:sz w:val="21"/>
              </w:rPr>
            </w:pPr>
            <w:r>
              <w:rPr>
                <w:sz w:val="21"/>
              </w:rPr>
              <w:t>18,563,792.39 </w:t>
            </w:r>
          </w:p>
        </w:tc>
        <w:tc>
          <w:tcPr>
            <w:tcW w:w="2258" w:type="dxa"/>
          </w:tcPr>
          <w:p>
            <w:pPr>
              <w:pStyle w:val="TableParagraph"/>
              <w:spacing w:line="252" w:lineRule="exact"/>
              <w:ind w:right="-15"/>
              <w:jc w:val="right"/>
              <w:rPr>
                <w:sz w:val="21"/>
              </w:rPr>
            </w:pPr>
            <w:r>
              <w:rPr>
                <w:sz w:val="21"/>
              </w:rPr>
              <w:t>32,782,130.94 </w:t>
            </w:r>
          </w:p>
        </w:tc>
      </w:tr>
    </w:tbl>
    <w:p>
      <w:pPr>
        <w:spacing w:after="0" w:line="252" w:lineRule="exact"/>
        <w:jc w:val="right"/>
        <w:rPr>
          <w:sz w:val="21"/>
        </w:rPr>
        <w:sectPr>
          <w:pgSz w:w="11910" w:h="16840"/>
          <w:pgMar w:header="882" w:footer="1195" w:top="1460" w:bottom="1380" w:left="840" w:right="640"/>
        </w:sectPr>
      </w:pPr>
    </w:p>
    <w:p>
      <w:pPr>
        <w:pStyle w:val="BodyText"/>
        <w:spacing w:before="1"/>
        <w:ind w:left="958"/>
      </w:pPr>
      <w:r>
        <w:rPr>
          <w:w w:val="100"/>
        </w:rPr>
        <w:t> </w:t>
      </w:r>
    </w:p>
    <w:p>
      <w:pPr>
        <w:pStyle w:val="BodyText"/>
        <w:spacing w:line="297" w:lineRule="auto" w:before="62"/>
        <w:ind w:left="958" w:right="678"/>
      </w:pPr>
      <w:r>
        <w:rPr/>
        <w:t>其他说明：</w:t>
      </w:r>
      <w:r>
        <w:rPr>
          <w:spacing w:val="1"/>
        </w:rPr>
        <w:t> </w:t>
      </w:r>
      <w:r>
        <w:rPr/>
        <w:t>不适用 </w:t>
      </w:r>
    </w:p>
    <w:p>
      <w:pPr>
        <w:pStyle w:val="BodyText"/>
        <w:spacing w:line="207" w:lineRule="exact"/>
        <w:ind w:left="958"/>
      </w:pPr>
      <w:r>
        <w:rPr>
          <w:w w:val="100"/>
        </w:rPr>
        <w:t> </w:t>
      </w:r>
    </w:p>
    <w:p>
      <w:pPr>
        <w:pStyle w:val="BodyText"/>
        <w:spacing w:line="295" w:lineRule="auto" w:before="65"/>
        <w:ind w:left="958" w:right="38"/>
      </w:pPr>
      <w:r>
        <w:rPr/>
        <w:t>76</w:t>
      </w:r>
      <w:r>
        <w:rPr>
          <w:spacing w:val="-5"/>
        </w:rPr>
        <w:t>、 所得税费用</w:t>
      </w:r>
      <w:r>
        <w:rPr/>
        <w:t>(1).所得税费用表 </w:t>
      </w:r>
    </w:p>
    <w:p>
      <w:pPr>
        <w:pStyle w:val="BodyText"/>
        <w:spacing w:before="3"/>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ind w:left="958"/>
      </w:pPr>
      <w:r>
        <w:rPr>
          <w:spacing w:val="7"/>
        </w:rPr>
        <w:t>单位：元 币种：人民币</w:t>
      </w:r>
      <w:r>
        <w:rPr/>
        <w:t> </w:t>
      </w:r>
    </w:p>
    <w:p>
      <w:pPr>
        <w:spacing w:after="0"/>
        <w:sectPr>
          <w:type w:val="continuous"/>
          <w:pgSz w:w="11910" w:h="16840"/>
          <w:pgMar w:top="780" w:bottom="280" w:left="840" w:right="640"/>
          <w:cols w:num="2" w:equalWidth="0">
            <w:col w:w="2796" w:space="3726"/>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77" w:hRule="atLeast"/>
        </w:trPr>
        <w:tc>
          <w:tcPr>
            <w:tcW w:w="3133" w:type="dxa"/>
          </w:tcPr>
          <w:p>
            <w:pPr>
              <w:pStyle w:val="TableParagraph"/>
              <w:spacing w:line="255" w:lineRule="exact" w:before="3"/>
              <w:ind w:right="1244"/>
              <w:jc w:val="right"/>
              <w:rPr>
                <w:sz w:val="21"/>
              </w:rPr>
            </w:pPr>
            <w:r>
              <w:rPr>
                <w:sz w:val="21"/>
              </w:rPr>
              <w:t>项目 </w:t>
            </w:r>
          </w:p>
        </w:tc>
        <w:tc>
          <w:tcPr>
            <w:tcW w:w="2854" w:type="dxa"/>
          </w:tcPr>
          <w:p>
            <w:pPr>
              <w:pStyle w:val="TableParagraph"/>
              <w:spacing w:line="255" w:lineRule="exact" w:before="3"/>
              <w:ind w:left="896"/>
              <w:rPr>
                <w:sz w:val="21"/>
              </w:rPr>
            </w:pPr>
            <w:r>
              <w:rPr>
                <w:sz w:val="21"/>
              </w:rPr>
              <w:t>本期发生额 </w:t>
            </w:r>
          </w:p>
        </w:tc>
        <w:tc>
          <w:tcPr>
            <w:tcW w:w="2837" w:type="dxa"/>
          </w:tcPr>
          <w:p>
            <w:pPr>
              <w:pStyle w:val="TableParagraph"/>
              <w:spacing w:line="255" w:lineRule="exact" w:before="3"/>
              <w:ind w:left="889"/>
              <w:rPr>
                <w:sz w:val="21"/>
              </w:rPr>
            </w:pPr>
            <w:r>
              <w:rPr>
                <w:sz w:val="21"/>
              </w:rPr>
              <w:t>上期发生额 </w:t>
            </w:r>
          </w:p>
        </w:tc>
      </w:tr>
      <w:tr>
        <w:trPr>
          <w:trHeight w:val="273" w:hRule="atLeast"/>
        </w:trPr>
        <w:tc>
          <w:tcPr>
            <w:tcW w:w="3133" w:type="dxa"/>
          </w:tcPr>
          <w:p>
            <w:pPr>
              <w:pStyle w:val="TableParagraph"/>
              <w:spacing w:line="252" w:lineRule="exact"/>
              <w:ind w:left="112"/>
              <w:rPr>
                <w:sz w:val="21"/>
              </w:rPr>
            </w:pPr>
            <w:r>
              <w:rPr>
                <w:spacing w:val="-1"/>
                <w:sz w:val="21"/>
              </w:rPr>
              <w:t>当期所得税费用</w:t>
            </w:r>
            <w:r>
              <w:rPr>
                <w:sz w:val="21"/>
              </w:rPr>
              <w:t> </w:t>
            </w:r>
          </w:p>
        </w:tc>
        <w:tc>
          <w:tcPr>
            <w:tcW w:w="2854" w:type="dxa"/>
          </w:tcPr>
          <w:p>
            <w:pPr>
              <w:pStyle w:val="TableParagraph"/>
              <w:spacing w:line="252" w:lineRule="exact"/>
              <w:ind w:right="-15"/>
              <w:jc w:val="right"/>
              <w:rPr>
                <w:sz w:val="21"/>
              </w:rPr>
            </w:pPr>
            <w:r>
              <w:rPr>
                <w:sz w:val="21"/>
              </w:rPr>
              <w:t>2,996,411.86 </w:t>
            </w:r>
          </w:p>
        </w:tc>
        <w:tc>
          <w:tcPr>
            <w:tcW w:w="2837" w:type="dxa"/>
          </w:tcPr>
          <w:p>
            <w:pPr>
              <w:pStyle w:val="TableParagraph"/>
              <w:spacing w:line="252" w:lineRule="exact"/>
              <w:jc w:val="right"/>
              <w:rPr>
                <w:sz w:val="21"/>
              </w:rPr>
            </w:pPr>
            <w:r>
              <w:rPr>
                <w:sz w:val="21"/>
              </w:rPr>
              <w:t>18,938,401.22 </w:t>
            </w:r>
          </w:p>
        </w:tc>
      </w:tr>
      <w:tr>
        <w:trPr>
          <w:trHeight w:val="270" w:hRule="atLeast"/>
        </w:trPr>
        <w:tc>
          <w:tcPr>
            <w:tcW w:w="3133" w:type="dxa"/>
          </w:tcPr>
          <w:p>
            <w:pPr>
              <w:pStyle w:val="TableParagraph"/>
              <w:spacing w:line="250" w:lineRule="exact"/>
              <w:ind w:left="112"/>
              <w:rPr>
                <w:sz w:val="21"/>
              </w:rPr>
            </w:pPr>
            <w:r>
              <w:rPr>
                <w:spacing w:val="-1"/>
                <w:sz w:val="21"/>
              </w:rPr>
              <w:t>递延所得税费用</w:t>
            </w:r>
            <w:r>
              <w:rPr>
                <w:sz w:val="21"/>
              </w:rPr>
              <w:t> </w:t>
            </w:r>
          </w:p>
        </w:tc>
        <w:tc>
          <w:tcPr>
            <w:tcW w:w="2854" w:type="dxa"/>
          </w:tcPr>
          <w:p>
            <w:pPr>
              <w:pStyle w:val="TableParagraph"/>
              <w:spacing w:line="250" w:lineRule="exact"/>
              <w:ind w:right="-15"/>
              <w:jc w:val="right"/>
              <w:rPr>
                <w:sz w:val="21"/>
              </w:rPr>
            </w:pPr>
            <w:r>
              <w:rPr>
                <w:sz w:val="21"/>
              </w:rPr>
              <w:t>-2,766,526.33 </w:t>
            </w:r>
          </w:p>
        </w:tc>
        <w:tc>
          <w:tcPr>
            <w:tcW w:w="2837" w:type="dxa"/>
          </w:tcPr>
          <w:p>
            <w:pPr>
              <w:pStyle w:val="TableParagraph"/>
              <w:spacing w:line="250" w:lineRule="exact"/>
              <w:jc w:val="right"/>
              <w:rPr>
                <w:sz w:val="21"/>
              </w:rPr>
            </w:pPr>
            <w:r>
              <w:rPr>
                <w:sz w:val="21"/>
              </w:rPr>
              <w:t>-3,051,158.80 </w:t>
            </w:r>
          </w:p>
        </w:tc>
      </w:tr>
      <w:tr>
        <w:trPr>
          <w:trHeight w:val="273" w:hRule="atLeast"/>
        </w:trPr>
        <w:tc>
          <w:tcPr>
            <w:tcW w:w="3133" w:type="dxa"/>
          </w:tcPr>
          <w:p>
            <w:pPr>
              <w:pStyle w:val="TableParagraph"/>
              <w:spacing w:line="250" w:lineRule="exact" w:before="3"/>
              <w:ind w:right="1244"/>
              <w:jc w:val="right"/>
              <w:rPr>
                <w:sz w:val="21"/>
              </w:rPr>
            </w:pPr>
            <w:r>
              <w:rPr>
                <w:sz w:val="21"/>
              </w:rPr>
              <w:t>合计 </w:t>
            </w:r>
          </w:p>
        </w:tc>
        <w:tc>
          <w:tcPr>
            <w:tcW w:w="2854" w:type="dxa"/>
          </w:tcPr>
          <w:p>
            <w:pPr>
              <w:pStyle w:val="TableParagraph"/>
              <w:spacing w:line="250" w:lineRule="exact" w:before="3"/>
              <w:ind w:right="3"/>
              <w:jc w:val="right"/>
              <w:rPr>
                <w:sz w:val="21"/>
              </w:rPr>
            </w:pPr>
            <w:r>
              <w:rPr>
                <w:sz w:val="21"/>
              </w:rPr>
              <w:t>229,885.53 </w:t>
            </w:r>
          </w:p>
        </w:tc>
        <w:tc>
          <w:tcPr>
            <w:tcW w:w="2837" w:type="dxa"/>
          </w:tcPr>
          <w:p>
            <w:pPr>
              <w:pStyle w:val="TableParagraph"/>
              <w:spacing w:line="250" w:lineRule="exact" w:before="3"/>
              <w:jc w:val="right"/>
              <w:rPr>
                <w:sz w:val="21"/>
              </w:rPr>
            </w:pPr>
            <w:r>
              <w:rPr>
                <w:sz w:val="21"/>
              </w:rPr>
              <w:t>15,887,242.42 </w:t>
            </w:r>
          </w:p>
        </w:tc>
      </w:tr>
    </w:tbl>
    <w:p>
      <w:pPr>
        <w:spacing w:after="0" w:line="250" w:lineRule="exact"/>
        <w:jc w:val="right"/>
        <w:rPr>
          <w:sz w:val="21"/>
        </w:rPr>
        <w:sectPr>
          <w:type w:val="continuous"/>
          <w:pgSz w:w="11910" w:h="16840"/>
          <w:pgMar w:top="780" w:bottom="280" w:left="840" w:right="640"/>
        </w:sectPr>
      </w:pPr>
    </w:p>
    <w:p>
      <w:pPr>
        <w:pStyle w:val="BodyText"/>
        <w:spacing w:before="5"/>
        <w:ind w:left="958"/>
      </w:pPr>
      <w:r>
        <w:rPr>
          <w:w w:val="100"/>
        </w:rPr>
        <w:t> </w:t>
      </w:r>
    </w:p>
    <w:p>
      <w:pPr>
        <w:pStyle w:val="BodyText"/>
        <w:spacing w:before="64"/>
        <w:ind w:left="958"/>
      </w:pPr>
      <w:r>
        <w:rPr/>
        <w:t>(2).会计利润与所得税费用调整过程 </w:t>
      </w:r>
    </w:p>
    <w:p>
      <w:pPr>
        <w:pStyle w:val="BodyText"/>
        <w:spacing w:before="62"/>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74"/>
        <w:ind w:left="958"/>
      </w:pPr>
      <w:r>
        <w:rPr>
          <w:spacing w:val="7"/>
        </w:rPr>
        <w:t>单位：元 币种：人民币</w:t>
      </w:r>
      <w:r>
        <w:rPr/>
        <w:t> </w:t>
      </w:r>
    </w:p>
    <w:p>
      <w:pPr>
        <w:spacing w:after="0"/>
        <w:sectPr>
          <w:type w:val="continuous"/>
          <w:pgSz w:w="11910" w:h="16840"/>
          <w:pgMar w:top="780" w:bottom="280" w:left="840" w:right="640"/>
          <w:cols w:num="2" w:equalWidth="0">
            <w:col w:w="4484" w:space="2038"/>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3" w:hRule="atLeast"/>
        </w:trPr>
        <w:tc>
          <w:tcPr>
            <w:tcW w:w="4268" w:type="dxa"/>
          </w:tcPr>
          <w:p>
            <w:pPr>
              <w:pStyle w:val="TableParagraph"/>
              <w:spacing w:line="252" w:lineRule="exact"/>
              <w:ind w:left="1955" w:right="1843"/>
              <w:jc w:val="center"/>
              <w:rPr>
                <w:sz w:val="21"/>
              </w:rPr>
            </w:pPr>
            <w:r>
              <w:rPr>
                <w:sz w:val="21"/>
              </w:rPr>
              <w:t>项目 </w:t>
            </w:r>
          </w:p>
        </w:tc>
        <w:tc>
          <w:tcPr>
            <w:tcW w:w="4554" w:type="dxa"/>
          </w:tcPr>
          <w:p>
            <w:pPr>
              <w:pStyle w:val="TableParagraph"/>
              <w:spacing w:line="252" w:lineRule="exact"/>
              <w:ind w:left="1783" w:right="1671"/>
              <w:jc w:val="center"/>
              <w:rPr>
                <w:sz w:val="21"/>
              </w:rPr>
            </w:pPr>
            <w:r>
              <w:rPr>
                <w:sz w:val="21"/>
              </w:rPr>
              <w:t>本期发生额 </w:t>
            </w:r>
          </w:p>
        </w:tc>
      </w:tr>
      <w:tr>
        <w:trPr>
          <w:trHeight w:val="270" w:hRule="atLeast"/>
        </w:trPr>
        <w:tc>
          <w:tcPr>
            <w:tcW w:w="4268" w:type="dxa"/>
            <w:tcBorders>
              <w:bottom w:val="single" w:sz="6" w:space="0" w:color="000000"/>
            </w:tcBorders>
          </w:tcPr>
          <w:p>
            <w:pPr>
              <w:pStyle w:val="TableParagraph"/>
              <w:spacing w:line="250" w:lineRule="exact"/>
              <w:ind w:left="112"/>
              <w:rPr>
                <w:sz w:val="21"/>
              </w:rPr>
            </w:pPr>
            <w:r>
              <w:rPr>
                <w:spacing w:val="-1"/>
                <w:sz w:val="21"/>
              </w:rPr>
              <w:t>利润总额</w:t>
            </w:r>
            <w:r>
              <w:rPr>
                <w:sz w:val="21"/>
              </w:rPr>
              <w:t> </w:t>
            </w:r>
          </w:p>
        </w:tc>
        <w:tc>
          <w:tcPr>
            <w:tcW w:w="4554" w:type="dxa"/>
            <w:tcBorders>
              <w:bottom w:val="single" w:sz="6" w:space="0" w:color="000000"/>
              <w:right w:val="single" w:sz="6" w:space="0" w:color="000000"/>
            </w:tcBorders>
          </w:tcPr>
          <w:p>
            <w:pPr>
              <w:pStyle w:val="TableParagraph"/>
              <w:spacing w:line="250" w:lineRule="exact"/>
              <w:ind w:right="-15"/>
              <w:jc w:val="right"/>
              <w:rPr>
                <w:sz w:val="21"/>
              </w:rPr>
            </w:pPr>
            <w:r>
              <w:rPr>
                <w:sz w:val="21"/>
              </w:rPr>
              <w:t>-317,199,416.92 </w:t>
            </w:r>
          </w:p>
        </w:tc>
      </w:tr>
      <w:tr>
        <w:trPr>
          <w:trHeight w:val="273" w:hRule="atLeast"/>
        </w:trPr>
        <w:tc>
          <w:tcPr>
            <w:tcW w:w="4268" w:type="dxa"/>
            <w:tcBorders>
              <w:top w:val="single" w:sz="6" w:space="0" w:color="000000"/>
            </w:tcBorders>
          </w:tcPr>
          <w:p>
            <w:pPr>
              <w:pStyle w:val="TableParagraph"/>
              <w:spacing w:line="250" w:lineRule="exact" w:before="3"/>
              <w:ind w:left="112"/>
              <w:rPr>
                <w:sz w:val="21"/>
              </w:rPr>
            </w:pPr>
            <w:r>
              <w:rPr>
                <w:spacing w:val="-1"/>
                <w:sz w:val="21"/>
              </w:rPr>
              <w:t>按法定/适用税率计算的所得税费用</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-79,299,854.23 </w:t>
            </w:r>
          </w:p>
        </w:tc>
      </w:tr>
      <w:tr>
        <w:trPr>
          <w:trHeight w:val="272" w:hRule="atLeast"/>
        </w:trPr>
        <w:tc>
          <w:tcPr>
            <w:tcW w:w="4268" w:type="dxa"/>
          </w:tcPr>
          <w:p>
            <w:pPr>
              <w:pStyle w:val="TableParagraph"/>
              <w:spacing w:line="252" w:lineRule="exact"/>
              <w:ind w:left="112"/>
              <w:rPr>
                <w:sz w:val="21"/>
              </w:rPr>
            </w:pPr>
            <w:r>
              <w:rPr>
                <w:spacing w:val="-1"/>
                <w:sz w:val="21"/>
              </w:rPr>
              <w:t>子公司适用不同税率的影响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378,239.18 </w:t>
            </w:r>
          </w:p>
        </w:tc>
      </w:tr>
      <w:tr>
        <w:trPr>
          <w:trHeight w:val="272" w:hRule="atLeast"/>
        </w:trPr>
        <w:tc>
          <w:tcPr>
            <w:tcW w:w="4268" w:type="dxa"/>
          </w:tcPr>
          <w:p>
            <w:pPr>
              <w:pStyle w:val="TableParagraph"/>
              <w:spacing w:line="252" w:lineRule="exact"/>
              <w:ind w:left="112"/>
              <w:rPr>
                <w:sz w:val="21"/>
              </w:rPr>
            </w:pPr>
            <w:r>
              <w:rPr>
                <w:spacing w:val="-1"/>
                <w:sz w:val="21"/>
              </w:rPr>
              <w:t>调整以前期间所得税的影响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0" w:hRule="atLeast"/>
        </w:trPr>
        <w:tc>
          <w:tcPr>
            <w:tcW w:w="4268" w:type="dxa"/>
          </w:tcPr>
          <w:p>
            <w:pPr>
              <w:pStyle w:val="TableParagraph"/>
              <w:spacing w:line="250" w:lineRule="exact"/>
              <w:ind w:left="112"/>
              <w:rPr>
                <w:sz w:val="21"/>
              </w:rPr>
            </w:pPr>
            <w:r>
              <w:rPr>
                <w:spacing w:val="-1"/>
                <w:sz w:val="21"/>
              </w:rPr>
              <w:t>非应税收入的影响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298,758.24 </w:t>
            </w:r>
          </w:p>
        </w:tc>
      </w:tr>
      <w:tr>
        <w:trPr>
          <w:trHeight w:val="272" w:hRule="atLeast"/>
        </w:trPr>
        <w:tc>
          <w:tcPr>
            <w:tcW w:w="4268" w:type="dxa"/>
          </w:tcPr>
          <w:p>
            <w:pPr>
              <w:pStyle w:val="TableParagraph"/>
              <w:spacing w:line="250" w:lineRule="exact" w:before="3"/>
              <w:ind w:left="112"/>
              <w:rPr>
                <w:sz w:val="21"/>
              </w:rPr>
            </w:pPr>
            <w:r>
              <w:rPr>
                <w:spacing w:val="-1"/>
                <w:sz w:val="21"/>
              </w:rPr>
              <w:t>不可抵扣的成本、费用和损失的影响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1,517,242.77 </w:t>
            </w:r>
          </w:p>
        </w:tc>
      </w:tr>
      <w:tr>
        <w:trPr>
          <w:trHeight w:val="544" w:hRule="atLeast"/>
        </w:trPr>
        <w:tc>
          <w:tcPr>
            <w:tcW w:w="4268" w:type="dxa"/>
          </w:tcPr>
          <w:p>
            <w:pPr>
              <w:pStyle w:val="TableParagraph"/>
              <w:ind w:left="112"/>
              <w:rPr>
                <w:sz w:val="21"/>
              </w:rPr>
            </w:pPr>
            <w:r>
              <w:rPr>
                <w:spacing w:val="-1"/>
                <w:sz w:val="21"/>
              </w:rPr>
              <w:t>使用前期未确认递延所得税资产的可抵扣亏</w:t>
            </w:r>
          </w:p>
          <w:p>
            <w:pPr>
              <w:pStyle w:val="TableParagraph"/>
              <w:spacing w:line="250" w:lineRule="exact" w:before="4"/>
              <w:ind w:left="112"/>
              <w:rPr>
                <w:sz w:val="21"/>
              </w:rPr>
            </w:pPr>
            <w:r>
              <w:rPr>
                <w:spacing w:val="-1"/>
                <w:sz w:val="21"/>
              </w:rPr>
              <w:t>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before="137"/>
              <w:ind w:right="-15"/>
              <w:jc w:val="right"/>
              <w:rPr>
                <w:sz w:val="21"/>
              </w:rPr>
            </w:pPr>
            <w:r>
              <w:rPr>
                <w:sz w:val="21"/>
              </w:rPr>
              <w:t>-542,290.42 </w:t>
            </w:r>
          </w:p>
        </w:tc>
      </w:tr>
      <w:tr>
        <w:trPr>
          <w:trHeight w:val="544" w:hRule="atLeast"/>
        </w:trPr>
        <w:tc>
          <w:tcPr>
            <w:tcW w:w="4268" w:type="dxa"/>
          </w:tcPr>
          <w:p>
            <w:pPr>
              <w:pStyle w:val="TableParagraph"/>
              <w:spacing w:line="270" w:lineRule="atLeast" w:before="0"/>
              <w:ind w:left="112" w:right="149"/>
              <w:rPr>
                <w:sz w:val="21"/>
              </w:rPr>
            </w:pPr>
            <w:r>
              <w:rPr>
                <w:sz w:val="21"/>
              </w:rPr>
              <w:t>本期未确认递延所得税资产的可抵扣暂时性差异或可抵扣亏损的影响 </w:t>
            </w:r>
          </w:p>
        </w:tc>
        <w:tc>
          <w:tcPr>
            <w:tcW w:w="4554" w:type="dxa"/>
            <w:tcBorders>
              <w:top w:val="single" w:sz="6" w:space="0" w:color="000000"/>
              <w:bottom w:val="single" w:sz="6" w:space="0" w:color="000000"/>
              <w:right w:val="single" w:sz="6" w:space="0" w:color="000000"/>
            </w:tcBorders>
          </w:tcPr>
          <w:p>
            <w:pPr>
              <w:pStyle w:val="TableParagraph"/>
              <w:spacing w:before="137"/>
              <w:ind w:right="-15"/>
              <w:jc w:val="right"/>
              <w:rPr>
                <w:sz w:val="21"/>
              </w:rPr>
            </w:pPr>
            <w:r>
              <w:rPr>
                <w:sz w:val="21"/>
              </w:rPr>
              <w:t>77,877,790.00 </w:t>
            </w:r>
          </w:p>
        </w:tc>
      </w:tr>
      <w:tr>
        <w:trPr>
          <w:trHeight w:val="272" w:hRule="atLeast"/>
        </w:trPr>
        <w:tc>
          <w:tcPr>
            <w:tcW w:w="4268" w:type="dxa"/>
          </w:tcPr>
          <w:p>
            <w:pPr>
              <w:pStyle w:val="TableParagraph"/>
              <w:spacing w:line="250" w:lineRule="exact" w:before="3"/>
              <w:ind w:left="112"/>
              <w:rPr>
                <w:sz w:val="21"/>
              </w:rPr>
            </w:pPr>
            <w:r>
              <w:rPr>
                <w:sz w:val="21"/>
              </w:rPr>
              <w:t>所得税费用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229,885.53 </w:t>
            </w:r>
          </w:p>
        </w:tc>
      </w:tr>
    </w:tbl>
    <w:p>
      <w:pPr>
        <w:pStyle w:val="BodyText"/>
        <w:spacing w:before="1"/>
        <w:ind w:left="958"/>
      </w:pPr>
      <w:r>
        <w:rPr>
          <w:w w:val="100"/>
        </w:rPr>
        <w:t> </w:t>
      </w:r>
    </w:p>
    <w:p>
      <w:pPr>
        <w:pStyle w:val="BodyText"/>
        <w:spacing w:before="64"/>
        <w:ind w:left="958"/>
      </w:pPr>
      <w:r>
        <w:rPr/>
        <w:t>其他说明： </w:t>
      </w:r>
    </w:p>
    <w:p>
      <w:pPr>
        <w:pStyle w:val="BodyText"/>
        <w:spacing w:before="63"/>
        <w:ind w:left="958"/>
      </w:pPr>
      <w:r>
        <w:rPr>
          <w:spacing w:val="-1"/>
        </w:rPr>
        <w:t>□适用 √不适用</w:t>
      </w:r>
      <w:r>
        <w:rPr>
          <w:spacing w:val="-3"/>
        </w:rPr>
        <w:t> </w:t>
      </w:r>
      <w:r>
        <w:rPr/>
        <w:t> </w:t>
      </w:r>
    </w:p>
    <w:p>
      <w:pPr>
        <w:pStyle w:val="BodyText"/>
        <w:spacing w:before="65"/>
        <w:ind w:left="958"/>
      </w:pPr>
      <w:r>
        <w:rPr>
          <w:w w:val="100"/>
        </w:rPr>
        <w:t> </w:t>
      </w:r>
    </w:p>
    <w:p>
      <w:pPr>
        <w:pStyle w:val="BodyText"/>
        <w:spacing w:before="62"/>
        <w:ind w:left="958"/>
      </w:pPr>
      <w:r>
        <w:rPr/>
        <w:t>77</w:t>
      </w:r>
      <w:r>
        <w:rPr>
          <w:spacing w:val="-5"/>
        </w:rPr>
        <w:t>、 其他综合收益</w:t>
      </w:r>
      <w:r>
        <w:rPr/>
        <w:t> </w:t>
      </w:r>
    </w:p>
    <w:p>
      <w:pPr>
        <w:pStyle w:val="BodyText"/>
        <w:spacing w:before="64"/>
        <w:ind w:left="958"/>
      </w:pPr>
      <w:r>
        <w:rPr>
          <w:spacing w:val="-1"/>
        </w:rPr>
        <w:t>□适用 √不适用</w:t>
      </w:r>
      <w:r>
        <w:rPr>
          <w:spacing w:val="-3"/>
        </w:rPr>
        <w:t> </w:t>
      </w:r>
      <w:r>
        <w:rPr/>
        <w:t> </w:t>
      </w:r>
    </w:p>
    <w:p>
      <w:pPr>
        <w:pStyle w:val="BodyText"/>
        <w:spacing w:before="3"/>
        <w:ind w:left="958"/>
      </w:pPr>
      <w:r>
        <w:rPr>
          <w:w w:val="100"/>
        </w:rPr>
        <w:t> </w:t>
      </w:r>
    </w:p>
    <w:p>
      <w:pPr>
        <w:pStyle w:val="BodyText"/>
        <w:spacing w:before="64"/>
        <w:ind w:left="958"/>
      </w:pPr>
      <w:r>
        <w:rPr/>
        <w:t>78</w:t>
      </w:r>
      <w:r>
        <w:rPr>
          <w:spacing w:val="-5"/>
        </w:rPr>
        <w:t>、 现金流量表项目</w:t>
      </w:r>
      <w:r>
        <w:rPr/>
        <w:t> </w:t>
      </w:r>
    </w:p>
    <w:p>
      <w:pPr>
        <w:pStyle w:val="ListParagraph"/>
        <w:numPr>
          <w:ilvl w:val="0"/>
          <w:numId w:val="66"/>
        </w:numPr>
        <w:tabs>
          <w:tab w:pos="1386" w:val="left" w:leader="none"/>
        </w:tabs>
        <w:spacing w:line="240" w:lineRule="auto" w:before="62" w:after="0"/>
        <w:ind w:left="1385" w:right="0" w:hanging="428"/>
        <w:jc w:val="left"/>
        <w:rPr>
          <w:sz w:val="21"/>
        </w:rPr>
      </w:pPr>
      <w:r>
        <w:rPr>
          <w:sz w:val="21"/>
        </w:rPr>
        <w:t>收到的其他与经营活动有关的现金 </w:t>
      </w:r>
    </w:p>
    <w:p>
      <w:pPr>
        <w:pStyle w:val="BodyText"/>
        <w:spacing w:before="65"/>
        <w:ind w:left="958"/>
      </w:pPr>
      <w:r>
        <w:rPr>
          <w:spacing w:val="-1"/>
        </w:rPr>
        <w:t>√适用 □不适用</w:t>
      </w:r>
      <w:r>
        <w:rPr>
          <w:spacing w:val="-3"/>
        </w:rPr>
        <w:t> </w:t>
      </w:r>
      <w:r>
        <w:rPr/>
        <w:t> </w:t>
      </w:r>
    </w:p>
    <w:p>
      <w:pPr>
        <w:spacing w:after="0"/>
        <w:sectPr>
          <w:type w:val="continuous"/>
          <w:pgSz w:w="11910" w:h="16840"/>
          <w:pgMar w:top="780" w:bottom="280" w:left="840" w:right="640"/>
        </w:sectPr>
      </w:pPr>
    </w:p>
    <w:p>
      <w:pPr>
        <w:pStyle w:val="BodyText"/>
        <w:spacing w:before="61" w:after="4"/>
        <w:ind w:right="527"/>
        <w:jc w:val="right"/>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ind w:right="1335"/>
              <w:jc w:val="right"/>
              <w:rPr>
                <w:sz w:val="21"/>
              </w:rPr>
            </w:pPr>
            <w:r>
              <w:rPr>
                <w:sz w:val="21"/>
              </w:rPr>
              <w:t>项目 </w:t>
            </w:r>
          </w:p>
        </w:tc>
        <w:tc>
          <w:tcPr>
            <w:tcW w:w="2755" w:type="dxa"/>
          </w:tcPr>
          <w:p>
            <w:pPr>
              <w:pStyle w:val="TableParagraph"/>
              <w:spacing w:line="252" w:lineRule="exact"/>
              <w:ind w:left="851"/>
              <w:rPr>
                <w:sz w:val="21"/>
              </w:rPr>
            </w:pPr>
            <w:r>
              <w:rPr>
                <w:sz w:val="21"/>
              </w:rPr>
              <w:t>本期发生额 </w:t>
            </w:r>
          </w:p>
        </w:tc>
        <w:tc>
          <w:tcPr>
            <w:tcW w:w="2746" w:type="dxa"/>
          </w:tcPr>
          <w:p>
            <w:pPr>
              <w:pStyle w:val="TableParagraph"/>
              <w:spacing w:line="252" w:lineRule="exact"/>
              <w:ind w:left="847"/>
              <w:rPr>
                <w:sz w:val="21"/>
              </w:rPr>
            </w:pPr>
            <w:r>
              <w:rPr>
                <w:sz w:val="21"/>
              </w:rPr>
              <w:t>上期发生额 </w:t>
            </w:r>
          </w:p>
        </w:tc>
      </w:tr>
      <w:tr>
        <w:trPr>
          <w:trHeight w:val="270" w:hRule="atLeast"/>
        </w:trPr>
        <w:tc>
          <w:tcPr>
            <w:tcW w:w="3322" w:type="dxa"/>
          </w:tcPr>
          <w:p>
            <w:pPr>
              <w:pStyle w:val="TableParagraph"/>
              <w:spacing w:line="250" w:lineRule="exact"/>
              <w:ind w:left="112"/>
              <w:rPr>
                <w:sz w:val="21"/>
              </w:rPr>
            </w:pPr>
            <w:r>
              <w:rPr>
                <w:spacing w:val="-1"/>
                <w:sz w:val="21"/>
              </w:rPr>
              <w:t>收政府补助等</w:t>
            </w:r>
            <w:r>
              <w:rPr>
                <w:sz w:val="21"/>
              </w:rPr>
              <w:t> </w:t>
            </w:r>
          </w:p>
        </w:tc>
        <w:tc>
          <w:tcPr>
            <w:tcW w:w="2755" w:type="dxa"/>
          </w:tcPr>
          <w:p>
            <w:pPr>
              <w:pStyle w:val="TableParagraph"/>
              <w:spacing w:line="250" w:lineRule="exact"/>
              <w:ind w:right="-15"/>
              <w:jc w:val="right"/>
              <w:rPr>
                <w:sz w:val="21"/>
              </w:rPr>
            </w:pPr>
            <w:r>
              <w:rPr>
                <w:sz w:val="21"/>
              </w:rPr>
              <w:t>57,488,871.33 </w:t>
            </w:r>
          </w:p>
        </w:tc>
        <w:tc>
          <w:tcPr>
            <w:tcW w:w="2746" w:type="dxa"/>
          </w:tcPr>
          <w:p>
            <w:pPr>
              <w:pStyle w:val="TableParagraph"/>
              <w:spacing w:line="250" w:lineRule="exact"/>
              <w:ind w:right="-15"/>
              <w:jc w:val="right"/>
              <w:rPr>
                <w:sz w:val="21"/>
              </w:rPr>
            </w:pPr>
            <w:r>
              <w:rPr>
                <w:sz w:val="21"/>
              </w:rPr>
              <w:t>36,207,319.18 </w:t>
            </w:r>
          </w:p>
        </w:tc>
      </w:tr>
      <w:tr>
        <w:trPr>
          <w:trHeight w:val="273" w:hRule="atLeast"/>
        </w:trPr>
        <w:tc>
          <w:tcPr>
            <w:tcW w:w="3322" w:type="dxa"/>
          </w:tcPr>
          <w:p>
            <w:pPr>
              <w:pStyle w:val="TableParagraph"/>
              <w:spacing w:line="252" w:lineRule="exact"/>
              <w:ind w:left="112"/>
              <w:rPr>
                <w:sz w:val="21"/>
              </w:rPr>
            </w:pPr>
            <w:r>
              <w:rPr>
                <w:sz w:val="21"/>
              </w:rPr>
              <w:t>往来款 </w:t>
            </w:r>
          </w:p>
        </w:tc>
        <w:tc>
          <w:tcPr>
            <w:tcW w:w="2755" w:type="dxa"/>
          </w:tcPr>
          <w:p>
            <w:pPr>
              <w:pStyle w:val="TableParagraph"/>
              <w:spacing w:line="252" w:lineRule="exact"/>
              <w:ind w:right="-15"/>
              <w:jc w:val="right"/>
              <w:rPr>
                <w:sz w:val="21"/>
              </w:rPr>
            </w:pPr>
            <w:r>
              <w:rPr>
                <w:sz w:val="21"/>
              </w:rPr>
              <w:t>55,481,001.40 </w:t>
            </w:r>
          </w:p>
        </w:tc>
        <w:tc>
          <w:tcPr>
            <w:tcW w:w="2746" w:type="dxa"/>
          </w:tcPr>
          <w:p>
            <w:pPr>
              <w:pStyle w:val="TableParagraph"/>
              <w:spacing w:line="252" w:lineRule="exact"/>
              <w:ind w:right="-15"/>
              <w:jc w:val="right"/>
              <w:rPr>
                <w:sz w:val="21"/>
              </w:rPr>
            </w:pPr>
            <w:r>
              <w:rPr>
                <w:sz w:val="21"/>
              </w:rPr>
              <w:t>40,335,401.88 </w:t>
            </w:r>
          </w:p>
        </w:tc>
      </w:tr>
      <w:tr>
        <w:trPr>
          <w:trHeight w:val="270" w:hRule="atLeast"/>
        </w:trPr>
        <w:tc>
          <w:tcPr>
            <w:tcW w:w="3322" w:type="dxa"/>
          </w:tcPr>
          <w:p>
            <w:pPr>
              <w:pStyle w:val="TableParagraph"/>
              <w:spacing w:line="250" w:lineRule="exact"/>
              <w:ind w:left="112"/>
              <w:rPr>
                <w:sz w:val="21"/>
              </w:rPr>
            </w:pPr>
            <w:r>
              <w:rPr>
                <w:spacing w:val="-1"/>
                <w:sz w:val="21"/>
              </w:rPr>
              <w:t>银行存款利息收入</w:t>
            </w:r>
            <w:r>
              <w:rPr>
                <w:sz w:val="21"/>
              </w:rPr>
              <w:t> </w:t>
            </w:r>
          </w:p>
        </w:tc>
        <w:tc>
          <w:tcPr>
            <w:tcW w:w="2755" w:type="dxa"/>
          </w:tcPr>
          <w:p>
            <w:pPr>
              <w:pStyle w:val="TableParagraph"/>
              <w:spacing w:line="250" w:lineRule="exact"/>
              <w:ind w:right="-15"/>
              <w:jc w:val="right"/>
              <w:rPr>
                <w:sz w:val="21"/>
              </w:rPr>
            </w:pPr>
            <w:r>
              <w:rPr>
                <w:sz w:val="21"/>
              </w:rPr>
              <w:t>14,626,108.58 </w:t>
            </w:r>
          </w:p>
        </w:tc>
        <w:tc>
          <w:tcPr>
            <w:tcW w:w="2746" w:type="dxa"/>
          </w:tcPr>
          <w:p>
            <w:pPr>
              <w:pStyle w:val="TableParagraph"/>
              <w:spacing w:line="250" w:lineRule="exact"/>
              <w:ind w:right="-15"/>
              <w:jc w:val="right"/>
              <w:rPr>
                <w:sz w:val="21"/>
              </w:rPr>
            </w:pPr>
            <w:r>
              <w:rPr>
                <w:sz w:val="21"/>
              </w:rPr>
              <w:t>18,305,339.25 </w:t>
            </w:r>
          </w:p>
        </w:tc>
      </w:tr>
      <w:tr>
        <w:trPr>
          <w:trHeight w:val="273" w:hRule="atLeast"/>
        </w:trPr>
        <w:tc>
          <w:tcPr>
            <w:tcW w:w="3322" w:type="dxa"/>
          </w:tcPr>
          <w:p>
            <w:pPr>
              <w:pStyle w:val="TableParagraph"/>
              <w:spacing w:line="250" w:lineRule="exact" w:before="3"/>
              <w:ind w:left="112"/>
              <w:rPr>
                <w:sz w:val="21"/>
              </w:rPr>
            </w:pPr>
            <w:r>
              <w:rPr>
                <w:sz w:val="21"/>
              </w:rPr>
              <w:t>其他 </w:t>
            </w:r>
          </w:p>
        </w:tc>
        <w:tc>
          <w:tcPr>
            <w:tcW w:w="2755" w:type="dxa"/>
          </w:tcPr>
          <w:p>
            <w:pPr>
              <w:pStyle w:val="TableParagraph"/>
              <w:spacing w:line="250" w:lineRule="exact" w:before="3"/>
              <w:ind w:right="-15"/>
              <w:jc w:val="right"/>
              <w:rPr>
                <w:sz w:val="21"/>
              </w:rPr>
            </w:pPr>
            <w:r>
              <w:rPr>
                <w:sz w:val="21"/>
              </w:rPr>
              <w:t>1,330,211.69 </w:t>
            </w:r>
          </w:p>
        </w:tc>
        <w:tc>
          <w:tcPr>
            <w:tcW w:w="2746" w:type="dxa"/>
          </w:tcPr>
          <w:p>
            <w:pPr>
              <w:pStyle w:val="TableParagraph"/>
              <w:spacing w:line="250" w:lineRule="exact" w:before="3"/>
              <w:ind w:right="-15"/>
              <w:jc w:val="right"/>
              <w:rPr>
                <w:sz w:val="21"/>
              </w:rPr>
            </w:pPr>
            <w:r>
              <w:rPr>
                <w:sz w:val="21"/>
              </w:rPr>
              <w:t>376,978.70 </w:t>
            </w:r>
          </w:p>
        </w:tc>
      </w:tr>
      <w:tr>
        <w:trPr>
          <w:trHeight w:val="273" w:hRule="atLeast"/>
        </w:trPr>
        <w:tc>
          <w:tcPr>
            <w:tcW w:w="3322" w:type="dxa"/>
          </w:tcPr>
          <w:p>
            <w:pPr>
              <w:pStyle w:val="TableParagraph"/>
              <w:spacing w:line="252" w:lineRule="exact"/>
              <w:ind w:right="1335"/>
              <w:jc w:val="right"/>
              <w:rPr>
                <w:sz w:val="21"/>
              </w:rPr>
            </w:pPr>
            <w:r>
              <w:rPr>
                <w:sz w:val="21"/>
              </w:rPr>
              <w:t>合计 </w:t>
            </w:r>
          </w:p>
        </w:tc>
        <w:tc>
          <w:tcPr>
            <w:tcW w:w="2755" w:type="dxa"/>
          </w:tcPr>
          <w:p>
            <w:pPr>
              <w:pStyle w:val="TableParagraph"/>
              <w:spacing w:line="252" w:lineRule="exact"/>
              <w:ind w:right="-29"/>
              <w:jc w:val="right"/>
              <w:rPr>
                <w:sz w:val="24"/>
              </w:rPr>
            </w:pPr>
            <w:r>
              <w:rPr>
                <w:sz w:val="21"/>
              </w:rPr>
              <w:t>128,926,193.00</w:t>
            </w:r>
            <w:r>
              <w:rPr>
                <w:sz w:val="24"/>
              </w:rPr>
              <w:t> </w:t>
            </w:r>
          </w:p>
        </w:tc>
        <w:tc>
          <w:tcPr>
            <w:tcW w:w="2746" w:type="dxa"/>
          </w:tcPr>
          <w:p>
            <w:pPr>
              <w:pStyle w:val="TableParagraph"/>
              <w:spacing w:line="252" w:lineRule="exact"/>
              <w:ind w:right="-15"/>
              <w:jc w:val="right"/>
              <w:rPr>
                <w:sz w:val="21"/>
              </w:rPr>
            </w:pPr>
            <w:r>
              <w:rPr>
                <w:sz w:val="21"/>
              </w:rPr>
              <w:t>95,225,039.01 </w:t>
            </w:r>
          </w:p>
        </w:tc>
      </w:tr>
    </w:tbl>
    <w:p>
      <w:pPr>
        <w:spacing w:after="0" w:line="252" w:lineRule="exact"/>
        <w:jc w:val="right"/>
        <w:rPr>
          <w:sz w:val="21"/>
        </w:rPr>
        <w:sectPr>
          <w:pgSz w:w="11910" w:h="16840"/>
          <w:pgMar w:header="882" w:footer="1195" w:top="1460" w:bottom="1380" w:left="840" w:right="640"/>
        </w:sectPr>
      </w:pPr>
    </w:p>
    <w:p>
      <w:pPr>
        <w:pStyle w:val="BodyText"/>
        <w:spacing w:before="1"/>
        <w:ind w:left="958"/>
      </w:pPr>
      <w:r>
        <w:rPr>
          <w:w w:val="100"/>
        </w:rPr>
        <w:t> </w:t>
      </w:r>
    </w:p>
    <w:p>
      <w:pPr>
        <w:pStyle w:val="BodyText"/>
        <w:spacing w:line="297" w:lineRule="auto" w:before="62"/>
        <w:ind w:left="958" w:right="38"/>
      </w:pPr>
      <w:r>
        <w:rPr/>
        <w:t>收到的其他与经营活动有关的现金说明：</w:t>
      </w:r>
      <w:r>
        <w:rPr>
          <w:spacing w:val="1"/>
        </w:rPr>
        <w:t> </w:t>
      </w:r>
      <w:r>
        <w:rPr/>
        <w:t>不适用 </w:t>
      </w:r>
    </w:p>
    <w:p>
      <w:pPr>
        <w:pStyle w:val="BodyText"/>
        <w:spacing w:line="207" w:lineRule="exact"/>
        <w:ind w:left="958"/>
      </w:pPr>
      <w:r>
        <w:rPr>
          <w:w w:val="100"/>
        </w:rPr>
        <w:t> </w:t>
      </w:r>
    </w:p>
    <w:p>
      <w:pPr>
        <w:pStyle w:val="ListParagraph"/>
        <w:numPr>
          <w:ilvl w:val="0"/>
          <w:numId w:val="66"/>
        </w:numPr>
        <w:tabs>
          <w:tab w:pos="1386" w:val="left" w:leader="none"/>
        </w:tabs>
        <w:spacing w:line="240" w:lineRule="auto" w:before="65" w:after="0"/>
        <w:ind w:left="1385" w:right="0" w:hanging="428"/>
        <w:jc w:val="left"/>
        <w:rPr>
          <w:sz w:val="21"/>
        </w:rPr>
      </w:pPr>
      <w:r>
        <w:rPr>
          <w:sz w:val="21"/>
        </w:rPr>
        <w:t>支付的其他与经营活动有关的现金 </w:t>
      </w:r>
    </w:p>
    <w:p>
      <w:pPr>
        <w:pStyle w:val="BodyText"/>
        <w:spacing w:before="62"/>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958"/>
      </w:pPr>
      <w:r>
        <w:rPr>
          <w:spacing w:val="7"/>
        </w:rPr>
        <w:t>单位：元 币种：人民币</w:t>
      </w:r>
      <w:r>
        <w:rPr/>
        <w:t> </w:t>
      </w:r>
    </w:p>
    <w:p>
      <w:pPr>
        <w:spacing w:after="0"/>
        <w:sectPr>
          <w:type w:val="continuous"/>
          <w:pgSz w:w="11910" w:h="16840"/>
          <w:pgMar w:top="780" w:bottom="280" w:left="840" w:right="640"/>
          <w:cols w:num="2" w:equalWidth="0">
            <w:col w:w="4887" w:space="1635"/>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ind w:left="854" w:right="742"/>
              <w:jc w:val="center"/>
              <w:rPr>
                <w:sz w:val="21"/>
              </w:rPr>
            </w:pPr>
            <w:r>
              <w:rPr>
                <w:sz w:val="21"/>
              </w:rPr>
              <w:t>项目 </w:t>
            </w:r>
          </w:p>
        </w:tc>
        <w:tc>
          <w:tcPr>
            <w:tcW w:w="2736" w:type="dxa"/>
          </w:tcPr>
          <w:p>
            <w:pPr>
              <w:pStyle w:val="TableParagraph"/>
              <w:spacing w:line="252" w:lineRule="exact"/>
              <w:ind w:left="842"/>
              <w:rPr>
                <w:sz w:val="21"/>
              </w:rPr>
            </w:pPr>
            <w:r>
              <w:rPr>
                <w:sz w:val="21"/>
              </w:rPr>
              <w:t>本期发生额 </w:t>
            </w:r>
          </w:p>
        </w:tc>
        <w:tc>
          <w:tcPr>
            <w:tcW w:w="2765" w:type="dxa"/>
          </w:tcPr>
          <w:p>
            <w:pPr>
              <w:pStyle w:val="TableParagraph"/>
              <w:spacing w:line="252" w:lineRule="exact"/>
              <w:ind w:left="857"/>
              <w:rPr>
                <w:sz w:val="21"/>
              </w:rPr>
            </w:pPr>
            <w:r>
              <w:rPr>
                <w:sz w:val="21"/>
              </w:rPr>
              <w:t>上期发生额 </w:t>
            </w:r>
          </w:p>
        </w:tc>
      </w:tr>
      <w:tr>
        <w:trPr>
          <w:trHeight w:val="273" w:hRule="atLeast"/>
        </w:trPr>
        <w:tc>
          <w:tcPr>
            <w:tcW w:w="3322" w:type="dxa"/>
          </w:tcPr>
          <w:p>
            <w:pPr>
              <w:pStyle w:val="TableParagraph"/>
              <w:spacing w:line="252" w:lineRule="exact"/>
              <w:ind w:left="112"/>
              <w:rPr>
                <w:sz w:val="21"/>
              </w:rPr>
            </w:pPr>
            <w:r>
              <w:rPr>
                <w:sz w:val="21"/>
              </w:rPr>
              <w:t>往来款 </w:t>
            </w:r>
          </w:p>
        </w:tc>
        <w:tc>
          <w:tcPr>
            <w:tcW w:w="2736" w:type="dxa"/>
          </w:tcPr>
          <w:p>
            <w:pPr>
              <w:pStyle w:val="TableParagraph"/>
              <w:spacing w:line="252" w:lineRule="exact"/>
              <w:ind w:right="-15"/>
              <w:jc w:val="right"/>
              <w:rPr>
                <w:sz w:val="21"/>
              </w:rPr>
            </w:pPr>
            <w:r>
              <w:rPr>
                <w:sz w:val="21"/>
              </w:rPr>
              <w:t>14,329,500.66 </w:t>
            </w:r>
          </w:p>
        </w:tc>
        <w:tc>
          <w:tcPr>
            <w:tcW w:w="2765" w:type="dxa"/>
          </w:tcPr>
          <w:p>
            <w:pPr>
              <w:pStyle w:val="TableParagraph"/>
              <w:spacing w:line="252" w:lineRule="exact"/>
              <w:ind w:right="-15"/>
              <w:jc w:val="right"/>
              <w:rPr>
                <w:sz w:val="21"/>
              </w:rPr>
            </w:pPr>
            <w:r>
              <w:rPr>
                <w:sz w:val="21"/>
              </w:rPr>
              <w:t>934,380.47 </w:t>
            </w:r>
          </w:p>
        </w:tc>
      </w:tr>
      <w:tr>
        <w:trPr>
          <w:trHeight w:val="270" w:hRule="atLeast"/>
        </w:trPr>
        <w:tc>
          <w:tcPr>
            <w:tcW w:w="3322" w:type="dxa"/>
          </w:tcPr>
          <w:p>
            <w:pPr>
              <w:pStyle w:val="TableParagraph"/>
              <w:spacing w:line="250" w:lineRule="exact"/>
              <w:ind w:left="112"/>
              <w:rPr>
                <w:sz w:val="21"/>
              </w:rPr>
            </w:pPr>
            <w:r>
              <w:rPr>
                <w:sz w:val="21"/>
              </w:rPr>
              <w:t>广告宣传费 </w:t>
            </w:r>
          </w:p>
        </w:tc>
        <w:tc>
          <w:tcPr>
            <w:tcW w:w="2736" w:type="dxa"/>
          </w:tcPr>
          <w:p>
            <w:pPr>
              <w:pStyle w:val="TableParagraph"/>
              <w:spacing w:line="250" w:lineRule="exact"/>
              <w:ind w:right="-15"/>
              <w:jc w:val="right"/>
              <w:rPr>
                <w:sz w:val="21"/>
              </w:rPr>
            </w:pPr>
            <w:r>
              <w:rPr>
                <w:sz w:val="21"/>
              </w:rPr>
              <w:t>5,338,524.59 </w:t>
            </w:r>
          </w:p>
        </w:tc>
        <w:tc>
          <w:tcPr>
            <w:tcW w:w="2765" w:type="dxa"/>
          </w:tcPr>
          <w:p>
            <w:pPr>
              <w:pStyle w:val="TableParagraph"/>
              <w:spacing w:line="250" w:lineRule="exact"/>
              <w:ind w:right="-15"/>
              <w:jc w:val="right"/>
              <w:rPr>
                <w:sz w:val="21"/>
              </w:rPr>
            </w:pPr>
            <w:r>
              <w:rPr>
                <w:sz w:val="21"/>
              </w:rPr>
              <w:t>7,988,465.09 </w:t>
            </w:r>
          </w:p>
        </w:tc>
      </w:tr>
      <w:tr>
        <w:trPr>
          <w:trHeight w:val="273" w:hRule="atLeast"/>
        </w:trPr>
        <w:tc>
          <w:tcPr>
            <w:tcW w:w="3322" w:type="dxa"/>
          </w:tcPr>
          <w:p>
            <w:pPr>
              <w:pStyle w:val="TableParagraph"/>
              <w:spacing w:line="252" w:lineRule="exact"/>
              <w:ind w:left="112"/>
              <w:rPr>
                <w:sz w:val="21"/>
              </w:rPr>
            </w:pPr>
            <w:r>
              <w:rPr>
                <w:spacing w:val="-1"/>
                <w:sz w:val="21"/>
              </w:rPr>
              <w:t>办公、会务、差旅费</w:t>
            </w:r>
            <w:r>
              <w:rPr>
                <w:sz w:val="21"/>
              </w:rPr>
              <w:t> </w:t>
            </w:r>
          </w:p>
        </w:tc>
        <w:tc>
          <w:tcPr>
            <w:tcW w:w="2736" w:type="dxa"/>
          </w:tcPr>
          <w:p>
            <w:pPr>
              <w:pStyle w:val="TableParagraph"/>
              <w:spacing w:line="252" w:lineRule="exact"/>
              <w:ind w:right="-15"/>
              <w:jc w:val="right"/>
              <w:rPr>
                <w:sz w:val="21"/>
              </w:rPr>
            </w:pPr>
            <w:r>
              <w:rPr>
                <w:sz w:val="21"/>
              </w:rPr>
              <w:t>8,875,649.61 </w:t>
            </w:r>
          </w:p>
        </w:tc>
        <w:tc>
          <w:tcPr>
            <w:tcW w:w="2765" w:type="dxa"/>
          </w:tcPr>
          <w:p>
            <w:pPr>
              <w:pStyle w:val="TableParagraph"/>
              <w:spacing w:line="252" w:lineRule="exact"/>
              <w:ind w:right="-15"/>
              <w:jc w:val="right"/>
              <w:rPr>
                <w:sz w:val="21"/>
              </w:rPr>
            </w:pPr>
            <w:r>
              <w:rPr>
                <w:sz w:val="21"/>
              </w:rPr>
              <w:t>13,780,972.25 </w:t>
            </w:r>
          </w:p>
        </w:tc>
      </w:tr>
      <w:tr>
        <w:trPr>
          <w:trHeight w:val="270" w:hRule="atLeast"/>
        </w:trPr>
        <w:tc>
          <w:tcPr>
            <w:tcW w:w="3322" w:type="dxa"/>
          </w:tcPr>
          <w:p>
            <w:pPr>
              <w:pStyle w:val="TableParagraph"/>
              <w:spacing w:line="250" w:lineRule="exact"/>
              <w:ind w:left="112"/>
              <w:rPr>
                <w:sz w:val="21"/>
              </w:rPr>
            </w:pPr>
            <w:r>
              <w:rPr>
                <w:sz w:val="21"/>
              </w:rPr>
              <w:t>业务招待费 </w:t>
            </w:r>
          </w:p>
        </w:tc>
        <w:tc>
          <w:tcPr>
            <w:tcW w:w="2736" w:type="dxa"/>
          </w:tcPr>
          <w:p>
            <w:pPr>
              <w:pStyle w:val="TableParagraph"/>
              <w:spacing w:line="250" w:lineRule="exact"/>
              <w:ind w:right="-15"/>
              <w:jc w:val="right"/>
              <w:rPr>
                <w:sz w:val="21"/>
              </w:rPr>
            </w:pPr>
            <w:r>
              <w:rPr>
                <w:sz w:val="21"/>
              </w:rPr>
              <w:t>4,460,418.29 </w:t>
            </w:r>
          </w:p>
        </w:tc>
        <w:tc>
          <w:tcPr>
            <w:tcW w:w="2765" w:type="dxa"/>
          </w:tcPr>
          <w:p>
            <w:pPr>
              <w:pStyle w:val="TableParagraph"/>
              <w:spacing w:line="250" w:lineRule="exact"/>
              <w:ind w:right="-15"/>
              <w:jc w:val="right"/>
              <w:rPr>
                <w:sz w:val="21"/>
              </w:rPr>
            </w:pPr>
            <w:r>
              <w:rPr>
                <w:sz w:val="21"/>
              </w:rPr>
              <w:t>4,436,815.37 </w:t>
            </w:r>
          </w:p>
        </w:tc>
      </w:tr>
      <w:tr>
        <w:trPr>
          <w:trHeight w:val="273" w:hRule="atLeast"/>
        </w:trPr>
        <w:tc>
          <w:tcPr>
            <w:tcW w:w="3322" w:type="dxa"/>
          </w:tcPr>
          <w:p>
            <w:pPr>
              <w:pStyle w:val="TableParagraph"/>
              <w:spacing w:line="250" w:lineRule="exact" w:before="3"/>
              <w:ind w:left="112"/>
              <w:rPr>
                <w:sz w:val="21"/>
              </w:rPr>
            </w:pPr>
            <w:r>
              <w:rPr>
                <w:sz w:val="21"/>
              </w:rPr>
              <w:t>通讯费 </w:t>
            </w:r>
          </w:p>
        </w:tc>
        <w:tc>
          <w:tcPr>
            <w:tcW w:w="2736" w:type="dxa"/>
          </w:tcPr>
          <w:p>
            <w:pPr>
              <w:pStyle w:val="TableParagraph"/>
              <w:spacing w:line="250" w:lineRule="exact" w:before="3"/>
              <w:ind w:right="-15"/>
              <w:jc w:val="right"/>
              <w:rPr>
                <w:sz w:val="21"/>
              </w:rPr>
            </w:pPr>
            <w:r>
              <w:rPr>
                <w:sz w:val="21"/>
              </w:rPr>
              <w:t>3,942,647.36 </w:t>
            </w:r>
          </w:p>
        </w:tc>
        <w:tc>
          <w:tcPr>
            <w:tcW w:w="2765" w:type="dxa"/>
          </w:tcPr>
          <w:p>
            <w:pPr>
              <w:pStyle w:val="TableParagraph"/>
              <w:spacing w:line="250" w:lineRule="exact" w:before="3"/>
              <w:ind w:right="-15"/>
              <w:jc w:val="right"/>
              <w:rPr>
                <w:sz w:val="21"/>
              </w:rPr>
            </w:pPr>
            <w:r>
              <w:rPr>
                <w:sz w:val="21"/>
              </w:rPr>
              <w:t>5,175,388.21 </w:t>
            </w:r>
          </w:p>
        </w:tc>
      </w:tr>
      <w:tr>
        <w:trPr>
          <w:trHeight w:val="273" w:hRule="atLeast"/>
        </w:trPr>
        <w:tc>
          <w:tcPr>
            <w:tcW w:w="3322" w:type="dxa"/>
          </w:tcPr>
          <w:p>
            <w:pPr>
              <w:pStyle w:val="TableParagraph"/>
              <w:spacing w:line="252" w:lineRule="exact"/>
              <w:ind w:left="112"/>
              <w:rPr>
                <w:sz w:val="21"/>
              </w:rPr>
            </w:pPr>
            <w:r>
              <w:rPr>
                <w:sz w:val="21"/>
              </w:rPr>
              <w:t>劳保费 </w:t>
            </w:r>
          </w:p>
        </w:tc>
        <w:tc>
          <w:tcPr>
            <w:tcW w:w="2736" w:type="dxa"/>
          </w:tcPr>
          <w:p>
            <w:pPr>
              <w:pStyle w:val="TableParagraph"/>
              <w:spacing w:line="252" w:lineRule="exact"/>
              <w:ind w:right="-15"/>
              <w:jc w:val="right"/>
              <w:rPr>
                <w:sz w:val="21"/>
              </w:rPr>
            </w:pPr>
            <w:r>
              <w:rPr>
                <w:sz w:val="21"/>
              </w:rPr>
              <w:t>962,892.39 </w:t>
            </w:r>
          </w:p>
        </w:tc>
        <w:tc>
          <w:tcPr>
            <w:tcW w:w="2765" w:type="dxa"/>
          </w:tcPr>
          <w:p>
            <w:pPr>
              <w:pStyle w:val="TableParagraph"/>
              <w:spacing w:line="252" w:lineRule="exact"/>
              <w:ind w:right="-15"/>
              <w:jc w:val="right"/>
              <w:rPr>
                <w:sz w:val="21"/>
              </w:rPr>
            </w:pPr>
            <w:r>
              <w:rPr>
                <w:sz w:val="21"/>
              </w:rPr>
              <w:t>1,653,014.93 </w:t>
            </w:r>
          </w:p>
        </w:tc>
      </w:tr>
      <w:tr>
        <w:trPr>
          <w:trHeight w:val="270" w:hRule="atLeast"/>
        </w:trPr>
        <w:tc>
          <w:tcPr>
            <w:tcW w:w="3322" w:type="dxa"/>
          </w:tcPr>
          <w:p>
            <w:pPr>
              <w:pStyle w:val="TableParagraph"/>
              <w:spacing w:line="250" w:lineRule="exact"/>
              <w:ind w:left="112"/>
              <w:rPr>
                <w:sz w:val="21"/>
              </w:rPr>
            </w:pPr>
            <w:r>
              <w:rPr>
                <w:spacing w:val="-1"/>
                <w:sz w:val="21"/>
              </w:rPr>
              <w:t>其他费用支付</w:t>
            </w:r>
            <w:r>
              <w:rPr>
                <w:sz w:val="21"/>
              </w:rPr>
              <w:t> </w:t>
            </w:r>
          </w:p>
        </w:tc>
        <w:tc>
          <w:tcPr>
            <w:tcW w:w="2736" w:type="dxa"/>
          </w:tcPr>
          <w:p>
            <w:pPr>
              <w:pStyle w:val="TableParagraph"/>
              <w:spacing w:line="250" w:lineRule="exact"/>
              <w:ind w:right="-15"/>
              <w:jc w:val="right"/>
              <w:rPr>
                <w:sz w:val="21"/>
              </w:rPr>
            </w:pPr>
            <w:r>
              <w:rPr>
                <w:sz w:val="21"/>
              </w:rPr>
              <w:t>14,192,397.90 </w:t>
            </w:r>
          </w:p>
        </w:tc>
        <w:tc>
          <w:tcPr>
            <w:tcW w:w="2765" w:type="dxa"/>
          </w:tcPr>
          <w:p>
            <w:pPr>
              <w:pStyle w:val="TableParagraph"/>
              <w:spacing w:line="250" w:lineRule="exact"/>
              <w:ind w:right="-15"/>
              <w:jc w:val="right"/>
              <w:rPr>
                <w:sz w:val="21"/>
              </w:rPr>
            </w:pPr>
            <w:r>
              <w:rPr>
                <w:sz w:val="21"/>
              </w:rPr>
              <w:t>34,967,469.08 </w:t>
            </w:r>
          </w:p>
        </w:tc>
      </w:tr>
      <w:tr>
        <w:trPr>
          <w:trHeight w:val="273" w:hRule="atLeast"/>
        </w:trPr>
        <w:tc>
          <w:tcPr>
            <w:tcW w:w="3322" w:type="dxa"/>
          </w:tcPr>
          <w:p>
            <w:pPr>
              <w:pStyle w:val="TableParagraph"/>
              <w:spacing w:line="250" w:lineRule="exact" w:before="3"/>
              <w:ind w:left="112"/>
              <w:rPr>
                <w:sz w:val="21"/>
              </w:rPr>
            </w:pPr>
            <w:r>
              <w:rPr>
                <w:spacing w:val="-1"/>
                <w:sz w:val="21"/>
              </w:rPr>
              <w:t>银行手续费及其他</w:t>
            </w:r>
            <w:r>
              <w:rPr>
                <w:sz w:val="21"/>
              </w:rPr>
              <w:t> </w:t>
            </w:r>
          </w:p>
        </w:tc>
        <w:tc>
          <w:tcPr>
            <w:tcW w:w="2736" w:type="dxa"/>
          </w:tcPr>
          <w:p>
            <w:pPr>
              <w:pStyle w:val="TableParagraph"/>
              <w:spacing w:line="250" w:lineRule="exact" w:before="3"/>
              <w:ind w:right="-15"/>
              <w:jc w:val="right"/>
              <w:rPr>
                <w:sz w:val="21"/>
              </w:rPr>
            </w:pPr>
            <w:r>
              <w:rPr>
                <w:sz w:val="21"/>
              </w:rPr>
              <w:t>2,585,899.14 </w:t>
            </w:r>
          </w:p>
        </w:tc>
        <w:tc>
          <w:tcPr>
            <w:tcW w:w="2765" w:type="dxa"/>
          </w:tcPr>
          <w:p>
            <w:pPr>
              <w:pStyle w:val="TableParagraph"/>
              <w:spacing w:line="250" w:lineRule="exact" w:before="3"/>
              <w:ind w:right="-15"/>
              <w:jc w:val="right"/>
              <w:rPr>
                <w:sz w:val="21"/>
              </w:rPr>
            </w:pPr>
            <w:r>
              <w:rPr>
                <w:sz w:val="21"/>
              </w:rPr>
              <w:t>3,720,940.95 </w:t>
            </w:r>
          </w:p>
        </w:tc>
      </w:tr>
      <w:tr>
        <w:trPr>
          <w:trHeight w:val="273" w:hRule="atLeast"/>
        </w:trPr>
        <w:tc>
          <w:tcPr>
            <w:tcW w:w="3322" w:type="dxa"/>
          </w:tcPr>
          <w:p>
            <w:pPr>
              <w:pStyle w:val="TableParagraph"/>
              <w:spacing w:line="252" w:lineRule="exact"/>
              <w:ind w:left="112"/>
              <w:rPr>
                <w:sz w:val="21"/>
              </w:rPr>
            </w:pPr>
            <w:r>
              <w:rPr>
                <w:sz w:val="21"/>
              </w:rPr>
              <w:t>营业外支出 </w:t>
            </w:r>
          </w:p>
        </w:tc>
        <w:tc>
          <w:tcPr>
            <w:tcW w:w="2736" w:type="dxa"/>
          </w:tcPr>
          <w:p>
            <w:pPr>
              <w:pStyle w:val="TableParagraph"/>
              <w:spacing w:line="252" w:lineRule="exact"/>
              <w:ind w:right="-15"/>
              <w:jc w:val="right"/>
              <w:rPr>
                <w:sz w:val="21"/>
              </w:rPr>
            </w:pPr>
            <w:r>
              <w:rPr>
                <w:sz w:val="21"/>
              </w:rPr>
              <w:t>7,001,290.11 </w:t>
            </w:r>
          </w:p>
        </w:tc>
        <w:tc>
          <w:tcPr>
            <w:tcW w:w="2765" w:type="dxa"/>
          </w:tcPr>
          <w:p>
            <w:pPr>
              <w:pStyle w:val="TableParagraph"/>
              <w:spacing w:line="252" w:lineRule="exact"/>
              <w:ind w:right="-15"/>
              <w:jc w:val="right"/>
              <w:rPr>
                <w:sz w:val="21"/>
              </w:rPr>
            </w:pPr>
            <w:r>
              <w:rPr>
                <w:sz w:val="21"/>
              </w:rPr>
              <w:t>8,399,456.95 </w:t>
            </w:r>
          </w:p>
        </w:tc>
      </w:tr>
      <w:tr>
        <w:trPr>
          <w:trHeight w:val="270" w:hRule="atLeast"/>
        </w:trPr>
        <w:tc>
          <w:tcPr>
            <w:tcW w:w="3322" w:type="dxa"/>
          </w:tcPr>
          <w:p>
            <w:pPr>
              <w:pStyle w:val="TableParagraph"/>
              <w:spacing w:line="250" w:lineRule="exact"/>
              <w:ind w:left="854" w:right="742"/>
              <w:jc w:val="center"/>
              <w:rPr>
                <w:sz w:val="21"/>
              </w:rPr>
            </w:pPr>
            <w:r>
              <w:rPr>
                <w:sz w:val="21"/>
              </w:rPr>
              <w:t>合计 </w:t>
            </w:r>
          </w:p>
        </w:tc>
        <w:tc>
          <w:tcPr>
            <w:tcW w:w="2736" w:type="dxa"/>
          </w:tcPr>
          <w:p>
            <w:pPr>
              <w:pStyle w:val="TableParagraph"/>
              <w:spacing w:line="250" w:lineRule="exact"/>
              <w:ind w:right="-29"/>
              <w:jc w:val="right"/>
              <w:rPr>
                <w:sz w:val="24"/>
              </w:rPr>
            </w:pPr>
            <w:r>
              <w:rPr>
                <w:sz w:val="21"/>
              </w:rPr>
              <w:t>61,689,220.05</w:t>
            </w:r>
            <w:r>
              <w:rPr>
                <w:sz w:val="24"/>
              </w:rPr>
              <w:t> </w:t>
            </w:r>
          </w:p>
        </w:tc>
        <w:tc>
          <w:tcPr>
            <w:tcW w:w="2765" w:type="dxa"/>
          </w:tcPr>
          <w:p>
            <w:pPr>
              <w:pStyle w:val="TableParagraph"/>
              <w:spacing w:line="250" w:lineRule="exact"/>
              <w:ind w:right="-15"/>
              <w:jc w:val="right"/>
              <w:rPr>
                <w:sz w:val="21"/>
              </w:rPr>
            </w:pPr>
            <w:r>
              <w:rPr>
                <w:sz w:val="21"/>
              </w:rPr>
              <w:t>81,056,903.30 </w:t>
            </w:r>
          </w:p>
        </w:tc>
      </w:tr>
    </w:tbl>
    <w:p>
      <w:pPr>
        <w:spacing w:after="0" w:line="250" w:lineRule="exact"/>
        <w:jc w:val="right"/>
        <w:rPr>
          <w:sz w:val="21"/>
        </w:rPr>
        <w:sectPr>
          <w:type w:val="continuous"/>
          <w:pgSz w:w="11910" w:h="16840"/>
          <w:pgMar w:top="780" w:bottom="280" w:left="840" w:right="640"/>
        </w:sectPr>
      </w:pPr>
    </w:p>
    <w:p>
      <w:pPr>
        <w:pStyle w:val="BodyText"/>
        <w:spacing w:before="1"/>
        <w:ind w:left="958"/>
      </w:pPr>
      <w:r>
        <w:rPr>
          <w:w w:val="100"/>
        </w:rPr>
        <w:t> </w:t>
      </w:r>
    </w:p>
    <w:p>
      <w:pPr>
        <w:pStyle w:val="BodyText"/>
        <w:spacing w:line="295" w:lineRule="auto" w:before="65"/>
        <w:ind w:left="958" w:right="38"/>
      </w:pPr>
      <w:r>
        <w:rPr/>
        <w:t>支付的其他与经营活动有关的现金说明：</w:t>
      </w:r>
      <w:r>
        <w:rPr>
          <w:spacing w:val="1"/>
        </w:rPr>
        <w:t> </w:t>
      </w:r>
      <w:r>
        <w:rPr/>
        <w:t>不适用 </w:t>
      </w:r>
    </w:p>
    <w:p>
      <w:pPr>
        <w:pStyle w:val="BodyText"/>
        <w:spacing w:before="20"/>
        <w:ind w:left="958"/>
      </w:pPr>
      <w:r>
        <w:rPr>
          <w:w w:val="100"/>
        </w:rPr>
        <w:t> </w:t>
      </w:r>
    </w:p>
    <w:p>
      <w:pPr>
        <w:pStyle w:val="ListParagraph"/>
        <w:numPr>
          <w:ilvl w:val="0"/>
          <w:numId w:val="66"/>
        </w:numPr>
        <w:tabs>
          <w:tab w:pos="1386" w:val="left" w:leader="none"/>
        </w:tabs>
        <w:spacing w:line="240" w:lineRule="auto" w:before="74" w:after="0"/>
        <w:ind w:left="1385" w:right="0" w:hanging="428"/>
        <w:jc w:val="left"/>
        <w:rPr>
          <w:sz w:val="21"/>
        </w:rPr>
      </w:pPr>
      <w:r>
        <w:rPr>
          <w:sz w:val="21"/>
        </w:rPr>
        <w:t>收到的其他与投资活动有关的现金 </w:t>
      </w:r>
    </w:p>
    <w:p>
      <w:pPr>
        <w:pStyle w:val="BodyText"/>
        <w:spacing w:before="62"/>
        <w:ind w:left="958"/>
      </w:pPr>
      <w:r>
        <w:rPr>
          <w:spacing w:val="-1"/>
        </w:rPr>
        <w:t>□适用 √不适用</w:t>
      </w:r>
      <w:r>
        <w:rPr>
          <w:spacing w:val="-3"/>
        </w:rPr>
        <w:t> </w:t>
      </w:r>
      <w:r>
        <w:rPr/>
        <w:t> </w:t>
      </w:r>
    </w:p>
    <w:p>
      <w:pPr>
        <w:pStyle w:val="BodyText"/>
        <w:spacing w:before="4"/>
        <w:ind w:left="958"/>
      </w:pPr>
      <w:r>
        <w:rPr>
          <w:w w:val="100"/>
        </w:rPr>
        <w:t> </w:t>
      </w:r>
    </w:p>
    <w:p>
      <w:pPr>
        <w:pStyle w:val="ListParagraph"/>
        <w:numPr>
          <w:ilvl w:val="0"/>
          <w:numId w:val="66"/>
        </w:numPr>
        <w:tabs>
          <w:tab w:pos="1386" w:val="left" w:leader="none"/>
        </w:tabs>
        <w:spacing w:line="240" w:lineRule="auto" w:before="62" w:after="0"/>
        <w:ind w:left="1385" w:right="0" w:hanging="428"/>
        <w:jc w:val="left"/>
        <w:rPr>
          <w:sz w:val="21"/>
        </w:rPr>
      </w:pPr>
      <w:r>
        <w:rPr>
          <w:sz w:val="21"/>
        </w:rPr>
        <w:t>支付的其他与投资活动有关的现金 </w:t>
      </w:r>
    </w:p>
    <w:p>
      <w:pPr>
        <w:pStyle w:val="BodyText"/>
        <w:spacing w:before="65"/>
        <w:ind w:left="958"/>
      </w:pPr>
      <w:r>
        <w:rPr>
          <w:spacing w:val="-1"/>
        </w:rPr>
        <w:t>□适用 √不适用</w:t>
      </w:r>
      <w:r>
        <w:rPr>
          <w:spacing w:val="-3"/>
        </w:rPr>
        <w:t> </w:t>
      </w:r>
      <w:r>
        <w:rPr/>
        <w:t> </w:t>
      </w:r>
    </w:p>
    <w:p>
      <w:pPr>
        <w:pStyle w:val="BodyText"/>
        <w:spacing w:before="2"/>
        <w:ind w:left="958"/>
      </w:pPr>
      <w:r>
        <w:rPr>
          <w:w w:val="100"/>
        </w:rPr>
        <w:t> </w:t>
      </w:r>
    </w:p>
    <w:p>
      <w:pPr>
        <w:pStyle w:val="ListParagraph"/>
        <w:numPr>
          <w:ilvl w:val="0"/>
          <w:numId w:val="66"/>
        </w:numPr>
        <w:tabs>
          <w:tab w:pos="1386" w:val="left" w:leader="none"/>
        </w:tabs>
        <w:spacing w:line="240" w:lineRule="auto" w:before="65" w:after="0"/>
        <w:ind w:left="1385" w:right="0" w:hanging="428"/>
        <w:jc w:val="left"/>
        <w:rPr>
          <w:sz w:val="21"/>
        </w:rPr>
      </w:pPr>
      <w:r>
        <w:rPr>
          <w:sz w:val="21"/>
        </w:rPr>
        <w:t>收到的其他与筹资活动有关的现金 </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ListParagraph"/>
        <w:numPr>
          <w:ilvl w:val="0"/>
          <w:numId w:val="66"/>
        </w:numPr>
        <w:tabs>
          <w:tab w:pos="1386" w:val="left" w:leader="none"/>
        </w:tabs>
        <w:spacing w:line="240" w:lineRule="auto" w:before="62" w:after="0"/>
        <w:ind w:left="1385" w:right="0" w:hanging="428"/>
        <w:jc w:val="left"/>
        <w:rPr>
          <w:sz w:val="21"/>
        </w:rPr>
      </w:pPr>
      <w:r>
        <w:rPr>
          <w:sz w:val="21"/>
        </w:rPr>
        <w:t>支付的其他与筹资活动有关的现金 </w:t>
      </w:r>
    </w:p>
    <w:p>
      <w:pPr>
        <w:pStyle w:val="BodyText"/>
        <w:spacing w:before="65"/>
        <w:ind w:left="95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ind w:left="958"/>
      </w:pPr>
      <w:r>
        <w:rPr>
          <w:spacing w:val="7"/>
        </w:rPr>
        <w:t>单位：元 币种：人民币</w:t>
      </w:r>
      <w:r>
        <w:rPr/>
        <w:t> </w:t>
      </w:r>
    </w:p>
    <w:p>
      <w:pPr>
        <w:spacing w:after="0"/>
        <w:sectPr>
          <w:type w:val="continuous"/>
          <w:pgSz w:w="11910" w:h="16840"/>
          <w:pgMar w:top="780" w:bottom="280" w:left="840" w:right="640"/>
          <w:cols w:num="2" w:equalWidth="0">
            <w:col w:w="4887" w:space="1635"/>
            <w:col w:w="3908"/>
          </w:cols>
        </w:sect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ind w:left="854" w:right="742"/>
              <w:jc w:val="center"/>
              <w:rPr>
                <w:sz w:val="21"/>
              </w:rPr>
            </w:pPr>
            <w:r>
              <w:rPr>
                <w:sz w:val="21"/>
              </w:rPr>
              <w:t>项目 </w:t>
            </w:r>
          </w:p>
        </w:tc>
        <w:tc>
          <w:tcPr>
            <w:tcW w:w="2842" w:type="dxa"/>
          </w:tcPr>
          <w:p>
            <w:pPr>
              <w:pStyle w:val="TableParagraph"/>
              <w:spacing w:line="250" w:lineRule="exact"/>
              <w:ind w:left="717" w:right="602"/>
              <w:jc w:val="center"/>
              <w:rPr>
                <w:sz w:val="21"/>
              </w:rPr>
            </w:pPr>
            <w:r>
              <w:rPr>
                <w:sz w:val="21"/>
              </w:rPr>
              <w:t>本期发生额 </w:t>
            </w:r>
          </w:p>
        </w:tc>
        <w:tc>
          <w:tcPr>
            <w:tcW w:w="2660" w:type="dxa"/>
          </w:tcPr>
          <w:p>
            <w:pPr>
              <w:pStyle w:val="TableParagraph"/>
              <w:spacing w:line="250" w:lineRule="exact"/>
              <w:ind w:left="624" w:right="514"/>
              <w:jc w:val="center"/>
              <w:rPr>
                <w:sz w:val="21"/>
              </w:rPr>
            </w:pPr>
            <w:r>
              <w:rPr>
                <w:sz w:val="21"/>
              </w:rPr>
              <w:t>上期发生额 </w:t>
            </w:r>
          </w:p>
        </w:tc>
      </w:tr>
      <w:tr>
        <w:trPr>
          <w:trHeight w:val="273" w:hRule="atLeast"/>
        </w:trPr>
        <w:tc>
          <w:tcPr>
            <w:tcW w:w="3322" w:type="dxa"/>
          </w:tcPr>
          <w:p>
            <w:pPr>
              <w:pStyle w:val="TableParagraph"/>
              <w:spacing w:line="252" w:lineRule="exact"/>
              <w:ind w:left="857" w:right="742"/>
              <w:jc w:val="center"/>
              <w:rPr>
                <w:sz w:val="21"/>
              </w:rPr>
            </w:pPr>
            <w:r>
              <w:rPr>
                <w:spacing w:val="-1"/>
                <w:sz w:val="21"/>
              </w:rPr>
              <w:t>支付租赁负债款项</w:t>
            </w:r>
            <w:r>
              <w:rPr>
                <w:sz w:val="21"/>
              </w:rPr>
              <w:t> </w:t>
            </w:r>
          </w:p>
        </w:tc>
        <w:tc>
          <w:tcPr>
            <w:tcW w:w="2842" w:type="dxa"/>
          </w:tcPr>
          <w:p>
            <w:pPr>
              <w:pStyle w:val="TableParagraph"/>
              <w:spacing w:line="252" w:lineRule="exact"/>
              <w:ind w:left="717" w:right="604"/>
              <w:jc w:val="center"/>
              <w:rPr>
                <w:sz w:val="21"/>
              </w:rPr>
            </w:pPr>
            <w:r>
              <w:rPr>
                <w:sz w:val="21"/>
              </w:rPr>
              <w:t>238,037,749.50 </w:t>
            </w:r>
          </w:p>
        </w:tc>
        <w:tc>
          <w:tcPr>
            <w:tcW w:w="2660" w:type="dxa"/>
          </w:tcPr>
          <w:p>
            <w:pPr>
              <w:pStyle w:val="TableParagraph"/>
              <w:spacing w:line="252" w:lineRule="exact"/>
              <w:ind w:left="626" w:right="514"/>
              <w:jc w:val="center"/>
              <w:rPr>
                <w:sz w:val="21"/>
              </w:rPr>
            </w:pPr>
            <w:r>
              <w:rPr>
                <w:sz w:val="21"/>
              </w:rPr>
              <w:t>333,673,252.10 </w:t>
            </w:r>
          </w:p>
        </w:tc>
      </w:tr>
      <w:tr>
        <w:trPr>
          <w:trHeight w:val="273" w:hRule="atLeast"/>
        </w:trPr>
        <w:tc>
          <w:tcPr>
            <w:tcW w:w="3322" w:type="dxa"/>
          </w:tcPr>
          <w:p>
            <w:pPr>
              <w:pStyle w:val="TableParagraph"/>
              <w:spacing w:line="252" w:lineRule="exact"/>
              <w:ind w:left="854" w:right="742"/>
              <w:jc w:val="center"/>
              <w:rPr>
                <w:sz w:val="21"/>
              </w:rPr>
            </w:pPr>
            <w:r>
              <w:rPr>
                <w:sz w:val="21"/>
              </w:rPr>
              <w:t>合计 </w:t>
            </w:r>
          </w:p>
        </w:tc>
        <w:tc>
          <w:tcPr>
            <w:tcW w:w="2842" w:type="dxa"/>
          </w:tcPr>
          <w:p>
            <w:pPr>
              <w:pStyle w:val="TableParagraph"/>
              <w:spacing w:line="252" w:lineRule="exact"/>
              <w:ind w:left="717" w:right="604"/>
              <w:jc w:val="center"/>
              <w:rPr>
                <w:sz w:val="21"/>
              </w:rPr>
            </w:pPr>
            <w:r>
              <w:rPr>
                <w:sz w:val="21"/>
              </w:rPr>
              <w:t>238,037,749.50 </w:t>
            </w:r>
          </w:p>
        </w:tc>
        <w:tc>
          <w:tcPr>
            <w:tcW w:w="2660" w:type="dxa"/>
          </w:tcPr>
          <w:p>
            <w:pPr>
              <w:pStyle w:val="TableParagraph"/>
              <w:spacing w:line="252" w:lineRule="exact"/>
              <w:ind w:left="626" w:right="514"/>
              <w:jc w:val="center"/>
              <w:rPr>
                <w:sz w:val="21"/>
              </w:rPr>
            </w:pPr>
            <w:r>
              <w:rPr>
                <w:sz w:val="21"/>
              </w:rPr>
              <w:t>333,673,252.10 </w:t>
            </w:r>
          </w:p>
        </w:tc>
      </w:tr>
    </w:tbl>
    <w:p>
      <w:pPr>
        <w:pStyle w:val="BodyText"/>
        <w:tabs>
          <w:tab w:pos="3838" w:val="left" w:leader="none"/>
        </w:tabs>
        <w:spacing w:before="4"/>
        <w:ind w:left="958"/>
      </w:pPr>
      <w:r>
        <w:rPr>
          <w:w w:val="100"/>
        </w:rPr>
        <w:t> </w:t>
      </w:r>
      <w:r>
        <w:rPr/>
        <w:tab/>
      </w:r>
      <w:r>
        <w:rPr>
          <w:w w:val="100"/>
        </w:rPr>
        <w:t> </w:t>
      </w:r>
    </w:p>
    <w:p>
      <w:pPr>
        <w:spacing w:after="0"/>
        <w:sectPr>
          <w:type w:val="continuous"/>
          <w:pgSz w:w="11910" w:h="16840"/>
          <w:pgMar w:top="780" w:bottom="280" w:left="840" w:right="640"/>
        </w:sectPr>
      </w:pPr>
    </w:p>
    <w:p>
      <w:pPr>
        <w:pStyle w:val="BodyText"/>
        <w:spacing w:line="297" w:lineRule="auto" w:before="61"/>
        <w:ind w:left="958" w:right="5577"/>
      </w:pPr>
      <w:r>
        <w:rPr/>
        <w:t>支付的其他与筹资活动有关的现金说明：</w:t>
      </w:r>
      <w:r>
        <w:rPr>
          <w:spacing w:val="1"/>
        </w:rPr>
        <w:t> </w:t>
      </w:r>
      <w:r>
        <w:rPr/>
        <w:t>不适用 </w:t>
      </w:r>
    </w:p>
    <w:p>
      <w:pPr>
        <w:pStyle w:val="BodyText"/>
        <w:spacing w:before="4"/>
        <w:rPr>
          <w:sz w:val="14"/>
        </w:rPr>
      </w:pPr>
    </w:p>
    <w:p>
      <w:pPr>
        <w:pStyle w:val="BodyText"/>
        <w:spacing w:line="297" w:lineRule="auto" w:before="72"/>
        <w:ind w:left="958" w:right="7034"/>
      </w:pPr>
      <w:r>
        <w:rPr/>
        <w:t>79</w:t>
      </w:r>
      <w:r>
        <w:rPr>
          <w:spacing w:val="-4"/>
        </w:rPr>
        <w:t>、 现金流量表补充资料</w:t>
      </w:r>
      <w:r>
        <w:rPr/>
        <w:t>(1).现金流量表补充资料 </w:t>
      </w:r>
    </w:p>
    <w:p>
      <w:pPr>
        <w:pStyle w:val="BodyText"/>
        <w:spacing w:line="267" w:lineRule="exact"/>
        <w:ind w:left="958"/>
      </w:pPr>
      <w:r>
        <w:rPr>
          <w:spacing w:val="11"/>
        </w:rPr>
        <w:t>√适用 □不适用</w:t>
      </w:r>
      <w:r>
        <w:rPr>
          <w:spacing w:val="-3"/>
        </w:rPr>
        <w:t> </w:t>
      </w:r>
      <w:r>
        <w:rPr/>
        <w:t> </w:t>
      </w:r>
    </w:p>
    <w:p>
      <w:pPr>
        <w:pStyle w:val="BodyText"/>
        <w:spacing w:before="4"/>
        <w:ind w:left="7479"/>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3" w:hRule="atLeast"/>
        </w:trPr>
        <w:tc>
          <w:tcPr>
            <w:tcW w:w="3397" w:type="dxa"/>
          </w:tcPr>
          <w:p>
            <w:pPr>
              <w:pStyle w:val="TableParagraph"/>
              <w:spacing w:line="252" w:lineRule="exact"/>
              <w:ind w:left="1311" w:right="1199"/>
              <w:jc w:val="center"/>
              <w:rPr>
                <w:sz w:val="21"/>
              </w:rPr>
            </w:pPr>
            <w:r>
              <w:rPr>
                <w:spacing w:val="-1"/>
                <w:sz w:val="21"/>
              </w:rPr>
              <w:t>补充资料</w:t>
            </w:r>
            <w:r>
              <w:rPr>
                <w:sz w:val="21"/>
              </w:rPr>
              <w:t> </w:t>
            </w:r>
          </w:p>
        </w:tc>
        <w:tc>
          <w:tcPr>
            <w:tcW w:w="2730" w:type="dxa"/>
          </w:tcPr>
          <w:p>
            <w:pPr>
              <w:pStyle w:val="TableParagraph"/>
              <w:spacing w:line="252" w:lineRule="exact"/>
              <w:ind w:left="940"/>
              <w:rPr>
                <w:sz w:val="21"/>
              </w:rPr>
            </w:pPr>
            <w:r>
              <w:rPr>
                <w:spacing w:val="-1"/>
                <w:sz w:val="21"/>
              </w:rPr>
              <w:t>本期金额</w:t>
            </w:r>
            <w:r>
              <w:rPr>
                <w:sz w:val="21"/>
              </w:rPr>
              <w:t> </w:t>
            </w:r>
          </w:p>
        </w:tc>
        <w:tc>
          <w:tcPr>
            <w:tcW w:w="2699" w:type="dxa"/>
          </w:tcPr>
          <w:p>
            <w:pPr>
              <w:pStyle w:val="TableParagraph"/>
              <w:spacing w:line="252" w:lineRule="exact"/>
              <w:ind w:left="927"/>
              <w:rPr>
                <w:sz w:val="21"/>
              </w:rPr>
            </w:pPr>
            <w:r>
              <w:rPr>
                <w:spacing w:val="-1"/>
                <w:sz w:val="21"/>
              </w:rPr>
              <w:t>上期金额</w:t>
            </w:r>
            <w:r>
              <w:rPr>
                <w:sz w:val="21"/>
              </w:rPr>
              <w:t> </w:t>
            </w:r>
          </w:p>
        </w:tc>
      </w:tr>
      <w:tr>
        <w:trPr>
          <w:trHeight w:val="270" w:hRule="atLeast"/>
        </w:trPr>
        <w:tc>
          <w:tcPr>
            <w:tcW w:w="8826" w:type="dxa"/>
            <w:gridSpan w:val="3"/>
          </w:tcPr>
          <w:p>
            <w:pPr>
              <w:pStyle w:val="TableParagraph"/>
              <w:spacing w:line="250" w:lineRule="exact"/>
              <w:ind w:left="107"/>
              <w:rPr>
                <w:sz w:val="21"/>
              </w:rPr>
            </w:pPr>
            <w:r>
              <w:rPr>
                <w:sz w:val="21"/>
              </w:rPr>
              <w:t>1．将净利润调节为经营活动现金流量： </w:t>
            </w:r>
          </w:p>
        </w:tc>
      </w:tr>
      <w:tr>
        <w:trPr>
          <w:trHeight w:val="273" w:hRule="atLeast"/>
        </w:trPr>
        <w:tc>
          <w:tcPr>
            <w:tcW w:w="3397" w:type="dxa"/>
          </w:tcPr>
          <w:p>
            <w:pPr>
              <w:pStyle w:val="TableParagraph"/>
              <w:spacing w:line="250" w:lineRule="exact" w:before="3"/>
              <w:ind w:left="107"/>
              <w:rPr>
                <w:sz w:val="21"/>
              </w:rPr>
            </w:pPr>
            <w:r>
              <w:rPr>
                <w:sz w:val="21"/>
              </w:rPr>
              <w:t>净利润 </w:t>
            </w:r>
          </w:p>
        </w:tc>
        <w:tc>
          <w:tcPr>
            <w:tcW w:w="2730" w:type="dxa"/>
          </w:tcPr>
          <w:p>
            <w:pPr>
              <w:pStyle w:val="TableParagraph"/>
              <w:spacing w:line="250" w:lineRule="exact" w:before="3"/>
              <w:ind w:right="-29"/>
              <w:jc w:val="right"/>
              <w:rPr>
                <w:sz w:val="24"/>
              </w:rPr>
            </w:pPr>
            <w:r>
              <w:rPr>
                <w:sz w:val="21"/>
              </w:rPr>
              <w:t>-317,429,302.45</w:t>
            </w:r>
            <w:r>
              <w:rPr>
                <w:sz w:val="24"/>
              </w:rPr>
              <w:t> </w:t>
            </w:r>
          </w:p>
        </w:tc>
        <w:tc>
          <w:tcPr>
            <w:tcW w:w="2699" w:type="dxa"/>
          </w:tcPr>
          <w:p>
            <w:pPr>
              <w:pStyle w:val="TableParagraph"/>
              <w:spacing w:line="250" w:lineRule="exact" w:before="3"/>
              <w:ind w:right="-15"/>
              <w:jc w:val="right"/>
              <w:rPr>
                <w:sz w:val="21"/>
              </w:rPr>
            </w:pPr>
            <w:r>
              <w:rPr>
                <w:sz w:val="21"/>
              </w:rPr>
              <w:t>13,667,536.58 </w:t>
            </w:r>
          </w:p>
        </w:tc>
      </w:tr>
      <w:tr>
        <w:trPr>
          <w:trHeight w:val="273" w:hRule="atLeast"/>
        </w:trPr>
        <w:tc>
          <w:tcPr>
            <w:tcW w:w="3397" w:type="dxa"/>
          </w:tcPr>
          <w:p>
            <w:pPr>
              <w:pStyle w:val="TableParagraph"/>
              <w:spacing w:line="252" w:lineRule="exact"/>
              <w:ind w:left="107"/>
              <w:rPr>
                <w:sz w:val="21"/>
              </w:rPr>
            </w:pPr>
            <w:r>
              <w:rPr>
                <w:spacing w:val="-1"/>
                <w:sz w:val="21"/>
              </w:rPr>
              <w:t>加：资产减值准备</w:t>
            </w:r>
            <w:r>
              <w:rPr>
                <w:sz w:val="21"/>
              </w:rPr>
              <w:t> </w:t>
            </w:r>
          </w:p>
        </w:tc>
        <w:tc>
          <w:tcPr>
            <w:tcW w:w="2730" w:type="dxa"/>
          </w:tcPr>
          <w:p>
            <w:pPr>
              <w:pStyle w:val="TableParagraph"/>
              <w:spacing w:line="252" w:lineRule="exact"/>
              <w:ind w:right="-15"/>
              <w:jc w:val="right"/>
              <w:rPr>
                <w:sz w:val="21"/>
              </w:rPr>
            </w:pPr>
            <w:r>
              <w:rPr>
                <w:sz w:val="21"/>
              </w:rPr>
              <w:t>31,132,592.02 </w:t>
            </w:r>
          </w:p>
        </w:tc>
        <w:tc>
          <w:tcPr>
            <w:tcW w:w="2699" w:type="dxa"/>
          </w:tcPr>
          <w:p>
            <w:pPr>
              <w:pStyle w:val="TableParagraph"/>
              <w:spacing w:line="252" w:lineRule="exact"/>
              <w:ind w:right="-15"/>
              <w:jc w:val="right"/>
              <w:rPr>
                <w:sz w:val="21"/>
              </w:rPr>
            </w:pPr>
            <w:r>
              <w:rPr>
                <w:sz w:val="21"/>
              </w:rPr>
              <w:t>5,183,349.77 </w:t>
            </w:r>
          </w:p>
        </w:tc>
      </w:tr>
      <w:tr>
        <w:trPr>
          <w:trHeight w:val="270" w:hRule="atLeast"/>
        </w:trPr>
        <w:tc>
          <w:tcPr>
            <w:tcW w:w="3397" w:type="dxa"/>
          </w:tcPr>
          <w:p>
            <w:pPr>
              <w:pStyle w:val="TableParagraph"/>
              <w:spacing w:line="250" w:lineRule="exact"/>
              <w:ind w:left="107"/>
              <w:rPr>
                <w:sz w:val="21"/>
              </w:rPr>
            </w:pPr>
            <w:r>
              <w:rPr>
                <w:spacing w:val="-1"/>
                <w:sz w:val="21"/>
              </w:rPr>
              <w:t>信用减值损失</w:t>
            </w:r>
            <w:r>
              <w:rPr>
                <w:sz w:val="21"/>
              </w:rPr>
              <w:t> </w:t>
            </w:r>
          </w:p>
        </w:tc>
        <w:tc>
          <w:tcPr>
            <w:tcW w:w="2730" w:type="dxa"/>
          </w:tcPr>
          <w:p>
            <w:pPr>
              <w:pStyle w:val="TableParagraph"/>
              <w:spacing w:line="250" w:lineRule="exact"/>
              <w:ind w:right="-15"/>
              <w:jc w:val="right"/>
              <w:rPr>
                <w:sz w:val="21"/>
              </w:rPr>
            </w:pPr>
            <w:r>
              <w:rPr>
                <w:sz w:val="21"/>
              </w:rPr>
              <w:t>13,834,850.31 </w:t>
            </w:r>
          </w:p>
        </w:tc>
        <w:tc>
          <w:tcPr>
            <w:tcW w:w="2699" w:type="dxa"/>
          </w:tcPr>
          <w:p>
            <w:pPr>
              <w:pStyle w:val="TableParagraph"/>
              <w:spacing w:line="250" w:lineRule="exact"/>
              <w:ind w:right="-15"/>
              <w:jc w:val="right"/>
              <w:rPr>
                <w:sz w:val="21"/>
              </w:rPr>
            </w:pPr>
            <w:r>
              <w:rPr>
                <w:sz w:val="21"/>
              </w:rPr>
              <w:t>16,742,506.33 </w:t>
            </w:r>
          </w:p>
        </w:tc>
      </w:tr>
      <w:tr>
        <w:trPr>
          <w:trHeight w:val="545" w:hRule="atLeast"/>
        </w:trPr>
        <w:tc>
          <w:tcPr>
            <w:tcW w:w="3397" w:type="dxa"/>
          </w:tcPr>
          <w:p>
            <w:pPr>
              <w:pStyle w:val="TableParagraph"/>
              <w:ind w:left="107"/>
              <w:rPr>
                <w:sz w:val="21"/>
              </w:rPr>
            </w:pPr>
            <w:r>
              <w:rPr>
                <w:sz w:val="21"/>
              </w:rPr>
              <w:t>固定资产折旧、油气资产折耗、生</w:t>
            </w:r>
          </w:p>
          <w:p>
            <w:pPr>
              <w:pStyle w:val="TableParagraph"/>
              <w:spacing w:line="250" w:lineRule="exact" w:before="5"/>
              <w:ind w:left="107"/>
              <w:rPr>
                <w:sz w:val="21"/>
              </w:rPr>
            </w:pPr>
            <w:r>
              <w:rPr>
                <w:spacing w:val="-1"/>
                <w:sz w:val="21"/>
              </w:rPr>
              <w:t>产性生物资产折旧</w:t>
            </w:r>
            <w:r>
              <w:rPr>
                <w:sz w:val="21"/>
              </w:rPr>
              <w:t> </w:t>
            </w:r>
          </w:p>
        </w:tc>
        <w:tc>
          <w:tcPr>
            <w:tcW w:w="2730" w:type="dxa"/>
          </w:tcPr>
          <w:p>
            <w:pPr>
              <w:pStyle w:val="TableParagraph"/>
              <w:spacing w:before="138"/>
              <w:ind w:right="-15"/>
              <w:jc w:val="right"/>
              <w:rPr>
                <w:sz w:val="21"/>
              </w:rPr>
            </w:pPr>
            <w:r>
              <w:rPr>
                <w:sz w:val="21"/>
              </w:rPr>
              <w:t>176,494,439.75 </w:t>
            </w:r>
          </w:p>
        </w:tc>
        <w:tc>
          <w:tcPr>
            <w:tcW w:w="2699" w:type="dxa"/>
          </w:tcPr>
          <w:p>
            <w:pPr>
              <w:pStyle w:val="TableParagraph"/>
              <w:spacing w:before="138"/>
              <w:ind w:right="-15"/>
              <w:jc w:val="right"/>
              <w:rPr>
                <w:sz w:val="21"/>
              </w:rPr>
            </w:pPr>
            <w:r>
              <w:rPr>
                <w:sz w:val="21"/>
              </w:rPr>
              <w:t>178,296,597.03 </w:t>
            </w:r>
          </w:p>
        </w:tc>
      </w:tr>
      <w:tr>
        <w:trPr>
          <w:trHeight w:val="273" w:hRule="atLeast"/>
        </w:trPr>
        <w:tc>
          <w:tcPr>
            <w:tcW w:w="3397" w:type="dxa"/>
          </w:tcPr>
          <w:p>
            <w:pPr>
              <w:pStyle w:val="TableParagraph"/>
              <w:spacing w:line="250" w:lineRule="exact" w:before="3"/>
              <w:ind w:left="107"/>
              <w:rPr>
                <w:sz w:val="21"/>
              </w:rPr>
            </w:pPr>
            <w:r>
              <w:rPr>
                <w:spacing w:val="-1"/>
                <w:sz w:val="21"/>
              </w:rPr>
              <w:t>使用权资产摊销</w:t>
            </w:r>
            <w:r>
              <w:rPr>
                <w:sz w:val="21"/>
              </w:rPr>
              <w:t> </w:t>
            </w:r>
          </w:p>
        </w:tc>
        <w:tc>
          <w:tcPr>
            <w:tcW w:w="2730" w:type="dxa"/>
          </w:tcPr>
          <w:p>
            <w:pPr>
              <w:pStyle w:val="TableParagraph"/>
              <w:spacing w:line="250" w:lineRule="exact" w:before="3"/>
              <w:ind w:right="-15"/>
              <w:jc w:val="right"/>
              <w:rPr>
                <w:sz w:val="21"/>
              </w:rPr>
            </w:pPr>
            <w:r>
              <w:rPr>
                <w:sz w:val="21"/>
              </w:rPr>
              <w:t>199,555,367.85 </w:t>
            </w:r>
          </w:p>
        </w:tc>
        <w:tc>
          <w:tcPr>
            <w:tcW w:w="2699" w:type="dxa"/>
          </w:tcPr>
          <w:p>
            <w:pPr>
              <w:pStyle w:val="TableParagraph"/>
              <w:spacing w:line="250" w:lineRule="exact" w:before="3"/>
              <w:ind w:right="-15"/>
              <w:jc w:val="right"/>
              <w:rPr>
                <w:sz w:val="21"/>
              </w:rPr>
            </w:pPr>
            <w:r>
              <w:rPr>
                <w:sz w:val="21"/>
              </w:rPr>
              <w:t>226,749,103.90 </w:t>
            </w:r>
          </w:p>
        </w:tc>
      </w:tr>
      <w:tr>
        <w:trPr>
          <w:trHeight w:val="273" w:hRule="atLeast"/>
        </w:trPr>
        <w:tc>
          <w:tcPr>
            <w:tcW w:w="3397" w:type="dxa"/>
          </w:tcPr>
          <w:p>
            <w:pPr>
              <w:pStyle w:val="TableParagraph"/>
              <w:spacing w:line="252" w:lineRule="exact"/>
              <w:ind w:left="107"/>
              <w:rPr>
                <w:sz w:val="21"/>
              </w:rPr>
            </w:pPr>
            <w:r>
              <w:rPr>
                <w:spacing w:val="-1"/>
                <w:sz w:val="21"/>
              </w:rPr>
              <w:t>无形资产摊销</w:t>
            </w:r>
            <w:r>
              <w:rPr>
                <w:sz w:val="21"/>
              </w:rPr>
              <w:t> </w:t>
            </w:r>
          </w:p>
        </w:tc>
        <w:tc>
          <w:tcPr>
            <w:tcW w:w="2730" w:type="dxa"/>
          </w:tcPr>
          <w:p>
            <w:pPr>
              <w:pStyle w:val="TableParagraph"/>
              <w:spacing w:line="252" w:lineRule="exact"/>
              <w:ind w:right="-15"/>
              <w:jc w:val="right"/>
              <w:rPr>
                <w:sz w:val="21"/>
              </w:rPr>
            </w:pPr>
            <w:r>
              <w:rPr>
                <w:sz w:val="21"/>
              </w:rPr>
              <w:t>533,335.02 </w:t>
            </w:r>
          </w:p>
        </w:tc>
        <w:tc>
          <w:tcPr>
            <w:tcW w:w="2699" w:type="dxa"/>
          </w:tcPr>
          <w:p>
            <w:pPr>
              <w:pStyle w:val="TableParagraph"/>
              <w:spacing w:line="252" w:lineRule="exact"/>
              <w:ind w:right="-15"/>
              <w:jc w:val="right"/>
              <w:rPr>
                <w:sz w:val="21"/>
              </w:rPr>
            </w:pPr>
            <w:r>
              <w:rPr>
                <w:sz w:val="21"/>
              </w:rPr>
              <w:t>564,848.35 </w:t>
            </w:r>
          </w:p>
        </w:tc>
      </w:tr>
      <w:tr>
        <w:trPr>
          <w:trHeight w:val="270" w:hRule="atLeast"/>
        </w:trPr>
        <w:tc>
          <w:tcPr>
            <w:tcW w:w="3397" w:type="dxa"/>
          </w:tcPr>
          <w:p>
            <w:pPr>
              <w:pStyle w:val="TableParagraph"/>
              <w:spacing w:line="250" w:lineRule="exact"/>
              <w:ind w:left="107"/>
              <w:rPr>
                <w:sz w:val="21"/>
              </w:rPr>
            </w:pPr>
            <w:r>
              <w:rPr>
                <w:spacing w:val="-1"/>
                <w:sz w:val="21"/>
              </w:rPr>
              <w:t>长期待摊费用摊销</w:t>
            </w:r>
            <w:r>
              <w:rPr>
                <w:sz w:val="21"/>
              </w:rPr>
              <w:t> </w:t>
            </w:r>
          </w:p>
        </w:tc>
        <w:tc>
          <w:tcPr>
            <w:tcW w:w="2730" w:type="dxa"/>
          </w:tcPr>
          <w:p>
            <w:pPr>
              <w:pStyle w:val="TableParagraph"/>
              <w:spacing w:line="250" w:lineRule="exact"/>
              <w:ind w:right="-15"/>
              <w:jc w:val="right"/>
              <w:rPr>
                <w:sz w:val="21"/>
              </w:rPr>
            </w:pPr>
            <w:r>
              <w:rPr>
                <w:sz w:val="21"/>
              </w:rPr>
              <w:t>151,720,547.02 </w:t>
            </w:r>
          </w:p>
        </w:tc>
        <w:tc>
          <w:tcPr>
            <w:tcW w:w="2699" w:type="dxa"/>
          </w:tcPr>
          <w:p>
            <w:pPr>
              <w:pStyle w:val="TableParagraph"/>
              <w:spacing w:line="250" w:lineRule="exact"/>
              <w:ind w:right="-15"/>
              <w:jc w:val="right"/>
              <w:rPr>
                <w:sz w:val="21"/>
              </w:rPr>
            </w:pPr>
            <w:r>
              <w:rPr>
                <w:sz w:val="21"/>
              </w:rPr>
              <w:t>146,283,151.00 </w:t>
            </w:r>
          </w:p>
        </w:tc>
      </w:tr>
      <w:tr>
        <w:trPr>
          <w:trHeight w:val="818" w:hRule="atLeast"/>
        </w:trPr>
        <w:tc>
          <w:tcPr>
            <w:tcW w:w="3397" w:type="dxa"/>
          </w:tcPr>
          <w:p>
            <w:pPr>
              <w:pStyle w:val="TableParagraph"/>
              <w:spacing w:line="270" w:lineRule="atLeast" w:before="0"/>
              <w:ind w:left="107" w:right="123"/>
              <w:jc w:val="both"/>
              <w:rPr>
                <w:sz w:val="21"/>
              </w:rPr>
            </w:pPr>
            <w:r>
              <w:rPr>
                <w:sz w:val="21"/>
              </w:rPr>
              <w:t>处置固定资产、无形资产和其他长期资产的损失（收益以“－”号填列） </w:t>
            </w:r>
          </w:p>
        </w:tc>
        <w:tc>
          <w:tcPr>
            <w:tcW w:w="2730" w:type="dxa"/>
          </w:tcPr>
          <w:p>
            <w:pPr>
              <w:pStyle w:val="TableParagraph"/>
              <w:spacing w:before="5"/>
              <w:rPr>
                <w:sz w:val="21"/>
              </w:rPr>
            </w:pPr>
          </w:p>
          <w:p>
            <w:pPr>
              <w:pStyle w:val="TableParagraph"/>
              <w:spacing w:before="0"/>
              <w:ind w:right="-15"/>
              <w:jc w:val="right"/>
              <w:rPr>
                <w:sz w:val="21"/>
              </w:rPr>
            </w:pPr>
            <w:r>
              <w:rPr>
                <w:sz w:val="21"/>
              </w:rPr>
              <w:t>-38,303,033.70 </w:t>
            </w:r>
          </w:p>
        </w:tc>
        <w:tc>
          <w:tcPr>
            <w:tcW w:w="2699" w:type="dxa"/>
          </w:tcPr>
          <w:p>
            <w:pPr>
              <w:pStyle w:val="TableParagraph"/>
              <w:spacing w:before="5"/>
              <w:rPr>
                <w:sz w:val="21"/>
              </w:rPr>
            </w:pPr>
          </w:p>
          <w:p>
            <w:pPr>
              <w:pStyle w:val="TableParagraph"/>
              <w:spacing w:before="0"/>
              <w:ind w:right="-15"/>
              <w:jc w:val="right"/>
              <w:rPr>
                <w:sz w:val="21"/>
              </w:rPr>
            </w:pPr>
            <w:r>
              <w:rPr>
                <w:sz w:val="21"/>
              </w:rPr>
              <w:t>-13,116,037.18 </w:t>
            </w:r>
          </w:p>
        </w:tc>
      </w:tr>
      <w:tr>
        <w:trPr>
          <w:trHeight w:val="544" w:hRule="atLeast"/>
        </w:trPr>
        <w:tc>
          <w:tcPr>
            <w:tcW w:w="3397" w:type="dxa"/>
          </w:tcPr>
          <w:p>
            <w:pPr>
              <w:pStyle w:val="TableParagraph"/>
              <w:ind w:left="107"/>
              <w:rPr>
                <w:sz w:val="21"/>
              </w:rPr>
            </w:pPr>
            <w:r>
              <w:rPr>
                <w:sz w:val="21"/>
              </w:rPr>
              <w:t>固定资产报废损失（收益以“－”</w:t>
            </w:r>
          </w:p>
          <w:p>
            <w:pPr>
              <w:pStyle w:val="TableParagraph"/>
              <w:spacing w:line="250" w:lineRule="exact" w:before="4"/>
              <w:ind w:left="107"/>
              <w:rPr>
                <w:sz w:val="21"/>
              </w:rPr>
            </w:pPr>
            <w:r>
              <w:rPr>
                <w:spacing w:val="-1"/>
                <w:sz w:val="21"/>
              </w:rPr>
              <w:t>号填列</w:t>
            </w:r>
            <w:r>
              <w:rPr>
                <w:sz w:val="21"/>
              </w:rPr>
              <w:t>） </w:t>
            </w:r>
          </w:p>
        </w:tc>
        <w:tc>
          <w:tcPr>
            <w:tcW w:w="2730" w:type="dxa"/>
          </w:tcPr>
          <w:p>
            <w:pPr>
              <w:pStyle w:val="TableParagraph"/>
              <w:spacing w:before="138"/>
              <w:ind w:right="-15"/>
              <w:jc w:val="right"/>
              <w:rPr>
                <w:sz w:val="21"/>
              </w:rPr>
            </w:pPr>
            <w:r>
              <w:rPr>
                <w:sz w:val="21"/>
              </w:rPr>
              <w:t>25,037,022.27 </w:t>
            </w:r>
          </w:p>
        </w:tc>
        <w:tc>
          <w:tcPr>
            <w:tcW w:w="2699" w:type="dxa"/>
          </w:tcPr>
          <w:p>
            <w:pPr>
              <w:pStyle w:val="TableParagraph"/>
              <w:spacing w:before="138"/>
              <w:ind w:right="-15"/>
              <w:jc w:val="right"/>
              <w:rPr>
                <w:sz w:val="21"/>
              </w:rPr>
            </w:pPr>
            <w:r>
              <w:rPr>
                <w:sz w:val="21"/>
              </w:rPr>
              <w:t>10,164,335.44 </w:t>
            </w:r>
          </w:p>
        </w:tc>
      </w:tr>
      <w:tr>
        <w:trPr>
          <w:trHeight w:val="544" w:hRule="atLeast"/>
        </w:trPr>
        <w:tc>
          <w:tcPr>
            <w:tcW w:w="3397" w:type="dxa"/>
          </w:tcPr>
          <w:p>
            <w:pPr>
              <w:pStyle w:val="TableParagraph"/>
              <w:ind w:left="107"/>
              <w:rPr>
                <w:sz w:val="21"/>
              </w:rPr>
            </w:pPr>
            <w:r>
              <w:rPr>
                <w:sz w:val="21"/>
              </w:rPr>
              <w:t>公允价值变动损失（收益以“－”</w:t>
            </w:r>
          </w:p>
          <w:p>
            <w:pPr>
              <w:pStyle w:val="TableParagraph"/>
              <w:spacing w:line="250" w:lineRule="exact" w:before="4"/>
              <w:ind w:left="107"/>
              <w:rPr>
                <w:sz w:val="21"/>
              </w:rPr>
            </w:pPr>
            <w:r>
              <w:rPr>
                <w:spacing w:val="-1"/>
                <w:sz w:val="21"/>
              </w:rPr>
              <w:t>号填列</w:t>
            </w:r>
            <w:r>
              <w:rPr>
                <w:sz w:val="21"/>
              </w:rPr>
              <w:t>） </w:t>
            </w:r>
          </w:p>
        </w:tc>
        <w:tc>
          <w:tcPr>
            <w:tcW w:w="2730" w:type="dxa"/>
          </w:tcPr>
          <w:p>
            <w:pPr>
              <w:pStyle w:val="TableParagraph"/>
              <w:spacing w:before="138"/>
              <w:ind w:right="-15"/>
              <w:jc w:val="right"/>
              <w:rPr>
                <w:sz w:val="21"/>
              </w:rPr>
            </w:pPr>
            <w:r>
              <w:rPr>
                <w:w w:val="100"/>
                <w:sz w:val="21"/>
              </w:rPr>
              <w:t> </w:t>
            </w:r>
          </w:p>
        </w:tc>
        <w:tc>
          <w:tcPr>
            <w:tcW w:w="2699" w:type="dxa"/>
          </w:tcPr>
          <w:p>
            <w:pPr>
              <w:pStyle w:val="TableParagraph"/>
              <w:spacing w:before="138"/>
              <w:ind w:right="-15"/>
              <w:jc w:val="right"/>
              <w:rPr>
                <w:sz w:val="21"/>
              </w:rPr>
            </w:pPr>
            <w:r>
              <w:rPr>
                <w:w w:val="100"/>
                <w:sz w:val="21"/>
              </w:rPr>
              <w:t> </w:t>
            </w:r>
          </w:p>
        </w:tc>
      </w:tr>
      <w:tr>
        <w:trPr>
          <w:trHeight w:val="273" w:hRule="atLeast"/>
        </w:trPr>
        <w:tc>
          <w:tcPr>
            <w:tcW w:w="3397" w:type="dxa"/>
          </w:tcPr>
          <w:p>
            <w:pPr>
              <w:pStyle w:val="TableParagraph"/>
              <w:spacing w:line="252" w:lineRule="exact"/>
              <w:ind w:left="107"/>
              <w:rPr>
                <w:sz w:val="21"/>
              </w:rPr>
            </w:pPr>
            <w:r>
              <w:rPr>
                <w:spacing w:val="-1"/>
                <w:sz w:val="21"/>
              </w:rPr>
              <w:t>财务费用</w:t>
            </w:r>
            <w:r>
              <w:rPr>
                <w:sz w:val="21"/>
              </w:rPr>
              <w:t>（收益以“－”号填列） </w:t>
            </w:r>
          </w:p>
        </w:tc>
        <w:tc>
          <w:tcPr>
            <w:tcW w:w="2730" w:type="dxa"/>
          </w:tcPr>
          <w:p>
            <w:pPr>
              <w:pStyle w:val="TableParagraph"/>
              <w:spacing w:line="252" w:lineRule="exact"/>
              <w:ind w:right="-15"/>
              <w:jc w:val="right"/>
              <w:rPr>
                <w:sz w:val="21"/>
              </w:rPr>
            </w:pPr>
            <w:r>
              <w:rPr>
                <w:sz w:val="21"/>
              </w:rPr>
              <w:t>126,012,959.60 </w:t>
            </w:r>
          </w:p>
        </w:tc>
        <w:tc>
          <w:tcPr>
            <w:tcW w:w="2699" w:type="dxa"/>
          </w:tcPr>
          <w:p>
            <w:pPr>
              <w:pStyle w:val="TableParagraph"/>
              <w:spacing w:line="252" w:lineRule="exact"/>
              <w:ind w:right="-15"/>
              <w:jc w:val="right"/>
              <w:rPr>
                <w:sz w:val="21"/>
              </w:rPr>
            </w:pPr>
            <w:r>
              <w:rPr>
                <w:sz w:val="21"/>
              </w:rPr>
              <w:t>145,872,750.24 </w:t>
            </w:r>
          </w:p>
        </w:tc>
      </w:tr>
      <w:tr>
        <w:trPr>
          <w:trHeight w:val="271" w:hRule="atLeast"/>
        </w:trPr>
        <w:tc>
          <w:tcPr>
            <w:tcW w:w="3397" w:type="dxa"/>
          </w:tcPr>
          <w:p>
            <w:pPr>
              <w:pStyle w:val="TableParagraph"/>
              <w:spacing w:line="250" w:lineRule="exact"/>
              <w:ind w:left="107"/>
              <w:rPr>
                <w:sz w:val="21"/>
              </w:rPr>
            </w:pPr>
            <w:r>
              <w:rPr>
                <w:spacing w:val="-1"/>
                <w:sz w:val="21"/>
              </w:rPr>
              <w:t>投资损失</w:t>
            </w:r>
            <w:r>
              <w:rPr>
                <w:sz w:val="21"/>
              </w:rPr>
              <w:t>（收益以“－”号填列） </w:t>
            </w:r>
          </w:p>
        </w:tc>
        <w:tc>
          <w:tcPr>
            <w:tcW w:w="2730" w:type="dxa"/>
          </w:tcPr>
          <w:p>
            <w:pPr>
              <w:pStyle w:val="TableParagraph"/>
              <w:spacing w:line="250" w:lineRule="exact"/>
              <w:ind w:right="-15"/>
              <w:jc w:val="right"/>
              <w:rPr>
                <w:sz w:val="21"/>
              </w:rPr>
            </w:pPr>
            <w:r>
              <w:rPr>
                <w:sz w:val="21"/>
              </w:rPr>
              <w:t>-7,974,829.40 </w:t>
            </w:r>
          </w:p>
        </w:tc>
        <w:tc>
          <w:tcPr>
            <w:tcW w:w="2699" w:type="dxa"/>
          </w:tcPr>
          <w:p>
            <w:pPr>
              <w:pStyle w:val="TableParagraph"/>
              <w:spacing w:line="250" w:lineRule="exact"/>
              <w:ind w:right="-15"/>
              <w:jc w:val="right"/>
              <w:rPr>
                <w:sz w:val="21"/>
              </w:rPr>
            </w:pPr>
            <w:r>
              <w:rPr>
                <w:sz w:val="21"/>
              </w:rPr>
              <w:t>-16,163,729.71 </w:t>
            </w:r>
          </w:p>
        </w:tc>
      </w:tr>
      <w:tr>
        <w:trPr>
          <w:trHeight w:val="546" w:hRule="atLeast"/>
        </w:trPr>
        <w:tc>
          <w:tcPr>
            <w:tcW w:w="3397" w:type="dxa"/>
          </w:tcPr>
          <w:p>
            <w:pPr>
              <w:pStyle w:val="TableParagraph"/>
              <w:spacing w:line="270" w:lineRule="atLeast" w:before="0"/>
              <w:ind w:left="107" w:right="543"/>
              <w:rPr>
                <w:sz w:val="21"/>
              </w:rPr>
            </w:pPr>
            <w:r>
              <w:rPr>
                <w:sz w:val="21"/>
              </w:rPr>
              <w:t>递延所得税资产减少（增加以“－”号填列） </w:t>
            </w:r>
          </w:p>
        </w:tc>
        <w:tc>
          <w:tcPr>
            <w:tcW w:w="2730" w:type="dxa"/>
          </w:tcPr>
          <w:p>
            <w:pPr>
              <w:pStyle w:val="TableParagraph"/>
              <w:spacing w:before="138"/>
              <w:ind w:right="-15"/>
              <w:jc w:val="right"/>
              <w:rPr>
                <w:sz w:val="21"/>
              </w:rPr>
            </w:pPr>
            <w:r>
              <w:rPr>
                <w:sz w:val="21"/>
              </w:rPr>
              <w:t>-1,551,490.63 </w:t>
            </w:r>
          </w:p>
        </w:tc>
        <w:tc>
          <w:tcPr>
            <w:tcW w:w="2699" w:type="dxa"/>
          </w:tcPr>
          <w:p>
            <w:pPr>
              <w:pStyle w:val="TableParagraph"/>
              <w:spacing w:before="138"/>
              <w:ind w:right="-15"/>
              <w:jc w:val="right"/>
              <w:rPr>
                <w:sz w:val="21"/>
              </w:rPr>
            </w:pPr>
            <w:r>
              <w:rPr>
                <w:sz w:val="21"/>
              </w:rPr>
              <w:t>-146,869,939.69 </w:t>
            </w:r>
          </w:p>
        </w:tc>
      </w:tr>
      <w:tr>
        <w:trPr>
          <w:trHeight w:val="544" w:hRule="atLeast"/>
        </w:trPr>
        <w:tc>
          <w:tcPr>
            <w:tcW w:w="3397" w:type="dxa"/>
          </w:tcPr>
          <w:p>
            <w:pPr>
              <w:pStyle w:val="TableParagraph"/>
              <w:ind w:left="107"/>
              <w:rPr>
                <w:sz w:val="21"/>
              </w:rPr>
            </w:pPr>
            <w:r>
              <w:rPr>
                <w:sz w:val="21"/>
              </w:rPr>
              <w:t>递延所得税负债增加（减少以</w:t>
            </w:r>
          </w:p>
          <w:p>
            <w:pPr>
              <w:pStyle w:val="TableParagraph"/>
              <w:spacing w:line="252" w:lineRule="exact" w:before="2"/>
              <w:ind w:left="107"/>
              <w:rPr>
                <w:sz w:val="21"/>
              </w:rPr>
            </w:pPr>
            <w:r>
              <w:rPr>
                <w:sz w:val="21"/>
              </w:rPr>
              <w:t>“－”号填列） </w:t>
            </w:r>
          </w:p>
        </w:tc>
        <w:tc>
          <w:tcPr>
            <w:tcW w:w="2730" w:type="dxa"/>
          </w:tcPr>
          <w:p>
            <w:pPr>
              <w:pStyle w:val="TableParagraph"/>
              <w:spacing w:before="138"/>
              <w:ind w:right="-15"/>
              <w:jc w:val="right"/>
              <w:rPr>
                <w:sz w:val="21"/>
              </w:rPr>
            </w:pPr>
            <w:r>
              <w:rPr>
                <w:sz w:val="21"/>
              </w:rPr>
              <w:t>-1,215,035.70 </w:t>
            </w:r>
          </w:p>
        </w:tc>
        <w:tc>
          <w:tcPr>
            <w:tcW w:w="2699" w:type="dxa"/>
          </w:tcPr>
          <w:p>
            <w:pPr>
              <w:pStyle w:val="TableParagraph"/>
              <w:spacing w:before="138"/>
              <w:ind w:right="-15"/>
              <w:jc w:val="right"/>
              <w:rPr>
                <w:sz w:val="21"/>
              </w:rPr>
            </w:pPr>
            <w:r>
              <w:rPr>
                <w:sz w:val="21"/>
              </w:rPr>
              <w:t>1,837,781.04 </w:t>
            </w:r>
          </w:p>
        </w:tc>
      </w:tr>
      <w:tr>
        <w:trPr>
          <w:trHeight w:val="544" w:hRule="atLeast"/>
        </w:trPr>
        <w:tc>
          <w:tcPr>
            <w:tcW w:w="3397" w:type="dxa"/>
          </w:tcPr>
          <w:p>
            <w:pPr>
              <w:pStyle w:val="TableParagraph"/>
              <w:ind w:left="107"/>
              <w:rPr>
                <w:sz w:val="21"/>
              </w:rPr>
            </w:pPr>
            <w:r>
              <w:rPr>
                <w:sz w:val="21"/>
              </w:rPr>
              <w:t>存货的减少（增加以“－”号填</w:t>
            </w:r>
          </w:p>
          <w:p>
            <w:pPr>
              <w:pStyle w:val="TableParagraph"/>
              <w:spacing w:line="252" w:lineRule="exact" w:before="2"/>
              <w:ind w:left="107"/>
              <w:rPr>
                <w:sz w:val="21"/>
              </w:rPr>
            </w:pPr>
            <w:r>
              <w:rPr>
                <w:sz w:val="21"/>
              </w:rPr>
              <w:t>列） </w:t>
            </w:r>
          </w:p>
        </w:tc>
        <w:tc>
          <w:tcPr>
            <w:tcW w:w="2730" w:type="dxa"/>
          </w:tcPr>
          <w:p>
            <w:pPr>
              <w:pStyle w:val="TableParagraph"/>
              <w:spacing w:before="138"/>
              <w:ind w:right="-15"/>
              <w:jc w:val="right"/>
              <w:rPr>
                <w:sz w:val="21"/>
              </w:rPr>
            </w:pPr>
            <w:r>
              <w:rPr>
                <w:sz w:val="21"/>
              </w:rPr>
              <w:t>77,967,834.36 </w:t>
            </w:r>
          </w:p>
        </w:tc>
        <w:tc>
          <w:tcPr>
            <w:tcW w:w="2699" w:type="dxa"/>
          </w:tcPr>
          <w:p>
            <w:pPr>
              <w:pStyle w:val="TableParagraph"/>
              <w:spacing w:before="138"/>
              <w:ind w:right="-15"/>
              <w:jc w:val="right"/>
              <w:rPr>
                <w:sz w:val="21"/>
              </w:rPr>
            </w:pPr>
            <w:r>
              <w:rPr>
                <w:sz w:val="21"/>
              </w:rPr>
              <w:t>53,498,622.29 </w:t>
            </w:r>
          </w:p>
        </w:tc>
      </w:tr>
      <w:tr>
        <w:trPr>
          <w:trHeight w:val="544" w:hRule="atLeast"/>
        </w:trPr>
        <w:tc>
          <w:tcPr>
            <w:tcW w:w="3397" w:type="dxa"/>
          </w:tcPr>
          <w:p>
            <w:pPr>
              <w:pStyle w:val="TableParagraph"/>
              <w:ind w:left="107"/>
              <w:rPr>
                <w:sz w:val="21"/>
              </w:rPr>
            </w:pPr>
            <w:r>
              <w:rPr>
                <w:sz w:val="21"/>
              </w:rPr>
              <w:t>经营性应收项目的减少（增加以</w:t>
            </w:r>
          </w:p>
          <w:p>
            <w:pPr>
              <w:pStyle w:val="TableParagraph"/>
              <w:spacing w:line="252" w:lineRule="exact" w:before="2"/>
              <w:ind w:left="107"/>
              <w:rPr>
                <w:sz w:val="21"/>
              </w:rPr>
            </w:pPr>
            <w:r>
              <w:rPr>
                <w:sz w:val="21"/>
              </w:rPr>
              <w:t>“－”号填列） </w:t>
            </w:r>
          </w:p>
        </w:tc>
        <w:tc>
          <w:tcPr>
            <w:tcW w:w="2730" w:type="dxa"/>
          </w:tcPr>
          <w:p>
            <w:pPr>
              <w:pStyle w:val="TableParagraph"/>
              <w:spacing w:before="138"/>
              <w:ind w:right="-15"/>
              <w:jc w:val="right"/>
              <w:rPr>
                <w:sz w:val="21"/>
              </w:rPr>
            </w:pPr>
            <w:r>
              <w:rPr>
                <w:w w:val="100"/>
                <w:sz w:val="21"/>
              </w:rPr>
              <w:t>   </w:t>
            </w:r>
            <w:r>
              <w:rPr>
                <w:sz w:val="21"/>
              </w:rPr>
              <w:t>-72,672,907.50 </w:t>
            </w:r>
          </w:p>
        </w:tc>
        <w:tc>
          <w:tcPr>
            <w:tcW w:w="2699" w:type="dxa"/>
          </w:tcPr>
          <w:p>
            <w:pPr>
              <w:pStyle w:val="TableParagraph"/>
              <w:spacing w:before="138"/>
              <w:ind w:right="-15"/>
              <w:jc w:val="right"/>
              <w:rPr>
                <w:sz w:val="21"/>
              </w:rPr>
            </w:pPr>
            <w:r>
              <w:rPr>
                <w:sz w:val="21"/>
              </w:rPr>
              <w:t>145,840,727.59 </w:t>
            </w:r>
          </w:p>
        </w:tc>
      </w:tr>
      <w:tr>
        <w:trPr>
          <w:trHeight w:val="544" w:hRule="atLeast"/>
        </w:trPr>
        <w:tc>
          <w:tcPr>
            <w:tcW w:w="3397" w:type="dxa"/>
          </w:tcPr>
          <w:p>
            <w:pPr>
              <w:pStyle w:val="TableParagraph"/>
              <w:ind w:left="107"/>
              <w:rPr>
                <w:sz w:val="21"/>
              </w:rPr>
            </w:pPr>
            <w:r>
              <w:rPr>
                <w:sz w:val="21"/>
              </w:rPr>
              <w:t>经营性应付项目的增加（减少以</w:t>
            </w:r>
          </w:p>
          <w:p>
            <w:pPr>
              <w:pStyle w:val="TableParagraph"/>
              <w:spacing w:line="250" w:lineRule="exact" w:before="4"/>
              <w:ind w:left="107"/>
              <w:rPr>
                <w:sz w:val="21"/>
              </w:rPr>
            </w:pPr>
            <w:r>
              <w:rPr>
                <w:sz w:val="21"/>
              </w:rPr>
              <w:t>“－”号填列） </w:t>
            </w:r>
          </w:p>
        </w:tc>
        <w:tc>
          <w:tcPr>
            <w:tcW w:w="2730" w:type="dxa"/>
          </w:tcPr>
          <w:p>
            <w:pPr>
              <w:pStyle w:val="TableParagraph"/>
              <w:spacing w:before="137"/>
              <w:ind w:right="-15"/>
              <w:jc w:val="right"/>
              <w:rPr>
                <w:sz w:val="21"/>
              </w:rPr>
            </w:pPr>
            <w:r>
              <w:rPr>
                <w:sz w:val="21"/>
              </w:rPr>
              <w:t>-50,686,469.37 </w:t>
            </w:r>
          </w:p>
        </w:tc>
        <w:tc>
          <w:tcPr>
            <w:tcW w:w="2699" w:type="dxa"/>
          </w:tcPr>
          <w:p>
            <w:pPr>
              <w:pStyle w:val="TableParagraph"/>
              <w:spacing w:before="137"/>
              <w:ind w:right="-15"/>
              <w:jc w:val="right"/>
              <w:rPr>
                <w:sz w:val="21"/>
              </w:rPr>
            </w:pPr>
            <w:r>
              <w:rPr>
                <w:sz w:val="21"/>
              </w:rPr>
              <w:t>-115,998,258.69 </w:t>
            </w:r>
          </w:p>
        </w:tc>
      </w:tr>
      <w:tr>
        <w:trPr>
          <w:trHeight w:val="273" w:hRule="atLeast"/>
        </w:trPr>
        <w:tc>
          <w:tcPr>
            <w:tcW w:w="3397" w:type="dxa"/>
          </w:tcPr>
          <w:p>
            <w:pPr>
              <w:pStyle w:val="TableParagraph"/>
              <w:spacing w:line="252" w:lineRule="exact"/>
              <w:ind w:left="107"/>
              <w:rPr>
                <w:sz w:val="21"/>
              </w:rPr>
            </w:pPr>
            <w:r>
              <w:rPr>
                <w:sz w:val="21"/>
              </w:rPr>
              <w:t>其他 </w:t>
            </w:r>
          </w:p>
        </w:tc>
        <w:tc>
          <w:tcPr>
            <w:tcW w:w="2730" w:type="dxa"/>
          </w:tcPr>
          <w:p>
            <w:pPr>
              <w:pStyle w:val="TableParagraph"/>
              <w:spacing w:line="252" w:lineRule="exact"/>
              <w:ind w:right="-15"/>
              <w:jc w:val="right"/>
              <w:rPr>
                <w:sz w:val="21"/>
              </w:rPr>
            </w:pPr>
            <w:r>
              <w:rPr>
                <w:w w:val="100"/>
                <w:sz w:val="21"/>
              </w:rPr>
              <w:t> </w:t>
            </w:r>
          </w:p>
        </w:tc>
        <w:tc>
          <w:tcPr>
            <w:tcW w:w="2699" w:type="dxa"/>
          </w:tcPr>
          <w:p>
            <w:pPr>
              <w:pStyle w:val="TableParagraph"/>
              <w:spacing w:before="0"/>
              <w:rPr>
                <w:rFonts w:ascii="Times New Roman"/>
                <w:sz w:val="20"/>
              </w:rPr>
            </w:pPr>
          </w:p>
        </w:tc>
      </w:tr>
      <w:tr>
        <w:trPr>
          <w:trHeight w:val="270" w:hRule="atLeast"/>
        </w:trPr>
        <w:tc>
          <w:tcPr>
            <w:tcW w:w="3397" w:type="dxa"/>
          </w:tcPr>
          <w:p>
            <w:pPr>
              <w:pStyle w:val="TableParagraph"/>
              <w:spacing w:line="250" w:lineRule="exact"/>
              <w:ind w:left="107"/>
              <w:rPr>
                <w:sz w:val="21"/>
              </w:rPr>
            </w:pPr>
            <w:r>
              <w:rPr>
                <w:spacing w:val="-1"/>
                <w:sz w:val="21"/>
              </w:rPr>
              <w:t>经营活动产生的现金流量净额</w:t>
            </w:r>
            <w:r>
              <w:rPr>
                <w:sz w:val="21"/>
              </w:rPr>
              <w:t> </w:t>
            </w:r>
          </w:p>
        </w:tc>
        <w:tc>
          <w:tcPr>
            <w:tcW w:w="2730" w:type="dxa"/>
          </w:tcPr>
          <w:p>
            <w:pPr>
              <w:pStyle w:val="TableParagraph"/>
              <w:spacing w:line="250" w:lineRule="exact"/>
              <w:ind w:right="-29"/>
              <w:jc w:val="right"/>
              <w:rPr>
                <w:sz w:val="24"/>
              </w:rPr>
            </w:pPr>
            <w:r>
              <w:rPr>
                <w:sz w:val="21"/>
              </w:rPr>
              <w:t>312,455,879.45</w:t>
            </w:r>
            <w:r>
              <w:rPr>
                <w:sz w:val="24"/>
              </w:rPr>
              <w:t> </w:t>
            </w:r>
          </w:p>
        </w:tc>
        <w:tc>
          <w:tcPr>
            <w:tcW w:w="2699" w:type="dxa"/>
          </w:tcPr>
          <w:p>
            <w:pPr>
              <w:pStyle w:val="TableParagraph"/>
              <w:spacing w:line="250" w:lineRule="exact"/>
              <w:ind w:right="-15"/>
              <w:jc w:val="right"/>
              <w:rPr>
                <w:sz w:val="21"/>
              </w:rPr>
            </w:pPr>
            <w:r>
              <w:rPr>
                <w:sz w:val="21"/>
              </w:rPr>
              <w:t>652,553,344.29 </w:t>
            </w:r>
          </w:p>
        </w:tc>
      </w:tr>
      <w:tr>
        <w:trPr>
          <w:trHeight w:val="273" w:hRule="atLeast"/>
        </w:trPr>
        <w:tc>
          <w:tcPr>
            <w:tcW w:w="8826" w:type="dxa"/>
            <w:gridSpan w:val="3"/>
          </w:tcPr>
          <w:p>
            <w:pPr>
              <w:pStyle w:val="TableParagraph"/>
              <w:spacing w:line="250" w:lineRule="exact" w:before="4"/>
              <w:ind w:left="107"/>
              <w:rPr>
                <w:sz w:val="21"/>
              </w:rPr>
            </w:pPr>
            <w:r>
              <w:rPr>
                <w:sz w:val="21"/>
              </w:rPr>
              <w:t>2．不涉及现金收支的重大投资和筹资活动： </w:t>
            </w:r>
          </w:p>
        </w:tc>
      </w:tr>
      <w:tr>
        <w:trPr>
          <w:trHeight w:val="273" w:hRule="atLeast"/>
        </w:trPr>
        <w:tc>
          <w:tcPr>
            <w:tcW w:w="3397" w:type="dxa"/>
          </w:tcPr>
          <w:p>
            <w:pPr>
              <w:pStyle w:val="TableParagraph"/>
              <w:spacing w:line="252" w:lineRule="exact"/>
              <w:ind w:left="107"/>
              <w:rPr>
                <w:sz w:val="21"/>
              </w:rPr>
            </w:pPr>
            <w:r>
              <w:rPr>
                <w:spacing w:val="-1"/>
                <w:sz w:val="21"/>
              </w:rPr>
              <w:t>债务转为资本</w:t>
            </w:r>
            <w:r>
              <w:rPr>
                <w:sz w:val="21"/>
              </w:rPr>
              <w:t> </w:t>
            </w:r>
          </w:p>
        </w:tc>
        <w:tc>
          <w:tcPr>
            <w:tcW w:w="2730"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270" w:hRule="atLeast"/>
        </w:trPr>
        <w:tc>
          <w:tcPr>
            <w:tcW w:w="3397" w:type="dxa"/>
          </w:tcPr>
          <w:p>
            <w:pPr>
              <w:pStyle w:val="TableParagraph"/>
              <w:spacing w:line="250" w:lineRule="exact"/>
              <w:ind w:left="107"/>
              <w:rPr>
                <w:sz w:val="21"/>
              </w:rPr>
            </w:pPr>
            <w:r>
              <w:rPr>
                <w:spacing w:val="-1"/>
                <w:sz w:val="21"/>
              </w:rPr>
              <w:t>一年内到期的可转换公司债券</w:t>
            </w:r>
            <w:r>
              <w:rPr>
                <w:sz w:val="21"/>
              </w:rPr>
              <w:t> </w:t>
            </w:r>
          </w:p>
        </w:tc>
        <w:tc>
          <w:tcPr>
            <w:tcW w:w="2730" w:type="dxa"/>
          </w:tcPr>
          <w:p>
            <w:pPr>
              <w:pStyle w:val="TableParagraph"/>
              <w:spacing w:line="250" w:lineRule="exact"/>
              <w:ind w:right="-15"/>
              <w:jc w:val="right"/>
              <w:rPr>
                <w:sz w:val="21"/>
              </w:rPr>
            </w:pPr>
            <w:r>
              <w:rPr>
                <w:w w:val="100"/>
                <w:sz w:val="21"/>
              </w:rPr>
              <w:t> </w:t>
            </w:r>
          </w:p>
        </w:tc>
        <w:tc>
          <w:tcPr>
            <w:tcW w:w="2699" w:type="dxa"/>
          </w:tcPr>
          <w:p>
            <w:pPr>
              <w:pStyle w:val="TableParagraph"/>
              <w:spacing w:line="250" w:lineRule="exact"/>
              <w:ind w:right="-15"/>
              <w:jc w:val="right"/>
              <w:rPr>
                <w:sz w:val="21"/>
              </w:rPr>
            </w:pPr>
            <w:r>
              <w:rPr>
                <w:w w:val="100"/>
                <w:sz w:val="21"/>
              </w:rPr>
              <w:t> </w:t>
            </w:r>
          </w:p>
        </w:tc>
      </w:tr>
      <w:tr>
        <w:trPr>
          <w:trHeight w:val="273" w:hRule="atLeast"/>
        </w:trPr>
        <w:tc>
          <w:tcPr>
            <w:tcW w:w="3397" w:type="dxa"/>
          </w:tcPr>
          <w:p>
            <w:pPr>
              <w:pStyle w:val="TableParagraph"/>
              <w:spacing w:line="252" w:lineRule="exact"/>
              <w:ind w:left="107"/>
              <w:rPr>
                <w:sz w:val="21"/>
              </w:rPr>
            </w:pPr>
            <w:r>
              <w:rPr>
                <w:spacing w:val="-1"/>
                <w:sz w:val="21"/>
              </w:rPr>
              <w:t>融资租入固定资产</w:t>
            </w:r>
            <w:r>
              <w:rPr>
                <w:sz w:val="21"/>
              </w:rPr>
              <w:t> </w:t>
            </w:r>
          </w:p>
        </w:tc>
        <w:tc>
          <w:tcPr>
            <w:tcW w:w="2730" w:type="dxa"/>
          </w:tcPr>
          <w:p>
            <w:pPr>
              <w:pStyle w:val="TableParagraph"/>
              <w:spacing w:line="252" w:lineRule="exact"/>
              <w:ind w:right="-15"/>
              <w:jc w:val="right"/>
              <w:rPr>
                <w:sz w:val="21"/>
              </w:rPr>
            </w:pPr>
            <w:r>
              <w:rPr>
                <w:w w:val="100"/>
                <w:sz w:val="21"/>
              </w:rPr>
              <w:t> </w:t>
            </w:r>
          </w:p>
        </w:tc>
        <w:tc>
          <w:tcPr>
            <w:tcW w:w="2699" w:type="dxa"/>
          </w:tcPr>
          <w:p>
            <w:pPr>
              <w:pStyle w:val="TableParagraph"/>
              <w:spacing w:line="252" w:lineRule="exact"/>
              <w:ind w:right="-15"/>
              <w:jc w:val="right"/>
              <w:rPr>
                <w:sz w:val="21"/>
              </w:rPr>
            </w:pPr>
            <w:r>
              <w:rPr>
                <w:w w:val="100"/>
                <w:sz w:val="21"/>
              </w:rPr>
              <w:t> </w:t>
            </w:r>
          </w:p>
        </w:tc>
      </w:tr>
      <w:tr>
        <w:trPr>
          <w:trHeight w:val="273" w:hRule="atLeast"/>
        </w:trPr>
        <w:tc>
          <w:tcPr>
            <w:tcW w:w="8826" w:type="dxa"/>
            <w:gridSpan w:val="3"/>
          </w:tcPr>
          <w:p>
            <w:pPr>
              <w:pStyle w:val="TableParagraph"/>
              <w:spacing w:line="252" w:lineRule="exact"/>
              <w:ind w:left="107"/>
              <w:rPr>
                <w:sz w:val="21"/>
              </w:rPr>
            </w:pPr>
            <w:r>
              <w:rPr>
                <w:sz w:val="21"/>
              </w:rPr>
              <w:t>3．现金及现金等价物净变动情况： </w:t>
            </w:r>
          </w:p>
        </w:tc>
      </w:tr>
      <w:tr>
        <w:trPr>
          <w:trHeight w:val="270" w:hRule="atLeast"/>
        </w:trPr>
        <w:tc>
          <w:tcPr>
            <w:tcW w:w="3397" w:type="dxa"/>
          </w:tcPr>
          <w:p>
            <w:pPr>
              <w:pStyle w:val="TableParagraph"/>
              <w:spacing w:line="250" w:lineRule="exact"/>
              <w:ind w:left="107"/>
              <w:rPr>
                <w:sz w:val="21"/>
              </w:rPr>
            </w:pPr>
            <w:r>
              <w:rPr>
                <w:spacing w:val="-1"/>
                <w:sz w:val="21"/>
              </w:rPr>
              <w:t>现金的期末余额</w:t>
            </w:r>
            <w:r>
              <w:rPr>
                <w:sz w:val="21"/>
              </w:rPr>
              <w:t> </w:t>
            </w:r>
          </w:p>
        </w:tc>
        <w:tc>
          <w:tcPr>
            <w:tcW w:w="2730" w:type="dxa"/>
          </w:tcPr>
          <w:p>
            <w:pPr>
              <w:pStyle w:val="TableParagraph"/>
              <w:spacing w:line="250" w:lineRule="exact"/>
              <w:ind w:right="-29"/>
              <w:jc w:val="right"/>
              <w:rPr>
                <w:sz w:val="24"/>
              </w:rPr>
            </w:pPr>
            <w:r>
              <w:rPr>
                <w:sz w:val="21"/>
              </w:rPr>
              <w:t>420,623,803.28</w:t>
            </w:r>
            <w:r>
              <w:rPr>
                <w:sz w:val="24"/>
              </w:rPr>
              <w:t> </w:t>
            </w:r>
          </w:p>
        </w:tc>
        <w:tc>
          <w:tcPr>
            <w:tcW w:w="2699" w:type="dxa"/>
          </w:tcPr>
          <w:p>
            <w:pPr>
              <w:pStyle w:val="TableParagraph"/>
              <w:spacing w:line="250" w:lineRule="exact"/>
              <w:ind w:right="-15"/>
              <w:jc w:val="right"/>
              <w:rPr>
                <w:sz w:val="21"/>
              </w:rPr>
            </w:pPr>
            <w:r>
              <w:rPr>
                <w:sz w:val="21"/>
              </w:rPr>
              <w:t>383,331,911.76 </w:t>
            </w:r>
          </w:p>
        </w:tc>
      </w:tr>
      <w:tr>
        <w:trPr>
          <w:trHeight w:val="273" w:hRule="atLeast"/>
        </w:trPr>
        <w:tc>
          <w:tcPr>
            <w:tcW w:w="3397" w:type="dxa"/>
          </w:tcPr>
          <w:p>
            <w:pPr>
              <w:pStyle w:val="TableParagraph"/>
              <w:spacing w:line="252" w:lineRule="exact"/>
              <w:ind w:left="107"/>
              <w:rPr>
                <w:sz w:val="21"/>
              </w:rPr>
            </w:pPr>
            <w:r>
              <w:rPr>
                <w:spacing w:val="-1"/>
                <w:sz w:val="21"/>
              </w:rPr>
              <w:t>减：现金的期初余额</w:t>
            </w:r>
            <w:r>
              <w:rPr>
                <w:sz w:val="21"/>
              </w:rPr>
              <w:t> </w:t>
            </w:r>
          </w:p>
        </w:tc>
        <w:tc>
          <w:tcPr>
            <w:tcW w:w="2730" w:type="dxa"/>
          </w:tcPr>
          <w:p>
            <w:pPr>
              <w:pStyle w:val="TableParagraph"/>
              <w:spacing w:line="252" w:lineRule="exact"/>
              <w:ind w:right="-15"/>
              <w:jc w:val="right"/>
              <w:rPr>
                <w:sz w:val="21"/>
              </w:rPr>
            </w:pPr>
            <w:r>
              <w:rPr>
                <w:sz w:val="21"/>
              </w:rPr>
              <w:t>383,331,911.76 </w:t>
            </w:r>
          </w:p>
        </w:tc>
        <w:tc>
          <w:tcPr>
            <w:tcW w:w="2699" w:type="dxa"/>
          </w:tcPr>
          <w:p>
            <w:pPr>
              <w:pStyle w:val="TableParagraph"/>
              <w:spacing w:line="252" w:lineRule="exact"/>
              <w:ind w:right="-15"/>
              <w:jc w:val="right"/>
              <w:rPr>
                <w:sz w:val="21"/>
              </w:rPr>
            </w:pPr>
            <w:r>
              <w:rPr>
                <w:sz w:val="21"/>
              </w:rPr>
              <w:t>577,048,717.47 </w:t>
            </w:r>
          </w:p>
        </w:tc>
      </w:tr>
      <w:tr>
        <w:trPr>
          <w:trHeight w:val="273" w:hRule="atLeast"/>
        </w:trPr>
        <w:tc>
          <w:tcPr>
            <w:tcW w:w="3397" w:type="dxa"/>
          </w:tcPr>
          <w:p>
            <w:pPr>
              <w:pStyle w:val="TableParagraph"/>
              <w:spacing w:line="252" w:lineRule="exact"/>
              <w:ind w:left="107"/>
              <w:rPr>
                <w:sz w:val="21"/>
              </w:rPr>
            </w:pPr>
            <w:r>
              <w:rPr>
                <w:spacing w:val="-1"/>
                <w:sz w:val="21"/>
              </w:rPr>
              <w:t>加：现金等价物的期末余额 </w:t>
            </w:r>
          </w:p>
        </w:tc>
        <w:tc>
          <w:tcPr>
            <w:tcW w:w="2730" w:type="dxa"/>
          </w:tcPr>
          <w:p>
            <w:pPr>
              <w:pStyle w:val="TableParagraph"/>
              <w:spacing w:line="252" w:lineRule="exact"/>
              <w:ind w:right="-15"/>
              <w:jc w:val="right"/>
              <w:rPr>
                <w:sz w:val="21"/>
              </w:rPr>
            </w:pPr>
            <w:r>
              <w:rPr>
                <w:w w:val="100"/>
                <w:sz w:val="21"/>
              </w:rPr>
              <w:t> </w:t>
            </w:r>
          </w:p>
        </w:tc>
        <w:tc>
          <w:tcPr>
            <w:tcW w:w="2699" w:type="dxa"/>
          </w:tcPr>
          <w:p>
            <w:pPr>
              <w:pStyle w:val="TableParagraph"/>
              <w:spacing w:before="0"/>
              <w:rPr>
                <w:rFonts w:ascii="Times New Roman"/>
                <w:sz w:val="20"/>
              </w:rPr>
            </w:pPr>
          </w:p>
        </w:tc>
      </w:tr>
      <w:tr>
        <w:trPr>
          <w:trHeight w:val="270" w:hRule="atLeast"/>
        </w:trPr>
        <w:tc>
          <w:tcPr>
            <w:tcW w:w="3397" w:type="dxa"/>
          </w:tcPr>
          <w:p>
            <w:pPr>
              <w:pStyle w:val="TableParagraph"/>
              <w:spacing w:line="250" w:lineRule="exact"/>
              <w:ind w:left="107"/>
              <w:rPr>
                <w:sz w:val="21"/>
              </w:rPr>
            </w:pPr>
            <w:r>
              <w:rPr>
                <w:spacing w:val="-1"/>
                <w:sz w:val="21"/>
              </w:rPr>
              <w:t>减：现金等价物的期初余额 </w:t>
            </w:r>
          </w:p>
        </w:tc>
        <w:tc>
          <w:tcPr>
            <w:tcW w:w="2730" w:type="dxa"/>
          </w:tcPr>
          <w:p>
            <w:pPr>
              <w:pStyle w:val="TableParagraph"/>
              <w:spacing w:before="0"/>
              <w:rPr>
                <w:rFonts w:ascii="Times New Roman"/>
                <w:sz w:val="20"/>
              </w:rPr>
            </w:pPr>
          </w:p>
        </w:tc>
        <w:tc>
          <w:tcPr>
            <w:tcW w:w="2699" w:type="dxa"/>
          </w:tcPr>
          <w:p>
            <w:pPr>
              <w:pStyle w:val="TableParagraph"/>
              <w:spacing w:before="0"/>
              <w:rPr>
                <w:rFonts w:ascii="Times New Roman"/>
                <w:sz w:val="20"/>
              </w:rPr>
            </w:pPr>
          </w:p>
        </w:tc>
      </w:tr>
      <w:tr>
        <w:trPr>
          <w:trHeight w:val="273" w:hRule="atLeast"/>
        </w:trPr>
        <w:tc>
          <w:tcPr>
            <w:tcW w:w="3397" w:type="dxa"/>
          </w:tcPr>
          <w:p>
            <w:pPr>
              <w:pStyle w:val="TableParagraph"/>
              <w:spacing w:line="252" w:lineRule="exact"/>
              <w:ind w:left="107"/>
              <w:rPr>
                <w:sz w:val="21"/>
              </w:rPr>
            </w:pPr>
            <w:r>
              <w:rPr>
                <w:spacing w:val="-1"/>
                <w:sz w:val="21"/>
              </w:rPr>
              <w:t>现金及现金等价物净增加额 </w:t>
            </w:r>
          </w:p>
        </w:tc>
        <w:tc>
          <w:tcPr>
            <w:tcW w:w="2730" w:type="dxa"/>
          </w:tcPr>
          <w:p>
            <w:pPr>
              <w:pStyle w:val="TableParagraph"/>
              <w:spacing w:line="252" w:lineRule="exact"/>
              <w:ind w:right="-29"/>
              <w:jc w:val="right"/>
              <w:rPr>
                <w:sz w:val="24"/>
              </w:rPr>
            </w:pPr>
            <w:r>
              <w:rPr>
                <w:sz w:val="21"/>
              </w:rPr>
              <w:t>37,291,891.52</w:t>
            </w:r>
            <w:r>
              <w:rPr>
                <w:sz w:val="24"/>
              </w:rPr>
              <w:t> </w:t>
            </w:r>
          </w:p>
        </w:tc>
        <w:tc>
          <w:tcPr>
            <w:tcW w:w="2699" w:type="dxa"/>
          </w:tcPr>
          <w:p>
            <w:pPr>
              <w:pStyle w:val="TableParagraph"/>
              <w:spacing w:line="252" w:lineRule="exact"/>
              <w:ind w:right="-15"/>
              <w:jc w:val="right"/>
              <w:rPr>
                <w:sz w:val="21"/>
              </w:rPr>
            </w:pPr>
            <w:r>
              <w:rPr>
                <w:sz w:val="21"/>
              </w:rPr>
              <w:t>-193,716,805.71 </w:t>
            </w:r>
          </w:p>
        </w:tc>
      </w:tr>
    </w:tbl>
    <w:p>
      <w:pPr>
        <w:spacing w:after="0" w:line="252" w:lineRule="exact"/>
        <w:jc w:val="right"/>
        <w:rPr>
          <w:sz w:val="21"/>
        </w:rPr>
        <w:sectPr>
          <w:pgSz w:w="11910" w:h="16840"/>
          <w:pgMar w:header="882" w:footer="1195" w:top="1460" w:bottom="1380" w:left="840" w:right="640"/>
        </w:sectPr>
      </w:pPr>
    </w:p>
    <w:p>
      <w:pPr>
        <w:pStyle w:val="BodyText"/>
        <w:spacing w:before="61"/>
        <w:ind w:left="958"/>
      </w:pPr>
      <w:r>
        <w:rPr>
          <w:w w:val="100"/>
        </w:rPr>
        <w:t> </w:t>
      </w:r>
    </w:p>
    <w:p>
      <w:pPr>
        <w:pStyle w:val="ListParagraph"/>
        <w:numPr>
          <w:ilvl w:val="0"/>
          <w:numId w:val="67"/>
        </w:numPr>
        <w:tabs>
          <w:tab w:pos="1386" w:val="left" w:leader="none"/>
        </w:tabs>
        <w:spacing w:line="240" w:lineRule="auto" w:before="65" w:after="0"/>
        <w:ind w:left="1385" w:right="0" w:hanging="428"/>
        <w:jc w:val="left"/>
        <w:rPr>
          <w:sz w:val="21"/>
        </w:rPr>
      </w:pPr>
      <w:r>
        <w:rPr>
          <w:sz w:val="21"/>
        </w:rPr>
        <w:t>本期支付的取得子公司的现金净额 </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ListParagraph"/>
        <w:numPr>
          <w:ilvl w:val="0"/>
          <w:numId w:val="67"/>
        </w:numPr>
        <w:tabs>
          <w:tab w:pos="1386" w:val="left" w:leader="none"/>
        </w:tabs>
        <w:spacing w:line="240" w:lineRule="auto" w:before="62" w:after="0"/>
        <w:ind w:left="1385" w:right="0" w:hanging="428"/>
        <w:jc w:val="left"/>
        <w:rPr>
          <w:sz w:val="21"/>
        </w:rPr>
      </w:pPr>
      <w:r>
        <w:rPr>
          <w:sz w:val="21"/>
        </w:rPr>
        <w:t>本期收到的处置子公司的现金净额 </w:t>
      </w:r>
    </w:p>
    <w:p>
      <w:pPr>
        <w:pStyle w:val="BodyText"/>
        <w:spacing w:before="64"/>
        <w:ind w:left="958"/>
      </w:pPr>
      <w:r>
        <w:rPr>
          <w:spacing w:val="-1"/>
        </w:rPr>
        <w:t>□适用 √不适用</w:t>
      </w:r>
      <w:r>
        <w:rPr>
          <w:spacing w:val="-3"/>
        </w:rPr>
        <w:t> </w:t>
      </w:r>
      <w:r>
        <w:rPr/>
        <w:t> </w:t>
      </w:r>
    </w:p>
    <w:p>
      <w:pPr>
        <w:pStyle w:val="BodyText"/>
        <w:spacing w:before="3"/>
        <w:ind w:left="958"/>
      </w:pPr>
      <w:r>
        <w:rPr>
          <w:w w:val="100"/>
        </w:rPr>
        <w:t> </w:t>
      </w:r>
    </w:p>
    <w:p>
      <w:pPr>
        <w:pStyle w:val="ListParagraph"/>
        <w:numPr>
          <w:ilvl w:val="0"/>
          <w:numId w:val="67"/>
        </w:numPr>
        <w:tabs>
          <w:tab w:pos="1386" w:val="left" w:leader="none"/>
        </w:tabs>
        <w:spacing w:line="240" w:lineRule="auto" w:before="64" w:after="0"/>
        <w:ind w:left="1385" w:right="0" w:hanging="428"/>
        <w:jc w:val="left"/>
        <w:rPr>
          <w:sz w:val="21"/>
        </w:rPr>
      </w:pPr>
      <w:r>
        <w:rPr>
          <w:sz w:val="21"/>
        </w:rPr>
        <w:t>现金和现金等价物的构成 </w:t>
      </w:r>
    </w:p>
    <w:p>
      <w:pPr>
        <w:pStyle w:val="BodyText"/>
        <w:spacing w:before="62"/>
        <w:ind w:left="958"/>
      </w:pPr>
      <w:r>
        <w:rPr>
          <w:spacing w:val="-1"/>
        </w:rPr>
        <w:t>√适用 □不适用</w:t>
      </w:r>
      <w:r>
        <w:rPr>
          <w:spacing w:val="-3"/>
        </w:rPr>
        <w:t> </w:t>
      </w:r>
      <w:r>
        <w:rPr/>
        <w:t> </w:t>
      </w:r>
    </w:p>
    <w:p>
      <w:pPr>
        <w:pStyle w:val="BodyText"/>
        <w:spacing w:before="5"/>
        <w:ind w:left="7479"/>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line="257" w:lineRule="exact" w:before="8"/>
              <w:ind w:left="1422" w:right="1418"/>
              <w:jc w:val="center"/>
              <w:rPr>
                <w:sz w:val="21"/>
              </w:rPr>
            </w:pPr>
            <w:r>
              <w:rPr>
                <w:sz w:val="21"/>
              </w:rPr>
              <w:t>项目 </w:t>
            </w:r>
          </w:p>
        </w:tc>
        <w:tc>
          <w:tcPr>
            <w:tcW w:w="2849" w:type="dxa"/>
          </w:tcPr>
          <w:p>
            <w:pPr>
              <w:pStyle w:val="TableParagraph"/>
              <w:spacing w:line="257" w:lineRule="exact" w:before="8"/>
              <w:ind w:left="1003"/>
              <w:rPr>
                <w:sz w:val="21"/>
              </w:rPr>
            </w:pPr>
            <w:r>
              <w:rPr>
                <w:spacing w:val="-1"/>
                <w:sz w:val="21"/>
              </w:rPr>
              <w:t>期末余额</w:t>
            </w:r>
            <w:r>
              <w:rPr>
                <w:sz w:val="21"/>
              </w:rPr>
              <w:t> </w:t>
            </w:r>
          </w:p>
        </w:tc>
        <w:tc>
          <w:tcPr>
            <w:tcW w:w="2664" w:type="dxa"/>
          </w:tcPr>
          <w:p>
            <w:pPr>
              <w:pStyle w:val="TableParagraph"/>
              <w:spacing w:line="264" w:lineRule="exact"/>
              <w:ind w:left="910"/>
              <w:rPr>
                <w:sz w:val="21"/>
              </w:rPr>
            </w:pPr>
            <w:r>
              <w:rPr>
                <w:spacing w:val="-1"/>
                <w:sz w:val="21"/>
              </w:rPr>
              <w:t>期初余额</w:t>
            </w:r>
            <w:r>
              <w:rPr>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一、现金</w:t>
            </w:r>
            <w:r>
              <w:rPr>
                <w:sz w:val="21"/>
              </w:rPr>
              <w:t> </w:t>
            </w:r>
          </w:p>
        </w:tc>
        <w:tc>
          <w:tcPr>
            <w:tcW w:w="2849" w:type="dxa"/>
          </w:tcPr>
          <w:p>
            <w:pPr>
              <w:pStyle w:val="TableParagraph"/>
              <w:spacing w:line="257" w:lineRule="exact" w:before="8"/>
              <w:ind w:right="-29"/>
              <w:jc w:val="right"/>
              <w:rPr>
                <w:sz w:val="24"/>
              </w:rPr>
            </w:pPr>
            <w:r>
              <w:rPr>
                <w:sz w:val="21"/>
              </w:rPr>
              <w:t>420,623,803.28</w:t>
            </w:r>
            <w:r>
              <w:rPr>
                <w:sz w:val="24"/>
              </w:rPr>
              <w:t> </w:t>
            </w:r>
          </w:p>
        </w:tc>
        <w:tc>
          <w:tcPr>
            <w:tcW w:w="2664" w:type="dxa"/>
          </w:tcPr>
          <w:p>
            <w:pPr>
              <w:pStyle w:val="TableParagraph"/>
              <w:spacing w:line="257" w:lineRule="exact" w:before="8"/>
              <w:ind w:right="-15"/>
              <w:jc w:val="right"/>
              <w:rPr>
                <w:sz w:val="21"/>
              </w:rPr>
            </w:pPr>
            <w:r>
              <w:rPr>
                <w:sz w:val="21"/>
              </w:rPr>
              <w:t>383,331,911.76 </w:t>
            </w:r>
          </w:p>
        </w:tc>
      </w:tr>
      <w:tr>
        <w:trPr>
          <w:trHeight w:val="285" w:hRule="atLeast"/>
        </w:trPr>
        <w:tc>
          <w:tcPr>
            <w:tcW w:w="3310" w:type="dxa"/>
          </w:tcPr>
          <w:p>
            <w:pPr>
              <w:pStyle w:val="TableParagraph"/>
              <w:spacing w:line="257" w:lineRule="exact" w:before="9"/>
              <w:ind w:left="107"/>
              <w:rPr>
                <w:sz w:val="21"/>
              </w:rPr>
            </w:pPr>
            <w:r>
              <w:rPr>
                <w:spacing w:val="-1"/>
                <w:sz w:val="21"/>
              </w:rPr>
              <w:t>其中：库存现金</w:t>
            </w:r>
            <w:r>
              <w:rPr>
                <w:sz w:val="21"/>
              </w:rPr>
              <w:t> </w:t>
            </w:r>
          </w:p>
        </w:tc>
        <w:tc>
          <w:tcPr>
            <w:tcW w:w="2849" w:type="dxa"/>
          </w:tcPr>
          <w:p>
            <w:pPr>
              <w:pStyle w:val="TableParagraph"/>
              <w:spacing w:line="257" w:lineRule="exact" w:before="9"/>
              <w:ind w:right="-15"/>
              <w:jc w:val="right"/>
              <w:rPr>
                <w:sz w:val="21"/>
              </w:rPr>
            </w:pPr>
            <w:r>
              <w:rPr>
                <w:sz w:val="21"/>
              </w:rPr>
              <w:t>1,744,492.16 </w:t>
            </w:r>
          </w:p>
        </w:tc>
        <w:tc>
          <w:tcPr>
            <w:tcW w:w="2664" w:type="dxa"/>
          </w:tcPr>
          <w:p>
            <w:pPr>
              <w:pStyle w:val="TableParagraph"/>
              <w:spacing w:line="257" w:lineRule="exact" w:before="9"/>
              <w:ind w:right="-15"/>
              <w:jc w:val="right"/>
              <w:rPr>
                <w:sz w:val="21"/>
              </w:rPr>
            </w:pPr>
            <w:r>
              <w:rPr>
                <w:sz w:val="21"/>
              </w:rPr>
              <w:t>2,771,006.77 </w:t>
            </w:r>
          </w:p>
        </w:tc>
      </w:tr>
      <w:tr>
        <w:trPr>
          <w:trHeight w:val="285" w:hRule="atLeast"/>
        </w:trPr>
        <w:tc>
          <w:tcPr>
            <w:tcW w:w="3310"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849" w:type="dxa"/>
          </w:tcPr>
          <w:p>
            <w:pPr>
              <w:pStyle w:val="TableParagraph"/>
              <w:spacing w:line="257" w:lineRule="exact" w:before="8"/>
              <w:ind w:right="-15"/>
              <w:jc w:val="right"/>
              <w:rPr>
                <w:sz w:val="21"/>
              </w:rPr>
            </w:pPr>
            <w:r>
              <w:rPr>
                <w:sz w:val="21"/>
              </w:rPr>
              <w:t>415,081,827.06 </w:t>
            </w:r>
          </w:p>
        </w:tc>
        <w:tc>
          <w:tcPr>
            <w:tcW w:w="2664" w:type="dxa"/>
          </w:tcPr>
          <w:p>
            <w:pPr>
              <w:pStyle w:val="TableParagraph"/>
              <w:spacing w:line="257" w:lineRule="exact" w:before="8"/>
              <w:ind w:right="-15"/>
              <w:jc w:val="right"/>
              <w:rPr>
                <w:sz w:val="21"/>
              </w:rPr>
            </w:pPr>
            <w:r>
              <w:rPr>
                <w:sz w:val="21"/>
              </w:rPr>
              <w:t>374,261,291.09 </w:t>
            </w:r>
          </w:p>
        </w:tc>
      </w:tr>
      <w:tr>
        <w:trPr>
          <w:trHeight w:val="544" w:hRule="atLeast"/>
        </w:trPr>
        <w:tc>
          <w:tcPr>
            <w:tcW w:w="3310" w:type="dxa"/>
          </w:tcPr>
          <w:p>
            <w:pPr>
              <w:pStyle w:val="TableParagraph"/>
              <w:ind w:left="107"/>
              <w:rPr>
                <w:sz w:val="21"/>
              </w:rPr>
            </w:pPr>
            <w:r>
              <w:rPr>
                <w:w w:val="100"/>
                <w:sz w:val="21"/>
              </w:rPr>
              <w:t> </w:t>
            </w:r>
            <w:r>
              <w:rPr>
                <w:sz w:val="21"/>
              </w:rPr>
              <w:t> </w:t>
            </w:r>
            <w:r>
              <w:rPr>
                <w:w w:val="100"/>
                <w:sz w:val="21"/>
              </w:rPr>
              <w:t> </w:t>
            </w:r>
            <w:r>
              <w:rPr>
                <w:sz w:val="21"/>
              </w:rPr>
              <w:t> </w:t>
            </w:r>
            <w:r>
              <w:rPr>
                <w:sz w:val="21"/>
              </w:rPr>
              <w:t>可随时用于支付的其他货币</w:t>
            </w:r>
          </w:p>
          <w:p>
            <w:pPr>
              <w:pStyle w:val="TableParagraph"/>
              <w:spacing w:line="252" w:lineRule="exact" w:before="2"/>
              <w:ind w:left="107"/>
              <w:rPr>
                <w:sz w:val="21"/>
              </w:rPr>
            </w:pPr>
            <w:r>
              <w:rPr>
                <w:sz w:val="21"/>
              </w:rPr>
              <w:t>资金 </w:t>
            </w:r>
          </w:p>
        </w:tc>
        <w:tc>
          <w:tcPr>
            <w:tcW w:w="2849" w:type="dxa"/>
          </w:tcPr>
          <w:p>
            <w:pPr>
              <w:pStyle w:val="TableParagraph"/>
              <w:spacing w:before="138"/>
              <w:ind w:right="-15"/>
              <w:jc w:val="right"/>
              <w:rPr>
                <w:sz w:val="21"/>
              </w:rPr>
            </w:pPr>
            <w:r>
              <w:rPr>
                <w:sz w:val="21"/>
              </w:rPr>
              <w:t>3,797,484.06 </w:t>
            </w:r>
          </w:p>
        </w:tc>
        <w:tc>
          <w:tcPr>
            <w:tcW w:w="2664" w:type="dxa"/>
          </w:tcPr>
          <w:p>
            <w:pPr>
              <w:pStyle w:val="TableParagraph"/>
              <w:spacing w:before="138"/>
              <w:ind w:right="-15"/>
              <w:jc w:val="right"/>
              <w:rPr>
                <w:sz w:val="21"/>
              </w:rPr>
            </w:pPr>
            <w:r>
              <w:rPr>
                <w:sz w:val="21"/>
              </w:rPr>
              <w:t>6,299,613.90 </w:t>
            </w:r>
          </w:p>
        </w:tc>
      </w:tr>
      <w:tr>
        <w:trPr>
          <w:trHeight w:val="544" w:hRule="atLeast"/>
        </w:trPr>
        <w:tc>
          <w:tcPr>
            <w:tcW w:w="3310" w:type="dxa"/>
          </w:tcPr>
          <w:p>
            <w:pPr>
              <w:pStyle w:val="TableParagraph"/>
              <w:ind w:left="107"/>
              <w:rPr>
                <w:sz w:val="21"/>
              </w:rPr>
            </w:pPr>
            <w:r>
              <w:rPr>
                <w:w w:val="100"/>
                <w:sz w:val="21"/>
              </w:rPr>
              <w:t> </w:t>
            </w:r>
            <w:r>
              <w:rPr>
                <w:sz w:val="21"/>
              </w:rPr>
              <w:t> </w:t>
            </w:r>
            <w:r>
              <w:rPr>
                <w:w w:val="100"/>
                <w:sz w:val="21"/>
              </w:rPr>
              <w:t> </w:t>
            </w:r>
            <w:r>
              <w:rPr>
                <w:sz w:val="21"/>
              </w:rPr>
              <w:t> </w:t>
            </w:r>
            <w:r>
              <w:rPr>
                <w:sz w:val="21"/>
              </w:rPr>
              <w:t>可用于支付的存放中央银行</w:t>
            </w:r>
          </w:p>
          <w:p>
            <w:pPr>
              <w:pStyle w:val="TableParagraph"/>
              <w:spacing w:line="250" w:lineRule="exact" w:before="4"/>
              <w:ind w:left="107"/>
              <w:rPr>
                <w:sz w:val="21"/>
              </w:rPr>
            </w:pPr>
            <w:r>
              <w:rPr>
                <w:sz w:val="21"/>
              </w:rPr>
              <w:t>款项 </w:t>
            </w:r>
          </w:p>
        </w:tc>
        <w:tc>
          <w:tcPr>
            <w:tcW w:w="2849" w:type="dxa"/>
          </w:tcPr>
          <w:p>
            <w:pPr>
              <w:pStyle w:val="TableParagraph"/>
              <w:ind w:right="-15"/>
              <w:jc w:val="right"/>
              <w:rPr>
                <w:sz w:val="21"/>
              </w:rPr>
            </w:pPr>
            <w:r>
              <w:rPr>
                <w:w w:val="100"/>
                <w:sz w:val="21"/>
              </w:rPr>
              <w:t> </w:t>
            </w:r>
          </w:p>
        </w:tc>
        <w:tc>
          <w:tcPr>
            <w:tcW w:w="2664" w:type="dxa"/>
          </w:tcPr>
          <w:p>
            <w:pPr>
              <w:pStyle w:val="TableParagraph"/>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存放同业款项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拆放同业款项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二、现金等价物</w:t>
            </w:r>
            <w:r>
              <w:rPr>
                <w:sz w:val="21"/>
              </w:rPr>
              <w:t>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其中：三个月内到期的债券投资</w:t>
            </w:r>
            <w:r>
              <w:rPr>
                <w:sz w:val="21"/>
              </w:rPr>
              <w:t> </w:t>
            </w:r>
          </w:p>
        </w:tc>
        <w:tc>
          <w:tcPr>
            <w:tcW w:w="2849" w:type="dxa"/>
          </w:tcPr>
          <w:p>
            <w:pPr>
              <w:pStyle w:val="TableParagraph"/>
              <w:spacing w:line="264" w:lineRule="exact"/>
              <w:ind w:right="-15"/>
              <w:jc w:val="right"/>
              <w:rPr>
                <w:sz w:val="21"/>
              </w:rPr>
            </w:pPr>
            <w:r>
              <w:rPr>
                <w:w w:val="100"/>
                <w:sz w:val="21"/>
              </w:rPr>
              <w:t> </w:t>
            </w:r>
          </w:p>
        </w:tc>
        <w:tc>
          <w:tcPr>
            <w:tcW w:w="2664" w:type="dxa"/>
          </w:tcPr>
          <w:p>
            <w:pPr>
              <w:pStyle w:val="TableParagraph"/>
              <w:spacing w:line="264" w:lineRule="exact"/>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三、期末现金及现金等价物余额</w:t>
            </w:r>
            <w:r>
              <w:rPr>
                <w:sz w:val="21"/>
              </w:rPr>
              <w:t> </w:t>
            </w:r>
          </w:p>
        </w:tc>
        <w:tc>
          <w:tcPr>
            <w:tcW w:w="2849" w:type="dxa"/>
          </w:tcPr>
          <w:p>
            <w:pPr>
              <w:pStyle w:val="TableParagraph"/>
              <w:spacing w:line="257" w:lineRule="exact" w:before="8"/>
              <w:ind w:right="-29"/>
              <w:jc w:val="right"/>
              <w:rPr>
                <w:sz w:val="24"/>
              </w:rPr>
            </w:pPr>
            <w:r>
              <w:rPr>
                <w:sz w:val="21"/>
              </w:rPr>
              <w:t>420,623,803.28</w:t>
            </w:r>
            <w:r>
              <w:rPr>
                <w:sz w:val="24"/>
              </w:rPr>
              <w:t> </w:t>
            </w:r>
          </w:p>
        </w:tc>
        <w:tc>
          <w:tcPr>
            <w:tcW w:w="2664" w:type="dxa"/>
          </w:tcPr>
          <w:p>
            <w:pPr>
              <w:pStyle w:val="TableParagraph"/>
              <w:spacing w:line="257" w:lineRule="exact" w:before="8"/>
              <w:ind w:right="-15"/>
              <w:jc w:val="right"/>
              <w:rPr>
                <w:sz w:val="21"/>
              </w:rPr>
            </w:pPr>
            <w:r>
              <w:rPr>
                <w:sz w:val="21"/>
              </w:rPr>
              <w:t>383,331,911.76 </w:t>
            </w:r>
          </w:p>
        </w:tc>
      </w:tr>
      <w:tr>
        <w:trPr>
          <w:trHeight w:val="544" w:hRule="atLeast"/>
        </w:trPr>
        <w:tc>
          <w:tcPr>
            <w:tcW w:w="3310" w:type="dxa"/>
          </w:tcPr>
          <w:p>
            <w:pPr>
              <w:pStyle w:val="TableParagraph"/>
              <w:ind w:left="107"/>
              <w:rPr>
                <w:sz w:val="21"/>
              </w:rPr>
            </w:pPr>
            <w:r>
              <w:rPr>
                <w:sz w:val="21"/>
              </w:rPr>
              <w:t>其中：母公司或集团内子公司使</w:t>
            </w:r>
          </w:p>
          <w:p>
            <w:pPr>
              <w:pStyle w:val="TableParagraph"/>
              <w:spacing w:line="253" w:lineRule="exact" w:before="2"/>
              <w:ind w:left="107"/>
              <w:rPr>
                <w:sz w:val="21"/>
              </w:rPr>
            </w:pPr>
            <w:r>
              <w:rPr>
                <w:spacing w:val="-1"/>
                <w:sz w:val="21"/>
              </w:rPr>
              <w:t>用受限制的现金和现金等价物</w:t>
            </w:r>
            <w:r>
              <w:rPr>
                <w:sz w:val="21"/>
              </w:rPr>
              <w:t> </w:t>
            </w:r>
          </w:p>
        </w:tc>
        <w:tc>
          <w:tcPr>
            <w:tcW w:w="2849" w:type="dxa"/>
          </w:tcPr>
          <w:p>
            <w:pPr>
              <w:pStyle w:val="TableParagraph"/>
              <w:ind w:right="-15"/>
              <w:jc w:val="right"/>
              <w:rPr>
                <w:sz w:val="21"/>
              </w:rPr>
            </w:pPr>
            <w:r>
              <w:rPr>
                <w:w w:val="100"/>
                <w:sz w:val="21"/>
              </w:rPr>
              <w:t> </w:t>
            </w:r>
          </w:p>
        </w:tc>
        <w:tc>
          <w:tcPr>
            <w:tcW w:w="2664" w:type="dxa"/>
          </w:tcPr>
          <w:p>
            <w:pPr>
              <w:pStyle w:val="TableParagraph"/>
              <w:ind w:right="-15"/>
              <w:jc w:val="right"/>
              <w:rPr>
                <w:sz w:val="21"/>
              </w:rPr>
            </w:pPr>
            <w:r>
              <w:rPr>
                <w:w w:val="100"/>
                <w:sz w:val="21"/>
              </w:rPr>
              <w:t> </w:t>
            </w:r>
          </w:p>
        </w:tc>
      </w:tr>
    </w:tbl>
    <w:p>
      <w:pPr>
        <w:pStyle w:val="BodyText"/>
        <w:spacing w:before="61"/>
        <w:ind w:left="958"/>
      </w:pPr>
      <w:r>
        <w:rPr>
          <w:w w:val="100"/>
        </w:rPr>
        <w:t> </w:t>
      </w:r>
    </w:p>
    <w:p>
      <w:pPr>
        <w:pStyle w:val="BodyText"/>
        <w:spacing w:before="62"/>
        <w:ind w:left="958"/>
      </w:pPr>
      <w:r>
        <w:rPr/>
        <w:t>其他说明： </w:t>
      </w:r>
    </w:p>
    <w:p>
      <w:pPr>
        <w:pStyle w:val="BodyText"/>
        <w:spacing w:before="65"/>
        <w:ind w:left="958"/>
      </w:pPr>
      <w:r>
        <w:rPr>
          <w:spacing w:val="-1"/>
        </w:rPr>
        <w:t>√适用 □不适用</w:t>
      </w:r>
      <w:r>
        <w:rPr>
          <w:spacing w:val="-3"/>
        </w:rPr>
        <w:t> </w:t>
      </w:r>
      <w:r>
        <w:rPr/>
        <w:t> </w:t>
      </w:r>
    </w:p>
    <w:p>
      <w:pPr>
        <w:pStyle w:val="BodyText"/>
        <w:spacing w:before="6"/>
        <w:rPr>
          <w:sz w:val="15"/>
        </w:rPr>
      </w:pPr>
    </w:p>
    <w:p>
      <w:pPr>
        <w:pStyle w:val="BodyText"/>
        <w:ind w:left="1378"/>
      </w:pPr>
      <w:r>
        <w:rPr>
          <w:spacing w:val="-4"/>
        </w:rPr>
        <w:t>现金及现金等价物扣除了三个月以上到期的定期存款 </w:t>
      </w:r>
      <w:r>
        <w:rPr/>
        <w:t>132,916,461.64</w:t>
      </w:r>
      <w:r>
        <w:rPr>
          <w:spacing w:val="-8"/>
        </w:rPr>
        <w:t> 元、因抵押、质押或</w:t>
      </w:r>
    </w:p>
    <w:p>
      <w:pPr>
        <w:pStyle w:val="BodyText"/>
        <w:spacing w:before="139"/>
        <w:ind w:left="958"/>
      </w:pPr>
      <w:r>
        <w:rPr>
          <w:spacing w:val="-5"/>
        </w:rPr>
        <w:t>冻结等对使用有限制的银行存款 </w:t>
      </w:r>
      <w:r>
        <w:rPr/>
        <w:t>4,370,000.00</w:t>
      </w:r>
      <w:r>
        <w:rPr>
          <w:spacing w:val="-18"/>
        </w:rPr>
        <w:t> 元。</w:t>
      </w:r>
      <w:r>
        <w:rPr/>
        <w:t> </w:t>
      </w:r>
    </w:p>
    <w:p>
      <w:pPr>
        <w:pStyle w:val="BodyText"/>
        <w:spacing w:before="142"/>
        <w:ind w:left="958"/>
      </w:pPr>
      <w:r>
        <w:rPr>
          <w:w w:val="100"/>
        </w:rPr>
        <w:t> </w:t>
      </w:r>
    </w:p>
    <w:p>
      <w:pPr>
        <w:pStyle w:val="BodyText"/>
        <w:spacing w:before="62"/>
        <w:ind w:left="958"/>
      </w:pPr>
      <w:r>
        <w:rPr/>
        <w:t>80</w:t>
      </w:r>
      <w:r>
        <w:rPr>
          <w:spacing w:val="-5"/>
        </w:rPr>
        <w:t>、 所有者权益变动表项目注释 </w:t>
      </w:r>
    </w:p>
    <w:p>
      <w:pPr>
        <w:pStyle w:val="BodyText"/>
        <w:spacing w:before="64"/>
        <w:ind w:left="958"/>
      </w:pPr>
      <w:r>
        <w:rPr>
          <w:spacing w:val="-1"/>
        </w:rPr>
        <w:t>说明对上年期末余额进行调整的“其他”项目名称及调整金额等事项：</w:t>
      </w:r>
      <w:r>
        <w:rPr/>
        <w:t> </w:t>
      </w:r>
    </w:p>
    <w:p>
      <w:pPr>
        <w:pStyle w:val="BodyText"/>
        <w:spacing w:before="2"/>
        <w:ind w:left="958"/>
      </w:pPr>
      <w:r>
        <w:rPr>
          <w:spacing w:val="-1"/>
        </w:rPr>
        <w:t>□适用 √不适用</w:t>
      </w:r>
      <w:r>
        <w:rPr>
          <w:spacing w:val="-3"/>
        </w:rPr>
        <w:t> </w:t>
      </w:r>
      <w:r>
        <w:rPr>
          <w:color w:val="FF00FF"/>
        </w:rPr>
        <w:t> </w:t>
      </w:r>
    </w:p>
    <w:p>
      <w:pPr>
        <w:pStyle w:val="BodyText"/>
        <w:spacing w:before="3"/>
        <w:ind w:left="958"/>
      </w:pPr>
      <w:r>
        <w:rPr>
          <w:w w:val="100"/>
        </w:rPr>
        <w:t> </w:t>
      </w:r>
    </w:p>
    <w:p>
      <w:pPr>
        <w:pStyle w:val="BodyText"/>
        <w:spacing w:before="65"/>
        <w:ind w:left="958"/>
      </w:pPr>
      <w:r>
        <w:rPr/>
        <w:t>81</w:t>
      </w:r>
      <w:r>
        <w:rPr>
          <w:spacing w:val="-5"/>
        </w:rPr>
        <w:t>、 所有权或使用权受到限制的资产 </w:t>
      </w:r>
    </w:p>
    <w:p>
      <w:pPr>
        <w:pStyle w:val="BodyText"/>
        <w:spacing w:before="62"/>
        <w:ind w:left="958"/>
      </w:pPr>
      <w:r>
        <w:rPr>
          <w:spacing w:val="-1"/>
        </w:rPr>
        <w:t>√适用 □不适用</w:t>
      </w:r>
      <w:r>
        <w:rPr>
          <w:spacing w:val="-3"/>
        </w:rPr>
        <w:t> </w:t>
      </w:r>
      <w:r>
        <w:rPr/>
        <w:t> </w:t>
      </w:r>
    </w:p>
    <w:p>
      <w:pPr>
        <w:pStyle w:val="BodyText"/>
        <w:spacing w:before="4"/>
        <w:ind w:right="527"/>
        <w:jc w:val="right"/>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022"/>
        <w:gridCol w:w="2672"/>
      </w:tblGrid>
      <w:tr>
        <w:trPr>
          <w:trHeight w:val="273" w:hRule="atLeast"/>
        </w:trPr>
        <w:tc>
          <w:tcPr>
            <w:tcW w:w="3130" w:type="dxa"/>
          </w:tcPr>
          <w:p>
            <w:pPr>
              <w:pStyle w:val="TableParagraph"/>
              <w:spacing w:line="250" w:lineRule="exact" w:before="3"/>
              <w:ind w:right="1239"/>
              <w:jc w:val="right"/>
              <w:rPr>
                <w:sz w:val="21"/>
              </w:rPr>
            </w:pPr>
            <w:r>
              <w:rPr>
                <w:sz w:val="21"/>
              </w:rPr>
              <w:t>项目 </w:t>
            </w:r>
          </w:p>
        </w:tc>
        <w:tc>
          <w:tcPr>
            <w:tcW w:w="3022" w:type="dxa"/>
          </w:tcPr>
          <w:p>
            <w:pPr>
              <w:pStyle w:val="TableParagraph"/>
              <w:spacing w:line="250" w:lineRule="exact" w:before="3"/>
              <w:ind w:left="880"/>
              <w:rPr>
                <w:sz w:val="21"/>
              </w:rPr>
            </w:pPr>
            <w:r>
              <w:rPr>
                <w:spacing w:val="-1"/>
                <w:sz w:val="21"/>
              </w:rPr>
              <w:t>期末账面价值</w:t>
            </w:r>
            <w:r>
              <w:rPr>
                <w:sz w:val="21"/>
              </w:rPr>
              <w:t> </w:t>
            </w:r>
          </w:p>
        </w:tc>
        <w:tc>
          <w:tcPr>
            <w:tcW w:w="2672" w:type="dxa"/>
          </w:tcPr>
          <w:p>
            <w:pPr>
              <w:pStyle w:val="TableParagraph"/>
              <w:spacing w:line="250" w:lineRule="exact" w:before="3"/>
              <w:ind w:left="914"/>
              <w:rPr>
                <w:sz w:val="21"/>
              </w:rPr>
            </w:pPr>
            <w:r>
              <w:rPr>
                <w:spacing w:val="-1"/>
                <w:sz w:val="21"/>
              </w:rPr>
              <w:t>受限原因</w:t>
            </w:r>
            <w:r>
              <w:rPr>
                <w:sz w:val="21"/>
              </w:rPr>
              <w:t> </w:t>
            </w:r>
          </w:p>
        </w:tc>
      </w:tr>
      <w:tr>
        <w:trPr>
          <w:trHeight w:val="273" w:hRule="atLeast"/>
        </w:trPr>
        <w:tc>
          <w:tcPr>
            <w:tcW w:w="3130" w:type="dxa"/>
          </w:tcPr>
          <w:p>
            <w:pPr>
              <w:pStyle w:val="TableParagraph"/>
              <w:spacing w:line="252" w:lineRule="exact"/>
              <w:ind w:left="112"/>
              <w:rPr>
                <w:sz w:val="21"/>
              </w:rPr>
            </w:pPr>
            <w:r>
              <w:rPr>
                <w:spacing w:val="-1"/>
                <w:sz w:val="21"/>
              </w:rPr>
              <w:t>货币资金</w:t>
            </w:r>
            <w:r>
              <w:rPr>
                <w:sz w:val="21"/>
              </w:rPr>
              <w:t> </w:t>
            </w:r>
          </w:p>
        </w:tc>
        <w:tc>
          <w:tcPr>
            <w:tcW w:w="3022" w:type="dxa"/>
          </w:tcPr>
          <w:p>
            <w:pPr>
              <w:pStyle w:val="TableParagraph"/>
              <w:spacing w:line="252" w:lineRule="exact"/>
              <w:ind w:right="-29"/>
              <w:jc w:val="right"/>
              <w:rPr>
                <w:sz w:val="24"/>
              </w:rPr>
            </w:pPr>
            <w:r>
              <w:rPr>
                <w:sz w:val="21"/>
              </w:rPr>
              <w:t>4,370,000.00</w:t>
            </w:r>
            <w:r>
              <w:rPr>
                <w:sz w:val="24"/>
              </w:rPr>
              <w:t> </w:t>
            </w:r>
          </w:p>
        </w:tc>
        <w:tc>
          <w:tcPr>
            <w:tcW w:w="2672" w:type="dxa"/>
          </w:tcPr>
          <w:p>
            <w:pPr>
              <w:pStyle w:val="TableParagraph"/>
              <w:spacing w:line="252" w:lineRule="exact"/>
              <w:ind w:left="1298" w:right="-15"/>
              <w:rPr>
                <w:sz w:val="21"/>
              </w:rPr>
            </w:pPr>
            <w:r>
              <w:rPr>
                <w:spacing w:val="-1"/>
                <w:sz w:val="21"/>
              </w:rPr>
              <w:t>银行存款冻结</w:t>
            </w:r>
            <w:r>
              <w:rPr>
                <w:sz w:val="21"/>
              </w:rPr>
              <w:t> </w:t>
            </w:r>
          </w:p>
        </w:tc>
      </w:tr>
      <w:tr>
        <w:trPr>
          <w:trHeight w:val="270" w:hRule="atLeast"/>
        </w:trPr>
        <w:tc>
          <w:tcPr>
            <w:tcW w:w="3130" w:type="dxa"/>
          </w:tcPr>
          <w:p>
            <w:pPr>
              <w:pStyle w:val="TableParagraph"/>
              <w:spacing w:line="250" w:lineRule="exact"/>
              <w:ind w:left="112"/>
              <w:rPr>
                <w:sz w:val="21"/>
              </w:rPr>
            </w:pPr>
            <w:r>
              <w:rPr>
                <w:spacing w:val="-1"/>
                <w:sz w:val="21"/>
              </w:rPr>
              <w:t>应收票据</w:t>
            </w:r>
            <w:r>
              <w:rPr>
                <w:sz w:val="21"/>
              </w:rPr>
              <w:t> </w:t>
            </w:r>
          </w:p>
        </w:tc>
        <w:tc>
          <w:tcPr>
            <w:tcW w:w="3022" w:type="dxa"/>
          </w:tcPr>
          <w:p>
            <w:pPr>
              <w:pStyle w:val="TableParagraph"/>
              <w:spacing w:line="250" w:lineRule="exact"/>
              <w:ind w:right="-15"/>
              <w:jc w:val="right"/>
              <w:rPr>
                <w:sz w:val="21"/>
              </w:rPr>
            </w:pPr>
            <w:r>
              <w:rPr>
                <w:w w:val="100"/>
                <w:sz w:val="21"/>
              </w:rPr>
              <w:t> </w:t>
            </w:r>
          </w:p>
        </w:tc>
        <w:tc>
          <w:tcPr>
            <w:tcW w:w="2672" w:type="dxa"/>
          </w:tcPr>
          <w:p>
            <w:pPr>
              <w:pStyle w:val="TableParagraph"/>
              <w:spacing w:line="250" w:lineRule="exact"/>
              <w:ind w:left="112"/>
              <w:rPr>
                <w:sz w:val="21"/>
              </w:rPr>
            </w:pPr>
            <w:r>
              <w:rPr>
                <w:w w:val="100"/>
                <w:sz w:val="21"/>
              </w:rPr>
              <w:t> </w:t>
            </w:r>
          </w:p>
        </w:tc>
      </w:tr>
      <w:tr>
        <w:trPr>
          <w:trHeight w:val="273" w:hRule="atLeast"/>
        </w:trPr>
        <w:tc>
          <w:tcPr>
            <w:tcW w:w="3130" w:type="dxa"/>
          </w:tcPr>
          <w:p>
            <w:pPr>
              <w:pStyle w:val="TableParagraph"/>
              <w:spacing w:line="252" w:lineRule="exact"/>
              <w:ind w:left="112"/>
              <w:rPr>
                <w:sz w:val="21"/>
              </w:rPr>
            </w:pPr>
            <w:r>
              <w:rPr>
                <w:sz w:val="21"/>
              </w:rPr>
              <w:t>存货 </w:t>
            </w:r>
          </w:p>
        </w:tc>
        <w:tc>
          <w:tcPr>
            <w:tcW w:w="3022" w:type="dxa"/>
          </w:tcPr>
          <w:p>
            <w:pPr>
              <w:pStyle w:val="TableParagraph"/>
              <w:spacing w:line="252" w:lineRule="exact"/>
              <w:ind w:right="-15"/>
              <w:jc w:val="right"/>
              <w:rPr>
                <w:sz w:val="21"/>
              </w:rPr>
            </w:pPr>
            <w:r>
              <w:rPr>
                <w:w w:val="100"/>
                <w:sz w:val="21"/>
              </w:rPr>
              <w:t> </w:t>
            </w:r>
          </w:p>
        </w:tc>
        <w:tc>
          <w:tcPr>
            <w:tcW w:w="2672" w:type="dxa"/>
          </w:tcPr>
          <w:p>
            <w:pPr>
              <w:pStyle w:val="TableParagraph"/>
              <w:spacing w:line="252" w:lineRule="exact"/>
              <w:ind w:left="112"/>
              <w:rPr>
                <w:sz w:val="21"/>
              </w:rPr>
            </w:pPr>
            <w:r>
              <w:rPr>
                <w:w w:val="100"/>
                <w:sz w:val="21"/>
              </w:rPr>
              <w:t> </w:t>
            </w:r>
          </w:p>
        </w:tc>
      </w:tr>
      <w:tr>
        <w:trPr>
          <w:trHeight w:val="273" w:hRule="atLeast"/>
        </w:trPr>
        <w:tc>
          <w:tcPr>
            <w:tcW w:w="3130" w:type="dxa"/>
          </w:tcPr>
          <w:p>
            <w:pPr>
              <w:pStyle w:val="TableParagraph"/>
              <w:spacing w:line="252" w:lineRule="exact"/>
              <w:ind w:left="112"/>
              <w:rPr>
                <w:sz w:val="21"/>
              </w:rPr>
            </w:pPr>
            <w:r>
              <w:rPr>
                <w:spacing w:val="-1"/>
                <w:sz w:val="21"/>
              </w:rPr>
              <w:t>固定资产</w:t>
            </w:r>
            <w:r>
              <w:rPr>
                <w:sz w:val="21"/>
              </w:rPr>
              <w:t> </w:t>
            </w:r>
          </w:p>
        </w:tc>
        <w:tc>
          <w:tcPr>
            <w:tcW w:w="3022" w:type="dxa"/>
          </w:tcPr>
          <w:p>
            <w:pPr>
              <w:pStyle w:val="TableParagraph"/>
              <w:spacing w:line="252" w:lineRule="exact"/>
              <w:ind w:right="-15"/>
              <w:jc w:val="right"/>
              <w:rPr>
                <w:sz w:val="21"/>
              </w:rPr>
            </w:pPr>
            <w:r>
              <w:rPr>
                <w:w w:val="100"/>
                <w:sz w:val="21"/>
              </w:rPr>
              <w:t> </w:t>
            </w:r>
          </w:p>
        </w:tc>
        <w:tc>
          <w:tcPr>
            <w:tcW w:w="2672" w:type="dxa"/>
          </w:tcPr>
          <w:p>
            <w:pPr>
              <w:pStyle w:val="TableParagraph"/>
              <w:spacing w:line="252" w:lineRule="exact"/>
              <w:ind w:left="112"/>
              <w:rPr>
                <w:sz w:val="21"/>
              </w:rPr>
            </w:pPr>
            <w:r>
              <w:rPr>
                <w:w w:val="100"/>
                <w:sz w:val="21"/>
              </w:rPr>
              <w:t> </w:t>
            </w:r>
          </w:p>
        </w:tc>
      </w:tr>
      <w:tr>
        <w:trPr>
          <w:trHeight w:val="270" w:hRule="atLeast"/>
        </w:trPr>
        <w:tc>
          <w:tcPr>
            <w:tcW w:w="3130" w:type="dxa"/>
          </w:tcPr>
          <w:p>
            <w:pPr>
              <w:pStyle w:val="TableParagraph"/>
              <w:spacing w:line="250" w:lineRule="exact"/>
              <w:ind w:left="112"/>
              <w:rPr>
                <w:sz w:val="21"/>
              </w:rPr>
            </w:pPr>
            <w:r>
              <w:rPr>
                <w:spacing w:val="-1"/>
                <w:sz w:val="21"/>
              </w:rPr>
              <w:t>无形资产</w:t>
            </w:r>
            <w:r>
              <w:rPr>
                <w:sz w:val="21"/>
              </w:rPr>
              <w:t> </w:t>
            </w:r>
          </w:p>
        </w:tc>
        <w:tc>
          <w:tcPr>
            <w:tcW w:w="3022" w:type="dxa"/>
            <w:tcBorders>
              <w:bottom w:val="single" w:sz="6" w:space="0" w:color="000000"/>
            </w:tcBorders>
          </w:tcPr>
          <w:p>
            <w:pPr>
              <w:pStyle w:val="TableParagraph"/>
              <w:spacing w:line="250" w:lineRule="exact"/>
              <w:ind w:right="-15"/>
              <w:jc w:val="right"/>
              <w:rPr>
                <w:sz w:val="21"/>
              </w:rPr>
            </w:pPr>
            <w:r>
              <w:rPr>
                <w:w w:val="100"/>
                <w:sz w:val="21"/>
              </w:rPr>
              <w:t> </w:t>
            </w:r>
          </w:p>
        </w:tc>
        <w:tc>
          <w:tcPr>
            <w:tcW w:w="2672" w:type="dxa"/>
            <w:tcBorders>
              <w:bottom w:val="single" w:sz="6" w:space="0" w:color="000000"/>
            </w:tcBorders>
          </w:tcPr>
          <w:p>
            <w:pPr>
              <w:pStyle w:val="TableParagraph"/>
              <w:spacing w:line="250" w:lineRule="exact"/>
              <w:ind w:left="112"/>
              <w:rPr>
                <w:sz w:val="21"/>
              </w:rPr>
            </w:pPr>
            <w:r>
              <w:rPr>
                <w:w w:val="100"/>
                <w:sz w:val="21"/>
              </w:rPr>
              <w:t> </w:t>
            </w:r>
          </w:p>
        </w:tc>
      </w:tr>
      <w:tr>
        <w:trPr>
          <w:trHeight w:val="273" w:hRule="atLeast"/>
        </w:trPr>
        <w:tc>
          <w:tcPr>
            <w:tcW w:w="3130" w:type="dxa"/>
          </w:tcPr>
          <w:p>
            <w:pPr>
              <w:pStyle w:val="TableParagraph"/>
              <w:spacing w:line="252" w:lineRule="exact"/>
              <w:ind w:right="1239"/>
              <w:jc w:val="right"/>
              <w:rPr>
                <w:sz w:val="21"/>
              </w:rPr>
            </w:pPr>
            <w:r>
              <w:rPr>
                <w:sz w:val="21"/>
              </w:rPr>
              <w:t>合计 </w:t>
            </w:r>
          </w:p>
        </w:tc>
        <w:tc>
          <w:tcPr>
            <w:tcW w:w="3022" w:type="dxa"/>
            <w:tcBorders>
              <w:top w:val="single" w:sz="6" w:space="0" w:color="000000"/>
              <w:bottom w:val="single" w:sz="6" w:space="0" w:color="000000"/>
            </w:tcBorders>
          </w:tcPr>
          <w:p>
            <w:pPr>
              <w:pStyle w:val="TableParagraph"/>
              <w:spacing w:line="252" w:lineRule="exact"/>
              <w:ind w:right="-15"/>
              <w:jc w:val="right"/>
              <w:rPr>
                <w:sz w:val="21"/>
              </w:rPr>
            </w:pPr>
            <w:r>
              <w:rPr>
                <w:sz w:val="21"/>
              </w:rPr>
              <w:t>4,370,000.00 </w:t>
            </w:r>
          </w:p>
        </w:tc>
        <w:tc>
          <w:tcPr>
            <w:tcW w:w="2672" w:type="dxa"/>
            <w:tcBorders>
              <w:top w:val="single" w:sz="6" w:space="0" w:color="000000"/>
              <w:bottom w:val="single" w:sz="6" w:space="0" w:color="000000"/>
            </w:tcBorders>
          </w:tcPr>
          <w:p>
            <w:pPr>
              <w:pStyle w:val="TableParagraph"/>
              <w:spacing w:line="252" w:lineRule="exact"/>
              <w:ind w:left="1315" w:right="1202"/>
              <w:jc w:val="center"/>
              <w:rPr>
                <w:sz w:val="21"/>
              </w:rPr>
            </w:pPr>
            <w:r>
              <w:rPr>
                <w:sz w:val="21"/>
              </w:rPr>
              <w:t>/ </w:t>
            </w:r>
          </w:p>
        </w:tc>
      </w:tr>
    </w:tbl>
    <w:p>
      <w:pPr>
        <w:spacing w:after="0" w:line="252" w:lineRule="exact"/>
        <w:jc w:val="center"/>
        <w:rPr>
          <w:sz w:val="21"/>
        </w:rPr>
        <w:sectPr>
          <w:pgSz w:w="11910" w:h="16840"/>
          <w:pgMar w:header="882" w:footer="1195" w:top="1460" w:bottom="1380" w:left="840" w:right="640"/>
        </w:sectPr>
      </w:pPr>
    </w:p>
    <w:p>
      <w:pPr>
        <w:pStyle w:val="BodyText"/>
        <w:spacing w:line="297" w:lineRule="auto" w:before="61"/>
        <w:ind w:left="958" w:right="8309"/>
      </w:pPr>
      <w:r>
        <w:rPr/>
        <w:t>其他说明：</w:t>
      </w:r>
      <w:r>
        <w:rPr>
          <w:spacing w:val="1"/>
        </w:rPr>
        <w:t> </w:t>
      </w:r>
      <w:r>
        <w:rPr/>
        <w:t>不适用 </w:t>
      </w:r>
    </w:p>
    <w:p>
      <w:pPr>
        <w:pStyle w:val="BodyText"/>
        <w:spacing w:line="207" w:lineRule="exact"/>
        <w:ind w:left="958"/>
      </w:pPr>
      <w:r>
        <w:rPr>
          <w:w w:val="100"/>
        </w:rPr>
        <w:t> </w:t>
      </w:r>
    </w:p>
    <w:p>
      <w:pPr>
        <w:pStyle w:val="BodyText"/>
        <w:spacing w:line="295" w:lineRule="auto" w:before="65"/>
        <w:ind w:left="958" w:right="7380"/>
      </w:pPr>
      <w:r>
        <w:rPr/>
        <w:t>82</w:t>
      </w:r>
      <w:r>
        <w:rPr>
          <w:spacing w:val="-5"/>
        </w:rPr>
        <w:t>、 外币货币性项目</w:t>
      </w:r>
      <w:r>
        <w:rPr/>
        <w:t>(1).外币货币性项目 </w:t>
      </w:r>
    </w:p>
    <w:p>
      <w:pPr>
        <w:pStyle w:val="BodyText"/>
        <w:spacing w:before="3"/>
        <w:ind w:left="958"/>
      </w:pPr>
      <w:r>
        <w:rPr>
          <w:spacing w:val="-1"/>
        </w:rPr>
        <w:t>□适用 √不适用</w:t>
      </w:r>
      <w:r>
        <w:rPr>
          <w:spacing w:val="-3"/>
        </w:rPr>
        <w:t> </w:t>
      </w:r>
      <w:r>
        <w:rPr/>
        <w:t> </w:t>
      </w:r>
    </w:p>
    <w:p>
      <w:pPr>
        <w:pStyle w:val="BodyText"/>
        <w:spacing w:before="2"/>
        <w:ind w:left="958"/>
      </w:pPr>
      <w:r>
        <w:rPr>
          <w:w w:val="100"/>
        </w:rPr>
        <w:t> </w:t>
      </w:r>
    </w:p>
    <w:p>
      <w:pPr>
        <w:pStyle w:val="BodyText"/>
        <w:spacing w:line="242" w:lineRule="auto" w:before="64"/>
        <w:ind w:left="1385" w:right="629" w:hanging="428"/>
      </w:pPr>
      <w:r>
        <w:rPr/>
        <w:t>(2).境外经营实体说明，包括对于重要的境外经营实体，应披露其境外主要经营地、记账本位币及选择依据，记账本位币发生变化的还应披露原因 </w:t>
      </w:r>
    </w:p>
    <w:p>
      <w:pPr>
        <w:pStyle w:val="BodyText"/>
        <w:spacing w:before="62"/>
        <w:ind w:left="958"/>
      </w:pPr>
      <w:r>
        <w:rPr>
          <w:spacing w:val="-1"/>
        </w:rPr>
        <w:t>□适用 √不适用</w:t>
      </w:r>
      <w:r>
        <w:rPr>
          <w:spacing w:val="-3"/>
        </w:rPr>
        <w:t> </w:t>
      </w:r>
      <w:r>
        <w:rPr/>
        <w:t> </w:t>
      </w:r>
    </w:p>
    <w:p>
      <w:pPr>
        <w:pStyle w:val="BodyText"/>
        <w:spacing w:before="2"/>
        <w:ind w:left="958"/>
      </w:pPr>
      <w:r>
        <w:rPr>
          <w:w w:val="100"/>
        </w:rPr>
        <w:t> </w:t>
      </w:r>
    </w:p>
    <w:p>
      <w:pPr>
        <w:pStyle w:val="BodyText"/>
        <w:spacing w:before="64"/>
        <w:ind w:left="958"/>
      </w:pPr>
      <w:r>
        <w:rPr/>
        <w:t>83</w:t>
      </w:r>
      <w:r>
        <w:rPr>
          <w:spacing w:val="-6"/>
        </w:rPr>
        <w:t>、 套期 </w:t>
      </w:r>
    </w:p>
    <w:p>
      <w:pPr>
        <w:pStyle w:val="BodyText"/>
        <w:spacing w:before="63"/>
        <w:ind w:left="958"/>
      </w:pPr>
      <w:r>
        <w:rPr>
          <w:spacing w:val="-1"/>
        </w:rPr>
        <w:t>□适用 √不适用</w:t>
      </w:r>
      <w:r>
        <w:rPr>
          <w:spacing w:val="-3"/>
        </w:rPr>
        <w:t> </w:t>
      </w:r>
      <w:r>
        <w:rPr/>
        <w:t> </w:t>
      </w:r>
    </w:p>
    <w:p>
      <w:pPr>
        <w:pStyle w:val="BodyText"/>
        <w:spacing w:before="5"/>
        <w:ind w:left="958"/>
      </w:pPr>
      <w:r>
        <w:rPr>
          <w:w w:val="100"/>
        </w:rPr>
        <w:t> </w:t>
      </w:r>
    </w:p>
    <w:p>
      <w:pPr>
        <w:pStyle w:val="BodyText"/>
        <w:spacing w:before="62"/>
        <w:ind w:left="958"/>
      </w:pPr>
      <w:r>
        <w:rPr/>
        <w:t>84</w:t>
      </w:r>
      <w:r>
        <w:rPr>
          <w:spacing w:val="-5"/>
        </w:rPr>
        <w:t>、 政府补助</w:t>
      </w:r>
    </w:p>
    <w:p>
      <w:pPr>
        <w:pStyle w:val="ListParagraph"/>
        <w:numPr>
          <w:ilvl w:val="0"/>
          <w:numId w:val="68"/>
        </w:numPr>
        <w:tabs>
          <w:tab w:pos="1386" w:val="left" w:leader="none"/>
        </w:tabs>
        <w:spacing w:line="240" w:lineRule="auto" w:before="64" w:after="0"/>
        <w:ind w:left="1385" w:right="0" w:hanging="428"/>
        <w:jc w:val="left"/>
        <w:rPr>
          <w:sz w:val="21"/>
        </w:rPr>
      </w:pPr>
      <w:r>
        <w:rPr>
          <w:sz w:val="21"/>
        </w:rPr>
        <w:t>政府补助基本情况 </w:t>
      </w:r>
    </w:p>
    <w:p>
      <w:pPr>
        <w:pStyle w:val="BodyText"/>
        <w:spacing w:before="62"/>
        <w:ind w:left="958"/>
      </w:pPr>
      <w:r>
        <w:rPr>
          <w:spacing w:val="11"/>
        </w:rPr>
        <w:t>√适用 □不适用</w:t>
      </w:r>
      <w:r>
        <w:rPr>
          <w:spacing w:val="-3"/>
        </w:rPr>
        <w:t> </w:t>
      </w:r>
      <w:r>
        <w:rPr/>
        <w:t> </w:t>
      </w:r>
    </w:p>
    <w:p>
      <w:pPr>
        <w:pStyle w:val="BodyText"/>
        <w:spacing w:before="5"/>
        <w:ind w:right="527"/>
        <w:jc w:val="right"/>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3" w:hRule="atLeast"/>
        </w:trPr>
        <w:tc>
          <w:tcPr>
            <w:tcW w:w="2206" w:type="dxa"/>
          </w:tcPr>
          <w:p>
            <w:pPr>
              <w:pStyle w:val="TableParagraph"/>
              <w:spacing w:line="252" w:lineRule="exact"/>
              <w:ind w:left="716" w:right="602"/>
              <w:jc w:val="center"/>
              <w:rPr>
                <w:sz w:val="21"/>
              </w:rPr>
            </w:pPr>
            <w:r>
              <w:rPr>
                <w:sz w:val="21"/>
              </w:rPr>
              <w:t>种类 </w:t>
            </w:r>
          </w:p>
        </w:tc>
        <w:tc>
          <w:tcPr>
            <w:tcW w:w="2205" w:type="dxa"/>
          </w:tcPr>
          <w:p>
            <w:pPr>
              <w:pStyle w:val="TableParagraph"/>
              <w:spacing w:line="252" w:lineRule="exact"/>
              <w:ind w:left="116"/>
              <w:jc w:val="center"/>
              <w:rPr>
                <w:sz w:val="21"/>
              </w:rPr>
            </w:pPr>
            <w:r>
              <w:rPr>
                <w:sz w:val="21"/>
              </w:rPr>
              <w:t>金额 </w:t>
            </w:r>
          </w:p>
        </w:tc>
        <w:tc>
          <w:tcPr>
            <w:tcW w:w="2205" w:type="dxa"/>
          </w:tcPr>
          <w:p>
            <w:pPr>
              <w:pStyle w:val="TableParagraph"/>
              <w:spacing w:line="252" w:lineRule="exact"/>
              <w:ind w:left="682"/>
              <w:rPr>
                <w:sz w:val="21"/>
              </w:rPr>
            </w:pPr>
            <w:r>
              <w:rPr>
                <w:spacing w:val="-1"/>
                <w:sz w:val="21"/>
              </w:rPr>
              <w:t>列报项目</w:t>
            </w:r>
            <w:r>
              <w:rPr>
                <w:sz w:val="21"/>
              </w:rPr>
              <w:t> </w:t>
            </w:r>
          </w:p>
        </w:tc>
        <w:tc>
          <w:tcPr>
            <w:tcW w:w="2205" w:type="dxa"/>
          </w:tcPr>
          <w:p>
            <w:pPr>
              <w:pStyle w:val="TableParagraph"/>
              <w:spacing w:line="252" w:lineRule="exact"/>
              <w:ind w:right="38"/>
              <w:jc w:val="right"/>
              <w:rPr>
                <w:sz w:val="21"/>
              </w:rPr>
            </w:pPr>
            <w:r>
              <w:rPr>
                <w:spacing w:val="-1"/>
                <w:sz w:val="21"/>
              </w:rPr>
              <w:t>计入当期损益的金额</w:t>
            </w:r>
            <w:r>
              <w:rPr>
                <w:sz w:val="21"/>
              </w:rPr>
              <w:t> </w:t>
            </w:r>
          </w:p>
        </w:tc>
      </w:tr>
      <w:tr>
        <w:trPr>
          <w:trHeight w:val="270" w:hRule="atLeast"/>
        </w:trPr>
        <w:tc>
          <w:tcPr>
            <w:tcW w:w="2206" w:type="dxa"/>
          </w:tcPr>
          <w:p>
            <w:pPr>
              <w:pStyle w:val="TableParagraph"/>
              <w:spacing w:line="250" w:lineRule="exact"/>
              <w:ind w:left="107"/>
              <w:rPr>
                <w:sz w:val="21"/>
              </w:rPr>
            </w:pPr>
            <w:r>
              <w:rPr>
                <w:spacing w:val="-1"/>
                <w:sz w:val="21"/>
              </w:rPr>
              <w:t>电影专项资金返还</w:t>
            </w:r>
            <w:r>
              <w:rPr>
                <w:sz w:val="21"/>
              </w:rPr>
              <w:t> </w:t>
            </w:r>
            <w:r>
              <w:rPr>
                <w:spacing w:val="-2"/>
                <w:sz w:val="21"/>
              </w:rPr>
              <w:t> </w:t>
            </w:r>
            <w:r>
              <w:rPr>
                <w:w w:val="100"/>
                <w:sz w:val="21"/>
              </w:rPr>
              <w:t> </w:t>
            </w:r>
          </w:p>
        </w:tc>
        <w:tc>
          <w:tcPr>
            <w:tcW w:w="2205" w:type="dxa"/>
          </w:tcPr>
          <w:p>
            <w:pPr>
              <w:pStyle w:val="TableParagraph"/>
              <w:spacing w:line="250" w:lineRule="exact"/>
              <w:ind w:right="-15"/>
              <w:jc w:val="right"/>
              <w:rPr>
                <w:sz w:val="21"/>
              </w:rPr>
            </w:pPr>
            <w:r>
              <w:rPr>
                <w:sz w:val="21"/>
              </w:rPr>
              <w:t>32,913,467.48 </w:t>
            </w:r>
          </w:p>
        </w:tc>
        <w:tc>
          <w:tcPr>
            <w:tcW w:w="2205" w:type="dxa"/>
          </w:tcPr>
          <w:p>
            <w:pPr>
              <w:pStyle w:val="TableParagraph"/>
              <w:spacing w:line="250" w:lineRule="exact"/>
              <w:ind w:left="473"/>
              <w:rPr>
                <w:sz w:val="24"/>
              </w:rPr>
            </w:pPr>
            <w:r>
              <w:rPr>
                <w:w w:val="100"/>
                <w:sz w:val="21"/>
              </w:rPr>
              <w:t> </w:t>
            </w:r>
            <w:r>
              <w:rPr>
                <w:sz w:val="21"/>
              </w:rPr>
              <w:t> </w:t>
            </w:r>
            <w:r>
              <w:rPr>
                <w:sz w:val="21"/>
              </w:rPr>
              <w:t>其他收益 </w:t>
            </w:r>
            <w:r>
              <w:rPr>
                <w:spacing w:val="-2"/>
                <w:sz w:val="21"/>
              </w:rPr>
              <w:t> </w:t>
            </w:r>
            <w:r>
              <w:rPr>
                <w:sz w:val="24"/>
              </w:rPr>
              <w:t> </w:t>
            </w:r>
          </w:p>
        </w:tc>
        <w:tc>
          <w:tcPr>
            <w:tcW w:w="2205" w:type="dxa"/>
          </w:tcPr>
          <w:p>
            <w:pPr>
              <w:pStyle w:val="TableParagraph"/>
              <w:spacing w:line="250" w:lineRule="exact"/>
              <w:ind w:right="-15"/>
              <w:jc w:val="right"/>
              <w:rPr>
                <w:sz w:val="21"/>
              </w:rPr>
            </w:pPr>
            <w:r>
              <w:rPr>
                <w:sz w:val="21"/>
              </w:rPr>
              <w:t>32,913,467.48 </w:t>
            </w:r>
          </w:p>
        </w:tc>
      </w:tr>
      <w:tr>
        <w:trPr>
          <w:trHeight w:val="273" w:hRule="atLeast"/>
        </w:trPr>
        <w:tc>
          <w:tcPr>
            <w:tcW w:w="2206" w:type="dxa"/>
          </w:tcPr>
          <w:p>
            <w:pPr>
              <w:pStyle w:val="TableParagraph"/>
              <w:spacing w:line="252" w:lineRule="exact"/>
              <w:ind w:left="107"/>
              <w:rPr>
                <w:sz w:val="21"/>
              </w:rPr>
            </w:pPr>
            <w:r>
              <w:rPr>
                <w:sz w:val="21"/>
              </w:rPr>
              <w:t>数字机补贴 </w:t>
            </w:r>
          </w:p>
        </w:tc>
        <w:tc>
          <w:tcPr>
            <w:tcW w:w="2205" w:type="dxa"/>
          </w:tcPr>
          <w:p>
            <w:pPr>
              <w:pStyle w:val="TableParagraph"/>
              <w:spacing w:line="252" w:lineRule="exact"/>
              <w:ind w:right="-15"/>
              <w:jc w:val="right"/>
              <w:rPr>
                <w:sz w:val="21"/>
              </w:rPr>
            </w:pPr>
            <w:r>
              <w:rPr>
                <w:sz w:val="21"/>
              </w:rPr>
              <w:t>533,681.56 </w:t>
            </w:r>
          </w:p>
        </w:tc>
        <w:tc>
          <w:tcPr>
            <w:tcW w:w="2205" w:type="dxa"/>
          </w:tcPr>
          <w:p>
            <w:pPr>
              <w:pStyle w:val="TableParagraph"/>
              <w:spacing w:line="252" w:lineRule="exact"/>
              <w:ind w:left="473"/>
              <w:rPr>
                <w:sz w:val="21"/>
              </w:rPr>
            </w:pPr>
            <w:r>
              <w:rPr>
                <w:w w:val="100"/>
                <w:sz w:val="21"/>
              </w:rPr>
              <w:t> </w:t>
            </w:r>
            <w:r>
              <w:rPr>
                <w:sz w:val="21"/>
              </w:rPr>
              <w:t> </w:t>
            </w:r>
            <w:r>
              <w:rPr>
                <w:sz w:val="21"/>
              </w:rPr>
              <w:t>其他收益 </w:t>
            </w:r>
            <w:r>
              <w:rPr>
                <w:spacing w:val="-2"/>
                <w:sz w:val="21"/>
              </w:rPr>
              <w:t> </w:t>
            </w:r>
            <w:r>
              <w:rPr>
                <w:w w:val="100"/>
                <w:sz w:val="21"/>
              </w:rPr>
              <w:t> </w:t>
            </w:r>
          </w:p>
        </w:tc>
        <w:tc>
          <w:tcPr>
            <w:tcW w:w="2205" w:type="dxa"/>
          </w:tcPr>
          <w:p>
            <w:pPr>
              <w:pStyle w:val="TableParagraph"/>
              <w:spacing w:line="252" w:lineRule="exact"/>
              <w:ind w:right="-15"/>
              <w:jc w:val="right"/>
              <w:rPr>
                <w:sz w:val="21"/>
              </w:rPr>
            </w:pPr>
            <w:r>
              <w:rPr>
                <w:sz w:val="21"/>
              </w:rPr>
              <w:t>533,681.56 </w:t>
            </w:r>
          </w:p>
        </w:tc>
      </w:tr>
      <w:tr>
        <w:trPr>
          <w:trHeight w:val="273" w:hRule="atLeast"/>
        </w:trPr>
        <w:tc>
          <w:tcPr>
            <w:tcW w:w="2206" w:type="dxa"/>
          </w:tcPr>
          <w:p>
            <w:pPr>
              <w:pStyle w:val="TableParagraph"/>
              <w:spacing w:line="252" w:lineRule="exact"/>
              <w:ind w:left="107"/>
              <w:rPr>
                <w:sz w:val="21"/>
              </w:rPr>
            </w:pPr>
            <w:r>
              <w:rPr>
                <w:spacing w:val="-1"/>
                <w:sz w:val="21"/>
              </w:rPr>
              <w:t>数字影院建设补贴</w:t>
            </w:r>
            <w:r>
              <w:rPr>
                <w:sz w:val="21"/>
              </w:rPr>
              <w:t> </w:t>
            </w:r>
          </w:p>
        </w:tc>
        <w:tc>
          <w:tcPr>
            <w:tcW w:w="2205" w:type="dxa"/>
          </w:tcPr>
          <w:p>
            <w:pPr>
              <w:pStyle w:val="TableParagraph"/>
              <w:spacing w:line="252" w:lineRule="exact"/>
              <w:ind w:right="-15"/>
              <w:jc w:val="right"/>
              <w:rPr>
                <w:sz w:val="21"/>
              </w:rPr>
            </w:pPr>
            <w:r>
              <w:rPr>
                <w:sz w:val="21"/>
              </w:rPr>
              <w:t>14,398,930.00 </w:t>
            </w:r>
          </w:p>
        </w:tc>
        <w:tc>
          <w:tcPr>
            <w:tcW w:w="2205" w:type="dxa"/>
          </w:tcPr>
          <w:p>
            <w:pPr>
              <w:pStyle w:val="TableParagraph"/>
              <w:spacing w:line="252" w:lineRule="exact"/>
              <w:ind w:right="233"/>
              <w:jc w:val="right"/>
              <w:rPr>
                <w:sz w:val="24"/>
              </w:rPr>
            </w:pPr>
            <w:r>
              <w:rPr>
                <w:w w:val="100"/>
                <w:sz w:val="21"/>
              </w:rPr>
              <w:t> </w:t>
            </w:r>
            <w:r>
              <w:rPr>
                <w:sz w:val="21"/>
              </w:rPr>
              <w:t> </w:t>
            </w:r>
            <w:r>
              <w:rPr>
                <w:sz w:val="21"/>
              </w:rPr>
              <w:t>营业外收入 </w:t>
            </w:r>
            <w:r>
              <w:rPr>
                <w:spacing w:val="-2"/>
                <w:sz w:val="21"/>
              </w:rPr>
              <w:t> </w:t>
            </w:r>
            <w:r>
              <w:rPr>
                <w:sz w:val="24"/>
              </w:rPr>
              <w:t> </w:t>
            </w:r>
          </w:p>
        </w:tc>
        <w:tc>
          <w:tcPr>
            <w:tcW w:w="2205" w:type="dxa"/>
          </w:tcPr>
          <w:p>
            <w:pPr>
              <w:pStyle w:val="TableParagraph"/>
              <w:spacing w:line="252" w:lineRule="exact"/>
              <w:ind w:right="90"/>
              <w:jc w:val="right"/>
              <w:rPr>
                <w:sz w:val="21"/>
              </w:rPr>
            </w:pPr>
            <w:r>
              <w:rPr>
                <w:sz w:val="21"/>
              </w:rPr>
              <w:t>14,398,930.00</w:t>
            </w:r>
          </w:p>
        </w:tc>
      </w:tr>
      <w:tr>
        <w:trPr>
          <w:trHeight w:val="544" w:hRule="atLeast"/>
        </w:trPr>
        <w:tc>
          <w:tcPr>
            <w:tcW w:w="2206" w:type="dxa"/>
          </w:tcPr>
          <w:p>
            <w:pPr>
              <w:pStyle w:val="TableParagraph"/>
              <w:ind w:left="107"/>
              <w:rPr>
                <w:sz w:val="21"/>
              </w:rPr>
            </w:pPr>
            <w:r>
              <w:rPr>
                <w:spacing w:val="5"/>
                <w:sz w:val="21"/>
              </w:rPr>
              <w:t>影视文化企业总部经</w:t>
            </w:r>
          </w:p>
          <w:p>
            <w:pPr>
              <w:pStyle w:val="TableParagraph"/>
              <w:spacing w:line="252" w:lineRule="exact" w:before="2"/>
              <w:ind w:left="107"/>
              <w:rPr>
                <w:sz w:val="21"/>
              </w:rPr>
            </w:pPr>
            <w:r>
              <w:rPr>
                <w:sz w:val="21"/>
              </w:rPr>
              <w:t>济发展专项资金</w:t>
            </w:r>
          </w:p>
        </w:tc>
        <w:tc>
          <w:tcPr>
            <w:tcW w:w="2205" w:type="dxa"/>
          </w:tcPr>
          <w:p>
            <w:pPr>
              <w:pStyle w:val="TableParagraph"/>
              <w:spacing w:before="135"/>
              <w:ind w:right="-15"/>
              <w:jc w:val="right"/>
              <w:rPr>
                <w:sz w:val="21"/>
              </w:rPr>
            </w:pPr>
            <w:r>
              <w:rPr>
                <w:sz w:val="21"/>
              </w:rPr>
              <w:t>3,622,165.41 </w:t>
            </w:r>
          </w:p>
        </w:tc>
        <w:tc>
          <w:tcPr>
            <w:tcW w:w="2205" w:type="dxa"/>
          </w:tcPr>
          <w:p>
            <w:pPr>
              <w:pStyle w:val="TableParagraph"/>
              <w:spacing w:before="135"/>
              <w:ind w:right="248"/>
              <w:jc w:val="right"/>
              <w:rPr>
                <w:sz w:val="21"/>
              </w:rPr>
            </w:pPr>
            <w:r>
              <w:rPr>
                <w:w w:val="100"/>
                <w:sz w:val="21"/>
              </w:rPr>
              <w:t> </w:t>
            </w:r>
            <w:r>
              <w:rPr>
                <w:sz w:val="21"/>
              </w:rPr>
              <w:t> </w:t>
            </w:r>
            <w:r>
              <w:rPr>
                <w:sz w:val="21"/>
              </w:rPr>
              <w:t>营业外收入 </w:t>
            </w:r>
            <w:r>
              <w:rPr>
                <w:spacing w:val="-2"/>
                <w:sz w:val="21"/>
              </w:rPr>
              <w:t> </w:t>
            </w:r>
            <w:r>
              <w:rPr>
                <w:w w:val="100"/>
                <w:sz w:val="21"/>
              </w:rPr>
              <w:t> </w:t>
            </w:r>
          </w:p>
        </w:tc>
        <w:tc>
          <w:tcPr>
            <w:tcW w:w="2205" w:type="dxa"/>
          </w:tcPr>
          <w:p>
            <w:pPr>
              <w:pStyle w:val="TableParagraph"/>
              <w:spacing w:before="135"/>
              <w:ind w:right="90"/>
              <w:jc w:val="right"/>
              <w:rPr>
                <w:sz w:val="21"/>
              </w:rPr>
            </w:pPr>
            <w:r>
              <w:rPr>
                <w:sz w:val="21"/>
              </w:rPr>
              <w:t>3,622,165.41</w:t>
            </w:r>
          </w:p>
        </w:tc>
      </w:tr>
      <w:tr>
        <w:trPr>
          <w:trHeight w:val="271" w:hRule="atLeast"/>
        </w:trPr>
        <w:tc>
          <w:tcPr>
            <w:tcW w:w="2206" w:type="dxa"/>
          </w:tcPr>
          <w:p>
            <w:pPr>
              <w:pStyle w:val="TableParagraph"/>
              <w:spacing w:line="250" w:lineRule="exact"/>
              <w:ind w:left="107"/>
              <w:rPr>
                <w:sz w:val="21"/>
              </w:rPr>
            </w:pPr>
            <w:r>
              <w:rPr>
                <w:sz w:val="21"/>
              </w:rPr>
              <w:t>各项纾困补助</w:t>
            </w:r>
          </w:p>
        </w:tc>
        <w:tc>
          <w:tcPr>
            <w:tcW w:w="2205" w:type="dxa"/>
          </w:tcPr>
          <w:p>
            <w:pPr>
              <w:pStyle w:val="TableParagraph"/>
              <w:spacing w:line="250" w:lineRule="exact"/>
              <w:ind w:right="-15"/>
              <w:jc w:val="right"/>
              <w:rPr>
                <w:sz w:val="21"/>
              </w:rPr>
            </w:pPr>
            <w:r>
              <w:rPr>
                <w:sz w:val="21"/>
              </w:rPr>
              <w:t>7,492,053.96 </w:t>
            </w:r>
          </w:p>
        </w:tc>
        <w:tc>
          <w:tcPr>
            <w:tcW w:w="2205" w:type="dxa"/>
          </w:tcPr>
          <w:p>
            <w:pPr>
              <w:pStyle w:val="TableParagraph"/>
              <w:spacing w:line="250" w:lineRule="exact"/>
              <w:ind w:right="248"/>
              <w:jc w:val="right"/>
              <w:rPr>
                <w:sz w:val="21"/>
              </w:rPr>
            </w:pPr>
            <w:r>
              <w:rPr>
                <w:w w:val="100"/>
                <w:sz w:val="21"/>
              </w:rPr>
              <w:t> </w:t>
            </w:r>
            <w:r>
              <w:rPr>
                <w:sz w:val="21"/>
              </w:rPr>
              <w:t> </w:t>
            </w:r>
            <w:r>
              <w:rPr>
                <w:sz w:val="21"/>
              </w:rPr>
              <w:t>营业外收入 </w:t>
            </w:r>
            <w:r>
              <w:rPr>
                <w:spacing w:val="-2"/>
                <w:sz w:val="21"/>
              </w:rPr>
              <w:t> </w:t>
            </w:r>
            <w:r>
              <w:rPr>
                <w:w w:val="100"/>
                <w:sz w:val="21"/>
              </w:rPr>
              <w:t> </w:t>
            </w:r>
          </w:p>
        </w:tc>
        <w:tc>
          <w:tcPr>
            <w:tcW w:w="2205" w:type="dxa"/>
          </w:tcPr>
          <w:p>
            <w:pPr>
              <w:pStyle w:val="TableParagraph"/>
              <w:spacing w:line="250" w:lineRule="exact"/>
              <w:ind w:right="90"/>
              <w:jc w:val="right"/>
              <w:rPr>
                <w:sz w:val="21"/>
              </w:rPr>
            </w:pPr>
            <w:r>
              <w:rPr>
                <w:sz w:val="21"/>
              </w:rPr>
              <w:t>7,492,053.96</w:t>
            </w:r>
          </w:p>
        </w:tc>
      </w:tr>
      <w:tr>
        <w:trPr>
          <w:trHeight w:val="544" w:hRule="atLeast"/>
        </w:trPr>
        <w:tc>
          <w:tcPr>
            <w:tcW w:w="2206" w:type="dxa"/>
          </w:tcPr>
          <w:p>
            <w:pPr>
              <w:pStyle w:val="TableParagraph"/>
              <w:ind w:left="107"/>
              <w:rPr>
                <w:sz w:val="21"/>
              </w:rPr>
            </w:pPr>
            <w:r>
              <w:rPr>
                <w:spacing w:val="5"/>
                <w:sz w:val="21"/>
              </w:rPr>
              <w:t>稳岗失业返还、就业</w:t>
            </w:r>
          </w:p>
          <w:p>
            <w:pPr>
              <w:pStyle w:val="TableParagraph"/>
              <w:spacing w:line="250" w:lineRule="exact" w:before="4"/>
              <w:ind w:left="107"/>
              <w:rPr>
                <w:sz w:val="21"/>
              </w:rPr>
            </w:pPr>
            <w:r>
              <w:rPr>
                <w:sz w:val="21"/>
              </w:rPr>
              <w:t>技能提升补贴</w:t>
            </w:r>
          </w:p>
        </w:tc>
        <w:tc>
          <w:tcPr>
            <w:tcW w:w="2205" w:type="dxa"/>
          </w:tcPr>
          <w:p>
            <w:pPr>
              <w:pStyle w:val="TableParagraph"/>
              <w:spacing w:before="138"/>
              <w:ind w:right="-15"/>
              <w:jc w:val="right"/>
              <w:rPr>
                <w:sz w:val="21"/>
              </w:rPr>
            </w:pPr>
            <w:r>
              <w:rPr>
                <w:sz w:val="21"/>
              </w:rPr>
              <w:t>3,473,956.69 </w:t>
            </w:r>
          </w:p>
        </w:tc>
        <w:tc>
          <w:tcPr>
            <w:tcW w:w="2205" w:type="dxa"/>
          </w:tcPr>
          <w:p>
            <w:pPr>
              <w:pStyle w:val="TableParagraph"/>
              <w:spacing w:before="138"/>
              <w:ind w:right="248"/>
              <w:jc w:val="right"/>
              <w:rPr>
                <w:sz w:val="21"/>
              </w:rPr>
            </w:pPr>
            <w:r>
              <w:rPr>
                <w:w w:val="100"/>
                <w:sz w:val="21"/>
              </w:rPr>
              <w:t> </w:t>
            </w:r>
            <w:r>
              <w:rPr>
                <w:sz w:val="21"/>
              </w:rPr>
              <w:t> </w:t>
            </w:r>
            <w:r>
              <w:rPr>
                <w:sz w:val="21"/>
              </w:rPr>
              <w:t>营业外收入 </w:t>
            </w:r>
            <w:r>
              <w:rPr>
                <w:spacing w:val="-2"/>
                <w:sz w:val="21"/>
              </w:rPr>
              <w:t> </w:t>
            </w:r>
            <w:r>
              <w:rPr>
                <w:w w:val="100"/>
                <w:sz w:val="21"/>
              </w:rPr>
              <w:t> </w:t>
            </w:r>
          </w:p>
        </w:tc>
        <w:tc>
          <w:tcPr>
            <w:tcW w:w="2205" w:type="dxa"/>
          </w:tcPr>
          <w:p>
            <w:pPr>
              <w:pStyle w:val="TableParagraph"/>
              <w:spacing w:before="138"/>
              <w:ind w:right="90"/>
              <w:jc w:val="right"/>
              <w:rPr>
                <w:sz w:val="21"/>
              </w:rPr>
            </w:pPr>
            <w:r>
              <w:rPr>
                <w:sz w:val="21"/>
              </w:rPr>
              <w:t>3,473,956.69</w:t>
            </w:r>
          </w:p>
        </w:tc>
      </w:tr>
      <w:tr>
        <w:trPr>
          <w:trHeight w:val="273" w:hRule="atLeast"/>
        </w:trPr>
        <w:tc>
          <w:tcPr>
            <w:tcW w:w="2206" w:type="dxa"/>
          </w:tcPr>
          <w:p>
            <w:pPr>
              <w:pStyle w:val="TableParagraph"/>
              <w:spacing w:line="250" w:lineRule="exact" w:before="3"/>
              <w:ind w:left="107"/>
              <w:rPr>
                <w:sz w:val="21"/>
              </w:rPr>
            </w:pPr>
            <w:r>
              <w:rPr>
                <w:sz w:val="21"/>
              </w:rPr>
              <w:t>其他</w:t>
            </w:r>
          </w:p>
        </w:tc>
        <w:tc>
          <w:tcPr>
            <w:tcW w:w="2205" w:type="dxa"/>
          </w:tcPr>
          <w:p>
            <w:pPr>
              <w:pStyle w:val="TableParagraph"/>
              <w:spacing w:line="250" w:lineRule="exact" w:before="3"/>
              <w:ind w:right="-15"/>
              <w:jc w:val="right"/>
              <w:rPr>
                <w:sz w:val="21"/>
              </w:rPr>
            </w:pPr>
            <w:r>
              <w:rPr>
                <w:sz w:val="21"/>
              </w:rPr>
              <w:t>6,191,022.14 </w:t>
            </w:r>
          </w:p>
        </w:tc>
        <w:tc>
          <w:tcPr>
            <w:tcW w:w="2205" w:type="dxa"/>
          </w:tcPr>
          <w:p>
            <w:pPr>
              <w:pStyle w:val="TableParagraph"/>
              <w:spacing w:line="250" w:lineRule="exact" w:before="3"/>
              <w:ind w:right="248"/>
              <w:jc w:val="right"/>
              <w:rPr>
                <w:sz w:val="21"/>
              </w:rPr>
            </w:pPr>
            <w:r>
              <w:rPr>
                <w:w w:val="100"/>
                <w:sz w:val="21"/>
              </w:rPr>
              <w:t> </w:t>
            </w:r>
            <w:r>
              <w:rPr>
                <w:sz w:val="21"/>
              </w:rPr>
              <w:t> </w:t>
            </w:r>
            <w:r>
              <w:rPr>
                <w:sz w:val="21"/>
              </w:rPr>
              <w:t>营业外收入 </w:t>
            </w:r>
            <w:r>
              <w:rPr>
                <w:spacing w:val="-2"/>
                <w:sz w:val="21"/>
              </w:rPr>
              <w:t> </w:t>
            </w:r>
            <w:r>
              <w:rPr>
                <w:w w:val="100"/>
                <w:sz w:val="21"/>
              </w:rPr>
              <w:t> </w:t>
            </w:r>
          </w:p>
        </w:tc>
        <w:tc>
          <w:tcPr>
            <w:tcW w:w="2205" w:type="dxa"/>
          </w:tcPr>
          <w:p>
            <w:pPr>
              <w:pStyle w:val="TableParagraph"/>
              <w:spacing w:line="250" w:lineRule="exact" w:before="3"/>
              <w:ind w:right="90"/>
              <w:jc w:val="right"/>
              <w:rPr>
                <w:sz w:val="21"/>
              </w:rPr>
            </w:pPr>
            <w:r>
              <w:rPr>
                <w:sz w:val="21"/>
              </w:rPr>
              <w:t>6,191,022.14</w:t>
            </w:r>
          </w:p>
        </w:tc>
      </w:tr>
      <w:tr>
        <w:trPr>
          <w:trHeight w:val="273" w:hRule="atLeast"/>
        </w:trPr>
        <w:tc>
          <w:tcPr>
            <w:tcW w:w="2206" w:type="dxa"/>
          </w:tcPr>
          <w:p>
            <w:pPr>
              <w:pStyle w:val="TableParagraph"/>
              <w:spacing w:line="252" w:lineRule="exact"/>
              <w:ind w:left="107"/>
              <w:rPr>
                <w:sz w:val="21"/>
              </w:rPr>
            </w:pPr>
            <w:r>
              <w:rPr>
                <w:sz w:val="21"/>
              </w:rPr>
              <w:t>合计</w:t>
            </w:r>
          </w:p>
        </w:tc>
        <w:tc>
          <w:tcPr>
            <w:tcW w:w="2205" w:type="dxa"/>
          </w:tcPr>
          <w:p>
            <w:pPr>
              <w:pStyle w:val="TableParagraph"/>
              <w:spacing w:line="252" w:lineRule="exact"/>
              <w:ind w:right="-15"/>
              <w:jc w:val="right"/>
              <w:rPr>
                <w:sz w:val="21"/>
              </w:rPr>
            </w:pPr>
            <w:r>
              <w:rPr>
                <w:sz w:val="21"/>
              </w:rPr>
              <w:t>68,625,277.24 </w:t>
            </w:r>
          </w:p>
        </w:tc>
        <w:tc>
          <w:tcPr>
            <w:tcW w:w="2205" w:type="dxa"/>
          </w:tcPr>
          <w:p>
            <w:pPr>
              <w:pStyle w:val="TableParagraph"/>
              <w:spacing w:line="252" w:lineRule="exact"/>
              <w:ind w:left="326"/>
              <w:jc w:val="center"/>
              <w:rPr>
                <w:sz w:val="21"/>
              </w:rPr>
            </w:pPr>
            <w:r>
              <w:rPr>
                <w:w w:val="100"/>
                <w:sz w:val="21"/>
              </w:rPr>
              <w:t> </w:t>
            </w:r>
            <w:r>
              <w:rPr>
                <w:sz w:val="21"/>
              </w:rPr>
              <w:t> </w:t>
            </w:r>
            <w:r>
              <w:rPr>
                <w:w w:val="100"/>
                <w:sz w:val="21"/>
              </w:rPr>
              <w:t> </w:t>
            </w:r>
          </w:p>
        </w:tc>
        <w:tc>
          <w:tcPr>
            <w:tcW w:w="2205" w:type="dxa"/>
          </w:tcPr>
          <w:p>
            <w:pPr>
              <w:pStyle w:val="TableParagraph"/>
              <w:spacing w:line="252" w:lineRule="exact"/>
              <w:ind w:right="90"/>
              <w:jc w:val="right"/>
              <w:rPr>
                <w:sz w:val="21"/>
              </w:rPr>
            </w:pPr>
            <w:r>
              <w:rPr>
                <w:sz w:val="21"/>
              </w:rPr>
              <w:t>68,625,277.24</w:t>
            </w:r>
          </w:p>
        </w:tc>
      </w:tr>
    </w:tbl>
    <w:p>
      <w:pPr>
        <w:pStyle w:val="BodyText"/>
        <w:spacing w:before="1"/>
        <w:ind w:left="958"/>
      </w:pPr>
      <w:r>
        <w:rPr>
          <w:w w:val="100"/>
        </w:rPr>
        <w:t> </w:t>
      </w:r>
    </w:p>
    <w:p>
      <w:pPr>
        <w:pStyle w:val="ListParagraph"/>
        <w:numPr>
          <w:ilvl w:val="0"/>
          <w:numId w:val="68"/>
        </w:numPr>
        <w:tabs>
          <w:tab w:pos="1386" w:val="left" w:leader="none"/>
        </w:tabs>
        <w:spacing w:line="240" w:lineRule="auto" w:before="62" w:after="0"/>
        <w:ind w:left="1385" w:right="0" w:hanging="428"/>
        <w:jc w:val="left"/>
        <w:rPr>
          <w:sz w:val="21"/>
        </w:rPr>
      </w:pPr>
      <w:r>
        <w:rPr>
          <w:sz w:val="21"/>
        </w:rPr>
        <w:t>政府补助退回情况 </w:t>
      </w:r>
    </w:p>
    <w:p>
      <w:pPr>
        <w:pStyle w:val="BodyText"/>
        <w:spacing w:before="65"/>
        <w:ind w:left="958"/>
      </w:pPr>
      <w:r>
        <w:rPr>
          <w:spacing w:val="-1"/>
        </w:rPr>
        <w:t>□适用 √不适用</w:t>
      </w:r>
      <w:r>
        <w:rPr>
          <w:spacing w:val="-3"/>
        </w:rPr>
        <w:t> </w:t>
      </w:r>
      <w:r>
        <w:rPr/>
        <w:t> </w:t>
      </w:r>
    </w:p>
    <w:p>
      <w:pPr>
        <w:pStyle w:val="BodyText"/>
        <w:spacing w:before="2"/>
        <w:ind w:left="958"/>
      </w:pPr>
      <w:r>
        <w:rPr>
          <w:w w:val="100"/>
        </w:rPr>
        <w:t> </w:t>
      </w:r>
    </w:p>
    <w:p>
      <w:pPr>
        <w:pStyle w:val="BodyText"/>
        <w:spacing w:line="242" w:lineRule="auto" w:before="4"/>
        <w:ind w:left="958" w:right="8309"/>
      </w:pPr>
      <w:r>
        <w:rPr/>
        <w:t>其他说明：</w:t>
      </w:r>
      <w:r>
        <w:rPr>
          <w:spacing w:val="1"/>
        </w:rPr>
        <w:t> </w:t>
      </w:r>
      <w:r>
        <w:rPr/>
        <w:t>不适用 </w:t>
      </w:r>
    </w:p>
    <w:p>
      <w:pPr>
        <w:pStyle w:val="BodyText"/>
        <w:spacing w:before="2"/>
        <w:ind w:left="958"/>
      </w:pPr>
      <w:r>
        <w:rPr>
          <w:w w:val="100"/>
        </w:rPr>
        <w:t> </w:t>
      </w:r>
    </w:p>
    <w:p>
      <w:pPr>
        <w:pStyle w:val="BodyText"/>
        <w:spacing w:before="62"/>
        <w:ind w:left="958"/>
      </w:pPr>
      <w:r>
        <w:rPr/>
        <w:t>85</w:t>
      </w:r>
      <w:r>
        <w:rPr>
          <w:spacing w:val="-6"/>
        </w:rPr>
        <w:t>、 其他</w:t>
      </w:r>
    </w:p>
    <w:p>
      <w:pPr>
        <w:pStyle w:val="BodyText"/>
        <w:spacing w:before="65"/>
        <w:ind w:left="958"/>
      </w:pPr>
      <w:r>
        <w:rPr>
          <w:spacing w:val="-1"/>
        </w:rPr>
        <w:t>□适用 √不适用</w:t>
      </w:r>
      <w:r>
        <w:rPr/>
        <w:t> </w:t>
      </w:r>
    </w:p>
    <w:p>
      <w:pPr>
        <w:pStyle w:val="BodyText"/>
        <w:spacing w:before="129"/>
        <w:ind w:left="1378"/>
      </w:pPr>
      <w:r>
        <w:rPr>
          <w:w w:val="100"/>
        </w:rPr>
        <w:t> </w:t>
      </w:r>
    </w:p>
    <w:p>
      <w:pPr>
        <w:pStyle w:val="BodyText"/>
        <w:spacing w:before="65"/>
        <w:ind w:left="958"/>
      </w:pPr>
      <w:r>
        <w:rPr>
          <w:spacing w:val="-13"/>
        </w:rPr>
        <w:t>八、 合并范围的变更</w:t>
      </w:r>
    </w:p>
    <w:p>
      <w:pPr>
        <w:pStyle w:val="BodyText"/>
        <w:spacing w:before="62"/>
        <w:ind w:left="958"/>
      </w:pPr>
      <w:r>
        <w:rPr/>
        <w:t>1、 非同一控制下企业合并 </w:t>
      </w:r>
    </w:p>
    <w:p>
      <w:pPr>
        <w:pStyle w:val="BodyText"/>
        <w:spacing w:before="64"/>
        <w:ind w:left="958"/>
      </w:pPr>
      <w:r>
        <w:rPr>
          <w:spacing w:val="-1"/>
        </w:rPr>
        <w:t>□适用 □不适用</w:t>
      </w:r>
      <w:r>
        <w:rPr>
          <w:spacing w:val="-3"/>
        </w:rPr>
        <w:t> </w:t>
      </w:r>
      <w:r>
        <w:rPr/>
        <w:t> </w:t>
      </w:r>
    </w:p>
    <w:p>
      <w:pPr>
        <w:pStyle w:val="ListParagraph"/>
        <w:numPr>
          <w:ilvl w:val="0"/>
          <w:numId w:val="69"/>
        </w:numPr>
        <w:tabs>
          <w:tab w:pos="1386" w:val="left" w:leader="none"/>
        </w:tabs>
        <w:spacing w:line="240" w:lineRule="auto" w:before="63" w:after="0"/>
        <w:ind w:left="1385" w:right="0" w:hanging="428"/>
        <w:jc w:val="left"/>
        <w:rPr>
          <w:sz w:val="21"/>
        </w:rPr>
      </w:pPr>
      <w:r>
        <w:rPr>
          <w:sz w:val="21"/>
        </w:rPr>
        <w:t>本期发生的非同一控制下企业合并 </w:t>
      </w:r>
    </w:p>
    <w:p>
      <w:pPr>
        <w:pStyle w:val="BodyText"/>
        <w:spacing w:before="64"/>
        <w:ind w:left="958"/>
      </w:pPr>
      <w:r>
        <w:rPr>
          <w:spacing w:val="-1"/>
        </w:rPr>
        <w:t>□适用 √不适用</w:t>
      </w:r>
      <w:r>
        <w:rPr>
          <w:spacing w:val="-3"/>
        </w:rPr>
        <w:t> </w:t>
      </w:r>
      <w:r>
        <w:rPr/>
        <w:t> </w:t>
      </w:r>
    </w:p>
    <w:p>
      <w:pPr>
        <w:pStyle w:val="BodyText"/>
        <w:spacing w:before="2"/>
        <w:ind w:left="958"/>
      </w:pPr>
      <w:r>
        <w:rPr>
          <w:w w:val="100"/>
        </w:rPr>
        <w:t> </w:t>
      </w:r>
    </w:p>
    <w:p>
      <w:pPr>
        <w:spacing w:after="0"/>
        <w:sectPr>
          <w:pgSz w:w="11910" w:h="16840"/>
          <w:pgMar w:header="882" w:footer="1195" w:top="1460" w:bottom="1380" w:left="840" w:right="640"/>
        </w:sectPr>
      </w:pPr>
    </w:p>
    <w:p>
      <w:pPr>
        <w:pStyle w:val="ListParagraph"/>
        <w:numPr>
          <w:ilvl w:val="0"/>
          <w:numId w:val="69"/>
        </w:numPr>
        <w:tabs>
          <w:tab w:pos="1386" w:val="left" w:leader="none"/>
        </w:tabs>
        <w:spacing w:line="240" w:lineRule="auto" w:before="61" w:after="0"/>
        <w:ind w:left="1385" w:right="0" w:hanging="428"/>
        <w:jc w:val="left"/>
        <w:rPr>
          <w:sz w:val="21"/>
        </w:rPr>
      </w:pPr>
      <w:r>
        <w:rPr>
          <w:sz w:val="21"/>
        </w:rPr>
        <w:t>合并成本及商誉 </w:t>
      </w:r>
    </w:p>
    <w:p>
      <w:pPr>
        <w:pStyle w:val="BodyText"/>
        <w:spacing w:before="65"/>
        <w:ind w:left="958"/>
      </w:pPr>
      <w:r>
        <w:rPr>
          <w:spacing w:val="-1"/>
        </w:rPr>
        <w:t>□适用 √不适用</w:t>
      </w:r>
      <w:r>
        <w:rPr>
          <w:spacing w:val="-3"/>
        </w:rPr>
        <w:t> </w:t>
      </w:r>
      <w:r>
        <w:rPr/>
        <w:t> </w:t>
      </w:r>
    </w:p>
    <w:p>
      <w:pPr>
        <w:pStyle w:val="BodyText"/>
        <w:spacing w:before="2"/>
        <w:ind w:left="958"/>
      </w:pPr>
      <w:r>
        <w:rPr>
          <w:w w:val="100"/>
        </w:rPr>
        <w:t> </w:t>
      </w:r>
    </w:p>
    <w:p>
      <w:pPr>
        <w:pStyle w:val="ListParagraph"/>
        <w:numPr>
          <w:ilvl w:val="0"/>
          <w:numId w:val="69"/>
        </w:numPr>
        <w:tabs>
          <w:tab w:pos="1386" w:val="left" w:leader="none"/>
        </w:tabs>
        <w:spacing w:line="240" w:lineRule="auto" w:before="65" w:after="0"/>
        <w:ind w:left="1385" w:right="0" w:hanging="428"/>
        <w:jc w:val="left"/>
        <w:rPr>
          <w:sz w:val="21"/>
        </w:rPr>
      </w:pPr>
      <w:r>
        <w:rPr>
          <w:sz w:val="21"/>
        </w:rPr>
        <w:t>被购买方于购买日可辨认资产、负债 </w:t>
      </w:r>
    </w:p>
    <w:p>
      <w:pPr>
        <w:pStyle w:val="BodyText"/>
        <w:spacing w:before="62"/>
        <w:ind w:left="958"/>
      </w:pPr>
      <w:r>
        <w:rPr>
          <w:spacing w:val="-1"/>
        </w:rPr>
        <w:t>□适用 √不适用</w:t>
      </w:r>
      <w:r>
        <w:rPr>
          <w:spacing w:val="-3"/>
        </w:rPr>
        <w:t> </w:t>
      </w:r>
      <w:r>
        <w:rPr/>
        <w:t> </w:t>
      </w:r>
    </w:p>
    <w:p>
      <w:pPr>
        <w:pStyle w:val="BodyText"/>
        <w:spacing w:before="4"/>
        <w:ind w:left="958"/>
      </w:pPr>
      <w:r>
        <w:rPr>
          <w:w w:val="100"/>
        </w:rPr>
        <w:t> </w:t>
      </w:r>
    </w:p>
    <w:p>
      <w:pPr>
        <w:pStyle w:val="ListParagraph"/>
        <w:numPr>
          <w:ilvl w:val="0"/>
          <w:numId w:val="69"/>
        </w:numPr>
        <w:tabs>
          <w:tab w:pos="1386" w:val="left" w:leader="none"/>
        </w:tabs>
        <w:spacing w:line="240" w:lineRule="auto" w:before="63" w:after="0"/>
        <w:ind w:left="1385" w:right="0" w:hanging="428"/>
        <w:jc w:val="left"/>
        <w:rPr>
          <w:sz w:val="21"/>
        </w:rPr>
      </w:pPr>
      <w:r>
        <w:rPr>
          <w:sz w:val="21"/>
        </w:rPr>
        <w:t>购买日之前持有的股权按照公允价值重新计量产生的利得或损失</w:t>
      </w:r>
    </w:p>
    <w:p>
      <w:pPr>
        <w:pStyle w:val="BodyText"/>
        <w:spacing w:before="64"/>
        <w:ind w:left="958"/>
      </w:pPr>
      <w:r>
        <w:rPr>
          <w:spacing w:val="-1"/>
        </w:rPr>
        <w:t>是否存在通过多次交易分步实现企业合并且在报告期内取得控制权的交易</w:t>
      </w:r>
    </w:p>
    <w:p>
      <w:pPr>
        <w:pStyle w:val="BodyText"/>
        <w:spacing w:before="2"/>
        <w:ind w:left="958"/>
      </w:pPr>
      <w:r>
        <w:rPr>
          <w:spacing w:val="-1"/>
        </w:rPr>
        <w:t>□适用 √不适用</w:t>
      </w:r>
      <w:r>
        <w:rPr>
          <w:spacing w:val="-3"/>
        </w:rPr>
        <w:t> </w:t>
      </w:r>
      <w:r>
        <w:rPr/>
        <w:t> </w:t>
      </w:r>
    </w:p>
    <w:p>
      <w:pPr>
        <w:pStyle w:val="BodyText"/>
        <w:spacing w:before="5"/>
        <w:ind w:left="958"/>
      </w:pPr>
      <w:r>
        <w:rPr>
          <w:w w:val="100"/>
        </w:rPr>
        <w:t> </w:t>
      </w:r>
    </w:p>
    <w:p>
      <w:pPr>
        <w:pStyle w:val="ListParagraph"/>
        <w:numPr>
          <w:ilvl w:val="0"/>
          <w:numId w:val="69"/>
        </w:numPr>
        <w:tabs>
          <w:tab w:pos="1386" w:val="left" w:leader="none"/>
        </w:tabs>
        <w:spacing w:line="244" w:lineRule="auto" w:before="62" w:after="0"/>
        <w:ind w:left="1385" w:right="629" w:hanging="428"/>
        <w:jc w:val="left"/>
        <w:rPr>
          <w:sz w:val="21"/>
        </w:rPr>
      </w:pPr>
      <w:r>
        <w:rPr>
          <w:sz w:val="21"/>
        </w:rPr>
        <w:t>购买日或合并当期期末无法合理确定合并对价或被购买方可辨认资产、负债公允价值的相关说明 </w:t>
      </w:r>
    </w:p>
    <w:p>
      <w:pPr>
        <w:pStyle w:val="BodyText"/>
        <w:spacing w:before="56"/>
        <w:ind w:left="958"/>
      </w:pPr>
      <w:r>
        <w:rPr>
          <w:spacing w:val="11"/>
        </w:rPr>
        <w:t>□适用 √不适用</w:t>
      </w:r>
      <w:r>
        <w:rPr>
          <w:spacing w:val="-3"/>
        </w:rPr>
        <w:t> </w:t>
      </w:r>
      <w:r>
        <w:rPr/>
        <w:t> </w:t>
      </w:r>
    </w:p>
    <w:p>
      <w:pPr>
        <w:pStyle w:val="BodyText"/>
        <w:spacing w:before="5"/>
        <w:ind w:left="958"/>
      </w:pPr>
      <w:r>
        <w:rPr>
          <w:w w:val="100"/>
        </w:rPr>
        <w:t> </w:t>
      </w:r>
    </w:p>
    <w:p>
      <w:pPr>
        <w:pStyle w:val="ListParagraph"/>
        <w:numPr>
          <w:ilvl w:val="0"/>
          <w:numId w:val="69"/>
        </w:numPr>
        <w:tabs>
          <w:tab w:pos="1386" w:val="left" w:leader="none"/>
        </w:tabs>
        <w:spacing w:line="240" w:lineRule="auto" w:before="62" w:after="0"/>
        <w:ind w:left="1385" w:right="0" w:hanging="428"/>
        <w:jc w:val="left"/>
        <w:rPr>
          <w:sz w:val="21"/>
        </w:rPr>
      </w:pPr>
      <w:r>
        <w:rPr>
          <w:sz w:val="21"/>
        </w:rPr>
        <w:t>其他说明 </w:t>
      </w:r>
    </w:p>
    <w:p>
      <w:pPr>
        <w:pStyle w:val="BodyText"/>
        <w:spacing w:before="65"/>
        <w:ind w:left="958"/>
      </w:pPr>
      <w:r>
        <w:rPr>
          <w:spacing w:val="11"/>
        </w:rPr>
        <w:t>□适用 √不适用</w:t>
      </w:r>
      <w:r>
        <w:rPr>
          <w:spacing w:val="-3"/>
        </w:rPr>
        <w:t> </w:t>
      </w:r>
      <w:r>
        <w:rPr/>
        <w:t> </w:t>
      </w:r>
    </w:p>
    <w:p>
      <w:pPr>
        <w:pStyle w:val="BodyText"/>
        <w:spacing w:before="2"/>
        <w:ind w:left="958"/>
      </w:pPr>
      <w:r>
        <w:rPr>
          <w:w w:val="100"/>
        </w:rPr>
        <w:t> </w:t>
      </w:r>
    </w:p>
    <w:p>
      <w:pPr>
        <w:pStyle w:val="BodyText"/>
        <w:spacing w:before="64"/>
        <w:ind w:left="958"/>
      </w:pPr>
      <w:r>
        <w:rPr/>
        <w:t>2、 同一控制下企业合并 </w:t>
      </w:r>
    </w:p>
    <w:p>
      <w:pPr>
        <w:pStyle w:val="BodyText"/>
        <w:spacing w:before="63"/>
        <w:ind w:left="958"/>
      </w:pPr>
      <w:r>
        <w:rPr>
          <w:spacing w:val="-1"/>
        </w:rPr>
        <w:t>□适用 √不适用</w:t>
      </w:r>
      <w:r>
        <w:rPr>
          <w:spacing w:val="-3"/>
        </w:rPr>
        <w:t> </w:t>
      </w:r>
      <w:r>
        <w:rPr/>
        <w:t> </w:t>
      </w:r>
    </w:p>
    <w:p>
      <w:pPr>
        <w:pStyle w:val="BodyText"/>
        <w:spacing w:before="2"/>
        <w:ind w:left="958"/>
      </w:pPr>
      <w:r>
        <w:rPr>
          <w:w w:val="100"/>
        </w:rPr>
        <w:t> </w:t>
      </w:r>
    </w:p>
    <w:p>
      <w:pPr>
        <w:pStyle w:val="BodyText"/>
        <w:spacing w:before="64"/>
        <w:ind w:left="958"/>
      </w:pPr>
      <w:r>
        <w:rPr/>
        <w:t>3、 反向购买 </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BodyText"/>
        <w:spacing w:before="62"/>
        <w:ind w:left="958"/>
      </w:pPr>
      <w:r>
        <w:rPr/>
        <w:t>4、 处置子公司 </w:t>
      </w:r>
    </w:p>
    <w:p>
      <w:pPr>
        <w:pStyle w:val="BodyText"/>
        <w:spacing w:before="65"/>
        <w:ind w:left="958"/>
      </w:pPr>
      <w:r>
        <w:rPr>
          <w:spacing w:val="-1"/>
        </w:rPr>
        <w:t>是否存在单次处置对子公司投资即丧失控制权的情形 </w:t>
      </w:r>
    </w:p>
    <w:p>
      <w:pPr>
        <w:pStyle w:val="BodyText"/>
        <w:spacing w:before="2"/>
        <w:ind w:left="958"/>
      </w:pPr>
      <w:r>
        <w:rPr>
          <w:spacing w:val="-1"/>
        </w:rPr>
        <w:t>□适用 √不适用</w:t>
      </w:r>
      <w:r>
        <w:rPr>
          <w:spacing w:val="-3"/>
        </w:rPr>
        <w:t> </w:t>
      </w:r>
      <w:r>
        <w:rPr/>
        <w:t> </w:t>
      </w:r>
    </w:p>
    <w:p>
      <w:pPr>
        <w:pStyle w:val="BodyText"/>
        <w:spacing w:before="5"/>
        <w:ind w:left="958"/>
      </w:pPr>
      <w:r>
        <w:rPr>
          <w:w w:val="100"/>
        </w:rPr>
        <w:t> </w:t>
      </w:r>
    </w:p>
    <w:p>
      <w:pPr>
        <w:pStyle w:val="BodyText"/>
        <w:spacing w:before="2"/>
        <w:ind w:left="958"/>
      </w:pPr>
      <w:r>
        <w:rPr/>
        <w:t>其他说明： </w:t>
      </w:r>
    </w:p>
    <w:p>
      <w:pPr>
        <w:pStyle w:val="BodyText"/>
        <w:spacing w:before="4"/>
        <w:ind w:left="958"/>
      </w:pPr>
      <w:r>
        <w:rPr>
          <w:spacing w:val="-1"/>
        </w:rPr>
        <w:t>□适用 √不适用</w:t>
      </w:r>
      <w:r>
        <w:rPr>
          <w:spacing w:val="-3"/>
        </w:rPr>
        <w:t> </w:t>
      </w:r>
      <w:r>
        <w:rPr/>
        <w:t> </w:t>
      </w:r>
    </w:p>
    <w:p>
      <w:pPr>
        <w:pStyle w:val="BodyText"/>
        <w:spacing w:before="12"/>
        <w:rPr>
          <w:sz w:val="24"/>
        </w:rPr>
      </w:pPr>
    </w:p>
    <w:p>
      <w:pPr>
        <w:pStyle w:val="BodyText"/>
        <w:ind w:left="958"/>
      </w:pPr>
      <w:r>
        <w:rPr/>
        <w:t>5、 其他原因的合并范围变动</w:t>
      </w:r>
    </w:p>
    <w:p>
      <w:pPr>
        <w:pStyle w:val="BodyText"/>
        <w:spacing w:before="64"/>
        <w:ind w:left="958"/>
      </w:pPr>
      <w:r>
        <w:rPr>
          <w:spacing w:val="-1"/>
        </w:rPr>
        <w:t>说明其他原因导致的合并范围变动</w:t>
      </w:r>
      <w:r>
        <w:rPr/>
        <w:t>（如，新设子公司、清算子公司等）及其相关情况： </w:t>
      </w:r>
    </w:p>
    <w:p>
      <w:pPr>
        <w:pStyle w:val="BodyText"/>
        <w:spacing w:before="2"/>
        <w:ind w:left="958"/>
      </w:pPr>
      <w:r>
        <w:rPr>
          <w:spacing w:val="-1"/>
        </w:rPr>
        <w:t>√适用 □不适用</w:t>
      </w:r>
      <w:r>
        <w:rPr>
          <w:spacing w:val="-3"/>
        </w:rPr>
        <w:t> </w:t>
      </w:r>
      <w:r>
        <w:rPr/>
        <w:t> </w:t>
      </w:r>
    </w:p>
    <w:p>
      <w:pPr>
        <w:pStyle w:val="BodyText"/>
        <w:spacing w:line="357" w:lineRule="auto" w:before="130"/>
        <w:ind w:left="958" w:right="630" w:firstLine="419"/>
      </w:pPr>
      <w:r>
        <w:rPr/>
        <w:t>子公司威海横店影视电影城有限公司、海宁横店影视电影有限公司、嘉兴横店电影城有限公司本年度因清算注销，退出合并范围。</w:t>
      </w:r>
    </w:p>
    <w:p>
      <w:pPr>
        <w:pStyle w:val="BodyText"/>
        <w:spacing w:before="10"/>
        <w:rPr>
          <w:sz w:val="14"/>
        </w:rPr>
      </w:pPr>
    </w:p>
    <w:p>
      <w:pPr>
        <w:pStyle w:val="BodyText"/>
        <w:ind w:left="958"/>
      </w:pPr>
      <w:r>
        <w:rPr/>
        <w:t>6、 其他 </w:t>
      </w:r>
    </w:p>
    <w:p>
      <w:pPr>
        <w:pStyle w:val="BodyText"/>
        <w:spacing w:before="62"/>
        <w:ind w:left="958"/>
      </w:pPr>
      <w:r>
        <w:rPr>
          <w:spacing w:val="11"/>
        </w:rPr>
        <w:t>□适用 √不适用</w:t>
      </w:r>
      <w:r>
        <w:rPr/>
        <w:t> </w:t>
      </w:r>
    </w:p>
    <w:p>
      <w:pPr>
        <w:pStyle w:val="BodyText"/>
        <w:spacing w:before="5"/>
        <w:ind w:left="958"/>
      </w:pPr>
      <w:r>
        <w:rPr>
          <w:w w:val="100"/>
        </w:rPr>
        <w:t> </w:t>
      </w:r>
    </w:p>
    <w:p>
      <w:pPr>
        <w:pStyle w:val="BodyText"/>
        <w:spacing w:line="297" w:lineRule="auto" w:before="62"/>
        <w:ind w:left="958" w:right="7037"/>
      </w:pPr>
      <w:r>
        <w:rPr>
          <w:spacing w:val="-10"/>
        </w:rPr>
        <w:t>九、 在其他主体中的权益</w:t>
      </w:r>
      <w:r>
        <w:rPr/>
        <w:t>1、 在子公司中的权益(1).企业集团的构成 </w:t>
      </w:r>
    </w:p>
    <w:p>
      <w:pPr>
        <w:pStyle w:val="BodyText"/>
        <w:spacing w:line="264" w:lineRule="exact"/>
        <w:ind w:left="958"/>
      </w:pPr>
      <w:r>
        <w:rPr>
          <w:spacing w:val="-1"/>
        </w:rPr>
        <w:t>√适用 □不适用</w:t>
      </w:r>
      <w:r>
        <w:rPr>
          <w:spacing w:val="-3"/>
        </w:rPr>
        <w:t> </w:t>
      </w:r>
      <w:r>
        <w:rPr/>
        <w:t> </w:t>
      </w:r>
    </w:p>
    <w:p>
      <w:pPr>
        <w:pStyle w:val="BodyText"/>
        <w:spacing w:before="5"/>
        <w:ind w:left="958"/>
      </w:pPr>
      <w:r>
        <w:rPr>
          <w:w w:val="100"/>
        </w:rPr>
        <w:t> </w:t>
      </w:r>
    </w:p>
    <w:p>
      <w:pPr>
        <w:spacing w:after="0"/>
        <w:sectPr>
          <w:pgSz w:w="11910" w:h="16840"/>
          <w:pgMar w:header="882" w:footer="1195" w:top="1460" w:bottom="1380" w:left="840" w:right="640"/>
        </w:sectPr>
      </w:pPr>
    </w:p>
    <w:p>
      <w:pPr>
        <w:pStyle w:val="BodyText"/>
        <w:spacing w:before="9"/>
        <w:rPr>
          <w:sz w:val="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1275"/>
        <w:gridCol w:w="1421"/>
        <w:gridCol w:w="1277"/>
        <w:gridCol w:w="852"/>
        <w:gridCol w:w="855"/>
        <w:gridCol w:w="2117"/>
      </w:tblGrid>
      <w:tr>
        <w:trPr>
          <w:trHeight w:val="273" w:hRule="atLeast"/>
        </w:trPr>
        <w:tc>
          <w:tcPr>
            <w:tcW w:w="2412" w:type="dxa"/>
            <w:vMerge w:val="restart"/>
          </w:tcPr>
          <w:p>
            <w:pPr>
              <w:pStyle w:val="TableParagraph"/>
              <w:spacing w:line="270" w:lineRule="atLeast"/>
              <w:ind w:left="993" w:right="776" w:hanging="106"/>
              <w:rPr>
                <w:sz w:val="21"/>
              </w:rPr>
            </w:pPr>
            <w:r>
              <w:rPr>
                <w:sz w:val="21"/>
              </w:rPr>
              <w:t>子公司名称 </w:t>
            </w:r>
          </w:p>
        </w:tc>
        <w:tc>
          <w:tcPr>
            <w:tcW w:w="1275" w:type="dxa"/>
            <w:vMerge w:val="restart"/>
          </w:tcPr>
          <w:p>
            <w:pPr>
              <w:pStyle w:val="TableParagraph"/>
              <w:spacing w:before="147"/>
              <w:ind w:left="110" w:right="-15"/>
              <w:rPr>
                <w:sz w:val="21"/>
              </w:rPr>
            </w:pPr>
            <w:r>
              <w:rPr>
                <w:sz w:val="21"/>
              </w:rPr>
              <w:t>主要经营地 </w:t>
            </w:r>
          </w:p>
        </w:tc>
        <w:tc>
          <w:tcPr>
            <w:tcW w:w="1421" w:type="dxa"/>
            <w:vMerge w:val="restart"/>
          </w:tcPr>
          <w:p>
            <w:pPr>
              <w:pStyle w:val="TableParagraph"/>
              <w:spacing w:before="147"/>
              <w:ind w:left="393"/>
              <w:rPr>
                <w:sz w:val="21"/>
              </w:rPr>
            </w:pPr>
            <w:r>
              <w:rPr>
                <w:sz w:val="21"/>
              </w:rPr>
              <w:t>注册地 </w:t>
            </w:r>
          </w:p>
        </w:tc>
        <w:tc>
          <w:tcPr>
            <w:tcW w:w="1277" w:type="dxa"/>
            <w:vMerge w:val="restart"/>
          </w:tcPr>
          <w:p>
            <w:pPr>
              <w:pStyle w:val="TableParagraph"/>
              <w:spacing w:before="147"/>
              <w:ind w:left="218"/>
              <w:rPr>
                <w:sz w:val="21"/>
              </w:rPr>
            </w:pPr>
            <w:r>
              <w:rPr>
                <w:spacing w:val="-1"/>
                <w:sz w:val="21"/>
              </w:rPr>
              <w:t>业务性质</w:t>
            </w:r>
            <w:r>
              <w:rPr>
                <w:sz w:val="21"/>
              </w:rPr>
              <w:t> </w:t>
            </w:r>
          </w:p>
        </w:tc>
        <w:tc>
          <w:tcPr>
            <w:tcW w:w="1707" w:type="dxa"/>
            <w:gridSpan w:val="2"/>
          </w:tcPr>
          <w:p>
            <w:pPr>
              <w:pStyle w:val="TableParagraph"/>
              <w:spacing w:line="250" w:lineRule="exact" w:before="3"/>
              <w:ind w:left="276"/>
              <w:rPr>
                <w:sz w:val="21"/>
              </w:rPr>
            </w:pPr>
            <w:r>
              <w:rPr>
                <w:spacing w:val="-1"/>
                <w:sz w:val="21"/>
              </w:rPr>
              <w:t>持股比例(%)</w:t>
            </w:r>
            <w:r>
              <w:rPr>
                <w:sz w:val="21"/>
              </w:rPr>
              <w:t> </w:t>
            </w:r>
          </w:p>
        </w:tc>
        <w:tc>
          <w:tcPr>
            <w:tcW w:w="2117" w:type="dxa"/>
            <w:vMerge w:val="restart"/>
          </w:tcPr>
          <w:p>
            <w:pPr>
              <w:pStyle w:val="TableParagraph"/>
              <w:spacing w:line="270" w:lineRule="atLeast"/>
              <w:ind w:left="847" w:right="733"/>
              <w:jc w:val="center"/>
              <w:rPr>
                <w:sz w:val="21"/>
              </w:rPr>
            </w:pPr>
            <w:r>
              <w:rPr>
                <w:sz w:val="21"/>
              </w:rPr>
              <w:t>取得方式 </w:t>
            </w:r>
          </w:p>
        </w:tc>
      </w:tr>
      <w:tr>
        <w:trPr>
          <w:trHeight w:val="277" w:hRule="atLeast"/>
        </w:trPr>
        <w:tc>
          <w:tcPr>
            <w:tcW w:w="2412" w:type="dxa"/>
            <w:vMerge/>
            <w:tcBorders>
              <w:top w:val="nil"/>
            </w:tcBorders>
          </w:tcPr>
          <w:p>
            <w:pPr>
              <w:rPr>
                <w:sz w:val="2"/>
                <w:szCs w:val="2"/>
              </w:rPr>
            </w:pPr>
          </w:p>
        </w:tc>
        <w:tc>
          <w:tcPr>
            <w:tcW w:w="1275" w:type="dxa"/>
            <w:vMerge/>
            <w:tcBorders>
              <w:top w:val="nil"/>
            </w:tcBorders>
          </w:tcPr>
          <w:p>
            <w:pPr>
              <w:rPr>
                <w:sz w:val="2"/>
                <w:szCs w:val="2"/>
              </w:rPr>
            </w:pPr>
          </w:p>
        </w:tc>
        <w:tc>
          <w:tcPr>
            <w:tcW w:w="1421" w:type="dxa"/>
            <w:vMerge/>
            <w:tcBorders>
              <w:top w:val="nil"/>
            </w:tcBorders>
          </w:tcPr>
          <w:p>
            <w:pPr>
              <w:rPr>
                <w:sz w:val="2"/>
                <w:szCs w:val="2"/>
              </w:rPr>
            </w:pPr>
          </w:p>
        </w:tc>
        <w:tc>
          <w:tcPr>
            <w:tcW w:w="1277" w:type="dxa"/>
            <w:vMerge/>
            <w:tcBorders>
              <w:top w:val="nil"/>
            </w:tcBorders>
          </w:tcPr>
          <w:p>
            <w:pPr>
              <w:rPr>
                <w:sz w:val="2"/>
                <w:szCs w:val="2"/>
              </w:rPr>
            </w:pPr>
          </w:p>
        </w:tc>
        <w:tc>
          <w:tcPr>
            <w:tcW w:w="852" w:type="dxa"/>
          </w:tcPr>
          <w:p>
            <w:pPr>
              <w:pStyle w:val="TableParagraph"/>
              <w:spacing w:line="255" w:lineRule="exact" w:before="3"/>
              <w:ind w:left="139" w:right="23"/>
              <w:jc w:val="center"/>
              <w:rPr>
                <w:sz w:val="21"/>
              </w:rPr>
            </w:pPr>
            <w:r>
              <w:rPr>
                <w:sz w:val="21"/>
              </w:rPr>
              <w:t>直接 </w:t>
            </w:r>
          </w:p>
        </w:tc>
        <w:tc>
          <w:tcPr>
            <w:tcW w:w="855" w:type="dxa"/>
          </w:tcPr>
          <w:p>
            <w:pPr>
              <w:pStyle w:val="TableParagraph"/>
              <w:spacing w:line="255" w:lineRule="exact" w:before="3"/>
              <w:ind w:left="138" w:right="25"/>
              <w:jc w:val="center"/>
              <w:rPr>
                <w:sz w:val="21"/>
              </w:rPr>
            </w:pPr>
            <w:r>
              <w:rPr>
                <w:sz w:val="21"/>
              </w:rPr>
              <w:t>间接 </w:t>
            </w:r>
          </w:p>
        </w:tc>
        <w:tc>
          <w:tcPr>
            <w:tcW w:w="2117" w:type="dxa"/>
            <w:vMerge/>
            <w:tcBorders>
              <w:top w:val="nil"/>
            </w:tcBorders>
          </w:tcPr>
          <w:p>
            <w:pPr>
              <w:rPr>
                <w:sz w:val="2"/>
                <w:szCs w:val="2"/>
              </w:rPr>
            </w:pPr>
          </w:p>
        </w:tc>
      </w:tr>
      <w:tr>
        <w:trPr>
          <w:trHeight w:val="544" w:hRule="atLeast"/>
        </w:trPr>
        <w:tc>
          <w:tcPr>
            <w:tcW w:w="2412" w:type="dxa"/>
          </w:tcPr>
          <w:p>
            <w:pPr>
              <w:pStyle w:val="TableParagraph"/>
              <w:ind w:left="107"/>
              <w:rPr>
                <w:sz w:val="21"/>
              </w:rPr>
            </w:pPr>
            <w:r>
              <w:rPr>
                <w:sz w:val="21"/>
              </w:rPr>
              <w:t>长沙横店潇湘王府井影</w:t>
            </w:r>
          </w:p>
          <w:p>
            <w:pPr>
              <w:pStyle w:val="TableParagraph"/>
              <w:spacing w:line="250" w:lineRule="exact" w:before="4"/>
              <w:ind w:left="107"/>
              <w:rPr>
                <w:sz w:val="21"/>
              </w:rPr>
            </w:pPr>
            <w:r>
              <w:rPr>
                <w:sz w:val="21"/>
              </w:rPr>
              <w:t>城有限公司 </w:t>
            </w:r>
          </w:p>
        </w:tc>
        <w:tc>
          <w:tcPr>
            <w:tcW w:w="1275" w:type="dxa"/>
          </w:tcPr>
          <w:p>
            <w:pPr>
              <w:pStyle w:val="TableParagraph"/>
              <w:spacing w:before="137"/>
              <w:ind w:right="-15"/>
              <w:jc w:val="right"/>
              <w:rPr>
                <w:sz w:val="21"/>
              </w:rPr>
            </w:pPr>
            <w:r>
              <w:rPr>
                <w:sz w:val="21"/>
              </w:rPr>
              <w:t>湖南长沙市 </w:t>
            </w:r>
          </w:p>
        </w:tc>
        <w:tc>
          <w:tcPr>
            <w:tcW w:w="1421" w:type="dxa"/>
          </w:tcPr>
          <w:p>
            <w:pPr>
              <w:pStyle w:val="TableParagraph"/>
              <w:spacing w:before="137"/>
              <w:ind w:right="67"/>
              <w:jc w:val="right"/>
              <w:rPr>
                <w:sz w:val="21"/>
              </w:rPr>
            </w:pPr>
            <w:r>
              <w:rPr>
                <w:sz w:val="21"/>
              </w:rPr>
              <w:t>湖南长沙市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郑州横店影视电影城有</w:t>
            </w:r>
          </w:p>
          <w:p>
            <w:pPr>
              <w:pStyle w:val="TableParagraph"/>
              <w:spacing w:line="250" w:lineRule="exact" w:before="4"/>
              <w:ind w:left="107"/>
              <w:rPr>
                <w:sz w:val="21"/>
              </w:rPr>
            </w:pPr>
            <w:r>
              <w:rPr>
                <w:sz w:val="21"/>
              </w:rPr>
              <w:t>限公司 </w:t>
            </w:r>
          </w:p>
        </w:tc>
        <w:tc>
          <w:tcPr>
            <w:tcW w:w="1275" w:type="dxa"/>
          </w:tcPr>
          <w:p>
            <w:pPr>
              <w:pStyle w:val="TableParagraph"/>
              <w:spacing w:before="138"/>
              <w:ind w:right="-15"/>
              <w:jc w:val="right"/>
              <w:rPr>
                <w:sz w:val="21"/>
              </w:rPr>
            </w:pPr>
            <w:r>
              <w:rPr>
                <w:sz w:val="21"/>
              </w:rPr>
              <w:t>河南郑州市 </w:t>
            </w:r>
          </w:p>
        </w:tc>
        <w:tc>
          <w:tcPr>
            <w:tcW w:w="1421" w:type="dxa"/>
          </w:tcPr>
          <w:p>
            <w:pPr>
              <w:pStyle w:val="TableParagraph"/>
              <w:spacing w:before="138"/>
              <w:ind w:right="67"/>
              <w:jc w:val="right"/>
              <w:rPr>
                <w:sz w:val="21"/>
              </w:rPr>
            </w:pPr>
            <w:r>
              <w:rPr>
                <w:sz w:val="21"/>
              </w:rPr>
              <w:t>河南郑州市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南京横店电影城有限公</w:t>
            </w:r>
          </w:p>
          <w:p>
            <w:pPr>
              <w:pStyle w:val="TableParagraph"/>
              <w:spacing w:line="250" w:lineRule="exact" w:before="4"/>
              <w:ind w:left="107"/>
              <w:rPr>
                <w:sz w:val="21"/>
              </w:rPr>
            </w:pPr>
            <w:r>
              <w:rPr>
                <w:sz w:val="21"/>
              </w:rPr>
              <w:t>司 </w:t>
            </w:r>
          </w:p>
        </w:tc>
        <w:tc>
          <w:tcPr>
            <w:tcW w:w="1275" w:type="dxa"/>
          </w:tcPr>
          <w:p>
            <w:pPr>
              <w:pStyle w:val="TableParagraph"/>
              <w:spacing w:before="137"/>
              <w:ind w:right="-15"/>
              <w:jc w:val="right"/>
              <w:rPr>
                <w:sz w:val="21"/>
              </w:rPr>
            </w:pPr>
            <w:r>
              <w:rPr>
                <w:sz w:val="21"/>
              </w:rPr>
              <w:t>江苏南京市 </w:t>
            </w:r>
          </w:p>
        </w:tc>
        <w:tc>
          <w:tcPr>
            <w:tcW w:w="1421" w:type="dxa"/>
          </w:tcPr>
          <w:p>
            <w:pPr>
              <w:pStyle w:val="TableParagraph"/>
              <w:spacing w:before="137"/>
              <w:ind w:right="67"/>
              <w:jc w:val="right"/>
              <w:rPr>
                <w:sz w:val="21"/>
              </w:rPr>
            </w:pPr>
            <w:r>
              <w:rPr>
                <w:sz w:val="21"/>
              </w:rPr>
              <w:t>江苏南京市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6" w:hRule="atLeast"/>
        </w:trPr>
        <w:tc>
          <w:tcPr>
            <w:tcW w:w="2412" w:type="dxa"/>
          </w:tcPr>
          <w:p>
            <w:pPr>
              <w:pStyle w:val="TableParagraph"/>
              <w:spacing w:line="270" w:lineRule="atLeast" w:before="0"/>
              <w:ind w:left="107" w:right="189"/>
              <w:rPr>
                <w:sz w:val="21"/>
              </w:rPr>
            </w:pPr>
            <w:r>
              <w:rPr>
                <w:spacing w:val="-1"/>
                <w:sz w:val="21"/>
              </w:rPr>
              <w:t>武汉横店影视电影城有</w:t>
            </w:r>
            <w:r>
              <w:rPr>
                <w:sz w:val="21"/>
              </w:rPr>
              <w:t>限公司 </w:t>
            </w:r>
          </w:p>
        </w:tc>
        <w:tc>
          <w:tcPr>
            <w:tcW w:w="1275" w:type="dxa"/>
          </w:tcPr>
          <w:p>
            <w:pPr>
              <w:pStyle w:val="TableParagraph"/>
              <w:spacing w:before="138"/>
              <w:ind w:right="-15"/>
              <w:jc w:val="right"/>
              <w:rPr>
                <w:sz w:val="21"/>
              </w:rPr>
            </w:pPr>
            <w:r>
              <w:rPr>
                <w:sz w:val="21"/>
              </w:rPr>
              <w:t>湖北武汉市 </w:t>
            </w:r>
          </w:p>
        </w:tc>
        <w:tc>
          <w:tcPr>
            <w:tcW w:w="1421" w:type="dxa"/>
          </w:tcPr>
          <w:p>
            <w:pPr>
              <w:pStyle w:val="TableParagraph"/>
              <w:spacing w:before="138"/>
              <w:ind w:right="67"/>
              <w:jc w:val="right"/>
              <w:rPr>
                <w:sz w:val="21"/>
              </w:rPr>
            </w:pPr>
            <w:r>
              <w:rPr>
                <w:sz w:val="21"/>
              </w:rPr>
              <w:t>湖北武汉市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太原横店影视电影城有</w:t>
            </w:r>
          </w:p>
          <w:p>
            <w:pPr>
              <w:pStyle w:val="TableParagraph"/>
              <w:spacing w:line="252" w:lineRule="exact" w:before="2"/>
              <w:ind w:left="107"/>
              <w:rPr>
                <w:sz w:val="21"/>
              </w:rPr>
            </w:pPr>
            <w:r>
              <w:rPr>
                <w:sz w:val="21"/>
              </w:rPr>
              <w:t>限公司 </w:t>
            </w:r>
          </w:p>
        </w:tc>
        <w:tc>
          <w:tcPr>
            <w:tcW w:w="1275" w:type="dxa"/>
          </w:tcPr>
          <w:p>
            <w:pPr>
              <w:pStyle w:val="TableParagraph"/>
              <w:spacing w:before="135"/>
              <w:ind w:right="-15"/>
              <w:jc w:val="right"/>
              <w:rPr>
                <w:sz w:val="21"/>
              </w:rPr>
            </w:pPr>
            <w:r>
              <w:rPr>
                <w:sz w:val="21"/>
              </w:rPr>
              <w:t>山西太原市 </w:t>
            </w:r>
          </w:p>
        </w:tc>
        <w:tc>
          <w:tcPr>
            <w:tcW w:w="1421" w:type="dxa"/>
          </w:tcPr>
          <w:p>
            <w:pPr>
              <w:pStyle w:val="TableParagraph"/>
              <w:spacing w:before="135"/>
              <w:ind w:right="67"/>
              <w:jc w:val="right"/>
              <w:rPr>
                <w:sz w:val="21"/>
              </w:rPr>
            </w:pPr>
            <w:r>
              <w:rPr>
                <w:sz w:val="21"/>
              </w:rPr>
              <w:t>山西太原市 </w:t>
            </w:r>
          </w:p>
        </w:tc>
        <w:tc>
          <w:tcPr>
            <w:tcW w:w="1277" w:type="dxa"/>
          </w:tcPr>
          <w:p>
            <w:pPr>
              <w:pStyle w:val="TableParagraph"/>
              <w:spacing w:before="135"/>
              <w:ind w:left="253" w:right="138"/>
              <w:jc w:val="center"/>
              <w:rPr>
                <w:sz w:val="21"/>
              </w:rPr>
            </w:pPr>
            <w:r>
              <w:rPr>
                <w:spacing w:val="-1"/>
                <w:sz w:val="21"/>
              </w:rPr>
              <w:t>文化娱乐</w:t>
            </w:r>
            <w:r>
              <w:rPr>
                <w:sz w:val="21"/>
              </w:rPr>
              <w:t> </w:t>
            </w:r>
          </w:p>
        </w:tc>
        <w:tc>
          <w:tcPr>
            <w:tcW w:w="852" w:type="dxa"/>
          </w:tcPr>
          <w:p>
            <w:pPr>
              <w:pStyle w:val="TableParagraph"/>
              <w:spacing w:before="135"/>
              <w:ind w:left="148" w:right="23"/>
              <w:jc w:val="center"/>
              <w:rPr>
                <w:sz w:val="21"/>
              </w:rPr>
            </w:pPr>
            <w:r>
              <w:rPr>
                <w:sz w:val="21"/>
              </w:rPr>
              <w:t>100.00 </w:t>
            </w:r>
          </w:p>
        </w:tc>
        <w:tc>
          <w:tcPr>
            <w:tcW w:w="855" w:type="dxa"/>
          </w:tcPr>
          <w:p>
            <w:pPr>
              <w:pStyle w:val="TableParagraph"/>
              <w:spacing w:before="135"/>
              <w:ind w:left="110"/>
              <w:jc w:val="center"/>
              <w:rPr>
                <w:sz w:val="21"/>
              </w:rPr>
            </w:pPr>
            <w:r>
              <w:rPr>
                <w:w w:val="100"/>
                <w:sz w:val="21"/>
              </w:rPr>
              <w:t> </w:t>
            </w:r>
          </w:p>
        </w:tc>
        <w:tc>
          <w:tcPr>
            <w:tcW w:w="2117" w:type="dxa"/>
          </w:tcPr>
          <w:p>
            <w:pPr>
              <w:pStyle w:val="TableParagraph"/>
              <w:spacing w:before="135"/>
              <w:ind w:right="-15"/>
              <w:jc w:val="right"/>
              <w:rPr>
                <w:sz w:val="21"/>
              </w:rPr>
            </w:pPr>
            <w:r>
              <w:rPr>
                <w:spacing w:val="-1"/>
                <w:sz w:val="21"/>
              </w:rPr>
              <w:t>同一控制下企业合并</w:t>
            </w:r>
            <w:r>
              <w:rPr>
                <w:sz w:val="21"/>
              </w:rPr>
              <w:t> </w:t>
            </w:r>
          </w:p>
        </w:tc>
      </w:tr>
      <w:tr>
        <w:trPr>
          <w:trHeight w:val="545" w:hRule="atLeast"/>
        </w:trPr>
        <w:tc>
          <w:tcPr>
            <w:tcW w:w="2412" w:type="dxa"/>
          </w:tcPr>
          <w:p>
            <w:pPr>
              <w:pStyle w:val="TableParagraph"/>
              <w:ind w:left="107"/>
              <w:rPr>
                <w:sz w:val="21"/>
              </w:rPr>
            </w:pPr>
            <w:r>
              <w:rPr>
                <w:sz w:val="21"/>
              </w:rPr>
              <w:t>重庆市南岸区横店电影</w:t>
            </w:r>
          </w:p>
          <w:p>
            <w:pPr>
              <w:pStyle w:val="TableParagraph"/>
              <w:spacing w:line="252" w:lineRule="exact" w:before="2"/>
              <w:ind w:left="107"/>
              <w:rPr>
                <w:sz w:val="21"/>
              </w:rPr>
            </w:pPr>
            <w:r>
              <w:rPr>
                <w:sz w:val="21"/>
              </w:rPr>
              <w:t>城有限公司 </w:t>
            </w:r>
          </w:p>
        </w:tc>
        <w:tc>
          <w:tcPr>
            <w:tcW w:w="1275" w:type="dxa"/>
          </w:tcPr>
          <w:p>
            <w:pPr>
              <w:pStyle w:val="TableParagraph"/>
              <w:spacing w:before="138"/>
              <w:ind w:right="-15"/>
              <w:jc w:val="right"/>
              <w:rPr>
                <w:sz w:val="21"/>
              </w:rPr>
            </w:pPr>
            <w:r>
              <w:rPr>
                <w:sz w:val="21"/>
              </w:rPr>
              <w:t>重庆南岸区 </w:t>
            </w:r>
          </w:p>
        </w:tc>
        <w:tc>
          <w:tcPr>
            <w:tcW w:w="1421" w:type="dxa"/>
          </w:tcPr>
          <w:p>
            <w:pPr>
              <w:pStyle w:val="TableParagraph"/>
              <w:spacing w:before="138"/>
              <w:ind w:right="67"/>
              <w:jc w:val="right"/>
              <w:rPr>
                <w:sz w:val="21"/>
              </w:rPr>
            </w:pPr>
            <w:r>
              <w:rPr>
                <w:sz w:val="21"/>
              </w:rPr>
              <w:t>重庆南岸区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金华横店影视电影城有</w:t>
            </w:r>
          </w:p>
          <w:p>
            <w:pPr>
              <w:pStyle w:val="TableParagraph"/>
              <w:spacing w:line="252" w:lineRule="exact" w:before="2"/>
              <w:ind w:left="107"/>
              <w:rPr>
                <w:sz w:val="21"/>
              </w:rPr>
            </w:pPr>
            <w:r>
              <w:rPr>
                <w:sz w:val="21"/>
              </w:rPr>
              <w:t>限公司 </w:t>
            </w:r>
          </w:p>
        </w:tc>
        <w:tc>
          <w:tcPr>
            <w:tcW w:w="1275" w:type="dxa"/>
          </w:tcPr>
          <w:p>
            <w:pPr>
              <w:pStyle w:val="TableParagraph"/>
              <w:spacing w:before="138"/>
              <w:ind w:right="-15"/>
              <w:jc w:val="right"/>
              <w:rPr>
                <w:sz w:val="21"/>
              </w:rPr>
            </w:pPr>
            <w:r>
              <w:rPr>
                <w:sz w:val="21"/>
              </w:rPr>
              <w:t>浙江金华市 </w:t>
            </w:r>
          </w:p>
        </w:tc>
        <w:tc>
          <w:tcPr>
            <w:tcW w:w="1421" w:type="dxa"/>
          </w:tcPr>
          <w:p>
            <w:pPr>
              <w:pStyle w:val="TableParagraph"/>
              <w:spacing w:before="138"/>
              <w:ind w:right="67"/>
              <w:jc w:val="right"/>
              <w:rPr>
                <w:sz w:val="21"/>
              </w:rPr>
            </w:pPr>
            <w:r>
              <w:rPr>
                <w:sz w:val="21"/>
              </w:rPr>
              <w:t>浙江金华市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呼和浩特市横店影视电</w:t>
            </w:r>
          </w:p>
          <w:p>
            <w:pPr>
              <w:pStyle w:val="TableParagraph"/>
              <w:spacing w:line="250" w:lineRule="exact" w:before="4"/>
              <w:ind w:left="107"/>
              <w:rPr>
                <w:sz w:val="21"/>
              </w:rPr>
            </w:pPr>
            <w:r>
              <w:rPr>
                <w:spacing w:val="-1"/>
                <w:sz w:val="21"/>
              </w:rPr>
              <w:t>影城有限公司</w:t>
            </w:r>
            <w:r>
              <w:rPr>
                <w:sz w:val="21"/>
              </w:rPr>
              <w:t> </w:t>
            </w:r>
          </w:p>
        </w:tc>
        <w:tc>
          <w:tcPr>
            <w:tcW w:w="1275" w:type="dxa"/>
          </w:tcPr>
          <w:p>
            <w:pPr>
              <w:pStyle w:val="TableParagraph"/>
              <w:ind w:left="110"/>
              <w:rPr>
                <w:sz w:val="21"/>
              </w:rPr>
            </w:pPr>
            <w:r>
              <w:rPr>
                <w:sz w:val="21"/>
              </w:rPr>
              <w:t>内蒙呼和浩</w:t>
            </w:r>
          </w:p>
          <w:p>
            <w:pPr>
              <w:pStyle w:val="TableParagraph"/>
              <w:spacing w:line="250" w:lineRule="exact" w:before="4"/>
              <w:ind w:left="531"/>
              <w:rPr>
                <w:sz w:val="21"/>
              </w:rPr>
            </w:pPr>
            <w:r>
              <w:rPr>
                <w:sz w:val="21"/>
              </w:rPr>
              <w:t>特 </w:t>
            </w:r>
          </w:p>
        </w:tc>
        <w:tc>
          <w:tcPr>
            <w:tcW w:w="1421" w:type="dxa"/>
          </w:tcPr>
          <w:p>
            <w:pPr>
              <w:pStyle w:val="TableParagraph"/>
              <w:ind w:left="115" w:right="103"/>
              <w:jc w:val="center"/>
              <w:rPr>
                <w:sz w:val="21"/>
              </w:rPr>
            </w:pPr>
            <w:r>
              <w:rPr>
                <w:sz w:val="21"/>
              </w:rPr>
              <w:t>内蒙呼和浩</w:t>
            </w:r>
          </w:p>
          <w:p>
            <w:pPr>
              <w:pStyle w:val="TableParagraph"/>
              <w:spacing w:line="250" w:lineRule="exact" w:before="4"/>
              <w:ind w:left="166" w:right="51"/>
              <w:jc w:val="center"/>
              <w:rPr>
                <w:sz w:val="21"/>
              </w:rPr>
            </w:pPr>
            <w:r>
              <w:rPr>
                <w:sz w:val="21"/>
              </w:rPr>
              <w:t>特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义乌横店电影城有限公</w:t>
            </w:r>
          </w:p>
          <w:p>
            <w:pPr>
              <w:pStyle w:val="TableParagraph"/>
              <w:spacing w:line="250" w:lineRule="exact" w:before="4"/>
              <w:ind w:left="107"/>
              <w:rPr>
                <w:sz w:val="21"/>
              </w:rPr>
            </w:pPr>
            <w:r>
              <w:rPr>
                <w:sz w:val="21"/>
              </w:rPr>
              <w:t>司 </w:t>
            </w:r>
          </w:p>
        </w:tc>
        <w:tc>
          <w:tcPr>
            <w:tcW w:w="1275" w:type="dxa"/>
          </w:tcPr>
          <w:p>
            <w:pPr>
              <w:pStyle w:val="TableParagraph"/>
              <w:spacing w:before="137"/>
              <w:ind w:right="-15"/>
              <w:jc w:val="right"/>
              <w:rPr>
                <w:sz w:val="21"/>
              </w:rPr>
            </w:pPr>
            <w:r>
              <w:rPr>
                <w:sz w:val="21"/>
              </w:rPr>
              <w:t>浙江义乌市 </w:t>
            </w:r>
          </w:p>
        </w:tc>
        <w:tc>
          <w:tcPr>
            <w:tcW w:w="1421" w:type="dxa"/>
          </w:tcPr>
          <w:p>
            <w:pPr>
              <w:pStyle w:val="TableParagraph"/>
              <w:spacing w:before="137"/>
              <w:ind w:right="67"/>
              <w:jc w:val="right"/>
              <w:rPr>
                <w:sz w:val="21"/>
              </w:rPr>
            </w:pPr>
            <w:r>
              <w:rPr>
                <w:sz w:val="21"/>
              </w:rPr>
              <w:t>浙江义乌市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湘潭横店影视电影城有</w:t>
            </w:r>
          </w:p>
          <w:p>
            <w:pPr>
              <w:pStyle w:val="TableParagraph"/>
              <w:spacing w:line="250" w:lineRule="exact" w:before="4"/>
              <w:ind w:left="107"/>
              <w:rPr>
                <w:sz w:val="21"/>
              </w:rPr>
            </w:pPr>
            <w:r>
              <w:rPr>
                <w:sz w:val="21"/>
              </w:rPr>
              <w:t>限公司 </w:t>
            </w:r>
          </w:p>
        </w:tc>
        <w:tc>
          <w:tcPr>
            <w:tcW w:w="1275" w:type="dxa"/>
          </w:tcPr>
          <w:p>
            <w:pPr>
              <w:pStyle w:val="TableParagraph"/>
              <w:spacing w:before="138"/>
              <w:ind w:right="-15"/>
              <w:jc w:val="right"/>
              <w:rPr>
                <w:sz w:val="21"/>
              </w:rPr>
            </w:pPr>
            <w:r>
              <w:rPr>
                <w:sz w:val="21"/>
              </w:rPr>
              <w:t>湖南湘潭市 </w:t>
            </w:r>
          </w:p>
        </w:tc>
        <w:tc>
          <w:tcPr>
            <w:tcW w:w="1421" w:type="dxa"/>
          </w:tcPr>
          <w:p>
            <w:pPr>
              <w:pStyle w:val="TableParagraph"/>
              <w:spacing w:before="138"/>
              <w:ind w:right="67"/>
              <w:jc w:val="right"/>
              <w:rPr>
                <w:sz w:val="21"/>
              </w:rPr>
            </w:pPr>
            <w:r>
              <w:rPr>
                <w:sz w:val="21"/>
              </w:rPr>
              <w:t>湖南湘潭市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淮南横店影视电影城有</w:t>
            </w:r>
          </w:p>
          <w:p>
            <w:pPr>
              <w:pStyle w:val="TableParagraph"/>
              <w:spacing w:line="250" w:lineRule="exact" w:before="4"/>
              <w:ind w:left="107"/>
              <w:rPr>
                <w:sz w:val="21"/>
              </w:rPr>
            </w:pPr>
            <w:r>
              <w:rPr>
                <w:sz w:val="21"/>
              </w:rPr>
              <w:t>限公司 </w:t>
            </w:r>
          </w:p>
        </w:tc>
        <w:tc>
          <w:tcPr>
            <w:tcW w:w="1275" w:type="dxa"/>
          </w:tcPr>
          <w:p>
            <w:pPr>
              <w:pStyle w:val="TableParagraph"/>
              <w:spacing w:before="138"/>
              <w:ind w:right="-15"/>
              <w:jc w:val="right"/>
              <w:rPr>
                <w:sz w:val="21"/>
              </w:rPr>
            </w:pPr>
            <w:r>
              <w:rPr>
                <w:sz w:val="21"/>
              </w:rPr>
              <w:t>安徽淮南市 </w:t>
            </w:r>
          </w:p>
        </w:tc>
        <w:tc>
          <w:tcPr>
            <w:tcW w:w="1421" w:type="dxa"/>
          </w:tcPr>
          <w:p>
            <w:pPr>
              <w:pStyle w:val="TableParagraph"/>
              <w:spacing w:before="138"/>
              <w:ind w:right="67"/>
              <w:jc w:val="right"/>
              <w:rPr>
                <w:sz w:val="21"/>
              </w:rPr>
            </w:pPr>
            <w:r>
              <w:rPr>
                <w:sz w:val="21"/>
              </w:rPr>
              <w:t>安徽淮南市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spacing w:line="270" w:lineRule="atLeast" w:before="0"/>
              <w:ind w:left="107" w:right="189"/>
              <w:rPr>
                <w:sz w:val="21"/>
              </w:rPr>
            </w:pPr>
            <w:r>
              <w:rPr>
                <w:spacing w:val="-1"/>
                <w:sz w:val="21"/>
              </w:rPr>
              <w:t>泰州横店影视电影城有</w:t>
            </w:r>
            <w:r>
              <w:rPr>
                <w:sz w:val="21"/>
              </w:rPr>
              <w:t>限公司 </w:t>
            </w:r>
          </w:p>
        </w:tc>
        <w:tc>
          <w:tcPr>
            <w:tcW w:w="1275" w:type="dxa"/>
          </w:tcPr>
          <w:p>
            <w:pPr>
              <w:pStyle w:val="TableParagraph"/>
              <w:spacing w:before="138"/>
              <w:ind w:right="-15"/>
              <w:jc w:val="right"/>
              <w:rPr>
                <w:sz w:val="21"/>
              </w:rPr>
            </w:pPr>
            <w:r>
              <w:rPr>
                <w:sz w:val="21"/>
              </w:rPr>
              <w:t>江苏泰州市 </w:t>
            </w:r>
          </w:p>
        </w:tc>
        <w:tc>
          <w:tcPr>
            <w:tcW w:w="1421" w:type="dxa"/>
          </w:tcPr>
          <w:p>
            <w:pPr>
              <w:pStyle w:val="TableParagraph"/>
              <w:spacing w:before="138"/>
              <w:ind w:right="67"/>
              <w:jc w:val="right"/>
              <w:rPr>
                <w:sz w:val="21"/>
              </w:rPr>
            </w:pPr>
            <w:r>
              <w:rPr>
                <w:sz w:val="21"/>
              </w:rPr>
              <w:t>江苏泰州市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7" w:hRule="atLeast"/>
        </w:trPr>
        <w:tc>
          <w:tcPr>
            <w:tcW w:w="2412" w:type="dxa"/>
          </w:tcPr>
          <w:p>
            <w:pPr>
              <w:pStyle w:val="TableParagraph"/>
              <w:spacing w:line="270" w:lineRule="atLeast" w:before="0"/>
              <w:ind w:left="107" w:right="189"/>
              <w:rPr>
                <w:sz w:val="21"/>
              </w:rPr>
            </w:pPr>
            <w:r>
              <w:rPr>
                <w:spacing w:val="-1"/>
                <w:sz w:val="21"/>
              </w:rPr>
              <w:t>北京横店影视电影城有</w:t>
            </w:r>
            <w:r>
              <w:rPr>
                <w:sz w:val="21"/>
              </w:rPr>
              <w:t>限公司 </w:t>
            </w:r>
          </w:p>
        </w:tc>
        <w:tc>
          <w:tcPr>
            <w:tcW w:w="1275" w:type="dxa"/>
          </w:tcPr>
          <w:p>
            <w:pPr>
              <w:pStyle w:val="TableParagraph"/>
              <w:spacing w:before="138"/>
              <w:ind w:right="-15"/>
              <w:jc w:val="right"/>
              <w:rPr>
                <w:sz w:val="21"/>
              </w:rPr>
            </w:pPr>
            <w:r>
              <w:rPr>
                <w:sz w:val="21"/>
              </w:rPr>
              <w:t>北京东城区 </w:t>
            </w:r>
          </w:p>
        </w:tc>
        <w:tc>
          <w:tcPr>
            <w:tcW w:w="1421" w:type="dxa"/>
          </w:tcPr>
          <w:p>
            <w:pPr>
              <w:pStyle w:val="TableParagraph"/>
              <w:spacing w:before="138"/>
              <w:ind w:right="67"/>
              <w:jc w:val="right"/>
              <w:rPr>
                <w:sz w:val="21"/>
              </w:rPr>
            </w:pPr>
            <w:r>
              <w:rPr>
                <w:sz w:val="21"/>
              </w:rPr>
              <w:t>北京东城区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杭州富阳横店影视电影</w:t>
            </w:r>
          </w:p>
          <w:p>
            <w:pPr>
              <w:pStyle w:val="TableParagraph"/>
              <w:spacing w:line="252" w:lineRule="exact" w:before="2"/>
              <w:ind w:left="107"/>
              <w:rPr>
                <w:sz w:val="21"/>
              </w:rPr>
            </w:pPr>
            <w:r>
              <w:rPr>
                <w:spacing w:val="-1"/>
                <w:sz w:val="21"/>
              </w:rPr>
              <w:t>有限公司</w:t>
            </w:r>
            <w:r>
              <w:rPr>
                <w:sz w:val="21"/>
              </w:rPr>
              <w:t> </w:t>
            </w:r>
          </w:p>
        </w:tc>
        <w:tc>
          <w:tcPr>
            <w:tcW w:w="1275" w:type="dxa"/>
          </w:tcPr>
          <w:p>
            <w:pPr>
              <w:pStyle w:val="TableParagraph"/>
              <w:spacing w:before="138"/>
              <w:ind w:right="-15"/>
              <w:jc w:val="right"/>
              <w:rPr>
                <w:sz w:val="21"/>
              </w:rPr>
            </w:pPr>
            <w:r>
              <w:rPr>
                <w:sz w:val="21"/>
              </w:rPr>
              <w:t>浙江富阳市 </w:t>
            </w:r>
          </w:p>
        </w:tc>
        <w:tc>
          <w:tcPr>
            <w:tcW w:w="1421" w:type="dxa"/>
          </w:tcPr>
          <w:p>
            <w:pPr>
              <w:pStyle w:val="TableParagraph"/>
              <w:spacing w:before="138"/>
              <w:ind w:right="67"/>
              <w:jc w:val="right"/>
              <w:rPr>
                <w:sz w:val="21"/>
              </w:rPr>
            </w:pPr>
            <w:r>
              <w:rPr>
                <w:sz w:val="21"/>
              </w:rPr>
              <w:t>浙江富阳市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郑州宝龙横店影视电影</w:t>
            </w:r>
          </w:p>
          <w:p>
            <w:pPr>
              <w:pStyle w:val="TableParagraph"/>
              <w:spacing w:line="252" w:lineRule="exact" w:before="2"/>
              <w:ind w:left="107"/>
              <w:rPr>
                <w:sz w:val="21"/>
              </w:rPr>
            </w:pPr>
            <w:r>
              <w:rPr>
                <w:sz w:val="21"/>
              </w:rPr>
              <w:t>城有限公司 </w:t>
            </w:r>
          </w:p>
        </w:tc>
        <w:tc>
          <w:tcPr>
            <w:tcW w:w="1275" w:type="dxa"/>
          </w:tcPr>
          <w:p>
            <w:pPr>
              <w:pStyle w:val="TableParagraph"/>
              <w:spacing w:before="137"/>
              <w:ind w:right="-15"/>
              <w:jc w:val="right"/>
              <w:rPr>
                <w:sz w:val="21"/>
              </w:rPr>
            </w:pPr>
            <w:r>
              <w:rPr>
                <w:sz w:val="21"/>
              </w:rPr>
              <w:t>河南郑州市 </w:t>
            </w:r>
          </w:p>
        </w:tc>
        <w:tc>
          <w:tcPr>
            <w:tcW w:w="1421" w:type="dxa"/>
          </w:tcPr>
          <w:p>
            <w:pPr>
              <w:pStyle w:val="TableParagraph"/>
              <w:spacing w:before="137"/>
              <w:ind w:right="67"/>
              <w:jc w:val="right"/>
              <w:rPr>
                <w:sz w:val="21"/>
              </w:rPr>
            </w:pPr>
            <w:r>
              <w:rPr>
                <w:sz w:val="21"/>
              </w:rPr>
              <w:t>河南郑州市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蚌埠横店影视电影城有</w:t>
            </w:r>
          </w:p>
          <w:p>
            <w:pPr>
              <w:pStyle w:val="TableParagraph"/>
              <w:spacing w:line="252" w:lineRule="exact" w:before="2"/>
              <w:ind w:left="107"/>
              <w:rPr>
                <w:sz w:val="21"/>
              </w:rPr>
            </w:pPr>
            <w:r>
              <w:rPr>
                <w:sz w:val="21"/>
              </w:rPr>
              <w:t>限公司 </w:t>
            </w:r>
          </w:p>
        </w:tc>
        <w:tc>
          <w:tcPr>
            <w:tcW w:w="1275" w:type="dxa"/>
          </w:tcPr>
          <w:p>
            <w:pPr>
              <w:pStyle w:val="TableParagraph"/>
              <w:spacing w:before="137"/>
              <w:ind w:right="-15"/>
              <w:jc w:val="right"/>
              <w:rPr>
                <w:sz w:val="21"/>
              </w:rPr>
            </w:pPr>
            <w:r>
              <w:rPr>
                <w:sz w:val="21"/>
              </w:rPr>
              <w:t>安徽蚌埠市 </w:t>
            </w:r>
          </w:p>
        </w:tc>
        <w:tc>
          <w:tcPr>
            <w:tcW w:w="1421" w:type="dxa"/>
          </w:tcPr>
          <w:p>
            <w:pPr>
              <w:pStyle w:val="TableParagraph"/>
              <w:spacing w:before="137"/>
              <w:ind w:right="67"/>
              <w:jc w:val="right"/>
              <w:rPr>
                <w:sz w:val="21"/>
              </w:rPr>
            </w:pPr>
            <w:r>
              <w:rPr>
                <w:sz w:val="21"/>
              </w:rPr>
              <w:t>安徽蚌埠市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273" w:hRule="atLeast"/>
        </w:trPr>
        <w:tc>
          <w:tcPr>
            <w:tcW w:w="2412" w:type="dxa"/>
          </w:tcPr>
          <w:p>
            <w:pPr>
              <w:pStyle w:val="TableParagraph"/>
              <w:spacing w:line="252" w:lineRule="exact"/>
              <w:ind w:left="107"/>
              <w:rPr>
                <w:sz w:val="21"/>
              </w:rPr>
            </w:pPr>
            <w:r>
              <w:rPr>
                <w:spacing w:val="-1"/>
                <w:sz w:val="21"/>
              </w:rPr>
              <w:t>深圳横店电影有限公司</w:t>
            </w:r>
            <w:r>
              <w:rPr>
                <w:sz w:val="21"/>
              </w:rPr>
              <w:t> </w:t>
            </w:r>
          </w:p>
        </w:tc>
        <w:tc>
          <w:tcPr>
            <w:tcW w:w="1275" w:type="dxa"/>
          </w:tcPr>
          <w:p>
            <w:pPr>
              <w:pStyle w:val="TableParagraph"/>
              <w:spacing w:line="252" w:lineRule="exact"/>
              <w:ind w:right="-15"/>
              <w:jc w:val="right"/>
              <w:rPr>
                <w:sz w:val="21"/>
              </w:rPr>
            </w:pPr>
            <w:r>
              <w:rPr>
                <w:sz w:val="21"/>
              </w:rPr>
              <w:t>广东深圳市 </w:t>
            </w:r>
          </w:p>
        </w:tc>
        <w:tc>
          <w:tcPr>
            <w:tcW w:w="1421" w:type="dxa"/>
          </w:tcPr>
          <w:p>
            <w:pPr>
              <w:pStyle w:val="TableParagraph"/>
              <w:spacing w:line="252" w:lineRule="exact"/>
              <w:ind w:right="67"/>
              <w:jc w:val="right"/>
              <w:rPr>
                <w:sz w:val="21"/>
              </w:rPr>
            </w:pPr>
            <w:r>
              <w:rPr>
                <w:sz w:val="21"/>
              </w:rPr>
              <w:t>广东深圳市 </w:t>
            </w:r>
          </w:p>
        </w:tc>
        <w:tc>
          <w:tcPr>
            <w:tcW w:w="1277" w:type="dxa"/>
          </w:tcPr>
          <w:p>
            <w:pPr>
              <w:pStyle w:val="TableParagraph"/>
              <w:spacing w:line="252" w:lineRule="exact"/>
              <w:ind w:left="253" w:right="138"/>
              <w:jc w:val="center"/>
              <w:rPr>
                <w:sz w:val="21"/>
              </w:rPr>
            </w:pPr>
            <w:r>
              <w:rPr>
                <w:spacing w:val="-1"/>
                <w:sz w:val="21"/>
              </w:rPr>
              <w:t>文化娱乐</w:t>
            </w:r>
            <w:r>
              <w:rPr>
                <w:sz w:val="21"/>
              </w:rPr>
              <w:t> </w:t>
            </w:r>
          </w:p>
        </w:tc>
        <w:tc>
          <w:tcPr>
            <w:tcW w:w="852" w:type="dxa"/>
          </w:tcPr>
          <w:p>
            <w:pPr>
              <w:pStyle w:val="TableParagraph"/>
              <w:spacing w:line="252" w:lineRule="exact"/>
              <w:ind w:left="148" w:right="23"/>
              <w:jc w:val="center"/>
              <w:rPr>
                <w:sz w:val="21"/>
              </w:rPr>
            </w:pPr>
            <w:r>
              <w:rPr>
                <w:sz w:val="21"/>
              </w:rPr>
              <w:t>100.00 </w:t>
            </w:r>
          </w:p>
        </w:tc>
        <w:tc>
          <w:tcPr>
            <w:tcW w:w="855" w:type="dxa"/>
          </w:tcPr>
          <w:p>
            <w:pPr>
              <w:pStyle w:val="TableParagraph"/>
              <w:spacing w:line="252" w:lineRule="exact"/>
              <w:ind w:left="110"/>
              <w:jc w:val="center"/>
              <w:rPr>
                <w:sz w:val="21"/>
              </w:rPr>
            </w:pPr>
            <w:r>
              <w:rPr>
                <w:w w:val="100"/>
                <w:sz w:val="21"/>
              </w:rPr>
              <w:t> </w:t>
            </w:r>
          </w:p>
        </w:tc>
        <w:tc>
          <w:tcPr>
            <w:tcW w:w="2117" w:type="dxa"/>
          </w:tcPr>
          <w:p>
            <w:pPr>
              <w:pStyle w:val="TableParagraph"/>
              <w:spacing w:line="252" w:lineRule="exact"/>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天津瑞景横店电影城有</w:t>
            </w:r>
          </w:p>
          <w:p>
            <w:pPr>
              <w:pStyle w:val="TableParagraph"/>
              <w:spacing w:line="252" w:lineRule="exact" w:before="2"/>
              <w:ind w:left="107"/>
              <w:rPr>
                <w:sz w:val="21"/>
              </w:rPr>
            </w:pPr>
            <w:r>
              <w:rPr>
                <w:sz w:val="21"/>
              </w:rPr>
              <w:t>限公司 </w:t>
            </w:r>
          </w:p>
        </w:tc>
        <w:tc>
          <w:tcPr>
            <w:tcW w:w="1275" w:type="dxa"/>
          </w:tcPr>
          <w:p>
            <w:pPr>
              <w:pStyle w:val="TableParagraph"/>
              <w:spacing w:before="137"/>
              <w:ind w:right="-15"/>
              <w:jc w:val="right"/>
              <w:rPr>
                <w:sz w:val="21"/>
              </w:rPr>
            </w:pPr>
            <w:r>
              <w:rPr>
                <w:sz w:val="21"/>
              </w:rPr>
              <w:t>天津北辰区 </w:t>
            </w:r>
          </w:p>
        </w:tc>
        <w:tc>
          <w:tcPr>
            <w:tcW w:w="1421" w:type="dxa"/>
          </w:tcPr>
          <w:p>
            <w:pPr>
              <w:pStyle w:val="TableParagraph"/>
              <w:spacing w:before="137"/>
              <w:ind w:right="67"/>
              <w:jc w:val="right"/>
              <w:rPr>
                <w:sz w:val="21"/>
              </w:rPr>
            </w:pPr>
            <w:r>
              <w:rPr>
                <w:sz w:val="21"/>
              </w:rPr>
              <w:t>天津北辰区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重庆煌华横店电影城有</w:t>
            </w:r>
          </w:p>
          <w:p>
            <w:pPr>
              <w:pStyle w:val="TableParagraph"/>
              <w:spacing w:line="252" w:lineRule="exact" w:before="2"/>
              <w:ind w:left="107"/>
              <w:rPr>
                <w:sz w:val="21"/>
              </w:rPr>
            </w:pPr>
            <w:r>
              <w:rPr>
                <w:sz w:val="21"/>
              </w:rPr>
              <w:t>限公司 </w:t>
            </w:r>
          </w:p>
        </w:tc>
        <w:tc>
          <w:tcPr>
            <w:tcW w:w="1275" w:type="dxa"/>
          </w:tcPr>
          <w:p>
            <w:pPr>
              <w:pStyle w:val="TableParagraph"/>
              <w:ind w:left="110"/>
              <w:rPr>
                <w:sz w:val="21"/>
              </w:rPr>
            </w:pPr>
            <w:r>
              <w:rPr>
                <w:sz w:val="21"/>
              </w:rPr>
              <w:t>重庆沙坪坝</w:t>
            </w:r>
          </w:p>
          <w:p>
            <w:pPr>
              <w:pStyle w:val="TableParagraph"/>
              <w:spacing w:line="252" w:lineRule="exact" w:before="2"/>
              <w:ind w:left="531"/>
              <w:rPr>
                <w:sz w:val="21"/>
              </w:rPr>
            </w:pPr>
            <w:r>
              <w:rPr>
                <w:sz w:val="21"/>
              </w:rPr>
              <w:t>区 </w:t>
            </w:r>
          </w:p>
        </w:tc>
        <w:tc>
          <w:tcPr>
            <w:tcW w:w="1421" w:type="dxa"/>
          </w:tcPr>
          <w:p>
            <w:pPr>
              <w:pStyle w:val="TableParagraph"/>
              <w:ind w:left="115" w:right="103"/>
              <w:jc w:val="center"/>
              <w:rPr>
                <w:sz w:val="21"/>
              </w:rPr>
            </w:pPr>
            <w:r>
              <w:rPr>
                <w:sz w:val="21"/>
              </w:rPr>
              <w:t>重庆沙坪坝</w:t>
            </w:r>
          </w:p>
          <w:p>
            <w:pPr>
              <w:pStyle w:val="TableParagraph"/>
              <w:spacing w:line="252" w:lineRule="exact" w:before="2"/>
              <w:ind w:left="166" w:right="51"/>
              <w:jc w:val="center"/>
              <w:rPr>
                <w:sz w:val="21"/>
              </w:rPr>
            </w:pPr>
            <w:r>
              <w:rPr>
                <w:sz w:val="21"/>
              </w:rPr>
              <w:t>区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5" w:hRule="atLeast"/>
        </w:trPr>
        <w:tc>
          <w:tcPr>
            <w:tcW w:w="2412" w:type="dxa"/>
          </w:tcPr>
          <w:p>
            <w:pPr>
              <w:pStyle w:val="TableParagraph"/>
              <w:ind w:left="107"/>
              <w:rPr>
                <w:sz w:val="21"/>
              </w:rPr>
            </w:pPr>
            <w:r>
              <w:rPr>
                <w:sz w:val="21"/>
              </w:rPr>
              <w:t>贵阳横店影视电影城有</w:t>
            </w:r>
          </w:p>
          <w:p>
            <w:pPr>
              <w:pStyle w:val="TableParagraph"/>
              <w:spacing w:line="250" w:lineRule="exact" w:before="5"/>
              <w:ind w:left="107"/>
              <w:rPr>
                <w:sz w:val="21"/>
              </w:rPr>
            </w:pPr>
            <w:r>
              <w:rPr>
                <w:sz w:val="21"/>
              </w:rPr>
              <w:t>限公司 </w:t>
            </w:r>
          </w:p>
        </w:tc>
        <w:tc>
          <w:tcPr>
            <w:tcW w:w="1275" w:type="dxa"/>
          </w:tcPr>
          <w:p>
            <w:pPr>
              <w:pStyle w:val="TableParagraph"/>
              <w:spacing w:before="138"/>
              <w:ind w:right="-15"/>
              <w:jc w:val="right"/>
              <w:rPr>
                <w:sz w:val="21"/>
              </w:rPr>
            </w:pPr>
            <w:r>
              <w:rPr>
                <w:sz w:val="21"/>
              </w:rPr>
              <w:t>贵州贵阳市 </w:t>
            </w:r>
          </w:p>
        </w:tc>
        <w:tc>
          <w:tcPr>
            <w:tcW w:w="1421" w:type="dxa"/>
          </w:tcPr>
          <w:p>
            <w:pPr>
              <w:pStyle w:val="TableParagraph"/>
              <w:spacing w:before="138"/>
              <w:ind w:right="67"/>
              <w:jc w:val="right"/>
              <w:rPr>
                <w:sz w:val="21"/>
              </w:rPr>
            </w:pPr>
            <w:r>
              <w:rPr>
                <w:sz w:val="21"/>
              </w:rPr>
              <w:t>贵州贵阳市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菏泽横店影视电影城有</w:t>
            </w:r>
          </w:p>
          <w:p>
            <w:pPr>
              <w:pStyle w:val="TableParagraph"/>
              <w:spacing w:line="250" w:lineRule="exact" w:before="4"/>
              <w:ind w:left="107"/>
              <w:rPr>
                <w:sz w:val="21"/>
              </w:rPr>
            </w:pPr>
            <w:r>
              <w:rPr>
                <w:sz w:val="21"/>
              </w:rPr>
              <w:t>限公司 </w:t>
            </w:r>
          </w:p>
        </w:tc>
        <w:tc>
          <w:tcPr>
            <w:tcW w:w="1275" w:type="dxa"/>
          </w:tcPr>
          <w:p>
            <w:pPr>
              <w:pStyle w:val="TableParagraph"/>
              <w:spacing w:before="137"/>
              <w:ind w:right="-15"/>
              <w:jc w:val="right"/>
              <w:rPr>
                <w:sz w:val="21"/>
              </w:rPr>
            </w:pPr>
            <w:r>
              <w:rPr>
                <w:sz w:val="21"/>
              </w:rPr>
              <w:t>山东菏泽市 </w:t>
            </w:r>
          </w:p>
        </w:tc>
        <w:tc>
          <w:tcPr>
            <w:tcW w:w="1421" w:type="dxa"/>
          </w:tcPr>
          <w:p>
            <w:pPr>
              <w:pStyle w:val="TableParagraph"/>
              <w:spacing w:before="137"/>
              <w:ind w:right="67"/>
              <w:jc w:val="right"/>
              <w:rPr>
                <w:sz w:val="21"/>
              </w:rPr>
            </w:pPr>
            <w:r>
              <w:rPr>
                <w:sz w:val="21"/>
              </w:rPr>
              <w:t>山东菏泽市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绍兴上虞横店影视电影</w:t>
            </w:r>
          </w:p>
          <w:p>
            <w:pPr>
              <w:pStyle w:val="TableParagraph"/>
              <w:spacing w:line="250" w:lineRule="exact" w:before="4"/>
              <w:ind w:left="107"/>
              <w:rPr>
                <w:sz w:val="21"/>
              </w:rPr>
            </w:pPr>
            <w:r>
              <w:rPr>
                <w:spacing w:val="-1"/>
                <w:sz w:val="21"/>
              </w:rPr>
              <w:t>有限公司</w:t>
            </w:r>
            <w:r>
              <w:rPr>
                <w:sz w:val="21"/>
              </w:rPr>
              <w:t> </w:t>
            </w:r>
          </w:p>
        </w:tc>
        <w:tc>
          <w:tcPr>
            <w:tcW w:w="1275" w:type="dxa"/>
          </w:tcPr>
          <w:p>
            <w:pPr>
              <w:pStyle w:val="TableParagraph"/>
              <w:spacing w:before="137"/>
              <w:ind w:right="-15"/>
              <w:jc w:val="right"/>
              <w:rPr>
                <w:sz w:val="21"/>
              </w:rPr>
            </w:pPr>
            <w:r>
              <w:rPr>
                <w:sz w:val="21"/>
              </w:rPr>
              <w:t>浙江上虞市 </w:t>
            </w:r>
          </w:p>
        </w:tc>
        <w:tc>
          <w:tcPr>
            <w:tcW w:w="1421" w:type="dxa"/>
          </w:tcPr>
          <w:p>
            <w:pPr>
              <w:pStyle w:val="TableParagraph"/>
              <w:spacing w:before="137"/>
              <w:ind w:right="67"/>
              <w:jc w:val="right"/>
              <w:rPr>
                <w:sz w:val="21"/>
              </w:rPr>
            </w:pPr>
            <w:r>
              <w:rPr>
                <w:sz w:val="21"/>
              </w:rPr>
              <w:t>浙江上虞市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泰安横店电影城有限公</w:t>
            </w:r>
          </w:p>
          <w:p>
            <w:pPr>
              <w:pStyle w:val="TableParagraph"/>
              <w:spacing w:line="250" w:lineRule="exact" w:before="4"/>
              <w:ind w:left="107"/>
              <w:rPr>
                <w:sz w:val="21"/>
              </w:rPr>
            </w:pPr>
            <w:r>
              <w:rPr>
                <w:sz w:val="21"/>
              </w:rPr>
              <w:t>司 </w:t>
            </w:r>
          </w:p>
        </w:tc>
        <w:tc>
          <w:tcPr>
            <w:tcW w:w="1275" w:type="dxa"/>
          </w:tcPr>
          <w:p>
            <w:pPr>
              <w:pStyle w:val="TableParagraph"/>
              <w:spacing w:before="138"/>
              <w:ind w:right="-15"/>
              <w:jc w:val="right"/>
              <w:rPr>
                <w:sz w:val="21"/>
              </w:rPr>
            </w:pPr>
            <w:r>
              <w:rPr>
                <w:sz w:val="21"/>
              </w:rPr>
              <w:t>山东泰安市 </w:t>
            </w:r>
          </w:p>
        </w:tc>
        <w:tc>
          <w:tcPr>
            <w:tcW w:w="1421" w:type="dxa"/>
          </w:tcPr>
          <w:p>
            <w:pPr>
              <w:pStyle w:val="TableParagraph"/>
              <w:spacing w:before="138"/>
              <w:ind w:right="67"/>
              <w:jc w:val="right"/>
              <w:rPr>
                <w:sz w:val="21"/>
              </w:rPr>
            </w:pPr>
            <w:r>
              <w:rPr>
                <w:sz w:val="21"/>
              </w:rPr>
              <w:t>山东泰安市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right="-15"/>
              <w:jc w:val="right"/>
              <w:rPr>
                <w:sz w:val="21"/>
              </w:rPr>
            </w:pPr>
            <w:r>
              <w:rPr>
                <w:spacing w:val="-1"/>
                <w:sz w:val="21"/>
              </w:rPr>
              <w:t>同一控制下企业合并</w:t>
            </w:r>
            <w:r>
              <w:rPr>
                <w:sz w:val="21"/>
              </w:rPr>
              <w:t> </w:t>
            </w:r>
          </w:p>
        </w:tc>
      </w:tr>
      <w:tr>
        <w:trPr>
          <w:trHeight w:val="546" w:hRule="atLeast"/>
        </w:trPr>
        <w:tc>
          <w:tcPr>
            <w:tcW w:w="2412" w:type="dxa"/>
          </w:tcPr>
          <w:p>
            <w:pPr>
              <w:pStyle w:val="TableParagraph"/>
              <w:spacing w:line="270" w:lineRule="atLeast" w:before="0"/>
              <w:ind w:left="107" w:right="189"/>
              <w:rPr>
                <w:sz w:val="21"/>
              </w:rPr>
            </w:pPr>
            <w:r>
              <w:rPr>
                <w:spacing w:val="-1"/>
                <w:sz w:val="21"/>
              </w:rPr>
              <w:t>景德镇横店电影城有限</w:t>
            </w:r>
            <w:r>
              <w:rPr>
                <w:sz w:val="21"/>
              </w:rPr>
              <w:t>公司 </w:t>
            </w:r>
          </w:p>
        </w:tc>
        <w:tc>
          <w:tcPr>
            <w:tcW w:w="1275" w:type="dxa"/>
          </w:tcPr>
          <w:p>
            <w:pPr>
              <w:pStyle w:val="TableParagraph"/>
              <w:spacing w:before="137"/>
              <w:ind w:right="-15"/>
              <w:jc w:val="right"/>
              <w:rPr>
                <w:sz w:val="21"/>
              </w:rPr>
            </w:pPr>
            <w:r>
              <w:rPr>
                <w:sz w:val="21"/>
              </w:rPr>
              <w:t>江西景德镇 </w:t>
            </w:r>
          </w:p>
        </w:tc>
        <w:tc>
          <w:tcPr>
            <w:tcW w:w="1421" w:type="dxa"/>
          </w:tcPr>
          <w:p>
            <w:pPr>
              <w:pStyle w:val="TableParagraph"/>
              <w:spacing w:before="137"/>
              <w:ind w:right="67"/>
              <w:jc w:val="right"/>
              <w:rPr>
                <w:sz w:val="21"/>
              </w:rPr>
            </w:pPr>
            <w:r>
              <w:rPr>
                <w:sz w:val="21"/>
              </w:rPr>
              <w:t>江西景德镇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right="-15"/>
              <w:jc w:val="right"/>
              <w:rPr>
                <w:sz w:val="21"/>
              </w:rPr>
            </w:pPr>
            <w:r>
              <w:rPr>
                <w:spacing w:val="-1"/>
                <w:sz w:val="21"/>
              </w:rPr>
              <w:t>同一控制下企业合并</w:t>
            </w:r>
            <w:r>
              <w:rPr>
                <w:sz w:val="21"/>
              </w:rPr>
              <w:t> </w:t>
            </w:r>
          </w:p>
        </w:tc>
      </w:tr>
    </w:tbl>
    <w:p>
      <w:pPr>
        <w:spacing w:after="0"/>
        <w:jc w:val="right"/>
        <w:rPr>
          <w:sz w:val="21"/>
        </w:rPr>
        <w:sectPr>
          <w:pgSz w:w="11910" w:h="16840"/>
          <w:pgMar w:header="882" w:footer="1195" w:top="1460" w:bottom="1380" w:left="840" w:right="640"/>
        </w:sectPr>
      </w:pPr>
    </w:p>
    <w:p>
      <w:pPr>
        <w:pStyle w:val="BodyText"/>
        <w:spacing w:before="9"/>
        <w:rPr>
          <w:sz w:val="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1275"/>
        <w:gridCol w:w="1421"/>
        <w:gridCol w:w="1277"/>
        <w:gridCol w:w="852"/>
        <w:gridCol w:w="855"/>
        <w:gridCol w:w="2117"/>
      </w:tblGrid>
      <w:tr>
        <w:trPr>
          <w:trHeight w:val="547" w:hRule="atLeast"/>
        </w:trPr>
        <w:tc>
          <w:tcPr>
            <w:tcW w:w="2412" w:type="dxa"/>
          </w:tcPr>
          <w:p>
            <w:pPr>
              <w:pStyle w:val="TableParagraph"/>
              <w:spacing w:line="270" w:lineRule="atLeast" w:before="0"/>
              <w:ind w:left="107" w:right="189"/>
              <w:rPr>
                <w:sz w:val="21"/>
              </w:rPr>
            </w:pPr>
            <w:r>
              <w:rPr>
                <w:spacing w:val="-1"/>
                <w:sz w:val="21"/>
              </w:rPr>
              <w:t>新余横店影视电影城有</w:t>
            </w:r>
            <w:r>
              <w:rPr>
                <w:sz w:val="21"/>
              </w:rPr>
              <w:t>限公司 </w:t>
            </w:r>
          </w:p>
        </w:tc>
        <w:tc>
          <w:tcPr>
            <w:tcW w:w="1275" w:type="dxa"/>
          </w:tcPr>
          <w:p>
            <w:pPr>
              <w:pStyle w:val="TableParagraph"/>
              <w:spacing w:before="138"/>
              <w:ind w:left="150" w:right="25"/>
              <w:jc w:val="center"/>
              <w:rPr>
                <w:sz w:val="21"/>
              </w:rPr>
            </w:pPr>
            <w:r>
              <w:rPr>
                <w:sz w:val="21"/>
              </w:rPr>
              <w:t>江西新余市 </w:t>
            </w:r>
          </w:p>
        </w:tc>
        <w:tc>
          <w:tcPr>
            <w:tcW w:w="1421" w:type="dxa"/>
          </w:tcPr>
          <w:p>
            <w:pPr>
              <w:pStyle w:val="TableParagraph"/>
              <w:spacing w:before="138"/>
              <w:ind w:left="166" w:right="51"/>
              <w:jc w:val="center"/>
              <w:rPr>
                <w:sz w:val="21"/>
              </w:rPr>
            </w:pPr>
            <w:r>
              <w:rPr>
                <w:sz w:val="21"/>
              </w:rPr>
              <w:t>江西新余市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太原同至人横店影视电</w:t>
            </w:r>
          </w:p>
          <w:p>
            <w:pPr>
              <w:pStyle w:val="TableParagraph"/>
              <w:spacing w:line="252" w:lineRule="exact" w:before="2"/>
              <w:ind w:left="107"/>
              <w:rPr>
                <w:sz w:val="21"/>
              </w:rPr>
            </w:pPr>
            <w:r>
              <w:rPr>
                <w:spacing w:val="-1"/>
                <w:sz w:val="21"/>
              </w:rPr>
              <w:t>影城有限公司</w:t>
            </w:r>
            <w:r>
              <w:rPr>
                <w:sz w:val="21"/>
              </w:rPr>
              <w:t> </w:t>
            </w:r>
          </w:p>
        </w:tc>
        <w:tc>
          <w:tcPr>
            <w:tcW w:w="1275" w:type="dxa"/>
          </w:tcPr>
          <w:p>
            <w:pPr>
              <w:pStyle w:val="TableParagraph"/>
              <w:spacing w:before="135"/>
              <w:ind w:left="150" w:right="25"/>
              <w:jc w:val="center"/>
              <w:rPr>
                <w:sz w:val="21"/>
              </w:rPr>
            </w:pPr>
            <w:r>
              <w:rPr>
                <w:sz w:val="21"/>
              </w:rPr>
              <w:t>山西太原市 </w:t>
            </w:r>
          </w:p>
        </w:tc>
        <w:tc>
          <w:tcPr>
            <w:tcW w:w="1421" w:type="dxa"/>
          </w:tcPr>
          <w:p>
            <w:pPr>
              <w:pStyle w:val="TableParagraph"/>
              <w:spacing w:before="135"/>
              <w:ind w:left="166" w:right="51"/>
              <w:jc w:val="center"/>
              <w:rPr>
                <w:sz w:val="21"/>
              </w:rPr>
            </w:pPr>
            <w:r>
              <w:rPr>
                <w:sz w:val="21"/>
              </w:rPr>
              <w:t>山西太原市 </w:t>
            </w:r>
          </w:p>
        </w:tc>
        <w:tc>
          <w:tcPr>
            <w:tcW w:w="1277" w:type="dxa"/>
          </w:tcPr>
          <w:p>
            <w:pPr>
              <w:pStyle w:val="TableParagraph"/>
              <w:spacing w:before="135"/>
              <w:ind w:left="253" w:right="138"/>
              <w:jc w:val="center"/>
              <w:rPr>
                <w:sz w:val="21"/>
              </w:rPr>
            </w:pPr>
            <w:r>
              <w:rPr>
                <w:spacing w:val="-1"/>
                <w:sz w:val="21"/>
              </w:rPr>
              <w:t>文化娱乐</w:t>
            </w:r>
            <w:r>
              <w:rPr>
                <w:sz w:val="21"/>
              </w:rPr>
              <w:t> </w:t>
            </w:r>
          </w:p>
        </w:tc>
        <w:tc>
          <w:tcPr>
            <w:tcW w:w="852" w:type="dxa"/>
          </w:tcPr>
          <w:p>
            <w:pPr>
              <w:pStyle w:val="TableParagraph"/>
              <w:spacing w:before="135"/>
              <w:ind w:left="148" w:right="23"/>
              <w:jc w:val="center"/>
              <w:rPr>
                <w:sz w:val="21"/>
              </w:rPr>
            </w:pPr>
            <w:r>
              <w:rPr>
                <w:sz w:val="21"/>
              </w:rPr>
              <w:t>100.00 </w:t>
            </w:r>
          </w:p>
        </w:tc>
        <w:tc>
          <w:tcPr>
            <w:tcW w:w="855" w:type="dxa"/>
          </w:tcPr>
          <w:p>
            <w:pPr>
              <w:pStyle w:val="TableParagraph"/>
              <w:spacing w:before="135"/>
              <w:ind w:left="110"/>
              <w:jc w:val="center"/>
              <w:rPr>
                <w:sz w:val="21"/>
              </w:rPr>
            </w:pPr>
            <w:r>
              <w:rPr>
                <w:w w:val="100"/>
                <w:sz w:val="21"/>
              </w:rPr>
              <w:t> </w:t>
            </w:r>
          </w:p>
        </w:tc>
        <w:tc>
          <w:tcPr>
            <w:tcW w:w="2117" w:type="dxa"/>
          </w:tcPr>
          <w:p>
            <w:pPr>
              <w:pStyle w:val="TableParagraph"/>
              <w:spacing w:before="135"/>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青岛横店影视电影城有</w:t>
            </w:r>
          </w:p>
          <w:p>
            <w:pPr>
              <w:pStyle w:val="TableParagraph"/>
              <w:spacing w:line="252" w:lineRule="exact" w:before="2"/>
              <w:ind w:left="107"/>
              <w:rPr>
                <w:sz w:val="21"/>
              </w:rPr>
            </w:pPr>
            <w:r>
              <w:rPr>
                <w:sz w:val="21"/>
              </w:rPr>
              <w:t>限公司 </w:t>
            </w:r>
          </w:p>
        </w:tc>
        <w:tc>
          <w:tcPr>
            <w:tcW w:w="1275" w:type="dxa"/>
          </w:tcPr>
          <w:p>
            <w:pPr>
              <w:pStyle w:val="TableParagraph"/>
              <w:spacing w:before="137"/>
              <w:ind w:left="150" w:right="25"/>
              <w:jc w:val="center"/>
              <w:rPr>
                <w:sz w:val="21"/>
              </w:rPr>
            </w:pPr>
            <w:r>
              <w:rPr>
                <w:sz w:val="21"/>
              </w:rPr>
              <w:t>山东青岛市 </w:t>
            </w:r>
          </w:p>
        </w:tc>
        <w:tc>
          <w:tcPr>
            <w:tcW w:w="1421" w:type="dxa"/>
          </w:tcPr>
          <w:p>
            <w:pPr>
              <w:pStyle w:val="TableParagraph"/>
              <w:spacing w:before="137"/>
              <w:ind w:left="166" w:right="51"/>
              <w:jc w:val="center"/>
              <w:rPr>
                <w:sz w:val="21"/>
              </w:rPr>
            </w:pPr>
            <w:r>
              <w:rPr>
                <w:sz w:val="21"/>
              </w:rPr>
              <w:t>山东青岛市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丰都横店电影城有限公</w:t>
            </w:r>
          </w:p>
          <w:p>
            <w:pPr>
              <w:pStyle w:val="TableParagraph"/>
              <w:spacing w:line="252" w:lineRule="exact" w:before="2"/>
              <w:ind w:left="107"/>
              <w:rPr>
                <w:sz w:val="21"/>
              </w:rPr>
            </w:pPr>
            <w:r>
              <w:rPr>
                <w:sz w:val="21"/>
              </w:rPr>
              <w:t>司 </w:t>
            </w:r>
          </w:p>
        </w:tc>
        <w:tc>
          <w:tcPr>
            <w:tcW w:w="1275" w:type="dxa"/>
          </w:tcPr>
          <w:p>
            <w:pPr>
              <w:pStyle w:val="TableParagraph"/>
              <w:spacing w:before="138"/>
              <w:ind w:left="150" w:right="25"/>
              <w:jc w:val="center"/>
              <w:rPr>
                <w:sz w:val="21"/>
              </w:rPr>
            </w:pPr>
            <w:r>
              <w:rPr>
                <w:sz w:val="21"/>
              </w:rPr>
              <w:t>重庆市丰都 </w:t>
            </w:r>
          </w:p>
        </w:tc>
        <w:tc>
          <w:tcPr>
            <w:tcW w:w="1421" w:type="dxa"/>
          </w:tcPr>
          <w:p>
            <w:pPr>
              <w:pStyle w:val="TableParagraph"/>
              <w:spacing w:before="138"/>
              <w:ind w:left="166" w:right="51"/>
              <w:jc w:val="center"/>
              <w:rPr>
                <w:sz w:val="21"/>
              </w:rPr>
            </w:pPr>
            <w:r>
              <w:rPr>
                <w:sz w:val="21"/>
              </w:rPr>
              <w:t>重庆市丰都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开封横店影视电影城有</w:t>
            </w:r>
          </w:p>
          <w:p>
            <w:pPr>
              <w:pStyle w:val="TableParagraph"/>
              <w:spacing w:line="250" w:lineRule="exact" w:before="4"/>
              <w:ind w:left="107"/>
              <w:rPr>
                <w:sz w:val="21"/>
              </w:rPr>
            </w:pPr>
            <w:r>
              <w:rPr>
                <w:sz w:val="21"/>
              </w:rPr>
              <w:t>限公司 </w:t>
            </w:r>
          </w:p>
        </w:tc>
        <w:tc>
          <w:tcPr>
            <w:tcW w:w="1275" w:type="dxa"/>
          </w:tcPr>
          <w:p>
            <w:pPr>
              <w:pStyle w:val="TableParagraph"/>
              <w:spacing w:before="137"/>
              <w:ind w:left="150" w:right="25"/>
              <w:jc w:val="center"/>
              <w:rPr>
                <w:sz w:val="21"/>
              </w:rPr>
            </w:pPr>
            <w:r>
              <w:rPr>
                <w:sz w:val="21"/>
              </w:rPr>
              <w:t>河南开封市 </w:t>
            </w:r>
          </w:p>
        </w:tc>
        <w:tc>
          <w:tcPr>
            <w:tcW w:w="1421" w:type="dxa"/>
          </w:tcPr>
          <w:p>
            <w:pPr>
              <w:pStyle w:val="TableParagraph"/>
              <w:spacing w:before="137"/>
              <w:ind w:left="166" w:right="51"/>
              <w:jc w:val="center"/>
              <w:rPr>
                <w:sz w:val="21"/>
              </w:rPr>
            </w:pPr>
            <w:r>
              <w:rPr>
                <w:sz w:val="21"/>
              </w:rPr>
              <w:t>河南开封市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太原贵都横店影视电影</w:t>
            </w:r>
          </w:p>
          <w:p>
            <w:pPr>
              <w:pStyle w:val="TableParagraph"/>
              <w:spacing w:line="250" w:lineRule="exact" w:before="4"/>
              <w:ind w:left="107"/>
              <w:rPr>
                <w:sz w:val="21"/>
              </w:rPr>
            </w:pPr>
            <w:r>
              <w:rPr>
                <w:sz w:val="21"/>
              </w:rPr>
              <w:t>城有限公司 </w:t>
            </w:r>
          </w:p>
        </w:tc>
        <w:tc>
          <w:tcPr>
            <w:tcW w:w="1275" w:type="dxa"/>
          </w:tcPr>
          <w:p>
            <w:pPr>
              <w:pStyle w:val="TableParagraph"/>
              <w:spacing w:before="138"/>
              <w:ind w:left="150" w:right="25"/>
              <w:jc w:val="center"/>
              <w:rPr>
                <w:sz w:val="21"/>
              </w:rPr>
            </w:pPr>
            <w:r>
              <w:rPr>
                <w:sz w:val="21"/>
              </w:rPr>
              <w:t>山西太原市 </w:t>
            </w:r>
          </w:p>
        </w:tc>
        <w:tc>
          <w:tcPr>
            <w:tcW w:w="1421" w:type="dxa"/>
          </w:tcPr>
          <w:p>
            <w:pPr>
              <w:pStyle w:val="TableParagraph"/>
              <w:spacing w:before="138"/>
              <w:ind w:left="166" w:right="51"/>
              <w:jc w:val="center"/>
              <w:rPr>
                <w:sz w:val="21"/>
              </w:rPr>
            </w:pPr>
            <w:r>
              <w:rPr>
                <w:sz w:val="21"/>
              </w:rPr>
              <w:t>山西太原市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鄂尔多斯市横店影视电</w:t>
            </w:r>
          </w:p>
          <w:p>
            <w:pPr>
              <w:pStyle w:val="TableParagraph"/>
              <w:spacing w:line="250" w:lineRule="exact" w:before="5"/>
              <w:ind w:left="107"/>
              <w:rPr>
                <w:sz w:val="21"/>
              </w:rPr>
            </w:pPr>
            <w:r>
              <w:rPr>
                <w:spacing w:val="-1"/>
                <w:sz w:val="21"/>
              </w:rPr>
              <w:t>影城有限公司</w:t>
            </w:r>
            <w:r>
              <w:rPr>
                <w:sz w:val="21"/>
              </w:rPr>
              <w:t> </w:t>
            </w:r>
          </w:p>
        </w:tc>
        <w:tc>
          <w:tcPr>
            <w:tcW w:w="1275" w:type="dxa"/>
          </w:tcPr>
          <w:p>
            <w:pPr>
              <w:pStyle w:val="TableParagraph"/>
              <w:ind w:left="110"/>
              <w:rPr>
                <w:sz w:val="21"/>
              </w:rPr>
            </w:pPr>
            <w:r>
              <w:rPr>
                <w:sz w:val="21"/>
              </w:rPr>
              <w:t>内蒙鄂尔多</w:t>
            </w:r>
          </w:p>
          <w:p>
            <w:pPr>
              <w:pStyle w:val="TableParagraph"/>
              <w:spacing w:line="250" w:lineRule="exact" w:before="5"/>
              <w:ind w:left="531"/>
              <w:rPr>
                <w:sz w:val="21"/>
              </w:rPr>
            </w:pPr>
            <w:r>
              <w:rPr>
                <w:sz w:val="21"/>
              </w:rPr>
              <w:t>斯 </w:t>
            </w:r>
          </w:p>
        </w:tc>
        <w:tc>
          <w:tcPr>
            <w:tcW w:w="1421" w:type="dxa"/>
          </w:tcPr>
          <w:p>
            <w:pPr>
              <w:pStyle w:val="TableParagraph"/>
              <w:ind w:left="115" w:right="103"/>
              <w:jc w:val="center"/>
              <w:rPr>
                <w:sz w:val="21"/>
              </w:rPr>
            </w:pPr>
            <w:r>
              <w:rPr>
                <w:sz w:val="21"/>
              </w:rPr>
              <w:t>内蒙鄂尔多</w:t>
            </w:r>
          </w:p>
          <w:p>
            <w:pPr>
              <w:pStyle w:val="TableParagraph"/>
              <w:spacing w:line="250" w:lineRule="exact" w:before="5"/>
              <w:ind w:left="166" w:right="51"/>
              <w:jc w:val="center"/>
              <w:rPr>
                <w:sz w:val="21"/>
              </w:rPr>
            </w:pPr>
            <w:r>
              <w:rPr>
                <w:sz w:val="21"/>
              </w:rPr>
              <w:t>斯 </w:t>
            </w:r>
          </w:p>
        </w:tc>
        <w:tc>
          <w:tcPr>
            <w:tcW w:w="1277" w:type="dxa"/>
          </w:tcPr>
          <w:p>
            <w:pPr>
              <w:pStyle w:val="TableParagraph"/>
              <w:spacing w:before="137"/>
              <w:ind w:left="253" w:right="138"/>
              <w:jc w:val="center"/>
              <w:rPr>
                <w:sz w:val="21"/>
              </w:rPr>
            </w:pPr>
            <w:r>
              <w:rPr>
                <w:spacing w:val="-1"/>
                <w:sz w:val="21"/>
              </w:rPr>
              <w:t>文化娱乐</w:t>
            </w:r>
            <w:r>
              <w:rPr>
                <w:sz w:val="21"/>
              </w:rPr>
              <w:t> </w:t>
            </w:r>
          </w:p>
        </w:tc>
        <w:tc>
          <w:tcPr>
            <w:tcW w:w="852" w:type="dxa"/>
          </w:tcPr>
          <w:p>
            <w:pPr>
              <w:pStyle w:val="TableParagraph"/>
              <w:spacing w:before="137"/>
              <w:ind w:left="148" w:right="23"/>
              <w:jc w:val="center"/>
              <w:rPr>
                <w:sz w:val="21"/>
              </w:rPr>
            </w:pPr>
            <w:r>
              <w:rPr>
                <w:sz w:val="21"/>
              </w:rPr>
              <w:t>100.00 </w:t>
            </w:r>
          </w:p>
        </w:tc>
        <w:tc>
          <w:tcPr>
            <w:tcW w:w="855" w:type="dxa"/>
          </w:tcPr>
          <w:p>
            <w:pPr>
              <w:pStyle w:val="TableParagraph"/>
              <w:spacing w:before="137"/>
              <w:ind w:left="110"/>
              <w:jc w:val="center"/>
              <w:rPr>
                <w:sz w:val="21"/>
              </w:rPr>
            </w:pPr>
            <w:r>
              <w:rPr>
                <w:w w:val="100"/>
                <w:sz w:val="21"/>
              </w:rPr>
              <w:t> </w:t>
            </w:r>
          </w:p>
        </w:tc>
        <w:tc>
          <w:tcPr>
            <w:tcW w:w="2117" w:type="dxa"/>
          </w:tcPr>
          <w:p>
            <w:pPr>
              <w:pStyle w:val="TableParagraph"/>
              <w:spacing w:before="137"/>
              <w:ind w:left="156" w:right="29"/>
              <w:jc w:val="center"/>
              <w:rPr>
                <w:sz w:val="21"/>
              </w:rPr>
            </w:pPr>
            <w:r>
              <w:rPr>
                <w:spacing w:val="-1"/>
                <w:sz w:val="21"/>
              </w:rPr>
              <w:t>同一控制下企业合并</w:t>
            </w:r>
            <w:r>
              <w:rPr>
                <w:sz w:val="21"/>
              </w:rPr>
              <w:t> </w:t>
            </w:r>
          </w:p>
        </w:tc>
      </w:tr>
      <w:tr>
        <w:trPr>
          <w:trHeight w:val="273" w:hRule="atLeast"/>
        </w:trPr>
        <w:tc>
          <w:tcPr>
            <w:tcW w:w="2412" w:type="dxa"/>
          </w:tcPr>
          <w:p>
            <w:pPr>
              <w:pStyle w:val="TableParagraph"/>
              <w:spacing w:line="252" w:lineRule="exact"/>
              <w:ind w:left="145" w:right="126"/>
              <w:jc w:val="center"/>
              <w:rPr>
                <w:sz w:val="21"/>
              </w:rPr>
            </w:pPr>
            <w:r>
              <w:rPr>
                <w:spacing w:val="-1"/>
                <w:sz w:val="21"/>
              </w:rPr>
              <w:t>广州横店电影有限公司</w:t>
            </w:r>
            <w:r>
              <w:rPr>
                <w:sz w:val="21"/>
              </w:rPr>
              <w:t> </w:t>
            </w:r>
          </w:p>
        </w:tc>
        <w:tc>
          <w:tcPr>
            <w:tcW w:w="1275" w:type="dxa"/>
          </w:tcPr>
          <w:p>
            <w:pPr>
              <w:pStyle w:val="TableParagraph"/>
              <w:spacing w:line="252" w:lineRule="exact"/>
              <w:ind w:left="150" w:right="25"/>
              <w:jc w:val="center"/>
              <w:rPr>
                <w:sz w:val="21"/>
              </w:rPr>
            </w:pPr>
            <w:r>
              <w:rPr>
                <w:sz w:val="21"/>
              </w:rPr>
              <w:t>广东广州市 </w:t>
            </w:r>
          </w:p>
        </w:tc>
        <w:tc>
          <w:tcPr>
            <w:tcW w:w="1421" w:type="dxa"/>
          </w:tcPr>
          <w:p>
            <w:pPr>
              <w:pStyle w:val="TableParagraph"/>
              <w:spacing w:line="252" w:lineRule="exact"/>
              <w:ind w:left="166" w:right="51"/>
              <w:jc w:val="center"/>
              <w:rPr>
                <w:sz w:val="21"/>
              </w:rPr>
            </w:pPr>
            <w:r>
              <w:rPr>
                <w:sz w:val="21"/>
              </w:rPr>
              <w:t>广东广州市 </w:t>
            </w:r>
          </w:p>
        </w:tc>
        <w:tc>
          <w:tcPr>
            <w:tcW w:w="1277" w:type="dxa"/>
          </w:tcPr>
          <w:p>
            <w:pPr>
              <w:pStyle w:val="TableParagraph"/>
              <w:spacing w:line="252" w:lineRule="exact"/>
              <w:ind w:left="253" w:right="138"/>
              <w:jc w:val="center"/>
              <w:rPr>
                <w:sz w:val="21"/>
              </w:rPr>
            </w:pPr>
            <w:r>
              <w:rPr>
                <w:spacing w:val="-1"/>
                <w:sz w:val="21"/>
              </w:rPr>
              <w:t>文化娱乐</w:t>
            </w:r>
            <w:r>
              <w:rPr>
                <w:sz w:val="21"/>
              </w:rPr>
              <w:t> </w:t>
            </w:r>
          </w:p>
        </w:tc>
        <w:tc>
          <w:tcPr>
            <w:tcW w:w="852" w:type="dxa"/>
          </w:tcPr>
          <w:p>
            <w:pPr>
              <w:pStyle w:val="TableParagraph"/>
              <w:spacing w:line="252" w:lineRule="exact"/>
              <w:ind w:left="148" w:right="23"/>
              <w:jc w:val="center"/>
              <w:rPr>
                <w:sz w:val="21"/>
              </w:rPr>
            </w:pPr>
            <w:r>
              <w:rPr>
                <w:sz w:val="21"/>
              </w:rPr>
              <w:t>100.00 </w:t>
            </w:r>
          </w:p>
        </w:tc>
        <w:tc>
          <w:tcPr>
            <w:tcW w:w="855" w:type="dxa"/>
          </w:tcPr>
          <w:p>
            <w:pPr>
              <w:pStyle w:val="TableParagraph"/>
              <w:spacing w:line="252" w:lineRule="exact"/>
              <w:ind w:left="110"/>
              <w:jc w:val="center"/>
              <w:rPr>
                <w:sz w:val="21"/>
              </w:rPr>
            </w:pPr>
            <w:r>
              <w:rPr>
                <w:w w:val="100"/>
                <w:sz w:val="21"/>
              </w:rPr>
              <w:t> </w:t>
            </w:r>
          </w:p>
        </w:tc>
        <w:tc>
          <w:tcPr>
            <w:tcW w:w="2117" w:type="dxa"/>
          </w:tcPr>
          <w:p>
            <w:pPr>
              <w:pStyle w:val="TableParagraph"/>
              <w:spacing w:line="252" w:lineRule="exact"/>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济南横店电影城有限公</w:t>
            </w:r>
          </w:p>
          <w:p>
            <w:pPr>
              <w:pStyle w:val="TableParagraph"/>
              <w:spacing w:line="250" w:lineRule="exact" w:before="4"/>
              <w:ind w:left="107"/>
              <w:rPr>
                <w:sz w:val="21"/>
              </w:rPr>
            </w:pPr>
            <w:r>
              <w:rPr>
                <w:sz w:val="21"/>
              </w:rPr>
              <w:t>司 </w:t>
            </w:r>
          </w:p>
        </w:tc>
        <w:tc>
          <w:tcPr>
            <w:tcW w:w="1275" w:type="dxa"/>
          </w:tcPr>
          <w:p>
            <w:pPr>
              <w:pStyle w:val="TableParagraph"/>
              <w:spacing w:before="138"/>
              <w:ind w:left="150" w:right="25"/>
              <w:jc w:val="center"/>
              <w:rPr>
                <w:sz w:val="21"/>
              </w:rPr>
            </w:pPr>
            <w:r>
              <w:rPr>
                <w:sz w:val="21"/>
              </w:rPr>
              <w:t>山东济南市 </w:t>
            </w:r>
          </w:p>
        </w:tc>
        <w:tc>
          <w:tcPr>
            <w:tcW w:w="1421" w:type="dxa"/>
          </w:tcPr>
          <w:p>
            <w:pPr>
              <w:pStyle w:val="TableParagraph"/>
              <w:spacing w:before="138"/>
              <w:ind w:left="166" w:right="51"/>
              <w:jc w:val="center"/>
              <w:rPr>
                <w:sz w:val="21"/>
              </w:rPr>
            </w:pPr>
            <w:r>
              <w:rPr>
                <w:sz w:val="21"/>
              </w:rPr>
              <w:t>山东济南市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44" w:right="29"/>
              <w:jc w:val="center"/>
              <w:rPr>
                <w:sz w:val="21"/>
              </w:rPr>
            </w:pPr>
            <w:r>
              <w:rPr>
                <w:spacing w:val="-1"/>
                <w:sz w:val="21"/>
              </w:rPr>
              <w:t>投资设立</w:t>
            </w:r>
            <w:r>
              <w:rPr>
                <w:sz w:val="21"/>
              </w:rPr>
              <w:t> </w:t>
            </w:r>
          </w:p>
        </w:tc>
      </w:tr>
      <w:tr>
        <w:trPr>
          <w:trHeight w:val="544" w:hRule="atLeast"/>
        </w:trPr>
        <w:tc>
          <w:tcPr>
            <w:tcW w:w="2412" w:type="dxa"/>
          </w:tcPr>
          <w:p>
            <w:pPr>
              <w:pStyle w:val="TableParagraph"/>
              <w:ind w:left="107"/>
              <w:rPr>
                <w:sz w:val="21"/>
              </w:rPr>
            </w:pPr>
            <w:r>
              <w:rPr>
                <w:sz w:val="21"/>
              </w:rPr>
              <w:t>福州横店电影城有限公</w:t>
            </w:r>
          </w:p>
          <w:p>
            <w:pPr>
              <w:pStyle w:val="TableParagraph"/>
              <w:spacing w:line="250" w:lineRule="exact" w:before="4"/>
              <w:ind w:left="107"/>
              <w:rPr>
                <w:sz w:val="21"/>
              </w:rPr>
            </w:pPr>
            <w:r>
              <w:rPr>
                <w:sz w:val="21"/>
              </w:rPr>
              <w:t>司 </w:t>
            </w:r>
          </w:p>
        </w:tc>
        <w:tc>
          <w:tcPr>
            <w:tcW w:w="1275" w:type="dxa"/>
          </w:tcPr>
          <w:p>
            <w:pPr>
              <w:pStyle w:val="TableParagraph"/>
              <w:spacing w:before="138"/>
              <w:ind w:left="150" w:right="25"/>
              <w:jc w:val="center"/>
              <w:rPr>
                <w:sz w:val="21"/>
              </w:rPr>
            </w:pPr>
            <w:r>
              <w:rPr>
                <w:sz w:val="21"/>
              </w:rPr>
              <w:t>福建福州市 </w:t>
            </w:r>
          </w:p>
        </w:tc>
        <w:tc>
          <w:tcPr>
            <w:tcW w:w="1421" w:type="dxa"/>
          </w:tcPr>
          <w:p>
            <w:pPr>
              <w:pStyle w:val="TableParagraph"/>
              <w:spacing w:before="138"/>
              <w:ind w:left="166" w:right="51"/>
              <w:jc w:val="center"/>
              <w:rPr>
                <w:sz w:val="21"/>
              </w:rPr>
            </w:pPr>
            <w:r>
              <w:rPr>
                <w:sz w:val="21"/>
              </w:rPr>
              <w:t>福建福州市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ind w:left="41" w:right="29"/>
              <w:jc w:val="center"/>
              <w:rPr>
                <w:sz w:val="21"/>
              </w:rPr>
            </w:pPr>
            <w:r>
              <w:rPr>
                <w:sz w:val="21"/>
              </w:rPr>
              <w:t>非同一控制下企业收</w:t>
            </w:r>
          </w:p>
          <w:p>
            <w:pPr>
              <w:pStyle w:val="TableParagraph"/>
              <w:spacing w:line="250" w:lineRule="exact" w:before="4"/>
              <w:ind w:left="847" w:right="732"/>
              <w:jc w:val="center"/>
              <w:rPr>
                <w:sz w:val="21"/>
              </w:rPr>
            </w:pPr>
            <w:r>
              <w:rPr>
                <w:sz w:val="21"/>
              </w:rPr>
              <w:t>购 </w:t>
            </w:r>
          </w:p>
        </w:tc>
      </w:tr>
      <w:tr>
        <w:trPr>
          <w:trHeight w:val="544" w:hRule="atLeast"/>
        </w:trPr>
        <w:tc>
          <w:tcPr>
            <w:tcW w:w="2412" w:type="dxa"/>
          </w:tcPr>
          <w:p>
            <w:pPr>
              <w:pStyle w:val="TableParagraph"/>
              <w:ind w:left="107"/>
              <w:rPr>
                <w:sz w:val="21"/>
              </w:rPr>
            </w:pPr>
            <w:r>
              <w:rPr>
                <w:sz w:val="21"/>
              </w:rPr>
              <w:t>浙江横店装饰工程有限</w:t>
            </w:r>
          </w:p>
          <w:p>
            <w:pPr>
              <w:pStyle w:val="TableParagraph"/>
              <w:spacing w:line="250" w:lineRule="exact" w:before="4"/>
              <w:ind w:left="107"/>
              <w:rPr>
                <w:sz w:val="21"/>
              </w:rPr>
            </w:pPr>
            <w:r>
              <w:rPr>
                <w:sz w:val="21"/>
              </w:rPr>
              <w:t>公司 </w:t>
            </w:r>
          </w:p>
        </w:tc>
        <w:tc>
          <w:tcPr>
            <w:tcW w:w="1275" w:type="dxa"/>
          </w:tcPr>
          <w:p>
            <w:pPr>
              <w:pStyle w:val="TableParagraph"/>
              <w:spacing w:before="138"/>
              <w:ind w:left="150" w:right="25"/>
              <w:jc w:val="center"/>
              <w:rPr>
                <w:sz w:val="21"/>
              </w:rPr>
            </w:pPr>
            <w:r>
              <w:rPr>
                <w:sz w:val="21"/>
              </w:rPr>
              <w:t>浙江金华市 </w:t>
            </w:r>
          </w:p>
        </w:tc>
        <w:tc>
          <w:tcPr>
            <w:tcW w:w="1421" w:type="dxa"/>
          </w:tcPr>
          <w:p>
            <w:pPr>
              <w:pStyle w:val="TableParagraph"/>
              <w:spacing w:before="138"/>
              <w:ind w:left="166" w:right="51"/>
              <w:jc w:val="center"/>
              <w:rPr>
                <w:sz w:val="21"/>
              </w:rPr>
            </w:pPr>
            <w:r>
              <w:rPr>
                <w:sz w:val="21"/>
              </w:rPr>
              <w:t>浙江金华市 </w:t>
            </w:r>
          </w:p>
        </w:tc>
        <w:tc>
          <w:tcPr>
            <w:tcW w:w="1277" w:type="dxa"/>
          </w:tcPr>
          <w:p>
            <w:pPr>
              <w:pStyle w:val="TableParagraph"/>
              <w:spacing w:before="138"/>
              <w:ind w:left="253" w:right="138"/>
              <w:jc w:val="center"/>
              <w:rPr>
                <w:sz w:val="21"/>
              </w:rPr>
            </w:pPr>
            <w:r>
              <w:rPr>
                <w:spacing w:val="-1"/>
                <w:sz w:val="21"/>
              </w:rPr>
              <w:t>建筑设计</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44" w:right="29"/>
              <w:jc w:val="center"/>
              <w:rPr>
                <w:sz w:val="21"/>
              </w:rPr>
            </w:pPr>
            <w:r>
              <w:rPr>
                <w:spacing w:val="-1"/>
                <w:sz w:val="21"/>
              </w:rPr>
              <w:t>投资设立</w:t>
            </w:r>
            <w:r>
              <w:rPr>
                <w:sz w:val="21"/>
              </w:rPr>
              <w:t> </w:t>
            </w:r>
          </w:p>
        </w:tc>
      </w:tr>
      <w:tr>
        <w:trPr>
          <w:trHeight w:val="273" w:hRule="atLeast"/>
        </w:trPr>
        <w:tc>
          <w:tcPr>
            <w:tcW w:w="2412" w:type="dxa"/>
          </w:tcPr>
          <w:p>
            <w:pPr>
              <w:pStyle w:val="TableParagraph"/>
              <w:spacing w:line="252" w:lineRule="exact"/>
              <w:ind w:left="145" w:right="126"/>
              <w:jc w:val="center"/>
              <w:rPr>
                <w:sz w:val="21"/>
              </w:rPr>
            </w:pPr>
            <w:r>
              <w:rPr>
                <w:spacing w:val="-1"/>
                <w:sz w:val="21"/>
              </w:rPr>
              <w:t>横店影视科技有限公司</w:t>
            </w:r>
            <w:r>
              <w:rPr>
                <w:sz w:val="21"/>
              </w:rPr>
              <w:t> </w:t>
            </w:r>
          </w:p>
        </w:tc>
        <w:tc>
          <w:tcPr>
            <w:tcW w:w="1275" w:type="dxa"/>
          </w:tcPr>
          <w:p>
            <w:pPr>
              <w:pStyle w:val="TableParagraph"/>
              <w:spacing w:line="252" w:lineRule="exact"/>
              <w:ind w:left="150" w:right="25"/>
              <w:jc w:val="center"/>
              <w:rPr>
                <w:sz w:val="21"/>
              </w:rPr>
            </w:pPr>
            <w:r>
              <w:rPr>
                <w:sz w:val="21"/>
              </w:rPr>
              <w:t>浙江金华市 </w:t>
            </w:r>
          </w:p>
        </w:tc>
        <w:tc>
          <w:tcPr>
            <w:tcW w:w="1421" w:type="dxa"/>
          </w:tcPr>
          <w:p>
            <w:pPr>
              <w:pStyle w:val="TableParagraph"/>
              <w:spacing w:line="252" w:lineRule="exact"/>
              <w:ind w:left="166" w:right="51"/>
              <w:jc w:val="center"/>
              <w:rPr>
                <w:sz w:val="21"/>
              </w:rPr>
            </w:pPr>
            <w:r>
              <w:rPr>
                <w:sz w:val="21"/>
              </w:rPr>
              <w:t>浙江金华市 </w:t>
            </w:r>
          </w:p>
        </w:tc>
        <w:tc>
          <w:tcPr>
            <w:tcW w:w="1277" w:type="dxa"/>
          </w:tcPr>
          <w:p>
            <w:pPr>
              <w:pStyle w:val="TableParagraph"/>
              <w:spacing w:line="252" w:lineRule="exact"/>
              <w:ind w:left="253" w:right="138"/>
              <w:jc w:val="center"/>
              <w:rPr>
                <w:sz w:val="21"/>
              </w:rPr>
            </w:pPr>
            <w:r>
              <w:rPr>
                <w:spacing w:val="-1"/>
                <w:sz w:val="21"/>
              </w:rPr>
              <w:t>技术信息</w:t>
            </w:r>
            <w:r>
              <w:rPr>
                <w:sz w:val="21"/>
              </w:rPr>
              <w:t> </w:t>
            </w:r>
          </w:p>
        </w:tc>
        <w:tc>
          <w:tcPr>
            <w:tcW w:w="852" w:type="dxa"/>
          </w:tcPr>
          <w:p>
            <w:pPr>
              <w:pStyle w:val="TableParagraph"/>
              <w:spacing w:line="252" w:lineRule="exact"/>
              <w:ind w:left="139" w:right="23"/>
              <w:jc w:val="center"/>
              <w:rPr>
                <w:sz w:val="21"/>
              </w:rPr>
            </w:pPr>
            <w:r>
              <w:rPr>
                <w:sz w:val="21"/>
              </w:rPr>
              <w:t>51.00 </w:t>
            </w:r>
          </w:p>
        </w:tc>
        <w:tc>
          <w:tcPr>
            <w:tcW w:w="855" w:type="dxa"/>
          </w:tcPr>
          <w:p>
            <w:pPr>
              <w:pStyle w:val="TableParagraph"/>
              <w:spacing w:line="252" w:lineRule="exact"/>
              <w:ind w:left="110"/>
              <w:jc w:val="center"/>
              <w:rPr>
                <w:sz w:val="21"/>
              </w:rPr>
            </w:pPr>
            <w:r>
              <w:rPr>
                <w:w w:val="100"/>
                <w:sz w:val="21"/>
              </w:rPr>
              <w:t> </w:t>
            </w:r>
          </w:p>
        </w:tc>
        <w:tc>
          <w:tcPr>
            <w:tcW w:w="2117" w:type="dxa"/>
          </w:tcPr>
          <w:p>
            <w:pPr>
              <w:pStyle w:val="TableParagraph"/>
              <w:spacing w:line="252" w:lineRule="exact"/>
              <w:ind w:left="144" w:right="29"/>
              <w:jc w:val="center"/>
              <w:rPr>
                <w:sz w:val="21"/>
              </w:rPr>
            </w:pPr>
            <w:r>
              <w:rPr>
                <w:spacing w:val="-1"/>
                <w:sz w:val="21"/>
              </w:rPr>
              <w:t>投资设立</w:t>
            </w:r>
            <w:r>
              <w:rPr>
                <w:sz w:val="21"/>
              </w:rPr>
              <w:t> </w:t>
            </w:r>
          </w:p>
        </w:tc>
      </w:tr>
      <w:tr>
        <w:trPr>
          <w:trHeight w:val="544" w:hRule="atLeast"/>
        </w:trPr>
        <w:tc>
          <w:tcPr>
            <w:tcW w:w="2412" w:type="dxa"/>
          </w:tcPr>
          <w:p>
            <w:pPr>
              <w:pStyle w:val="TableParagraph"/>
              <w:ind w:left="107"/>
              <w:rPr>
                <w:sz w:val="21"/>
              </w:rPr>
            </w:pPr>
            <w:r>
              <w:rPr>
                <w:sz w:val="21"/>
              </w:rPr>
              <w:t>井研横店影视电影城有</w:t>
            </w:r>
          </w:p>
          <w:p>
            <w:pPr>
              <w:pStyle w:val="TableParagraph"/>
              <w:spacing w:line="250" w:lineRule="exact" w:before="4"/>
              <w:ind w:left="107"/>
              <w:rPr>
                <w:sz w:val="21"/>
              </w:rPr>
            </w:pPr>
            <w:r>
              <w:rPr>
                <w:sz w:val="21"/>
              </w:rPr>
              <w:t>限公司 </w:t>
            </w:r>
          </w:p>
        </w:tc>
        <w:tc>
          <w:tcPr>
            <w:tcW w:w="1275" w:type="dxa"/>
          </w:tcPr>
          <w:p>
            <w:pPr>
              <w:pStyle w:val="TableParagraph"/>
              <w:spacing w:before="138"/>
              <w:ind w:left="150" w:right="25"/>
              <w:jc w:val="center"/>
              <w:rPr>
                <w:sz w:val="21"/>
              </w:rPr>
            </w:pPr>
            <w:r>
              <w:rPr>
                <w:sz w:val="21"/>
              </w:rPr>
              <w:t>四川乐山市 </w:t>
            </w:r>
          </w:p>
        </w:tc>
        <w:tc>
          <w:tcPr>
            <w:tcW w:w="1421" w:type="dxa"/>
          </w:tcPr>
          <w:p>
            <w:pPr>
              <w:pStyle w:val="TableParagraph"/>
              <w:spacing w:before="138"/>
              <w:ind w:left="166" w:right="51"/>
              <w:jc w:val="center"/>
              <w:rPr>
                <w:sz w:val="21"/>
              </w:rPr>
            </w:pPr>
            <w:r>
              <w:rPr>
                <w:sz w:val="21"/>
              </w:rPr>
              <w:t>四川乐山市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44" w:right="29"/>
              <w:jc w:val="center"/>
              <w:rPr>
                <w:sz w:val="21"/>
              </w:rPr>
            </w:pPr>
            <w:r>
              <w:rPr>
                <w:spacing w:val="-1"/>
                <w:sz w:val="21"/>
              </w:rPr>
              <w:t>投资设立</w:t>
            </w:r>
            <w:r>
              <w:rPr>
                <w:sz w:val="21"/>
              </w:rPr>
              <w:t> </w:t>
            </w:r>
          </w:p>
        </w:tc>
      </w:tr>
      <w:tr>
        <w:trPr>
          <w:trHeight w:val="544" w:hRule="atLeast"/>
        </w:trPr>
        <w:tc>
          <w:tcPr>
            <w:tcW w:w="2412" w:type="dxa"/>
          </w:tcPr>
          <w:p>
            <w:pPr>
              <w:pStyle w:val="TableParagraph"/>
              <w:ind w:left="107"/>
              <w:rPr>
                <w:sz w:val="21"/>
              </w:rPr>
            </w:pPr>
            <w:r>
              <w:rPr>
                <w:sz w:val="21"/>
              </w:rPr>
              <w:t>东阳横影电子商务有限</w:t>
            </w:r>
          </w:p>
          <w:p>
            <w:pPr>
              <w:pStyle w:val="TableParagraph"/>
              <w:spacing w:line="250" w:lineRule="exact" w:before="4"/>
              <w:ind w:left="107"/>
              <w:rPr>
                <w:sz w:val="21"/>
              </w:rPr>
            </w:pPr>
            <w:r>
              <w:rPr>
                <w:sz w:val="21"/>
              </w:rPr>
              <w:t>公司 </w:t>
            </w:r>
          </w:p>
        </w:tc>
        <w:tc>
          <w:tcPr>
            <w:tcW w:w="1275" w:type="dxa"/>
          </w:tcPr>
          <w:p>
            <w:pPr>
              <w:pStyle w:val="TableParagraph"/>
              <w:spacing w:before="138"/>
              <w:ind w:left="150" w:right="25"/>
              <w:jc w:val="center"/>
              <w:rPr>
                <w:sz w:val="21"/>
              </w:rPr>
            </w:pPr>
            <w:r>
              <w:rPr>
                <w:sz w:val="21"/>
              </w:rPr>
              <w:t>浙江金华市 </w:t>
            </w:r>
          </w:p>
        </w:tc>
        <w:tc>
          <w:tcPr>
            <w:tcW w:w="1421" w:type="dxa"/>
          </w:tcPr>
          <w:p>
            <w:pPr>
              <w:pStyle w:val="TableParagraph"/>
              <w:spacing w:before="138"/>
              <w:ind w:left="166" w:right="51"/>
              <w:jc w:val="center"/>
              <w:rPr>
                <w:sz w:val="21"/>
              </w:rPr>
            </w:pPr>
            <w:r>
              <w:rPr>
                <w:sz w:val="21"/>
              </w:rPr>
              <w:t>浙江金华市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44" w:right="29"/>
              <w:jc w:val="center"/>
              <w:rPr>
                <w:sz w:val="21"/>
              </w:rPr>
            </w:pPr>
            <w:r>
              <w:rPr>
                <w:spacing w:val="-1"/>
                <w:sz w:val="21"/>
              </w:rPr>
              <w:t>投资设立</w:t>
            </w:r>
            <w:r>
              <w:rPr>
                <w:sz w:val="21"/>
              </w:rPr>
              <w:t> </w:t>
            </w:r>
          </w:p>
        </w:tc>
      </w:tr>
      <w:tr>
        <w:trPr>
          <w:trHeight w:val="544" w:hRule="atLeast"/>
        </w:trPr>
        <w:tc>
          <w:tcPr>
            <w:tcW w:w="2412" w:type="dxa"/>
          </w:tcPr>
          <w:p>
            <w:pPr>
              <w:pStyle w:val="TableParagraph"/>
              <w:ind w:left="107"/>
              <w:rPr>
                <w:sz w:val="21"/>
              </w:rPr>
            </w:pPr>
            <w:r>
              <w:rPr>
                <w:sz w:val="21"/>
              </w:rPr>
              <w:t>宁海人民路横店电影城</w:t>
            </w:r>
          </w:p>
          <w:p>
            <w:pPr>
              <w:pStyle w:val="TableParagraph"/>
              <w:spacing w:line="250" w:lineRule="exact" w:before="5"/>
              <w:ind w:left="107"/>
              <w:rPr>
                <w:sz w:val="21"/>
              </w:rPr>
            </w:pPr>
            <w:r>
              <w:rPr>
                <w:spacing w:val="-1"/>
                <w:sz w:val="21"/>
              </w:rPr>
              <w:t>有限公司</w:t>
            </w:r>
            <w:r>
              <w:rPr>
                <w:sz w:val="21"/>
              </w:rPr>
              <w:t> </w:t>
            </w:r>
          </w:p>
        </w:tc>
        <w:tc>
          <w:tcPr>
            <w:tcW w:w="1275" w:type="dxa"/>
          </w:tcPr>
          <w:p>
            <w:pPr>
              <w:pStyle w:val="TableParagraph"/>
              <w:spacing w:before="138"/>
              <w:ind w:left="150" w:right="25"/>
              <w:jc w:val="center"/>
              <w:rPr>
                <w:sz w:val="21"/>
              </w:rPr>
            </w:pPr>
            <w:r>
              <w:rPr>
                <w:sz w:val="21"/>
              </w:rPr>
              <w:t>浙江宁波市 </w:t>
            </w:r>
          </w:p>
        </w:tc>
        <w:tc>
          <w:tcPr>
            <w:tcW w:w="1421" w:type="dxa"/>
          </w:tcPr>
          <w:p>
            <w:pPr>
              <w:pStyle w:val="TableParagraph"/>
              <w:spacing w:before="138"/>
              <w:ind w:left="166" w:right="51"/>
              <w:jc w:val="center"/>
              <w:rPr>
                <w:sz w:val="21"/>
              </w:rPr>
            </w:pPr>
            <w:r>
              <w:rPr>
                <w:sz w:val="21"/>
              </w:rPr>
              <w:t>浙江宁波市 </w:t>
            </w:r>
          </w:p>
        </w:tc>
        <w:tc>
          <w:tcPr>
            <w:tcW w:w="1277" w:type="dxa"/>
          </w:tcPr>
          <w:p>
            <w:pPr>
              <w:pStyle w:val="TableParagraph"/>
              <w:spacing w:before="138"/>
              <w:ind w:left="253" w:right="138"/>
              <w:jc w:val="center"/>
              <w:rPr>
                <w:sz w:val="21"/>
              </w:rPr>
            </w:pPr>
            <w:r>
              <w:rPr>
                <w:spacing w:val="-1"/>
                <w:sz w:val="21"/>
              </w:rPr>
              <w:t>文化娱乐</w:t>
            </w:r>
            <w:r>
              <w:rPr>
                <w:sz w:val="21"/>
              </w:rPr>
              <w:t> </w:t>
            </w:r>
          </w:p>
        </w:tc>
        <w:tc>
          <w:tcPr>
            <w:tcW w:w="852" w:type="dxa"/>
          </w:tcPr>
          <w:p>
            <w:pPr>
              <w:pStyle w:val="TableParagraph"/>
              <w:spacing w:before="138"/>
              <w:ind w:left="148" w:right="23"/>
              <w:jc w:val="center"/>
              <w:rPr>
                <w:sz w:val="21"/>
              </w:rPr>
            </w:pPr>
            <w:r>
              <w:rPr>
                <w:sz w:val="21"/>
              </w:rPr>
              <w:t>100.00 </w:t>
            </w:r>
          </w:p>
        </w:tc>
        <w:tc>
          <w:tcPr>
            <w:tcW w:w="855" w:type="dxa"/>
          </w:tcPr>
          <w:p>
            <w:pPr>
              <w:pStyle w:val="TableParagraph"/>
              <w:spacing w:before="138"/>
              <w:ind w:left="110"/>
              <w:jc w:val="center"/>
              <w:rPr>
                <w:sz w:val="21"/>
              </w:rPr>
            </w:pPr>
            <w:r>
              <w:rPr>
                <w:w w:val="100"/>
                <w:sz w:val="21"/>
              </w:rPr>
              <w:t> </w:t>
            </w:r>
          </w:p>
        </w:tc>
        <w:tc>
          <w:tcPr>
            <w:tcW w:w="2117" w:type="dxa"/>
          </w:tcPr>
          <w:p>
            <w:pPr>
              <w:pStyle w:val="TableParagraph"/>
              <w:spacing w:before="138"/>
              <w:ind w:left="144" w:right="29"/>
              <w:jc w:val="center"/>
              <w:rPr>
                <w:sz w:val="21"/>
              </w:rPr>
            </w:pPr>
            <w:r>
              <w:rPr>
                <w:spacing w:val="-1"/>
                <w:sz w:val="21"/>
              </w:rPr>
              <w:t>投资设立</w:t>
            </w:r>
            <w:r>
              <w:rPr>
                <w:sz w:val="21"/>
              </w:rPr>
              <w:t> </w:t>
            </w:r>
          </w:p>
        </w:tc>
      </w:tr>
      <w:tr>
        <w:trPr>
          <w:trHeight w:val="273" w:hRule="atLeast"/>
        </w:trPr>
        <w:tc>
          <w:tcPr>
            <w:tcW w:w="2412" w:type="dxa"/>
          </w:tcPr>
          <w:p>
            <w:pPr>
              <w:pStyle w:val="TableParagraph"/>
              <w:spacing w:line="252" w:lineRule="exact"/>
              <w:ind w:left="145" w:right="126"/>
              <w:jc w:val="center"/>
              <w:rPr>
                <w:sz w:val="21"/>
              </w:rPr>
            </w:pPr>
            <w:r>
              <w:rPr>
                <w:spacing w:val="-1"/>
                <w:sz w:val="21"/>
              </w:rPr>
              <w:t>浙江横店影业有限公司</w:t>
            </w:r>
            <w:r>
              <w:rPr>
                <w:sz w:val="21"/>
              </w:rPr>
              <w:t> </w:t>
            </w:r>
          </w:p>
        </w:tc>
        <w:tc>
          <w:tcPr>
            <w:tcW w:w="1275" w:type="dxa"/>
          </w:tcPr>
          <w:p>
            <w:pPr>
              <w:pStyle w:val="TableParagraph"/>
              <w:spacing w:line="252" w:lineRule="exact"/>
              <w:ind w:left="150" w:right="25"/>
              <w:jc w:val="center"/>
              <w:rPr>
                <w:sz w:val="21"/>
              </w:rPr>
            </w:pPr>
            <w:r>
              <w:rPr>
                <w:sz w:val="21"/>
              </w:rPr>
              <w:t>浙江金华市 </w:t>
            </w:r>
          </w:p>
        </w:tc>
        <w:tc>
          <w:tcPr>
            <w:tcW w:w="1421" w:type="dxa"/>
          </w:tcPr>
          <w:p>
            <w:pPr>
              <w:pStyle w:val="TableParagraph"/>
              <w:spacing w:line="252" w:lineRule="exact"/>
              <w:ind w:left="166" w:right="51"/>
              <w:jc w:val="center"/>
              <w:rPr>
                <w:sz w:val="21"/>
              </w:rPr>
            </w:pPr>
            <w:r>
              <w:rPr>
                <w:sz w:val="21"/>
              </w:rPr>
              <w:t>浙江金华市 </w:t>
            </w:r>
          </w:p>
        </w:tc>
        <w:tc>
          <w:tcPr>
            <w:tcW w:w="1277" w:type="dxa"/>
          </w:tcPr>
          <w:p>
            <w:pPr>
              <w:pStyle w:val="TableParagraph"/>
              <w:spacing w:line="252" w:lineRule="exact"/>
              <w:ind w:left="253" w:right="138"/>
              <w:jc w:val="center"/>
              <w:rPr>
                <w:sz w:val="21"/>
              </w:rPr>
            </w:pPr>
            <w:r>
              <w:rPr>
                <w:spacing w:val="-1"/>
                <w:sz w:val="21"/>
              </w:rPr>
              <w:t>文化娱乐</w:t>
            </w:r>
            <w:r>
              <w:rPr>
                <w:sz w:val="21"/>
              </w:rPr>
              <w:t> </w:t>
            </w:r>
          </w:p>
        </w:tc>
        <w:tc>
          <w:tcPr>
            <w:tcW w:w="852" w:type="dxa"/>
          </w:tcPr>
          <w:p>
            <w:pPr>
              <w:pStyle w:val="TableParagraph"/>
              <w:spacing w:line="252" w:lineRule="exact"/>
              <w:ind w:left="148" w:right="23"/>
              <w:jc w:val="center"/>
              <w:rPr>
                <w:sz w:val="21"/>
              </w:rPr>
            </w:pPr>
            <w:r>
              <w:rPr>
                <w:sz w:val="21"/>
              </w:rPr>
              <w:t>100.00 </w:t>
            </w:r>
          </w:p>
        </w:tc>
        <w:tc>
          <w:tcPr>
            <w:tcW w:w="855" w:type="dxa"/>
          </w:tcPr>
          <w:p>
            <w:pPr>
              <w:pStyle w:val="TableParagraph"/>
              <w:spacing w:line="252" w:lineRule="exact"/>
              <w:ind w:left="110"/>
              <w:jc w:val="center"/>
              <w:rPr>
                <w:sz w:val="21"/>
              </w:rPr>
            </w:pPr>
            <w:r>
              <w:rPr>
                <w:w w:val="100"/>
                <w:sz w:val="21"/>
              </w:rPr>
              <w:t> </w:t>
            </w:r>
          </w:p>
        </w:tc>
        <w:tc>
          <w:tcPr>
            <w:tcW w:w="2117" w:type="dxa"/>
          </w:tcPr>
          <w:p>
            <w:pPr>
              <w:pStyle w:val="TableParagraph"/>
              <w:spacing w:line="252" w:lineRule="exact"/>
              <w:ind w:left="156" w:right="29"/>
              <w:jc w:val="center"/>
              <w:rPr>
                <w:sz w:val="21"/>
              </w:rPr>
            </w:pPr>
            <w:r>
              <w:rPr>
                <w:spacing w:val="-1"/>
                <w:sz w:val="21"/>
              </w:rPr>
              <w:t>同一控制下企业合并</w:t>
            </w:r>
            <w:r>
              <w:rPr>
                <w:sz w:val="21"/>
              </w:rPr>
              <w:t> </w:t>
            </w:r>
          </w:p>
        </w:tc>
      </w:tr>
      <w:tr>
        <w:trPr>
          <w:trHeight w:val="273" w:hRule="atLeast"/>
        </w:trPr>
        <w:tc>
          <w:tcPr>
            <w:tcW w:w="2412" w:type="dxa"/>
          </w:tcPr>
          <w:p>
            <w:pPr>
              <w:pStyle w:val="TableParagraph"/>
              <w:spacing w:line="252" w:lineRule="exact"/>
              <w:ind w:left="145" w:right="126"/>
              <w:jc w:val="center"/>
              <w:rPr>
                <w:sz w:val="21"/>
              </w:rPr>
            </w:pPr>
            <w:r>
              <w:rPr>
                <w:spacing w:val="-1"/>
                <w:sz w:val="21"/>
              </w:rPr>
              <w:t>横店影视制作有限公司</w:t>
            </w:r>
            <w:r>
              <w:rPr>
                <w:sz w:val="21"/>
              </w:rPr>
              <w:t> </w:t>
            </w:r>
          </w:p>
        </w:tc>
        <w:tc>
          <w:tcPr>
            <w:tcW w:w="1275" w:type="dxa"/>
          </w:tcPr>
          <w:p>
            <w:pPr>
              <w:pStyle w:val="TableParagraph"/>
              <w:spacing w:line="252" w:lineRule="exact"/>
              <w:ind w:left="150" w:right="25"/>
              <w:jc w:val="center"/>
              <w:rPr>
                <w:sz w:val="21"/>
              </w:rPr>
            </w:pPr>
            <w:r>
              <w:rPr>
                <w:sz w:val="21"/>
              </w:rPr>
              <w:t>浙江金华市 </w:t>
            </w:r>
          </w:p>
        </w:tc>
        <w:tc>
          <w:tcPr>
            <w:tcW w:w="1421" w:type="dxa"/>
          </w:tcPr>
          <w:p>
            <w:pPr>
              <w:pStyle w:val="TableParagraph"/>
              <w:spacing w:line="252" w:lineRule="exact"/>
              <w:ind w:left="166" w:right="51"/>
              <w:jc w:val="center"/>
              <w:rPr>
                <w:sz w:val="21"/>
              </w:rPr>
            </w:pPr>
            <w:r>
              <w:rPr>
                <w:sz w:val="21"/>
              </w:rPr>
              <w:t>浙江金华市 </w:t>
            </w:r>
          </w:p>
        </w:tc>
        <w:tc>
          <w:tcPr>
            <w:tcW w:w="1277" w:type="dxa"/>
          </w:tcPr>
          <w:p>
            <w:pPr>
              <w:pStyle w:val="TableParagraph"/>
              <w:spacing w:line="252" w:lineRule="exact"/>
              <w:ind w:left="253" w:right="138"/>
              <w:jc w:val="center"/>
              <w:rPr>
                <w:sz w:val="21"/>
              </w:rPr>
            </w:pPr>
            <w:r>
              <w:rPr>
                <w:spacing w:val="-1"/>
                <w:sz w:val="21"/>
              </w:rPr>
              <w:t>文化娱乐</w:t>
            </w:r>
            <w:r>
              <w:rPr>
                <w:sz w:val="21"/>
              </w:rPr>
              <w:t> </w:t>
            </w:r>
          </w:p>
        </w:tc>
        <w:tc>
          <w:tcPr>
            <w:tcW w:w="852" w:type="dxa"/>
          </w:tcPr>
          <w:p>
            <w:pPr>
              <w:pStyle w:val="TableParagraph"/>
              <w:spacing w:line="252" w:lineRule="exact"/>
              <w:ind w:left="148" w:right="23"/>
              <w:jc w:val="center"/>
              <w:rPr>
                <w:sz w:val="21"/>
              </w:rPr>
            </w:pPr>
            <w:r>
              <w:rPr>
                <w:sz w:val="21"/>
              </w:rPr>
              <w:t>100.00 </w:t>
            </w:r>
          </w:p>
        </w:tc>
        <w:tc>
          <w:tcPr>
            <w:tcW w:w="855" w:type="dxa"/>
          </w:tcPr>
          <w:p>
            <w:pPr>
              <w:pStyle w:val="TableParagraph"/>
              <w:spacing w:line="252" w:lineRule="exact"/>
              <w:ind w:left="110"/>
              <w:jc w:val="center"/>
              <w:rPr>
                <w:sz w:val="21"/>
              </w:rPr>
            </w:pPr>
            <w:r>
              <w:rPr>
                <w:w w:val="100"/>
                <w:sz w:val="21"/>
              </w:rPr>
              <w:t> </w:t>
            </w:r>
          </w:p>
        </w:tc>
        <w:tc>
          <w:tcPr>
            <w:tcW w:w="2117" w:type="dxa"/>
          </w:tcPr>
          <w:p>
            <w:pPr>
              <w:pStyle w:val="TableParagraph"/>
              <w:spacing w:line="252" w:lineRule="exact"/>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浙江横店影视投资有限</w:t>
            </w:r>
          </w:p>
          <w:p>
            <w:pPr>
              <w:pStyle w:val="TableParagraph"/>
              <w:spacing w:line="252" w:lineRule="exact" w:before="2"/>
              <w:ind w:left="107"/>
              <w:rPr>
                <w:sz w:val="21"/>
              </w:rPr>
            </w:pPr>
            <w:r>
              <w:rPr>
                <w:sz w:val="21"/>
              </w:rPr>
              <w:t>公司 </w:t>
            </w:r>
          </w:p>
        </w:tc>
        <w:tc>
          <w:tcPr>
            <w:tcW w:w="1275" w:type="dxa"/>
          </w:tcPr>
          <w:p>
            <w:pPr>
              <w:pStyle w:val="TableParagraph"/>
              <w:spacing w:before="135"/>
              <w:ind w:left="112" w:right="1"/>
              <w:jc w:val="center"/>
              <w:rPr>
                <w:sz w:val="21"/>
              </w:rPr>
            </w:pPr>
            <w:r>
              <w:rPr>
                <w:sz w:val="21"/>
              </w:rPr>
              <w:t>浙江 </w:t>
            </w:r>
          </w:p>
        </w:tc>
        <w:tc>
          <w:tcPr>
            <w:tcW w:w="1421" w:type="dxa"/>
          </w:tcPr>
          <w:p>
            <w:pPr>
              <w:pStyle w:val="TableParagraph"/>
              <w:spacing w:before="135"/>
              <w:ind w:left="166" w:right="51"/>
              <w:jc w:val="center"/>
              <w:rPr>
                <w:sz w:val="21"/>
              </w:rPr>
            </w:pPr>
            <w:r>
              <w:rPr>
                <w:spacing w:val="-1"/>
                <w:sz w:val="21"/>
              </w:rPr>
              <w:t>浙江金华</w:t>
            </w:r>
            <w:r>
              <w:rPr>
                <w:sz w:val="21"/>
              </w:rPr>
              <w:t> </w:t>
            </w:r>
          </w:p>
        </w:tc>
        <w:tc>
          <w:tcPr>
            <w:tcW w:w="1277" w:type="dxa"/>
          </w:tcPr>
          <w:p>
            <w:pPr>
              <w:pStyle w:val="TableParagraph"/>
              <w:spacing w:before="135"/>
              <w:ind w:left="253" w:right="138"/>
              <w:jc w:val="center"/>
              <w:rPr>
                <w:sz w:val="21"/>
              </w:rPr>
            </w:pPr>
            <w:r>
              <w:rPr>
                <w:spacing w:val="-1"/>
                <w:sz w:val="21"/>
              </w:rPr>
              <w:t>影视制作</w:t>
            </w:r>
            <w:r>
              <w:rPr>
                <w:sz w:val="21"/>
              </w:rPr>
              <w:t> </w:t>
            </w:r>
          </w:p>
        </w:tc>
        <w:tc>
          <w:tcPr>
            <w:tcW w:w="852" w:type="dxa"/>
          </w:tcPr>
          <w:p>
            <w:pPr>
              <w:pStyle w:val="TableParagraph"/>
              <w:spacing w:before="135"/>
              <w:ind w:left="113"/>
              <w:jc w:val="center"/>
              <w:rPr>
                <w:sz w:val="21"/>
              </w:rPr>
            </w:pPr>
            <w:r>
              <w:rPr>
                <w:w w:val="100"/>
                <w:sz w:val="21"/>
              </w:rPr>
              <w:t> </w:t>
            </w:r>
          </w:p>
        </w:tc>
        <w:tc>
          <w:tcPr>
            <w:tcW w:w="855" w:type="dxa"/>
          </w:tcPr>
          <w:p>
            <w:pPr>
              <w:pStyle w:val="TableParagraph"/>
              <w:spacing w:before="135"/>
              <w:ind w:left="150" w:right="25"/>
              <w:jc w:val="center"/>
              <w:rPr>
                <w:sz w:val="21"/>
              </w:rPr>
            </w:pPr>
            <w:r>
              <w:rPr>
                <w:sz w:val="21"/>
              </w:rPr>
              <w:t>100.00 </w:t>
            </w:r>
          </w:p>
        </w:tc>
        <w:tc>
          <w:tcPr>
            <w:tcW w:w="2117" w:type="dxa"/>
          </w:tcPr>
          <w:p>
            <w:pPr>
              <w:pStyle w:val="TableParagraph"/>
              <w:spacing w:before="135"/>
              <w:ind w:left="156" w:right="29"/>
              <w:jc w:val="center"/>
              <w:rPr>
                <w:sz w:val="21"/>
              </w:rPr>
            </w:pPr>
            <w:r>
              <w:rPr>
                <w:spacing w:val="-1"/>
                <w:sz w:val="21"/>
              </w:rPr>
              <w:t>同一控制下企业合并</w:t>
            </w:r>
            <w:r>
              <w:rPr>
                <w:sz w:val="21"/>
              </w:rPr>
              <w:t> </w:t>
            </w:r>
          </w:p>
        </w:tc>
      </w:tr>
      <w:tr>
        <w:trPr>
          <w:trHeight w:val="544" w:hRule="atLeast"/>
        </w:trPr>
        <w:tc>
          <w:tcPr>
            <w:tcW w:w="2412" w:type="dxa"/>
          </w:tcPr>
          <w:p>
            <w:pPr>
              <w:pStyle w:val="TableParagraph"/>
              <w:ind w:left="107"/>
              <w:rPr>
                <w:sz w:val="21"/>
              </w:rPr>
            </w:pPr>
            <w:r>
              <w:rPr>
                <w:sz w:val="21"/>
              </w:rPr>
              <w:t>浙江横店柏品影视传媒</w:t>
            </w:r>
          </w:p>
          <w:p>
            <w:pPr>
              <w:pStyle w:val="TableParagraph"/>
              <w:spacing w:line="252" w:lineRule="exact" w:before="2"/>
              <w:ind w:left="107"/>
              <w:rPr>
                <w:sz w:val="21"/>
              </w:rPr>
            </w:pPr>
            <w:r>
              <w:rPr>
                <w:spacing w:val="-1"/>
                <w:sz w:val="21"/>
              </w:rPr>
              <w:t>有限公司</w:t>
            </w:r>
            <w:r>
              <w:rPr>
                <w:sz w:val="21"/>
              </w:rPr>
              <w:t> </w:t>
            </w:r>
          </w:p>
        </w:tc>
        <w:tc>
          <w:tcPr>
            <w:tcW w:w="1275" w:type="dxa"/>
          </w:tcPr>
          <w:p>
            <w:pPr>
              <w:pStyle w:val="TableParagraph"/>
              <w:spacing w:before="137"/>
              <w:ind w:left="112" w:right="1"/>
              <w:jc w:val="center"/>
              <w:rPr>
                <w:sz w:val="21"/>
              </w:rPr>
            </w:pPr>
            <w:r>
              <w:rPr>
                <w:sz w:val="21"/>
              </w:rPr>
              <w:t>浙江 </w:t>
            </w:r>
          </w:p>
        </w:tc>
        <w:tc>
          <w:tcPr>
            <w:tcW w:w="1421" w:type="dxa"/>
          </w:tcPr>
          <w:p>
            <w:pPr>
              <w:pStyle w:val="TableParagraph"/>
              <w:spacing w:before="137"/>
              <w:ind w:left="166" w:right="51"/>
              <w:jc w:val="center"/>
              <w:rPr>
                <w:sz w:val="21"/>
              </w:rPr>
            </w:pPr>
            <w:r>
              <w:rPr>
                <w:spacing w:val="-1"/>
                <w:sz w:val="21"/>
              </w:rPr>
              <w:t>浙江金华</w:t>
            </w:r>
            <w:r>
              <w:rPr>
                <w:sz w:val="21"/>
              </w:rPr>
              <w:t> </w:t>
            </w:r>
          </w:p>
        </w:tc>
        <w:tc>
          <w:tcPr>
            <w:tcW w:w="1277" w:type="dxa"/>
          </w:tcPr>
          <w:p>
            <w:pPr>
              <w:pStyle w:val="TableParagraph"/>
              <w:spacing w:before="137"/>
              <w:ind w:left="253" w:right="138"/>
              <w:jc w:val="center"/>
              <w:rPr>
                <w:sz w:val="21"/>
              </w:rPr>
            </w:pPr>
            <w:r>
              <w:rPr>
                <w:spacing w:val="-1"/>
                <w:sz w:val="21"/>
              </w:rPr>
              <w:t>影视制作</w:t>
            </w:r>
            <w:r>
              <w:rPr>
                <w:sz w:val="21"/>
              </w:rPr>
              <w:t> </w:t>
            </w:r>
          </w:p>
        </w:tc>
        <w:tc>
          <w:tcPr>
            <w:tcW w:w="852" w:type="dxa"/>
          </w:tcPr>
          <w:p>
            <w:pPr>
              <w:pStyle w:val="TableParagraph"/>
              <w:spacing w:before="137"/>
              <w:ind w:left="113"/>
              <w:jc w:val="center"/>
              <w:rPr>
                <w:sz w:val="21"/>
              </w:rPr>
            </w:pPr>
            <w:r>
              <w:rPr>
                <w:w w:val="100"/>
                <w:sz w:val="21"/>
              </w:rPr>
              <w:t> </w:t>
            </w:r>
          </w:p>
        </w:tc>
        <w:tc>
          <w:tcPr>
            <w:tcW w:w="855" w:type="dxa"/>
          </w:tcPr>
          <w:p>
            <w:pPr>
              <w:pStyle w:val="TableParagraph"/>
              <w:spacing w:before="137"/>
              <w:ind w:left="150" w:right="25"/>
              <w:jc w:val="center"/>
              <w:rPr>
                <w:sz w:val="21"/>
              </w:rPr>
            </w:pPr>
            <w:r>
              <w:rPr>
                <w:sz w:val="21"/>
              </w:rPr>
              <w:t>100.00 </w:t>
            </w:r>
          </w:p>
        </w:tc>
        <w:tc>
          <w:tcPr>
            <w:tcW w:w="2117" w:type="dxa"/>
          </w:tcPr>
          <w:p>
            <w:pPr>
              <w:pStyle w:val="TableParagraph"/>
              <w:spacing w:before="137"/>
              <w:ind w:left="156" w:right="29"/>
              <w:jc w:val="center"/>
              <w:rPr>
                <w:sz w:val="21"/>
              </w:rPr>
            </w:pPr>
            <w:r>
              <w:rPr>
                <w:spacing w:val="-1"/>
                <w:sz w:val="21"/>
              </w:rPr>
              <w:t>同一控制下企业合并</w:t>
            </w:r>
            <w:r>
              <w:rPr>
                <w:sz w:val="21"/>
              </w:rPr>
              <w:t> </w:t>
            </w:r>
          </w:p>
        </w:tc>
      </w:tr>
    </w:tbl>
    <w:p>
      <w:pPr>
        <w:pStyle w:val="BodyText"/>
        <w:spacing w:before="1"/>
        <w:ind w:left="958"/>
      </w:pPr>
      <w:r>
        <w:rPr>
          <w:w w:val="100"/>
        </w:rPr>
        <w:t> </w:t>
      </w:r>
    </w:p>
    <w:p>
      <w:pPr>
        <w:pStyle w:val="BodyText"/>
        <w:spacing w:line="244" w:lineRule="auto" w:before="2"/>
        <w:ind w:left="958" w:right="4949"/>
      </w:pPr>
      <w:r>
        <w:rPr/>
        <w:t>在子公司的持股比例不同于表决权比例的说明：</w:t>
      </w:r>
      <w:r>
        <w:rPr>
          <w:spacing w:val="1"/>
        </w:rPr>
        <w:t> </w:t>
      </w:r>
      <w:r>
        <w:rPr/>
        <w:t>不适用 </w:t>
      </w:r>
    </w:p>
    <w:p>
      <w:pPr>
        <w:pStyle w:val="BodyText"/>
        <w:spacing w:line="265" w:lineRule="exact"/>
        <w:ind w:left="958"/>
      </w:pPr>
      <w:r>
        <w:rPr>
          <w:w w:val="100"/>
        </w:rPr>
        <w:t> </w:t>
      </w:r>
    </w:p>
    <w:p>
      <w:pPr>
        <w:pStyle w:val="BodyText"/>
        <w:spacing w:line="242" w:lineRule="auto" w:before="5"/>
        <w:ind w:left="958" w:right="637"/>
      </w:pPr>
      <w:r>
        <w:rPr/>
        <w:t>持有半数或以下表决权但仍控制被投资单位、以及持有半数以上表决权但不控制被投资单位的依据： </w:t>
      </w:r>
    </w:p>
    <w:p>
      <w:pPr>
        <w:pStyle w:val="BodyText"/>
        <w:spacing w:before="2"/>
        <w:ind w:left="958"/>
      </w:pPr>
      <w:r>
        <w:rPr/>
        <w:t>不适用 </w:t>
      </w:r>
    </w:p>
    <w:p>
      <w:pPr>
        <w:pStyle w:val="BodyText"/>
        <w:spacing w:before="2"/>
        <w:ind w:left="958"/>
      </w:pPr>
      <w:r>
        <w:rPr>
          <w:w w:val="100"/>
        </w:rPr>
        <w:t> </w:t>
      </w:r>
    </w:p>
    <w:p>
      <w:pPr>
        <w:pStyle w:val="BodyText"/>
        <w:spacing w:line="242" w:lineRule="auto" w:before="4"/>
        <w:ind w:left="958" w:right="4317"/>
      </w:pPr>
      <w:r>
        <w:rPr/>
        <w:t>对于纳入合并范围的重要的结构化主体，控制的依据：</w:t>
      </w:r>
      <w:r>
        <w:rPr>
          <w:spacing w:val="1"/>
        </w:rPr>
        <w:t> </w:t>
      </w:r>
      <w:r>
        <w:rPr/>
        <w:t>不适用 </w:t>
      </w:r>
    </w:p>
    <w:p>
      <w:pPr>
        <w:pStyle w:val="BodyText"/>
        <w:spacing w:before="1"/>
        <w:ind w:left="958"/>
      </w:pPr>
      <w:r>
        <w:rPr>
          <w:w w:val="100"/>
        </w:rPr>
        <w:t> </w:t>
      </w:r>
    </w:p>
    <w:p>
      <w:pPr>
        <w:pStyle w:val="BodyText"/>
        <w:spacing w:line="244" w:lineRule="auto" w:before="3"/>
        <w:ind w:left="958" w:right="5789"/>
      </w:pPr>
      <w:r>
        <w:rPr/>
        <w:t>确定公司是代理人还是委托人的依据：</w:t>
      </w:r>
      <w:r>
        <w:rPr>
          <w:spacing w:val="1"/>
        </w:rPr>
        <w:t> </w:t>
      </w:r>
      <w:r>
        <w:rPr/>
        <w:t>不适用 </w:t>
      </w:r>
    </w:p>
    <w:p>
      <w:pPr>
        <w:pStyle w:val="BodyText"/>
        <w:spacing w:line="265" w:lineRule="exact"/>
        <w:ind w:left="958"/>
      </w:pPr>
      <w:r>
        <w:rPr>
          <w:w w:val="100"/>
        </w:rPr>
        <w:t> </w:t>
      </w:r>
    </w:p>
    <w:p>
      <w:pPr>
        <w:pStyle w:val="BodyText"/>
        <w:spacing w:line="242" w:lineRule="auto" w:before="4"/>
        <w:ind w:left="958" w:right="8309"/>
      </w:pPr>
      <w:r>
        <w:rPr/>
        <w:t>其他说明：</w:t>
      </w:r>
      <w:r>
        <w:rPr>
          <w:spacing w:val="1"/>
        </w:rPr>
        <w:t> </w:t>
      </w:r>
      <w:r>
        <w:rPr/>
        <w:t>不适用 </w:t>
      </w:r>
    </w:p>
    <w:p>
      <w:pPr>
        <w:spacing w:after="0" w:line="242" w:lineRule="auto"/>
        <w:sectPr>
          <w:pgSz w:w="11910" w:h="16840"/>
          <w:pgMar w:header="882" w:footer="1195" w:top="1460" w:bottom="1380" w:left="840" w:right="640"/>
        </w:sectPr>
      </w:pPr>
    </w:p>
    <w:p>
      <w:pPr>
        <w:pStyle w:val="BodyText"/>
        <w:spacing w:before="61"/>
        <w:ind w:left="958"/>
      </w:pPr>
      <w:r>
        <w:rPr>
          <w:w w:val="100"/>
        </w:rPr>
        <w:t> </w:t>
      </w:r>
    </w:p>
    <w:p>
      <w:pPr>
        <w:pStyle w:val="ListParagraph"/>
        <w:numPr>
          <w:ilvl w:val="0"/>
          <w:numId w:val="70"/>
        </w:numPr>
        <w:tabs>
          <w:tab w:pos="1383" w:val="left" w:leader="none"/>
        </w:tabs>
        <w:spacing w:line="240" w:lineRule="auto" w:before="65" w:after="0"/>
        <w:ind w:left="1382" w:right="0" w:hanging="425"/>
        <w:jc w:val="left"/>
        <w:rPr>
          <w:sz w:val="21"/>
        </w:rPr>
      </w:pPr>
      <w:r>
        <w:rPr>
          <w:sz w:val="21"/>
        </w:rPr>
        <w:t>重要的非全资子公司 </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ListParagraph"/>
        <w:numPr>
          <w:ilvl w:val="0"/>
          <w:numId w:val="70"/>
        </w:numPr>
        <w:tabs>
          <w:tab w:pos="1383" w:val="left" w:leader="none"/>
        </w:tabs>
        <w:spacing w:line="240" w:lineRule="auto" w:before="62" w:after="0"/>
        <w:ind w:left="1382" w:right="0" w:hanging="425"/>
        <w:jc w:val="left"/>
        <w:rPr>
          <w:sz w:val="21"/>
        </w:rPr>
      </w:pPr>
      <w:r>
        <w:rPr>
          <w:sz w:val="21"/>
        </w:rPr>
        <w:t>重要非全资子公司的主要财务信息 </w:t>
      </w:r>
    </w:p>
    <w:p>
      <w:pPr>
        <w:pStyle w:val="BodyText"/>
        <w:spacing w:before="64"/>
        <w:ind w:left="958"/>
      </w:pPr>
      <w:r>
        <w:rPr>
          <w:spacing w:val="-1"/>
        </w:rPr>
        <w:t>□适用 √不适用</w:t>
      </w:r>
      <w:r>
        <w:rPr>
          <w:spacing w:val="-3"/>
        </w:rPr>
        <w:t> </w:t>
      </w:r>
      <w:r>
        <w:rPr/>
        <w:t> </w:t>
      </w:r>
    </w:p>
    <w:p>
      <w:pPr>
        <w:pStyle w:val="BodyText"/>
        <w:spacing w:before="3"/>
        <w:ind w:left="958"/>
      </w:pPr>
      <w:r>
        <w:rPr>
          <w:w w:val="100"/>
        </w:rPr>
        <w:t> </w:t>
      </w:r>
    </w:p>
    <w:p>
      <w:pPr>
        <w:pStyle w:val="ListParagraph"/>
        <w:numPr>
          <w:ilvl w:val="0"/>
          <w:numId w:val="70"/>
        </w:numPr>
        <w:tabs>
          <w:tab w:pos="1383" w:val="left" w:leader="none"/>
        </w:tabs>
        <w:spacing w:line="240" w:lineRule="auto" w:before="64" w:after="0"/>
        <w:ind w:left="1382" w:right="0" w:hanging="425"/>
        <w:jc w:val="left"/>
        <w:rPr>
          <w:sz w:val="21"/>
        </w:rPr>
      </w:pPr>
      <w:r>
        <w:rPr>
          <w:sz w:val="21"/>
        </w:rPr>
        <w:t>使用企业集团资产和清偿企业集团债务的重大限制 </w:t>
      </w:r>
    </w:p>
    <w:p>
      <w:pPr>
        <w:pStyle w:val="BodyText"/>
        <w:spacing w:before="62"/>
        <w:ind w:left="958"/>
      </w:pPr>
      <w:r>
        <w:rPr>
          <w:spacing w:val="-1"/>
        </w:rPr>
        <w:t>□适用 √不适用</w:t>
      </w:r>
      <w:r>
        <w:rPr>
          <w:spacing w:val="-3"/>
        </w:rPr>
        <w:t> </w:t>
      </w:r>
      <w:r>
        <w:rPr/>
        <w:t> </w:t>
      </w:r>
    </w:p>
    <w:p>
      <w:pPr>
        <w:pStyle w:val="BodyText"/>
        <w:spacing w:before="5"/>
        <w:ind w:left="958"/>
      </w:pPr>
      <w:r>
        <w:rPr>
          <w:w w:val="100"/>
        </w:rPr>
        <w:t> </w:t>
      </w:r>
    </w:p>
    <w:p>
      <w:pPr>
        <w:pStyle w:val="ListParagraph"/>
        <w:numPr>
          <w:ilvl w:val="0"/>
          <w:numId w:val="70"/>
        </w:numPr>
        <w:tabs>
          <w:tab w:pos="1383" w:val="left" w:leader="none"/>
        </w:tabs>
        <w:spacing w:line="240" w:lineRule="auto" w:before="62" w:after="0"/>
        <w:ind w:left="1382" w:right="0" w:hanging="425"/>
        <w:jc w:val="left"/>
        <w:rPr>
          <w:sz w:val="21"/>
        </w:rPr>
      </w:pPr>
      <w:r>
        <w:rPr>
          <w:sz w:val="21"/>
        </w:rPr>
        <w:t>向纳入合并财务报表范围的结构化主体提供的财务支持或其他支持 </w:t>
      </w:r>
    </w:p>
    <w:p>
      <w:pPr>
        <w:pStyle w:val="BodyText"/>
        <w:spacing w:before="65"/>
        <w:ind w:left="958"/>
      </w:pPr>
      <w:r>
        <w:rPr>
          <w:spacing w:val="11"/>
        </w:rPr>
        <w:t>□适用 √不适用</w:t>
      </w:r>
      <w:r>
        <w:rPr>
          <w:spacing w:val="-3"/>
        </w:rPr>
        <w:t> </w:t>
      </w:r>
      <w:r>
        <w:rPr/>
        <w:t> </w:t>
      </w:r>
    </w:p>
    <w:p>
      <w:pPr>
        <w:pStyle w:val="BodyText"/>
        <w:spacing w:before="2"/>
        <w:ind w:left="958"/>
      </w:pPr>
      <w:r>
        <w:rPr>
          <w:w w:val="100"/>
        </w:rPr>
        <w:t> </w:t>
      </w:r>
    </w:p>
    <w:p>
      <w:pPr>
        <w:pStyle w:val="BodyText"/>
        <w:spacing w:before="5"/>
        <w:ind w:left="958"/>
      </w:pPr>
      <w:r>
        <w:rPr/>
        <w:t>其他说明： </w:t>
      </w:r>
    </w:p>
    <w:p>
      <w:pPr>
        <w:pStyle w:val="BodyText"/>
        <w:spacing w:before="2"/>
        <w:ind w:left="958"/>
      </w:pPr>
      <w:r>
        <w:rPr>
          <w:spacing w:val="-1"/>
        </w:rPr>
        <w:t>□适用 √不适用</w:t>
      </w:r>
      <w:r>
        <w:rPr>
          <w:spacing w:val="-3"/>
        </w:rPr>
        <w:t> </w:t>
      </w:r>
      <w:r>
        <w:rPr/>
        <w:t> </w:t>
      </w:r>
    </w:p>
    <w:p>
      <w:pPr>
        <w:pStyle w:val="BodyText"/>
        <w:spacing w:before="4"/>
        <w:ind w:left="958"/>
      </w:pPr>
      <w:r>
        <w:rPr>
          <w:w w:val="100"/>
        </w:rPr>
        <w:t> </w:t>
      </w:r>
    </w:p>
    <w:p>
      <w:pPr>
        <w:pStyle w:val="BodyText"/>
        <w:spacing w:before="63"/>
        <w:ind w:left="958"/>
      </w:pPr>
      <w:r>
        <w:rPr/>
        <w:t>2、 在子公司的所有者权益份额发生变化且仍控制子公司的交易 </w:t>
      </w:r>
    </w:p>
    <w:p>
      <w:pPr>
        <w:pStyle w:val="BodyText"/>
        <w:spacing w:before="64"/>
        <w:ind w:left="958"/>
      </w:pPr>
      <w:r>
        <w:rPr>
          <w:spacing w:val="-1"/>
        </w:rPr>
        <w:t>□适用 √不适用</w:t>
      </w:r>
      <w:r>
        <w:rPr>
          <w:spacing w:val="-3"/>
        </w:rPr>
        <w:t> </w:t>
      </w:r>
      <w:r>
        <w:rPr/>
        <w:t> </w:t>
      </w:r>
    </w:p>
    <w:p>
      <w:pPr>
        <w:pStyle w:val="BodyText"/>
        <w:spacing w:before="2"/>
        <w:ind w:left="958"/>
      </w:pPr>
      <w:r>
        <w:rPr>
          <w:w w:val="100"/>
        </w:rPr>
        <w:t> </w:t>
      </w:r>
    </w:p>
    <w:p>
      <w:pPr>
        <w:pStyle w:val="BodyText"/>
        <w:spacing w:before="62"/>
        <w:ind w:left="958"/>
      </w:pPr>
      <w:r>
        <w:rPr/>
        <w:t>3、 在合营企业或联营企业中的权益 </w:t>
      </w:r>
    </w:p>
    <w:p>
      <w:pPr>
        <w:pStyle w:val="BodyText"/>
        <w:spacing w:before="65"/>
        <w:ind w:left="958"/>
      </w:pPr>
      <w:r>
        <w:rPr>
          <w:spacing w:val="-1"/>
        </w:rPr>
        <w:t>√适用 □不适用</w:t>
      </w:r>
      <w:r>
        <w:rPr>
          <w:spacing w:val="-3"/>
        </w:rPr>
        <w:t> </w:t>
      </w:r>
      <w:r>
        <w:rPr/>
        <w:t> </w:t>
      </w:r>
    </w:p>
    <w:p>
      <w:pPr>
        <w:pStyle w:val="ListParagraph"/>
        <w:numPr>
          <w:ilvl w:val="0"/>
          <w:numId w:val="71"/>
        </w:numPr>
        <w:tabs>
          <w:tab w:pos="1383" w:val="left" w:leader="none"/>
        </w:tabs>
        <w:spacing w:line="240" w:lineRule="auto" w:before="62" w:after="0"/>
        <w:ind w:left="1382" w:right="0" w:hanging="425"/>
        <w:jc w:val="left"/>
        <w:rPr>
          <w:sz w:val="21"/>
        </w:rPr>
      </w:pPr>
      <w:r>
        <w:rPr>
          <w:sz w:val="21"/>
        </w:rPr>
        <w:t>重要的合营企业或联营企业 </w:t>
      </w:r>
    </w:p>
    <w:p>
      <w:pPr>
        <w:pStyle w:val="BodyText"/>
        <w:spacing w:before="65"/>
        <w:ind w:left="958"/>
      </w:pPr>
      <w:r>
        <w:rPr>
          <w:spacing w:val="11"/>
        </w:rPr>
        <w:t>√适用 □不适用</w:t>
      </w:r>
      <w:r>
        <w:rPr>
          <w:spacing w:val="-3"/>
        </w:rPr>
        <w:t> </w:t>
      </w:r>
      <w:r>
        <w:rPr/>
        <w:t> </w:t>
      </w:r>
    </w:p>
    <w:p>
      <w:pPr>
        <w:pStyle w:val="BodyText"/>
        <w:spacing w:before="2" w:after="3"/>
        <w:ind w:left="7691"/>
      </w:pPr>
      <w:r>
        <w:rPr>
          <w:spacing w:val="7"/>
        </w:rPr>
        <w:t>单位:元 币种:人民币</w:t>
      </w:r>
      <w:r>
        <w:rPr/>
        <w:t> </w:t>
      </w:r>
    </w:p>
    <w:tbl>
      <w:tblPr>
        <w:tblW w:w="0" w:type="auto"/>
        <w:jc w:val="left"/>
        <w:tblInd w:w="8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27"/>
        <w:gridCol w:w="1294"/>
        <w:gridCol w:w="1219"/>
        <w:gridCol w:w="1258"/>
        <w:gridCol w:w="1034"/>
        <w:gridCol w:w="1066"/>
        <w:gridCol w:w="1771"/>
      </w:tblGrid>
      <w:tr>
        <w:trPr>
          <w:trHeight w:val="448" w:hRule="atLeast"/>
        </w:trPr>
        <w:tc>
          <w:tcPr>
            <w:tcW w:w="1327" w:type="dxa"/>
            <w:vMerge w:val="restart"/>
            <w:tcBorders>
              <w:left w:val="single" w:sz="4" w:space="0" w:color="000000"/>
              <w:bottom w:val="single" w:sz="4" w:space="0" w:color="000000"/>
              <w:right w:val="single" w:sz="4" w:space="0" w:color="000000"/>
            </w:tcBorders>
          </w:tcPr>
          <w:p>
            <w:pPr>
              <w:pStyle w:val="TableParagraph"/>
              <w:spacing w:line="242" w:lineRule="auto" w:before="0"/>
              <w:ind w:left="136" w:right="124"/>
              <w:jc w:val="center"/>
              <w:rPr>
                <w:sz w:val="21"/>
              </w:rPr>
            </w:pPr>
            <w:r>
              <w:rPr>
                <w:sz w:val="21"/>
              </w:rPr>
              <w:t>合营企业或联营企业名</w:t>
            </w:r>
          </w:p>
          <w:p>
            <w:pPr>
              <w:pStyle w:val="TableParagraph"/>
              <w:spacing w:line="250" w:lineRule="exact" w:before="0"/>
              <w:ind w:left="136" w:right="24"/>
              <w:jc w:val="center"/>
              <w:rPr>
                <w:sz w:val="21"/>
              </w:rPr>
            </w:pPr>
            <w:r>
              <w:rPr>
                <w:sz w:val="21"/>
              </w:rPr>
              <w:t>称 </w:t>
            </w:r>
          </w:p>
        </w:tc>
        <w:tc>
          <w:tcPr>
            <w:tcW w:w="1294" w:type="dxa"/>
            <w:vMerge w:val="restart"/>
            <w:tcBorders>
              <w:left w:val="single" w:sz="4" w:space="0" w:color="000000"/>
              <w:bottom w:val="single" w:sz="4" w:space="0" w:color="000000"/>
              <w:right w:val="single" w:sz="4" w:space="0" w:color="000000"/>
            </w:tcBorders>
          </w:tcPr>
          <w:p>
            <w:pPr>
              <w:pStyle w:val="TableParagraph"/>
              <w:spacing w:before="0"/>
              <w:rPr>
                <w:sz w:val="21"/>
              </w:rPr>
            </w:pPr>
          </w:p>
          <w:p>
            <w:pPr>
              <w:pStyle w:val="TableParagraph"/>
              <w:ind w:left="122"/>
              <w:rPr>
                <w:sz w:val="21"/>
              </w:rPr>
            </w:pPr>
            <w:r>
              <w:rPr>
                <w:sz w:val="21"/>
              </w:rPr>
              <w:t>主要经营地 </w:t>
            </w:r>
          </w:p>
        </w:tc>
        <w:tc>
          <w:tcPr>
            <w:tcW w:w="1219" w:type="dxa"/>
            <w:vMerge w:val="restart"/>
            <w:tcBorders>
              <w:left w:val="single" w:sz="4" w:space="0" w:color="000000"/>
              <w:bottom w:val="single" w:sz="4" w:space="0" w:color="000000"/>
              <w:right w:val="single" w:sz="4" w:space="0" w:color="000000"/>
            </w:tcBorders>
          </w:tcPr>
          <w:p>
            <w:pPr>
              <w:pStyle w:val="TableParagraph"/>
              <w:spacing w:before="0"/>
              <w:rPr>
                <w:sz w:val="21"/>
              </w:rPr>
            </w:pPr>
          </w:p>
          <w:p>
            <w:pPr>
              <w:pStyle w:val="TableParagraph"/>
              <w:ind w:left="292"/>
              <w:rPr>
                <w:sz w:val="21"/>
              </w:rPr>
            </w:pPr>
            <w:r>
              <w:rPr>
                <w:sz w:val="21"/>
              </w:rPr>
              <w:t>注册地 </w:t>
            </w:r>
          </w:p>
        </w:tc>
        <w:tc>
          <w:tcPr>
            <w:tcW w:w="1258" w:type="dxa"/>
            <w:vMerge w:val="restart"/>
            <w:tcBorders>
              <w:left w:val="single" w:sz="4" w:space="0" w:color="000000"/>
              <w:bottom w:val="single" w:sz="4" w:space="0" w:color="000000"/>
              <w:right w:val="single" w:sz="4" w:space="0" w:color="000000"/>
            </w:tcBorders>
          </w:tcPr>
          <w:p>
            <w:pPr>
              <w:pStyle w:val="TableParagraph"/>
              <w:spacing w:before="0"/>
              <w:rPr>
                <w:sz w:val="21"/>
              </w:rPr>
            </w:pPr>
          </w:p>
          <w:p>
            <w:pPr>
              <w:pStyle w:val="TableParagraph"/>
              <w:ind w:left="209"/>
              <w:rPr>
                <w:sz w:val="21"/>
              </w:rPr>
            </w:pPr>
            <w:r>
              <w:rPr>
                <w:spacing w:val="-1"/>
                <w:sz w:val="21"/>
              </w:rPr>
              <w:t>业务性质</w:t>
            </w:r>
            <w:r>
              <w:rPr>
                <w:sz w:val="21"/>
              </w:rPr>
              <w:t> </w:t>
            </w:r>
          </w:p>
        </w:tc>
        <w:tc>
          <w:tcPr>
            <w:tcW w:w="2100" w:type="dxa"/>
            <w:gridSpan w:val="2"/>
            <w:tcBorders>
              <w:left w:val="single" w:sz="4" w:space="0" w:color="000000"/>
              <w:bottom w:val="single" w:sz="4" w:space="0" w:color="000000"/>
              <w:right w:val="single" w:sz="4" w:space="0" w:color="000000"/>
            </w:tcBorders>
          </w:tcPr>
          <w:p>
            <w:pPr>
              <w:pStyle w:val="TableParagraph"/>
              <w:spacing w:before="87"/>
              <w:ind w:left="473"/>
              <w:rPr>
                <w:sz w:val="21"/>
              </w:rPr>
            </w:pPr>
            <w:r>
              <w:rPr>
                <w:spacing w:val="-1"/>
                <w:sz w:val="21"/>
              </w:rPr>
              <w:t>持股比例(%)</w:t>
            </w:r>
            <w:r>
              <w:rPr>
                <w:sz w:val="21"/>
              </w:rPr>
              <w:t> </w:t>
            </w:r>
          </w:p>
        </w:tc>
        <w:tc>
          <w:tcPr>
            <w:tcW w:w="1771" w:type="dxa"/>
            <w:vMerge w:val="restart"/>
            <w:tcBorders>
              <w:left w:val="single" w:sz="4" w:space="0" w:color="000000"/>
              <w:bottom w:val="single" w:sz="4" w:space="0" w:color="000000"/>
              <w:right w:val="single" w:sz="4" w:space="0" w:color="000000"/>
            </w:tcBorders>
          </w:tcPr>
          <w:p>
            <w:pPr>
              <w:pStyle w:val="TableParagraph"/>
              <w:spacing w:line="242" w:lineRule="auto" w:before="0"/>
              <w:ind w:left="149" w:right="135"/>
              <w:rPr>
                <w:sz w:val="21"/>
              </w:rPr>
            </w:pPr>
            <w:r>
              <w:rPr>
                <w:sz w:val="21"/>
              </w:rPr>
              <w:t>对合营企业或联营企业投资的会</w:t>
            </w:r>
          </w:p>
          <w:p>
            <w:pPr>
              <w:pStyle w:val="TableParagraph"/>
              <w:spacing w:line="250" w:lineRule="exact" w:before="0"/>
              <w:ind w:left="358"/>
              <w:rPr>
                <w:sz w:val="21"/>
              </w:rPr>
            </w:pPr>
            <w:r>
              <w:rPr>
                <w:sz w:val="21"/>
              </w:rPr>
              <w:t>计处理方法 </w:t>
            </w:r>
          </w:p>
        </w:tc>
      </w:tr>
      <w:tr>
        <w:trPr>
          <w:trHeight w:val="354"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294" w:type="dxa"/>
            <w:vMerge/>
            <w:tcBorders>
              <w:top w:val="nil"/>
              <w:left w:val="single" w:sz="4" w:space="0" w:color="000000"/>
              <w:bottom w:val="single" w:sz="4" w:space="0" w:color="000000"/>
              <w:right w:val="single" w:sz="4" w:space="0" w:color="000000"/>
            </w:tcBorders>
          </w:tcPr>
          <w:p>
            <w:pPr>
              <w:rPr>
                <w:sz w:val="2"/>
                <w:szCs w:val="2"/>
              </w:rPr>
            </w:pPr>
          </w:p>
        </w:tc>
        <w:tc>
          <w:tcPr>
            <w:tcW w:w="1219" w:type="dxa"/>
            <w:vMerge/>
            <w:tcBorders>
              <w:top w:val="nil"/>
              <w:left w:val="single" w:sz="4" w:space="0" w:color="000000"/>
              <w:bottom w:val="single" w:sz="4" w:space="0" w:color="000000"/>
              <w:right w:val="single" w:sz="4" w:space="0" w:color="000000"/>
            </w:tcBorders>
          </w:tcPr>
          <w:p>
            <w:pPr>
              <w:rPr>
                <w:sz w:val="2"/>
                <w:szCs w:val="2"/>
              </w:rPr>
            </w:pPr>
          </w:p>
        </w:tc>
        <w:tc>
          <w:tcPr>
            <w:tcW w:w="1258" w:type="dxa"/>
            <w:vMerge/>
            <w:tcBorders>
              <w:top w:val="nil"/>
              <w:left w:val="single" w:sz="4" w:space="0" w:color="000000"/>
              <w:bottom w:val="single" w:sz="4" w:space="0" w:color="000000"/>
              <w:right w:val="single" w:sz="4" w:space="0" w:color="000000"/>
            </w:tcBorders>
          </w:tcPr>
          <w:p>
            <w:pPr>
              <w:rPr>
                <w:sz w:val="2"/>
                <w:szCs w:val="2"/>
              </w:rPr>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44"/>
              <w:ind w:right="191"/>
              <w:jc w:val="right"/>
              <w:rPr>
                <w:sz w:val="21"/>
              </w:rPr>
            </w:pPr>
            <w:r>
              <w:rPr>
                <w:sz w:val="21"/>
              </w:rPr>
              <w:t>直接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44"/>
              <w:ind w:left="357" w:right="238"/>
              <w:jc w:val="center"/>
              <w:rPr>
                <w:sz w:val="21"/>
              </w:rPr>
            </w:pPr>
            <w:r>
              <w:rPr>
                <w:sz w:val="21"/>
              </w:rPr>
              <w:t>间接 </w:t>
            </w:r>
          </w:p>
        </w:tc>
        <w:tc>
          <w:tcPr>
            <w:tcW w:w="1771" w:type="dxa"/>
            <w:vMerge/>
            <w:tcBorders>
              <w:top w:val="nil"/>
              <w:left w:val="single" w:sz="4" w:space="0" w:color="000000"/>
              <w:bottom w:val="single" w:sz="4" w:space="0" w:color="000000"/>
              <w:right w:val="single" w:sz="4" w:space="0" w:color="000000"/>
            </w:tcBorders>
          </w:tcPr>
          <w:p>
            <w:pPr>
              <w:rPr>
                <w:sz w:val="2"/>
                <w:szCs w:val="2"/>
              </w:rPr>
            </w:pPr>
          </w:p>
        </w:tc>
      </w:tr>
      <w:tr>
        <w:trPr>
          <w:trHeight w:val="273" w:hRule="atLeas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07"/>
              <w:rPr>
                <w:sz w:val="21"/>
              </w:rPr>
            </w:pPr>
            <w:r>
              <w:rPr>
                <w:spacing w:val="-1"/>
                <w:sz w:val="21"/>
              </w:rPr>
              <w:t>五洲发行</w:t>
            </w:r>
            <w:r>
              <w:rPr>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07"/>
              <w:jc w:val="right"/>
              <w:rPr>
                <w:sz w:val="21"/>
              </w:rPr>
            </w:pPr>
            <w:r>
              <w:rPr>
                <w:spacing w:val="-1"/>
                <w:sz w:val="21"/>
              </w:rPr>
              <w:t>山东青岛</w:t>
            </w:r>
            <w:r>
              <w:rPr>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71"/>
              <w:jc w:val="right"/>
              <w:rPr>
                <w:sz w:val="21"/>
              </w:rPr>
            </w:pPr>
            <w:r>
              <w:rPr>
                <w:spacing w:val="-1"/>
                <w:sz w:val="21"/>
              </w:rPr>
              <w:t>山东青岛</w:t>
            </w:r>
            <w:r>
              <w:rPr>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244" w:right="128"/>
              <w:jc w:val="center"/>
              <w:rPr>
                <w:sz w:val="21"/>
              </w:rPr>
            </w:pPr>
            <w:r>
              <w:rPr>
                <w:spacing w:val="-1"/>
                <w:sz w:val="21"/>
              </w:rPr>
              <w:t>电影发行</w:t>
            </w:r>
            <w:r>
              <w:rPr>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38"/>
              <w:jc w:val="right"/>
              <w:rPr>
                <w:sz w:val="21"/>
              </w:rPr>
            </w:pPr>
            <w:r>
              <w:rPr>
                <w:sz w:val="21"/>
              </w:rPr>
              <w:t>11.00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jc w:val="center"/>
              <w:rPr>
                <w:sz w:val="21"/>
              </w:rPr>
            </w:pPr>
            <w:r>
              <w:rPr>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452"/>
              <w:jc w:val="right"/>
              <w:rPr>
                <w:sz w:val="21"/>
              </w:rPr>
            </w:pPr>
            <w:r>
              <w:rPr>
                <w:sz w:val="21"/>
              </w:rPr>
              <w:t>权益法 </w:t>
            </w:r>
          </w:p>
        </w:tc>
      </w:tr>
      <w:tr>
        <w:trPr>
          <w:trHeight w:val="273" w:hRule="atLeas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7"/>
              <w:rPr>
                <w:sz w:val="21"/>
              </w:rPr>
            </w:pPr>
            <w:r>
              <w:rPr>
                <w:spacing w:val="-1"/>
                <w:sz w:val="21"/>
              </w:rPr>
              <w:t>杭州电影</w:t>
            </w:r>
            <w:r>
              <w:rPr>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7"/>
              <w:jc w:val="right"/>
              <w:rPr>
                <w:sz w:val="21"/>
              </w:rPr>
            </w:pPr>
            <w:r>
              <w:rPr>
                <w:spacing w:val="-1"/>
                <w:sz w:val="21"/>
              </w:rPr>
              <w:t>浙江杭州</w:t>
            </w:r>
            <w:r>
              <w:rPr>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71"/>
              <w:jc w:val="right"/>
              <w:rPr>
                <w:sz w:val="21"/>
              </w:rPr>
            </w:pPr>
            <w:r>
              <w:rPr>
                <w:spacing w:val="-1"/>
                <w:sz w:val="21"/>
              </w:rPr>
              <w:t>浙江杭州</w:t>
            </w:r>
            <w:r>
              <w:rPr>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4" w:right="128"/>
              <w:jc w:val="center"/>
              <w:rPr>
                <w:sz w:val="21"/>
              </w:rPr>
            </w:pPr>
            <w:r>
              <w:rPr>
                <w:spacing w:val="-1"/>
                <w:sz w:val="21"/>
              </w:rPr>
              <w:t>文化娱乐</w:t>
            </w:r>
            <w:r>
              <w:rPr>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38"/>
              <w:jc w:val="right"/>
              <w:rPr>
                <w:sz w:val="21"/>
              </w:rPr>
            </w:pPr>
            <w:r>
              <w:rPr>
                <w:sz w:val="21"/>
              </w:rPr>
              <w:t>39.00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6"/>
              <w:jc w:val="center"/>
              <w:rPr>
                <w:sz w:val="21"/>
              </w:rPr>
            </w:pPr>
            <w:r>
              <w:rPr>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52"/>
              <w:jc w:val="right"/>
              <w:rPr>
                <w:sz w:val="21"/>
              </w:rPr>
            </w:pPr>
            <w:r>
              <w:rPr>
                <w:sz w:val="21"/>
              </w:rPr>
              <w:t>权益法 </w:t>
            </w:r>
          </w:p>
        </w:tc>
      </w:tr>
      <w:tr>
        <w:trPr>
          <w:trHeight w:val="544" w:hRule="atLeast"/>
        </w:trPr>
        <w:tc>
          <w:tcPr>
            <w:tcW w:w="1327" w:type="dxa"/>
            <w:tcBorders>
              <w:top w:val="single" w:sz="4" w:space="0" w:color="000000"/>
              <w:left w:val="single" w:sz="4" w:space="0" w:color="000000"/>
              <w:bottom w:val="single" w:sz="4" w:space="0" w:color="000000"/>
              <w:right w:val="single" w:sz="4" w:space="0" w:color="000000"/>
            </w:tcBorders>
          </w:tcPr>
          <w:p>
            <w:pPr>
              <w:pStyle w:val="TableParagraph"/>
              <w:ind w:left="107"/>
              <w:rPr>
                <w:sz w:val="21"/>
              </w:rPr>
            </w:pPr>
            <w:r>
              <w:rPr>
                <w:sz w:val="21"/>
              </w:rPr>
              <w:t>横店影视基</w:t>
            </w:r>
          </w:p>
          <w:p>
            <w:pPr>
              <w:pStyle w:val="TableParagraph"/>
              <w:spacing w:line="252" w:lineRule="exact" w:before="2"/>
              <w:ind w:left="107"/>
              <w:rPr>
                <w:sz w:val="21"/>
              </w:rPr>
            </w:pPr>
            <w:r>
              <w:rPr>
                <w:sz w:val="21"/>
              </w:rPr>
              <w:t>金合伙企业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37"/>
              <w:ind w:right="107"/>
              <w:jc w:val="right"/>
              <w:rPr>
                <w:sz w:val="21"/>
              </w:rPr>
            </w:pPr>
            <w:r>
              <w:rPr>
                <w:spacing w:val="-1"/>
                <w:sz w:val="21"/>
              </w:rPr>
              <w:t>浙江金华</w:t>
            </w:r>
            <w:r>
              <w:rPr>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137"/>
              <w:ind w:right="71"/>
              <w:jc w:val="right"/>
              <w:rPr>
                <w:sz w:val="21"/>
              </w:rPr>
            </w:pPr>
            <w:r>
              <w:rPr>
                <w:spacing w:val="-1"/>
                <w:sz w:val="21"/>
              </w:rPr>
              <w:t>浙江金华</w:t>
            </w:r>
            <w:r>
              <w:rPr>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37"/>
              <w:ind w:left="244" w:right="126"/>
              <w:jc w:val="center"/>
              <w:rPr>
                <w:sz w:val="21"/>
              </w:rPr>
            </w:pPr>
            <w:r>
              <w:rPr>
                <w:sz w:val="21"/>
              </w:rPr>
              <w:t>投资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37"/>
              <w:ind w:right="138"/>
              <w:jc w:val="right"/>
              <w:rPr>
                <w:sz w:val="21"/>
              </w:rPr>
            </w:pPr>
            <w:r>
              <w:rPr>
                <w:sz w:val="21"/>
              </w:rPr>
              <w:t>99.00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37"/>
              <w:ind w:left="116"/>
              <w:jc w:val="center"/>
              <w:rPr>
                <w:sz w:val="21"/>
              </w:rPr>
            </w:pPr>
            <w:r>
              <w:rPr>
                <w:w w:val="100"/>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137"/>
              <w:ind w:right="452"/>
              <w:jc w:val="right"/>
              <w:rPr>
                <w:sz w:val="21"/>
              </w:rPr>
            </w:pPr>
            <w:r>
              <w:rPr>
                <w:sz w:val="21"/>
              </w:rPr>
              <w:t>权益法 </w:t>
            </w:r>
          </w:p>
        </w:tc>
      </w:tr>
    </w:tbl>
    <w:p>
      <w:pPr>
        <w:pStyle w:val="BodyText"/>
        <w:spacing w:before="1"/>
        <w:ind w:left="958"/>
      </w:pPr>
      <w:r>
        <w:rPr>
          <w:w w:val="100"/>
        </w:rPr>
        <w:t> </w:t>
      </w:r>
    </w:p>
    <w:p>
      <w:pPr>
        <w:pStyle w:val="BodyText"/>
        <w:spacing w:line="364" w:lineRule="auto" w:before="4"/>
        <w:ind w:left="958" w:right="3686"/>
      </w:pPr>
      <w:r>
        <w:rPr/>
        <w:t>在合营企业或联营企业的持股比例不同于表决权比例的说明：</w:t>
      </w:r>
      <w:r>
        <w:rPr>
          <w:spacing w:val="1"/>
        </w:rPr>
        <w:t> </w:t>
      </w:r>
      <w:r>
        <w:rPr/>
        <w:t>不适用 </w:t>
      </w:r>
    </w:p>
    <w:p>
      <w:pPr>
        <w:pStyle w:val="BodyText"/>
        <w:spacing w:line="267" w:lineRule="exact"/>
        <w:ind w:left="958"/>
      </w:pPr>
      <w:r>
        <w:rPr>
          <w:w w:val="100"/>
        </w:rPr>
        <w:t> </w:t>
      </w:r>
    </w:p>
    <w:p>
      <w:pPr>
        <w:pStyle w:val="BodyText"/>
        <w:spacing w:before="3"/>
        <w:ind w:left="958"/>
      </w:pPr>
      <w:r>
        <w:rPr>
          <w:spacing w:val="-19"/>
        </w:rPr>
        <w:t>持有 </w:t>
      </w:r>
      <w:r>
        <w:rPr>
          <w:spacing w:val="-1"/>
        </w:rPr>
        <w:t>20</w:t>
      </w:r>
      <w:r>
        <w:rPr>
          <w:spacing w:val="-4"/>
        </w:rPr>
        <w:t>%以下表决权但具有重大影响，或者持有 </w:t>
      </w:r>
      <w:r>
        <w:rPr/>
        <w:t>20%或以上表决权但不具有重大影响的依据： </w:t>
      </w:r>
    </w:p>
    <w:p>
      <w:pPr>
        <w:pStyle w:val="BodyText"/>
        <w:spacing w:before="8"/>
        <w:rPr>
          <w:sz w:val="19"/>
        </w:rPr>
      </w:pPr>
    </w:p>
    <w:p>
      <w:pPr>
        <w:pStyle w:val="ListParagraph"/>
        <w:numPr>
          <w:ilvl w:val="1"/>
          <w:numId w:val="71"/>
        </w:numPr>
        <w:tabs>
          <w:tab w:pos="1907" w:val="left" w:leader="none"/>
        </w:tabs>
        <w:spacing w:line="357" w:lineRule="auto" w:before="0" w:after="0"/>
        <w:ind w:left="958" w:right="630" w:firstLine="419"/>
        <w:jc w:val="both"/>
        <w:rPr>
          <w:sz w:val="21"/>
        </w:rPr>
      </w:pPr>
      <w:r>
        <w:rPr>
          <w:spacing w:val="-6"/>
          <w:sz w:val="21"/>
        </w:rPr>
        <w:t>本公司自五洲电影发行有限公司设立，一直持有 </w:t>
      </w:r>
      <w:r>
        <w:rPr>
          <w:rFonts w:ascii="Times New Roman" w:eastAsia="Times New Roman"/>
          <w:spacing w:val="-2"/>
          <w:sz w:val="21"/>
        </w:rPr>
        <w:t>11%</w:t>
      </w:r>
      <w:r>
        <w:rPr>
          <w:spacing w:val="-2"/>
          <w:sz w:val="21"/>
        </w:rPr>
        <w:t>的股份；根据五洲电影发行公司</w:t>
      </w:r>
      <w:r>
        <w:rPr>
          <w:spacing w:val="-4"/>
          <w:sz w:val="21"/>
        </w:rPr>
        <w:t>的章程，设有五人董事会；本公司委派了 </w:t>
      </w:r>
      <w:r>
        <w:rPr>
          <w:rFonts w:ascii="Times New Roman" w:eastAsia="Times New Roman"/>
          <w:sz w:val="21"/>
        </w:rPr>
        <w:t>1</w:t>
      </w:r>
      <w:r>
        <w:rPr>
          <w:rFonts w:ascii="Times New Roman" w:eastAsia="Times New Roman"/>
          <w:spacing w:val="-3"/>
          <w:sz w:val="21"/>
        </w:rPr>
        <w:t> </w:t>
      </w:r>
      <w:r>
        <w:rPr>
          <w:sz w:val="21"/>
        </w:rPr>
        <w:t>名董事，对公司具有重大影响，所以采用权益法核算。</w:t>
      </w:r>
    </w:p>
    <w:p>
      <w:pPr>
        <w:pStyle w:val="ListParagraph"/>
        <w:numPr>
          <w:ilvl w:val="1"/>
          <w:numId w:val="71"/>
        </w:numPr>
        <w:tabs>
          <w:tab w:pos="1907" w:val="left" w:leader="none"/>
        </w:tabs>
        <w:spacing w:line="357" w:lineRule="auto" w:before="0" w:after="0"/>
        <w:ind w:left="958" w:right="628" w:firstLine="419"/>
        <w:jc w:val="both"/>
        <w:rPr>
          <w:sz w:val="21"/>
        </w:rPr>
      </w:pPr>
      <w:r>
        <w:rPr>
          <w:sz w:val="21"/>
        </w:rPr>
        <w:t>本公司与横店资本管理有限公司（以下简称“横店资本”）共同投资设立东阳市横店影视文化产业投资基金合伙企业（有限合伙），横店资本为该基金普通合伙人和执行事务合伙人</w:t>
      </w:r>
      <w:r>
        <w:rPr>
          <w:spacing w:val="-10"/>
          <w:sz w:val="21"/>
        </w:rPr>
        <w:t>、基金管理人，本公司出资比例 </w:t>
      </w:r>
      <w:r>
        <w:rPr>
          <w:rFonts w:ascii="Times New Roman" w:hAnsi="Times New Roman" w:eastAsia="Times New Roman"/>
          <w:spacing w:val="-12"/>
          <w:sz w:val="21"/>
        </w:rPr>
        <w:t>99%</w:t>
      </w:r>
      <w:r>
        <w:rPr>
          <w:spacing w:val="-8"/>
          <w:sz w:val="21"/>
        </w:rPr>
        <w:t>，横店资本出资比例 </w:t>
      </w:r>
      <w:r>
        <w:rPr>
          <w:rFonts w:ascii="Times New Roman" w:hAnsi="Times New Roman" w:eastAsia="Times New Roman"/>
          <w:spacing w:val="-2"/>
          <w:sz w:val="21"/>
        </w:rPr>
        <w:t>1%</w:t>
      </w:r>
      <w:r>
        <w:rPr>
          <w:spacing w:val="-8"/>
          <w:sz w:val="21"/>
        </w:rPr>
        <w:t>。利润分配顺序为归还合伙人的实缴</w:t>
      </w:r>
      <w:r>
        <w:rPr>
          <w:sz w:val="21"/>
        </w:rPr>
        <w:t>出资，向全体合伙人按出资额比例分配，直至各合伙人收回全部实缴出资额；剩余部分由普通合伙</w:t>
      </w:r>
    </w:p>
    <w:p>
      <w:pPr>
        <w:spacing w:after="0" w:line="357" w:lineRule="auto"/>
        <w:jc w:val="both"/>
        <w:rPr>
          <w:sz w:val="21"/>
        </w:rPr>
        <w:sectPr>
          <w:pgSz w:w="11910" w:h="16840"/>
          <w:pgMar w:header="882" w:footer="1195" w:top="1460" w:bottom="1380" w:left="840" w:right="640"/>
        </w:sectPr>
      </w:pPr>
    </w:p>
    <w:p>
      <w:pPr>
        <w:pStyle w:val="BodyText"/>
        <w:spacing w:before="8"/>
        <w:rPr>
          <w:sz w:val="8"/>
        </w:rPr>
      </w:pPr>
    </w:p>
    <w:p>
      <w:pPr>
        <w:pStyle w:val="BodyText"/>
        <w:spacing w:line="357" w:lineRule="auto" w:before="78"/>
        <w:ind w:left="958" w:right="628"/>
        <w:jc w:val="both"/>
      </w:pPr>
      <w:r>
        <w:rPr>
          <w:spacing w:val="-14"/>
        </w:rPr>
        <w:t>人分得 </w:t>
      </w:r>
      <w:r>
        <w:rPr>
          <w:rFonts w:ascii="Times New Roman" w:hAnsi="Times New Roman" w:eastAsia="Times New Roman"/>
          <w:spacing w:val="-1"/>
        </w:rPr>
        <w:t>20%</w:t>
      </w:r>
      <w:r>
        <w:rPr>
          <w:spacing w:val="-14"/>
        </w:rPr>
        <w:t>；其余 </w:t>
      </w:r>
      <w:r>
        <w:rPr>
          <w:rFonts w:ascii="Times New Roman" w:hAnsi="Times New Roman" w:eastAsia="Times New Roman"/>
          <w:spacing w:val="-1"/>
        </w:rPr>
        <w:t>80%</w:t>
      </w:r>
      <w:r>
        <w:rPr>
          <w:spacing w:val="-1"/>
        </w:rPr>
        <w:t>由各合伙人按出资额比例分配。按协议“有限合伙企业的业务及日常运营</w:t>
      </w:r>
      <w:r>
        <w:rPr/>
        <w:t>活动之管理、控制、运营、决策的权力全部排它性地归属于执行事务合伙人，由其直接行使或通过其选定的代理人行使。”“管理、维持和处分本有限合伙企业的财产”。横店影视主要投资行为是推荐项目，出资。尽职调查、评估论证、投资判断、投后管理、投资退出，均由横店资本负责，要不要投资、什么时候退出等关键权力由横店资本决定，横店影视运用自己的有限合伙身份影响回报金额的能力不强。基金的活动由横店资本主导。本公司按权益法对东阳市横店影视文化产业投资基金合伙企业（有限合伙）进行核算，未纳入合并范围。该处理对本公司净资产、总资</w:t>
      </w:r>
    </w:p>
    <w:p>
      <w:pPr>
        <w:pStyle w:val="BodyText"/>
        <w:spacing w:line="264" w:lineRule="exact"/>
        <w:ind w:left="958"/>
      </w:pPr>
      <w:r>
        <w:rPr/>
        <w:t>产均无影响。</w:t>
      </w:r>
    </w:p>
    <w:p>
      <w:pPr>
        <w:pStyle w:val="BodyText"/>
        <w:spacing w:before="5"/>
        <w:ind w:left="958"/>
      </w:pPr>
      <w:r>
        <w:rPr>
          <w:w w:val="100"/>
        </w:rPr>
        <w:t> </w:t>
      </w:r>
    </w:p>
    <w:p>
      <w:pPr>
        <w:pStyle w:val="ListParagraph"/>
        <w:numPr>
          <w:ilvl w:val="0"/>
          <w:numId w:val="71"/>
        </w:numPr>
        <w:tabs>
          <w:tab w:pos="1383" w:val="left" w:leader="none"/>
        </w:tabs>
        <w:spacing w:line="240" w:lineRule="auto" w:before="62" w:after="0"/>
        <w:ind w:left="1382" w:right="0" w:hanging="425"/>
        <w:jc w:val="left"/>
        <w:rPr>
          <w:sz w:val="21"/>
        </w:rPr>
      </w:pPr>
      <w:r>
        <w:rPr>
          <w:sz w:val="21"/>
        </w:rPr>
        <w:t>重要合营企业的主要财务信息 </w:t>
      </w:r>
    </w:p>
    <w:p>
      <w:pPr>
        <w:pStyle w:val="BodyText"/>
        <w:spacing w:before="65"/>
        <w:ind w:left="958"/>
      </w:pPr>
      <w:r>
        <w:rPr>
          <w:spacing w:val="11"/>
        </w:rPr>
        <w:t>□适用 √不适用</w:t>
      </w:r>
      <w:r>
        <w:rPr>
          <w:spacing w:val="-3"/>
        </w:rPr>
        <w:t> </w:t>
      </w:r>
      <w:r>
        <w:rPr/>
        <w:t> </w:t>
      </w:r>
    </w:p>
    <w:p>
      <w:pPr>
        <w:spacing w:after="0"/>
        <w:sectPr>
          <w:pgSz w:w="11910" w:h="16840"/>
          <w:pgMar w:header="882" w:footer="1195" w:top="1460" w:bottom="1380" w:left="840" w:right="640"/>
        </w:sectPr>
      </w:pPr>
    </w:p>
    <w:p>
      <w:pPr>
        <w:spacing w:before="50"/>
        <w:ind w:left="6934" w:right="6498" w:firstLine="0"/>
        <w:jc w:val="center"/>
        <w:rPr>
          <w:sz w:val="18"/>
        </w:rPr>
      </w:pPr>
      <w:r>
        <w:rPr/>
        <w:pict>
          <v:rect style="position:absolute;margin-left:70.559998pt;margin-top:15.21998pt;width:695.62pt;height:.72pt;mso-position-horizontal-relative:page;mso-position-vertical-relative:paragraph;z-index:-15722496;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9"/>
        <w:rPr>
          <w:sz w:val="24"/>
        </w:rPr>
      </w:pPr>
    </w:p>
    <w:p>
      <w:pPr>
        <w:pStyle w:val="BodyText"/>
        <w:spacing w:before="72"/>
        <w:ind w:left="680"/>
      </w:pPr>
      <w:r>
        <w:rPr>
          <w:w w:val="100"/>
        </w:rPr>
        <w:t> </w:t>
      </w:r>
    </w:p>
    <w:p>
      <w:pPr>
        <w:pStyle w:val="ListParagraph"/>
        <w:numPr>
          <w:ilvl w:val="0"/>
          <w:numId w:val="71"/>
        </w:numPr>
        <w:tabs>
          <w:tab w:pos="1106" w:val="left" w:leader="none"/>
        </w:tabs>
        <w:spacing w:line="240" w:lineRule="auto" w:before="62" w:after="0"/>
        <w:ind w:left="1105" w:right="0" w:hanging="426"/>
        <w:jc w:val="left"/>
        <w:rPr>
          <w:sz w:val="21"/>
        </w:rPr>
      </w:pPr>
      <w:r>
        <w:rPr>
          <w:sz w:val="21"/>
        </w:rPr>
        <w:t>重要联营企业的主要财务信息 </w:t>
      </w:r>
    </w:p>
    <w:p>
      <w:pPr>
        <w:pStyle w:val="BodyText"/>
        <w:spacing w:before="64"/>
        <w:ind w:left="680"/>
      </w:pPr>
      <w:r>
        <w:rPr>
          <w:spacing w:val="11"/>
        </w:rPr>
        <w:t>√适用 □不适用</w:t>
      </w:r>
      <w:r>
        <w:rPr>
          <w:spacing w:val="-3"/>
        </w:rPr>
        <w:t> </w:t>
      </w:r>
      <w:r>
        <w:rPr/>
        <w:t> </w:t>
      </w:r>
    </w:p>
    <w:p>
      <w:pPr>
        <w:pStyle w:val="BodyText"/>
        <w:spacing w:before="2" w:after="4"/>
        <w:ind w:left="12242"/>
      </w:pPr>
      <w:r>
        <w:rPr>
          <w:spacing w:val="7"/>
        </w:rPr>
        <w:t>单位：元 币种：人民币</w:t>
      </w:r>
      <w:r>
        <w:rPr/>
        <w:t> </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3"/>
        <w:gridCol w:w="1791"/>
        <w:gridCol w:w="1688"/>
        <w:gridCol w:w="1583"/>
        <w:gridCol w:w="1583"/>
        <w:gridCol w:w="1689"/>
        <w:gridCol w:w="1583"/>
      </w:tblGrid>
      <w:tr>
        <w:trPr>
          <w:trHeight w:val="270" w:hRule="atLeast"/>
        </w:trPr>
        <w:tc>
          <w:tcPr>
            <w:tcW w:w="4523" w:type="dxa"/>
            <w:vMerge w:val="restart"/>
            <w:tcBorders>
              <w:bottom w:val="single" w:sz="6" w:space="0" w:color="000000"/>
              <w:right w:val="single" w:sz="6" w:space="0" w:color="000000"/>
            </w:tcBorders>
          </w:tcPr>
          <w:p>
            <w:pPr>
              <w:pStyle w:val="TableParagraph"/>
              <w:ind w:left="117"/>
              <w:jc w:val="center"/>
              <w:rPr>
                <w:sz w:val="21"/>
              </w:rPr>
            </w:pPr>
            <w:r>
              <w:rPr>
                <w:w w:val="100"/>
                <w:sz w:val="21"/>
              </w:rPr>
              <w:t> </w:t>
            </w:r>
          </w:p>
        </w:tc>
        <w:tc>
          <w:tcPr>
            <w:tcW w:w="5062" w:type="dxa"/>
            <w:gridSpan w:val="3"/>
            <w:tcBorders>
              <w:left w:val="single" w:sz="6" w:space="0" w:color="000000"/>
              <w:bottom w:val="single" w:sz="6" w:space="0" w:color="000000"/>
              <w:right w:val="single" w:sz="6" w:space="0" w:color="000000"/>
            </w:tcBorders>
          </w:tcPr>
          <w:p>
            <w:pPr>
              <w:pStyle w:val="TableParagraph"/>
              <w:spacing w:line="250" w:lineRule="exact"/>
              <w:ind w:left="1475"/>
              <w:rPr>
                <w:sz w:val="21"/>
              </w:rPr>
            </w:pPr>
            <w:r>
              <w:rPr>
                <w:spacing w:val="-1"/>
                <w:sz w:val="21"/>
              </w:rPr>
              <w:t>期末余额/ 本期发生额</w:t>
            </w:r>
            <w:r>
              <w:rPr>
                <w:sz w:val="21"/>
              </w:rPr>
              <w:t> </w:t>
            </w:r>
          </w:p>
        </w:tc>
        <w:tc>
          <w:tcPr>
            <w:tcW w:w="4855" w:type="dxa"/>
            <w:gridSpan w:val="3"/>
            <w:tcBorders>
              <w:left w:val="single" w:sz="6" w:space="0" w:color="000000"/>
              <w:bottom w:val="single" w:sz="6" w:space="0" w:color="000000"/>
              <w:right w:val="single" w:sz="6" w:space="0" w:color="000000"/>
            </w:tcBorders>
          </w:tcPr>
          <w:p>
            <w:pPr>
              <w:pStyle w:val="TableParagraph"/>
              <w:spacing w:line="250" w:lineRule="exact"/>
              <w:ind w:left="1369"/>
              <w:rPr>
                <w:sz w:val="21"/>
              </w:rPr>
            </w:pPr>
            <w:r>
              <w:rPr>
                <w:spacing w:val="-1"/>
                <w:sz w:val="21"/>
              </w:rPr>
              <w:t>期初余额/ 上期发生额</w:t>
            </w:r>
            <w:r>
              <w:rPr>
                <w:sz w:val="21"/>
              </w:rPr>
              <w:t> </w:t>
            </w:r>
          </w:p>
        </w:tc>
      </w:tr>
      <w:tr>
        <w:trPr>
          <w:trHeight w:val="547" w:hRule="atLeast"/>
        </w:trPr>
        <w:tc>
          <w:tcPr>
            <w:tcW w:w="4523" w:type="dxa"/>
            <w:vMerge/>
            <w:tcBorders>
              <w:top w:val="nil"/>
              <w:bottom w:val="single" w:sz="6" w:space="0" w:color="000000"/>
              <w:right w:val="single" w:sz="6" w:space="0" w:color="000000"/>
            </w:tcBorders>
          </w:tcPr>
          <w:p>
            <w:pPr>
              <w:rPr>
                <w:sz w:val="2"/>
                <w:szCs w:val="2"/>
              </w:rPr>
            </w:pP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before="137"/>
              <w:ind w:left="472"/>
              <w:rPr>
                <w:sz w:val="21"/>
              </w:rPr>
            </w:pPr>
            <w:r>
              <w:rPr>
                <w:spacing w:val="-1"/>
                <w:sz w:val="21"/>
              </w:rPr>
              <w:t>杭州电影</w:t>
            </w:r>
            <w:r>
              <w:rPr>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137"/>
              <w:ind w:left="418"/>
              <w:rPr>
                <w:sz w:val="21"/>
              </w:rPr>
            </w:pPr>
            <w:r>
              <w:rPr>
                <w:spacing w:val="-1"/>
                <w:sz w:val="21"/>
              </w:rPr>
              <w:t>五洲发行</w:t>
            </w:r>
            <w:r>
              <w:rPr>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365" w:right="146" w:hanging="209"/>
              <w:rPr>
                <w:sz w:val="21"/>
              </w:rPr>
            </w:pPr>
            <w:r>
              <w:rPr>
                <w:spacing w:val="-1"/>
                <w:sz w:val="21"/>
              </w:rPr>
              <w:t>横店影视基金</w:t>
            </w:r>
            <w:r>
              <w:rPr>
                <w:sz w:val="21"/>
              </w:rPr>
              <w:t>合伙企业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137"/>
              <w:ind w:left="364"/>
              <w:rPr>
                <w:sz w:val="21"/>
              </w:rPr>
            </w:pPr>
            <w:r>
              <w:rPr>
                <w:spacing w:val="-1"/>
                <w:sz w:val="21"/>
              </w:rPr>
              <w:t>杭州电影</w:t>
            </w:r>
            <w:r>
              <w:rPr>
                <w:sz w:val="21"/>
              </w:rPr>
              <w:t>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before="137"/>
              <w:ind w:left="415"/>
              <w:rPr>
                <w:sz w:val="21"/>
              </w:rPr>
            </w:pPr>
            <w:r>
              <w:rPr>
                <w:spacing w:val="-1"/>
                <w:sz w:val="21"/>
              </w:rPr>
              <w:t>五洲发行</w:t>
            </w:r>
            <w:r>
              <w:rPr>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361" w:right="150" w:hanging="209"/>
              <w:rPr>
                <w:sz w:val="21"/>
              </w:rPr>
            </w:pPr>
            <w:r>
              <w:rPr>
                <w:spacing w:val="-1"/>
                <w:sz w:val="21"/>
              </w:rPr>
              <w:t>横店影视基金</w:t>
            </w:r>
            <w:r>
              <w:rPr>
                <w:sz w:val="21"/>
              </w:rPr>
              <w:t>合伙企业 </w:t>
            </w:r>
          </w:p>
        </w:tc>
      </w:tr>
      <w:tr>
        <w:trPr>
          <w:trHeight w:val="270"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流动资产</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9"/>
              <w:jc w:val="right"/>
              <w:rPr>
                <w:sz w:val="24"/>
              </w:rPr>
            </w:pPr>
            <w:r>
              <w:rPr>
                <w:sz w:val="21"/>
              </w:rPr>
              <w:t>65,758,310.49</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153,952,300.32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196,850.74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62,724,140.37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196,485,954.35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1,923,505.24 </w:t>
            </w: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z w:val="21"/>
              </w:rPr>
              <w:t>非流动资产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14,582,496.17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7,907,929.87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76,000,000.00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15,985,233.23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206,165.95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20,000,000.00 </w:t>
            </w: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资产合计</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80,340,806.66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161,860,230.19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76,196,850.74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78,709,373.60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196,692,120.30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21,923,505.24 </w:t>
            </w:r>
          </w:p>
        </w:tc>
      </w:tr>
      <w:tr>
        <w:trPr>
          <w:trHeight w:val="270"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流动负债</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9"/>
              <w:jc w:val="right"/>
              <w:rPr>
                <w:sz w:val="24"/>
              </w:rPr>
            </w:pPr>
            <w:r>
              <w:rPr>
                <w:sz w:val="21"/>
              </w:rPr>
              <w:t>27,860,301.88</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78,439,721.12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9"/>
              <w:jc w:val="right"/>
              <w:rPr>
                <w:sz w:val="24"/>
              </w:rPr>
            </w:pPr>
            <w:r>
              <w:rPr>
                <w:sz w:val="21"/>
              </w:rPr>
              <w:t>25,514,846.71</w:t>
            </w:r>
            <w:r>
              <w:rPr>
                <w:sz w:val="24"/>
              </w:rPr>
              <w:t>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123,653,524.11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非流动负债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29"/>
              <w:jc w:val="right"/>
              <w:rPr>
                <w:sz w:val="24"/>
              </w:rPr>
            </w:pPr>
            <w:r>
              <w:rPr>
                <w:sz w:val="21"/>
              </w:rPr>
              <w:t>813,324.80</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5,125,288.87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29"/>
              <w:jc w:val="right"/>
              <w:rPr>
                <w:sz w:val="24"/>
              </w:rPr>
            </w:pPr>
            <w:r>
              <w:rPr>
                <w:sz w:val="21"/>
              </w:rPr>
              <w:t>802,809.51</w:t>
            </w:r>
            <w:r>
              <w:rPr>
                <w:sz w:val="24"/>
              </w:rPr>
              <w:t>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负债合计</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9"/>
              <w:jc w:val="right"/>
              <w:rPr>
                <w:sz w:val="24"/>
              </w:rPr>
            </w:pPr>
            <w:r>
              <w:rPr>
                <w:sz w:val="21"/>
              </w:rPr>
              <w:t>28,673,626.68</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83,565,009.99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26,317,656.22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123,653,524.11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少数股东权益</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0"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归属于母公司股东权益</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9"/>
              <w:jc w:val="right"/>
              <w:rPr>
                <w:sz w:val="24"/>
              </w:rPr>
            </w:pPr>
            <w:r>
              <w:rPr>
                <w:sz w:val="21"/>
              </w:rPr>
              <w:t>51,667,179.98</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78,295,220.20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76,196,850.74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52,391,717.38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73,038,596.19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21,923,505.24 </w:t>
            </w: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按持股比例计算的净资产份额</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29"/>
              <w:jc w:val="right"/>
              <w:rPr>
                <w:sz w:val="24"/>
              </w:rPr>
            </w:pPr>
            <w:r>
              <w:rPr>
                <w:sz w:val="21"/>
              </w:rPr>
              <w:t>20,150,200.19</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8,612,474.22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75,434,882.23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20,432,769.78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8,034,245.58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21,704,270.19 </w:t>
            </w: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调整事项</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14,654,776.68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-550.00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15,426,080.71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-550.00 </w:t>
            </w:r>
          </w:p>
        </w:tc>
      </w:tr>
      <w:tr>
        <w:trPr>
          <w:trHeight w:val="270"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z w:val="21"/>
              </w:rPr>
              <w:t>--商誉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--内部交易未实现利润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z w:val="21"/>
              </w:rPr>
              <w:t>--其他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9"/>
              <w:jc w:val="right"/>
              <w:rPr>
                <w:sz w:val="24"/>
              </w:rPr>
            </w:pPr>
            <w:r>
              <w:rPr>
                <w:sz w:val="21"/>
              </w:rPr>
              <w:t>14,654,776.68</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9"/>
              <w:jc w:val="right"/>
              <w:rPr>
                <w:sz w:val="24"/>
              </w:rPr>
            </w:pPr>
            <w:r>
              <w:rPr>
                <w:sz w:val="21"/>
              </w:rPr>
              <w:t>-550.00</w:t>
            </w:r>
            <w:r>
              <w:rPr>
                <w:sz w:val="24"/>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15,426,080.71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9"/>
              <w:jc w:val="right"/>
              <w:rPr>
                <w:sz w:val="24"/>
              </w:rPr>
            </w:pPr>
            <w:r>
              <w:rPr>
                <w:sz w:val="21"/>
              </w:rPr>
              <w:t>-550.00</w:t>
            </w:r>
            <w:r>
              <w:rPr>
                <w:sz w:val="24"/>
              </w:rPr>
              <w:t> </w:t>
            </w: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对联营企业权益投资的账面价值</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34,804,976.87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8,612,474.22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75,434,332.23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35,858,850.49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8,034,245.58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21,703,720.19 </w:t>
            </w:r>
          </w:p>
        </w:tc>
      </w:tr>
      <w:tr>
        <w:trPr>
          <w:trHeight w:val="270"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存在公开报价的联营企业权益投资的公允价值</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营业收入</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29"/>
              <w:jc w:val="right"/>
              <w:rPr>
                <w:sz w:val="24"/>
              </w:rPr>
            </w:pPr>
            <w:r>
              <w:rPr>
                <w:sz w:val="21"/>
              </w:rPr>
              <w:t>10,405,218.91</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55,764,966.80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29"/>
              <w:jc w:val="right"/>
              <w:rPr>
                <w:sz w:val="24"/>
              </w:rPr>
            </w:pPr>
            <w:r>
              <w:rPr>
                <w:sz w:val="21"/>
              </w:rPr>
              <w:t>14,149,783.73</w:t>
            </w:r>
            <w:r>
              <w:rPr>
                <w:sz w:val="24"/>
              </w:rPr>
              <w:t>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163,520,665.75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z w:val="21"/>
              </w:rPr>
              <w:t>净利润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9"/>
              <w:jc w:val="right"/>
              <w:rPr>
                <w:sz w:val="24"/>
              </w:rPr>
            </w:pPr>
            <w:r>
              <w:rPr>
                <w:sz w:val="21"/>
              </w:rPr>
              <w:t>-724,537.40</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5,256,624.01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-726,654.50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1,331,834.24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2,005,448.27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-144,592.89 </w:t>
            </w: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终止经营的净利润</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0"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其他综合收益</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523"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综合收益总额</w:t>
            </w:r>
            <w:r>
              <w:rPr>
                <w:sz w:val="21"/>
              </w:rPr>
              <w:t> </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29"/>
              <w:jc w:val="right"/>
              <w:rPr>
                <w:sz w:val="24"/>
              </w:rPr>
            </w:pPr>
            <w:r>
              <w:rPr>
                <w:sz w:val="21"/>
              </w:rPr>
              <w:t>-724,537.40</w:t>
            </w:r>
            <w:r>
              <w:rPr>
                <w:sz w:val="24"/>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5,256,624.01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-726,654.50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1,331,834.24 </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2,005,448.27 </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-144,592.89 </w:t>
            </w:r>
          </w:p>
        </w:tc>
      </w:tr>
      <w:tr>
        <w:trPr>
          <w:trHeight w:val="273" w:hRule="atLeast"/>
        </w:trPr>
        <w:tc>
          <w:tcPr>
            <w:tcW w:w="4523" w:type="dxa"/>
            <w:tcBorders>
              <w:top w:val="single" w:sz="6" w:space="0" w:color="000000"/>
              <w:right w:val="single" w:sz="6" w:space="0" w:color="000000"/>
            </w:tcBorders>
          </w:tcPr>
          <w:p>
            <w:pPr>
              <w:pStyle w:val="TableParagraph"/>
              <w:spacing w:line="252" w:lineRule="exact"/>
              <w:ind w:left="107"/>
              <w:rPr>
                <w:sz w:val="21"/>
              </w:rPr>
            </w:pPr>
            <w:r>
              <w:rPr>
                <w:spacing w:val="-1"/>
                <w:sz w:val="21"/>
              </w:rPr>
              <w:t>本年度收到的来自联营企业的股利</w:t>
            </w:r>
            <w:r>
              <w:rPr>
                <w:sz w:val="21"/>
              </w:rPr>
              <w:t> </w:t>
            </w:r>
          </w:p>
        </w:tc>
        <w:tc>
          <w:tcPr>
            <w:tcW w:w="1791" w:type="dxa"/>
            <w:tcBorders>
              <w:top w:val="single" w:sz="6" w:space="0" w:color="000000"/>
              <w:left w:val="single" w:sz="6" w:space="0" w:color="000000"/>
              <w:right w:val="single" w:sz="6" w:space="0" w:color="000000"/>
            </w:tcBorders>
          </w:tcPr>
          <w:p>
            <w:pPr>
              <w:pStyle w:val="TableParagraph"/>
              <w:spacing w:before="0"/>
              <w:rPr>
                <w:rFonts w:ascii="Times New Roman"/>
                <w:sz w:val="20"/>
              </w:rPr>
            </w:pPr>
          </w:p>
        </w:tc>
        <w:tc>
          <w:tcPr>
            <w:tcW w:w="1688" w:type="dxa"/>
            <w:tcBorders>
              <w:top w:val="single" w:sz="6" w:space="0" w:color="000000"/>
              <w:left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right w:val="single" w:sz="6" w:space="0" w:color="000000"/>
            </w:tcBorders>
          </w:tcPr>
          <w:p>
            <w:pPr>
              <w:pStyle w:val="TableParagraph"/>
              <w:spacing w:before="0"/>
              <w:rPr>
                <w:rFonts w:ascii="Times New Roman"/>
                <w:sz w:val="20"/>
              </w:rPr>
            </w:pPr>
          </w:p>
        </w:tc>
        <w:tc>
          <w:tcPr>
            <w:tcW w:w="1583" w:type="dxa"/>
            <w:tcBorders>
              <w:top w:val="single" w:sz="6" w:space="0" w:color="000000"/>
              <w:left w:val="single" w:sz="6" w:space="0" w:color="000000"/>
              <w:right w:val="single" w:sz="6" w:space="0" w:color="000000"/>
            </w:tcBorders>
          </w:tcPr>
          <w:p>
            <w:pPr>
              <w:pStyle w:val="TableParagraph"/>
              <w:spacing w:line="252" w:lineRule="exact"/>
              <w:ind w:right="-29"/>
              <w:jc w:val="right"/>
              <w:rPr>
                <w:sz w:val="24"/>
              </w:rPr>
            </w:pPr>
            <w:r>
              <w:rPr>
                <w:sz w:val="21"/>
              </w:rPr>
              <w:t>780,000.00</w:t>
            </w:r>
            <w:r>
              <w:rPr>
                <w:sz w:val="24"/>
              </w:rPr>
              <w:t> </w:t>
            </w:r>
          </w:p>
        </w:tc>
        <w:tc>
          <w:tcPr>
            <w:tcW w:w="1689"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83" w:type="dxa"/>
            <w:tcBorders>
              <w:top w:val="single" w:sz="6" w:space="0" w:color="000000"/>
              <w:left w:val="single" w:sz="6" w:space="0" w:color="000000"/>
              <w:right w:val="single" w:sz="6" w:space="0" w:color="000000"/>
            </w:tcBorders>
          </w:tcPr>
          <w:p>
            <w:pPr>
              <w:pStyle w:val="TableParagraph"/>
              <w:spacing w:before="0"/>
              <w:rPr>
                <w:rFonts w:ascii="Times New Roman"/>
                <w:sz w:val="20"/>
              </w:rPr>
            </w:pPr>
          </w:p>
        </w:tc>
      </w:tr>
    </w:tbl>
    <w:p>
      <w:pPr>
        <w:pStyle w:val="BodyText"/>
        <w:spacing w:before="1"/>
        <w:ind w:left="680"/>
      </w:pPr>
      <w:r>
        <w:rPr>
          <w:w w:val="100"/>
        </w:rPr>
        <w:t> </w:t>
      </w:r>
    </w:p>
    <w:p>
      <w:pPr>
        <w:spacing w:after="0"/>
        <w:sectPr>
          <w:headerReference w:type="default" r:id="rId57"/>
          <w:footerReference w:type="default" r:id="rId58"/>
          <w:pgSz w:w="16840" w:h="11910" w:orient="landscape"/>
          <w:pgMar w:header="0" w:footer="1195" w:top="800" w:bottom="1380" w:left="760" w:right="1300"/>
        </w:sectPr>
      </w:pPr>
    </w:p>
    <w:p>
      <w:pPr>
        <w:pStyle w:val="BodyText"/>
        <w:spacing w:line="244" w:lineRule="auto" w:before="61"/>
        <w:ind w:left="678" w:right="8280"/>
      </w:pPr>
      <w:r>
        <w:rPr/>
        <w:t>其他说明不适用 </w:t>
      </w:r>
    </w:p>
    <w:p>
      <w:pPr>
        <w:pStyle w:val="BodyText"/>
        <w:spacing w:line="265" w:lineRule="exact"/>
        <w:ind w:left="678"/>
      </w:pPr>
      <w:r>
        <w:rPr>
          <w:w w:val="100"/>
        </w:rPr>
        <w:t> </w:t>
      </w:r>
    </w:p>
    <w:p>
      <w:pPr>
        <w:pStyle w:val="ListParagraph"/>
        <w:numPr>
          <w:ilvl w:val="0"/>
          <w:numId w:val="71"/>
        </w:numPr>
        <w:tabs>
          <w:tab w:pos="1103" w:val="left" w:leader="none"/>
        </w:tabs>
        <w:spacing w:line="240" w:lineRule="auto" w:before="65" w:after="0"/>
        <w:ind w:left="1102" w:right="0" w:hanging="425"/>
        <w:jc w:val="left"/>
        <w:rPr>
          <w:sz w:val="21"/>
        </w:rPr>
      </w:pPr>
      <w:r>
        <w:rPr>
          <w:sz w:val="21"/>
        </w:rPr>
        <w:t>不重要的合营企业和联营企业的汇总财务信息 </w:t>
      </w:r>
    </w:p>
    <w:p>
      <w:pPr>
        <w:pStyle w:val="BodyText"/>
        <w:spacing w:before="62"/>
        <w:ind w:left="678"/>
      </w:pPr>
      <w:r>
        <w:rPr>
          <w:spacing w:val="11"/>
        </w:rPr>
        <w:t>□适用 √不适用</w:t>
      </w:r>
      <w:r>
        <w:rPr>
          <w:spacing w:val="-3"/>
        </w:rPr>
        <w:t> </w:t>
      </w:r>
      <w:r>
        <w:rPr/>
        <w:t> </w:t>
      </w:r>
    </w:p>
    <w:p>
      <w:pPr>
        <w:pStyle w:val="BodyText"/>
        <w:spacing w:before="4"/>
        <w:ind w:left="678"/>
      </w:pPr>
      <w:r>
        <w:rPr>
          <w:w w:val="100"/>
        </w:rPr>
        <w:t> </w:t>
      </w:r>
    </w:p>
    <w:p>
      <w:pPr>
        <w:pStyle w:val="ListParagraph"/>
        <w:numPr>
          <w:ilvl w:val="0"/>
          <w:numId w:val="71"/>
        </w:numPr>
        <w:tabs>
          <w:tab w:pos="1103" w:val="left" w:leader="none"/>
        </w:tabs>
        <w:spacing w:line="240" w:lineRule="auto" w:before="63" w:after="0"/>
        <w:ind w:left="1102" w:right="0" w:hanging="425"/>
        <w:jc w:val="left"/>
        <w:rPr>
          <w:sz w:val="21"/>
        </w:rPr>
      </w:pPr>
      <w:r>
        <w:rPr>
          <w:sz w:val="21"/>
        </w:rPr>
        <w:t>合营企业或联营企业向本公司转移资金的能力存在重大限制的说明 </w:t>
      </w:r>
    </w:p>
    <w:p>
      <w:pPr>
        <w:pStyle w:val="BodyText"/>
        <w:spacing w:before="64"/>
        <w:ind w:left="678"/>
      </w:pPr>
      <w:r>
        <w:rPr>
          <w:spacing w:val="11"/>
        </w:rPr>
        <w:t>□适用 √不适用</w:t>
      </w:r>
      <w:r>
        <w:rPr>
          <w:spacing w:val="-3"/>
        </w:rPr>
        <w:t> </w:t>
      </w:r>
      <w:r>
        <w:rPr/>
        <w:t> </w:t>
      </w:r>
    </w:p>
    <w:p>
      <w:pPr>
        <w:pStyle w:val="BodyText"/>
        <w:spacing w:before="2"/>
        <w:ind w:left="678"/>
      </w:pPr>
      <w:r>
        <w:rPr>
          <w:w w:val="100"/>
        </w:rPr>
        <w:t> </w:t>
      </w:r>
    </w:p>
    <w:p>
      <w:pPr>
        <w:pStyle w:val="ListParagraph"/>
        <w:numPr>
          <w:ilvl w:val="0"/>
          <w:numId w:val="71"/>
        </w:numPr>
        <w:tabs>
          <w:tab w:pos="1103" w:val="left" w:leader="none"/>
        </w:tabs>
        <w:spacing w:line="240" w:lineRule="auto" w:before="65" w:after="0"/>
        <w:ind w:left="1102" w:right="0" w:hanging="425"/>
        <w:jc w:val="left"/>
        <w:rPr>
          <w:sz w:val="21"/>
        </w:rPr>
      </w:pPr>
      <w:r>
        <w:rPr>
          <w:sz w:val="21"/>
        </w:rPr>
        <w:t>合营企业或联营企业发生的超额亏损 </w:t>
      </w:r>
    </w:p>
    <w:p>
      <w:pPr>
        <w:pStyle w:val="BodyText"/>
        <w:spacing w:before="62"/>
        <w:ind w:left="678"/>
      </w:pPr>
      <w:r>
        <w:rPr>
          <w:spacing w:val="11"/>
        </w:rPr>
        <w:t>□适用 √不适用</w:t>
      </w:r>
      <w:r>
        <w:rPr>
          <w:spacing w:val="-3"/>
        </w:rPr>
        <w:t> </w:t>
      </w:r>
      <w:r>
        <w:rPr/>
        <w:t> </w:t>
      </w:r>
    </w:p>
    <w:p>
      <w:pPr>
        <w:pStyle w:val="BodyText"/>
        <w:spacing w:before="4"/>
        <w:ind w:left="678"/>
      </w:pPr>
      <w:r>
        <w:rPr>
          <w:w w:val="100"/>
        </w:rPr>
        <w:t> </w:t>
      </w:r>
    </w:p>
    <w:p>
      <w:pPr>
        <w:pStyle w:val="ListParagraph"/>
        <w:numPr>
          <w:ilvl w:val="0"/>
          <w:numId w:val="71"/>
        </w:numPr>
        <w:tabs>
          <w:tab w:pos="1103" w:val="left" w:leader="none"/>
        </w:tabs>
        <w:spacing w:line="240" w:lineRule="auto" w:before="63" w:after="0"/>
        <w:ind w:left="1102" w:right="0" w:hanging="425"/>
        <w:jc w:val="left"/>
        <w:rPr>
          <w:sz w:val="21"/>
        </w:rPr>
      </w:pPr>
      <w:r>
        <w:rPr>
          <w:sz w:val="21"/>
        </w:rPr>
        <w:t>与合营企业投资相关的未确认承诺 </w:t>
      </w:r>
    </w:p>
    <w:p>
      <w:pPr>
        <w:pStyle w:val="BodyText"/>
        <w:spacing w:before="65"/>
        <w:ind w:left="678"/>
      </w:pPr>
      <w:r>
        <w:rPr>
          <w:spacing w:val="11"/>
        </w:rPr>
        <w:t>□适用 √不适用</w:t>
      </w:r>
      <w:r>
        <w:rPr>
          <w:spacing w:val="-3"/>
        </w:rPr>
        <w:t> </w:t>
      </w:r>
      <w:r>
        <w:rPr/>
        <w:t> </w:t>
      </w:r>
    </w:p>
    <w:p>
      <w:pPr>
        <w:pStyle w:val="BodyText"/>
        <w:spacing w:before="2"/>
        <w:ind w:left="678"/>
      </w:pPr>
      <w:r>
        <w:rPr>
          <w:w w:val="100"/>
        </w:rPr>
        <w:t> </w:t>
      </w:r>
    </w:p>
    <w:p>
      <w:pPr>
        <w:pStyle w:val="ListParagraph"/>
        <w:numPr>
          <w:ilvl w:val="0"/>
          <w:numId w:val="71"/>
        </w:numPr>
        <w:tabs>
          <w:tab w:pos="1103" w:val="left" w:leader="none"/>
        </w:tabs>
        <w:spacing w:line="240" w:lineRule="auto" w:before="64" w:after="0"/>
        <w:ind w:left="1102" w:right="0" w:hanging="425"/>
        <w:jc w:val="left"/>
        <w:rPr>
          <w:sz w:val="21"/>
        </w:rPr>
      </w:pPr>
      <w:r>
        <w:rPr>
          <w:sz w:val="21"/>
        </w:rPr>
        <w:t>与合营企业或联营企业投资相关的或有负债 </w:t>
      </w:r>
    </w:p>
    <w:p>
      <w:pPr>
        <w:pStyle w:val="BodyText"/>
        <w:spacing w:before="63"/>
        <w:ind w:left="678"/>
      </w:pPr>
      <w:r>
        <w:rPr>
          <w:spacing w:val="11"/>
        </w:rPr>
        <w:t>□适用 √不适用</w:t>
      </w:r>
      <w:r>
        <w:rPr>
          <w:spacing w:val="-3"/>
        </w:rPr>
        <w:t> </w:t>
      </w:r>
      <w:r>
        <w:rPr/>
        <w:t> </w:t>
      </w:r>
    </w:p>
    <w:p>
      <w:pPr>
        <w:pStyle w:val="BodyText"/>
        <w:spacing w:before="4"/>
        <w:ind w:left="678"/>
      </w:pPr>
      <w:r>
        <w:rPr>
          <w:w w:val="100"/>
        </w:rPr>
        <w:t> </w:t>
      </w:r>
    </w:p>
    <w:p>
      <w:pPr>
        <w:pStyle w:val="BodyText"/>
        <w:spacing w:before="62"/>
        <w:ind w:left="678"/>
      </w:pPr>
      <w:r>
        <w:rPr/>
        <w:t>4、 重要的共同经营 </w:t>
      </w:r>
    </w:p>
    <w:p>
      <w:pPr>
        <w:pStyle w:val="BodyText"/>
        <w:spacing w:before="62"/>
        <w:ind w:left="678"/>
      </w:pPr>
      <w:r>
        <w:rPr>
          <w:spacing w:val="-1"/>
        </w:rPr>
        <w:t>□适用 √不适用</w:t>
      </w:r>
      <w:r>
        <w:rPr>
          <w:spacing w:val="-3"/>
        </w:rPr>
        <w:t> </w:t>
      </w:r>
      <w:r>
        <w:rPr/>
        <w:t> </w:t>
      </w:r>
    </w:p>
    <w:p>
      <w:pPr>
        <w:pStyle w:val="BodyText"/>
        <w:spacing w:before="5"/>
        <w:ind w:left="678"/>
      </w:pPr>
      <w:r>
        <w:rPr>
          <w:w w:val="100"/>
        </w:rPr>
        <w:t> </w:t>
      </w:r>
    </w:p>
    <w:p>
      <w:pPr>
        <w:pStyle w:val="BodyText"/>
        <w:spacing w:line="297" w:lineRule="auto" w:before="62"/>
        <w:ind w:left="678" w:right="4063"/>
      </w:pPr>
      <w:r>
        <w:rPr/>
        <w:t>5、 在未纳入合并财务报表范围的结构化主体中的权益未纳入合并财务报表范围的结构化主体的相关说明： </w:t>
      </w:r>
    </w:p>
    <w:p>
      <w:pPr>
        <w:pStyle w:val="BodyText"/>
        <w:spacing w:line="207" w:lineRule="exact"/>
        <w:ind w:left="678"/>
      </w:pPr>
      <w:r>
        <w:rPr>
          <w:spacing w:val="-1"/>
        </w:rPr>
        <w:t>□适用 √不适用</w:t>
      </w:r>
      <w:r>
        <w:rPr>
          <w:spacing w:val="-3"/>
        </w:rPr>
        <w:t> </w:t>
      </w:r>
      <w:r>
        <w:rPr/>
        <w:t> </w:t>
      </w:r>
    </w:p>
    <w:p>
      <w:pPr>
        <w:pStyle w:val="BodyText"/>
        <w:spacing w:before="5"/>
        <w:ind w:left="678"/>
      </w:pPr>
      <w:r>
        <w:rPr>
          <w:w w:val="100"/>
        </w:rPr>
        <w:t> </w:t>
      </w:r>
    </w:p>
    <w:p>
      <w:pPr>
        <w:pStyle w:val="BodyText"/>
        <w:spacing w:before="62"/>
        <w:ind w:left="678"/>
      </w:pPr>
      <w:r>
        <w:rPr/>
        <w:t>6、 其他 </w:t>
      </w:r>
    </w:p>
    <w:p>
      <w:pPr>
        <w:pStyle w:val="BodyText"/>
        <w:spacing w:before="65"/>
        <w:ind w:left="678"/>
      </w:pPr>
      <w:r>
        <w:rPr>
          <w:spacing w:val="11"/>
        </w:rPr>
        <w:t>□适用 √不适用</w:t>
      </w:r>
      <w:r>
        <w:rPr>
          <w:spacing w:val="-3"/>
        </w:rPr>
        <w:t> </w:t>
      </w:r>
      <w:r>
        <w:rPr/>
        <w:t> </w:t>
      </w:r>
    </w:p>
    <w:p>
      <w:pPr>
        <w:pStyle w:val="BodyText"/>
        <w:spacing w:before="2"/>
        <w:ind w:left="678"/>
      </w:pPr>
      <w:r>
        <w:rPr>
          <w:w w:val="100"/>
        </w:rPr>
        <w:t> </w:t>
      </w:r>
    </w:p>
    <w:p>
      <w:pPr>
        <w:pStyle w:val="BodyText"/>
        <w:spacing w:before="64"/>
        <w:ind w:left="678"/>
      </w:pPr>
      <w:r>
        <w:rPr>
          <w:spacing w:val="-11"/>
        </w:rPr>
        <w:t>十、 与金融工具相关的风险</w:t>
      </w:r>
      <w:r>
        <w:rPr/>
        <w:t> </w:t>
      </w:r>
    </w:p>
    <w:p>
      <w:pPr>
        <w:pStyle w:val="BodyText"/>
        <w:spacing w:before="62"/>
        <w:ind w:left="678"/>
      </w:pPr>
      <w:r>
        <w:rPr>
          <w:spacing w:val="-1"/>
        </w:rPr>
        <w:t>√适用 □不适用</w:t>
      </w:r>
      <w:r>
        <w:rPr>
          <w:spacing w:val="-3"/>
        </w:rPr>
        <w:t> </w:t>
      </w:r>
      <w:r>
        <w:rPr/>
        <w:t> </w:t>
      </w:r>
    </w:p>
    <w:p>
      <w:pPr>
        <w:pStyle w:val="BodyText"/>
        <w:spacing w:line="357" w:lineRule="auto" w:before="132"/>
        <w:ind w:left="678" w:right="387" w:firstLine="419"/>
        <w:jc w:val="both"/>
      </w:pPr>
      <w:r>
        <w:rPr>
          <w:spacing w:val="-9"/>
        </w:rPr>
        <w:t>本公司在经营过程中面临各种金融风险：信用风险、流动性风险和市场风险</w:t>
      </w:r>
      <w:r>
        <w:rPr/>
        <w:t>（包括汇率风险、利率风险和其他价格风险</w:t>
      </w:r>
      <w:r>
        <w:rPr>
          <w:spacing w:val="-108"/>
        </w:rPr>
        <w:t>）</w:t>
      </w:r>
      <w:r>
        <w:rPr>
          <w:spacing w:val="-11"/>
        </w:rPr>
        <w:t>。上述金融风险以及本公司为降低这些风险所采取的风险管理政策如下</w:t>
      </w:r>
      <w:r>
        <w:rPr>
          <w:spacing w:val="-1"/>
        </w:rPr>
        <w:t>所述 ：</w:t>
      </w:r>
    </w:p>
    <w:p>
      <w:pPr>
        <w:pStyle w:val="BodyText"/>
        <w:spacing w:line="357" w:lineRule="auto"/>
        <w:ind w:left="678" w:right="388" w:firstLine="419"/>
        <w:jc w:val="both"/>
      </w:pPr>
      <w:r>
        <w:rPr/>
        <w:t>本公司在经营过程中面临各种金融风险：信用风险、市场风险和流动性风险。公司董事会全面负责风险管理目标和政策的确定，并对风险管理目标和政策承担最终责任，但是董事会已授权本公司财务部门设计和实施能确保风险管理目标和政策得以有效执行的程序。董事会通过财务部门主管递交的月度报告来审查已执行程序的有效性以及风险管理目标和政策的合理性。本公司的内部审计师也会审计风险管理的政策和程序，并且将有关发现汇报给审计委员会。</w:t>
      </w:r>
    </w:p>
    <w:p>
      <w:pPr>
        <w:pStyle w:val="BodyText"/>
        <w:spacing w:line="357" w:lineRule="auto"/>
        <w:ind w:left="678" w:right="390" w:firstLine="419"/>
      </w:pPr>
      <w:r>
        <w:rPr/>
        <w:t>本公司风险管理的总体目标是在不过度影响公司竞争力和应变力的情况下，制定尽可能降低风险的风险管理政策。</w:t>
      </w:r>
    </w:p>
    <w:p>
      <w:pPr>
        <w:pStyle w:val="BodyText"/>
        <w:spacing w:line="266" w:lineRule="exact"/>
        <w:ind w:left="1098"/>
      </w:pPr>
      <w:r>
        <w:rPr>
          <w:rFonts w:ascii="Times New Roman" w:eastAsia="Times New Roman"/>
        </w:rPr>
        <w:t>1</w:t>
      </w:r>
      <w:r>
        <w:rPr/>
        <w:t>、信用风险</w:t>
      </w:r>
    </w:p>
    <w:p>
      <w:pPr>
        <w:spacing w:after="0" w:line="266" w:lineRule="exact"/>
        <w:sectPr>
          <w:headerReference w:type="default" r:id="rId59"/>
          <w:footerReference w:type="default" r:id="rId60"/>
          <w:pgSz w:w="11910" w:h="16840"/>
          <w:pgMar w:header="882" w:footer="1195" w:top="1460" w:bottom="1380" w:left="1120" w:right="880"/>
          <w:pgNumType w:start="170"/>
        </w:sectPr>
      </w:pPr>
    </w:p>
    <w:p>
      <w:pPr>
        <w:pStyle w:val="BodyText"/>
        <w:spacing w:before="2"/>
        <w:rPr>
          <w:sz w:val="9"/>
        </w:rPr>
      </w:pPr>
    </w:p>
    <w:p>
      <w:pPr>
        <w:pStyle w:val="BodyText"/>
        <w:spacing w:before="71"/>
        <w:ind w:left="1098"/>
      </w:pPr>
      <w:r>
        <w:rPr>
          <w:spacing w:val="-1"/>
        </w:rPr>
        <w:t>信用风险是指交易对手未能履行合同义务而导致本公司发生财务损失的风险。</w:t>
      </w:r>
    </w:p>
    <w:p>
      <w:pPr>
        <w:pStyle w:val="BodyText"/>
        <w:spacing w:line="357" w:lineRule="auto" w:before="132"/>
        <w:ind w:left="678" w:right="388" w:firstLine="419"/>
        <w:jc w:val="both"/>
      </w:pPr>
      <w:r>
        <w:rPr/>
        <w:t>本公司主要面临赊销导致的客户信用风险。在签订新合同之前，本公司会对新客户的信用风</w:t>
      </w:r>
      <w:r>
        <w:rPr>
          <w:spacing w:val="-3"/>
        </w:rPr>
        <w:t>险进行评估，包括外部信用评级和在某些情况下的银行资信证明</w:t>
      </w:r>
      <w:r>
        <w:rPr>
          <w:spacing w:val="-2"/>
        </w:rPr>
        <w:t>（当此信息可获取时</w:t>
      </w:r>
      <w:r>
        <w:rPr>
          <w:spacing w:val="-106"/>
        </w:rPr>
        <w:t>）</w:t>
      </w:r>
      <w:r>
        <w:rPr>
          <w:spacing w:val="-2"/>
        </w:rPr>
        <w:t>。公司对每</w:t>
      </w:r>
      <w:r>
        <w:rPr/>
        <w:t>一客户均设置了赊销限额，该限额为无需获得额外批准的最大额度。</w:t>
      </w:r>
    </w:p>
    <w:p>
      <w:pPr>
        <w:pStyle w:val="BodyText"/>
        <w:spacing w:line="357" w:lineRule="auto"/>
        <w:ind w:left="678" w:right="388" w:firstLine="419"/>
        <w:jc w:val="both"/>
      </w:pPr>
      <w:r>
        <w:rPr/>
        <w:t>公司通过对已有客户信用评级的季度监控以及应收账款账龄分析的月度审核来确保公司的整体信用风险在可控的范围内。在监控客户的信用风险时，按照客户的信用特征对其分组。被评为“高风险”级别的客户会放在受限制客户名单里，并且只有在额外批准的前提下，公司才可在未来期间内对其赊销，否则必须要求其提前支付相应款项。</w:t>
      </w:r>
    </w:p>
    <w:p>
      <w:pPr>
        <w:pStyle w:val="BodyText"/>
        <w:spacing w:line="266" w:lineRule="exact"/>
        <w:ind w:left="1098"/>
      </w:pPr>
      <w:r>
        <w:rPr/>
        <w:t>2、流动性风险 </w:t>
      </w:r>
    </w:p>
    <w:p>
      <w:pPr>
        <w:pStyle w:val="BodyText"/>
        <w:spacing w:line="357" w:lineRule="auto" w:before="127"/>
        <w:ind w:left="678" w:right="390" w:firstLine="419"/>
      </w:pPr>
      <w:r>
        <w:rPr/>
        <w:t>流动性风险是指企业在履行以交付现金或其他金融资产的方式结算的义务时发生资金短缺的风险。</w:t>
      </w:r>
    </w:p>
    <w:p>
      <w:pPr>
        <w:pStyle w:val="BodyText"/>
        <w:spacing w:line="357" w:lineRule="auto"/>
        <w:ind w:left="678" w:right="388" w:firstLine="419"/>
        <w:jc w:val="both"/>
      </w:pPr>
      <w:r>
        <w:rPr/>
        <w:t>本公司的政策是确保拥有充足的现金以偿还到期债务。流动性风险由本公司的财务部门集中</w:t>
      </w:r>
      <w:r>
        <w:rPr>
          <w:spacing w:val="-5"/>
        </w:rPr>
        <w:t>控制。财务部门通过监控现金余额、可随时变现的有价证券以及对未来 </w:t>
      </w:r>
      <w:r>
        <w:rPr>
          <w:rFonts w:ascii="Times New Roman" w:eastAsia="Times New Roman"/>
          <w:spacing w:val="-2"/>
        </w:rPr>
        <w:t>12</w:t>
      </w:r>
      <w:r>
        <w:rPr>
          <w:rFonts w:ascii="Times New Roman" w:eastAsia="Times New Roman"/>
          <w:spacing w:val="-3"/>
        </w:rPr>
        <w:t> </w:t>
      </w:r>
      <w:r>
        <w:rPr>
          <w:spacing w:val="-2"/>
        </w:rPr>
        <w:t>个月现金流量的滚动预</w:t>
      </w:r>
      <w:r>
        <w:rPr/>
        <w:t>测，确保公司在所有合理预测的情况下拥有充足的资金偿还债务。同时持续监控公司是否符合借款协议的规定，从主要金融机构获得提供足够备用资金的承诺，以满足短期和长期的资金需求。</w:t>
      </w:r>
    </w:p>
    <w:p>
      <w:pPr>
        <w:pStyle w:val="BodyText"/>
        <w:spacing w:line="264" w:lineRule="exact" w:after="4"/>
        <w:ind w:left="1098"/>
      </w:pPr>
      <w:r>
        <w:rPr>
          <w:spacing w:val="-1"/>
        </w:rPr>
        <w:t>本公司各项金融负债以未折现的合同现金流量按到期日列示如下：</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112"/>
        <w:gridCol w:w="1699"/>
        <w:gridCol w:w="835"/>
        <w:gridCol w:w="947"/>
        <w:gridCol w:w="1056"/>
        <w:gridCol w:w="1881"/>
      </w:tblGrid>
      <w:tr>
        <w:trPr>
          <w:trHeight w:val="400" w:hRule="atLeast"/>
        </w:trPr>
        <w:tc>
          <w:tcPr>
            <w:tcW w:w="1579" w:type="dxa"/>
            <w:vMerge w:val="restart"/>
          </w:tcPr>
          <w:p>
            <w:pPr>
              <w:pStyle w:val="TableParagraph"/>
              <w:spacing w:before="0"/>
              <w:rPr>
                <w:sz w:val="20"/>
              </w:rPr>
            </w:pPr>
          </w:p>
          <w:p>
            <w:pPr>
              <w:pStyle w:val="TableParagraph"/>
              <w:spacing w:before="11"/>
              <w:rPr>
                <w:sz w:val="20"/>
              </w:rPr>
            </w:pPr>
          </w:p>
          <w:p>
            <w:pPr>
              <w:pStyle w:val="TableParagraph"/>
              <w:spacing w:before="0"/>
              <w:ind w:left="578"/>
              <w:rPr>
                <w:sz w:val="21"/>
              </w:rPr>
            </w:pPr>
            <w:r>
              <w:rPr>
                <w:sz w:val="21"/>
              </w:rPr>
              <w:t>项目 </w:t>
            </w:r>
          </w:p>
        </w:tc>
        <w:tc>
          <w:tcPr>
            <w:tcW w:w="7530" w:type="dxa"/>
            <w:gridSpan w:val="6"/>
          </w:tcPr>
          <w:p>
            <w:pPr>
              <w:pStyle w:val="TableParagraph"/>
              <w:spacing w:line="252" w:lineRule="exact" w:before="128"/>
              <w:ind w:left="3383" w:right="3260"/>
              <w:jc w:val="center"/>
              <w:rPr>
                <w:sz w:val="21"/>
              </w:rPr>
            </w:pPr>
            <w:r>
              <w:rPr>
                <w:spacing w:val="-1"/>
                <w:sz w:val="21"/>
              </w:rPr>
              <w:t>期末余额</w:t>
            </w:r>
            <w:r>
              <w:rPr>
                <w:sz w:val="21"/>
              </w:rPr>
              <w:t> </w:t>
            </w:r>
          </w:p>
        </w:tc>
      </w:tr>
      <w:tr>
        <w:trPr>
          <w:trHeight w:val="780" w:hRule="atLeast"/>
        </w:trPr>
        <w:tc>
          <w:tcPr>
            <w:tcW w:w="1579" w:type="dxa"/>
            <w:vMerge/>
            <w:tcBorders>
              <w:top w:val="nil"/>
            </w:tcBorders>
          </w:tcPr>
          <w:p>
            <w:pPr>
              <w:rPr>
                <w:sz w:val="2"/>
                <w:szCs w:val="2"/>
              </w:rPr>
            </w:pPr>
          </w:p>
        </w:tc>
        <w:tc>
          <w:tcPr>
            <w:tcW w:w="1112" w:type="dxa"/>
          </w:tcPr>
          <w:p>
            <w:pPr>
              <w:pStyle w:val="TableParagraph"/>
              <w:spacing w:before="10"/>
              <w:rPr>
                <w:sz w:val="24"/>
              </w:rPr>
            </w:pPr>
          </w:p>
          <w:p>
            <w:pPr>
              <w:pStyle w:val="TableParagraph"/>
              <w:spacing w:before="0"/>
              <w:ind w:right="21"/>
              <w:jc w:val="right"/>
              <w:rPr>
                <w:sz w:val="21"/>
              </w:rPr>
            </w:pPr>
            <w:r>
              <w:rPr>
                <w:spacing w:val="-1"/>
                <w:sz w:val="21"/>
              </w:rPr>
              <w:t>即时偿还</w:t>
            </w:r>
            <w:r>
              <w:rPr>
                <w:sz w:val="21"/>
              </w:rPr>
              <w:t> </w:t>
            </w:r>
          </w:p>
        </w:tc>
        <w:tc>
          <w:tcPr>
            <w:tcW w:w="1699" w:type="dxa"/>
          </w:tcPr>
          <w:p>
            <w:pPr>
              <w:pStyle w:val="TableParagraph"/>
              <w:spacing w:before="10"/>
              <w:rPr>
                <w:sz w:val="24"/>
              </w:rPr>
            </w:pPr>
          </w:p>
          <w:p>
            <w:pPr>
              <w:pStyle w:val="TableParagraph"/>
              <w:spacing w:before="0"/>
              <w:ind w:left="453"/>
              <w:rPr>
                <w:sz w:val="21"/>
              </w:rPr>
            </w:pPr>
            <w:r>
              <w:rPr>
                <w:spacing w:val="-1"/>
                <w:sz w:val="21"/>
              </w:rPr>
              <w:t>1</w:t>
            </w:r>
            <w:r>
              <w:rPr>
                <w:spacing w:val="-14"/>
                <w:sz w:val="21"/>
              </w:rPr>
              <w:t> 年以内</w:t>
            </w:r>
            <w:r>
              <w:rPr>
                <w:sz w:val="21"/>
              </w:rPr>
              <w:t> </w:t>
            </w:r>
          </w:p>
        </w:tc>
        <w:tc>
          <w:tcPr>
            <w:tcW w:w="835" w:type="dxa"/>
          </w:tcPr>
          <w:p>
            <w:pPr>
              <w:pStyle w:val="TableParagraph"/>
              <w:spacing w:before="10"/>
              <w:rPr>
                <w:sz w:val="24"/>
              </w:rPr>
            </w:pPr>
          </w:p>
          <w:p>
            <w:pPr>
              <w:pStyle w:val="TableParagraph"/>
              <w:spacing w:before="0"/>
              <w:ind w:right="11"/>
              <w:jc w:val="right"/>
              <w:rPr>
                <w:sz w:val="21"/>
              </w:rPr>
            </w:pPr>
            <w:r>
              <w:rPr>
                <w:spacing w:val="-1"/>
                <w:sz w:val="21"/>
              </w:rPr>
              <w:t>1-2</w:t>
            </w:r>
            <w:r>
              <w:rPr>
                <w:spacing w:val="-26"/>
                <w:sz w:val="21"/>
              </w:rPr>
              <w:t> 年</w:t>
            </w:r>
            <w:r>
              <w:rPr>
                <w:sz w:val="21"/>
              </w:rPr>
              <w:t> </w:t>
            </w:r>
          </w:p>
        </w:tc>
        <w:tc>
          <w:tcPr>
            <w:tcW w:w="947" w:type="dxa"/>
          </w:tcPr>
          <w:p>
            <w:pPr>
              <w:pStyle w:val="TableParagraph"/>
              <w:spacing w:before="10"/>
              <w:rPr>
                <w:sz w:val="24"/>
              </w:rPr>
            </w:pPr>
          </w:p>
          <w:p>
            <w:pPr>
              <w:pStyle w:val="TableParagraph"/>
              <w:spacing w:before="0"/>
              <w:ind w:left="182"/>
              <w:rPr>
                <w:sz w:val="21"/>
              </w:rPr>
            </w:pPr>
            <w:r>
              <w:rPr>
                <w:spacing w:val="-1"/>
                <w:sz w:val="21"/>
              </w:rPr>
              <w:t>2-5</w:t>
            </w:r>
            <w:r>
              <w:rPr>
                <w:spacing w:val="-26"/>
                <w:sz w:val="21"/>
              </w:rPr>
              <w:t> 年</w:t>
            </w:r>
            <w:r>
              <w:rPr>
                <w:sz w:val="21"/>
              </w:rPr>
              <w:t> </w:t>
            </w:r>
          </w:p>
        </w:tc>
        <w:tc>
          <w:tcPr>
            <w:tcW w:w="1056" w:type="dxa"/>
          </w:tcPr>
          <w:p>
            <w:pPr>
              <w:pStyle w:val="TableParagraph"/>
              <w:spacing w:before="10"/>
              <w:rPr>
                <w:sz w:val="24"/>
              </w:rPr>
            </w:pPr>
          </w:p>
          <w:p>
            <w:pPr>
              <w:pStyle w:val="TableParagraph"/>
              <w:spacing w:before="0"/>
              <w:ind w:right="14"/>
              <w:jc w:val="right"/>
              <w:rPr>
                <w:sz w:val="21"/>
              </w:rPr>
            </w:pPr>
            <w:r>
              <w:rPr>
                <w:spacing w:val="-1"/>
                <w:sz w:val="21"/>
              </w:rPr>
              <w:t>5</w:t>
            </w:r>
            <w:r>
              <w:rPr>
                <w:spacing w:val="-14"/>
                <w:sz w:val="21"/>
              </w:rPr>
              <w:t> 年以上</w:t>
            </w:r>
            <w:r>
              <w:rPr>
                <w:sz w:val="21"/>
              </w:rPr>
              <w:t> </w:t>
            </w:r>
          </w:p>
        </w:tc>
        <w:tc>
          <w:tcPr>
            <w:tcW w:w="1881" w:type="dxa"/>
          </w:tcPr>
          <w:p>
            <w:pPr>
              <w:pStyle w:val="TableParagraph"/>
              <w:spacing w:before="10"/>
              <w:rPr>
                <w:sz w:val="24"/>
              </w:rPr>
            </w:pPr>
          </w:p>
          <w:p>
            <w:pPr>
              <w:pStyle w:val="TableParagraph"/>
              <w:spacing w:before="0"/>
              <w:ind w:left="731"/>
              <w:rPr>
                <w:sz w:val="21"/>
              </w:rPr>
            </w:pPr>
            <w:r>
              <w:rPr>
                <w:sz w:val="21"/>
              </w:rPr>
              <w:t>合计 </w:t>
            </w:r>
          </w:p>
        </w:tc>
      </w:tr>
      <w:tr>
        <w:trPr>
          <w:trHeight w:val="400" w:hRule="atLeast"/>
        </w:trPr>
        <w:tc>
          <w:tcPr>
            <w:tcW w:w="1579" w:type="dxa"/>
          </w:tcPr>
          <w:p>
            <w:pPr>
              <w:pStyle w:val="TableParagraph"/>
              <w:spacing w:line="252" w:lineRule="exact" w:before="128"/>
              <w:ind w:left="107"/>
              <w:rPr>
                <w:sz w:val="21"/>
              </w:rPr>
            </w:pPr>
            <w:r>
              <w:rPr>
                <w:spacing w:val="-1"/>
                <w:sz w:val="21"/>
              </w:rPr>
              <w:t>短期借款</w:t>
            </w:r>
            <w:r>
              <w:rPr>
                <w:sz w:val="21"/>
              </w:rPr>
              <w:t> </w:t>
            </w:r>
          </w:p>
        </w:tc>
        <w:tc>
          <w:tcPr>
            <w:tcW w:w="1112" w:type="dxa"/>
          </w:tcPr>
          <w:p>
            <w:pPr>
              <w:pStyle w:val="TableParagraph"/>
              <w:spacing w:line="252" w:lineRule="exact" w:before="128"/>
              <w:ind w:right="-15"/>
              <w:jc w:val="right"/>
              <w:rPr>
                <w:sz w:val="21"/>
              </w:rPr>
            </w:pPr>
            <w:r>
              <w:rPr>
                <w:w w:val="100"/>
                <w:sz w:val="21"/>
              </w:rPr>
              <w:t> </w:t>
            </w:r>
          </w:p>
        </w:tc>
        <w:tc>
          <w:tcPr>
            <w:tcW w:w="1699" w:type="dxa"/>
          </w:tcPr>
          <w:p>
            <w:pPr>
              <w:pStyle w:val="TableParagraph"/>
              <w:spacing w:line="252" w:lineRule="exact" w:before="128"/>
              <w:ind w:right="-15"/>
              <w:jc w:val="right"/>
              <w:rPr>
                <w:sz w:val="21"/>
              </w:rPr>
            </w:pPr>
            <w:r>
              <w:rPr>
                <w:w w:val="100"/>
                <w:sz w:val="21"/>
              </w:rPr>
              <w:t> </w:t>
            </w:r>
          </w:p>
        </w:tc>
        <w:tc>
          <w:tcPr>
            <w:tcW w:w="835" w:type="dxa"/>
          </w:tcPr>
          <w:p>
            <w:pPr>
              <w:pStyle w:val="TableParagraph"/>
              <w:spacing w:line="252" w:lineRule="exact" w:before="128"/>
              <w:ind w:right="-15"/>
              <w:jc w:val="right"/>
              <w:rPr>
                <w:sz w:val="21"/>
              </w:rPr>
            </w:pPr>
            <w:r>
              <w:rPr>
                <w:w w:val="100"/>
                <w:sz w:val="21"/>
              </w:rPr>
              <w:t> </w:t>
            </w:r>
          </w:p>
        </w:tc>
        <w:tc>
          <w:tcPr>
            <w:tcW w:w="947" w:type="dxa"/>
          </w:tcPr>
          <w:p>
            <w:pPr>
              <w:pStyle w:val="TableParagraph"/>
              <w:spacing w:line="252" w:lineRule="exact" w:before="128"/>
              <w:ind w:right="-15"/>
              <w:jc w:val="right"/>
              <w:rPr>
                <w:sz w:val="21"/>
              </w:rPr>
            </w:pPr>
            <w:r>
              <w:rPr>
                <w:w w:val="100"/>
                <w:sz w:val="21"/>
              </w:rPr>
              <w:t> </w:t>
            </w:r>
          </w:p>
        </w:tc>
        <w:tc>
          <w:tcPr>
            <w:tcW w:w="1056" w:type="dxa"/>
          </w:tcPr>
          <w:p>
            <w:pPr>
              <w:pStyle w:val="TableParagraph"/>
              <w:spacing w:line="252" w:lineRule="exact" w:before="128"/>
              <w:ind w:right="-15"/>
              <w:jc w:val="right"/>
              <w:rPr>
                <w:sz w:val="21"/>
              </w:rPr>
            </w:pPr>
            <w:r>
              <w:rPr>
                <w:w w:val="100"/>
                <w:sz w:val="21"/>
              </w:rPr>
              <w:t> </w:t>
            </w:r>
          </w:p>
        </w:tc>
        <w:tc>
          <w:tcPr>
            <w:tcW w:w="1881" w:type="dxa"/>
          </w:tcPr>
          <w:p>
            <w:pPr>
              <w:pStyle w:val="TableParagraph"/>
              <w:spacing w:line="252" w:lineRule="exact" w:before="128"/>
              <w:ind w:right="-15"/>
              <w:jc w:val="right"/>
              <w:rPr>
                <w:sz w:val="21"/>
              </w:rPr>
            </w:pPr>
            <w:r>
              <w:rPr>
                <w:w w:val="100"/>
                <w:sz w:val="21"/>
              </w:rPr>
              <w:t> </w:t>
            </w:r>
          </w:p>
        </w:tc>
      </w:tr>
      <w:tr>
        <w:trPr>
          <w:trHeight w:val="400" w:hRule="atLeast"/>
        </w:trPr>
        <w:tc>
          <w:tcPr>
            <w:tcW w:w="1579" w:type="dxa"/>
          </w:tcPr>
          <w:p>
            <w:pPr>
              <w:pStyle w:val="TableParagraph"/>
              <w:spacing w:line="252" w:lineRule="exact" w:before="128"/>
              <w:ind w:left="107"/>
              <w:rPr>
                <w:sz w:val="21"/>
              </w:rPr>
            </w:pPr>
            <w:r>
              <w:rPr>
                <w:spacing w:val="-1"/>
                <w:sz w:val="21"/>
              </w:rPr>
              <w:t>应付账款</w:t>
            </w:r>
            <w:r>
              <w:rPr>
                <w:sz w:val="21"/>
              </w:rPr>
              <w:t> </w:t>
            </w:r>
          </w:p>
        </w:tc>
        <w:tc>
          <w:tcPr>
            <w:tcW w:w="1112" w:type="dxa"/>
          </w:tcPr>
          <w:p>
            <w:pPr>
              <w:pStyle w:val="TableParagraph"/>
              <w:spacing w:line="252" w:lineRule="exact" w:before="128"/>
              <w:ind w:right="-15"/>
              <w:jc w:val="right"/>
              <w:rPr>
                <w:sz w:val="21"/>
              </w:rPr>
            </w:pPr>
            <w:r>
              <w:rPr>
                <w:w w:val="100"/>
                <w:sz w:val="21"/>
              </w:rPr>
              <w:t> </w:t>
            </w:r>
          </w:p>
        </w:tc>
        <w:tc>
          <w:tcPr>
            <w:tcW w:w="1699" w:type="dxa"/>
          </w:tcPr>
          <w:p>
            <w:pPr>
              <w:pStyle w:val="TableParagraph"/>
              <w:spacing w:line="252" w:lineRule="exact" w:before="128"/>
              <w:ind w:right="-15"/>
              <w:jc w:val="right"/>
              <w:rPr>
                <w:sz w:val="21"/>
              </w:rPr>
            </w:pPr>
            <w:r>
              <w:rPr>
                <w:sz w:val="21"/>
              </w:rPr>
              <w:t>297,216,577.19 </w:t>
            </w:r>
          </w:p>
        </w:tc>
        <w:tc>
          <w:tcPr>
            <w:tcW w:w="835" w:type="dxa"/>
          </w:tcPr>
          <w:p>
            <w:pPr>
              <w:pStyle w:val="TableParagraph"/>
              <w:spacing w:line="252" w:lineRule="exact" w:before="128"/>
              <w:ind w:right="-15"/>
              <w:jc w:val="right"/>
              <w:rPr>
                <w:sz w:val="21"/>
              </w:rPr>
            </w:pPr>
            <w:r>
              <w:rPr>
                <w:w w:val="100"/>
                <w:sz w:val="21"/>
              </w:rPr>
              <w:t> </w:t>
            </w:r>
          </w:p>
        </w:tc>
        <w:tc>
          <w:tcPr>
            <w:tcW w:w="947" w:type="dxa"/>
          </w:tcPr>
          <w:p>
            <w:pPr>
              <w:pStyle w:val="TableParagraph"/>
              <w:spacing w:line="252" w:lineRule="exact" w:before="128"/>
              <w:ind w:right="-15"/>
              <w:jc w:val="right"/>
              <w:rPr>
                <w:sz w:val="21"/>
              </w:rPr>
            </w:pPr>
            <w:r>
              <w:rPr>
                <w:w w:val="100"/>
                <w:sz w:val="21"/>
              </w:rPr>
              <w:t> </w:t>
            </w:r>
          </w:p>
        </w:tc>
        <w:tc>
          <w:tcPr>
            <w:tcW w:w="1056" w:type="dxa"/>
          </w:tcPr>
          <w:p>
            <w:pPr>
              <w:pStyle w:val="TableParagraph"/>
              <w:spacing w:line="252" w:lineRule="exact" w:before="128"/>
              <w:ind w:right="-15"/>
              <w:jc w:val="right"/>
              <w:rPr>
                <w:sz w:val="21"/>
              </w:rPr>
            </w:pPr>
            <w:r>
              <w:rPr>
                <w:w w:val="100"/>
                <w:sz w:val="21"/>
              </w:rPr>
              <w:t> </w:t>
            </w:r>
          </w:p>
        </w:tc>
        <w:tc>
          <w:tcPr>
            <w:tcW w:w="1881" w:type="dxa"/>
          </w:tcPr>
          <w:p>
            <w:pPr>
              <w:pStyle w:val="TableParagraph"/>
              <w:spacing w:line="252" w:lineRule="exact" w:before="128"/>
              <w:ind w:right="-15"/>
              <w:jc w:val="right"/>
              <w:rPr>
                <w:sz w:val="21"/>
              </w:rPr>
            </w:pPr>
            <w:r>
              <w:rPr>
                <w:sz w:val="21"/>
              </w:rPr>
              <w:t>297,216,577.19 </w:t>
            </w:r>
          </w:p>
        </w:tc>
      </w:tr>
      <w:tr>
        <w:trPr>
          <w:trHeight w:val="765" w:hRule="atLeast"/>
        </w:trPr>
        <w:tc>
          <w:tcPr>
            <w:tcW w:w="1579" w:type="dxa"/>
          </w:tcPr>
          <w:p>
            <w:pPr>
              <w:pStyle w:val="TableParagraph"/>
              <w:spacing w:before="3"/>
              <w:rPr>
                <w:sz w:val="24"/>
              </w:rPr>
            </w:pPr>
          </w:p>
          <w:p>
            <w:pPr>
              <w:pStyle w:val="TableParagraph"/>
              <w:spacing w:before="0"/>
              <w:ind w:left="107"/>
              <w:rPr>
                <w:sz w:val="21"/>
              </w:rPr>
            </w:pPr>
            <w:r>
              <w:rPr>
                <w:spacing w:val="-1"/>
                <w:sz w:val="21"/>
              </w:rPr>
              <w:t>应付职工薪酬</w:t>
            </w:r>
            <w:r>
              <w:rPr>
                <w:sz w:val="21"/>
              </w:rPr>
              <w:t> </w:t>
            </w:r>
          </w:p>
        </w:tc>
        <w:tc>
          <w:tcPr>
            <w:tcW w:w="1112" w:type="dxa"/>
          </w:tcPr>
          <w:p>
            <w:pPr>
              <w:pStyle w:val="TableParagraph"/>
              <w:spacing w:before="3"/>
              <w:rPr>
                <w:sz w:val="24"/>
              </w:rPr>
            </w:pPr>
          </w:p>
          <w:p>
            <w:pPr>
              <w:pStyle w:val="TableParagraph"/>
              <w:spacing w:before="0"/>
              <w:ind w:right="-15"/>
              <w:jc w:val="right"/>
              <w:rPr>
                <w:sz w:val="21"/>
              </w:rPr>
            </w:pPr>
            <w:r>
              <w:rPr>
                <w:w w:val="100"/>
                <w:sz w:val="21"/>
              </w:rPr>
              <w:t> </w:t>
            </w:r>
          </w:p>
        </w:tc>
        <w:tc>
          <w:tcPr>
            <w:tcW w:w="1699" w:type="dxa"/>
          </w:tcPr>
          <w:p>
            <w:pPr>
              <w:pStyle w:val="TableParagraph"/>
              <w:spacing w:before="3"/>
              <w:rPr>
                <w:sz w:val="24"/>
              </w:rPr>
            </w:pPr>
          </w:p>
          <w:p>
            <w:pPr>
              <w:pStyle w:val="TableParagraph"/>
              <w:spacing w:before="0"/>
              <w:ind w:right="-15"/>
              <w:jc w:val="right"/>
              <w:rPr>
                <w:sz w:val="21"/>
              </w:rPr>
            </w:pPr>
            <w:r>
              <w:rPr>
                <w:sz w:val="21"/>
              </w:rPr>
              <w:t>88,516,438.57 </w:t>
            </w:r>
          </w:p>
        </w:tc>
        <w:tc>
          <w:tcPr>
            <w:tcW w:w="835" w:type="dxa"/>
          </w:tcPr>
          <w:p>
            <w:pPr>
              <w:pStyle w:val="TableParagraph"/>
              <w:spacing w:before="3"/>
              <w:rPr>
                <w:sz w:val="24"/>
              </w:rPr>
            </w:pPr>
          </w:p>
          <w:p>
            <w:pPr>
              <w:pStyle w:val="TableParagraph"/>
              <w:spacing w:before="0"/>
              <w:ind w:right="-15"/>
              <w:jc w:val="right"/>
              <w:rPr>
                <w:sz w:val="21"/>
              </w:rPr>
            </w:pPr>
            <w:r>
              <w:rPr>
                <w:w w:val="100"/>
                <w:sz w:val="21"/>
              </w:rPr>
              <w:t> </w:t>
            </w:r>
          </w:p>
        </w:tc>
        <w:tc>
          <w:tcPr>
            <w:tcW w:w="947" w:type="dxa"/>
          </w:tcPr>
          <w:p>
            <w:pPr>
              <w:pStyle w:val="TableParagraph"/>
              <w:spacing w:before="3"/>
              <w:rPr>
                <w:sz w:val="24"/>
              </w:rPr>
            </w:pPr>
          </w:p>
          <w:p>
            <w:pPr>
              <w:pStyle w:val="TableParagraph"/>
              <w:spacing w:before="0"/>
              <w:ind w:right="-15"/>
              <w:jc w:val="right"/>
              <w:rPr>
                <w:sz w:val="21"/>
              </w:rPr>
            </w:pPr>
            <w:r>
              <w:rPr>
                <w:w w:val="100"/>
                <w:sz w:val="21"/>
              </w:rPr>
              <w:t> </w:t>
            </w:r>
          </w:p>
        </w:tc>
        <w:tc>
          <w:tcPr>
            <w:tcW w:w="1056" w:type="dxa"/>
          </w:tcPr>
          <w:p>
            <w:pPr>
              <w:pStyle w:val="TableParagraph"/>
              <w:spacing w:before="3"/>
              <w:rPr>
                <w:sz w:val="24"/>
              </w:rPr>
            </w:pPr>
          </w:p>
          <w:p>
            <w:pPr>
              <w:pStyle w:val="TableParagraph"/>
              <w:spacing w:before="0"/>
              <w:ind w:right="-15"/>
              <w:jc w:val="right"/>
              <w:rPr>
                <w:sz w:val="21"/>
              </w:rPr>
            </w:pPr>
            <w:r>
              <w:rPr>
                <w:w w:val="100"/>
                <w:sz w:val="21"/>
              </w:rPr>
              <w:t> </w:t>
            </w:r>
          </w:p>
        </w:tc>
        <w:tc>
          <w:tcPr>
            <w:tcW w:w="1881" w:type="dxa"/>
          </w:tcPr>
          <w:p>
            <w:pPr>
              <w:pStyle w:val="TableParagraph"/>
              <w:spacing w:before="3"/>
              <w:rPr>
                <w:sz w:val="24"/>
              </w:rPr>
            </w:pPr>
          </w:p>
          <w:p>
            <w:pPr>
              <w:pStyle w:val="TableParagraph"/>
              <w:spacing w:before="0"/>
              <w:ind w:right="-15"/>
              <w:jc w:val="right"/>
              <w:rPr>
                <w:sz w:val="21"/>
              </w:rPr>
            </w:pPr>
            <w:r>
              <w:rPr>
                <w:sz w:val="21"/>
              </w:rPr>
              <w:t>88,516,438.57 </w:t>
            </w:r>
          </w:p>
        </w:tc>
      </w:tr>
      <w:tr>
        <w:trPr>
          <w:trHeight w:val="400" w:hRule="atLeast"/>
        </w:trPr>
        <w:tc>
          <w:tcPr>
            <w:tcW w:w="1579" w:type="dxa"/>
          </w:tcPr>
          <w:p>
            <w:pPr>
              <w:pStyle w:val="TableParagraph"/>
              <w:spacing w:line="252" w:lineRule="exact" w:before="128"/>
              <w:ind w:left="107"/>
              <w:rPr>
                <w:sz w:val="21"/>
              </w:rPr>
            </w:pPr>
            <w:r>
              <w:rPr>
                <w:spacing w:val="-1"/>
                <w:sz w:val="21"/>
              </w:rPr>
              <w:t>应交税费</w:t>
            </w:r>
            <w:r>
              <w:rPr>
                <w:sz w:val="21"/>
              </w:rPr>
              <w:t> </w:t>
            </w:r>
          </w:p>
        </w:tc>
        <w:tc>
          <w:tcPr>
            <w:tcW w:w="1112" w:type="dxa"/>
          </w:tcPr>
          <w:p>
            <w:pPr>
              <w:pStyle w:val="TableParagraph"/>
              <w:spacing w:line="252" w:lineRule="exact" w:before="128"/>
              <w:ind w:right="-15"/>
              <w:jc w:val="right"/>
              <w:rPr>
                <w:sz w:val="21"/>
              </w:rPr>
            </w:pPr>
            <w:r>
              <w:rPr>
                <w:w w:val="100"/>
                <w:sz w:val="21"/>
              </w:rPr>
              <w:t> </w:t>
            </w:r>
          </w:p>
        </w:tc>
        <w:tc>
          <w:tcPr>
            <w:tcW w:w="1699" w:type="dxa"/>
          </w:tcPr>
          <w:p>
            <w:pPr>
              <w:pStyle w:val="TableParagraph"/>
              <w:spacing w:line="252" w:lineRule="exact" w:before="128"/>
              <w:ind w:right="-15"/>
              <w:jc w:val="right"/>
              <w:rPr>
                <w:sz w:val="21"/>
              </w:rPr>
            </w:pPr>
            <w:r>
              <w:rPr>
                <w:sz w:val="21"/>
              </w:rPr>
              <w:t>5,683,492.02 </w:t>
            </w:r>
          </w:p>
        </w:tc>
        <w:tc>
          <w:tcPr>
            <w:tcW w:w="835" w:type="dxa"/>
          </w:tcPr>
          <w:p>
            <w:pPr>
              <w:pStyle w:val="TableParagraph"/>
              <w:spacing w:line="252" w:lineRule="exact" w:before="128"/>
              <w:ind w:right="-15"/>
              <w:jc w:val="right"/>
              <w:rPr>
                <w:sz w:val="21"/>
              </w:rPr>
            </w:pPr>
            <w:r>
              <w:rPr>
                <w:w w:val="100"/>
                <w:sz w:val="21"/>
              </w:rPr>
              <w:t> </w:t>
            </w:r>
          </w:p>
        </w:tc>
        <w:tc>
          <w:tcPr>
            <w:tcW w:w="947" w:type="dxa"/>
          </w:tcPr>
          <w:p>
            <w:pPr>
              <w:pStyle w:val="TableParagraph"/>
              <w:spacing w:line="252" w:lineRule="exact" w:before="128"/>
              <w:ind w:right="-15"/>
              <w:jc w:val="right"/>
              <w:rPr>
                <w:sz w:val="21"/>
              </w:rPr>
            </w:pPr>
            <w:r>
              <w:rPr>
                <w:w w:val="100"/>
                <w:sz w:val="21"/>
              </w:rPr>
              <w:t> </w:t>
            </w:r>
          </w:p>
        </w:tc>
        <w:tc>
          <w:tcPr>
            <w:tcW w:w="1056" w:type="dxa"/>
          </w:tcPr>
          <w:p>
            <w:pPr>
              <w:pStyle w:val="TableParagraph"/>
              <w:spacing w:line="252" w:lineRule="exact" w:before="128"/>
              <w:ind w:right="-15"/>
              <w:jc w:val="right"/>
              <w:rPr>
                <w:sz w:val="21"/>
              </w:rPr>
            </w:pPr>
            <w:r>
              <w:rPr>
                <w:w w:val="100"/>
                <w:sz w:val="21"/>
              </w:rPr>
              <w:t> </w:t>
            </w:r>
          </w:p>
        </w:tc>
        <w:tc>
          <w:tcPr>
            <w:tcW w:w="1881" w:type="dxa"/>
          </w:tcPr>
          <w:p>
            <w:pPr>
              <w:pStyle w:val="TableParagraph"/>
              <w:spacing w:line="252" w:lineRule="exact" w:before="128"/>
              <w:ind w:right="-15"/>
              <w:jc w:val="right"/>
              <w:rPr>
                <w:sz w:val="21"/>
              </w:rPr>
            </w:pPr>
            <w:r>
              <w:rPr>
                <w:sz w:val="21"/>
              </w:rPr>
              <w:t>5,683,492.02 </w:t>
            </w:r>
          </w:p>
        </w:tc>
      </w:tr>
      <w:tr>
        <w:trPr>
          <w:trHeight w:val="397" w:hRule="atLeast"/>
        </w:trPr>
        <w:tc>
          <w:tcPr>
            <w:tcW w:w="1579" w:type="dxa"/>
          </w:tcPr>
          <w:p>
            <w:pPr>
              <w:pStyle w:val="TableParagraph"/>
              <w:spacing w:line="250" w:lineRule="exact" w:before="128"/>
              <w:ind w:left="107"/>
              <w:rPr>
                <w:sz w:val="21"/>
              </w:rPr>
            </w:pPr>
            <w:r>
              <w:rPr>
                <w:sz w:val="21"/>
              </w:rPr>
              <w:t>其他应付款 </w:t>
            </w:r>
          </w:p>
        </w:tc>
        <w:tc>
          <w:tcPr>
            <w:tcW w:w="1112" w:type="dxa"/>
          </w:tcPr>
          <w:p>
            <w:pPr>
              <w:pStyle w:val="TableParagraph"/>
              <w:spacing w:line="250" w:lineRule="exact" w:before="128"/>
              <w:ind w:right="-15"/>
              <w:jc w:val="right"/>
              <w:rPr>
                <w:sz w:val="21"/>
              </w:rPr>
            </w:pPr>
            <w:r>
              <w:rPr>
                <w:w w:val="100"/>
                <w:sz w:val="21"/>
              </w:rPr>
              <w:t> </w:t>
            </w:r>
          </w:p>
        </w:tc>
        <w:tc>
          <w:tcPr>
            <w:tcW w:w="1699" w:type="dxa"/>
          </w:tcPr>
          <w:p>
            <w:pPr>
              <w:pStyle w:val="TableParagraph"/>
              <w:spacing w:line="250" w:lineRule="exact" w:before="128"/>
              <w:ind w:right="-15"/>
              <w:jc w:val="right"/>
              <w:rPr>
                <w:sz w:val="21"/>
              </w:rPr>
            </w:pPr>
            <w:r>
              <w:rPr>
                <w:sz w:val="21"/>
              </w:rPr>
              <w:t>43,756,670.80 </w:t>
            </w:r>
          </w:p>
        </w:tc>
        <w:tc>
          <w:tcPr>
            <w:tcW w:w="835" w:type="dxa"/>
          </w:tcPr>
          <w:p>
            <w:pPr>
              <w:pStyle w:val="TableParagraph"/>
              <w:spacing w:line="250" w:lineRule="exact" w:before="128"/>
              <w:ind w:right="-15"/>
              <w:jc w:val="right"/>
              <w:rPr>
                <w:sz w:val="21"/>
              </w:rPr>
            </w:pPr>
            <w:r>
              <w:rPr>
                <w:w w:val="100"/>
                <w:sz w:val="21"/>
              </w:rPr>
              <w:t> </w:t>
            </w:r>
          </w:p>
        </w:tc>
        <w:tc>
          <w:tcPr>
            <w:tcW w:w="947" w:type="dxa"/>
          </w:tcPr>
          <w:p>
            <w:pPr>
              <w:pStyle w:val="TableParagraph"/>
              <w:spacing w:line="250" w:lineRule="exact" w:before="128"/>
              <w:ind w:right="-15"/>
              <w:jc w:val="right"/>
              <w:rPr>
                <w:sz w:val="21"/>
              </w:rPr>
            </w:pPr>
            <w:r>
              <w:rPr>
                <w:w w:val="100"/>
                <w:sz w:val="21"/>
              </w:rPr>
              <w:t> </w:t>
            </w:r>
          </w:p>
        </w:tc>
        <w:tc>
          <w:tcPr>
            <w:tcW w:w="1056" w:type="dxa"/>
          </w:tcPr>
          <w:p>
            <w:pPr>
              <w:pStyle w:val="TableParagraph"/>
              <w:spacing w:line="250" w:lineRule="exact" w:before="128"/>
              <w:ind w:right="-15"/>
              <w:jc w:val="right"/>
              <w:rPr>
                <w:sz w:val="21"/>
              </w:rPr>
            </w:pPr>
            <w:r>
              <w:rPr>
                <w:w w:val="100"/>
                <w:sz w:val="21"/>
              </w:rPr>
              <w:t> </w:t>
            </w:r>
          </w:p>
        </w:tc>
        <w:tc>
          <w:tcPr>
            <w:tcW w:w="1881" w:type="dxa"/>
          </w:tcPr>
          <w:p>
            <w:pPr>
              <w:pStyle w:val="TableParagraph"/>
              <w:spacing w:line="250" w:lineRule="exact" w:before="128"/>
              <w:ind w:right="-15"/>
              <w:jc w:val="right"/>
              <w:rPr>
                <w:sz w:val="21"/>
              </w:rPr>
            </w:pPr>
            <w:r>
              <w:rPr>
                <w:sz w:val="21"/>
              </w:rPr>
              <w:t>43,756,670.80 </w:t>
            </w:r>
          </w:p>
        </w:tc>
      </w:tr>
      <w:tr>
        <w:trPr>
          <w:trHeight w:val="400" w:hRule="atLeast"/>
        </w:trPr>
        <w:tc>
          <w:tcPr>
            <w:tcW w:w="1579" w:type="dxa"/>
          </w:tcPr>
          <w:p>
            <w:pPr>
              <w:pStyle w:val="TableParagraph"/>
              <w:spacing w:line="250" w:lineRule="exact" w:before="130"/>
              <w:ind w:left="578"/>
              <w:rPr>
                <w:sz w:val="21"/>
              </w:rPr>
            </w:pPr>
            <w:r>
              <w:rPr>
                <w:sz w:val="21"/>
              </w:rPr>
              <w:t>合计 </w:t>
            </w:r>
          </w:p>
        </w:tc>
        <w:tc>
          <w:tcPr>
            <w:tcW w:w="1112" w:type="dxa"/>
          </w:tcPr>
          <w:p>
            <w:pPr>
              <w:pStyle w:val="TableParagraph"/>
              <w:spacing w:line="250" w:lineRule="exact" w:before="130"/>
              <w:ind w:right="-15"/>
              <w:jc w:val="right"/>
              <w:rPr>
                <w:sz w:val="21"/>
              </w:rPr>
            </w:pPr>
            <w:r>
              <w:rPr>
                <w:w w:val="100"/>
                <w:sz w:val="21"/>
              </w:rPr>
              <w:t> </w:t>
            </w:r>
          </w:p>
        </w:tc>
        <w:tc>
          <w:tcPr>
            <w:tcW w:w="1699" w:type="dxa"/>
          </w:tcPr>
          <w:p>
            <w:pPr>
              <w:pStyle w:val="TableParagraph"/>
              <w:spacing w:line="250" w:lineRule="exact" w:before="130"/>
              <w:ind w:right="-15"/>
              <w:jc w:val="right"/>
              <w:rPr>
                <w:sz w:val="21"/>
              </w:rPr>
            </w:pPr>
            <w:r>
              <w:rPr>
                <w:sz w:val="21"/>
              </w:rPr>
              <w:t>435,173,178.58 </w:t>
            </w:r>
          </w:p>
        </w:tc>
        <w:tc>
          <w:tcPr>
            <w:tcW w:w="835" w:type="dxa"/>
          </w:tcPr>
          <w:p>
            <w:pPr>
              <w:pStyle w:val="TableParagraph"/>
              <w:spacing w:line="250" w:lineRule="exact" w:before="130"/>
              <w:ind w:right="-15"/>
              <w:jc w:val="right"/>
              <w:rPr>
                <w:sz w:val="21"/>
              </w:rPr>
            </w:pPr>
            <w:r>
              <w:rPr>
                <w:w w:val="100"/>
                <w:sz w:val="21"/>
              </w:rPr>
              <w:t> </w:t>
            </w:r>
          </w:p>
        </w:tc>
        <w:tc>
          <w:tcPr>
            <w:tcW w:w="947" w:type="dxa"/>
          </w:tcPr>
          <w:p>
            <w:pPr>
              <w:pStyle w:val="TableParagraph"/>
              <w:spacing w:line="250" w:lineRule="exact" w:before="130"/>
              <w:ind w:right="-15"/>
              <w:jc w:val="right"/>
              <w:rPr>
                <w:sz w:val="21"/>
              </w:rPr>
            </w:pPr>
            <w:r>
              <w:rPr>
                <w:w w:val="100"/>
                <w:sz w:val="21"/>
              </w:rPr>
              <w:t> </w:t>
            </w:r>
          </w:p>
        </w:tc>
        <w:tc>
          <w:tcPr>
            <w:tcW w:w="1056" w:type="dxa"/>
          </w:tcPr>
          <w:p>
            <w:pPr>
              <w:pStyle w:val="TableParagraph"/>
              <w:spacing w:line="250" w:lineRule="exact" w:before="130"/>
              <w:ind w:right="-15"/>
              <w:jc w:val="right"/>
              <w:rPr>
                <w:sz w:val="21"/>
              </w:rPr>
            </w:pPr>
            <w:r>
              <w:rPr>
                <w:w w:val="100"/>
                <w:sz w:val="21"/>
              </w:rPr>
              <w:t> </w:t>
            </w:r>
          </w:p>
        </w:tc>
        <w:tc>
          <w:tcPr>
            <w:tcW w:w="1881" w:type="dxa"/>
          </w:tcPr>
          <w:p>
            <w:pPr>
              <w:pStyle w:val="TableParagraph"/>
              <w:spacing w:line="250" w:lineRule="exact" w:before="130"/>
              <w:ind w:right="-15"/>
              <w:jc w:val="right"/>
              <w:rPr>
                <w:sz w:val="21"/>
              </w:rPr>
            </w:pPr>
            <w:r>
              <w:rPr>
                <w:sz w:val="21"/>
              </w:rPr>
              <w:t>435,173,178.58 </w:t>
            </w:r>
          </w:p>
        </w:tc>
      </w:tr>
    </w:tbl>
    <w:p>
      <w:pPr>
        <w:pStyle w:val="BodyText"/>
        <w:spacing w:before="1" w:after="4"/>
        <w:ind w:left="678"/>
      </w:pPr>
      <w:r>
        <w:rPr>
          <w:w w:val="100"/>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133"/>
        <w:gridCol w:w="1687"/>
        <w:gridCol w:w="888"/>
        <w:gridCol w:w="931"/>
        <w:gridCol w:w="1032"/>
        <w:gridCol w:w="1840"/>
      </w:tblGrid>
      <w:tr>
        <w:trPr>
          <w:trHeight w:val="400" w:hRule="atLeast"/>
        </w:trPr>
        <w:tc>
          <w:tcPr>
            <w:tcW w:w="1555" w:type="dxa"/>
            <w:vMerge w:val="restart"/>
          </w:tcPr>
          <w:p>
            <w:pPr>
              <w:pStyle w:val="TableParagraph"/>
              <w:spacing w:before="0"/>
              <w:rPr>
                <w:sz w:val="20"/>
              </w:rPr>
            </w:pPr>
          </w:p>
          <w:p>
            <w:pPr>
              <w:pStyle w:val="TableParagraph"/>
              <w:spacing w:before="6"/>
              <w:rPr>
                <w:sz w:val="21"/>
              </w:rPr>
            </w:pPr>
          </w:p>
          <w:p>
            <w:pPr>
              <w:pStyle w:val="TableParagraph"/>
              <w:spacing w:before="0"/>
              <w:ind w:left="566"/>
              <w:rPr>
                <w:sz w:val="21"/>
              </w:rPr>
            </w:pPr>
            <w:r>
              <w:rPr>
                <w:sz w:val="21"/>
              </w:rPr>
              <w:t>项目 </w:t>
            </w:r>
          </w:p>
        </w:tc>
        <w:tc>
          <w:tcPr>
            <w:tcW w:w="7511" w:type="dxa"/>
            <w:gridSpan w:val="6"/>
          </w:tcPr>
          <w:p>
            <w:pPr>
              <w:pStyle w:val="TableParagraph"/>
              <w:spacing w:line="252" w:lineRule="exact" w:before="129"/>
              <w:ind w:left="3159" w:right="3048"/>
              <w:jc w:val="center"/>
              <w:rPr>
                <w:sz w:val="21"/>
              </w:rPr>
            </w:pPr>
            <w:r>
              <w:rPr>
                <w:spacing w:val="-1"/>
                <w:sz w:val="21"/>
              </w:rPr>
              <w:t>上年年末余额</w:t>
            </w:r>
            <w:r>
              <w:rPr>
                <w:sz w:val="21"/>
              </w:rPr>
              <w:t> </w:t>
            </w:r>
          </w:p>
        </w:tc>
      </w:tr>
      <w:tr>
        <w:trPr>
          <w:trHeight w:val="794" w:hRule="atLeast"/>
        </w:trPr>
        <w:tc>
          <w:tcPr>
            <w:tcW w:w="1555" w:type="dxa"/>
            <w:vMerge/>
            <w:tcBorders>
              <w:top w:val="nil"/>
            </w:tcBorders>
          </w:tcPr>
          <w:p>
            <w:pPr>
              <w:rPr>
                <w:sz w:val="2"/>
                <w:szCs w:val="2"/>
              </w:rPr>
            </w:pPr>
          </w:p>
        </w:tc>
        <w:tc>
          <w:tcPr>
            <w:tcW w:w="1133" w:type="dxa"/>
          </w:tcPr>
          <w:p>
            <w:pPr>
              <w:pStyle w:val="TableParagraph"/>
              <w:spacing w:before="4"/>
              <w:rPr>
                <w:sz w:val="25"/>
              </w:rPr>
            </w:pPr>
          </w:p>
          <w:p>
            <w:pPr>
              <w:pStyle w:val="TableParagraph"/>
              <w:spacing w:before="0"/>
              <w:ind w:right="30"/>
              <w:jc w:val="right"/>
              <w:rPr>
                <w:sz w:val="21"/>
              </w:rPr>
            </w:pPr>
            <w:r>
              <w:rPr>
                <w:spacing w:val="-1"/>
                <w:sz w:val="21"/>
              </w:rPr>
              <w:t>即时偿还</w:t>
            </w:r>
            <w:r>
              <w:rPr>
                <w:sz w:val="21"/>
              </w:rPr>
              <w:t> </w:t>
            </w:r>
          </w:p>
        </w:tc>
        <w:tc>
          <w:tcPr>
            <w:tcW w:w="1687" w:type="dxa"/>
          </w:tcPr>
          <w:p>
            <w:pPr>
              <w:pStyle w:val="TableParagraph"/>
              <w:spacing w:before="4"/>
              <w:rPr>
                <w:sz w:val="25"/>
              </w:rPr>
            </w:pPr>
          </w:p>
          <w:p>
            <w:pPr>
              <w:pStyle w:val="TableParagraph"/>
              <w:spacing w:before="0"/>
              <w:ind w:left="449"/>
              <w:rPr>
                <w:sz w:val="21"/>
              </w:rPr>
            </w:pPr>
            <w:r>
              <w:rPr>
                <w:spacing w:val="-1"/>
                <w:sz w:val="21"/>
              </w:rPr>
              <w:t>1</w:t>
            </w:r>
            <w:r>
              <w:rPr>
                <w:spacing w:val="-14"/>
                <w:sz w:val="21"/>
              </w:rPr>
              <w:t> 年以内</w:t>
            </w:r>
            <w:r>
              <w:rPr>
                <w:sz w:val="21"/>
              </w:rPr>
              <w:t> </w:t>
            </w:r>
          </w:p>
        </w:tc>
        <w:tc>
          <w:tcPr>
            <w:tcW w:w="888" w:type="dxa"/>
          </w:tcPr>
          <w:p>
            <w:pPr>
              <w:pStyle w:val="TableParagraph"/>
              <w:spacing w:before="4"/>
              <w:rPr>
                <w:sz w:val="25"/>
              </w:rPr>
            </w:pPr>
          </w:p>
          <w:p>
            <w:pPr>
              <w:pStyle w:val="TableParagraph"/>
              <w:spacing w:before="0"/>
              <w:ind w:right="37"/>
              <w:jc w:val="right"/>
              <w:rPr>
                <w:sz w:val="21"/>
              </w:rPr>
            </w:pPr>
            <w:r>
              <w:rPr>
                <w:spacing w:val="-1"/>
                <w:sz w:val="21"/>
              </w:rPr>
              <w:t>1-2</w:t>
            </w:r>
            <w:r>
              <w:rPr>
                <w:spacing w:val="-26"/>
                <w:sz w:val="21"/>
              </w:rPr>
              <w:t> 年</w:t>
            </w:r>
            <w:r>
              <w:rPr>
                <w:sz w:val="21"/>
              </w:rPr>
              <w:t> </w:t>
            </w:r>
          </w:p>
        </w:tc>
        <w:tc>
          <w:tcPr>
            <w:tcW w:w="931" w:type="dxa"/>
          </w:tcPr>
          <w:p>
            <w:pPr>
              <w:pStyle w:val="TableParagraph"/>
              <w:spacing w:before="4"/>
              <w:rPr>
                <w:sz w:val="25"/>
              </w:rPr>
            </w:pPr>
          </w:p>
          <w:p>
            <w:pPr>
              <w:pStyle w:val="TableParagraph"/>
              <w:spacing w:before="0"/>
              <w:ind w:right="58"/>
              <w:jc w:val="right"/>
              <w:rPr>
                <w:sz w:val="21"/>
              </w:rPr>
            </w:pPr>
            <w:r>
              <w:rPr>
                <w:spacing w:val="-1"/>
                <w:sz w:val="21"/>
              </w:rPr>
              <w:t>2-5</w:t>
            </w:r>
            <w:r>
              <w:rPr>
                <w:spacing w:val="-26"/>
                <w:sz w:val="21"/>
              </w:rPr>
              <w:t> 年</w:t>
            </w:r>
            <w:r>
              <w:rPr>
                <w:sz w:val="21"/>
              </w:rPr>
              <w:t> </w:t>
            </w:r>
          </w:p>
        </w:tc>
        <w:tc>
          <w:tcPr>
            <w:tcW w:w="1032" w:type="dxa"/>
          </w:tcPr>
          <w:p>
            <w:pPr>
              <w:pStyle w:val="TableParagraph"/>
              <w:spacing w:before="4"/>
              <w:rPr>
                <w:sz w:val="25"/>
              </w:rPr>
            </w:pPr>
          </w:p>
          <w:p>
            <w:pPr>
              <w:pStyle w:val="TableParagraph"/>
              <w:spacing w:before="0"/>
              <w:ind w:right="5"/>
              <w:jc w:val="right"/>
              <w:rPr>
                <w:sz w:val="21"/>
              </w:rPr>
            </w:pPr>
            <w:r>
              <w:rPr>
                <w:spacing w:val="-1"/>
                <w:sz w:val="21"/>
              </w:rPr>
              <w:t>5</w:t>
            </w:r>
            <w:r>
              <w:rPr>
                <w:spacing w:val="-14"/>
                <w:sz w:val="21"/>
              </w:rPr>
              <w:t> 年以上</w:t>
            </w:r>
            <w:r>
              <w:rPr>
                <w:sz w:val="21"/>
              </w:rPr>
              <w:t> </w:t>
            </w:r>
          </w:p>
        </w:tc>
        <w:tc>
          <w:tcPr>
            <w:tcW w:w="1840" w:type="dxa"/>
          </w:tcPr>
          <w:p>
            <w:pPr>
              <w:pStyle w:val="TableParagraph"/>
              <w:spacing w:before="4"/>
              <w:rPr>
                <w:sz w:val="25"/>
              </w:rPr>
            </w:pPr>
          </w:p>
          <w:p>
            <w:pPr>
              <w:pStyle w:val="TableParagraph"/>
              <w:spacing w:before="0"/>
              <w:ind w:left="709"/>
              <w:rPr>
                <w:sz w:val="21"/>
              </w:rPr>
            </w:pPr>
            <w:r>
              <w:rPr>
                <w:sz w:val="21"/>
              </w:rPr>
              <w:t>合计 </w:t>
            </w:r>
          </w:p>
        </w:tc>
      </w:tr>
      <w:tr>
        <w:trPr>
          <w:trHeight w:val="400" w:hRule="atLeast"/>
        </w:trPr>
        <w:tc>
          <w:tcPr>
            <w:tcW w:w="1555" w:type="dxa"/>
          </w:tcPr>
          <w:p>
            <w:pPr>
              <w:pStyle w:val="TableParagraph"/>
              <w:spacing w:line="250" w:lineRule="exact" w:before="130"/>
              <w:ind w:left="107"/>
              <w:rPr>
                <w:sz w:val="21"/>
              </w:rPr>
            </w:pPr>
            <w:r>
              <w:rPr>
                <w:spacing w:val="-1"/>
                <w:sz w:val="21"/>
              </w:rPr>
              <w:t>短期借款</w:t>
            </w:r>
            <w:r>
              <w:rPr>
                <w:sz w:val="21"/>
              </w:rPr>
              <w:t> </w:t>
            </w:r>
          </w:p>
        </w:tc>
        <w:tc>
          <w:tcPr>
            <w:tcW w:w="1133" w:type="dxa"/>
          </w:tcPr>
          <w:p>
            <w:pPr>
              <w:pStyle w:val="TableParagraph"/>
              <w:spacing w:line="250" w:lineRule="exact" w:before="130"/>
              <w:ind w:right="-15"/>
              <w:jc w:val="right"/>
              <w:rPr>
                <w:sz w:val="21"/>
              </w:rPr>
            </w:pPr>
            <w:r>
              <w:rPr>
                <w:w w:val="100"/>
                <w:sz w:val="21"/>
              </w:rPr>
              <w:t> </w:t>
            </w:r>
          </w:p>
        </w:tc>
        <w:tc>
          <w:tcPr>
            <w:tcW w:w="1687" w:type="dxa"/>
          </w:tcPr>
          <w:p>
            <w:pPr>
              <w:pStyle w:val="TableParagraph"/>
              <w:spacing w:line="250" w:lineRule="exact" w:before="130"/>
              <w:ind w:right="-15"/>
              <w:jc w:val="right"/>
              <w:rPr>
                <w:sz w:val="21"/>
              </w:rPr>
            </w:pPr>
            <w:r>
              <w:rPr>
                <w:w w:val="100"/>
                <w:sz w:val="21"/>
              </w:rPr>
              <w:t> </w:t>
            </w:r>
          </w:p>
        </w:tc>
        <w:tc>
          <w:tcPr>
            <w:tcW w:w="888" w:type="dxa"/>
          </w:tcPr>
          <w:p>
            <w:pPr>
              <w:pStyle w:val="TableParagraph"/>
              <w:spacing w:line="250" w:lineRule="exact" w:before="130"/>
              <w:ind w:right="-15"/>
              <w:jc w:val="right"/>
              <w:rPr>
                <w:sz w:val="21"/>
              </w:rPr>
            </w:pPr>
            <w:r>
              <w:rPr>
                <w:w w:val="100"/>
                <w:sz w:val="21"/>
              </w:rPr>
              <w:t> </w:t>
            </w:r>
          </w:p>
        </w:tc>
        <w:tc>
          <w:tcPr>
            <w:tcW w:w="931" w:type="dxa"/>
          </w:tcPr>
          <w:p>
            <w:pPr>
              <w:pStyle w:val="TableParagraph"/>
              <w:spacing w:line="250" w:lineRule="exact" w:before="130"/>
              <w:ind w:right="-15"/>
              <w:jc w:val="right"/>
              <w:rPr>
                <w:sz w:val="21"/>
              </w:rPr>
            </w:pPr>
            <w:r>
              <w:rPr>
                <w:w w:val="100"/>
                <w:sz w:val="21"/>
              </w:rPr>
              <w:t> </w:t>
            </w:r>
          </w:p>
        </w:tc>
        <w:tc>
          <w:tcPr>
            <w:tcW w:w="1032" w:type="dxa"/>
          </w:tcPr>
          <w:p>
            <w:pPr>
              <w:pStyle w:val="TableParagraph"/>
              <w:spacing w:line="250" w:lineRule="exact" w:before="130"/>
              <w:ind w:right="-15"/>
              <w:jc w:val="right"/>
              <w:rPr>
                <w:sz w:val="21"/>
              </w:rPr>
            </w:pPr>
            <w:r>
              <w:rPr>
                <w:w w:val="100"/>
                <w:sz w:val="21"/>
              </w:rPr>
              <w:t> </w:t>
            </w:r>
          </w:p>
        </w:tc>
        <w:tc>
          <w:tcPr>
            <w:tcW w:w="1840" w:type="dxa"/>
          </w:tcPr>
          <w:p>
            <w:pPr>
              <w:pStyle w:val="TableParagraph"/>
              <w:spacing w:line="250" w:lineRule="exact" w:before="130"/>
              <w:ind w:right="-15"/>
              <w:jc w:val="right"/>
              <w:rPr>
                <w:sz w:val="21"/>
              </w:rPr>
            </w:pPr>
            <w:r>
              <w:rPr>
                <w:w w:val="100"/>
                <w:sz w:val="21"/>
              </w:rPr>
              <w:t> </w:t>
            </w:r>
          </w:p>
        </w:tc>
      </w:tr>
      <w:tr>
        <w:trPr>
          <w:trHeight w:val="400" w:hRule="atLeast"/>
        </w:trPr>
        <w:tc>
          <w:tcPr>
            <w:tcW w:w="1555" w:type="dxa"/>
          </w:tcPr>
          <w:p>
            <w:pPr>
              <w:pStyle w:val="TableParagraph"/>
              <w:spacing w:line="252" w:lineRule="exact" w:before="128"/>
              <w:ind w:left="107"/>
              <w:rPr>
                <w:sz w:val="21"/>
              </w:rPr>
            </w:pPr>
            <w:r>
              <w:rPr>
                <w:spacing w:val="-1"/>
                <w:sz w:val="21"/>
              </w:rPr>
              <w:t>应付账款</w:t>
            </w:r>
            <w:r>
              <w:rPr>
                <w:sz w:val="21"/>
              </w:rPr>
              <w:t> </w:t>
            </w:r>
          </w:p>
        </w:tc>
        <w:tc>
          <w:tcPr>
            <w:tcW w:w="1133" w:type="dxa"/>
          </w:tcPr>
          <w:p>
            <w:pPr>
              <w:pStyle w:val="TableParagraph"/>
              <w:spacing w:line="252" w:lineRule="exact" w:before="128"/>
              <w:ind w:right="-15"/>
              <w:jc w:val="right"/>
              <w:rPr>
                <w:sz w:val="21"/>
              </w:rPr>
            </w:pPr>
            <w:r>
              <w:rPr>
                <w:w w:val="100"/>
                <w:sz w:val="21"/>
              </w:rPr>
              <w:t> </w:t>
            </w:r>
          </w:p>
        </w:tc>
        <w:tc>
          <w:tcPr>
            <w:tcW w:w="1687" w:type="dxa"/>
          </w:tcPr>
          <w:p>
            <w:pPr>
              <w:pStyle w:val="TableParagraph"/>
              <w:spacing w:line="252" w:lineRule="exact" w:before="128"/>
              <w:ind w:right="-15"/>
              <w:jc w:val="right"/>
              <w:rPr>
                <w:sz w:val="21"/>
              </w:rPr>
            </w:pPr>
            <w:r>
              <w:rPr>
                <w:sz w:val="21"/>
              </w:rPr>
              <w:t>223,941,392.16 </w:t>
            </w:r>
          </w:p>
        </w:tc>
        <w:tc>
          <w:tcPr>
            <w:tcW w:w="888" w:type="dxa"/>
          </w:tcPr>
          <w:p>
            <w:pPr>
              <w:pStyle w:val="TableParagraph"/>
              <w:spacing w:line="252" w:lineRule="exact" w:before="128"/>
              <w:ind w:right="-15"/>
              <w:jc w:val="right"/>
              <w:rPr>
                <w:sz w:val="21"/>
              </w:rPr>
            </w:pPr>
            <w:r>
              <w:rPr>
                <w:w w:val="100"/>
                <w:sz w:val="21"/>
              </w:rPr>
              <w:t> </w:t>
            </w:r>
          </w:p>
        </w:tc>
        <w:tc>
          <w:tcPr>
            <w:tcW w:w="931" w:type="dxa"/>
          </w:tcPr>
          <w:p>
            <w:pPr>
              <w:pStyle w:val="TableParagraph"/>
              <w:spacing w:line="252" w:lineRule="exact" w:before="128"/>
              <w:ind w:right="-15"/>
              <w:jc w:val="right"/>
              <w:rPr>
                <w:sz w:val="21"/>
              </w:rPr>
            </w:pPr>
            <w:r>
              <w:rPr>
                <w:w w:val="100"/>
                <w:sz w:val="21"/>
              </w:rPr>
              <w:t> </w:t>
            </w:r>
          </w:p>
        </w:tc>
        <w:tc>
          <w:tcPr>
            <w:tcW w:w="1032" w:type="dxa"/>
          </w:tcPr>
          <w:p>
            <w:pPr>
              <w:pStyle w:val="TableParagraph"/>
              <w:spacing w:line="252" w:lineRule="exact" w:before="128"/>
              <w:ind w:right="-15"/>
              <w:jc w:val="right"/>
              <w:rPr>
                <w:sz w:val="21"/>
              </w:rPr>
            </w:pPr>
            <w:r>
              <w:rPr>
                <w:w w:val="100"/>
                <w:sz w:val="21"/>
              </w:rPr>
              <w:t> </w:t>
            </w:r>
          </w:p>
        </w:tc>
        <w:tc>
          <w:tcPr>
            <w:tcW w:w="1840" w:type="dxa"/>
          </w:tcPr>
          <w:p>
            <w:pPr>
              <w:pStyle w:val="TableParagraph"/>
              <w:spacing w:line="252" w:lineRule="exact" w:before="128"/>
              <w:ind w:right="-15"/>
              <w:jc w:val="right"/>
              <w:rPr>
                <w:sz w:val="21"/>
              </w:rPr>
            </w:pPr>
            <w:r>
              <w:rPr>
                <w:sz w:val="21"/>
              </w:rPr>
              <w:t>223,941,392.16 </w:t>
            </w:r>
          </w:p>
        </w:tc>
      </w:tr>
      <w:tr>
        <w:trPr>
          <w:trHeight w:val="781" w:hRule="atLeast"/>
        </w:trPr>
        <w:tc>
          <w:tcPr>
            <w:tcW w:w="1555" w:type="dxa"/>
          </w:tcPr>
          <w:p>
            <w:pPr>
              <w:pStyle w:val="TableParagraph"/>
              <w:spacing w:before="12"/>
              <w:rPr>
                <w:sz w:val="24"/>
              </w:rPr>
            </w:pPr>
          </w:p>
          <w:p>
            <w:pPr>
              <w:pStyle w:val="TableParagraph"/>
              <w:spacing w:before="0"/>
              <w:ind w:left="107"/>
              <w:rPr>
                <w:sz w:val="21"/>
              </w:rPr>
            </w:pPr>
            <w:r>
              <w:rPr>
                <w:spacing w:val="-1"/>
                <w:sz w:val="21"/>
              </w:rPr>
              <w:t>应付职工薪酬</w:t>
            </w:r>
            <w:r>
              <w:rPr>
                <w:sz w:val="21"/>
              </w:rPr>
              <w:t> </w:t>
            </w:r>
          </w:p>
        </w:tc>
        <w:tc>
          <w:tcPr>
            <w:tcW w:w="1133" w:type="dxa"/>
          </w:tcPr>
          <w:p>
            <w:pPr>
              <w:pStyle w:val="TableParagraph"/>
              <w:spacing w:before="12"/>
              <w:rPr>
                <w:sz w:val="24"/>
              </w:rPr>
            </w:pPr>
          </w:p>
          <w:p>
            <w:pPr>
              <w:pStyle w:val="TableParagraph"/>
              <w:spacing w:before="0"/>
              <w:ind w:right="-15"/>
              <w:jc w:val="right"/>
              <w:rPr>
                <w:sz w:val="21"/>
              </w:rPr>
            </w:pPr>
            <w:r>
              <w:rPr>
                <w:w w:val="100"/>
                <w:sz w:val="21"/>
              </w:rPr>
              <w:t> </w:t>
            </w:r>
          </w:p>
        </w:tc>
        <w:tc>
          <w:tcPr>
            <w:tcW w:w="1687" w:type="dxa"/>
          </w:tcPr>
          <w:p>
            <w:pPr>
              <w:pStyle w:val="TableParagraph"/>
              <w:spacing w:before="12"/>
              <w:rPr>
                <w:sz w:val="24"/>
              </w:rPr>
            </w:pPr>
          </w:p>
          <w:p>
            <w:pPr>
              <w:pStyle w:val="TableParagraph"/>
              <w:spacing w:before="0"/>
              <w:ind w:right="-15"/>
              <w:jc w:val="right"/>
              <w:rPr>
                <w:sz w:val="21"/>
              </w:rPr>
            </w:pPr>
            <w:r>
              <w:rPr>
                <w:sz w:val="21"/>
              </w:rPr>
              <w:t>108,717,388.62 </w:t>
            </w:r>
          </w:p>
        </w:tc>
        <w:tc>
          <w:tcPr>
            <w:tcW w:w="888" w:type="dxa"/>
          </w:tcPr>
          <w:p>
            <w:pPr>
              <w:pStyle w:val="TableParagraph"/>
              <w:spacing w:before="12"/>
              <w:rPr>
                <w:sz w:val="24"/>
              </w:rPr>
            </w:pPr>
          </w:p>
          <w:p>
            <w:pPr>
              <w:pStyle w:val="TableParagraph"/>
              <w:spacing w:before="0"/>
              <w:ind w:right="-15"/>
              <w:jc w:val="right"/>
              <w:rPr>
                <w:sz w:val="21"/>
              </w:rPr>
            </w:pPr>
            <w:r>
              <w:rPr>
                <w:w w:val="100"/>
                <w:sz w:val="21"/>
              </w:rPr>
              <w:t> </w:t>
            </w:r>
          </w:p>
        </w:tc>
        <w:tc>
          <w:tcPr>
            <w:tcW w:w="931" w:type="dxa"/>
          </w:tcPr>
          <w:p>
            <w:pPr>
              <w:pStyle w:val="TableParagraph"/>
              <w:spacing w:before="12"/>
              <w:rPr>
                <w:sz w:val="24"/>
              </w:rPr>
            </w:pPr>
          </w:p>
          <w:p>
            <w:pPr>
              <w:pStyle w:val="TableParagraph"/>
              <w:spacing w:before="0"/>
              <w:ind w:right="-15"/>
              <w:jc w:val="right"/>
              <w:rPr>
                <w:sz w:val="21"/>
              </w:rPr>
            </w:pPr>
            <w:r>
              <w:rPr>
                <w:w w:val="100"/>
                <w:sz w:val="21"/>
              </w:rPr>
              <w:t> </w:t>
            </w:r>
          </w:p>
        </w:tc>
        <w:tc>
          <w:tcPr>
            <w:tcW w:w="1032" w:type="dxa"/>
          </w:tcPr>
          <w:p>
            <w:pPr>
              <w:pStyle w:val="TableParagraph"/>
              <w:spacing w:before="12"/>
              <w:rPr>
                <w:sz w:val="24"/>
              </w:rPr>
            </w:pPr>
          </w:p>
          <w:p>
            <w:pPr>
              <w:pStyle w:val="TableParagraph"/>
              <w:spacing w:before="0"/>
              <w:ind w:right="-15"/>
              <w:jc w:val="right"/>
              <w:rPr>
                <w:sz w:val="21"/>
              </w:rPr>
            </w:pPr>
            <w:r>
              <w:rPr>
                <w:w w:val="100"/>
                <w:sz w:val="21"/>
              </w:rPr>
              <w:t> </w:t>
            </w:r>
          </w:p>
        </w:tc>
        <w:tc>
          <w:tcPr>
            <w:tcW w:w="1840" w:type="dxa"/>
          </w:tcPr>
          <w:p>
            <w:pPr>
              <w:pStyle w:val="TableParagraph"/>
              <w:spacing w:before="12"/>
              <w:rPr>
                <w:sz w:val="24"/>
              </w:rPr>
            </w:pPr>
          </w:p>
          <w:p>
            <w:pPr>
              <w:pStyle w:val="TableParagraph"/>
              <w:spacing w:before="0"/>
              <w:ind w:right="-15"/>
              <w:jc w:val="right"/>
              <w:rPr>
                <w:sz w:val="21"/>
              </w:rPr>
            </w:pPr>
            <w:r>
              <w:rPr>
                <w:sz w:val="21"/>
              </w:rPr>
              <w:t>108,717,388.62 </w:t>
            </w:r>
          </w:p>
        </w:tc>
      </w:tr>
    </w:tbl>
    <w:p>
      <w:pPr>
        <w:spacing w:after="0"/>
        <w:jc w:val="right"/>
        <w:rPr>
          <w:sz w:val="21"/>
        </w:rPr>
        <w:sectPr>
          <w:pgSz w:w="11910" w:h="16840"/>
          <w:pgMar w:header="882" w:footer="1195" w:top="1460" w:bottom="1380" w:left="1120" w:right="880"/>
        </w:sectPr>
      </w:pPr>
    </w:p>
    <w:p>
      <w:pPr>
        <w:pStyle w:val="BodyText"/>
        <w:spacing w:before="9"/>
        <w:rPr>
          <w:sz w:val="4"/>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133"/>
        <w:gridCol w:w="1687"/>
        <w:gridCol w:w="888"/>
        <w:gridCol w:w="931"/>
        <w:gridCol w:w="1032"/>
        <w:gridCol w:w="1840"/>
      </w:tblGrid>
      <w:tr>
        <w:trPr>
          <w:trHeight w:val="400" w:hRule="atLeast"/>
        </w:trPr>
        <w:tc>
          <w:tcPr>
            <w:tcW w:w="1555" w:type="dxa"/>
            <w:vMerge w:val="restart"/>
          </w:tcPr>
          <w:p>
            <w:pPr>
              <w:pStyle w:val="TableParagraph"/>
              <w:spacing w:before="0"/>
              <w:rPr>
                <w:sz w:val="20"/>
              </w:rPr>
            </w:pPr>
          </w:p>
          <w:p>
            <w:pPr>
              <w:pStyle w:val="TableParagraph"/>
              <w:spacing w:before="6"/>
              <w:rPr>
                <w:sz w:val="21"/>
              </w:rPr>
            </w:pPr>
          </w:p>
          <w:p>
            <w:pPr>
              <w:pStyle w:val="TableParagraph"/>
              <w:spacing w:before="0"/>
              <w:ind w:left="566"/>
              <w:rPr>
                <w:sz w:val="21"/>
              </w:rPr>
            </w:pPr>
            <w:r>
              <w:rPr>
                <w:sz w:val="21"/>
              </w:rPr>
              <w:t>项目 </w:t>
            </w:r>
          </w:p>
        </w:tc>
        <w:tc>
          <w:tcPr>
            <w:tcW w:w="7511" w:type="dxa"/>
            <w:gridSpan w:val="6"/>
          </w:tcPr>
          <w:p>
            <w:pPr>
              <w:pStyle w:val="TableParagraph"/>
              <w:spacing w:line="250" w:lineRule="exact" w:before="131"/>
              <w:ind w:left="3159" w:right="3048"/>
              <w:jc w:val="center"/>
              <w:rPr>
                <w:sz w:val="21"/>
              </w:rPr>
            </w:pPr>
            <w:r>
              <w:rPr>
                <w:spacing w:val="-1"/>
                <w:sz w:val="21"/>
              </w:rPr>
              <w:t>上年年末余额</w:t>
            </w:r>
            <w:r>
              <w:rPr>
                <w:sz w:val="21"/>
              </w:rPr>
              <w:t> </w:t>
            </w:r>
          </w:p>
        </w:tc>
      </w:tr>
      <w:tr>
        <w:trPr>
          <w:trHeight w:val="796" w:hRule="atLeast"/>
        </w:trPr>
        <w:tc>
          <w:tcPr>
            <w:tcW w:w="1555" w:type="dxa"/>
            <w:vMerge/>
            <w:tcBorders>
              <w:top w:val="nil"/>
            </w:tcBorders>
          </w:tcPr>
          <w:p>
            <w:pPr>
              <w:rPr>
                <w:sz w:val="2"/>
                <w:szCs w:val="2"/>
              </w:rPr>
            </w:pPr>
          </w:p>
        </w:tc>
        <w:tc>
          <w:tcPr>
            <w:tcW w:w="1133" w:type="dxa"/>
          </w:tcPr>
          <w:p>
            <w:pPr>
              <w:pStyle w:val="TableParagraph"/>
              <w:spacing w:before="7"/>
              <w:rPr>
                <w:sz w:val="25"/>
              </w:rPr>
            </w:pPr>
          </w:p>
          <w:p>
            <w:pPr>
              <w:pStyle w:val="TableParagraph"/>
              <w:spacing w:before="0"/>
              <w:ind w:right="30"/>
              <w:jc w:val="right"/>
              <w:rPr>
                <w:sz w:val="21"/>
              </w:rPr>
            </w:pPr>
            <w:r>
              <w:rPr>
                <w:spacing w:val="-1"/>
                <w:sz w:val="21"/>
              </w:rPr>
              <w:t>即时偿还</w:t>
            </w:r>
            <w:r>
              <w:rPr>
                <w:sz w:val="21"/>
              </w:rPr>
              <w:t> </w:t>
            </w:r>
          </w:p>
        </w:tc>
        <w:tc>
          <w:tcPr>
            <w:tcW w:w="1687" w:type="dxa"/>
          </w:tcPr>
          <w:p>
            <w:pPr>
              <w:pStyle w:val="TableParagraph"/>
              <w:spacing w:before="7"/>
              <w:rPr>
                <w:sz w:val="25"/>
              </w:rPr>
            </w:pPr>
          </w:p>
          <w:p>
            <w:pPr>
              <w:pStyle w:val="TableParagraph"/>
              <w:spacing w:before="0"/>
              <w:ind w:left="449"/>
              <w:rPr>
                <w:sz w:val="21"/>
              </w:rPr>
            </w:pPr>
            <w:r>
              <w:rPr>
                <w:spacing w:val="-1"/>
                <w:sz w:val="21"/>
              </w:rPr>
              <w:t>1</w:t>
            </w:r>
            <w:r>
              <w:rPr>
                <w:spacing w:val="-14"/>
                <w:sz w:val="21"/>
              </w:rPr>
              <w:t> 年以内</w:t>
            </w:r>
            <w:r>
              <w:rPr>
                <w:sz w:val="21"/>
              </w:rPr>
              <w:t> </w:t>
            </w:r>
          </w:p>
        </w:tc>
        <w:tc>
          <w:tcPr>
            <w:tcW w:w="888" w:type="dxa"/>
          </w:tcPr>
          <w:p>
            <w:pPr>
              <w:pStyle w:val="TableParagraph"/>
              <w:spacing w:before="7"/>
              <w:rPr>
                <w:sz w:val="25"/>
              </w:rPr>
            </w:pPr>
          </w:p>
          <w:p>
            <w:pPr>
              <w:pStyle w:val="TableParagraph"/>
              <w:spacing w:before="0"/>
              <w:ind w:right="37"/>
              <w:jc w:val="right"/>
              <w:rPr>
                <w:sz w:val="21"/>
              </w:rPr>
            </w:pPr>
            <w:r>
              <w:rPr>
                <w:spacing w:val="-1"/>
                <w:sz w:val="21"/>
              </w:rPr>
              <w:t>1-2</w:t>
            </w:r>
            <w:r>
              <w:rPr>
                <w:spacing w:val="-26"/>
                <w:sz w:val="21"/>
              </w:rPr>
              <w:t> 年</w:t>
            </w:r>
            <w:r>
              <w:rPr>
                <w:sz w:val="21"/>
              </w:rPr>
              <w:t> </w:t>
            </w:r>
          </w:p>
        </w:tc>
        <w:tc>
          <w:tcPr>
            <w:tcW w:w="931" w:type="dxa"/>
          </w:tcPr>
          <w:p>
            <w:pPr>
              <w:pStyle w:val="TableParagraph"/>
              <w:spacing w:before="7"/>
              <w:rPr>
                <w:sz w:val="25"/>
              </w:rPr>
            </w:pPr>
          </w:p>
          <w:p>
            <w:pPr>
              <w:pStyle w:val="TableParagraph"/>
              <w:spacing w:before="0"/>
              <w:ind w:right="58"/>
              <w:jc w:val="right"/>
              <w:rPr>
                <w:sz w:val="21"/>
              </w:rPr>
            </w:pPr>
            <w:r>
              <w:rPr>
                <w:spacing w:val="-1"/>
                <w:sz w:val="21"/>
              </w:rPr>
              <w:t>2-5</w:t>
            </w:r>
            <w:r>
              <w:rPr>
                <w:spacing w:val="-26"/>
                <w:sz w:val="21"/>
              </w:rPr>
              <w:t> 年</w:t>
            </w:r>
            <w:r>
              <w:rPr>
                <w:sz w:val="21"/>
              </w:rPr>
              <w:t> </w:t>
            </w:r>
          </w:p>
        </w:tc>
        <w:tc>
          <w:tcPr>
            <w:tcW w:w="1032" w:type="dxa"/>
          </w:tcPr>
          <w:p>
            <w:pPr>
              <w:pStyle w:val="TableParagraph"/>
              <w:spacing w:before="7"/>
              <w:rPr>
                <w:sz w:val="25"/>
              </w:rPr>
            </w:pPr>
          </w:p>
          <w:p>
            <w:pPr>
              <w:pStyle w:val="TableParagraph"/>
              <w:spacing w:before="0"/>
              <w:ind w:right="5"/>
              <w:jc w:val="right"/>
              <w:rPr>
                <w:sz w:val="21"/>
              </w:rPr>
            </w:pPr>
            <w:r>
              <w:rPr>
                <w:spacing w:val="-1"/>
                <w:sz w:val="21"/>
              </w:rPr>
              <w:t>5</w:t>
            </w:r>
            <w:r>
              <w:rPr>
                <w:spacing w:val="-14"/>
                <w:sz w:val="21"/>
              </w:rPr>
              <w:t> 年以上</w:t>
            </w:r>
            <w:r>
              <w:rPr>
                <w:sz w:val="21"/>
              </w:rPr>
              <w:t> </w:t>
            </w:r>
          </w:p>
        </w:tc>
        <w:tc>
          <w:tcPr>
            <w:tcW w:w="1840" w:type="dxa"/>
          </w:tcPr>
          <w:p>
            <w:pPr>
              <w:pStyle w:val="TableParagraph"/>
              <w:spacing w:before="7"/>
              <w:rPr>
                <w:sz w:val="25"/>
              </w:rPr>
            </w:pPr>
          </w:p>
          <w:p>
            <w:pPr>
              <w:pStyle w:val="TableParagraph"/>
              <w:spacing w:before="0"/>
              <w:ind w:left="709"/>
              <w:rPr>
                <w:sz w:val="21"/>
              </w:rPr>
            </w:pPr>
            <w:r>
              <w:rPr>
                <w:sz w:val="21"/>
              </w:rPr>
              <w:t>合计 </w:t>
            </w:r>
          </w:p>
        </w:tc>
      </w:tr>
      <w:tr>
        <w:trPr>
          <w:trHeight w:val="400" w:hRule="atLeast"/>
        </w:trPr>
        <w:tc>
          <w:tcPr>
            <w:tcW w:w="1555" w:type="dxa"/>
          </w:tcPr>
          <w:p>
            <w:pPr>
              <w:pStyle w:val="TableParagraph"/>
              <w:spacing w:line="252" w:lineRule="exact" w:before="128"/>
              <w:ind w:left="107"/>
              <w:rPr>
                <w:sz w:val="21"/>
              </w:rPr>
            </w:pPr>
            <w:r>
              <w:rPr>
                <w:spacing w:val="-1"/>
                <w:sz w:val="21"/>
              </w:rPr>
              <w:t>应交税费</w:t>
            </w:r>
            <w:r>
              <w:rPr>
                <w:sz w:val="21"/>
              </w:rPr>
              <w:t> </w:t>
            </w:r>
          </w:p>
        </w:tc>
        <w:tc>
          <w:tcPr>
            <w:tcW w:w="1133" w:type="dxa"/>
          </w:tcPr>
          <w:p>
            <w:pPr>
              <w:pStyle w:val="TableParagraph"/>
              <w:spacing w:line="252" w:lineRule="exact" w:before="128"/>
              <w:ind w:right="-15"/>
              <w:jc w:val="right"/>
              <w:rPr>
                <w:sz w:val="21"/>
              </w:rPr>
            </w:pPr>
            <w:r>
              <w:rPr>
                <w:w w:val="100"/>
                <w:sz w:val="21"/>
              </w:rPr>
              <w:t> </w:t>
            </w:r>
          </w:p>
        </w:tc>
        <w:tc>
          <w:tcPr>
            <w:tcW w:w="1687" w:type="dxa"/>
          </w:tcPr>
          <w:p>
            <w:pPr>
              <w:pStyle w:val="TableParagraph"/>
              <w:spacing w:line="252" w:lineRule="exact" w:before="128"/>
              <w:ind w:right="-15"/>
              <w:jc w:val="right"/>
              <w:rPr>
                <w:sz w:val="21"/>
              </w:rPr>
            </w:pPr>
            <w:r>
              <w:rPr>
                <w:sz w:val="21"/>
              </w:rPr>
              <w:t>22,687,921.50 </w:t>
            </w:r>
          </w:p>
        </w:tc>
        <w:tc>
          <w:tcPr>
            <w:tcW w:w="888" w:type="dxa"/>
          </w:tcPr>
          <w:p>
            <w:pPr>
              <w:pStyle w:val="TableParagraph"/>
              <w:spacing w:line="252" w:lineRule="exact" w:before="128"/>
              <w:ind w:right="-15"/>
              <w:jc w:val="right"/>
              <w:rPr>
                <w:sz w:val="21"/>
              </w:rPr>
            </w:pPr>
            <w:r>
              <w:rPr>
                <w:w w:val="100"/>
                <w:sz w:val="21"/>
              </w:rPr>
              <w:t> </w:t>
            </w:r>
          </w:p>
        </w:tc>
        <w:tc>
          <w:tcPr>
            <w:tcW w:w="931" w:type="dxa"/>
          </w:tcPr>
          <w:p>
            <w:pPr>
              <w:pStyle w:val="TableParagraph"/>
              <w:spacing w:line="252" w:lineRule="exact" w:before="128"/>
              <w:ind w:right="-15"/>
              <w:jc w:val="right"/>
              <w:rPr>
                <w:sz w:val="21"/>
              </w:rPr>
            </w:pPr>
            <w:r>
              <w:rPr>
                <w:w w:val="100"/>
                <w:sz w:val="21"/>
              </w:rPr>
              <w:t> </w:t>
            </w:r>
          </w:p>
        </w:tc>
        <w:tc>
          <w:tcPr>
            <w:tcW w:w="1032" w:type="dxa"/>
          </w:tcPr>
          <w:p>
            <w:pPr>
              <w:pStyle w:val="TableParagraph"/>
              <w:spacing w:line="252" w:lineRule="exact" w:before="128"/>
              <w:ind w:right="-15"/>
              <w:jc w:val="right"/>
              <w:rPr>
                <w:sz w:val="21"/>
              </w:rPr>
            </w:pPr>
            <w:r>
              <w:rPr>
                <w:w w:val="100"/>
                <w:sz w:val="21"/>
              </w:rPr>
              <w:t> </w:t>
            </w:r>
          </w:p>
        </w:tc>
        <w:tc>
          <w:tcPr>
            <w:tcW w:w="1840" w:type="dxa"/>
          </w:tcPr>
          <w:p>
            <w:pPr>
              <w:pStyle w:val="TableParagraph"/>
              <w:spacing w:line="252" w:lineRule="exact" w:before="128"/>
              <w:ind w:right="-15"/>
              <w:jc w:val="right"/>
              <w:rPr>
                <w:sz w:val="21"/>
              </w:rPr>
            </w:pPr>
            <w:r>
              <w:rPr>
                <w:sz w:val="21"/>
              </w:rPr>
              <w:t>22,687,921.50 </w:t>
            </w:r>
          </w:p>
        </w:tc>
      </w:tr>
      <w:tr>
        <w:trPr>
          <w:trHeight w:val="400" w:hRule="atLeast"/>
        </w:trPr>
        <w:tc>
          <w:tcPr>
            <w:tcW w:w="1555" w:type="dxa"/>
          </w:tcPr>
          <w:p>
            <w:pPr>
              <w:pStyle w:val="TableParagraph"/>
              <w:spacing w:line="252" w:lineRule="exact" w:before="128"/>
              <w:ind w:left="107"/>
              <w:rPr>
                <w:sz w:val="21"/>
              </w:rPr>
            </w:pPr>
            <w:r>
              <w:rPr>
                <w:sz w:val="21"/>
              </w:rPr>
              <w:t>其他应付款 </w:t>
            </w:r>
          </w:p>
        </w:tc>
        <w:tc>
          <w:tcPr>
            <w:tcW w:w="1133" w:type="dxa"/>
          </w:tcPr>
          <w:p>
            <w:pPr>
              <w:pStyle w:val="TableParagraph"/>
              <w:spacing w:line="252" w:lineRule="exact" w:before="128"/>
              <w:ind w:right="-15"/>
              <w:jc w:val="right"/>
              <w:rPr>
                <w:sz w:val="21"/>
              </w:rPr>
            </w:pPr>
            <w:r>
              <w:rPr>
                <w:w w:val="100"/>
                <w:sz w:val="21"/>
              </w:rPr>
              <w:t> </w:t>
            </w:r>
          </w:p>
        </w:tc>
        <w:tc>
          <w:tcPr>
            <w:tcW w:w="1687" w:type="dxa"/>
          </w:tcPr>
          <w:p>
            <w:pPr>
              <w:pStyle w:val="TableParagraph"/>
              <w:spacing w:line="252" w:lineRule="exact" w:before="128"/>
              <w:ind w:right="-15"/>
              <w:jc w:val="right"/>
              <w:rPr>
                <w:sz w:val="21"/>
              </w:rPr>
            </w:pPr>
            <w:r>
              <w:rPr>
                <w:sz w:val="21"/>
              </w:rPr>
              <w:t>48,102,057.24 </w:t>
            </w:r>
          </w:p>
        </w:tc>
        <w:tc>
          <w:tcPr>
            <w:tcW w:w="888" w:type="dxa"/>
          </w:tcPr>
          <w:p>
            <w:pPr>
              <w:pStyle w:val="TableParagraph"/>
              <w:spacing w:line="252" w:lineRule="exact" w:before="128"/>
              <w:ind w:right="-15"/>
              <w:jc w:val="right"/>
              <w:rPr>
                <w:sz w:val="21"/>
              </w:rPr>
            </w:pPr>
            <w:r>
              <w:rPr>
                <w:w w:val="100"/>
                <w:sz w:val="21"/>
              </w:rPr>
              <w:t> </w:t>
            </w:r>
          </w:p>
        </w:tc>
        <w:tc>
          <w:tcPr>
            <w:tcW w:w="931" w:type="dxa"/>
          </w:tcPr>
          <w:p>
            <w:pPr>
              <w:pStyle w:val="TableParagraph"/>
              <w:spacing w:line="252" w:lineRule="exact" w:before="128"/>
              <w:ind w:right="-15"/>
              <w:jc w:val="right"/>
              <w:rPr>
                <w:sz w:val="21"/>
              </w:rPr>
            </w:pPr>
            <w:r>
              <w:rPr>
                <w:w w:val="100"/>
                <w:sz w:val="21"/>
              </w:rPr>
              <w:t> </w:t>
            </w:r>
          </w:p>
        </w:tc>
        <w:tc>
          <w:tcPr>
            <w:tcW w:w="1032" w:type="dxa"/>
          </w:tcPr>
          <w:p>
            <w:pPr>
              <w:pStyle w:val="TableParagraph"/>
              <w:spacing w:line="252" w:lineRule="exact" w:before="128"/>
              <w:ind w:right="-15"/>
              <w:jc w:val="right"/>
              <w:rPr>
                <w:sz w:val="21"/>
              </w:rPr>
            </w:pPr>
            <w:r>
              <w:rPr>
                <w:w w:val="100"/>
                <w:sz w:val="21"/>
              </w:rPr>
              <w:t> </w:t>
            </w:r>
          </w:p>
        </w:tc>
        <w:tc>
          <w:tcPr>
            <w:tcW w:w="1840" w:type="dxa"/>
          </w:tcPr>
          <w:p>
            <w:pPr>
              <w:pStyle w:val="TableParagraph"/>
              <w:spacing w:line="252" w:lineRule="exact" w:before="128"/>
              <w:ind w:right="-15"/>
              <w:jc w:val="right"/>
              <w:rPr>
                <w:sz w:val="21"/>
              </w:rPr>
            </w:pPr>
            <w:r>
              <w:rPr>
                <w:sz w:val="21"/>
              </w:rPr>
              <w:t>48,102,057.24 </w:t>
            </w:r>
          </w:p>
        </w:tc>
      </w:tr>
      <w:tr>
        <w:trPr>
          <w:trHeight w:val="400" w:hRule="atLeast"/>
        </w:trPr>
        <w:tc>
          <w:tcPr>
            <w:tcW w:w="1555" w:type="dxa"/>
          </w:tcPr>
          <w:p>
            <w:pPr>
              <w:pStyle w:val="TableParagraph"/>
              <w:spacing w:line="252" w:lineRule="exact" w:before="128"/>
              <w:ind w:left="566"/>
              <w:rPr>
                <w:sz w:val="21"/>
              </w:rPr>
            </w:pPr>
            <w:r>
              <w:rPr>
                <w:sz w:val="21"/>
              </w:rPr>
              <w:t>合计 </w:t>
            </w:r>
          </w:p>
        </w:tc>
        <w:tc>
          <w:tcPr>
            <w:tcW w:w="1133" w:type="dxa"/>
          </w:tcPr>
          <w:p>
            <w:pPr>
              <w:pStyle w:val="TableParagraph"/>
              <w:spacing w:line="252" w:lineRule="exact" w:before="128"/>
              <w:ind w:right="-15"/>
              <w:jc w:val="right"/>
              <w:rPr>
                <w:sz w:val="21"/>
              </w:rPr>
            </w:pPr>
            <w:r>
              <w:rPr>
                <w:w w:val="100"/>
                <w:sz w:val="21"/>
              </w:rPr>
              <w:t> </w:t>
            </w:r>
          </w:p>
        </w:tc>
        <w:tc>
          <w:tcPr>
            <w:tcW w:w="1687" w:type="dxa"/>
          </w:tcPr>
          <w:p>
            <w:pPr>
              <w:pStyle w:val="TableParagraph"/>
              <w:spacing w:line="252" w:lineRule="exact" w:before="128"/>
              <w:ind w:right="-15"/>
              <w:jc w:val="right"/>
              <w:rPr>
                <w:sz w:val="21"/>
              </w:rPr>
            </w:pPr>
            <w:r>
              <w:rPr>
                <w:sz w:val="21"/>
              </w:rPr>
              <w:t>403,448,759.52 </w:t>
            </w:r>
          </w:p>
        </w:tc>
        <w:tc>
          <w:tcPr>
            <w:tcW w:w="888" w:type="dxa"/>
          </w:tcPr>
          <w:p>
            <w:pPr>
              <w:pStyle w:val="TableParagraph"/>
              <w:spacing w:line="252" w:lineRule="exact" w:before="128"/>
              <w:ind w:right="-15"/>
              <w:jc w:val="right"/>
              <w:rPr>
                <w:sz w:val="21"/>
              </w:rPr>
            </w:pPr>
            <w:r>
              <w:rPr>
                <w:w w:val="100"/>
                <w:sz w:val="21"/>
              </w:rPr>
              <w:t> </w:t>
            </w:r>
          </w:p>
        </w:tc>
        <w:tc>
          <w:tcPr>
            <w:tcW w:w="931" w:type="dxa"/>
          </w:tcPr>
          <w:p>
            <w:pPr>
              <w:pStyle w:val="TableParagraph"/>
              <w:spacing w:line="252" w:lineRule="exact" w:before="128"/>
              <w:ind w:right="-15"/>
              <w:jc w:val="right"/>
              <w:rPr>
                <w:sz w:val="21"/>
              </w:rPr>
            </w:pPr>
            <w:r>
              <w:rPr>
                <w:w w:val="100"/>
                <w:sz w:val="21"/>
              </w:rPr>
              <w:t> </w:t>
            </w:r>
          </w:p>
        </w:tc>
        <w:tc>
          <w:tcPr>
            <w:tcW w:w="1032" w:type="dxa"/>
          </w:tcPr>
          <w:p>
            <w:pPr>
              <w:pStyle w:val="TableParagraph"/>
              <w:spacing w:line="252" w:lineRule="exact" w:before="128"/>
              <w:ind w:right="-15"/>
              <w:jc w:val="right"/>
              <w:rPr>
                <w:sz w:val="21"/>
              </w:rPr>
            </w:pPr>
            <w:r>
              <w:rPr>
                <w:w w:val="100"/>
                <w:sz w:val="21"/>
              </w:rPr>
              <w:t> </w:t>
            </w:r>
          </w:p>
        </w:tc>
        <w:tc>
          <w:tcPr>
            <w:tcW w:w="1840" w:type="dxa"/>
          </w:tcPr>
          <w:p>
            <w:pPr>
              <w:pStyle w:val="TableParagraph"/>
              <w:spacing w:line="252" w:lineRule="exact" w:before="128"/>
              <w:ind w:right="-15"/>
              <w:jc w:val="right"/>
              <w:rPr>
                <w:sz w:val="21"/>
              </w:rPr>
            </w:pPr>
            <w:r>
              <w:rPr>
                <w:sz w:val="21"/>
              </w:rPr>
              <w:t>403,448,759.52 </w:t>
            </w:r>
          </w:p>
        </w:tc>
      </w:tr>
    </w:tbl>
    <w:p>
      <w:pPr>
        <w:pStyle w:val="BodyText"/>
        <w:spacing w:before="128"/>
        <w:ind w:left="1100"/>
      </w:pPr>
      <w:r>
        <w:rPr/>
        <w:t>3、市场风险 </w:t>
      </w:r>
    </w:p>
    <w:p>
      <w:pPr>
        <w:pStyle w:val="BodyText"/>
        <w:spacing w:line="357" w:lineRule="auto" w:before="129"/>
        <w:ind w:left="678" w:right="390" w:firstLine="419"/>
      </w:pPr>
      <w:r>
        <w:rPr/>
        <w:t>金融工具的市场风险是指金融工具的公允价值或未来现金流量因市场价格变动而发生波动的风险，包括汇率风险、利率风险和其他价格风险。 </w:t>
      </w:r>
    </w:p>
    <w:p>
      <w:pPr>
        <w:pStyle w:val="BodyText"/>
        <w:spacing w:before="1"/>
        <w:ind w:left="1098"/>
      </w:pPr>
      <w:r>
        <w:rPr>
          <w:w w:val="100"/>
        </w:rPr>
        <w:t>1</w:t>
      </w:r>
      <w:r>
        <w:rPr>
          <w:spacing w:val="-106"/>
          <w:w w:val="100"/>
        </w:rPr>
        <w:t>）</w:t>
      </w:r>
      <w:r>
        <w:rPr>
          <w:spacing w:val="-3"/>
          <w:w w:val="100"/>
        </w:rPr>
        <w:t>、利率风险</w:t>
      </w:r>
      <w:r>
        <w:rPr>
          <w:w w:val="100"/>
        </w:rPr>
        <w:t> </w:t>
      </w:r>
    </w:p>
    <w:p>
      <w:pPr>
        <w:pStyle w:val="BodyText"/>
        <w:spacing w:before="129"/>
        <w:ind w:left="1098"/>
      </w:pPr>
      <w:r>
        <w:rPr>
          <w:spacing w:val="-1"/>
        </w:rPr>
        <w:t>利率风险是指金融工具的公允价值或未来现金流量因市场利率变动而发生波动的风险。</w:t>
      </w:r>
      <w:r>
        <w:rPr/>
        <w:t> </w:t>
      </w:r>
    </w:p>
    <w:p>
      <w:pPr>
        <w:pStyle w:val="BodyText"/>
        <w:spacing w:line="357" w:lineRule="auto" w:before="132"/>
        <w:ind w:left="678" w:right="388" w:firstLine="419"/>
        <w:jc w:val="both"/>
      </w:pPr>
      <w:r>
        <w:rPr/>
        <w:t>固定利率和浮动利率的带息金融工具分别使本公司面临公允价值利率风险及现金流量利率风险。本公司根据市场环境来决定固定利率与浮动利率工具的比例，并通过定期审阅与监察维持适当的固定和浮动利率工具组合。必要时，本公司会采用利率互换工具来对冲利率风险。 </w:t>
      </w:r>
    </w:p>
    <w:p>
      <w:pPr>
        <w:pStyle w:val="BodyText"/>
        <w:spacing w:line="266" w:lineRule="exact"/>
        <w:ind w:left="1098"/>
        <w:jc w:val="both"/>
      </w:pPr>
      <w:r>
        <w:rPr>
          <w:spacing w:val="-28"/>
        </w:rPr>
        <w:t>于 </w:t>
      </w:r>
      <w:r>
        <w:rPr>
          <w:spacing w:val="-3"/>
        </w:rPr>
        <w:t>2022</w:t>
      </w:r>
      <w:r>
        <w:rPr>
          <w:spacing w:val="-37"/>
        </w:rPr>
        <w:t> 年 </w:t>
      </w:r>
      <w:r>
        <w:rPr>
          <w:spacing w:val="-2"/>
        </w:rPr>
        <w:t>12</w:t>
      </w:r>
      <w:r>
        <w:rPr>
          <w:spacing w:val="-37"/>
        </w:rPr>
        <w:t> 月 </w:t>
      </w:r>
      <w:r>
        <w:rPr>
          <w:spacing w:val="-2"/>
        </w:rPr>
        <w:t>31</w:t>
      </w:r>
      <w:r>
        <w:rPr>
          <w:spacing w:val="-10"/>
        </w:rPr>
        <w:t> 日，在其他变量保持不变的情况下，如果以浮动利率计算的借款利率上升</w:t>
      </w:r>
    </w:p>
    <w:p>
      <w:pPr>
        <w:pStyle w:val="BodyText"/>
        <w:spacing w:before="132"/>
        <w:ind w:left="678"/>
        <w:jc w:val="both"/>
      </w:pPr>
      <w:r>
        <w:rPr>
          <w:spacing w:val="-15"/>
        </w:rPr>
        <w:t>或下降 </w:t>
      </w:r>
      <w:r>
        <w:rPr>
          <w:spacing w:val="-2"/>
        </w:rPr>
        <w:t>100</w:t>
      </w:r>
      <w:r>
        <w:rPr>
          <w:spacing w:val="-13"/>
        </w:rPr>
        <w:t> 个基点，则本公司的净利润将减少或增加 </w:t>
      </w:r>
      <w:r>
        <w:rPr>
          <w:spacing w:val="-2"/>
        </w:rPr>
        <w:t>0.00</w:t>
      </w:r>
      <w:r>
        <w:rPr>
          <w:spacing w:val="-28"/>
        </w:rPr>
        <w:t> 元</w:t>
      </w:r>
      <w:r>
        <w:rPr>
          <w:spacing w:val="-2"/>
        </w:rPr>
        <w:t>（2021</w:t>
      </w:r>
      <w:r>
        <w:rPr>
          <w:spacing w:val="-37"/>
        </w:rPr>
        <w:t> 年 </w:t>
      </w:r>
      <w:r>
        <w:rPr>
          <w:spacing w:val="-2"/>
        </w:rPr>
        <w:t>12</w:t>
      </w:r>
      <w:r>
        <w:rPr>
          <w:spacing w:val="-37"/>
        </w:rPr>
        <w:t> 月 </w:t>
      </w:r>
      <w:r>
        <w:rPr>
          <w:spacing w:val="-2"/>
        </w:rPr>
        <w:t>31</w:t>
      </w:r>
      <w:r>
        <w:rPr>
          <w:spacing w:val="-19"/>
        </w:rPr>
        <w:t> 日：</w:t>
      </w:r>
      <w:r>
        <w:rPr>
          <w:spacing w:val="-1"/>
        </w:rPr>
        <w:t>0.00</w:t>
      </w:r>
      <w:r>
        <w:rPr>
          <w:spacing w:val="-28"/>
        </w:rPr>
        <w:t> 元</w:t>
      </w:r>
      <w:r>
        <w:rPr>
          <w:spacing w:val="-106"/>
        </w:rPr>
        <w:t>）</w:t>
      </w:r>
      <w:r>
        <w:rPr>
          <w:spacing w:val="-1"/>
        </w:rPr>
        <w:t>。管</w:t>
      </w:r>
    </w:p>
    <w:p>
      <w:pPr>
        <w:pStyle w:val="BodyText"/>
        <w:spacing w:line="357" w:lineRule="auto" w:before="129"/>
        <w:ind w:left="1098" w:right="2397" w:hanging="420"/>
        <w:jc w:val="both"/>
      </w:pPr>
      <w:r>
        <w:rPr>
          <w:spacing w:val="-12"/>
        </w:rPr>
        <w:t>理层认为 </w:t>
      </w:r>
      <w:r>
        <w:rPr>
          <w:spacing w:val="-1"/>
        </w:rPr>
        <w:t>100</w:t>
      </w:r>
      <w:r>
        <w:rPr>
          <w:spacing w:val="-8"/>
        </w:rPr>
        <w:t> 个基点合理反映了下一年度利率可能发生变动的合理范围。</w:t>
      </w:r>
      <w:r>
        <w:rPr>
          <w:w w:val="100"/>
        </w:rPr>
        <w:t>2</w:t>
      </w:r>
      <w:r>
        <w:rPr>
          <w:spacing w:val="-106"/>
          <w:w w:val="100"/>
        </w:rPr>
        <w:t>）</w:t>
      </w:r>
      <w:r>
        <w:rPr>
          <w:spacing w:val="-3"/>
          <w:w w:val="100"/>
        </w:rPr>
        <w:t>、汇率风险</w:t>
      </w:r>
      <w:r>
        <w:rPr>
          <w:w w:val="100"/>
        </w:rPr>
        <w:t> </w:t>
      </w:r>
    </w:p>
    <w:p>
      <w:pPr>
        <w:pStyle w:val="BodyText"/>
        <w:spacing w:line="355" w:lineRule="auto"/>
        <w:ind w:left="1098" w:right="714"/>
      </w:pPr>
      <w:r>
        <w:rPr/>
        <w:t>汇率风险是指金融工具的公允价值或未来现金流量因外汇汇率变动而发生波动的风险。本公司无此项目。 </w:t>
      </w:r>
    </w:p>
    <w:p>
      <w:pPr>
        <w:pStyle w:val="BodyText"/>
        <w:spacing w:before="3"/>
        <w:ind w:left="1098"/>
      </w:pPr>
      <w:r>
        <w:rPr>
          <w:w w:val="100"/>
        </w:rPr>
        <w:t>3</w:t>
      </w:r>
      <w:r>
        <w:rPr>
          <w:spacing w:val="-106"/>
          <w:w w:val="100"/>
        </w:rPr>
        <w:t>）</w:t>
      </w:r>
      <w:r>
        <w:rPr>
          <w:spacing w:val="-3"/>
          <w:w w:val="100"/>
        </w:rPr>
        <w:t>、其他价格风险</w:t>
      </w:r>
      <w:r>
        <w:rPr>
          <w:w w:val="100"/>
        </w:rPr>
        <w:t> </w:t>
      </w:r>
    </w:p>
    <w:p>
      <w:pPr>
        <w:pStyle w:val="BodyText"/>
        <w:spacing w:line="355" w:lineRule="auto" w:before="132"/>
        <w:ind w:left="678" w:right="390" w:firstLine="419"/>
      </w:pPr>
      <w:r>
        <w:rPr/>
        <w:t>其他价格风险是指金融工具的公允价值或未来现金流量因汇率风险和利率风险以外的市场价格变动而发生波动的风险。 </w:t>
      </w:r>
    </w:p>
    <w:p>
      <w:pPr>
        <w:pStyle w:val="BodyText"/>
        <w:spacing w:before="3"/>
        <w:ind w:left="678" w:firstLine="419"/>
      </w:pPr>
      <w:r>
        <w:rPr/>
        <w:t>本公司没有持有其他上市公司的权益投资，管理层认为本公司没有涉及此类投资活动面临的</w:t>
      </w:r>
    </w:p>
    <w:p>
      <w:pPr>
        <w:pStyle w:val="BodyText"/>
        <w:spacing w:line="400" w:lineRule="atLeast"/>
        <w:ind w:left="678" w:right="388"/>
      </w:pPr>
      <w:r>
        <w:rPr>
          <w:spacing w:val="-15"/>
        </w:rPr>
        <w:t>市场价格风险。本公司持有的理财产品大部为保本浮动收益型，在资产负债表日按购入价格计量，</w:t>
      </w:r>
      <w:r>
        <w:rPr>
          <w:spacing w:val="-102"/>
        </w:rPr>
        <w:t> </w:t>
      </w:r>
      <w:r>
        <w:rPr/>
        <w:t>管理层认为本公司没有涉及此类投资活动面临的市场价格风险。 </w:t>
      </w:r>
    </w:p>
    <w:p>
      <w:pPr>
        <w:pStyle w:val="BodyText"/>
        <w:spacing w:before="3"/>
        <w:ind w:left="678"/>
      </w:pPr>
      <w:r>
        <w:rPr>
          <w:w w:val="100"/>
        </w:rPr>
        <w:t> </w:t>
      </w:r>
    </w:p>
    <w:p>
      <w:pPr>
        <w:pStyle w:val="BodyText"/>
        <w:spacing w:before="65"/>
        <w:ind w:left="678"/>
      </w:pPr>
      <w:r>
        <w:rPr>
          <w:spacing w:val="8"/>
        </w:rPr>
        <w:t>十一、 公允价值的披露</w:t>
      </w:r>
      <w:r>
        <w:rPr/>
        <w:t> </w:t>
      </w:r>
    </w:p>
    <w:p>
      <w:pPr>
        <w:pStyle w:val="BodyText"/>
        <w:spacing w:before="63"/>
        <w:ind w:left="678"/>
      </w:pPr>
      <w:r>
        <w:rPr/>
        <w:t>1、 以公允价值计量的资产和负债的期末公允价值</w:t>
      </w:r>
    </w:p>
    <w:p>
      <w:pPr>
        <w:pStyle w:val="BodyText"/>
        <w:spacing w:before="64"/>
        <w:ind w:left="678"/>
      </w:pPr>
      <w:r>
        <w:rPr>
          <w:spacing w:val="-1"/>
        </w:rPr>
        <w:t>√适用 □不适用</w:t>
      </w:r>
      <w:r>
        <w:rPr>
          <w:spacing w:val="-3"/>
        </w:rPr>
        <w:t> </w:t>
      </w:r>
      <w:r>
        <w:rPr/>
        <w:t> </w:t>
      </w:r>
    </w:p>
    <w:p>
      <w:pPr>
        <w:pStyle w:val="BodyText"/>
        <w:spacing w:before="2"/>
        <w:ind w:left="678"/>
      </w:pPr>
      <w:r>
        <w:rPr>
          <w:w w:val="100"/>
        </w:rPr>
        <w:t> </w:t>
      </w:r>
    </w:p>
    <w:p>
      <w:pPr>
        <w:pStyle w:val="BodyText"/>
        <w:spacing w:before="2" w:after="4"/>
        <w:ind w:right="287"/>
        <w:jc w:val="right"/>
      </w:pPr>
      <w:r>
        <w:rPr>
          <w:spacing w:val="7"/>
        </w:rPr>
        <w:t>单位:元 币种:人民币</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428"/>
        <w:gridCol w:w="1601"/>
        <w:gridCol w:w="1666"/>
        <w:gridCol w:w="1581"/>
      </w:tblGrid>
      <w:tr>
        <w:trPr>
          <w:trHeight w:val="273" w:hRule="atLeast"/>
        </w:trPr>
        <w:tc>
          <w:tcPr>
            <w:tcW w:w="2547" w:type="dxa"/>
            <w:vMerge w:val="restart"/>
          </w:tcPr>
          <w:p>
            <w:pPr>
              <w:pStyle w:val="TableParagraph"/>
              <w:spacing w:before="10"/>
              <w:rPr>
                <w:sz w:val="21"/>
              </w:rPr>
            </w:pPr>
          </w:p>
          <w:p>
            <w:pPr>
              <w:pStyle w:val="TableParagraph"/>
              <w:spacing w:before="0"/>
              <w:ind w:left="1095" w:right="981"/>
              <w:jc w:val="center"/>
              <w:rPr>
                <w:sz w:val="21"/>
              </w:rPr>
            </w:pPr>
            <w:r>
              <w:rPr>
                <w:sz w:val="21"/>
              </w:rPr>
              <w:t>项目 </w:t>
            </w:r>
          </w:p>
        </w:tc>
        <w:tc>
          <w:tcPr>
            <w:tcW w:w="6276" w:type="dxa"/>
            <w:gridSpan w:val="4"/>
          </w:tcPr>
          <w:p>
            <w:pPr>
              <w:pStyle w:val="TableParagraph"/>
              <w:spacing w:line="252" w:lineRule="exact"/>
              <w:ind w:left="2543" w:right="2428"/>
              <w:jc w:val="center"/>
              <w:rPr>
                <w:sz w:val="21"/>
              </w:rPr>
            </w:pPr>
            <w:r>
              <w:rPr>
                <w:spacing w:val="-1"/>
                <w:sz w:val="21"/>
              </w:rPr>
              <w:t>期末公允价值</w:t>
            </w:r>
            <w:r>
              <w:rPr>
                <w:sz w:val="21"/>
              </w:rPr>
              <w:t> </w:t>
            </w:r>
          </w:p>
        </w:tc>
      </w:tr>
      <w:tr>
        <w:trPr>
          <w:trHeight w:val="544" w:hRule="atLeast"/>
        </w:trPr>
        <w:tc>
          <w:tcPr>
            <w:tcW w:w="2547" w:type="dxa"/>
            <w:vMerge/>
            <w:tcBorders>
              <w:top w:val="nil"/>
            </w:tcBorders>
          </w:tcPr>
          <w:p>
            <w:pPr>
              <w:rPr>
                <w:sz w:val="2"/>
                <w:szCs w:val="2"/>
              </w:rPr>
            </w:pPr>
          </w:p>
        </w:tc>
        <w:tc>
          <w:tcPr>
            <w:tcW w:w="1428" w:type="dxa"/>
          </w:tcPr>
          <w:p>
            <w:pPr>
              <w:pStyle w:val="TableParagraph"/>
              <w:ind w:left="186"/>
              <w:rPr>
                <w:sz w:val="21"/>
              </w:rPr>
            </w:pPr>
            <w:r>
              <w:rPr>
                <w:sz w:val="21"/>
              </w:rPr>
              <w:t>第一层次公</w:t>
            </w:r>
          </w:p>
          <w:p>
            <w:pPr>
              <w:pStyle w:val="TableParagraph"/>
              <w:spacing w:line="252" w:lineRule="exact" w:before="2"/>
              <w:ind w:left="186"/>
              <w:rPr>
                <w:sz w:val="21"/>
              </w:rPr>
            </w:pPr>
            <w:r>
              <w:rPr>
                <w:sz w:val="21"/>
              </w:rPr>
              <w:t>允价值计量 </w:t>
            </w:r>
          </w:p>
        </w:tc>
        <w:tc>
          <w:tcPr>
            <w:tcW w:w="1601" w:type="dxa"/>
          </w:tcPr>
          <w:p>
            <w:pPr>
              <w:pStyle w:val="TableParagraph"/>
              <w:ind w:left="170"/>
              <w:rPr>
                <w:sz w:val="21"/>
              </w:rPr>
            </w:pPr>
            <w:r>
              <w:rPr>
                <w:sz w:val="21"/>
              </w:rPr>
              <w:t>第二层次公允</w:t>
            </w:r>
          </w:p>
          <w:p>
            <w:pPr>
              <w:pStyle w:val="TableParagraph"/>
              <w:spacing w:line="252" w:lineRule="exact" w:before="2"/>
              <w:ind w:left="378"/>
              <w:rPr>
                <w:sz w:val="21"/>
              </w:rPr>
            </w:pPr>
            <w:r>
              <w:rPr>
                <w:spacing w:val="-1"/>
                <w:sz w:val="21"/>
              </w:rPr>
              <w:t>价值计量</w:t>
            </w:r>
            <w:r>
              <w:rPr>
                <w:sz w:val="21"/>
              </w:rPr>
              <w:t> </w:t>
            </w:r>
          </w:p>
        </w:tc>
        <w:tc>
          <w:tcPr>
            <w:tcW w:w="1666" w:type="dxa"/>
          </w:tcPr>
          <w:p>
            <w:pPr>
              <w:pStyle w:val="TableParagraph"/>
              <w:ind w:left="199"/>
              <w:rPr>
                <w:sz w:val="21"/>
              </w:rPr>
            </w:pPr>
            <w:r>
              <w:rPr>
                <w:sz w:val="21"/>
              </w:rPr>
              <w:t>第三层次公允</w:t>
            </w:r>
          </w:p>
          <w:p>
            <w:pPr>
              <w:pStyle w:val="TableParagraph"/>
              <w:spacing w:line="252" w:lineRule="exact" w:before="2"/>
              <w:ind w:left="410"/>
              <w:rPr>
                <w:sz w:val="21"/>
              </w:rPr>
            </w:pPr>
            <w:r>
              <w:rPr>
                <w:spacing w:val="-1"/>
                <w:sz w:val="21"/>
              </w:rPr>
              <w:t>价值计量</w:t>
            </w:r>
            <w:r>
              <w:rPr>
                <w:sz w:val="21"/>
              </w:rPr>
              <w:t> </w:t>
            </w:r>
          </w:p>
        </w:tc>
        <w:tc>
          <w:tcPr>
            <w:tcW w:w="1581" w:type="dxa"/>
          </w:tcPr>
          <w:p>
            <w:pPr>
              <w:pStyle w:val="TableParagraph"/>
              <w:spacing w:before="135"/>
              <w:ind w:left="580"/>
              <w:rPr>
                <w:sz w:val="21"/>
              </w:rPr>
            </w:pPr>
            <w:r>
              <w:rPr>
                <w:sz w:val="21"/>
              </w:rPr>
              <w:t>合计 </w:t>
            </w:r>
          </w:p>
        </w:tc>
      </w:tr>
      <w:tr>
        <w:trPr>
          <w:trHeight w:val="270" w:hRule="atLeast"/>
        </w:trPr>
        <w:tc>
          <w:tcPr>
            <w:tcW w:w="2547" w:type="dxa"/>
          </w:tcPr>
          <w:p>
            <w:pPr>
              <w:pStyle w:val="TableParagraph"/>
              <w:spacing w:line="250" w:lineRule="exact"/>
              <w:ind w:left="107"/>
              <w:rPr>
                <w:sz w:val="21"/>
              </w:rPr>
            </w:pPr>
            <w:r>
              <w:rPr>
                <w:sz w:val="21"/>
              </w:rPr>
              <w:t>一、持续的公允价值计量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0" w:lineRule="exact" w:before="3"/>
              <w:ind w:left="107"/>
              <w:rPr>
                <w:sz w:val="21"/>
              </w:rPr>
            </w:pPr>
            <w:r>
              <w:rPr>
                <w:sz w:val="21"/>
              </w:rPr>
              <w:t>（一）交易性金融资产 </w:t>
            </w:r>
          </w:p>
        </w:tc>
        <w:tc>
          <w:tcPr>
            <w:tcW w:w="1428" w:type="dxa"/>
          </w:tcPr>
          <w:p>
            <w:pPr>
              <w:pStyle w:val="TableParagraph"/>
              <w:spacing w:line="250" w:lineRule="exact" w:before="3"/>
              <w:ind w:right="-15"/>
              <w:jc w:val="right"/>
              <w:rPr>
                <w:sz w:val="21"/>
              </w:rPr>
            </w:pPr>
            <w:r>
              <w:rPr>
                <w:w w:val="100"/>
                <w:sz w:val="21"/>
              </w:rPr>
              <w:t> </w:t>
            </w:r>
          </w:p>
        </w:tc>
        <w:tc>
          <w:tcPr>
            <w:tcW w:w="1601" w:type="dxa"/>
          </w:tcPr>
          <w:p>
            <w:pPr>
              <w:pStyle w:val="TableParagraph"/>
              <w:spacing w:line="250" w:lineRule="exact" w:before="3"/>
              <w:ind w:right="-29"/>
              <w:jc w:val="right"/>
              <w:rPr>
                <w:sz w:val="24"/>
              </w:rPr>
            </w:pPr>
            <w:r>
              <w:rPr>
                <w:sz w:val="21"/>
              </w:rPr>
              <w:t>80,000,000.00</w:t>
            </w:r>
            <w:r>
              <w:rPr>
                <w:sz w:val="24"/>
              </w:rPr>
              <w:t> </w:t>
            </w:r>
          </w:p>
        </w:tc>
        <w:tc>
          <w:tcPr>
            <w:tcW w:w="1666" w:type="dxa"/>
          </w:tcPr>
          <w:p>
            <w:pPr>
              <w:pStyle w:val="TableParagraph"/>
              <w:spacing w:line="250" w:lineRule="exact" w:before="3"/>
              <w:ind w:right="-15"/>
              <w:jc w:val="right"/>
              <w:rPr>
                <w:sz w:val="21"/>
              </w:rPr>
            </w:pPr>
            <w:r>
              <w:rPr>
                <w:w w:val="100"/>
                <w:sz w:val="21"/>
              </w:rPr>
              <w:t> </w:t>
            </w:r>
          </w:p>
        </w:tc>
        <w:tc>
          <w:tcPr>
            <w:tcW w:w="1581" w:type="dxa"/>
          </w:tcPr>
          <w:p>
            <w:pPr>
              <w:pStyle w:val="TableParagraph"/>
              <w:spacing w:line="250" w:lineRule="exact" w:before="3"/>
              <w:ind w:right="-29"/>
              <w:jc w:val="right"/>
              <w:rPr>
                <w:sz w:val="24"/>
              </w:rPr>
            </w:pPr>
            <w:r>
              <w:rPr>
                <w:sz w:val="21"/>
              </w:rPr>
              <w:t>80,000,000.00</w:t>
            </w:r>
            <w:r>
              <w:rPr>
                <w:sz w:val="24"/>
              </w:rPr>
              <w:t> </w:t>
            </w:r>
          </w:p>
        </w:tc>
      </w:tr>
    </w:tbl>
    <w:p>
      <w:pPr>
        <w:spacing w:after="0" w:line="250" w:lineRule="exact"/>
        <w:jc w:val="right"/>
        <w:rPr>
          <w:sz w:val="24"/>
        </w:rPr>
        <w:sectPr>
          <w:pgSz w:w="11910" w:h="16840"/>
          <w:pgMar w:header="882" w:footer="1195" w:top="1460" w:bottom="1380" w:left="1120" w:right="880"/>
        </w:sectPr>
      </w:pPr>
    </w:p>
    <w:p>
      <w:pPr>
        <w:pStyle w:val="BodyText"/>
        <w:spacing w:before="9"/>
        <w:rPr>
          <w:sz w:val="4"/>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428"/>
        <w:gridCol w:w="1601"/>
        <w:gridCol w:w="1666"/>
        <w:gridCol w:w="1581"/>
      </w:tblGrid>
      <w:tr>
        <w:trPr>
          <w:trHeight w:val="547" w:hRule="atLeast"/>
        </w:trPr>
        <w:tc>
          <w:tcPr>
            <w:tcW w:w="2547" w:type="dxa"/>
          </w:tcPr>
          <w:p>
            <w:pPr>
              <w:pStyle w:val="TableParagraph"/>
              <w:spacing w:line="270" w:lineRule="atLeast" w:before="0"/>
              <w:ind w:left="107" w:right="9"/>
              <w:rPr>
                <w:sz w:val="21"/>
              </w:rPr>
            </w:pPr>
            <w:r>
              <w:rPr>
                <w:sz w:val="21"/>
              </w:rPr>
              <w:t>1.以公允价值计量且变动计入当期损益的金融资产 </w:t>
            </w:r>
          </w:p>
        </w:tc>
        <w:tc>
          <w:tcPr>
            <w:tcW w:w="1428" w:type="dxa"/>
          </w:tcPr>
          <w:p>
            <w:pPr>
              <w:pStyle w:val="TableParagraph"/>
              <w:spacing w:before="3"/>
              <w:ind w:right="-15"/>
              <w:jc w:val="right"/>
              <w:rPr>
                <w:sz w:val="21"/>
              </w:rPr>
            </w:pPr>
            <w:r>
              <w:rPr>
                <w:w w:val="100"/>
                <w:sz w:val="21"/>
              </w:rPr>
              <w:t> </w:t>
            </w:r>
          </w:p>
        </w:tc>
        <w:tc>
          <w:tcPr>
            <w:tcW w:w="1601" w:type="dxa"/>
          </w:tcPr>
          <w:p>
            <w:pPr>
              <w:pStyle w:val="TableParagraph"/>
              <w:spacing w:before="138"/>
              <w:ind w:right="-15"/>
              <w:jc w:val="right"/>
              <w:rPr>
                <w:sz w:val="21"/>
              </w:rPr>
            </w:pPr>
            <w:r>
              <w:rPr>
                <w:sz w:val="21"/>
              </w:rPr>
              <w:t>80,000,000.00 </w:t>
            </w:r>
          </w:p>
        </w:tc>
        <w:tc>
          <w:tcPr>
            <w:tcW w:w="1666" w:type="dxa"/>
          </w:tcPr>
          <w:p>
            <w:pPr>
              <w:pStyle w:val="TableParagraph"/>
              <w:spacing w:before="3"/>
              <w:ind w:right="-15"/>
              <w:jc w:val="right"/>
              <w:rPr>
                <w:sz w:val="21"/>
              </w:rPr>
            </w:pPr>
            <w:r>
              <w:rPr>
                <w:w w:val="100"/>
                <w:sz w:val="21"/>
              </w:rPr>
              <w:t> </w:t>
            </w:r>
          </w:p>
        </w:tc>
        <w:tc>
          <w:tcPr>
            <w:tcW w:w="1581" w:type="dxa"/>
          </w:tcPr>
          <w:p>
            <w:pPr>
              <w:pStyle w:val="TableParagraph"/>
              <w:spacing w:before="138"/>
              <w:ind w:right="-15"/>
              <w:jc w:val="right"/>
              <w:rPr>
                <w:sz w:val="21"/>
              </w:rPr>
            </w:pPr>
            <w:r>
              <w:rPr>
                <w:sz w:val="21"/>
              </w:rPr>
              <w:t>80,000,000.00 </w:t>
            </w:r>
          </w:p>
        </w:tc>
      </w:tr>
      <w:tr>
        <w:trPr>
          <w:trHeight w:val="270" w:hRule="atLeast"/>
        </w:trPr>
        <w:tc>
          <w:tcPr>
            <w:tcW w:w="2547" w:type="dxa"/>
          </w:tcPr>
          <w:p>
            <w:pPr>
              <w:pStyle w:val="TableParagraph"/>
              <w:spacing w:line="250" w:lineRule="exact"/>
              <w:ind w:left="107"/>
              <w:rPr>
                <w:sz w:val="21"/>
              </w:rPr>
            </w:pPr>
            <w:r>
              <w:rPr>
                <w:sz w:val="21"/>
              </w:rPr>
              <w:t>（1）债务工具投资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（2）权益工具投资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z w:val="21"/>
              </w:rPr>
              <w:t>（3）衍生金融资产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0" w:lineRule="exact" w:before="3"/>
              <w:ind w:left="107"/>
              <w:rPr>
                <w:sz w:val="21"/>
              </w:rPr>
            </w:pPr>
            <w:r>
              <w:rPr>
                <w:sz w:val="21"/>
              </w:rPr>
              <w:t>（4）理财产品 </w:t>
            </w:r>
          </w:p>
        </w:tc>
        <w:tc>
          <w:tcPr>
            <w:tcW w:w="1428" w:type="dxa"/>
          </w:tcPr>
          <w:p>
            <w:pPr>
              <w:pStyle w:val="TableParagraph"/>
              <w:spacing w:line="250" w:lineRule="exact" w:before="3"/>
              <w:ind w:right="-15"/>
              <w:jc w:val="right"/>
              <w:rPr>
                <w:sz w:val="21"/>
              </w:rPr>
            </w:pPr>
            <w:r>
              <w:rPr>
                <w:w w:val="100"/>
                <w:sz w:val="21"/>
              </w:rPr>
              <w:t> </w:t>
            </w:r>
          </w:p>
        </w:tc>
        <w:tc>
          <w:tcPr>
            <w:tcW w:w="1601" w:type="dxa"/>
          </w:tcPr>
          <w:p>
            <w:pPr>
              <w:pStyle w:val="TableParagraph"/>
              <w:spacing w:line="250" w:lineRule="exact" w:before="3"/>
              <w:ind w:right="-15"/>
              <w:jc w:val="right"/>
              <w:rPr>
                <w:sz w:val="21"/>
              </w:rPr>
            </w:pPr>
            <w:r>
              <w:rPr>
                <w:sz w:val="21"/>
              </w:rPr>
              <w:t>80,000,000.00 </w:t>
            </w:r>
          </w:p>
        </w:tc>
        <w:tc>
          <w:tcPr>
            <w:tcW w:w="1666" w:type="dxa"/>
          </w:tcPr>
          <w:p>
            <w:pPr>
              <w:pStyle w:val="TableParagraph"/>
              <w:spacing w:line="250" w:lineRule="exact" w:before="3"/>
              <w:ind w:right="-15"/>
              <w:jc w:val="right"/>
              <w:rPr>
                <w:sz w:val="21"/>
              </w:rPr>
            </w:pPr>
            <w:r>
              <w:rPr>
                <w:w w:val="100"/>
                <w:sz w:val="21"/>
              </w:rPr>
              <w:t> </w:t>
            </w:r>
          </w:p>
        </w:tc>
        <w:tc>
          <w:tcPr>
            <w:tcW w:w="1581" w:type="dxa"/>
          </w:tcPr>
          <w:p>
            <w:pPr>
              <w:pStyle w:val="TableParagraph"/>
              <w:spacing w:line="250" w:lineRule="exact" w:before="3"/>
              <w:ind w:right="-15"/>
              <w:jc w:val="right"/>
              <w:rPr>
                <w:sz w:val="21"/>
              </w:rPr>
            </w:pPr>
            <w:r>
              <w:rPr>
                <w:sz w:val="21"/>
              </w:rPr>
              <w:t>80,000,000.00 </w:t>
            </w:r>
          </w:p>
        </w:tc>
      </w:tr>
      <w:tr>
        <w:trPr>
          <w:trHeight w:val="817" w:hRule="atLeast"/>
        </w:trPr>
        <w:tc>
          <w:tcPr>
            <w:tcW w:w="2547" w:type="dxa"/>
          </w:tcPr>
          <w:p>
            <w:pPr>
              <w:pStyle w:val="TableParagraph"/>
              <w:ind w:left="107"/>
              <w:rPr>
                <w:sz w:val="21"/>
              </w:rPr>
            </w:pPr>
            <w:r>
              <w:rPr>
                <w:sz w:val="21"/>
              </w:rPr>
              <w:t>2.</w:t>
            </w:r>
            <w:r>
              <w:rPr>
                <w:spacing w:val="-1"/>
                <w:sz w:val="21"/>
              </w:rPr>
              <w:t> 指定以公允价值计量</w:t>
            </w:r>
          </w:p>
          <w:p>
            <w:pPr>
              <w:pStyle w:val="TableParagraph"/>
              <w:spacing w:line="270" w:lineRule="atLeast" w:before="0"/>
              <w:ind w:left="107" w:right="113"/>
              <w:rPr>
                <w:sz w:val="21"/>
              </w:rPr>
            </w:pPr>
            <w:r>
              <w:rPr>
                <w:sz w:val="21"/>
              </w:rPr>
              <w:t>且其变动计入当期损益的金融资产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z w:val="21"/>
              </w:rPr>
              <w:t>（1）债务工具投资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0" w:lineRule="exact" w:before="3"/>
              <w:ind w:left="107"/>
              <w:rPr>
                <w:sz w:val="21"/>
              </w:rPr>
            </w:pPr>
            <w:r>
              <w:rPr>
                <w:sz w:val="21"/>
              </w:rPr>
              <w:t>（2）权益工具投资 </w:t>
            </w:r>
          </w:p>
        </w:tc>
        <w:tc>
          <w:tcPr>
            <w:tcW w:w="1428" w:type="dxa"/>
          </w:tcPr>
          <w:p>
            <w:pPr>
              <w:pStyle w:val="TableParagraph"/>
              <w:spacing w:line="250" w:lineRule="exact" w:before="3"/>
              <w:ind w:right="-15"/>
              <w:jc w:val="right"/>
              <w:rPr>
                <w:sz w:val="21"/>
              </w:rPr>
            </w:pPr>
            <w:r>
              <w:rPr>
                <w:w w:val="100"/>
                <w:sz w:val="21"/>
              </w:rPr>
              <w:t> </w:t>
            </w:r>
          </w:p>
        </w:tc>
        <w:tc>
          <w:tcPr>
            <w:tcW w:w="1601" w:type="dxa"/>
          </w:tcPr>
          <w:p>
            <w:pPr>
              <w:pStyle w:val="TableParagraph"/>
              <w:spacing w:line="250" w:lineRule="exact" w:before="3"/>
              <w:ind w:right="-15"/>
              <w:jc w:val="right"/>
              <w:rPr>
                <w:sz w:val="21"/>
              </w:rPr>
            </w:pPr>
            <w:r>
              <w:rPr>
                <w:w w:val="100"/>
                <w:sz w:val="21"/>
              </w:rPr>
              <w:t> </w:t>
            </w:r>
          </w:p>
        </w:tc>
        <w:tc>
          <w:tcPr>
            <w:tcW w:w="1666" w:type="dxa"/>
          </w:tcPr>
          <w:p>
            <w:pPr>
              <w:pStyle w:val="TableParagraph"/>
              <w:spacing w:line="250" w:lineRule="exact" w:before="3"/>
              <w:ind w:right="-15"/>
              <w:jc w:val="right"/>
              <w:rPr>
                <w:sz w:val="21"/>
              </w:rPr>
            </w:pPr>
            <w:r>
              <w:rPr>
                <w:w w:val="100"/>
                <w:sz w:val="21"/>
              </w:rPr>
              <w:t> </w:t>
            </w:r>
          </w:p>
        </w:tc>
        <w:tc>
          <w:tcPr>
            <w:tcW w:w="1581" w:type="dxa"/>
          </w:tcPr>
          <w:p>
            <w:pPr>
              <w:pStyle w:val="TableParagraph"/>
              <w:spacing w:line="250" w:lineRule="exact" w:before="3"/>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（二）其他债权投资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z w:val="21"/>
              </w:rPr>
              <w:t>（三）其他权益工具投资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（四）投资性房地产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1.出租用的土地使用权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z w:val="21"/>
              </w:rPr>
              <w:t>2.出租的建筑物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544" w:hRule="atLeast"/>
        </w:trPr>
        <w:tc>
          <w:tcPr>
            <w:tcW w:w="2547" w:type="dxa"/>
          </w:tcPr>
          <w:p>
            <w:pPr>
              <w:pStyle w:val="TableParagraph"/>
              <w:ind w:left="107"/>
              <w:rPr>
                <w:sz w:val="21"/>
              </w:rPr>
            </w:pPr>
            <w:r>
              <w:rPr>
                <w:sz w:val="21"/>
              </w:rPr>
              <w:t>3.持有并准备增值后转让</w:t>
            </w:r>
          </w:p>
          <w:p>
            <w:pPr>
              <w:pStyle w:val="TableParagraph"/>
              <w:spacing w:line="250" w:lineRule="exact" w:before="4"/>
              <w:ind w:left="107"/>
              <w:rPr>
                <w:sz w:val="21"/>
              </w:rPr>
            </w:pPr>
            <w:r>
              <w:rPr>
                <w:spacing w:val="-1"/>
                <w:sz w:val="21"/>
              </w:rPr>
              <w:t>的土地使用权</w:t>
            </w:r>
            <w:r>
              <w:rPr>
                <w:sz w:val="21"/>
              </w:rPr>
              <w:t>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（五）生物资产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1.消耗性生物资产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70" w:hRule="atLeast"/>
        </w:trPr>
        <w:tc>
          <w:tcPr>
            <w:tcW w:w="2547" w:type="dxa"/>
          </w:tcPr>
          <w:p>
            <w:pPr>
              <w:pStyle w:val="TableParagraph"/>
              <w:spacing w:line="250" w:lineRule="exact"/>
              <w:ind w:left="107"/>
              <w:rPr>
                <w:sz w:val="21"/>
              </w:rPr>
            </w:pPr>
            <w:r>
              <w:rPr>
                <w:sz w:val="21"/>
              </w:rPr>
              <w:t>2.生产性生物资产 </w:t>
            </w:r>
          </w:p>
        </w:tc>
        <w:tc>
          <w:tcPr>
            <w:tcW w:w="1428" w:type="dxa"/>
          </w:tcPr>
          <w:p>
            <w:pPr>
              <w:pStyle w:val="TableParagraph"/>
              <w:spacing w:line="250" w:lineRule="exact"/>
              <w:ind w:right="-15"/>
              <w:jc w:val="right"/>
              <w:rPr>
                <w:sz w:val="21"/>
              </w:rPr>
            </w:pPr>
            <w:r>
              <w:rPr>
                <w:w w:val="100"/>
                <w:sz w:val="21"/>
              </w:rPr>
              <w:t> </w:t>
            </w:r>
          </w:p>
        </w:tc>
        <w:tc>
          <w:tcPr>
            <w:tcW w:w="1601" w:type="dxa"/>
          </w:tcPr>
          <w:p>
            <w:pPr>
              <w:pStyle w:val="TableParagraph"/>
              <w:spacing w:line="250" w:lineRule="exact"/>
              <w:ind w:right="-15"/>
              <w:jc w:val="right"/>
              <w:rPr>
                <w:sz w:val="21"/>
              </w:rPr>
            </w:pPr>
            <w:r>
              <w:rPr>
                <w:w w:val="100"/>
                <w:sz w:val="21"/>
              </w:rPr>
              <w:t> </w:t>
            </w:r>
          </w:p>
        </w:tc>
        <w:tc>
          <w:tcPr>
            <w:tcW w:w="1666" w:type="dxa"/>
          </w:tcPr>
          <w:p>
            <w:pPr>
              <w:pStyle w:val="TableParagraph"/>
              <w:spacing w:line="250" w:lineRule="exact"/>
              <w:ind w:right="-15"/>
              <w:jc w:val="right"/>
              <w:rPr>
                <w:sz w:val="21"/>
              </w:rPr>
            </w:pPr>
            <w:r>
              <w:rPr>
                <w:w w:val="100"/>
                <w:sz w:val="21"/>
              </w:rPr>
              <w:t> </w:t>
            </w:r>
          </w:p>
        </w:tc>
        <w:tc>
          <w:tcPr>
            <w:tcW w:w="1581" w:type="dxa"/>
          </w:tcPr>
          <w:p>
            <w:pPr>
              <w:pStyle w:val="TableParagraph"/>
              <w:spacing w:line="250" w:lineRule="exact"/>
              <w:ind w:right="-15"/>
              <w:jc w:val="right"/>
              <w:rPr>
                <w:sz w:val="21"/>
              </w:rPr>
            </w:pPr>
            <w:r>
              <w:rPr>
                <w:w w:val="100"/>
                <w:sz w:val="21"/>
              </w:rPr>
              <w:t> </w:t>
            </w:r>
          </w:p>
        </w:tc>
      </w:tr>
      <w:tr>
        <w:trPr>
          <w:trHeight w:val="544" w:hRule="atLeast"/>
        </w:trPr>
        <w:tc>
          <w:tcPr>
            <w:tcW w:w="2547" w:type="dxa"/>
          </w:tcPr>
          <w:p>
            <w:pPr>
              <w:pStyle w:val="TableParagraph"/>
              <w:ind w:left="107"/>
              <w:rPr>
                <w:sz w:val="21"/>
              </w:rPr>
            </w:pPr>
            <w:r>
              <w:rPr>
                <w:sz w:val="21"/>
              </w:rPr>
              <w:t>持续以公允价值计量的资</w:t>
            </w:r>
          </w:p>
          <w:p>
            <w:pPr>
              <w:pStyle w:val="TableParagraph"/>
              <w:spacing w:line="250" w:lineRule="exact" w:before="4"/>
              <w:ind w:left="107"/>
              <w:rPr>
                <w:sz w:val="21"/>
              </w:rPr>
            </w:pPr>
            <w:r>
              <w:rPr>
                <w:sz w:val="21"/>
              </w:rPr>
              <w:t>产总额 </w:t>
            </w:r>
          </w:p>
        </w:tc>
        <w:tc>
          <w:tcPr>
            <w:tcW w:w="1428" w:type="dxa"/>
          </w:tcPr>
          <w:p>
            <w:pPr>
              <w:pStyle w:val="TableParagraph"/>
              <w:ind w:right="-15"/>
              <w:jc w:val="right"/>
              <w:rPr>
                <w:sz w:val="21"/>
              </w:rPr>
            </w:pPr>
            <w:r>
              <w:rPr>
                <w:w w:val="100"/>
                <w:sz w:val="21"/>
              </w:rPr>
              <w:t> </w:t>
            </w:r>
          </w:p>
        </w:tc>
        <w:tc>
          <w:tcPr>
            <w:tcW w:w="1601" w:type="dxa"/>
          </w:tcPr>
          <w:p>
            <w:pPr>
              <w:pStyle w:val="TableParagraph"/>
              <w:spacing w:before="138"/>
              <w:ind w:right="-15"/>
              <w:jc w:val="right"/>
              <w:rPr>
                <w:sz w:val="21"/>
              </w:rPr>
            </w:pPr>
            <w:r>
              <w:rPr>
                <w:sz w:val="21"/>
              </w:rPr>
              <w:t>80,000,000.00 </w:t>
            </w:r>
          </w:p>
        </w:tc>
        <w:tc>
          <w:tcPr>
            <w:tcW w:w="1666" w:type="dxa"/>
          </w:tcPr>
          <w:p>
            <w:pPr>
              <w:pStyle w:val="TableParagraph"/>
              <w:spacing w:before="138"/>
              <w:ind w:right="-15"/>
              <w:jc w:val="right"/>
              <w:rPr>
                <w:sz w:val="21"/>
              </w:rPr>
            </w:pPr>
            <w:r>
              <w:rPr>
                <w:w w:val="100"/>
                <w:sz w:val="21"/>
              </w:rPr>
              <w:t> </w:t>
            </w:r>
          </w:p>
        </w:tc>
        <w:tc>
          <w:tcPr>
            <w:tcW w:w="1581" w:type="dxa"/>
          </w:tcPr>
          <w:p>
            <w:pPr>
              <w:pStyle w:val="TableParagraph"/>
              <w:spacing w:before="138"/>
              <w:ind w:right="-15"/>
              <w:jc w:val="right"/>
              <w:rPr>
                <w:sz w:val="21"/>
              </w:rPr>
            </w:pPr>
            <w:r>
              <w:rPr>
                <w:sz w:val="21"/>
              </w:rPr>
              <w:t>80,000,000.00 </w:t>
            </w:r>
          </w:p>
        </w:tc>
      </w:tr>
      <w:tr>
        <w:trPr>
          <w:trHeight w:val="297" w:hRule="atLeast"/>
        </w:trPr>
        <w:tc>
          <w:tcPr>
            <w:tcW w:w="2547" w:type="dxa"/>
          </w:tcPr>
          <w:p>
            <w:pPr>
              <w:pStyle w:val="TableParagraph"/>
              <w:spacing w:before="3"/>
              <w:ind w:left="107"/>
              <w:rPr>
                <w:sz w:val="21"/>
              </w:rPr>
            </w:pPr>
            <w:r>
              <w:rPr>
                <w:sz w:val="21"/>
              </w:rPr>
              <w:t>（六）交易性金融负债 </w:t>
            </w:r>
          </w:p>
        </w:tc>
        <w:tc>
          <w:tcPr>
            <w:tcW w:w="1428" w:type="dxa"/>
          </w:tcPr>
          <w:p>
            <w:pPr>
              <w:pStyle w:val="TableParagraph"/>
              <w:spacing w:before="3"/>
              <w:ind w:right="-15"/>
              <w:jc w:val="right"/>
              <w:rPr>
                <w:sz w:val="21"/>
              </w:rPr>
            </w:pPr>
            <w:r>
              <w:rPr>
                <w:w w:val="100"/>
                <w:sz w:val="21"/>
              </w:rPr>
              <w:t> </w:t>
            </w:r>
          </w:p>
        </w:tc>
        <w:tc>
          <w:tcPr>
            <w:tcW w:w="1601" w:type="dxa"/>
          </w:tcPr>
          <w:p>
            <w:pPr>
              <w:pStyle w:val="TableParagraph"/>
              <w:spacing w:before="3"/>
              <w:ind w:right="-15"/>
              <w:jc w:val="right"/>
              <w:rPr>
                <w:sz w:val="21"/>
              </w:rPr>
            </w:pPr>
            <w:r>
              <w:rPr>
                <w:w w:val="100"/>
                <w:sz w:val="21"/>
              </w:rPr>
              <w:t> </w:t>
            </w:r>
          </w:p>
        </w:tc>
        <w:tc>
          <w:tcPr>
            <w:tcW w:w="1666" w:type="dxa"/>
          </w:tcPr>
          <w:p>
            <w:pPr>
              <w:pStyle w:val="TableParagraph"/>
              <w:spacing w:before="3"/>
              <w:ind w:right="-15"/>
              <w:jc w:val="right"/>
              <w:rPr>
                <w:sz w:val="21"/>
              </w:rPr>
            </w:pPr>
            <w:r>
              <w:rPr>
                <w:w w:val="100"/>
                <w:sz w:val="21"/>
              </w:rPr>
              <w:t> </w:t>
            </w:r>
          </w:p>
        </w:tc>
        <w:tc>
          <w:tcPr>
            <w:tcW w:w="1581" w:type="dxa"/>
          </w:tcPr>
          <w:p>
            <w:pPr>
              <w:pStyle w:val="TableParagraph"/>
              <w:spacing w:before="3"/>
              <w:ind w:right="-15"/>
              <w:jc w:val="right"/>
              <w:rPr>
                <w:sz w:val="21"/>
              </w:rPr>
            </w:pPr>
            <w:r>
              <w:rPr>
                <w:w w:val="100"/>
                <w:sz w:val="21"/>
              </w:rPr>
              <w:t> </w:t>
            </w:r>
          </w:p>
        </w:tc>
      </w:tr>
      <w:tr>
        <w:trPr>
          <w:trHeight w:val="544" w:hRule="atLeast"/>
        </w:trPr>
        <w:tc>
          <w:tcPr>
            <w:tcW w:w="2547" w:type="dxa"/>
          </w:tcPr>
          <w:p>
            <w:pPr>
              <w:pStyle w:val="TableParagraph"/>
              <w:ind w:left="107"/>
              <w:rPr>
                <w:sz w:val="21"/>
              </w:rPr>
            </w:pPr>
            <w:r>
              <w:rPr>
                <w:sz w:val="21"/>
              </w:rPr>
              <w:t>1.以公允价值计量且变动</w:t>
            </w:r>
          </w:p>
          <w:p>
            <w:pPr>
              <w:pStyle w:val="TableParagraph"/>
              <w:spacing w:line="250" w:lineRule="exact" w:before="4"/>
              <w:ind w:left="107"/>
              <w:rPr>
                <w:sz w:val="21"/>
              </w:rPr>
            </w:pPr>
            <w:r>
              <w:rPr>
                <w:spacing w:val="-1"/>
                <w:sz w:val="21"/>
              </w:rPr>
              <w:t>计入当期损益的金融负债</w:t>
            </w:r>
            <w:r>
              <w:rPr>
                <w:sz w:val="21"/>
              </w:rPr>
              <w:t>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pacing w:val="-1"/>
                <w:sz w:val="21"/>
              </w:rPr>
              <w:t>其中：发行的交易性债券</w:t>
            </w:r>
            <w:r>
              <w:rPr>
                <w:sz w:val="21"/>
              </w:rPr>
              <w:t>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285" w:hRule="atLeast"/>
        </w:trPr>
        <w:tc>
          <w:tcPr>
            <w:tcW w:w="2547" w:type="dxa"/>
          </w:tcPr>
          <w:p>
            <w:pPr>
              <w:pStyle w:val="TableParagraph"/>
              <w:spacing w:line="264" w:lineRule="exact"/>
              <w:ind w:left="738"/>
              <w:rPr>
                <w:sz w:val="21"/>
              </w:rPr>
            </w:pPr>
            <w:r>
              <w:rPr>
                <w:spacing w:val="-1"/>
                <w:sz w:val="21"/>
              </w:rPr>
              <w:t>衍生金融负债</w:t>
            </w:r>
            <w:r>
              <w:rPr>
                <w:sz w:val="21"/>
              </w:rPr>
              <w:t> </w:t>
            </w:r>
          </w:p>
        </w:tc>
        <w:tc>
          <w:tcPr>
            <w:tcW w:w="1428" w:type="dxa"/>
          </w:tcPr>
          <w:p>
            <w:pPr>
              <w:pStyle w:val="TableParagraph"/>
              <w:spacing w:line="264" w:lineRule="exact"/>
              <w:ind w:right="-15"/>
              <w:jc w:val="right"/>
              <w:rPr>
                <w:sz w:val="21"/>
              </w:rPr>
            </w:pPr>
            <w:r>
              <w:rPr>
                <w:w w:val="100"/>
                <w:sz w:val="21"/>
              </w:rPr>
              <w:t> </w:t>
            </w:r>
          </w:p>
        </w:tc>
        <w:tc>
          <w:tcPr>
            <w:tcW w:w="1601" w:type="dxa"/>
          </w:tcPr>
          <w:p>
            <w:pPr>
              <w:pStyle w:val="TableParagraph"/>
              <w:spacing w:line="264" w:lineRule="exact"/>
              <w:ind w:right="-15"/>
              <w:jc w:val="right"/>
              <w:rPr>
                <w:sz w:val="21"/>
              </w:rPr>
            </w:pPr>
            <w:r>
              <w:rPr>
                <w:w w:val="100"/>
                <w:sz w:val="21"/>
              </w:rPr>
              <w:t> </w:t>
            </w:r>
          </w:p>
        </w:tc>
        <w:tc>
          <w:tcPr>
            <w:tcW w:w="1666" w:type="dxa"/>
          </w:tcPr>
          <w:p>
            <w:pPr>
              <w:pStyle w:val="TableParagraph"/>
              <w:spacing w:line="264" w:lineRule="exact"/>
              <w:ind w:right="-15"/>
              <w:jc w:val="right"/>
              <w:rPr>
                <w:sz w:val="21"/>
              </w:rPr>
            </w:pPr>
            <w:r>
              <w:rPr>
                <w:w w:val="100"/>
                <w:sz w:val="21"/>
              </w:rPr>
              <w:t> </w:t>
            </w:r>
          </w:p>
        </w:tc>
        <w:tc>
          <w:tcPr>
            <w:tcW w:w="1581" w:type="dxa"/>
          </w:tcPr>
          <w:p>
            <w:pPr>
              <w:pStyle w:val="TableParagraph"/>
              <w:spacing w:line="264" w:lineRule="exact"/>
              <w:ind w:right="-15"/>
              <w:jc w:val="right"/>
              <w:rPr>
                <w:sz w:val="21"/>
              </w:rPr>
            </w:pPr>
            <w:r>
              <w:rPr>
                <w:w w:val="100"/>
                <w:sz w:val="21"/>
              </w:rPr>
              <w:t> </w:t>
            </w:r>
          </w:p>
        </w:tc>
      </w:tr>
      <w:tr>
        <w:trPr>
          <w:trHeight w:val="282" w:hRule="atLeast"/>
        </w:trPr>
        <w:tc>
          <w:tcPr>
            <w:tcW w:w="2547" w:type="dxa"/>
          </w:tcPr>
          <w:p>
            <w:pPr>
              <w:pStyle w:val="TableParagraph"/>
              <w:spacing w:line="262" w:lineRule="exact"/>
              <w:ind w:left="738"/>
              <w:rPr>
                <w:sz w:val="21"/>
              </w:rPr>
            </w:pPr>
            <w:r>
              <w:rPr>
                <w:sz w:val="21"/>
              </w:rPr>
              <w:t>其他 </w:t>
            </w:r>
          </w:p>
        </w:tc>
        <w:tc>
          <w:tcPr>
            <w:tcW w:w="1428" w:type="dxa"/>
          </w:tcPr>
          <w:p>
            <w:pPr>
              <w:pStyle w:val="TableParagraph"/>
              <w:spacing w:line="262" w:lineRule="exact"/>
              <w:ind w:right="-15"/>
              <w:jc w:val="right"/>
              <w:rPr>
                <w:sz w:val="21"/>
              </w:rPr>
            </w:pPr>
            <w:r>
              <w:rPr>
                <w:w w:val="100"/>
                <w:sz w:val="21"/>
              </w:rPr>
              <w:t> </w:t>
            </w:r>
          </w:p>
        </w:tc>
        <w:tc>
          <w:tcPr>
            <w:tcW w:w="1601" w:type="dxa"/>
          </w:tcPr>
          <w:p>
            <w:pPr>
              <w:pStyle w:val="TableParagraph"/>
              <w:spacing w:line="262" w:lineRule="exact"/>
              <w:ind w:right="-15"/>
              <w:jc w:val="right"/>
              <w:rPr>
                <w:sz w:val="21"/>
              </w:rPr>
            </w:pPr>
            <w:r>
              <w:rPr>
                <w:w w:val="100"/>
                <w:sz w:val="21"/>
              </w:rPr>
              <w:t> </w:t>
            </w:r>
          </w:p>
        </w:tc>
        <w:tc>
          <w:tcPr>
            <w:tcW w:w="1666" w:type="dxa"/>
          </w:tcPr>
          <w:p>
            <w:pPr>
              <w:pStyle w:val="TableParagraph"/>
              <w:spacing w:line="262" w:lineRule="exact"/>
              <w:ind w:right="-15"/>
              <w:jc w:val="right"/>
              <w:rPr>
                <w:sz w:val="21"/>
              </w:rPr>
            </w:pPr>
            <w:r>
              <w:rPr>
                <w:w w:val="100"/>
                <w:sz w:val="21"/>
              </w:rPr>
              <w:t> </w:t>
            </w:r>
          </w:p>
        </w:tc>
        <w:tc>
          <w:tcPr>
            <w:tcW w:w="1581" w:type="dxa"/>
          </w:tcPr>
          <w:p>
            <w:pPr>
              <w:pStyle w:val="TableParagraph"/>
              <w:spacing w:line="262" w:lineRule="exact"/>
              <w:ind w:right="-15"/>
              <w:jc w:val="right"/>
              <w:rPr>
                <w:sz w:val="21"/>
              </w:rPr>
            </w:pPr>
            <w:r>
              <w:rPr>
                <w:w w:val="100"/>
                <w:sz w:val="21"/>
              </w:rPr>
              <w:t> </w:t>
            </w:r>
          </w:p>
        </w:tc>
      </w:tr>
      <w:tr>
        <w:trPr>
          <w:trHeight w:val="818" w:hRule="atLeast"/>
        </w:trPr>
        <w:tc>
          <w:tcPr>
            <w:tcW w:w="2547" w:type="dxa"/>
          </w:tcPr>
          <w:p>
            <w:pPr>
              <w:pStyle w:val="TableParagraph"/>
              <w:spacing w:line="242" w:lineRule="auto" w:before="3"/>
              <w:ind w:left="107" w:right="113"/>
              <w:rPr>
                <w:sz w:val="21"/>
              </w:rPr>
            </w:pPr>
            <w:r>
              <w:rPr>
                <w:sz w:val="21"/>
              </w:rPr>
              <w:t>2.指定为以公允价值计量且变动计入当期损益的金</w:t>
            </w:r>
          </w:p>
          <w:p>
            <w:pPr>
              <w:pStyle w:val="TableParagraph"/>
              <w:spacing w:line="250" w:lineRule="exact"/>
              <w:ind w:left="107"/>
              <w:rPr>
                <w:sz w:val="21"/>
              </w:rPr>
            </w:pPr>
            <w:r>
              <w:rPr>
                <w:sz w:val="21"/>
              </w:rPr>
              <w:t>融负债 </w:t>
            </w:r>
          </w:p>
        </w:tc>
        <w:tc>
          <w:tcPr>
            <w:tcW w:w="1428" w:type="dxa"/>
          </w:tcPr>
          <w:p>
            <w:pPr>
              <w:pStyle w:val="TableParagraph"/>
              <w:spacing w:before="3"/>
              <w:ind w:right="-15"/>
              <w:jc w:val="right"/>
              <w:rPr>
                <w:sz w:val="21"/>
              </w:rPr>
            </w:pPr>
            <w:r>
              <w:rPr>
                <w:w w:val="100"/>
                <w:sz w:val="21"/>
              </w:rPr>
              <w:t> </w:t>
            </w:r>
          </w:p>
        </w:tc>
        <w:tc>
          <w:tcPr>
            <w:tcW w:w="1601" w:type="dxa"/>
          </w:tcPr>
          <w:p>
            <w:pPr>
              <w:pStyle w:val="TableParagraph"/>
              <w:spacing w:before="3"/>
              <w:ind w:right="-15"/>
              <w:jc w:val="right"/>
              <w:rPr>
                <w:sz w:val="21"/>
              </w:rPr>
            </w:pPr>
            <w:r>
              <w:rPr>
                <w:w w:val="100"/>
                <w:sz w:val="21"/>
              </w:rPr>
              <w:t> </w:t>
            </w:r>
          </w:p>
        </w:tc>
        <w:tc>
          <w:tcPr>
            <w:tcW w:w="1666" w:type="dxa"/>
          </w:tcPr>
          <w:p>
            <w:pPr>
              <w:pStyle w:val="TableParagraph"/>
              <w:spacing w:before="3"/>
              <w:ind w:right="-15"/>
              <w:jc w:val="right"/>
              <w:rPr>
                <w:sz w:val="21"/>
              </w:rPr>
            </w:pPr>
            <w:r>
              <w:rPr>
                <w:w w:val="100"/>
                <w:sz w:val="21"/>
              </w:rPr>
              <w:t> </w:t>
            </w:r>
          </w:p>
        </w:tc>
        <w:tc>
          <w:tcPr>
            <w:tcW w:w="1581" w:type="dxa"/>
          </w:tcPr>
          <w:p>
            <w:pPr>
              <w:pStyle w:val="TableParagraph"/>
              <w:spacing w:before="3"/>
              <w:ind w:right="-15"/>
              <w:jc w:val="right"/>
              <w:rPr>
                <w:sz w:val="21"/>
              </w:rPr>
            </w:pPr>
            <w:r>
              <w:rPr>
                <w:w w:val="100"/>
                <w:sz w:val="21"/>
              </w:rPr>
              <w:t> </w:t>
            </w:r>
          </w:p>
        </w:tc>
      </w:tr>
      <w:tr>
        <w:trPr>
          <w:trHeight w:val="544" w:hRule="atLeast"/>
        </w:trPr>
        <w:tc>
          <w:tcPr>
            <w:tcW w:w="2547" w:type="dxa"/>
          </w:tcPr>
          <w:p>
            <w:pPr>
              <w:pStyle w:val="TableParagraph"/>
              <w:ind w:left="107"/>
              <w:rPr>
                <w:sz w:val="21"/>
              </w:rPr>
            </w:pPr>
            <w:r>
              <w:rPr>
                <w:sz w:val="21"/>
              </w:rPr>
              <w:t>持续以公允价值计量的负</w:t>
            </w:r>
          </w:p>
          <w:p>
            <w:pPr>
              <w:pStyle w:val="TableParagraph"/>
              <w:spacing w:line="250" w:lineRule="exact" w:before="4"/>
              <w:ind w:left="107"/>
              <w:rPr>
                <w:sz w:val="21"/>
              </w:rPr>
            </w:pPr>
            <w:r>
              <w:rPr>
                <w:sz w:val="21"/>
              </w:rPr>
              <w:t>债总额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544" w:hRule="atLeast"/>
        </w:trPr>
        <w:tc>
          <w:tcPr>
            <w:tcW w:w="2547" w:type="dxa"/>
          </w:tcPr>
          <w:p>
            <w:pPr>
              <w:pStyle w:val="TableParagraph"/>
              <w:ind w:left="107"/>
              <w:rPr>
                <w:sz w:val="21"/>
              </w:rPr>
            </w:pPr>
            <w:r>
              <w:rPr>
                <w:sz w:val="21"/>
              </w:rPr>
              <w:t>二、非持续的公允价值计</w:t>
            </w:r>
          </w:p>
          <w:p>
            <w:pPr>
              <w:pStyle w:val="TableParagraph"/>
              <w:spacing w:line="250" w:lineRule="exact" w:before="4"/>
              <w:ind w:left="107"/>
              <w:rPr>
                <w:sz w:val="21"/>
              </w:rPr>
            </w:pPr>
            <w:r>
              <w:rPr>
                <w:sz w:val="21"/>
              </w:rPr>
              <w:t>量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273" w:hRule="atLeast"/>
        </w:trPr>
        <w:tc>
          <w:tcPr>
            <w:tcW w:w="2547" w:type="dxa"/>
          </w:tcPr>
          <w:p>
            <w:pPr>
              <w:pStyle w:val="TableParagraph"/>
              <w:spacing w:line="252" w:lineRule="exact"/>
              <w:ind w:left="107"/>
              <w:rPr>
                <w:sz w:val="21"/>
              </w:rPr>
            </w:pPr>
            <w:r>
              <w:rPr>
                <w:sz w:val="21"/>
              </w:rPr>
              <w:t>（一）持有待售资产 </w:t>
            </w:r>
          </w:p>
        </w:tc>
        <w:tc>
          <w:tcPr>
            <w:tcW w:w="1428" w:type="dxa"/>
          </w:tcPr>
          <w:p>
            <w:pPr>
              <w:pStyle w:val="TableParagraph"/>
              <w:spacing w:line="252" w:lineRule="exact"/>
              <w:ind w:right="-15"/>
              <w:jc w:val="right"/>
              <w:rPr>
                <w:sz w:val="21"/>
              </w:rPr>
            </w:pPr>
            <w:r>
              <w:rPr>
                <w:w w:val="100"/>
                <w:sz w:val="21"/>
              </w:rPr>
              <w:t> </w:t>
            </w:r>
          </w:p>
        </w:tc>
        <w:tc>
          <w:tcPr>
            <w:tcW w:w="1601" w:type="dxa"/>
          </w:tcPr>
          <w:p>
            <w:pPr>
              <w:pStyle w:val="TableParagraph"/>
              <w:spacing w:line="252" w:lineRule="exact"/>
              <w:ind w:right="-15"/>
              <w:jc w:val="right"/>
              <w:rPr>
                <w:sz w:val="21"/>
              </w:rPr>
            </w:pPr>
            <w:r>
              <w:rPr>
                <w:w w:val="100"/>
                <w:sz w:val="21"/>
              </w:rPr>
              <w:t> </w:t>
            </w:r>
          </w:p>
        </w:tc>
        <w:tc>
          <w:tcPr>
            <w:tcW w:w="1666" w:type="dxa"/>
          </w:tcPr>
          <w:p>
            <w:pPr>
              <w:pStyle w:val="TableParagraph"/>
              <w:spacing w:line="252" w:lineRule="exact"/>
              <w:ind w:right="-15"/>
              <w:jc w:val="right"/>
              <w:rPr>
                <w:sz w:val="21"/>
              </w:rPr>
            </w:pPr>
            <w:r>
              <w:rPr>
                <w:w w:val="100"/>
                <w:sz w:val="21"/>
              </w:rPr>
              <w:t> </w:t>
            </w:r>
          </w:p>
        </w:tc>
        <w:tc>
          <w:tcPr>
            <w:tcW w:w="1581" w:type="dxa"/>
          </w:tcPr>
          <w:p>
            <w:pPr>
              <w:pStyle w:val="TableParagraph"/>
              <w:spacing w:line="252" w:lineRule="exact"/>
              <w:ind w:right="-15"/>
              <w:jc w:val="right"/>
              <w:rPr>
                <w:sz w:val="21"/>
              </w:rPr>
            </w:pPr>
            <w:r>
              <w:rPr>
                <w:w w:val="100"/>
                <w:sz w:val="21"/>
              </w:rPr>
              <w:t> </w:t>
            </w:r>
          </w:p>
        </w:tc>
      </w:tr>
      <w:tr>
        <w:trPr>
          <w:trHeight w:val="545" w:hRule="atLeast"/>
        </w:trPr>
        <w:tc>
          <w:tcPr>
            <w:tcW w:w="2547" w:type="dxa"/>
          </w:tcPr>
          <w:p>
            <w:pPr>
              <w:pStyle w:val="TableParagraph"/>
              <w:ind w:left="107"/>
              <w:rPr>
                <w:sz w:val="21"/>
              </w:rPr>
            </w:pPr>
            <w:r>
              <w:rPr>
                <w:sz w:val="21"/>
              </w:rPr>
              <w:t>非持续以公允价值计量的</w:t>
            </w:r>
          </w:p>
          <w:p>
            <w:pPr>
              <w:pStyle w:val="TableParagraph"/>
              <w:spacing w:line="250" w:lineRule="exact" w:before="4"/>
              <w:ind w:left="107"/>
              <w:rPr>
                <w:sz w:val="21"/>
              </w:rPr>
            </w:pPr>
            <w:r>
              <w:rPr>
                <w:sz w:val="21"/>
              </w:rPr>
              <w:t>资产总额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left="1555" w:right="-15"/>
              <w:jc w:val="center"/>
              <w:rPr>
                <w:sz w:val="21"/>
              </w:rPr>
            </w:pPr>
            <w:r>
              <w:rPr>
                <w:w w:val="100"/>
                <w:sz w:val="21"/>
              </w:rPr>
              <w:t> </w:t>
            </w:r>
          </w:p>
          <w:p>
            <w:pPr>
              <w:pStyle w:val="TableParagraph"/>
              <w:spacing w:line="250" w:lineRule="exact" w:before="4"/>
              <w:ind w:left="110"/>
              <w:jc w:val="center"/>
              <w:rPr>
                <w:sz w:val="21"/>
              </w:rPr>
            </w:pPr>
            <w:r>
              <w:rPr>
                <w:w w:val="100"/>
                <w:sz w:val="21"/>
              </w:rPr>
              <w:t> </w:t>
            </w:r>
          </w:p>
        </w:tc>
        <w:tc>
          <w:tcPr>
            <w:tcW w:w="1581" w:type="dxa"/>
          </w:tcPr>
          <w:p>
            <w:pPr>
              <w:pStyle w:val="TableParagraph"/>
              <w:ind w:right="-15"/>
              <w:jc w:val="right"/>
              <w:rPr>
                <w:sz w:val="21"/>
              </w:rPr>
            </w:pPr>
            <w:r>
              <w:rPr>
                <w:w w:val="100"/>
                <w:sz w:val="21"/>
              </w:rPr>
              <w:t> </w:t>
            </w:r>
          </w:p>
        </w:tc>
      </w:tr>
      <w:tr>
        <w:trPr>
          <w:trHeight w:val="544" w:hRule="atLeast"/>
        </w:trPr>
        <w:tc>
          <w:tcPr>
            <w:tcW w:w="2547" w:type="dxa"/>
          </w:tcPr>
          <w:p>
            <w:pPr>
              <w:pStyle w:val="TableParagraph"/>
              <w:ind w:left="107"/>
              <w:rPr>
                <w:sz w:val="21"/>
              </w:rPr>
            </w:pPr>
            <w:r>
              <w:rPr>
                <w:sz w:val="21"/>
              </w:rPr>
              <w:t>非持续以公允价值计量的</w:t>
            </w:r>
          </w:p>
          <w:p>
            <w:pPr>
              <w:pStyle w:val="TableParagraph"/>
              <w:spacing w:line="250" w:lineRule="exact" w:before="4"/>
              <w:ind w:left="107"/>
              <w:rPr>
                <w:sz w:val="21"/>
              </w:rPr>
            </w:pPr>
            <w:r>
              <w:rPr>
                <w:sz w:val="21"/>
              </w:rPr>
              <w:t>负债总额 </w:t>
            </w:r>
          </w:p>
        </w:tc>
        <w:tc>
          <w:tcPr>
            <w:tcW w:w="1428" w:type="dxa"/>
          </w:tcPr>
          <w:p>
            <w:pPr>
              <w:pStyle w:val="TableParagraph"/>
              <w:ind w:right="-15"/>
              <w:jc w:val="right"/>
              <w:rPr>
                <w:sz w:val="21"/>
              </w:rPr>
            </w:pPr>
            <w:r>
              <w:rPr>
                <w:w w:val="100"/>
                <w:sz w:val="21"/>
              </w:rPr>
              <w:t> </w:t>
            </w:r>
          </w:p>
        </w:tc>
        <w:tc>
          <w:tcPr>
            <w:tcW w:w="1601" w:type="dxa"/>
          </w:tcPr>
          <w:p>
            <w:pPr>
              <w:pStyle w:val="TableParagraph"/>
              <w:ind w:right="-15"/>
              <w:jc w:val="right"/>
              <w:rPr>
                <w:sz w:val="21"/>
              </w:rPr>
            </w:pPr>
            <w:r>
              <w:rPr>
                <w:w w:val="100"/>
                <w:sz w:val="21"/>
              </w:rPr>
              <w:t> </w:t>
            </w:r>
          </w:p>
        </w:tc>
        <w:tc>
          <w:tcPr>
            <w:tcW w:w="1666"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w w:val="100"/>
                <w:sz w:val="21"/>
              </w:rPr>
              <w:t> </w:t>
            </w:r>
          </w:p>
        </w:tc>
      </w:tr>
    </w:tbl>
    <w:p>
      <w:pPr>
        <w:pStyle w:val="BodyText"/>
        <w:spacing w:before="1"/>
        <w:ind w:left="678"/>
      </w:pPr>
      <w:r>
        <w:rPr>
          <w:w w:val="100"/>
        </w:rPr>
        <w:t> </w:t>
      </w:r>
    </w:p>
    <w:p>
      <w:pPr>
        <w:pStyle w:val="BodyText"/>
        <w:spacing w:before="64"/>
        <w:ind w:left="678"/>
      </w:pPr>
      <w:r>
        <w:rPr/>
        <w:t>2、 持续和非持续第一层次公允价值计量项目市价的确定依据 </w:t>
      </w:r>
    </w:p>
    <w:p>
      <w:pPr>
        <w:pStyle w:val="BodyText"/>
        <w:spacing w:before="63"/>
        <w:ind w:left="678"/>
      </w:pPr>
      <w:r>
        <w:rPr>
          <w:spacing w:val="11"/>
        </w:rPr>
        <w:t>□适用 √不适用</w:t>
      </w:r>
      <w:r>
        <w:rPr>
          <w:spacing w:val="-3"/>
        </w:rPr>
        <w:t> </w:t>
      </w:r>
      <w:r>
        <w:rPr/>
        <w:t> </w:t>
      </w:r>
    </w:p>
    <w:p>
      <w:pPr>
        <w:pStyle w:val="BodyText"/>
        <w:spacing w:before="4"/>
        <w:ind w:left="678"/>
      </w:pPr>
      <w:r>
        <w:rPr>
          <w:w w:val="100"/>
        </w:rPr>
        <w:t> </w:t>
      </w:r>
    </w:p>
    <w:p>
      <w:pPr>
        <w:pStyle w:val="BodyText"/>
        <w:spacing w:before="62"/>
        <w:ind w:left="678"/>
      </w:pPr>
      <w:r>
        <w:rPr/>
        <w:t>3、 持续和非持续第二层次公允价值计量项目，采用的估值技术和重要参数的定性及定量信息</w:t>
      </w:r>
    </w:p>
    <w:p>
      <w:pPr>
        <w:pStyle w:val="BodyText"/>
        <w:spacing w:before="65"/>
        <w:ind w:left="678"/>
      </w:pPr>
      <w:r>
        <w:rPr>
          <w:spacing w:val="11"/>
        </w:rPr>
        <w:t>√适用 □不适用</w:t>
      </w:r>
      <w:r>
        <w:rPr>
          <w:spacing w:val="-3"/>
        </w:rPr>
        <w:t> </w:t>
      </w:r>
      <w:r>
        <w:rPr/>
        <w:t> </w:t>
      </w:r>
    </w:p>
    <w:p>
      <w:pPr>
        <w:pStyle w:val="BodyText"/>
        <w:spacing w:before="129"/>
        <w:ind w:left="1098"/>
      </w:pPr>
      <w:r>
        <w:rPr/>
        <w:t>本公司持有的一年期保本浮动收益的银行理财产品的公允价值是采用保本金额计算的未来现</w:t>
      </w:r>
    </w:p>
    <w:p>
      <w:pPr>
        <w:spacing w:after="0"/>
        <w:sectPr>
          <w:pgSz w:w="11910" w:h="16840"/>
          <w:pgMar w:header="882" w:footer="1195" w:top="1460" w:bottom="1380" w:left="1120" w:right="880"/>
        </w:sectPr>
      </w:pPr>
    </w:p>
    <w:p>
      <w:pPr>
        <w:pStyle w:val="BodyText"/>
        <w:spacing w:before="2"/>
        <w:rPr>
          <w:sz w:val="9"/>
        </w:rPr>
      </w:pPr>
    </w:p>
    <w:p>
      <w:pPr>
        <w:pStyle w:val="BodyText"/>
        <w:spacing w:before="71"/>
        <w:ind w:left="678"/>
      </w:pPr>
      <w:r>
        <w:rPr>
          <w:spacing w:val="-1"/>
        </w:rPr>
        <w:t>金流量折现的方法来确定。</w:t>
      </w:r>
    </w:p>
    <w:p>
      <w:pPr>
        <w:pStyle w:val="BodyText"/>
        <w:spacing w:before="5"/>
        <w:ind w:left="678"/>
      </w:pPr>
      <w:r>
        <w:rPr>
          <w:w w:val="100"/>
        </w:rPr>
        <w:t> </w:t>
      </w:r>
    </w:p>
    <w:p>
      <w:pPr>
        <w:pStyle w:val="BodyText"/>
        <w:spacing w:before="65"/>
        <w:ind w:left="678"/>
      </w:pPr>
      <w:r>
        <w:rPr/>
        <w:t>4、 持续和非持续第三层次公允价值计量项目，采用的估值技术和重要参数的定性及定量信息</w:t>
      </w:r>
    </w:p>
    <w:p>
      <w:pPr>
        <w:pStyle w:val="BodyText"/>
        <w:spacing w:before="62"/>
        <w:ind w:left="678"/>
      </w:pPr>
      <w:r>
        <w:rPr>
          <w:spacing w:val="11"/>
        </w:rPr>
        <w:t>□适用 √不适用</w:t>
      </w:r>
      <w:r>
        <w:rPr>
          <w:spacing w:val="-3"/>
        </w:rPr>
        <w:t> </w:t>
      </w:r>
      <w:r>
        <w:rPr/>
        <w:t> </w:t>
      </w:r>
    </w:p>
    <w:p>
      <w:pPr>
        <w:pStyle w:val="BodyText"/>
        <w:spacing w:before="4"/>
        <w:ind w:left="678"/>
      </w:pPr>
      <w:r>
        <w:rPr>
          <w:w w:val="100"/>
        </w:rPr>
        <w:t> </w:t>
      </w:r>
    </w:p>
    <w:p>
      <w:pPr>
        <w:pStyle w:val="BodyText"/>
        <w:spacing w:line="242" w:lineRule="auto" w:before="62"/>
        <w:ind w:left="1102" w:right="391" w:hanging="425"/>
      </w:pPr>
      <w:r>
        <w:rPr/>
        <w:t>5</w:t>
      </w:r>
      <w:r>
        <w:rPr>
          <w:spacing w:val="-1"/>
        </w:rPr>
        <w:t>、 持续的第三层次公允价值计量项目，期初与期末账面价值间的调节信息及不可观察参数敏感</w:t>
      </w:r>
      <w:r>
        <w:rPr/>
        <w:t>性分析</w:t>
      </w:r>
    </w:p>
    <w:p>
      <w:pPr>
        <w:pStyle w:val="BodyText"/>
        <w:spacing w:before="62"/>
        <w:ind w:left="678"/>
      </w:pPr>
      <w:r>
        <w:rPr>
          <w:spacing w:val="11"/>
        </w:rPr>
        <w:t>□适用 √不适用</w:t>
      </w:r>
      <w:r>
        <w:rPr>
          <w:spacing w:val="-3"/>
        </w:rPr>
        <w:t> </w:t>
      </w:r>
      <w:r>
        <w:rPr/>
        <w:t> </w:t>
      </w:r>
    </w:p>
    <w:p>
      <w:pPr>
        <w:pStyle w:val="BodyText"/>
        <w:spacing w:before="2"/>
        <w:ind w:left="678"/>
      </w:pPr>
      <w:r>
        <w:rPr>
          <w:w w:val="100"/>
        </w:rPr>
        <w:t> </w:t>
      </w:r>
    </w:p>
    <w:p>
      <w:pPr>
        <w:pStyle w:val="BodyText"/>
        <w:spacing w:line="242" w:lineRule="auto" w:before="64"/>
        <w:ind w:left="1102" w:right="391" w:hanging="425"/>
      </w:pPr>
      <w:r>
        <w:rPr/>
        <w:t>6、 持续的公允价值计量项目，本期内发生各层级之间转换的，转换的原因及确定转换时点的政策</w:t>
      </w:r>
    </w:p>
    <w:p>
      <w:pPr>
        <w:pStyle w:val="BodyText"/>
        <w:spacing w:before="62"/>
        <w:ind w:left="678"/>
      </w:pPr>
      <w:r>
        <w:rPr>
          <w:spacing w:val="11"/>
        </w:rPr>
        <w:t>□适用 √不适用</w:t>
      </w:r>
      <w:r>
        <w:rPr>
          <w:spacing w:val="-3"/>
        </w:rPr>
        <w:t> </w:t>
      </w:r>
      <w:r>
        <w:rPr/>
        <w:t> </w:t>
      </w:r>
    </w:p>
    <w:p>
      <w:pPr>
        <w:pStyle w:val="BodyText"/>
        <w:spacing w:before="2"/>
        <w:ind w:left="678"/>
      </w:pPr>
      <w:r>
        <w:rPr>
          <w:w w:val="100"/>
        </w:rPr>
        <w:t> </w:t>
      </w:r>
    </w:p>
    <w:p>
      <w:pPr>
        <w:pStyle w:val="BodyText"/>
        <w:spacing w:before="65"/>
        <w:ind w:left="678"/>
      </w:pPr>
      <w:r>
        <w:rPr/>
        <w:t>7、 本期内发生的估值技术变更及变更原因</w:t>
      </w:r>
    </w:p>
    <w:p>
      <w:pPr>
        <w:pStyle w:val="BodyText"/>
        <w:spacing w:before="62"/>
        <w:ind w:left="678"/>
      </w:pPr>
      <w:r>
        <w:rPr>
          <w:spacing w:val="11"/>
        </w:rPr>
        <w:t>□适用 √不适用</w:t>
      </w:r>
      <w:r>
        <w:rPr>
          <w:spacing w:val="-3"/>
        </w:rPr>
        <w:t> </w:t>
      </w:r>
      <w:r>
        <w:rPr/>
        <w:t> </w:t>
      </w:r>
    </w:p>
    <w:p>
      <w:pPr>
        <w:pStyle w:val="BodyText"/>
        <w:spacing w:before="5"/>
        <w:ind w:left="678"/>
      </w:pPr>
      <w:r>
        <w:rPr>
          <w:w w:val="100"/>
        </w:rPr>
        <w:t> </w:t>
      </w:r>
    </w:p>
    <w:p>
      <w:pPr>
        <w:pStyle w:val="BodyText"/>
        <w:spacing w:before="62"/>
        <w:ind w:left="678"/>
      </w:pPr>
      <w:r>
        <w:rPr/>
        <w:t>8、 不以公允价值计量的金融资产和金融负债的公允价值情况</w:t>
      </w:r>
    </w:p>
    <w:p>
      <w:pPr>
        <w:pStyle w:val="BodyText"/>
        <w:spacing w:before="64"/>
        <w:ind w:left="678"/>
      </w:pPr>
      <w:r>
        <w:rPr>
          <w:spacing w:val="11"/>
        </w:rPr>
        <w:t>√适用 □不适用</w:t>
      </w:r>
      <w:r>
        <w:rPr>
          <w:spacing w:val="-3"/>
        </w:rPr>
        <w:t> </w:t>
      </w:r>
      <w:r>
        <w:rPr/>
        <w:t> </w:t>
      </w:r>
    </w:p>
    <w:p>
      <w:pPr>
        <w:pStyle w:val="BodyText"/>
        <w:spacing w:line="400" w:lineRule="exact" w:before="20"/>
        <w:ind w:left="678" w:right="390" w:firstLine="419"/>
      </w:pPr>
      <w:r>
        <w:rPr/>
        <w:t>其他金融资产和负债主要包括：货币资金、应收款项和应付款项等。由于上述金融资产和负债预计变现时限较短，因此其账面价值与公允价值差异不重大。</w:t>
      </w:r>
    </w:p>
    <w:p>
      <w:pPr>
        <w:pStyle w:val="BodyText"/>
        <w:spacing w:line="253" w:lineRule="exact"/>
        <w:ind w:left="678"/>
      </w:pPr>
      <w:r>
        <w:rPr>
          <w:w w:val="100"/>
        </w:rPr>
        <w:t> </w:t>
      </w:r>
    </w:p>
    <w:p>
      <w:pPr>
        <w:pStyle w:val="BodyText"/>
        <w:spacing w:before="62"/>
        <w:ind w:left="678"/>
      </w:pPr>
      <w:r>
        <w:rPr/>
        <w:t>9、 其他</w:t>
      </w:r>
    </w:p>
    <w:p>
      <w:pPr>
        <w:pStyle w:val="BodyText"/>
        <w:spacing w:before="62"/>
        <w:ind w:left="678"/>
      </w:pPr>
      <w:r>
        <w:rPr>
          <w:spacing w:val="11"/>
        </w:rPr>
        <w:t>□适用 √不适用</w:t>
      </w:r>
      <w:r>
        <w:rPr>
          <w:spacing w:val="-3"/>
        </w:rPr>
        <w:t> </w:t>
      </w:r>
      <w:r>
        <w:rPr/>
        <w:t> </w:t>
      </w:r>
    </w:p>
    <w:p>
      <w:pPr>
        <w:pStyle w:val="BodyText"/>
        <w:spacing w:before="5"/>
        <w:ind w:left="678"/>
      </w:pPr>
      <w:r>
        <w:rPr>
          <w:w w:val="100"/>
        </w:rPr>
        <w:t> </w:t>
      </w:r>
    </w:p>
    <w:p>
      <w:pPr>
        <w:pStyle w:val="BodyText"/>
        <w:spacing w:line="297" w:lineRule="auto" w:before="62"/>
        <w:ind w:left="678" w:right="6593"/>
      </w:pPr>
      <w:r>
        <w:rPr>
          <w:spacing w:val="8"/>
        </w:rPr>
        <w:t>十二、 关联方及关联交易</w:t>
      </w:r>
      <w:r>
        <w:rPr/>
        <w:t>1、 本企业的母公司情况</w:t>
      </w:r>
    </w:p>
    <w:p>
      <w:pPr>
        <w:pStyle w:val="BodyText"/>
        <w:spacing w:line="267" w:lineRule="exact"/>
        <w:ind w:left="678"/>
      </w:pPr>
      <w:r>
        <w:rPr>
          <w:spacing w:val="11"/>
        </w:rPr>
        <w:t>√适用 □不适用</w:t>
      </w:r>
      <w:r>
        <w:rPr>
          <w:spacing w:val="-3"/>
        </w:rPr>
        <w:t> </w:t>
      </w:r>
      <w:r>
        <w:rPr/>
        <w:t> </w:t>
      </w:r>
    </w:p>
    <w:p>
      <w:pPr>
        <w:pStyle w:val="BodyText"/>
        <w:spacing w:before="4"/>
        <w:ind w:right="287"/>
        <w:jc w:val="right"/>
      </w:pPr>
      <w:r>
        <w:rPr>
          <w:spacing w:val="7"/>
        </w:rPr>
        <w:t>单位：万元 币种：人民币</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2329"/>
        <w:gridCol w:w="1134"/>
        <w:gridCol w:w="1136"/>
        <w:gridCol w:w="1417"/>
        <w:gridCol w:w="1277"/>
      </w:tblGrid>
      <w:tr>
        <w:trPr>
          <w:trHeight w:val="842" w:hRule="atLeast"/>
        </w:trPr>
        <w:tc>
          <w:tcPr>
            <w:tcW w:w="1354" w:type="dxa"/>
          </w:tcPr>
          <w:p>
            <w:pPr>
              <w:pStyle w:val="TableParagraph"/>
              <w:spacing w:before="4"/>
              <w:rPr>
                <w:sz w:val="22"/>
              </w:rPr>
            </w:pPr>
          </w:p>
          <w:p>
            <w:pPr>
              <w:pStyle w:val="TableParagraph"/>
              <w:spacing w:before="0"/>
              <w:ind w:left="150"/>
              <w:rPr>
                <w:sz w:val="21"/>
              </w:rPr>
            </w:pPr>
            <w:r>
              <w:rPr>
                <w:sz w:val="21"/>
              </w:rPr>
              <w:t>母公司名称 </w:t>
            </w:r>
          </w:p>
        </w:tc>
        <w:tc>
          <w:tcPr>
            <w:tcW w:w="2329" w:type="dxa"/>
          </w:tcPr>
          <w:p>
            <w:pPr>
              <w:pStyle w:val="TableParagraph"/>
              <w:spacing w:before="4"/>
              <w:rPr>
                <w:sz w:val="22"/>
              </w:rPr>
            </w:pPr>
          </w:p>
          <w:p>
            <w:pPr>
              <w:pStyle w:val="TableParagraph"/>
              <w:spacing w:before="0"/>
              <w:ind w:left="847"/>
              <w:rPr>
                <w:sz w:val="21"/>
              </w:rPr>
            </w:pPr>
            <w:r>
              <w:rPr>
                <w:sz w:val="21"/>
              </w:rPr>
              <w:t>注册地 </w:t>
            </w:r>
          </w:p>
        </w:tc>
        <w:tc>
          <w:tcPr>
            <w:tcW w:w="1134" w:type="dxa"/>
          </w:tcPr>
          <w:p>
            <w:pPr>
              <w:pStyle w:val="TableParagraph"/>
              <w:spacing w:before="4"/>
              <w:rPr>
                <w:sz w:val="22"/>
              </w:rPr>
            </w:pPr>
          </w:p>
          <w:p>
            <w:pPr>
              <w:pStyle w:val="TableParagraph"/>
              <w:spacing w:before="0"/>
              <w:ind w:left="180" w:right="68"/>
              <w:jc w:val="center"/>
              <w:rPr>
                <w:sz w:val="21"/>
              </w:rPr>
            </w:pPr>
            <w:r>
              <w:rPr>
                <w:spacing w:val="-1"/>
                <w:sz w:val="21"/>
              </w:rPr>
              <w:t>业务性质</w:t>
            </w:r>
            <w:r>
              <w:rPr>
                <w:sz w:val="21"/>
              </w:rPr>
              <w:t> </w:t>
            </w:r>
          </w:p>
        </w:tc>
        <w:tc>
          <w:tcPr>
            <w:tcW w:w="1136" w:type="dxa"/>
          </w:tcPr>
          <w:p>
            <w:pPr>
              <w:pStyle w:val="TableParagraph"/>
              <w:spacing w:before="4"/>
              <w:rPr>
                <w:sz w:val="22"/>
              </w:rPr>
            </w:pPr>
          </w:p>
          <w:p>
            <w:pPr>
              <w:pStyle w:val="TableParagraph"/>
              <w:spacing w:before="0"/>
              <w:ind w:left="179" w:right="71"/>
              <w:jc w:val="center"/>
              <w:rPr>
                <w:sz w:val="21"/>
              </w:rPr>
            </w:pPr>
            <w:r>
              <w:rPr>
                <w:spacing w:val="-1"/>
                <w:sz w:val="21"/>
              </w:rPr>
              <w:t>注册资本</w:t>
            </w:r>
            <w:r>
              <w:rPr>
                <w:sz w:val="21"/>
              </w:rPr>
              <w:t> </w:t>
            </w:r>
          </w:p>
        </w:tc>
        <w:tc>
          <w:tcPr>
            <w:tcW w:w="1417" w:type="dxa"/>
          </w:tcPr>
          <w:p>
            <w:pPr>
              <w:pStyle w:val="TableParagraph"/>
              <w:spacing w:line="242" w:lineRule="auto" w:before="15"/>
              <w:ind w:left="179" w:right="171"/>
              <w:jc w:val="right"/>
              <w:rPr>
                <w:sz w:val="21"/>
              </w:rPr>
            </w:pPr>
            <w:r>
              <w:rPr>
                <w:sz w:val="21"/>
              </w:rPr>
              <w:t>母公司对本</w:t>
            </w:r>
            <w:r>
              <w:rPr>
                <w:spacing w:val="-3"/>
                <w:sz w:val="21"/>
              </w:rPr>
              <w:t>企业的持股</w:t>
            </w:r>
          </w:p>
          <w:p>
            <w:pPr>
              <w:pStyle w:val="TableParagraph"/>
              <w:spacing w:line="262" w:lineRule="exact"/>
              <w:ind w:right="226"/>
              <w:jc w:val="right"/>
              <w:rPr>
                <w:sz w:val="21"/>
              </w:rPr>
            </w:pPr>
            <w:r>
              <w:rPr>
                <w:spacing w:val="-1"/>
                <w:sz w:val="21"/>
              </w:rPr>
              <w:t>比例(%)</w:t>
            </w:r>
            <w:r>
              <w:rPr>
                <w:sz w:val="21"/>
              </w:rPr>
              <w:t> </w:t>
            </w:r>
          </w:p>
        </w:tc>
        <w:tc>
          <w:tcPr>
            <w:tcW w:w="1277" w:type="dxa"/>
          </w:tcPr>
          <w:p>
            <w:pPr>
              <w:pStyle w:val="TableParagraph"/>
              <w:spacing w:line="242" w:lineRule="auto" w:before="15"/>
              <w:ind w:left="107" w:right="104"/>
              <w:rPr>
                <w:sz w:val="21"/>
              </w:rPr>
            </w:pPr>
            <w:r>
              <w:rPr>
                <w:spacing w:val="-1"/>
                <w:sz w:val="21"/>
              </w:rPr>
              <w:t>母公司对本</w:t>
            </w:r>
            <w:r>
              <w:rPr>
                <w:spacing w:val="-3"/>
                <w:sz w:val="21"/>
              </w:rPr>
              <w:t>企业的表决</w:t>
            </w:r>
          </w:p>
          <w:p>
            <w:pPr>
              <w:pStyle w:val="TableParagraph"/>
              <w:spacing w:line="262" w:lineRule="exact"/>
              <w:ind w:left="160"/>
              <w:rPr>
                <w:sz w:val="21"/>
              </w:rPr>
            </w:pPr>
            <w:r>
              <w:rPr>
                <w:spacing w:val="-1"/>
                <w:sz w:val="21"/>
              </w:rPr>
              <w:t>权比例(%)</w:t>
            </w:r>
            <w:r>
              <w:rPr>
                <w:sz w:val="21"/>
              </w:rPr>
              <w:t> </w:t>
            </w:r>
          </w:p>
        </w:tc>
      </w:tr>
      <w:tr>
        <w:trPr>
          <w:trHeight w:val="546" w:hRule="atLeast"/>
        </w:trPr>
        <w:tc>
          <w:tcPr>
            <w:tcW w:w="1354" w:type="dxa"/>
          </w:tcPr>
          <w:p>
            <w:pPr>
              <w:pStyle w:val="TableParagraph"/>
              <w:ind w:left="107"/>
              <w:rPr>
                <w:sz w:val="21"/>
              </w:rPr>
            </w:pPr>
            <w:r>
              <w:rPr>
                <w:sz w:val="21"/>
              </w:rPr>
              <w:t>横店集团控</w:t>
            </w:r>
          </w:p>
          <w:p>
            <w:pPr>
              <w:pStyle w:val="TableParagraph"/>
              <w:spacing w:line="252" w:lineRule="exact" w:before="4"/>
              <w:ind w:left="107"/>
              <w:rPr>
                <w:sz w:val="21"/>
              </w:rPr>
            </w:pPr>
            <w:r>
              <w:rPr>
                <w:sz w:val="21"/>
              </w:rPr>
              <w:t>股有限公司 </w:t>
            </w:r>
          </w:p>
        </w:tc>
        <w:tc>
          <w:tcPr>
            <w:tcW w:w="2329" w:type="dxa"/>
          </w:tcPr>
          <w:p>
            <w:pPr>
              <w:pStyle w:val="TableParagraph"/>
              <w:ind w:left="107"/>
              <w:rPr>
                <w:sz w:val="21"/>
              </w:rPr>
            </w:pPr>
            <w:r>
              <w:rPr>
                <w:sz w:val="21"/>
              </w:rPr>
              <w:t>浙江省东阳市横店镇万</w:t>
            </w:r>
          </w:p>
          <w:p>
            <w:pPr>
              <w:pStyle w:val="TableParagraph"/>
              <w:spacing w:line="252" w:lineRule="exact" w:before="4"/>
              <w:ind w:left="107"/>
              <w:rPr>
                <w:sz w:val="21"/>
              </w:rPr>
            </w:pPr>
            <w:r>
              <w:rPr>
                <w:spacing w:val="-19"/>
                <w:sz w:val="21"/>
              </w:rPr>
              <w:t>盛街 </w:t>
            </w:r>
            <w:r>
              <w:rPr>
                <w:sz w:val="21"/>
              </w:rPr>
              <w:t>42</w:t>
            </w:r>
            <w:r>
              <w:rPr>
                <w:spacing w:val="-26"/>
                <w:sz w:val="21"/>
              </w:rPr>
              <w:t> 号</w:t>
            </w:r>
            <w:r>
              <w:rPr>
                <w:sz w:val="21"/>
              </w:rPr>
              <w:t> </w:t>
            </w:r>
          </w:p>
        </w:tc>
        <w:tc>
          <w:tcPr>
            <w:tcW w:w="1134" w:type="dxa"/>
          </w:tcPr>
          <w:p>
            <w:pPr>
              <w:pStyle w:val="TableParagraph"/>
              <w:spacing w:before="137"/>
              <w:ind w:left="180" w:right="68"/>
              <w:jc w:val="center"/>
              <w:rPr>
                <w:sz w:val="21"/>
              </w:rPr>
            </w:pPr>
            <w:r>
              <w:rPr>
                <w:spacing w:val="-1"/>
                <w:sz w:val="21"/>
              </w:rPr>
              <w:t>投资控股</w:t>
            </w:r>
            <w:r>
              <w:rPr>
                <w:sz w:val="21"/>
              </w:rPr>
              <w:t> </w:t>
            </w:r>
          </w:p>
        </w:tc>
        <w:tc>
          <w:tcPr>
            <w:tcW w:w="1136" w:type="dxa"/>
          </w:tcPr>
          <w:p>
            <w:pPr>
              <w:pStyle w:val="TableParagraph"/>
              <w:spacing w:before="137"/>
              <w:ind w:left="179" w:right="71"/>
              <w:jc w:val="center"/>
              <w:rPr>
                <w:sz w:val="21"/>
              </w:rPr>
            </w:pPr>
            <w:r>
              <w:rPr>
                <w:spacing w:val="-1"/>
                <w:sz w:val="21"/>
              </w:rPr>
              <w:t>50</w:t>
            </w:r>
            <w:r>
              <w:rPr>
                <w:spacing w:val="-18"/>
                <w:sz w:val="21"/>
              </w:rPr>
              <w:t> 亿元</w:t>
            </w:r>
            <w:r>
              <w:rPr>
                <w:sz w:val="21"/>
              </w:rPr>
              <w:t> </w:t>
            </w:r>
          </w:p>
        </w:tc>
        <w:tc>
          <w:tcPr>
            <w:tcW w:w="1417" w:type="dxa"/>
          </w:tcPr>
          <w:p>
            <w:pPr>
              <w:pStyle w:val="TableParagraph"/>
              <w:spacing w:before="137"/>
              <w:ind w:left="441"/>
              <w:rPr>
                <w:sz w:val="21"/>
              </w:rPr>
            </w:pPr>
            <w:r>
              <w:rPr>
                <w:sz w:val="21"/>
              </w:rPr>
              <w:t>80.35 </w:t>
            </w:r>
          </w:p>
        </w:tc>
        <w:tc>
          <w:tcPr>
            <w:tcW w:w="1277" w:type="dxa"/>
          </w:tcPr>
          <w:p>
            <w:pPr>
              <w:pStyle w:val="TableParagraph"/>
              <w:spacing w:before="137"/>
              <w:ind w:left="371"/>
              <w:rPr>
                <w:sz w:val="21"/>
              </w:rPr>
            </w:pPr>
            <w:r>
              <w:rPr>
                <w:sz w:val="21"/>
              </w:rPr>
              <w:t>80.35 </w:t>
            </w:r>
          </w:p>
        </w:tc>
      </w:tr>
    </w:tbl>
    <w:p>
      <w:pPr>
        <w:pStyle w:val="BodyText"/>
        <w:spacing w:before="1"/>
        <w:ind w:left="678"/>
      </w:pPr>
      <w:r>
        <w:rPr>
          <w:w w:val="100"/>
        </w:rPr>
        <w:t> </w:t>
      </w:r>
    </w:p>
    <w:p>
      <w:pPr>
        <w:pStyle w:val="BodyText"/>
        <w:spacing w:before="2"/>
        <w:ind w:left="678"/>
      </w:pPr>
      <w:r>
        <w:rPr>
          <w:spacing w:val="-1"/>
        </w:rPr>
        <w:t>本企业的母公司情况的说明 </w:t>
      </w:r>
    </w:p>
    <w:p>
      <w:pPr>
        <w:pStyle w:val="BodyText"/>
        <w:spacing w:before="140"/>
        <w:ind w:left="678"/>
      </w:pPr>
      <w:r>
        <w:rPr>
          <w:spacing w:val="-1"/>
        </w:rPr>
        <w:t>本公司的母公司为横店集团控股有限公司</w:t>
      </w:r>
      <w:r>
        <w:rPr/>
        <w:t> </w:t>
      </w:r>
    </w:p>
    <w:p>
      <w:pPr>
        <w:pStyle w:val="BodyText"/>
        <w:spacing w:line="364" w:lineRule="auto" w:before="141"/>
        <w:ind w:left="678" w:right="4286"/>
      </w:pPr>
      <w:r>
        <w:rPr/>
        <w:t>本企业最终控制方是东阳市横店社团经济企业联合会其他说明： </w:t>
      </w:r>
    </w:p>
    <w:p>
      <w:pPr>
        <w:pStyle w:val="BodyText"/>
        <w:spacing w:line="364" w:lineRule="auto"/>
        <w:ind w:left="678" w:right="388"/>
      </w:pPr>
      <w:r>
        <w:rPr/>
        <w:t>东阳市横店社团经济企业联合会直接持有公司股权数为零，因其期末直接持有母公司横店集团控</w:t>
      </w:r>
      <w:r>
        <w:rPr>
          <w:spacing w:val="-10"/>
        </w:rPr>
        <w:t>股有限公司 </w:t>
      </w:r>
      <w:r>
        <w:rPr/>
        <w:t>51%的股权，从而成为公司存在控制关系的关联方。</w:t>
      </w:r>
    </w:p>
    <w:p>
      <w:pPr>
        <w:pStyle w:val="BodyText"/>
        <w:spacing w:before="56"/>
        <w:ind w:left="678"/>
      </w:pPr>
      <w:r>
        <w:rPr/>
        <w:t>2、 本企业的子公司情况 </w:t>
      </w:r>
    </w:p>
    <w:p>
      <w:pPr>
        <w:pStyle w:val="BodyText"/>
        <w:spacing w:before="64"/>
        <w:ind w:left="678"/>
      </w:pPr>
      <w:r>
        <w:rPr>
          <w:spacing w:val="-1"/>
        </w:rPr>
        <w:t>本企业子公司的情况详见附注“九、在其他主体中的权益”。</w:t>
      </w:r>
      <w:r>
        <w:rPr/>
        <w:t> </w:t>
      </w:r>
    </w:p>
    <w:p>
      <w:pPr>
        <w:spacing w:after="0"/>
        <w:sectPr>
          <w:pgSz w:w="11910" w:h="16840"/>
          <w:pgMar w:header="882" w:footer="1195" w:top="1460" w:bottom="1380" w:left="1120" w:right="880"/>
        </w:sectPr>
      </w:pPr>
    </w:p>
    <w:p>
      <w:pPr>
        <w:pStyle w:val="BodyText"/>
        <w:spacing w:before="61"/>
        <w:ind w:left="678"/>
      </w:pPr>
      <w:r>
        <w:rPr>
          <w:spacing w:val="11"/>
        </w:rPr>
        <w:t>□适用 √不适用</w:t>
      </w:r>
      <w:r>
        <w:rPr>
          <w:spacing w:val="-3"/>
        </w:rPr>
        <w:t> </w:t>
      </w:r>
      <w:r>
        <w:rPr/>
        <w:t> </w:t>
      </w:r>
    </w:p>
    <w:p>
      <w:pPr>
        <w:pStyle w:val="BodyText"/>
        <w:spacing w:before="5"/>
        <w:ind w:left="678"/>
      </w:pPr>
      <w:r>
        <w:rPr>
          <w:w w:val="100"/>
        </w:rPr>
        <w:t> </w:t>
      </w:r>
    </w:p>
    <w:p>
      <w:pPr>
        <w:pStyle w:val="BodyText"/>
        <w:spacing w:before="62"/>
        <w:ind w:left="678"/>
      </w:pPr>
      <w:r>
        <w:rPr/>
        <w:t>3、 本企业合营和联营企业情况</w:t>
      </w:r>
    </w:p>
    <w:p>
      <w:pPr>
        <w:pStyle w:val="BodyText"/>
        <w:spacing w:before="65"/>
        <w:ind w:left="678"/>
      </w:pPr>
      <w:r>
        <w:rPr>
          <w:spacing w:val="-1"/>
        </w:rPr>
        <w:t>本企业重要的合营或联营企业详见附注“九、在其他主体中的权益”。</w:t>
      </w:r>
      <w:r>
        <w:rPr/>
        <w:t> </w:t>
      </w:r>
    </w:p>
    <w:p>
      <w:pPr>
        <w:pStyle w:val="BodyText"/>
        <w:spacing w:before="139"/>
        <w:ind w:left="678"/>
      </w:pPr>
      <w:r>
        <w:rPr>
          <w:spacing w:val="-1"/>
        </w:rPr>
        <w:t>□适用 √不适用</w:t>
      </w:r>
      <w:r>
        <w:rPr>
          <w:spacing w:val="-3"/>
        </w:rPr>
        <w:t> </w:t>
      </w:r>
      <w:r>
        <w:rPr/>
        <w:t> </w:t>
      </w:r>
    </w:p>
    <w:p>
      <w:pPr>
        <w:pStyle w:val="BodyText"/>
        <w:spacing w:line="364" w:lineRule="auto" w:before="139"/>
        <w:ind w:left="678" w:right="397"/>
      </w:pPr>
      <w:r>
        <w:rPr/>
        <w:t>本期与本公司发生关联方交易，或前期与本公司发生关联方交易形成余额的其他合营或联营企业情况如下 </w:t>
      </w:r>
    </w:p>
    <w:p>
      <w:pPr>
        <w:pStyle w:val="BodyText"/>
        <w:ind w:left="678"/>
      </w:pPr>
      <w:r>
        <w:rPr>
          <w:spacing w:val="-1"/>
        </w:rPr>
        <w:t>√适用 □不适用</w:t>
      </w:r>
      <w:r>
        <w:rPr>
          <w:spacing w:val="-3"/>
        </w:rPr>
        <w:t> </w:t>
      </w:r>
      <w:r>
        <w:rPr/>
        <w:t> </w:t>
      </w:r>
    </w:p>
    <w:p>
      <w:pPr>
        <w:pStyle w:val="BodyText"/>
        <w:spacing w:before="10"/>
        <w:rPr>
          <w:sz w:val="10"/>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4938"/>
      </w:tblGrid>
      <w:tr>
        <w:trPr>
          <w:trHeight w:val="282" w:hRule="atLeast"/>
        </w:trPr>
        <w:tc>
          <w:tcPr>
            <w:tcW w:w="3886" w:type="dxa"/>
          </w:tcPr>
          <w:p>
            <w:pPr>
              <w:pStyle w:val="TableParagraph"/>
              <w:spacing w:line="262" w:lineRule="exact"/>
              <w:ind w:left="927" w:right="815"/>
              <w:jc w:val="center"/>
              <w:rPr>
                <w:sz w:val="21"/>
              </w:rPr>
            </w:pPr>
            <w:r>
              <w:rPr>
                <w:spacing w:val="-1"/>
                <w:sz w:val="21"/>
              </w:rPr>
              <w:t>合营或联营企业名称</w:t>
            </w:r>
            <w:r>
              <w:rPr>
                <w:sz w:val="21"/>
              </w:rPr>
              <w:t> </w:t>
            </w:r>
          </w:p>
        </w:tc>
        <w:tc>
          <w:tcPr>
            <w:tcW w:w="4938" w:type="dxa"/>
          </w:tcPr>
          <w:p>
            <w:pPr>
              <w:pStyle w:val="TableParagraph"/>
              <w:spacing w:line="262" w:lineRule="exact"/>
              <w:ind w:left="1874" w:right="1759"/>
              <w:jc w:val="center"/>
              <w:rPr>
                <w:sz w:val="21"/>
              </w:rPr>
            </w:pPr>
            <w:r>
              <w:rPr>
                <w:spacing w:val="-1"/>
                <w:sz w:val="21"/>
              </w:rPr>
              <w:t>与本企业关系</w:t>
            </w:r>
            <w:r>
              <w:rPr>
                <w:sz w:val="21"/>
              </w:rPr>
              <w:t> </w:t>
            </w:r>
          </w:p>
        </w:tc>
      </w:tr>
      <w:tr>
        <w:trPr>
          <w:trHeight w:val="273" w:hRule="atLeast"/>
        </w:trPr>
        <w:tc>
          <w:tcPr>
            <w:tcW w:w="3886" w:type="dxa"/>
          </w:tcPr>
          <w:p>
            <w:pPr>
              <w:pStyle w:val="TableParagraph"/>
              <w:spacing w:line="250" w:lineRule="exact" w:before="3"/>
              <w:ind w:left="927" w:right="815"/>
              <w:jc w:val="center"/>
              <w:rPr>
                <w:sz w:val="21"/>
              </w:rPr>
            </w:pPr>
            <w:r>
              <w:rPr>
                <w:spacing w:val="-1"/>
                <w:sz w:val="21"/>
              </w:rPr>
              <w:t>五洲发行</w:t>
            </w:r>
            <w:r>
              <w:rPr>
                <w:sz w:val="21"/>
              </w:rPr>
              <w:t> </w:t>
            </w:r>
          </w:p>
        </w:tc>
        <w:tc>
          <w:tcPr>
            <w:tcW w:w="4938" w:type="dxa"/>
          </w:tcPr>
          <w:p>
            <w:pPr>
              <w:pStyle w:val="TableParagraph"/>
              <w:spacing w:line="250" w:lineRule="exact" w:before="3"/>
              <w:ind w:left="1871" w:right="1759"/>
              <w:jc w:val="center"/>
              <w:rPr>
                <w:sz w:val="21"/>
              </w:rPr>
            </w:pPr>
            <w:r>
              <w:rPr>
                <w:spacing w:val="-1"/>
                <w:sz w:val="21"/>
              </w:rPr>
              <w:t>联营企业</w:t>
            </w:r>
            <w:r>
              <w:rPr>
                <w:sz w:val="21"/>
              </w:rPr>
              <w:t> </w:t>
            </w:r>
          </w:p>
        </w:tc>
      </w:tr>
      <w:tr>
        <w:trPr>
          <w:trHeight w:val="273" w:hRule="atLeast"/>
        </w:trPr>
        <w:tc>
          <w:tcPr>
            <w:tcW w:w="3886" w:type="dxa"/>
          </w:tcPr>
          <w:p>
            <w:pPr>
              <w:pStyle w:val="TableParagraph"/>
              <w:spacing w:line="253" w:lineRule="exact"/>
              <w:ind w:left="927" w:right="815"/>
              <w:jc w:val="center"/>
              <w:rPr>
                <w:sz w:val="21"/>
              </w:rPr>
            </w:pPr>
            <w:r>
              <w:rPr>
                <w:spacing w:val="-1"/>
                <w:sz w:val="21"/>
              </w:rPr>
              <w:t>杭州电影</w:t>
            </w:r>
            <w:r>
              <w:rPr>
                <w:sz w:val="21"/>
              </w:rPr>
              <w:t> </w:t>
            </w:r>
          </w:p>
        </w:tc>
        <w:tc>
          <w:tcPr>
            <w:tcW w:w="4938" w:type="dxa"/>
          </w:tcPr>
          <w:p>
            <w:pPr>
              <w:pStyle w:val="TableParagraph"/>
              <w:spacing w:line="253" w:lineRule="exact"/>
              <w:ind w:left="1871" w:right="1759"/>
              <w:jc w:val="center"/>
              <w:rPr>
                <w:sz w:val="21"/>
              </w:rPr>
            </w:pPr>
            <w:r>
              <w:rPr>
                <w:spacing w:val="-1"/>
                <w:sz w:val="21"/>
              </w:rPr>
              <w:t>联营企业</w:t>
            </w:r>
            <w:r>
              <w:rPr>
                <w:sz w:val="21"/>
              </w:rPr>
              <w:t> </w:t>
            </w:r>
          </w:p>
        </w:tc>
      </w:tr>
      <w:tr>
        <w:trPr>
          <w:trHeight w:val="273" w:hRule="atLeast"/>
        </w:trPr>
        <w:tc>
          <w:tcPr>
            <w:tcW w:w="3886" w:type="dxa"/>
          </w:tcPr>
          <w:p>
            <w:pPr>
              <w:pStyle w:val="TableParagraph"/>
              <w:spacing w:line="252" w:lineRule="exact"/>
              <w:ind w:left="930" w:right="815"/>
              <w:jc w:val="center"/>
              <w:rPr>
                <w:sz w:val="21"/>
              </w:rPr>
            </w:pPr>
            <w:r>
              <w:rPr>
                <w:spacing w:val="-1"/>
                <w:sz w:val="21"/>
              </w:rPr>
              <w:t>横店影视基金合伙企业</w:t>
            </w:r>
            <w:r>
              <w:rPr>
                <w:sz w:val="21"/>
              </w:rPr>
              <w:t> </w:t>
            </w:r>
          </w:p>
        </w:tc>
        <w:tc>
          <w:tcPr>
            <w:tcW w:w="4938" w:type="dxa"/>
          </w:tcPr>
          <w:p>
            <w:pPr>
              <w:pStyle w:val="TableParagraph"/>
              <w:spacing w:line="252" w:lineRule="exact"/>
              <w:ind w:left="1871" w:right="1759"/>
              <w:jc w:val="center"/>
              <w:rPr>
                <w:sz w:val="21"/>
              </w:rPr>
            </w:pPr>
            <w:r>
              <w:rPr>
                <w:spacing w:val="-1"/>
                <w:sz w:val="21"/>
              </w:rPr>
              <w:t>联营企业</w:t>
            </w:r>
            <w:r>
              <w:rPr>
                <w:sz w:val="21"/>
              </w:rPr>
              <w:t> </w:t>
            </w:r>
          </w:p>
        </w:tc>
      </w:tr>
    </w:tbl>
    <w:p>
      <w:pPr>
        <w:pStyle w:val="BodyText"/>
        <w:spacing w:before="1"/>
        <w:ind w:left="678"/>
      </w:pPr>
      <w:r>
        <w:rPr>
          <w:w w:val="100"/>
        </w:rPr>
        <w:t> </w:t>
      </w:r>
    </w:p>
    <w:p>
      <w:pPr>
        <w:pStyle w:val="BodyText"/>
        <w:spacing w:before="2"/>
        <w:ind w:left="678"/>
      </w:pPr>
      <w:r>
        <w:rPr>
          <w:spacing w:val="-1"/>
        </w:rPr>
        <w:t>其他说明</w:t>
      </w:r>
      <w:r>
        <w:rPr/>
        <w:t> </w:t>
      </w:r>
    </w:p>
    <w:p>
      <w:pPr>
        <w:pStyle w:val="BodyText"/>
        <w:spacing w:before="2"/>
        <w:ind w:left="678"/>
      </w:pPr>
      <w:r>
        <w:rPr>
          <w:spacing w:val="-1"/>
        </w:rPr>
        <w:t>□适用 √不适用</w:t>
      </w:r>
      <w:r>
        <w:rPr>
          <w:spacing w:val="-3"/>
        </w:rPr>
        <w:t> </w:t>
      </w:r>
      <w:r>
        <w:rPr/>
        <w:t> </w:t>
      </w:r>
    </w:p>
    <w:p>
      <w:pPr>
        <w:pStyle w:val="BodyText"/>
        <w:spacing w:before="5"/>
        <w:ind w:left="678"/>
      </w:pPr>
      <w:r>
        <w:rPr>
          <w:w w:val="100"/>
        </w:rPr>
        <w:t> </w:t>
      </w:r>
    </w:p>
    <w:p>
      <w:pPr>
        <w:pStyle w:val="BodyText"/>
        <w:spacing w:before="62"/>
        <w:ind w:left="678"/>
      </w:pPr>
      <w:r>
        <w:rPr/>
        <w:t>4、 其他关联方情况</w:t>
      </w:r>
    </w:p>
    <w:p>
      <w:pPr>
        <w:pStyle w:val="BodyText"/>
        <w:spacing w:before="64"/>
        <w:ind w:left="678"/>
      </w:pPr>
      <w:r>
        <w:rPr>
          <w:spacing w:val="-1"/>
        </w:rPr>
        <w:t>√适用 □不适用</w:t>
      </w:r>
      <w:r>
        <w:rPr>
          <w:spacing w:val="-3"/>
        </w:rPr>
        <w:t> </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8"/>
        <w:gridCol w:w="4006"/>
      </w:tblGrid>
      <w:tr>
        <w:trPr>
          <w:trHeight w:val="273" w:hRule="atLeast"/>
        </w:trPr>
        <w:tc>
          <w:tcPr>
            <w:tcW w:w="4818" w:type="dxa"/>
          </w:tcPr>
          <w:p>
            <w:pPr>
              <w:pStyle w:val="TableParagraph"/>
              <w:spacing w:line="250" w:lineRule="exact" w:before="3"/>
              <w:ind w:left="1672"/>
              <w:rPr>
                <w:sz w:val="21"/>
              </w:rPr>
            </w:pPr>
            <w:r>
              <w:rPr>
                <w:sz w:val="21"/>
              </w:rPr>
              <w:t>其他关联方名称 </w:t>
            </w:r>
          </w:p>
        </w:tc>
        <w:tc>
          <w:tcPr>
            <w:tcW w:w="4006" w:type="dxa"/>
          </w:tcPr>
          <w:p>
            <w:pPr>
              <w:pStyle w:val="TableParagraph"/>
              <w:spacing w:line="250" w:lineRule="exact" w:before="3"/>
              <w:ind w:left="670" w:right="556"/>
              <w:jc w:val="center"/>
              <w:rPr>
                <w:sz w:val="21"/>
              </w:rPr>
            </w:pPr>
            <w:r>
              <w:rPr>
                <w:spacing w:val="-1"/>
                <w:sz w:val="21"/>
              </w:rPr>
              <w:t>其他关联方与本企业关系</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金华恒影投资合伙企业</w:t>
            </w:r>
            <w:r>
              <w:rPr>
                <w:sz w:val="21"/>
              </w:rPr>
              <w:t>（有限合伙） </w:t>
            </w:r>
          </w:p>
        </w:tc>
        <w:tc>
          <w:tcPr>
            <w:tcW w:w="4006" w:type="dxa"/>
          </w:tcPr>
          <w:p>
            <w:pPr>
              <w:pStyle w:val="TableParagraph"/>
              <w:spacing w:line="252" w:lineRule="exact"/>
              <w:ind w:left="670" w:right="556"/>
              <w:jc w:val="center"/>
              <w:rPr>
                <w:sz w:val="21"/>
              </w:rPr>
            </w:pPr>
            <w:r>
              <w:rPr>
                <w:sz w:val="21"/>
              </w:rPr>
              <w:t>其他 </w:t>
            </w:r>
          </w:p>
        </w:tc>
      </w:tr>
      <w:tr>
        <w:trPr>
          <w:trHeight w:val="270" w:hRule="atLeast"/>
        </w:trPr>
        <w:tc>
          <w:tcPr>
            <w:tcW w:w="4818" w:type="dxa"/>
          </w:tcPr>
          <w:p>
            <w:pPr>
              <w:pStyle w:val="TableParagraph"/>
              <w:spacing w:line="250" w:lineRule="exact"/>
              <w:ind w:left="107"/>
              <w:rPr>
                <w:sz w:val="21"/>
              </w:rPr>
            </w:pPr>
            <w:r>
              <w:rPr>
                <w:spacing w:val="-1"/>
                <w:sz w:val="21"/>
              </w:rPr>
              <w:t>横店集团东磁股份有限公司 </w:t>
            </w:r>
          </w:p>
        </w:tc>
        <w:tc>
          <w:tcPr>
            <w:tcW w:w="4006" w:type="dxa"/>
          </w:tcPr>
          <w:p>
            <w:pPr>
              <w:pStyle w:val="TableParagraph"/>
              <w:spacing w:line="250"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横店集团东磁有限公司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英洛华科技股份有限公司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1" w:hRule="atLeast"/>
        </w:trPr>
        <w:tc>
          <w:tcPr>
            <w:tcW w:w="4818" w:type="dxa"/>
          </w:tcPr>
          <w:p>
            <w:pPr>
              <w:pStyle w:val="TableParagraph"/>
              <w:spacing w:line="250" w:lineRule="exact"/>
              <w:ind w:left="107"/>
              <w:rPr>
                <w:sz w:val="21"/>
              </w:rPr>
            </w:pPr>
            <w:r>
              <w:rPr>
                <w:spacing w:val="-1"/>
                <w:sz w:val="21"/>
              </w:rPr>
              <w:t>横店集团得邦照明股份有限公司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横店集团得邦工程塑料有限公司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浙江新纳材料科技股份有限公司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东阳市新锐科技有限公司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浙江新纳复合材料有限公司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横店集团英洛华电气有限公司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0" w:lineRule="exact" w:before="3"/>
              <w:ind w:left="107"/>
              <w:rPr>
                <w:sz w:val="21"/>
              </w:rPr>
            </w:pPr>
            <w:r>
              <w:rPr>
                <w:spacing w:val="-1"/>
                <w:sz w:val="21"/>
              </w:rPr>
              <w:t>浙江全方科技有限公司</w:t>
            </w:r>
            <w:r>
              <w:rPr>
                <w:sz w:val="21"/>
              </w:rPr>
              <w:t> </w:t>
            </w:r>
          </w:p>
        </w:tc>
        <w:tc>
          <w:tcPr>
            <w:tcW w:w="4006" w:type="dxa"/>
          </w:tcPr>
          <w:p>
            <w:pPr>
              <w:pStyle w:val="TableParagraph"/>
              <w:spacing w:line="250" w:lineRule="exact" w:before="3"/>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横店集团得邦有限公司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横店集团上海产业发展有限公司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0" w:lineRule="exact" w:before="3"/>
              <w:ind w:left="107"/>
              <w:rPr>
                <w:sz w:val="21"/>
              </w:rPr>
            </w:pPr>
            <w:r>
              <w:rPr>
                <w:spacing w:val="-1"/>
                <w:sz w:val="21"/>
              </w:rPr>
              <w:t>浙江石金玄武岩纤维股份有限公司</w:t>
            </w:r>
            <w:r>
              <w:rPr>
                <w:sz w:val="21"/>
              </w:rPr>
              <w:t> </w:t>
            </w:r>
          </w:p>
        </w:tc>
        <w:tc>
          <w:tcPr>
            <w:tcW w:w="4006" w:type="dxa"/>
          </w:tcPr>
          <w:p>
            <w:pPr>
              <w:pStyle w:val="TableParagraph"/>
              <w:spacing w:line="250" w:lineRule="exact" w:before="3"/>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英洛华柏为</w:t>
            </w:r>
            <w:r>
              <w:rPr>
                <w:sz w:val="21"/>
              </w:rPr>
              <w:t>（杭州）科技有限公司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普洛药业股份有限公司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3" w:lineRule="exact"/>
              <w:ind w:left="107"/>
              <w:rPr>
                <w:sz w:val="21"/>
              </w:rPr>
            </w:pPr>
            <w:r>
              <w:rPr>
                <w:spacing w:val="-1"/>
                <w:sz w:val="21"/>
              </w:rPr>
              <w:t>横店集团家园化工有限公司 </w:t>
            </w:r>
          </w:p>
        </w:tc>
        <w:tc>
          <w:tcPr>
            <w:tcW w:w="4006" w:type="dxa"/>
          </w:tcPr>
          <w:p>
            <w:pPr>
              <w:pStyle w:val="TableParagraph"/>
              <w:spacing w:line="253"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浙江埃森化学有限公司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浙江横店影视城有限公司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浙江横店影视产权交易中心有限公司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浙江横店影视产业实验区影视服务有限公司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浙江横店全媒体科技有限公司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东阳市横店禹山运动休闲有限公司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浙江好乐多商贸有限公司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0" w:lineRule="exact" w:before="3"/>
              <w:ind w:left="107"/>
              <w:rPr>
                <w:sz w:val="21"/>
              </w:rPr>
            </w:pPr>
            <w:r>
              <w:rPr>
                <w:spacing w:val="-1"/>
                <w:sz w:val="21"/>
              </w:rPr>
              <w:t>杭州九里松度假酒店有限责任公司</w:t>
            </w:r>
            <w:r>
              <w:rPr>
                <w:sz w:val="21"/>
              </w:rPr>
              <w:t> </w:t>
            </w:r>
          </w:p>
        </w:tc>
        <w:tc>
          <w:tcPr>
            <w:tcW w:w="4006" w:type="dxa"/>
          </w:tcPr>
          <w:p>
            <w:pPr>
              <w:pStyle w:val="TableParagraph"/>
              <w:spacing w:line="250" w:lineRule="exact" w:before="3"/>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浙江横店体育发展有限公司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浙江横店教育科技有限公司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bl>
    <w:p>
      <w:pPr>
        <w:spacing w:after="0" w:line="252" w:lineRule="exact"/>
        <w:jc w:val="center"/>
        <w:rPr>
          <w:sz w:val="21"/>
        </w:rPr>
        <w:sectPr>
          <w:pgSz w:w="11910" w:h="16840"/>
          <w:pgMar w:header="882" w:footer="1195" w:top="1460" w:bottom="1380" w:left="1120" w:right="880"/>
        </w:sectPr>
      </w:pPr>
    </w:p>
    <w:p>
      <w:pPr>
        <w:pStyle w:val="BodyText"/>
        <w:spacing w:before="9"/>
        <w:rPr>
          <w:sz w:val="4"/>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8"/>
        <w:gridCol w:w="4006"/>
      </w:tblGrid>
      <w:tr>
        <w:trPr>
          <w:trHeight w:val="273" w:hRule="atLeast"/>
        </w:trPr>
        <w:tc>
          <w:tcPr>
            <w:tcW w:w="4818" w:type="dxa"/>
          </w:tcPr>
          <w:p>
            <w:pPr>
              <w:pStyle w:val="TableParagraph"/>
              <w:spacing w:line="250" w:lineRule="exact" w:before="3"/>
              <w:ind w:left="107"/>
              <w:rPr>
                <w:sz w:val="21"/>
              </w:rPr>
            </w:pPr>
            <w:r>
              <w:rPr>
                <w:spacing w:val="-1"/>
                <w:sz w:val="21"/>
              </w:rPr>
              <w:t>横店影视娱乐有限公司</w:t>
            </w:r>
            <w:r>
              <w:rPr>
                <w:sz w:val="21"/>
              </w:rPr>
              <w:t> </w:t>
            </w:r>
          </w:p>
        </w:tc>
        <w:tc>
          <w:tcPr>
            <w:tcW w:w="4006" w:type="dxa"/>
          </w:tcPr>
          <w:p>
            <w:pPr>
              <w:pStyle w:val="TableParagraph"/>
              <w:spacing w:line="250" w:lineRule="exact" w:before="3"/>
              <w:ind w:left="673" w:right="556"/>
              <w:jc w:val="center"/>
              <w:rPr>
                <w:sz w:val="21"/>
              </w:rPr>
            </w:pPr>
            <w:r>
              <w:rPr>
                <w:spacing w:val="-1"/>
                <w:sz w:val="21"/>
              </w:rPr>
              <w:t>关联人</w:t>
            </w:r>
            <w:r>
              <w:rPr>
                <w:sz w:val="21"/>
              </w:rPr>
              <w:t>（与公司同一董事长） </w:t>
            </w:r>
          </w:p>
        </w:tc>
      </w:tr>
      <w:tr>
        <w:trPr>
          <w:trHeight w:val="273" w:hRule="atLeast"/>
        </w:trPr>
        <w:tc>
          <w:tcPr>
            <w:tcW w:w="4818" w:type="dxa"/>
          </w:tcPr>
          <w:p>
            <w:pPr>
              <w:pStyle w:val="TableParagraph"/>
              <w:spacing w:line="252" w:lineRule="exact"/>
              <w:ind w:left="107"/>
              <w:rPr>
                <w:sz w:val="21"/>
              </w:rPr>
            </w:pPr>
            <w:r>
              <w:rPr>
                <w:spacing w:val="-1"/>
                <w:sz w:val="21"/>
              </w:rPr>
              <w:t>浙江横店九维艺术文化有限公司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东阳市横店梁文冲体育发展有限公司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0" w:lineRule="exact" w:before="3"/>
              <w:ind w:left="107"/>
              <w:rPr>
                <w:sz w:val="21"/>
              </w:rPr>
            </w:pPr>
            <w:r>
              <w:rPr>
                <w:spacing w:val="-1"/>
                <w:sz w:val="21"/>
              </w:rPr>
              <w:t>南华期货股份有限公司</w:t>
            </w:r>
            <w:r>
              <w:rPr>
                <w:sz w:val="21"/>
              </w:rPr>
              <w:t> </w:t>
            </w:r>
          </w:p>
        </w:tc>
        <w:tc>
          <w:tcPr>
            <w:tcW w:w="4006" w:type="dxa"/>
          </w:tcPr>
          <w:p>
            <w:pPr>
              <w:pStyle w:val="TableParagraph"/>
              <w:spacing w:line="250" w:lineRule="exact" w:before="3"/>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东阳市金牛小额贷款有限公司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东阳市横店非融资性担保有限公司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东阳市横店自来水有限公司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东阳市燃气有限公司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浙江横店机场有限公司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东华通用航空有限公司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浙江横店航空产业发展有限公司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0" w:lineRule="exact" w:before="3"/>
              <w:ind w:left="107"/>
              <w:rPr>
                <w:sz w:val="21"/>
              </w:rPr>
            </w:pPr>
            <w:r>
              <w:rPr>
                <w:spacing w:val="-1"/>
                <w:sz w:val="21"/>
              </w:rPr>
              <w:t>横店集团杭州投资有限公司 </w:t>
            </w:r>
          </w:p>
        </w:tc>
        <w:tc>
          <w:tcPr>
            <w:tcW w:w="4006" w:type="dxa"/>
          </w:tcPr>
          <w:p>
            <w:pPr>
              <w:pStyle w:val="TableParagraph"/>
              <w:spacing w:line="250" w:lineRule="exact" w:before="3"/>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北京横店投资有限公司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1" w:hRule="atLeast"/>
        </w:trPr>
        <w:tc>
          <w:tcPr>
            <w:tcW w:w="4818" w:type="dxa"/>
          </w:tcPr>
          <w:p>
            <w:pPr>
              <w:pStyle w:val="TableParagraph"/>
              <w:spacing w:line="250" w:lineRule="exact"/>
              <w:ind w:left="107"/>
              <w:rPr>
                <w:sz w:val="21"/>
              </w:rPr>
            </w:pPr>
            <w:r>
              <w:rPr>
                <w:spacing w:val="-18"/>
                <w:sz w:val="21"/>
              </w:rPr>
              <w:t>美国 </w:t>
            </w:r>
            <w:r>
              <w:rPr>
                <w:sz w:val="21"/>
              </w:rPr>
              <w:t>HDGA</w:t>
            </w:r>
            <w:r>
              <w:rPr>
                <w:spacing w:val="-18"/>
                <w:sz w:val="21"/>
              </w:rPr>
              <w:t> 公司</w:t>
            </w:r>
            <w:r>
              <w:rPr>
                <w:sz w:val="21"/>
              </w:rPr>
              <w:t>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0" w:lineRule="exact" w:before="3"/>
              <w:ind w:left="107"/>
              <w:rPr>
                <w:sz w:val="21"/>
              </w:rPr>
            </w:pPr>
            <w:r>
              <w:rPr>
                <w:sz w:val="21"/>
              </w:rPr>
              <w:t>HG</w:t>
            </w:r>
            <w:r>
              <w:rPr>
                <w:spacing w:val="-1"/>
                <w:sz w:val="21"/>
              </w:rPr>
              <w:t> </w:t>
            </w:r>
            <w:r>
              <w:rPr>
                <w:sz w:val="21"/>
              </w:rPr>
              <w:t>AMERICA CO.,LTD </w:t>
            </w:r>
          </w:p>
        </w:tc>
        <w:tc>
          <w:tcPr>
            <w:tcW w:w="4006" w:type="dxa"/>
          </w:tcPr>
          <w:p>
            <w:pPr>
              <w:pStyle w:val="TableParagraph"/>
              <w:spacing w:line="250" w:lineRule="exact" w:before="3"/>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z w:val="21"/>
              </w:rPr>
              <w:t>HGHK</w:t>
            </w:r>
            <w:r>
              <w:rPr>
                <w:spacing w:val="-1"/>
                <w:sz w:val="21"/>
              </w:rPr>
              <w:t> </w:t>
            </w:r>
            <w:r>
              <w:rPr>
                <w:sz w:val="21"/>
              </w:rPr>
              <w:t>INTERNATIONAL</w:t>
            </w:r>
            <w:r>
              <w:rPr>
                <w:spacing w:val="-1"/>
                <w:sz w:val="21"/>
              </w:rPr>
              <w:t> </w:t>
            </w:r>
            <w:r>
              <w:rPr>
                <w:sz w:val="21"/>
              </w:rPr>
              <w:t>CO.LTD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z w:val="21"/>
              </w:rPr>
              <w:t>HG Europe</w:t>
            </w:r>
            <w:r>
              <w:rPr>
                <w:spacing w:val="-3"/>
                <w:sz w:val="21"/>
              </w:rPr>
              <w:t> </w:t>
            </w:r>
            <w:r>
              <w:rPr>
                <w:sz w:val="21"/>
              </w:rPr>
              <w:t>s.r.l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0" w:lineRule="exact" w:before="3"/>
              <w:ind w:left="107"/>
              <w:rPr>
                <w:sz w:val="21"/>
              </w:rPr>
            </w:pPr>
            <w:r>
              <w:rPr>
                <w:sz w:val="21"/>
              </w:rPr>
              <w:t>HG</w:t>
            </w:r>
            <w:r>
              <w:rPr>
                <w:spacing w:val="-1"/>
                <w:sz w:val="21"/>
              </w:rPr>
              <w:t> </w:t>
            </w:r>
            <w:r>
              <w:rPr>
                <w:sz w:val="21"/>
              </w:rPr>
              <w:t>SUNDELL CO.,LTD </w:t>
            </w:r>
          </w:p>
        </w:tc>
        <w:tc>
          <w:tcPr>
            <w:tcW w:w="4006" w:type="dxa"/>
          </w:tcPr>
          <w:p>
            <w:pPr>
              <w:pStyle w:val="TableParagraph"/>
              <w:spacing w:line="250" w:lineRule="exact" w:before="3"/>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横店集团房地产开发有限公司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浙江东横建设科技有限公司 </w:t>
            </w:r>
          </w:p>
        </w:tc>
        <w:tc>
          <w:tcPr>
            <w:tcW w:w="4006" w:type="dxa"/>
          </w:tcPr>
          <w:p>
            <w:pPr>
              <w:pStyle w:val="TableParagraph"/>
              <w:spacing w:line="250" w:lineRule="exact"/>
              <w:ind w:left="673" w:right="556"/>
              <w:jc w:val="center"/>
              <w:rPr>
                <w:sz w:val="21"/>
              </w:rPr>
            </w:pPr>
            <w:r>
              <w:rPr>
                <w:spacing w:val="-1"/>
                <w:sz w:val="21"/>
              </w:rPr>
              <w:t>母公司的全资子公司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浙江横店进出口有限公司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东阳市益特贸易有限公司</w:t>
            </w:r>
            <w:r>
              <w:rPr>
                <w:sz w:val="21"/>
              </w:rPr>
              <w:t> </w:t>
            </w:r>
          </w:p>
        </w:tc>
        <w:tc>
          <w:tcPr>
            <w:tcW w:w="4006" w:type="dxa"/>
          </w:tcPr>
          <w:p>
            <w:pPr>
              <w:pStyle w:val="TableParagraph"/>
              <w:spacing w:line="252" w:lineRule="exact"/>
              <w:ind w:left="673" w:right="556"/>
              <w:jc w:val="center"/>
              <w:rPr>
                <w:sz w:val="21"/>
              </w:rPr>
            </w:pPr>
            <w:r>
              <w:rPr>
                <w:spacing w:val="-1"/>
                <w:sz w:val="21"/>
              </w:rPr>
              <w:t>母公司的全资子公司</w:t>
            </w:r>
            <w:r>
              <w:rPr>
                <w:sz w:val="21"/>
              </w:rPr>
              <w:t> </w:t>
            </w:r>
          </w:p>
        </w:tc>
      </w:tr>
      <w:tr>
        <w:trPr>
          <w:trHeight w:val="270" w:hRule="atLeast"/>
        </w:trPr>
        <w:tc>
          <w:tcPr>
            <w:tcW w:w="4818" w:type="dxa"/>
          </w:tcPr>
          <w:p>
            <w:pPr>
              <w:pStyle w:val="TableParagraph"/>
              <w:spacing w:line="250" w:lineRule="exact"/>
              <w:ind w:left="107"/>
              <w:rPr>
                <w:sz w:val="21"/>
              </w:rPr>
            </w:pPr>
            <w:r>
              <w:rPr>
                <w:spacing w:val="-1"/>
                <w:sz w:val="21"/>
              </w:rPr>
              <w:t>浙江横店元禹投资有限公司 </w:t>
            </w:r>
          </w:p>
        </w:tc>
        <w:tc>
          <w:tcPr>
            <w:tcW w:w="4006" w:type="dxa"/>
          </w:tcPr>
          <w:p>
            <w:pPr>
              <w:pStyle w:val="TableParagraph"/>
              <w:spacing w:line="250" w:lineRule="exact"/>
              <w:ind w:left="673" w:right="556"/>
              <w:jc w:val="center"/>
              <w:rPr>
                <w:sz w:val="21"/>
              </w:rPr>
            </w:pPr>
            <w:r>
              <w:rPr>
                <w:spacing w:val="-1"/>
                <w:sz w:val="21"/>
              </w:rPr>
              <w:t>母公司的控股子公司</w:t>
            </w:r>
            <w:r>
              <w:rPr>
                <w:sz w:val="21"/>
              </w:rPr>
              <w:t> </w:t>
            </w:r>
          </w:p>
        </w:tc>
      </w:tr>
      <w:tr>
        <w:trPr>
          <w:trHeight w:val="273" w:hRule="atLeast"/>
        </w:trPr>
        <w:tc>
          <w:tcPr>
            <w:tcW w:w="4818" w:type="dxa"/>
          </w:tcPr>
          <w:p>
            <w:pPr>
              <w:pStyle w:val="TableParagraph"/>
              <w:spacing w:line="252" w:lineRule="exact"/>
              <w:ind w:left="107"/>
              <w:rPr>
                <w:sz w:val="21"/>
              </w:rPr>
            </w:pPr>
            <w:r>
              <w:rPr>
                <w:spacing w:val="-1"/>
                <w:sz w:val="21"/>
              </w:rPr>
              <w:t>东阳市天之恒企业管理合伙企业</w:t>
            </w:r>
            <w:r>
              <w:rPr>
                <w:sz w:val="21"/>
              </w:rPr>
              <w:t>（有限合伙） </w:t>
            </w:r>
          </w:p>
        </w:tc>
        <w:tc>
          <w:tcPr>
            <w:tcW w:w="4006" w:type="dxa"/>
          </w:tcPr>
          <w:p>
            <w:pPr>
              <w:pStyle w:val="TableParagraph"/>
              <w:spacing w:line="252" w:lineRule="exact"/>
              <w:ind w:left="670" w:right="556"/>
              <w:jc w:val="center"/>
              <w:rPr>
                <w:sz w:val="21"/>
              </w:rPr>
            </w:pPr>
            <w:r>
              <w:rPr>
                <w:sz w:val="21"/>
              </w:rPr>
              <w:t>其他 </w:t>
            </w:r>
          </w:p>
        </w:tc>
      </w:tr>
    </w:tbl>
    <w:p>
      <w:pPr>
        <w:pStyle w:val="BodyText"/>
        <w:spacing w:before="1"/>
        <w:ind w:left="678"/>
      </w:pPr>
      <w:r>
        <w:rPr>
          <w:w w:val="100"/>
        </w:rPr>
        <w:t> </w:t>
      </w:r>
    </w:p>
    <w:p>
      <w:pPr>
        <w:pStyle w:val="BodyText"/>
        <w:spacing w:line="244" w:lineRule="auto" w:before="2"/>
        <w:ind w:left="678" w:right="8280"/>
      </w:pPr>
      <w:r>
        <w:rPr/>
        <w:t>其他说明不适用 </w:t>
      </w:r>
    </w:p>
    <w:p>
      <w:pPr>
        <w:pStyle w:val="BodyText"/>
        <w:spacing w:line="265" w:lineRule="exact"/>
        <w:ind w:left="678"/>
      </w:pPr>
      <w:r>
        <w:rPr>
          <w:w w:val="100"/>
        </w:rPr>
        <w:t> </w:t>
      </w:r>
    </w:p>
    <w:p>
      <w:pPr>
        <w:pStyle w:val="BodyText"/>
        <w:spacing w:before="65"/>
        <w:ind w:left="678"/>
      </w:pPr>
      <w:r>
        <w:rPr/>
        <w:t>5、 关联交易情况</w:t>
      </w:r>
    </w:p>
    <w:p>
      <w:pPr>
        <w:pStyle w:val="ListParagraph"/>
        <w:numPr>
          <w:ilvl w:val="0"/>
          <w:numId w:val="72"/>
        </w:numPr>
        <w:tabs>
          <w:tab w:pos="1103" w:val="left" w:leader="none"/>
        </w:tabs>
        <w:spacing w:line="297" w:lineRule="auto" w:before="62" w:after="0"/>
        <w:ind w:left="678" w:right="5112" w:firstLine="0"/>
        <w:jc w:val="left"/>
        <w:rPr>
          <w:sz w:val="21"/>
        </w:rPr>
      </w:pPr>
      <w:r>
        <w:rPr>
          <w:sz w:val="21"/>
        </w:rPr>
        <w:t>购销商品、提供和接受劳务的关联交易采购商品/接受劳务情况表 </w:t>
      </w:r>
    </w:p>
    <w:p>
      <w:pPr>
        <w:pStyle w:val="BodyText"/>
        <w:spacing w:line="207" w:lineRule="exact"/>
        <w:ind w:left="678"/>
      </w:pPr>
      <w:r>
        <w:rPr>
          <w:spacing w:val="-1"/>
        </w:rPr>
        <w:t>√适用 □不适用</w:t>
      </w:r>
      <w:r>
        <w:rPr>
          <w:spacing w:val="-3"/>
        </w:rPr>
        <w:t> </w:t>
      </w:r>
      <w:r>
        <w:rPr/>
        <w:t> </w:t>
      </w:r>
    </w:p>
    <w:p>
      <w:pPr>
        <w:pStyle w:val="BodyText"/>
        <w:spacing w:before="4"/>
        <w:ind w:left="7199"/>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561"/>
        <w:gridCol w:w="1561"/>
        <w:gridCol w:w="1702"/>
        <w:gridCol w:w="995"/>
        <w:gridCol w:w="1597"/>
      </w:tblGrid>
      <w:tr>
        <w:trPr>
          <w:trHeight w:val="1362" w:hRule="atLeast"/>
        </w:trPr>
        <w:tc>
          <w:tcPr>
            <w:tcW w:w="1983" w:type="dxa"/>
          </w:tcPr>
          <w:p>
            <w:pPr>
              <w:pStyle w:val="TableParagraph"/>
              <w:spacing w:before="0"/>
              <w:rPr>
                <w:sz w:val="20"/>
              </w:rPr>
            </w:pPr>
          </w:p>
          <w:p>
            <w:pPr>
              <w:pStyle w:val="TableParagraph"/>
              <w:spacing w:before="7"/>
              <w:rPr>
                <w:sz w:val="22"/>
              </w:rPr>
            </w:pPr>
          </w:p>
          <w:p>
            <w:pPr>
              <w:pStyle w:val="TableParagraph"/>
              <w:spacing w:before="0"/>
              <w:ind w:right="559"/>
              <w:jc w:val="right"/>
              <w:rPr>
                <w:sz w:val="21"/>
              </w:rPr>
            </w:pPr>
            <w:r>
              <w:rPr>
                <w:sz w:val="21"/>
              </w:rPr>
              <w:t>关联方 </w:t>
            </w:r>
          </w:p>
        </w:tc>
        <w:tc>
          <w:tcPr>
            <w:tcW w:w="1561" w:type="dxa"/>
          </w:tcPr>
          <w:p>
            <w:pPr>
              <w:pStyle w:val="TableParagraph"/>
              <w:spacing w:before="0"/>
              <w:rPr>
                <w:sz w:val="20"/>
              </w:rPr>
            </w:pPr>
          </w:p>
          <w:p>
            <w:pPr>
              <w:pStyle w:val="TableParagraph"/>
              <w:spacing w:before="7"/>
              <w:rPr>
                <w:sz w:val="22"/>
              </w:rPr>
            </w:pPr>
          </w:p>
          <w:p>
            <w:pPr>
              <w:pStyle w:val="TableParagraph"/>
              <w:spacing w:before="0"/>
              <w:ind w:left="148"/>
              <w:rPr>
                <w:sz w:val="21"/>
              </w:rPr>
            </w:pPr>
            <w:r>
              <w:rPr>
                <w:spacing w:val="-1"/>
                <w:sz w:val="21"/>
              </w:rPr>
              <w:t>关联交易内容</w:t>
            </w:r>
            <w:r>
              <w:rPr>
                <w:sz w:val="21"/>
              </w:rPr>
              <w:t> </w:t>
            </w:r>
          </w:p>
        </w:tc>
        <w:tc>
          <w:tcPr>
            <w:tcW w:w="1561" w:type="dxa"/>
          </w:tcPr>
          <w:p>
            <w:pPr>
              <w:pStyle w:val="TableParagraph"/>
              <w:spacing w:before="0"/>
              <w:rPr>
                <w:sz w:val="20"/>
              </w:rPr>
            </w:pPr>
          </w:p>
          <w:p>
            <w:pPr>
              <w:pStyle w:val="TableParagraph"/>
              <w:spacing w:before="7"/>
              <w:rPr>
                <w:sz w:val="22"/>
              </w:rPr>
            </w:pPr>
          </w:p>
          <w:p>
            <w:pPr>
              <w:pStyle w:val="TableParagraph"/>
              <w:spacing w:before="0"/>
              <w:ind w:left="253"/>
              <w:rPr>
                <w:sz w:val="21"/>
              </w:rPr>
            </w:pPr>
            <w:r>
              <w:rPr>
                <w:sz w:val="21"/>
              </w:rPr>
              <w:t>本期发生额 </w:t>
            </w:r>
          </w:p>
        </w:tc>
        <w:tc>
          <w:tcPr>
            <w:tcW w:w="1702" w:type="dxa"/>
          </w:tcPr>
          <w:p>
            <w:pPr>
              <w:pStyle w:val="TableParagraph"/>
              <w:spacing w:before="0"/>
              <w:rPr>
                <w:sz w:val="20"/>
              </w:rPr>
            </w:pPr>
          </w:p>
          <w:p>
            <w:pPr>
              <w:pStyle w:val="TableParagraph"/>
              <w:spacing w:before="155"/>
              <w:ind w:left="107"/>
              <w:jc w:val="center"/>
              <w:rPr>
                <w:sz w:val="21"/>
              </w:rPr>
            </w:pPr>
            <w:r>
              <w:rPr>
                <w:spacing w:val="-1"/>
                <w:sz w:val="21"/>
              </w:rPr>
              <w:t>获批的交易额度</w:t>
            </w:r>
            <w:r>
              <w:rPr>
                <w:sz w:val="21"/>
              </w:rPr>
              <w:t> </w:t>
            </w:r>
          </w:p>
          <w:p>
            <w:pPr>
              <w:pStyle w:val="TableParagraph"/>
              <w:spacing w:before="2"/>
              <w:ind w:left="110"/>
              <w:jc w:val="center"/>
              <w:rPr>
                <w:sz w:val="21"/>
              </w:rPr>
            </w:pPr>
            <w:r>
              <w:rPr>
                <w:sz w:val="21"/>
              </w:rPr>
              <w:t>（如适用） </w:t>
            </w:r>
          </w:p>
        </w:tc>
        <w:tc>
          <w:tcPr>
            <w:tcW w:w="995" w:type="dxa"/>
          </w:tcPr>
          <w:p>
            <w:pPr>
              <w:pStyle w:val="TableParagraph"/>
              <w:spacing w:line="242" w:lineRule="auto"/>
              <w:ind w:left="178" w:right="171"/>
              <w:jc w:val="both"/>
              <w:rPr>
                <w:sz w:val="21"/>
              </w:rPr>
            </w:pPr>
            <w:r>
              <w:rPr>
                <w:spacing w:val="-1"/>
                <w:sz w:val="21"/>
              </w:rPr>
              <w:t>是否超过交易</w:t>
            </w:r>
            <w:r>
              <w:rPr>
                <w:sz w:val="21"/>
              </w:rPr>
              <w:t>额度 </w:t>
            </w:r>
          </w:p>
          <w:p>
            <w:pPr>
              <w:pStyle w:val="TableParagraph"/>
              <w:spacing w:line="270" w:lineRule="atLeast" w:before="0"/>
              <w:ind w:left="283" w:right="171" w:hanging="106"/>
              <w:rPr>
                <w:sz w:val="21"/>
              </w:rPr>
            </w:pPr>
            <w:r>
              <w:rPr>
                <w:sz w:val="21"/>
              </w:rPr>
              <w:t>（如适用） </w:t>
            </w:r>
          </w:p>
        </w:tc>
        <w:tc>
          <w:tcPr>
            <w:tcW w:w="1597" w:type="dxa"/>
          </w:tcPr>
          <w:p>
            <w:pPr>
              <w:pStyle w:val="TableParagraph"/>
              <w:spacing w:before="0"/>
              <w:rPr>
                <w:sz w:val="20"/>
              </w:rPr>
            </w:pPr>
          </w:p>
          <w:p>
            <w:pPr>
              <w:pStyle w:val="TableParagraph"/>
              <w:spacing w:before="7"/>
              <w:rPr>
                <w:sz w:val="22"/>
              </w:rPr>
            </w:pPr>
          </w:p>
          <w:p>
            <w:pPr>
              <w:pStyle w:val="TableParagraph"/>
              <w:spacing w:before="0"/>
              <w:ind w:left="268"/>
              <w:rPr>
                <w:sz w:val="21"/>
              </w:rPr>
            </w:pPr>
            <w:r>
              <w:rPr>
                <w:sz w:val="21"/>
              </w:rPr>
              <w:t>上期发生额 </w:t>
            </w:r>
          </w:p>
        </w:tc>
      </w:tr>
      <w:tr>
        <w:trPr>
          <w:trHeight w:val="816" w:hRule="atLeast"/>
        </w:trPr>
        <w:tc>
          <w:tcPr>
            <w:tcW w:w="1983" w:type="dxa"/>
          </w:tcPr>
          <w:p>
            <w:pPr>
              <w:pStyle w:val="TableParagraph"/>
              <w:spacing w:line="242" w:lineRule="auto" w:before="138"/>
              <w:ind w:left="105" w:right="182"/>
              <w:rPr>
                <w:sz w:val="21"/>
              </w:rPr>
            </w:pPr>
            <w:r>
              <w:rPr>
                <w:spacing w:val="-1"/>
                <w:sz w:val="21"/>
              </w:rPr>
              <w:t>浙江横店影视城有</w:t>
            </w:r>
            <w:r>
              <w:rPr>
                <w:sz w:val="21"/>
              </w:rPr>
              <w:t>限公司 </w:t>
            </w:r>
          </w:p>
        </w:tc>
        <w:tc>
          <w:tcPr>
            <w:tcW w:w="1561" w:type="dxa"/>
          </w:tcPr>
          <w:p>
            <w:pPr>
              <w:pStyle w:val="TableParagraph"/>
              <w:ind w:left="107"/>
              <w:rPr>
                <w:sz w:val="21"/>
              </w:rPr>
            </w:pPr>
            <w:r>
              <w:rPr>
                <w:sz w:val="21"/>
              </w:rPr>
              <w:t>会议、招待、</w:t>
            </w:r>
          </w:p>
          <w:p>
            <w:pPr>
              <w:pStyle w:val="TableParagraph"/>
              <w:spacing w:line="270" w:lineRule="atLeast" w:before="0"/>
              <w:ind w:left="107" w:right="178"/>
              <w:rPr>
                <w:sz w:val="21"/>
              </w:rPr>
            </w:pPr>
            <w:r>
              <w:rPr>
                <w:spacing w:val="-1"/>
                <w:sz w:val="21"/>
              </w:rPr>
              <w:t>住宿、门票、</w:t>
            </w:r>
            <w:r>
              <w:rPr>
                <w:sz w:val="21"/>
              </w:rPr>
              <w:t>商品采购等 </w:t>
            </w:r>
          </w:p>
        </w:tc>
        <w:tc>
          <w:tcPr>
            <w:tcW w:w="1561" w:type="dxa"/>
          </w:tcPr>
          <w:p>
            <w:pPr>
              <w:pStyle w:val="TableParagraph"/>
              <w:spacing w:before="6"/>
              <w:rPr>
                <w:sz w:val="21"/>
              </w:rPr>
            </w:pPr>
          </w:p>
          <w:p>
            <w:pPr>
              <w:pStyle w:val="TableParagraph"/>
              <w:spacing w:before="0"/>
              <w:ind w:right="-15"/>
              <w:jc w:val="right"/>
              <w:rPr>
                <w:sz w:val="21"/>
              </w:rPr>
            </w:pPr>
            <w:r>
              <w:rPr>
                <w:sz w:val="21"/>
              </w:rPr>
              <w:t>5,944,806.06 </w:t>
            </w:r>
          </w:p>
        </w:tc>
        <w:tc>
          <w:tcPr>
            <w:tcW w:w="1702" w:type="dxa"/>
          </w:tcPr>
          <w:p>
            <w:pPr>
              <w:pStyle w:val="TableParagraph"/>
              <w:spacing w:before="6"/>
              <w:rPr>
                <w:sz w:val="21"/>
              </w:rPr>
            </w:pPr>
          </w:p>
          <w:p>
            <w:pPr>
              <w:pStyle w:val="TableParagraph"/>
              <w:spacing w:before="0"/>
              <w:ind w:right="-15"/>
              <w:jc w:val="right"/>
              <w:rPr>
                <w:sz w:val="21"/>
              </w:rPr>
            </w:pPr>
            <w:r>
              <w:rPr>
                <w:sz w:val="21"/>
              </w:rPr>
              <w:t>7,000,000.00 </w:t>
            </w:r>
          </w:p>
        </w:tc>
        <w:tc>
          <w:tcPr>
            <w:tcW w:w="995" w:type="dxa"/>
          </w:tcPr>
          <w:p>
            <w:pPr>
              <w:pStyle w:val="TableParagraph"/>
              <w:spacing w:before="6"/>
              <w:rPr>
                <w:sz w:val="21"/>
              </w:rPr>
            </w:pPr>
          </w:p>
          <w:p>
            <w:pPr>
              <w:pStyle w:val="TableParagraph"/>
              <w:spacing w:before="0"/>
              <w:ind w:right="171"/>
              <w:jc w:val="right"/>
              <w:rPr>
                <w:sz w:val="21"/>
              </w:rPr>
            </w:pPr>
            <w:r>
              <w:rPr>
                <w:w w:val="100"/>
                <w:sz w:val="21"/>
              </w:rPr>
              <w:t> </w:t>
            </w:r>
            <w:r>
              <w:rPr>
                <w:sz w:val="21"/>
              </w:rPr>
              <w:t> </w:t>
            </w:r>
            <w:r>
              <w:rPr>
                <w:w w:val="100"/>
                <w:sz w:val="21"/>
              </w:rPr>
              <w:t> </w:t>
            </w:r>
          </w:p>
        </w:tc>
        <w:tc>
          <w:tcPr>
            <w:tcW w:w="1597" w:type="dxa"/>
          </w:tcPr>
          <w:p>
            <w:pPr>
              <w:pStyle w:val="TableParagraph"/>
              <w:spacing w:before="6"/>
              <w:rPr>
                <w:sz w:val="21"/>
              </w:rPr>
            </w:pPr>
          </w:p>
          <w:p>
            <w:pPr>
              <w:pStyle w:val="TableParagraph"/>
              <w:spacing w:before="0"/>
              <w:ind w:right="-15"/>
              <w:jc w:val="right"/>
              <w:rPr>
                <w:sz w:val="21"/>
              </w:rPr>
            </w:pPr>
            <w:r>
              <w:rPr>
                <w:sz w:val="21"/>
              </w:rPr>
              <w:t>3,913,443.08 </w:t>
            </w:r>
          </w:p>
        </w:tc>
      </w:tr>
      <w:tr>
        <w:trPr>
          <w:trHeight w:val="273" w:hRule="atLeast"/>
        </w:trPr>
        <w:tc>
          <w:tcPr>
            <w:tcW w:w="1983" w:type="dxa"/>
          </w:tcPr>
          <w:p>
            <w:pPr>
              <w:pStyle w:val="TableParagraph"/>
              <w:spacing w:line="250" w:lineRule="exact" w:before="3"/>
              <w:ind w:right="499"/>
              <w:jc w:val="right"/>
              <w:rPr>
                <w:sz w:val="21"/>
              </w:rPr>
            </w:pPr>
            <w:r>
              <w:rPr>
                <w:spacing w:val="-1"/>
                <w:sz w:val="21"/>
              </w:rPr>
              <w:t>横店文荣医院</w:t>
            </w:r>
            <w:r>
              <w:rPr>
                <w:sz w:val="21"/>
              </w:rPr>
              <w:t> </w:t>
            </w:r>
          </w:p>
        </w:tc>
        <w:tc>
          <w:tcPr>
            <w:tcW w:w="1561" w:type="dxa"/>
          </w:tcPr>
          <w:p>
            <w:pPr>
              <w:pStyle w:val="TableParagraph"/>
              <w:spacing w:line="250" w:lineRule="exact" w:before="3"/>
              <w:ind w:left="107"/>
              <w:rPr>
                <w:sz w:val="21"/>
              </w:rPr>
            </w:pPr>
            <w:r>
              <w:rPr>
                <w:w w:val="100"/>
                <w:sz w:val="21"/>
              </w:rPr>
              <w:t> </w:t>
            </w:r>
            <w:r>
              <w:rPr>
                <w:sz w:val="21"/>
              </w:rPr>
              <w:t> </w:t>
            </w:r>
            <w:r>
              <w:rPr>
                <w:sz w:val="21"/>
              </w:rPr>
              <w:t>医药费等 </w:t>
            </w:r>
          </w:p>
        </w:tc>
        <w:tc>
          <w:tcPr>
            <w:tcW w:w="1561" w:type="dxa"/>
          </w:tcPr>
          <w:p>
            <w:pPr>
              <w:pStyle w:val="TableParagraph"/>
              <w:spacing w:line="250" w:lineRule="exact" w:before="3"/>
              <w:ind w:right="-15"/>
              <w:jc w:val="right"/>
              <w:rPr>
                <w:sz w:val="21"/>
              </w:rPr>
            </w:pPr>
            <w:r>
              <w:rPr>
                <w:sz w:val="21"/>
              </w:rPr>
              <w:t>5,469.92 </w:t>
            </w:r>
          </w:p>
        </w:tc>
        <w:tc>
          <w:tcPr>
            <w:tcW w:w="1702" w:type="dxa"/>
          </w:tcPr>
          <w:p>
            <w:pPr>
              <w:pStyle w:val="TableParagraph"/>
              <w:spacing w:line="250" w:lineRule="exact" w:before="3"/>
              <w:ind w:right="-15"/>
              <w:jc w:val="right"/>
              <w:rPr>
                <w:sz w:val="21"/>
              </w:rPr>
            </w:pPr>
            <w:r>
              <w:rPr>
                <w:w w:val="100"/>
                <w:sz w:val="21"/>
              </w:rPr>
              <w:t> </w:t>
            </w:r>
          </w:p>
        </w:tc>
        <w:tc>
          <w:tcPr>
            <w:tcW w:w="995" w:type="dxa"/>
          </w:tcPr>
          <w:p>
            <w:pPr>
              <w:pStyle w:val="TableParagraph"/>
              <w:spacing w:line="250" w:lineRule="exact" w:before="3"/>
              <w:ind w:right="171"/>
              <w:jc w:val="right"/>
              <w:rPr>
                <w:sz w:val="21"/>
              </w:rPr>
            </w:pPr>
            <w:r>
              <w:rPr>
                <w:w w:val="100"/>
                <w:sz w:val="21"/>
              </w:rPr>
              <w:t> </w:t>
            </w:r>
            <w:r>
              <w:rPr>
                <w:sz w:val="21"/>
              </w:rPr>
              <w:t> </w:t>
            </w:r>
            <w:r>
              <w:rPr>
                <w:w w:val="100"/>
                <w:sz w:val="21"/>
              </w:rPr>
              <w:t> </w:t>
            </w:r>
          </w:p>
        </w:tc>
        <w:tc>
          <w:tcPr>
            <w:tcW w:w="1597" w:type="dxa"/>
          </w:tcPr>
          <w:p>
            <w:pPr>
              <w:pStyle w:val="TableParagraph"/>
              <w:spacing w:line="250" w:lineRule="exact" w:before="3"/>
              <w:ind w:right="-15"/>
              <w:jc w:val="right"/>
              <w:rPr>
                <w:sz w:val="21"/>
              </w:rPr>
            </w:pPr>
            <w:r>
              <w:rPr>
                <w:sz w:val="21"/>
              </w:rPr>
              <w:t>13,806.48 </w:t>
            </w:r>
          </w:p>
        </w:tc>
      </w:tr>
      <w:tr>
        <w:trPr>
          <w:trHeight w:val="544" w:hRule="atLeast"/>
        </w:trPr>
        <w:tc>
          <w:tcPr>
            <w:tcW w:w="1983" w:type="dxa"/>
          </w:tcPr>
          <w:p>
            <w:pPr>
              <w:pStyle w:val="TableParagraph"/>
              <w:ind w:left="105"/>
              <w:rPr>
                <w:sz w:val="21"/>
              </w:rPr>
            </w:pPr>
            <w:r>
              <w:rPr>
                <w:sz w:val="21"/>
              </w:rPr>
              <w:t>浙江好乐多商贸有</w:t>
            </w:r>
          </w:p>
          <w:p>
            <w:pPr>
              <w:pStyle w:val="TableParagraph"/>
              <w:spacing w:line="250" w:lineRule="exact" w:before="4"/>
              <w:ind w:left="105"/>
              <w:rPr>
                <w:sz w:val="21"/>
              </w:rPr>
            </w:pPr>
            <w:r>
              <w:rPr>
                <w:sz w:val="21"/>
              </w:rPr>
              <w:t>限公司 </w:t>
            </w:r>
          </w:p>
        </w:tc>
        <w:tc>
          <w:tcPr>
            <w:tcW w:w="1561" w:type="dxa"/>
          </w:tcPr>
          <w:p>
            <w:pPr>
              <w:pStyle w:val="TableParagraph"/>
              <w:spacing w:before="138"/>
              <w:ind w:left="107"/>
              <w:rPr>
                <w:sz w:val="21"/>
              </w:rPr>
            </w:pPr>
            <w:r>
              <w:rPr>
                <w:w w:val="100"/>
                <w:sz w:val="21"/>
              </w:rPr>
              <w:t> </w:t>
            </w:r>
            <w:r>
              <w:rPr>
                <w:sz w:val="21"/>
              </w:rPr>
              <w:t> </w:t>
            </w:r>
            <w:r>
              <w:rPr>
                <w:sz w:val="21"/>
              </w:rPr>
              <w:t>日用品等 </w:t>
            </w:r>
          </w:p>
        </w:tc>
        <w:tc>
          <w:tcPr>
            <w:tcW w:w="1561" w:type="dxa"/>
          </w:tcPr>
          <w:p>
            <w:pPr>
              <w:pStyle w:val="TableParagraph"/>
              <w:spacing w:before="138"/>
              <w:ind w:right="-15"/>
              <w:jc w:val="right"/>
              <w:rPr>
                <w:sz w:val="21"/>
              </w:rPr>
            </w:pPr>
            <w:r>
              <w:rPr>
                <w:sz w:val="21"/>
              </w:rPr>
              <w:t>1,541.80 </w:t>
            </w:r>
          </w:p>
        </w:tc>
        <w:tc>
          <w:tcPr>
            <w:tcW w:w="1702" w:type="dxa"/>
          </w:tcPr>
          <w:p>
            <w:pPr>
              <w:pStyle w:val="TableParagraph"/>
              <w:spacing w:before="138"/>
              <w:ind w:right="-15"/>
              <w:jc w:val="right"/>
              <w:rPr>
                <w:sz w:val="21"/>
              </w:rPr>
            </w:pPr>
            <w:r>
              <w:rPr>
                <w:w w:val="100"/>
                <w:sz w:val="21"/>
              </w:rPr>
              <w:t> </w:t>
            </w:r>
          </w:p>
        </w:tc>
        <w:tc>
          <w:tcPr>
            <w:tcW w:w="995" w:type="dxa"/>
          </w:tcPr>
          <w:p>
            <w:pPr>
              <w:pStyle w:val="TableParagraph"/>
              <w:spacing w:before="138"/>
              <w:ind w:right="171"/>
              <w:jc w:val="right"/>
              <w:rPr>
                <w:sz w:val="21"/>
              </w:rPr>
            </w:pPr>
            <w:r>
              <w:rPr>
                <w:w w:val="100"/>
                <w:sz w:val="21"/>
              </w:rPr>
              <w:t> </w:t>
            </w:r>
            <w:r>
              <w:rPr>
                <w:sz w:val="21"/>
              </w:rPr>
              <w:t> </w:t>
            </w:r>
            <w:r>
              <w:rPr>
                <w:w w:val="100"/>
                <w:sz w:val="21"/>
              </w:rPr>
              <w:t> </w:t>
            </w:r>
          </w:p>
        </w:tc>
        <w:tc>
          <w:tcPr>
            <w:tcW w:w="1597" w:type="dxa"/>
          </w:tcPr>
          <w:p>
            <w:pPr>
              <w:pStyle w:val="TableParagraph"/>
              <w:spacing w:before="138"/>
              <w:ind w:right="-15"/>
              <w:jc w:val="right"/>
              <w:rPr>
                <w:sz w:val="21"/>
              </w:rPr>
            </w:pPr>
            <w:r>
              <w:rPr>
                <w:sz w:val="21"/>
              </w:rPr>
              <w:t>10,520.00 </w:t>
            </w:r>
          </w:p>
        </w:tc>
      </w:tr>
      <w:tr>
        <w:trPr>
          <w:trHeight w:val="544" w:hRule="atLeast"/>
        </w:trPr>
        <w:tc>
          <w:tcPr>
            <w:tcW w:w="1983" w:type="dxa"/>
          </w:tcPr>
          <w:p>
            <w:pPr>
              <w:pStyle w:val="TableParagraph"/>
              <w:ind w:left="105"/>
              <w:rPr>
                <w:sz w:val="21"/>
              </w:rPr>
            </w:pPr>
            <w:r>
              <w:rPr>
                <w:sz w:val="21"/>
              </w:rPr>
              <w:t>东阳市燃气有限公</w:t>
            </w:r>
          </w:p>
          <w:p>
            <w:pPr>
              <w:pStyle w:val="TableParagraph"/>
              <w:spacing w:line="250" w:lineRule="exact" w:before="4"/>
              <w:ind w:left="105"/>
              <w:rPr>
                <w:sz w:val="21"/>
              </w:rPr>
            </w:pPr>
            <w:r>
              <w:rPr>
                <w:sz w:val="21"/>
              </w:rPr>
              <w:t>司 </w:t>
            </w:r>
          </w:p>
        </w:tc>
        <w:tc>
          <w:tcPr>
            <w:tcW w:w="1561" w:type="dxa"/>
          </w:tcPr>
          <w:p>
            <w:pPr>
              <w:pStyle w:val="TableParagraph"/>
              <w:spacing w:before="137"/>
              <w:ind w:left="107"/>
              <w:rPr>
                <w:sz w:val="21"/>
              </w:rPr>
            </w:pPr>
            <w:r>
              <w:rPr>
                <w:w w:val="100"/>
                <w:sz w:val="21"/>
              </w:rPr>
              <w:t> </w:t>
            </w:r>
            <w:r>
              <w:rPr>
                <w:sz w:val="21"/>
              </w:rPr>
              <w:t> </w:t>
            </w:r>
            <w:r>
              <w:rPr>
                <w:sz w:val="21"/>
              </w:rPr>
              <w:t>员工福利 </w:t>
            </w:r>
          </w:p>
        </w:tc>
        <w:tc>
          <w:tcPr>
            <w:tcW w:w="1561" w:type="dxa"/>
          </w:tcPr>
          <w:p>
            <w:pPr>
              <w:pStyle w:val="TableParagraph"/>
              <w:spacing w:before="137"/>
              <w:ind w:right="-15"/>
              <w:jc w:val="right"/>
              <w:rPr>
                <w:sz w:val="21"/>
              </w:rPr>
            </w:pPr>
            <w:r>
              <w:rPr>
                <w:sz w:val="21"/>
              </w:rPr>
              <w:t>41,310.00 </w:t>
            </w:r>
          </w:p>
        </w:tc>
        <w:tc>
          <w:tcPr>
            <w:tcW w:w="1702" w:type="dxa"/>
          </w:tcPr>
          <w:p>
            <w:pPr>
              <w:pStyle w:val="TableParagraph"/>
              <w:spacing w:before="137"/>
              <w:ind w:right="-15"/>
              <w:jc w:val="right"/>
              <w:rPr>
                <w:sz w:val="21"/>
              </w:rPr>
            </w:pPr>
            <w:r>
              <w:rPr>
                <w:w w:val="100"/>
                <w:sz w:val="21"/>
              </w:rPr>
              <w:t> </w:t>
            </w:r>
          </w:p>
        </w:tc>
        <w:tc>
          <w:tcPr>
            <w:tcW w:w="995" w:type="dxa"/>
          </w:tcPr>
          <w:p>
            <w:pPr>
              <w:pStyle w:val="TableParagraph"/>
              <w:spacing w:before="137"/>
              <w:ind w:right="171"/>
              <w:jc w:val="right"/>
              <w:rPr>
                <w:sz w:val="21"/>
              </w:rPr>
            </w:pPr>
            <w:r>
              <w:rPr>
                <w:w w:val="100"/>
                <w:sz w:val="21"/>
              </w:rPr>
              <w:t> </w:t>
            </w:r>
            <w:r>
              <w:rPr>
                <w:sz w:val="21"/>
              </w:rPr>
              <w:t> </w:t>
            </w:r>
            <w:r>
              <w:rPr>
                <w:w w:val="100"/>
                <w:sz w:val="21"/>
              </w:rPr>
              <w:t> </w:t>
            </w:r>
          </w:p>
        </w:tc>
        <w:tc>
          <w:tcPr>
            <w:tcW w:w="1597" w:type="dxa"/>
          </w:tcPr>
          <w:p>
            <w:pPr>
              <w:pStyle w:val="TableParagraph"/>
              <w:spacing w:before="137"/>
              <w:ind w:right="-15"/>
              <w:jc w:val="right"/>
              <w:rPr>
                <w:sz w:val="21"/>
              </w:rPr>
            </w:pPr>
            <w:r>
              <w:rPr>
                <w:sz w:val="21"/>
              </w:rPr>
              <w:t>73,590.00 </w:t>
            </w:r>
          </w:p>
        </w:tc>
      </w:tr>
      <w:tr>
        <w:trPr>
          <w:trHeight w:val="546" w:hRule="atLeast"/>
        </w:trPr>
        <w:tc>
          <w:tcPr>
            <w:tcW w:w="1983" w:type="dxa"/>
          </w:tcPr>
          <w:p>
            <w:pPr>
              <w:pStyle w:val="TableParagraph"/>
              <w:spacing w:line="270" w:lineRule="atLeast" w:before="0"/>
              <w:ind w:left="105" w:right="182"/>
              <w:rPr>
                <w:sz w:val="21"/>
              </w:rPr>
            </w:pPr>
            <w:r>
              <w:rPr>
                <w:spacing w:val="-1"/>
                <w:sz w:val="21"/>
              </w:rPr>
              <w:t>横店集团东磁股份</w:t>
            </w:r>
            <w:r>
              <w:rPr>
                <w:sz w:val="21"/>
              </w:rPr>
              <w:t>有限公司 </w:t>
            </w:r>
          </w:p>
        </w:tc>
        <w:tc>
          <w:tcPr>
            <w:tcW w:w="1561" w:type="dxa"/>
          </w:tcPr>
          <w:p>
            <w:pPr>
              <w:pStyle w:val="TableParagraph"/>
              <w:spacing w:before="137"/>
              <w:ind w:left="107"/>
              <w:rPr>
                <w:sz w:val="21"/>
              </w:rPr>
            </w:pPr>
            <w:r>
              <w:rPr>
                <w:w w:val="100"/>
                <w:sz w:val="21"/>
              </w:rPr>
              <w:t> </w:t>
            </w:r>
            <w:r>
              <w:rPr>
                <w:sz w:val="21"/>
              </w:rPr>
              <w:t> </w:t>
            </w:r>
            <w:r>
              <w:rPr>
                <w:sz w:val="21"/>
              </w:rPr>
              <w:t>住宿餐饮 </w:t>
            </w:r>
          </w:p>
        </w:tc>
        <w:tc>
          <w:tcPr>
            <w:tcW w:w="1561" w:type="dxa"/>
          </w:tcPr>
          <w:p>
            <w:pPr>
              <w:pStyle w:val="TableParagraph"/>
              <w:spacing w:before="137"/>
              <w:ind w:right="-15"/>
              <w:jc w:val="right"/>
              <w:rPr>
                <w:sz w:val="21"/>
              </w:rPr>
            </w:pPr>
            <w:r>
              <w:rPr>
                <w:sz w:val="21"/>
              </w:rPr>
              <w:t>9,221.00 </w:t>
            </w:r>
          </w:p>
        </w:tc>
        <w:tc>
          <w:tcPr>
            <w:tcW w:w="1702" w:type="dxa"/>
          </w:tcPr>
          <w:p>
            <w:pPr>
              <w:pStyle w:val="TableParagraph"/>
              <w:spacing w:before="137"/>
              <w:ind w:right="-15"/>
              <w:jc w:val="right"/>
              <w:rPr>
                <w:sz w:val="21"/>
              </w:rPr>
            </w:pPr>
            <w:r>
              <w:rPr>
                <w:w w:val="100"/>
                <w:sz w:val="21"/>
              </w:rPr>
              <w:t> </w:t>
            </w:r>
          </w:p>
        </w:tc>
        <w:tc>
          <w:tcPr>
            <w:tcW w:w="995" w:type="dxa"/>
          </w:tcPr>
          <w:p>
            <w:pPr>
              <w:pStyle w:val="TableParagraph"/>
              <w:spacing w:before="137"/>
              <w:ind w:right="171"/>
              <w:jc w:val="right"/>
              <w:rPr>
                <w:sz w:val="21"/>
              </w:rPr>
            </w:pPr>
            <w:r>
              <w:rPr>
                <w:w w:val="100"/>
                <w:sz w:val="21"/>
              </w:rPr>
              <w:t> </w:t>
            </w:r>
            <w:r>
              <w:rPr>
                <w:sz w:val="21"/>
              </w:rPr>
              <w:t> </w:t>
            </w:r>
            <w:r>
              <w:rPr>
                <w:w w:val="100"/>
                <w:sz w:val="21"/>
              </w:rPr>
              <w:t> </w:t>
            </w:r>
          </w:p>
        </w:tc>
        <w:tc>
          <w:tcPr>
            <w:tcW w:w="1597" w:type="dxa"/>
          </w:tcPr>
          <w:p>
            <w:pPr>
              <w:pStyle w:val="TableParagraph"/>
              <w:spacing w:before="137"/>
              <w:ind w:right="-15"/>
              <w:jc w:val="right"/>
              <w:rPr>
                <w:sz w:val="21"/>
              </w:rPr>
            </w:pPr>
            <w:r>
              <w:rPr>
                <w:sz w:val="21"/>
              </w:rPr>
              <w:t>18,975.00 </w:t>
            </w:r>
          </w:p>
        </w:tc>
      </w:tr>
    </w:tbl>
    <w:p>
      <w:pPr>
        <w:spacing w:after="0"/>
        <w:jc w:val="right"/>
        <w:rPr>
          <w:sz w:val="21"/>
        </w:rPr>
        <w:sectPr>
          <w:pgSz w:w="11910" w:h="16840"/>
          <w:pgMar w:header="882" w:footer="1195" w:top="1460" w:bottom="1380" w:left="1120" w:right="880"/>
        </w:sectPr>
      </w:pPr>
    </w:p>
    <w:p>
      <w:pPr>
        <w:pStyle w:val="BodyText"/>
        <w:spacing w:before="9"/>
        <w:rPr>
          <w:sz w:val="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561"/>
        <w:gridCol w:w="1561"/>
        <w:gridCol w:w="1702"/>
        <w:gridCol w:w="995"/>
        <w:gridCol w:w="1597"/>
      </w:tblGrid>
      <w:tr>
        <w:trPr>
          <w:trHeight w:val="818" w:hRule="atLeast"/>
        </w:trPr>
        <w:tc>
          <w:tcPr>
            <w:tcW w:w="1983" w:type="dxa"/>
          </w:tcPr>
          <w:p>
            <w:pPr>
              <w:pStyle w:val="TableParagraph"/>
              <w:spacing w:line="242" w:lineRule="auto" w:before="3"/>
              <w:ind w:left="105" w:right="182"/>
              <w:rPr>
                <w:sz w:val="21"/>
              </w:rPr>
            </w:pPr>
            <w:r>
              <w:rPr>
                <w:spacing w:val="-1"/>
                <w:sz w:val="21"/>
              </w:rPr>
              <w:t>浙江横店影视产业实验区影视服务有</w:t>
            </w:r>
          </w:p>
          <w:p>
            <w:pPr>
              <w:pStyle w:val="TableParagraph"/>
              <w:spacing w:line="250" w:lineRule="exact" w:before="2"/>
              <w:ind w:left="105"/>
              <w:rPr>
                <w:sz w:val="21"/>
              </w:rPr>
            </w:pPr>
            <w:r>
              <w:rPr>
                <w:sz w:val="21"/>
              </w:rPr>
              <w:t>限公司 </w:t>
            </w:r>
          </w:p>
        </w:tc>
        <w:tc>
          <w:tcPr>
            <w:tcW w:w="1561" w:type="dxa"/>
          </w:tcPr>
          <w:p>
            <w:pPr>
              <w:pStyle w:val="TableParagraph"/>
              <w:spacing w:line="244" w:lineRule="auto" w:before="138"/>
              <w:ind w:left="107" w:right="285"/>
              <w:rPr>
                <w:sz w:val="21"/>
              </w:rPr>
            </w:pPr>
            <w:r>
              <w:rPr>
                <w:w w:val="100"/>
                <w:sz w:val="21"/>
              </w:rPr>
              <w:t> </w:t>
            </w:r>
            <w:r>
              <w:rPr>
                <w:sz w:val="21"/>
              </w:rPr>
              <w:t> </w:t>
            </w:r>
            <w:r>
              <w:rPr>
                <w:sz w:val="21"/>
              </w:rPr>
              <w:t>房租、物业、水电费 </w:t>
            </w:r>
          </w:p>
        </w:tc>
        <w:tc>
          <w:tcPr>
            <w:tcW w:w="1561" w:type="dxa"/>
          </w:tcPr>
          <w:p>
            <w:pPr>
              <w:pStyle w:val="TableParagraph"/>
              <w:spacing w:before="5"/>
              <w:rPr>
                <w:sz w:val="21"/>
              </w:rPr>
            </w:pPr>
          </w:p>
          <w:p>
            <w:pPr>
              <w:pStyle w:val="TableParagraph"/>
              <w:ind w:right="-15"/>
              <w:jc w:val="right"/>
              <w:rPr>
                <w:sz w:val="21"/>
              </w:rPr>
            </w:pPr>
            <w:r>
              <w:rPr>
                <w:sz w:val="21"/>
              </w:rPr>
              <w:t>2,253,142.85 </w:t>
            </w:r>
          </w:p>
        </w:tc>
        <w:tc>
          <w:tcPr>
            <w:tcW w:w="1702" w:type="dxa"/>
          </w:tcPr>
          <w:p>
            <w:pPr>
              <w:pStyle w:val="TableParagraph"/>
              <w:spacing w:before="5"/>
              <w:rPr>
                <w:sz w:val="21"/>
              </w:rPr>
            </w:pPr>
          </w:p>
          <w:p>
            <w:pPr>
              <w:pStyle w:val="TableParagraph"/>
              <w:ind w:right="-15"/>
              <w:jc w:val="right"/>
              <w:rPr>
                <w:sz w:val="21"/>
              </w:rPr>
            </w:pPr>
            <w:r>
              <w:rPr>
                <w:sz w:val="21"/>
              </w:rPr>
              <w:t>5,000,000.00 </w:t>
            </w:r>
          </w:p>
        </w:tc>
        <w:tc>
          <w:tcPr>
            <w:tcW w:w="995" w:type="dxa"/>
          </w:tcPr>
          <w:p>
            <w:pPr>
              <w:pStyle w:val="TableParagraph"/>
              <w:spacing w:before="5"/>
              <w:rPr>
                <w:sz w:val="21"/>
              </w:rPr>
            </w:pPr>
          </w:p>
          <w:p>
            <w:pPr>
              <w:pStyle w:val="TableParagraph"/>
              <w:ind w:right="171"/>
              <w:jc w:val="right"/>
              <w:rPr>
                <w:sz w:val="21"/>
              </w:rPr>
            </w:pPr>
            <w:r>
              <w:rPr>
                <w:w w:val="100"/>
                <w:sz w:val="21"/>
              </w:rPr>
              <w:t> </w:t>
            </w:r>
            <w:r>
              <w:rPr>
                <w:sz w:val="21"/>
              </w:rPr>
              <w:t> </w:t>
            </w:r>
            <w:r>
              <w:rPr>
                <w:w w:val="100"/>
                <w:sz w:val="21"/>
              </w:rPr>
              <w:t> </w:t>
            </w:r>
          </w:p>
        </w:tc>
        <w:tc>
          <w:tcPr>
            <w:tcW w:w="1597" w:type="dxa"/>
          </w:tcPr>
          <w:p>
            <w:pPr>
              <w:pStyle w:val="TableParagraph"/>
              <w:spacing w:before="5"/>
              <w:rPr>
                <w:sz w:val="21"/>
              </w:rPr>
            </w:pPr>
          </w:p>
          <w:p>
            <w:pPr>
              <w:pStyle w:val="TableParagraph"/>
              <w:ind w:right="-15"/>
              <w:jc w:val="right"/>
              <w:rPr>
                <w:sz w:val="21"/>
              </w:rPr>
            </w:pPr>
            <w:r>
              <w:rPr>
                <w:sz w:val="21"/>
              </w:rPr>
              <w:t>1,773,635.32 </w:t>
            </w:r>
          </w:p>
        </w:tc>
      </w:tr>
      <w:tr>
        <w:trPr>
          <w:trHeight w:val="544" w:hRule="atLeast"/>
        </w:trPr>
        <w:tc>
          <w:tcPr>
            <w:tcW w:w="1983" w:type="dxa"/>
          </w:tcPr>
          <w:p>
            <w:pPr>
              <w:pStyle w:val="TableParagraph"/>
              <w:ind w:left="105"/>
              <w:rPr>
                <w:sz w:val="21"/>
              </w:rPr>
            </w:pPr>
            <w:r>
              <w:rPr>
                <w:sz w:val="21"/>
              </w:rPr>
              <w:t>英洛华柏为（杭</w:t>
            </w:r>
          </w:p>
          <w:p>
            <w:pPr>
              <w:pStyle w:val="TableParagraph"/>
              <w:spacing w:line="250" w:lineRule="exact" w:before="4"/>
              <w:ind w:left="105"/>
              <w:rPr>
                <w:sz w:val="21"/>
              </w:rPr>
            </w:pPr>
            <w:r>
              <w:rPr>
                <w:spacing w:val="-1"/>
                <w:sz w:val="21"/>
              </w:rPr>
              <w:t>州）科技有限公司</w:t>
            </w:r>
            <w:r>
              <w:rPr>
                <w:sz w:val="21"/>
              </w:rPr>
              <w:t> </w:t>
            </w:r>
          </w:p>
        </w:tc>
        <w:tc>
          <w:tcPr>
            <w:tcW w:w="1561" w:type="dxa"/>
          </w:tcPr>
          <w:p>
            <w:pPr>
              <w:pStyle w:val="TableParagraph"/>
              <w:spacing w:before="138"/>
              <w:ind w:left="107"/>
              <w:rPr>
                <w:sz w:val="21"/>
              </w:rPr>
            </w:pPr>
            <w:r>
              <w:rPr>
                <w:w w:val="100"/>
                <w:sz w:val="21"/>
              </w:rPr>
              <w:t> </w:t>
            </w:r>
            <w:r>
              <w:rPr>
                <w:sz w:val="21"/>
              </w:rPr>
              <w:t> </w:t>
            </w:r>
            <w:r>
              <w:rPr>
                <w:sz w:val="21"/>
              </w:rPr>
              <w:t>软件开发 </w:t>
            </w:r>
          </w:p>
        </w:tc>
        <w:tc>
          <w:tcPr>
            <w:tcW w:w="1561" w:type="dxa"/>
          </w:tcPr>
          <w:p>
            <w:pPr>
              <w:pStyle w:val="TableParagraph"/>
              <w:spacing w:before="138"/>
              <w:ind w:right="-15"/>
              <w:jc w:val="right"/>
              <w:rPr>
                <w:sz w:val="21"/>
              </w:rPr>
            </w:pPr>
            <w:r>
              <w:rPr>
                <w:sz w:val="21"/>
              </w:rPr>
              <w:t>1,320,000.00 </w:t>
            </w:r>
          </w:p>
        </w:tc>
        <w:tc>
          <w:tcPr>
            <w:tcW w:w="1702" w:type="dxa"/>
          </w:tcPr>
          <w:p>
            <w:pPr>
              <w:pStyle w:val="TableParagraph"/>
              <w:spacing w:before="138"/>
              <w:ind w:right="-15"/>
              <w:jc w:val="right"/>
              <w:rPr>
                <w:sz w:val="21"/>
              </w:rPr>
            </w:pPr>
            <w:r>
              <w:rPr>
                <w:w w:val="100"/>
                <w:sz w:val="21"/>
              </w:rPr>
              <w:t> </w:t>
            </w:r>
          </w:p>
        </w:tc>
        <w:tc>
          <w:tcPr>
            <w:tcW w:w="995" w:type="dxa"/>
          </w:tcPr>
          <w:p>
            <w:pPr>
              <w:pStyle w:val="TableParagraph"/>
              <w:spacing w:before="138"/>
              <w:ind w:right="171"/>
              <w:jc w:val="right"/>
              <w:rPr>
                <w:sz w:val="21"/>
              </w:rPr>
            </w:pPr>
            <w:r>
              <w:rPr>
                <w:w w:val="100"/>
                <w:sz w:val="21"/>
              </w:rPr>
              <w:t> </w:t>
            </w:r>
            <w:r>
              <w:rPr>
                <w:sz w:val="21"/>
              </w:rPr>
              <w:t> </w:t>
            </w:r>
            <w:r>
              <w:rPr>
                <w:w w:val="100"/>
                <w:sz w:val="21"/>
              </w:rPr>
              <w:t> </w:t>
            </w:r>
          </w:p>
        </w:tc>
        <w:tc>
          <w:tcPr>
            <w:tcW w:w="1597" w:type="dxa"/>
          </w:tcPr>
          <w:p>
            <w:pPr>
              <w:pStyle w:val="TableParagraph"/>
              <w:spacing w:before="138"/>
              <w:ind w:right="-15"/>
              <w:jc w:val="right"/>
              <w:rPr>
                <w:sz w:val="21"/>
              </w:rPr>
            </w:pPr>
            <w:r>
              <w:rPr>
                <w:w w:val="100"/>
                <w:sz w:val="21"/>
              </w:rPr>
              <w:t> </w:t>
            </w:r>
          </w:p>
        </w:tc>
      </w:tr>
      <w:tr>
        <w:trPr>
          <w:trHeight w:val="273" w:hRule="atLeast"/>
        </w:trPr>
        <w:tc>
          <w:tcPr>
            <w:tcW w:w="1983" w:type="dxa"/>
          </w:tcPr>
          <w:p>
            <w:pPr>
              <w:pStyle w:val="TableParagraph"/>
              <w:spacing w:line="252" w:lineRule="exact"/>
              <w:ind w:left="105"/>
              <w:rPr>
                <w:sz w:val="21"/>
              </w:rPr>
            </w:pPr>
            <w:r>
              <w:rPr>
                <w:sz w:val="21"/>
              </w:rPr>
              <w:t>其他关联方 </w:t>
            </w:r>
          </w:p>
        </w:tc>
        <w:tc>
          <w:tcPr>
            <w:tcW w:w="1561" w:type="dxa"/>
          </w:tcPr>
          <w:p>
            <w:pPr>
              <w:pStyle w:val="TableParagraph"/>
              <w:spacing w:line="252" w:lineRule="exact"/>
              <w:ind w:left="107"/>
              <w:rPr>
                <w:sz w:val="21"/>
              </w:rPr>
            </w:pPr>
            <w:r>
              <w:rPr>
                <w:w w:val="100"/>
                <w:sz w:val="21"/>
              </w:rPr>
              <w:t> </w:t>
            </w:r>
            <w:r>
              <w:rPr>
                <w:sz w:val="21"/>
              </w:rPr>
              <w:t> </w:t>
            </w:r>
            <w:r>
              <w:rPr>
                <w:w w:val="100"/>
                <w:sz w:val="21"/>
              </w:rPr>
              <w:t> </w:t>
            </w:r>
          </w:p>
        </w:tc>
        <w:tc>
          <w:tcPr>
            <w:tcW w:w="1561" w:type="dxa"/>
          </w:tcPr>
          <w:p>
            <w:pPr>
              <w:pStyle w:val="TableParagraph"/>
              <w:spacing w:line="252" w:lineRule="exact"/>
              <w:ind w:right="-15"/>
              <w:jc w:val="right"/>
              <w:rPr>
                <w:sz w:val="21"/>
              </w:rPr>
            </w:pPr>
            <w:r>
              <w:rPr>
                <w:sz w:val="21"/>
              </w:rPr>
              <w:t>5,523.07 </w:t>
            </w:r>
          </w:p>
        </w:tc>
        <w:tc>
          <w:tcPr>
            <w:tcW w:w="1702" w:type="dxa"/>
          </w:tcPr>
          <w:p>
            <w:pPr>
              <w:pStyle w:val="TableParagraph"/>
              <w:spacing w:line="252" w:lineRule="exact"/>
              <w:ind w:right="-15"/>
              <w:jc w:val="right"/>
              <w:rPr>
                <w:sz w:val="21"/>
              </w:rPr>
            </w:pPr>
            <w:r>
              <w:rPr>
                <w:w w:val="100"/>
                <w:sz w:val="21"/>
              </w:rPr>
              <w:t> </w:t>
            </w:r>
          </w:p>
        </w:tc>
        <w:tc>
          <w:tcPr>
            <w:tcW w:w="995" w:type="dxa"/>
          </w:tcPr>
          <w:p>
            <w:pPr>
              <w:pStyle w:val="TableParagraph"/>
              <w:spacing w:line="252" w:lineRule="exact"/>
              <w:ind w:right="171"/>
              <w:jc w:val="right"/>
              <w:rPr>
                <w:sz w:val="21"/>
              </w:rPr>
            </w:pPr>
            <w:r>
              <w:rPr>
                <w:w w:val="100"/>
                <w:sz w:val="21"/>
              </w:rPr>
              <w:t> </w:t>
            </w:r>
            <w:r>
              <w:rPr>
                <w:sz w:val="21"/>
              </w:rPr>
              <w:t> </w:t>
            </w:r>
            <w:r>
              <w:rPr>
                <w:w w:val="100"/>
                <w:sz w:val="21"/>
              </w:rPr>
              <w:t> </w:t>
            </w:r>
          </w:p>
        </w:tc>
        <w:tc>
          <w:tcPr>
            <w:tcW w:w="1597" w:type="dxa"/>
          </w:tcPr>
          <w:p>
            <w:pPr>
              <w:pStyle w:val="TableParagraph"/>
              <w:spacing w:line="252" w:lineRule="exact"/>
              <w:ind w:right="-15"/>
              <w:jc w:val="right"/>
              <w:rPr>
                <w:sz w:val="21"/>
              </w:rPr>
            </w:pPr>
            <w:r>
              <w:rPr>
                <w:sz w:val="21"/>
              </w:rPr>
              <w:t>1,624.00 </w:t>
            </w:r>
          </w:p>
        </w:tc>
      </w:tr>
      <w:tr>
        <w:trPr>
          <w:trHeight w:val="273" w:hRule="atLeast"/>
        </w:trPr>
        <w:tc>
          <w:tcPr>
            <w:tcW w:w="1983" w:type="dxa"/>
          </w:tcPr>
          <w:p>
            <w:pPr>
              <w:pStyle w:val="TableParagraph"/>
              <w:spacing w:line="252" w:lineRule="exact"/>
              <w:ind w:left="105"/>
              <w:rPr>
                <w:sz w:val="21"/>
              </w:rPr>
            </w:pPr>
            <w:r>
              <w:rPr>
                <w:sz w:val="21"/>
              </w:rPr>
              <w:t>合计 </w:t>
            </w:r>
          </w:p>
        </w:tc>
        <w:tc>
          <w:tcPr>
            <w:tcW w:w="1561" w:type="dxa"/>
          </w:tcPr>
          <w:p>
            <w:pPr>
              <w:pStyle w:val="TableParagraph"/>
              <w:spacing w:line="252" w:lineRule="exact"/>
              <w:ind w:left="107"/>
              <w:rPr>
                <w:sz w:val="21"/>
              </w:rPr>
            </w:pPr>
            <w:r>
              <w:rPr>
                <w:w w:val="100"/>
                <w:sz w:val="21"/>
              </w:rPr>
              <w:t> </w:t>
            </w:r>
            <w:r>
              <w:rPr>
                <w:sz w:val="21"/>
              </w:rPr>
              <w:t> </w:t>
            </w:r>
            <w:r>
              <w:rPr>
                <w:w w:val="100"/>
                <w:sz w:val="21"/>
              </w:rPr>
              <w:t> </w:t>
            </w:r>
          </w:p>
        </w:tc>
        <w:tc>
          <w:tcPr>
            <w:tcW w:w="1561" w:type="dxa"/>
          </w:tcPr>
          <w:p>
            <w:pPr>
              <w:pStyle w:val="TableParagraph"/>
              <w:spacing w:line="252" w:lineRule="exact"/>
              <w:ind w:right="-15"/>
              <w:jc w:val="right"/>
              <w:rPr>
                <w:sz w:val="21"/>
              </w:rPr>
            </w:pPr>
            <w:r>
              <w:rPr>
                <w:sz w:val="21"/>
              </w:rPr>
              <w:t>9,581,014.70 </w:t>
            </w:r>
          </w:p>
        </w:tc>
        <w:tc>
          <w:tcPr>
            <w:tcW w:w="1702" w:type="dxa"/>
          </w:tcPr>
          <w:p>
            <w:pPr>
              <w:pStyle w:val="TableParagraph"/>
              <w:spacing w:line="252" w:lineRule="exact"/>
              <w:ind w:right="-15"/>
              <w:jc w:val="right"/>
              <w:rPr>
                <w:sz w:val="21"/>
              </w:rPr>
            </w:pPr>
            <w:r>
              <w:rPr>
                <w:sz w:val="21"/>
              </w:rPr>
              <w:t>12,000,000.00 </w:t>
            </w:r>
          </w:p>
        </w:tc>
        <w:tc>
          <w:tcPr>
            <w:tcW w:w="995" w:type="dxa"/>
          </w:tcPr>
          <w:p>
            <w:pPr>
              <w:pStyle w:val="TableParagraph"/>
              <w:spacing w:line="252" w:lineRule="exact"/>
              <w:ind w:right="171"/>
              <w:jc w:val="right"/>
              <w:rPr>
                <w:sz w:val="21"/>
              </w:rPr>
            </w:pPr>
            <w:r>
              <w:rPr>
                <w:w w:val="100"/>
                <w:sz w:val="21"/>
              </w:rPr>
              <w:t> </w:t>
            </w:r>
            <w:r>
              <w:rPr>
                <w:sz w:val="21"/>
              </w:rPr>
              <w:t> </w:t>
            </w:r>
            <w:r>
              <w:rPr>
                <w:w w:val="100"/>
                <w:sz w:val="21"/>
              </w:rPr>
              <w:t> </w:t>
            </w:r>
          </w:p>
        </w:tc>
        <w:tc>
          <w:tcPr>
            <w:tcW w:w="1597" w:type="dxa"/>
          </w:tcPr>
          <w:p>
            <w:pPr>
              <w:pStyle w:val="TableParagraph"/>
              <w:spacing w:line="252" w:lineRule="exact"/>
              <w:ind w:right="-15"/>
              <w:jc w:val="right"/>
              <w:rPr>
                <w:sz w:val="21"/>
              </w:rPr>
            </w:pPr>
            <w:r>
              <w:rPr>
                <w:sz w:val="21"/>
              </w:rPr>
              <w:t>5,805,593.88 </w:t>
            </w:r>
          </w:p>
        </w:tc>
      </w:tr>
    </w:tbl>
    <w:p>
      <w:pPr>
        <w:pStyle w:val="BodyText"/>
        <w:spacing w:before="1"/>
        <w:ind w:left="678"/>
      </w:pPr>
      <w:r>
        <w:rPr>
          <w:w w:val="100"/>
        </w:rPr>
        <w:t> </w:t>
      </w:r>
    </w:p>
    <w:p>
      <w:pPr>
        <w:pStyle w:val="BodyText"/>
        <w:spacing w:before="2"/>
        <w:ind w:left="678"/>
      </w:pPr>
      <w:r>
        <w:rPr>
          <w:spacing w:val="-1"/>
        </w:rPr>
        <w:t>出售商品/提供劳务情况表</w:t>
      </w:r>
      <w:r>
        <w:rPr/>
        <w:t> </w:t>
      </w:r>
    </w:p>
    <w:p>
      <w:pPr>
        <w:pStyle w:val="BodyText"/>
        <w:spacing w:before="5"/>
        <w:ind w:left="678"/>
      </w:pPr>
      <w:r>
        <w:rPr>
          <w:spacing w:val="-1"/>
        </w:rPr>
        <w:t>√适用 □不适用</w:t>
      </w:r>
      <w:r>
        <w:rPr>
          <w:spacing w:val="-3"/>
        </w:rPr>
        <w:t> </w:t>
      </w:r>
      <w:r>
        <w:rPr/>
        <w:t> </w:t>
      </w:r>
    </w:p>
    <w:p>
      <w:pPr>
        <w:pStyle w:val="BodyText"/>
        <w:spacing w:before="2"/>
        <w:ind w:left="7199"/>
      </w:pPr>
      <w:r>
        <w:rPr>
          <w:spacing w:val="7"/>
        </w:rPr>
        <w:t>单位：元 币种：人民币</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2127"/>
        <w:gridCol w:w="1841"/>
        <w:gridCol w:w="2024"/>
      </w:tblGrid>
      <w:tr>
        <w:trPr>
          <w:trHeight w:val="273" w:hRule="atLeast"/>
        </w:trPr>
        <w:tc>
          <w:tcPr>
            <w:tcW w:w="2833" w:type="dxa"/>
          </w:tcPr>
          <w:p>
            <w:pPr>
              <w:pStyle w:val="TableParagraph"/>
              <w:spacing w:line="250" w:lineRule="exact" w:before="3"/>
              <w:ind w:left="1132" w:right="1021"/>
              <w:jc w:val="center"/>
              <w:rPr>
                <w:sz w:val="21"/>
              </w:rPr>
            </w:pPr>
            <w:r>
              <w:rPr>
                <w:sz w:val="21"/>
              </w:rPr>
              <w:t>关联方 </w:t>
            </w:r>
          </w:p>
        </w:tc>
        <w:tc>
          <w:tcPr>
            <w:tcW w:w="2127" w:type="dxa"/>
          </w:tcPr>
          <w:p>
            <w:pPr>
              <w:pStyle w:val="TableParagraph"/>
              <w:spacing w:line="250" w:lineRule="exact" w:before="3"/>
              <w:ind w:left="428"/>
              <w:rPr>
                <w:sz w:val="21"/>
              </w:rPr>
            </w:pPr>
            <w:r>
              <w:rPr>
                <w:spacing w:val="-1"/>
                <w:sz w:val="21"/>
              </w:rPr>
              <w:t>关联交易内容</w:t>
            </w:r>
            <w:r>
              <w:rPr>
                <w:sz w:val="21"/>
              </w:rPr>
              <w:t> </w:t>
            </w:r>
          </w:p>
        </w:tc>
        <w:tc>
          <w:tcPr>
            <w:tcW w:w="1841" w:type="dxa"/>
          </w:tcPr>
          <w:p>
            <w:pPr>
              <w:pStyle w:val="TableParagraph"/>
              <w:spacing w:line="250" w:lineRule="exact" w:before="3"/>
              <w:ind w:left="392"/>
              <w:rPr>
                <w:sz w:val="21"/>
              </w:rPr>
            </w:pPr>
            <w:r>
              <w:rPr>
                <w:sz w:val="21"/>
              </w:rPr>
              <w:t>本期发生额 </w:t>
            </w:r>
          </w:p>
        </w:tc>
        <w:tc>
          <w:tcPr>
            <w:tcW w:w="2024" w:type="dxa"/>
          </w:tcPr>
          <w:p>
            <w:pPr>
              <w:pStyle w:val="TableParagraph"/>
              <w:spacing w:line="250" w:lineRule="exact" w:before="3"/>
              <w:ind w:left="484"/>
              <w:rPr>
                <w:sz w:val="21"/>
              </w:rPr>
            </w:pPr>
            <w:r>
              <w:rPr>
                <w:sz w:val="21"/>
              </w:rPr>
              <w:t>上期发生额 </w:t>
            </w:r>
          </w:p>
        </w:tc>
      </w:tr>
      <w:tr>
        <w:trPr>
          <w:trHeight w:val="273" w:hRule="atLeast"/>
        </w:trPr>
        <w:tc>
          <w:tcPr>
            <w:tcW w:w="2833" w:type="dxa"/>
          </w:tcPr>
          <w:p>
            <w:pPr>
              <w:pStyle w:val="TableParagraph"/>
              <w:spacing w:line="250" w:lineRule="exact" w:before="3"/>
              <w:ind w:left="107"/>
              <w:rPr>
                <w:sz w:val="21"/>
              </w:rPr>
            </w:pPr>
            <w:r>
              <w:rPr>
                <w:spacing w:val="-1"/>
                <w:sz w:val="21"/>
              </w:rPr>
              <w:t>五洲电影发行有限公司</w:t>
            </w:r>
            <w:r>
              <w:rPr>
                <w:sz w:val="21"/>
              </w:rPr>
              <w:t> </w:t>
            </w:r>
          </w:p>
        </w:tc>
        <w:tc>
          <w:tcPr>
            <w:tcW w:w="2127" w:type="dxa"/>
          </w:tcPr>
          <w:p>
            <w:pPr>
              <w:pStyle w:val="TableParagraph"/>
              <w:spacing w:line="250" w:lineRule="exact" w:before="3"/>
              <w:ind w:left="104"/>
              <w:rPr>
                <w:sz w:val="21"/>
              </w:rPr>
            </w:pPr>
            <w:r>
              <w:rPr>
                <w:spacing w:val="-1"/>
                <w:sz w:val="21"/>
              </w:rPr>
              <w:t>广告及平台服务费等</w:t>
            </w:r>
            <w:r>
              <w:rPr>
                <w:sz w:val="21"/>
              </w:rPr>
              <w:t> </w:t>
            </w:r>
          </w:p>
        </w:tc>
        <w:tc>
          <w:tcPr>
            <w:tcW w:w="1841" w:type="dxa"/>
          </w:tcPr>
          <w:p>
            <w:pPr>
              <w:pStyle w:val="TableParagraph"/>
              <w:spacing w:line="250" w:lineRule="exact" w:before="3"/>
              <w:ind w:right="-15"/>
              <w:jc w:val="right"/>
              <w:rPr>
                <w:sz w:val="21"/>
              </w:rPr>
            </w:pPr>
            <w:r>
              <w:rPr>
                <w:sz w:val="21"/>
              </w:rPr>
              <w:t>235,431.10 </w:t>
            </w:r>
          </w:p>
        </w:tc>
        <w:tc>
          <w:tcPr>
            <w:tcW w:w="2024" w:type="dxa"/>
          </w:tcPr>
          <w:p>
            <w:pPr>
              <w:pStyle w:val="TableParagraph"/>
              <w:spacing w:line="250" w:lineRule="exact" w:before="3"/>
              <w:ind w:right="-15"/>
              <w:jc w:val="right"/>
              <w:rPr>
                <w:sz w:val="21"/>
              </w:rPr>
            </w:pPr>
            <w:r>
              <w:rPr>
                <w:sz w:val="21"/>
              </w:rPr>
              <w:t>1,747,618.90 </w:t>
            </w:r>
          </w:p>
        </w:tc>
      </w:tr>
      <w:tr>
        <w:trPr>
          <w:trHeight w:val="273" w:hRule="atLeast"/>
        </w:trPr>
        <w:tc>
          <w:tcPr>
            <w:tcW w:w="2833" w:type="dxa"/>
          </w:tcPr>
          <w:p>
            <w:pPr>
              <w:pStyle w:val="TableParagraph"/>
              <w:spacing w:line="252" w:lineRule="exact"/>
              <w:ind w:left="107"/>
              <w:rPr>
                <w:sz w:val="21"/>
              </w:rPr>
            </w:pPr>
            <w:r>
              <w:rPr>
                <w:spacing w:val="-1"/>
                <w:sz w:val="21"/>
              </w:rPr>
              <w:t>浙江横店影视城有限公司</w:t>
            </w:r>
            <w:r>
              <w:rPr>
                <w:sz w:val="21"/>
              </w:rPr>
              <w:t> </w:t>
            </w:r>
          </w:p>
        </w:tc>
        <w:tc>
          <w:tcPr>
            <w:tcW w:w="2127" w:type="dxa"/>
          </w:tcPr>
          <w:p>
            <w:pPr>
              <w:pStyle w:val="TableParagraph"/>
              <w:spacing w:line="252" w:lineRule="exact"/>
              <w:ind w:left="104"/>
              <w:rPr>
                <w:sz w:val="21"/>
              </w:rPr>
            </w:pPr>
            <w:r>
              <w:rPr>
                <w:w w:val="100"/>
                <w:sz w:val="21"/>
              </w:rPr>
              <w:t> </w:t>
            </w:r>
            <w:r>
              <w:rPr>
                <w:sz w:val="21"/>
              </w:rPr>
              <w:t> </w:t>
            </w:r>
            <w:r>
              <w:rPr>
                <w:sz w:val="21"/>
              </w:rPr>
              <w:t>电影券、广告等 </w:t>
            </w:r>
          </w:p>
        </w:tc>
        <w:tc>
          <w:tcPr>
            <w:tcW w:w="1841" w:type="dxa"/>
          </w:tcPr>
          <w:p>
            <w:pPr>
              <w:pStyle w:val="TableParagraph"/>
              <w:spacing w:line="252" w:lineRule="exact"/>
              <w:ind w:right="-15"/>
              <w:jc w:val="right"/>
              <w:rPr>
                <w:sz w:val="21"/>
              </w:rPr>
            </w:pPr>
            <w:r>
              <w:rPr>
                <w:sz w:val="21"/>
              </w:rPr>
              <w:t>4,580,227.73 </w:t>
            </w:r>
          </w:p>
        </w:tc>
        <w:tc>
          <w:tcPr>
            <w:tcW w:w="2024" w:type="dxa"/>
          </w:tcPr>
          <w:p>
            <w:pPr>
              <w:pStyle w:val="TableParagraph"/>
              <w:spacing w:line="252" w:lineRule="exact"/>
              <w:ind w:right="-15"/>
              <w:jc w:val="right"/>
              <w:rPr>
                <w:sz w:val="21"/>
              </w:rPr>
            </w:pPr>
            <w:r>
              <w:rPr>
                <w:sz w:val="21"/>
              </w:rPr>
              <w:t>3,901,751.03 </w:t>
            </w:r>
          </w:p>
        </w:tc>
      </w:tr>
      <w:tr>
        <w:trPr>
          <w:trHeight w:val="270" w:hRule="atLeast"/>
        </w:trPr>
        <w:tc>
          <w:tcPr>
            <w:tcW w:w="2833" w:type="dxa"/>
          </w:tcPr>
          <w:p>
            <w:pPr>
              <w:pStyle w:val="TableParagraph"/>
              <w:spacing w:line="250" w:lineRule="exact"/>
              <w:ind w:left="107"/>
              <w:rPr>
                <w:sz w:val="21"/>
              </w:rPr>
            </w:pPr>
            <w:r>
              <w:rPr>
                <w:spacing w:val="-1"/>
                <w:sz w:val="21"/>
              </w:rPr>
              <w:t>横店集团东磁股份有限公司 </w:t>
            </w:r>
          </w:p>
        </w:tc>
        <w:tc>
          <w:tcPr>
            <w:tcW w:w="2127" w:type="dxa"/>
          </w:tcPr>
          <w:p>
            <w:pPr>
              <w:pStyle w:val="TableParagraph"/>
              <w:spacing w:line="250" w:lineRule="exact"/>
              <w:ind w:left="104"/>
              <w:rPr>
                <w:sz w:val="21"/>
              </w:rPr>
            </w:pPr>
            <w:r>
              <w:rPr>
                <w:w w:val="100"/>
                <w:sz w:val="21"/>
              </w:rPr>
              <w:t> </w:t>
            </w:r>
            <w:r>
              <w:rPr>
                <w:sz w:val="21"/>
              </w:rPr>
              <w:t> </w:t>
            </w:r>
            <w:r>
              <w:rPr>
                <w:sz w:val="21"/>
              </w:rPr>
              <w:t>电影券等 </w:t>
            </w:r>
          </w:p>
        </w:tc>
        <w:tc>
          <w:tcPr>
            <w:tcW w:w="1841" w:type="dxa"/>
          </w:tcPr>
          <w:p>
            <w:pPr>
              <w:pStyle w:val="TableParagraph"/>
              <w:spacing w:line="250" w:lineRule="exact"/>
              <w:ind w:right="-15"/>
              <w:jc w:val="right"/>
              <w:rPr>
                <w:sz w:val="21"/>
              </w:rPr>
            </w:pPr>
            <w:r>
              <w:rPr>
                <w:sz w:val="21"/>
              </w:rPr>
              <w:t>4,020.00 </w:t>
            </w:r>
          </w:p>
        </w:tc>
        <w:tc>
          <w:tcPr>
            <w:tcW w:w="2024" w:type="dxa"/>
          </w:tcPr>
          <w:p>
            <w:pPr>
              <w:pStyle w:val="TableParagraph"/>
              <w:spacing w:line="250" w:lineRule="exact"/>
              <w:ind w:right="-15"/>
              <w:jc w:val="right"/>
              <w:rPr>
                <w:sz w:val="21"/>
              </w:rPr>
            </w:pPr>
            <w:r>
              <w:rPr>
                <w:sz w:val="21"/>
              </w:rPr>
              <w:t>778,275.00 </w:t>
            </w:r>
          </w:p>
        </w:tc>
      </w:tr>
      <w:tr>
        <w:trPr>
          <w:trHeight w:val="273" w:hRule="atLeast"/>
        </w:trPr>
        <w:tc>
          <w:tcPr>
            <w:tcW w:w="2833" w:type="dxa"/>
          </w:tcPr>
          <w:p>
            <w:pPr>
              <w:pStyle w:val="TableParagraph"/>
              <w:spacing w:line="250" w:lineRule="exact" w:before="3"/>
              <w:ind w:left="107"/>
              <w:rPr>
                <w:sz w:val="21"/>
              </w:rPr>
            </w:pPr>
            <w:r>
              <w:rPr>
                <w:spacing w:val="-1"/>
                <w:sz w:val="21"/>
              </w:rPr>
              <w:t>普洛药业股份有限公司</w:t>
            </w:r>
            <w:r>
              <w:rPr>
                <w:sz w:val="21"/>
              </w:rPr>
              <w:t> </w:t>
            </w:r>
          </w:p>
        </w:tc>
        <w:tc>
          <w:tcPr>
            <w:tcW w:w="2127" w:type="dxa"/>
          </w:tcPr>
          <w:p>
            <w:pPr>
              <w:pStyle w:val="TableParagraph"/>
              <w:spacing w:line="250" w:lineRule="exact" w:before="3"/>
              <w:ind w:left="104"/>
              <w:rPr>
                <w:sz w:val="21"/>
              </w:rPr>
            </w:pPr>
            <w:r>
              <w:rPr>
                <w:w w:val="100"/>
                <w:sz w:val="21"/>
              </w:rPr>
              <w:t> </w:t>
            </w:r>
            <w:r>
              <w:rPr>
                <w:sz w:val="21"/>
              </w:rPr>
              <w:t> </w:t>
            </w:r>
            <w:r>
              <w:rPr>
                <w:sz w:val="21"/>
              </w:rPr>
              <w:t>电影券等 </w:t>
            </w:r>
          </w:p>
        </w:tc>
        <w:tc>
          <w:tcPr>
            <w:tcW w:w="1841" w:type="dxa"/>
          </w:tcPr>
          <w:p>
            <w:pPr>
              <w:pStyle w:val="TableParagraph"/>
              <w:spacing w:line="250" w:lineRule="exact" w:before="3"/>
              <w:ind w:right="-15"/>
              <w:jc w:val="right"/>
              <w:rPr>
                <w:sz w:val="21"/>
              </w:rPr>
            </w:pPr>
            <w:r>
              <w:rPr>
                <w:sz w:val="21"/>
              </w:rPr>
              <w:t>27,200.00 </w:t>
            </w:r>
          </w:p>
        </w:tc>
        <w:tc>
          <w:tcPr>
            <w:tcW w:w="2024" w:type="dxa"/>
          </w:tcPr>
          <w:p>
            <w:pPr>
              <w:pStyle w:val="TableParagraph"/>
              <w:spacing w:line="250" w:lineRule="exact" w:before="3"/>
              <w:ind w:right="-15"/>
              <w:jc w:val="right"/>
              <w:rPr>
                <w:sz w:val="21"/>
              </w:rPr>
            </w:pPr>
            <w:r>
              <w:rPr>
                <w:sz w:val="21"/>
              </w:rPr>
              <w:t>45,577.40 </w:t>
            </w:r>
          </w:p>
        </w:tc>
      </w:tr>
      <w:tr>
        <w:trPr>
          <w:trHeight w:val="273" w:hRule="atLeast"/>
        </w:trPr>
        <w:tc>
          <w:tcPr>
            <w:tcW w:w="2833" w:type="dxa"/>
          </w:tcPr>
          <w:p>
            <w:pPr>
              <w:pStyle w:val="TableParagraph"/>
              <w:spacing w:line="252" w:lineRule="exact"/>
              <w:ind w:left="107"/>
              <w:rPr>
                <w:sz w:val="21"/>
              </w:rPr>
            </w:pPr>
            <w:r>
              <w:rPr>
                <w:spacing w:val="-1"/>
                <w:sz w:val="21"/>
              </w:rPr>
              <w:t>英洛华科技股份有限公司</w:t>
            </w:r>
            <w:r>
              <w:rPr>
                <w:sz w:val="21"/>
              </w:rPr>
              <w:t> </w:t>
            </w:r>
          </w:p>
        </w:tc>
        <w:tc>
          <w:tcPr>
            <w:tcW w:w="2127" w:type="dxa"/>
          </w:tcPr>
          <w:p>
            <w:pPr>
              <w:pStyle w:val="TableParagraph"/>
              <w:spacing w:line="252" w:lineRule="exact"/>
              <w:ind w:left="104"/>
              <w:rPr>
                <w:sz w:val="21"/>
              </w:rPr>
            </w:pPr>
            <w:r>
              <w:rPr>
                <w:w w:val="100"/>
                <w:sz w:val="21"/>
              </w:rPr>
              <w:t> </w:t>
            </w:r>
            <w:r>
              <w:rPr>
                <w:sz w:val="21"/>
              </w:rPr>
              <w:t> </w:t>
            </w:r>
            <w:r>
              <w:rPr>
                <w:sz w:val="21"/>
              </w:rPr>
              <w:t>会展服务等 </w:t>
            </w:r>
          </w:p>
        </w:tc>
        <w:tc>
          <w:tcPr>
            <w:tcW w:w="1841" w:type="dxa"/>
          </w:tcPr>
          <w:p>
            <w:pPr>
              <w:pStyle w:val="TableParagraph"/>
              <w:spacing w:line="252" w:lineRule="exact"/>
              <w:ind w:right="-15"/>
              <w:jc w:val="right"/>
              <w:rPr>
                <w:sz w:val="21"/>
              </w:rPr>
            </w:pPr>
            <w:r>
              <w:rPr>
                <w:sz w:val="21"/>
              </w:rPr>
              <w:t>104,962.50 </w:t>
            </w:r>
          </w:p>
        </w:tc>
        <w:tc>
          <w:tcPr>
            <w:tcW w:w="2024" w:type="dxa"/>
          </w:tcPr>
          <w:p>
            <w:pPr>
              <w:pStyle w:val="TableParagraph"/>
              <w:spacing w:line="252" w:lineRule="exact"/>
              <w:ind w:right="-15"/>
              <w:jc w:val="right"/>
              <w:rPr>
                <w:sz w:val="21"/>
              </w:rPr>
            </w:pPr>
            <w:r>
              <w:rPr>
                <w:sz w:val="21"/>
              </w:rPr>
              <w:t>23,087.50 </w:t>
            </w:r>
          </w:p>
        </w:tc>
      </w:tr>
      <w:tr>
        <w:trPr>
          <w:trHeight w:val="544" w:hRule="atLeast"/>
        </w:trPr>
        <w:tc>
          <w:tcPr>
            <w:tcW w:w="2833" w:type="dxa"/>
          </w:tcPr>
          <w:p>
            <w:pPr>
              <w:pStyle w:val="TableParagraph"/>
              <w:ind w:left="107"/>
              <w:rPr>
                <w:sz w:val="21"/>
              </w:rPr>
            </w:pPr>
            <w:r>
              <w:rPr>
                <w:spacing w:val="-1"/>
                <w:sz w:val="21"/>
              </w:rPr>
              <w:t>横店集团得邦照明股份有限</w:t>
            </w:r>
          </w:p>
          <w:p>
            <w:pPr>
              <w:pStyle w:val="TableParagraph"/>
              <w:spacing w:line="252" w:lineRule="exact" w:before="2"/>
              <w:ind w:left="107"/>
              <w:rPr>
                <w:sz w:val="21"/>
              </w:rPr>
            </w:pPr>
            <w:r>
              <w:rPr>
                <w:sz w:val="21"/>
              </w:rPr>
              <w:t>公司 </w:t>
            </w:r>
          </w:p>
        </w:tc>
        <w:tc>
          <w:tcPr>
            <w:tcW w:w="2127" w:type="dxa"/>
          </w:tcPr>
          <w:p>
            <w:pPr>
              <w:pStyle w:val="TableParagraph"/>
              <w:spacing w:before="137"/>
              <w:ind w:left="104"/>
              <w:rPr>
                <w:sz w:val="21"/>
              </w:rPr>
            </w:pPr>
            <w:r>
              <w:rPr>
                <w:w w:val="100"/>
                <w:sz w:val="21"/>
              </w:rPr>
              <w:t> </w:t>
            </w:r>
            <w:r>
              <w:rPr>
                <w:sz w:val="21"/>
              </w:rPr>
              <w:t> </w:t>
            </w:r>
            <w:r>
              <w:rPr>
                <w:sz w:val="21"/>
              </w:rPr>
              <w:t>电影券、广告等 </w:t>
            </w:r>
          </w:p>
        </w:tc>
        <w:tc>
          <w:tcPr>
            <w:tcW w:w="1841" w:type="dxa"/>
          </w:tcPr>
          <w:p>
            <w:pPr>
              <w:pStyle w:val="TableParagraph"/>
              <w:spacing w:before="137"/>
              <w:ind w:right="-15"/>
              <w:jc w:val="right"/>
              <w:rPr>
                <w:sz w:val="21"/>
              </w:rPr>
            </w:pPr>
            <w:r>
              <w:rPr>
                <w:sz w:val="21"/>
              </w:rPr>
              <w:t>845,799.09 </w:t>
            </w:r>
          </w:p>
        </w:tc>
        <w:tc>
          <w:tcPr>
            <w:tcW w:w="2024" w:type="dxa"/>
          </w:tcPr>
          <w:p>
            <w:pPr>
              <w:pStyle w:val="TableParagraph"/>
              <w:spacing w:before="137"/>
              <w:ind w:right="-15"/>
              <w:jc w:val="right"/>
              <w:rPr>
                <w:sz w:val="21"/>
              </w:rPr>
            </w:pPr>
            <w:r>
              <w:rPr>
                <w:sz w:val="21"/>
              </w:rPr>
              <w:t>939,622.15 </w:t>
            </w:r>
          </w:p>
        </w:tc>
      </w:tr>
      <w:tr>
        <w:trPr>
          <w:trHeight w:val="270" w:hRule="atLeast"/>
        </w:trPr>
        <w:tc>
          <w:tcPr>
            <w:tcW w:w="2833" w:type="dxa"/>
          </w:tcPr>
          <w:p>
            <w:pPr>
              <w:pStyle w:val="TableParagraph"/>
              <w:spacing w:line="250" w:lineRule="exact"/>
              <w:ind w:left="107"/>
              <w:rPr>
                <w:sz w:val="21"/>
              </w:rPr>
            </w:pPr>
            <w:r>
              <w:rPr>
                <w:spacing w:val="-1"/>
                <w:sz w:val="21"/>
              </w:rPr>
              <w:t>横店集团控股有限公司</w:t>
            </w:r>
            <w:r>
              <w:rPr>
                <w:sz w:val="21"/>
              </w:rPr>
              <w:t> </w:t>
            </w:r>
          </w:p>
        </w:tc>
        <w:tc>
          <w:tcPr>
            <w:tcW w:w="2127" w:type="dxa"/>
          </w:tcPr>
          <w:p>
            <w:pPr>
              <w:pStyle w:val="TableParagraph"/>
              <w:spacing w:line="250" w:lineRule="exact"/>
              <w:ind w:left="104"/>
              <w:rPr>
                <w:sz w:val="21"/>
              </w:rPr>
            </w:pPr>
            <w:r>
              <w:rPr>
                <w:w w:val="100"/>
                <w:sz w:val="21"/>
              </w:rPr>
              <w:t> </w:t>
            </w:r>
            <w:r>
              <w:rPr>
                <w:sz w:val="21"/>
              </w:rPr>
              <w:t> </w:t>
            </w:r>
            <w:r>
              <w:rPr>
                <w:sz w:val="21"/>
              </w:rPr>
              <w:t>电影券等 </w:t>
            </w:r>
          </w:p>
        </w:tc>
        <w:tc>
          <w:tcPr>
            <w:tcW w:w="1841" w:type="dxa"/>
          </w:tcPr>
          <w:p>
            <w:pPr>
              <w:pStyle w:val="TableParagraph"/>
              <w:spacing w:line="250" w:lineRule="exact"/>
              <w:ind w:right="-15"/>
              <w:jc w:val="right"/>
              <w:rPr>
                <w:sz w:val="21"/>
              </w:rPr>
            </w:pPr>
            <w:r>
              <w:rPr>
                <w:sz w:val="21"/>
              </w:rPr>
              <w:t>127,643.00 </w:t>
            </w:r>
          </w:p>
        </w:tc>
        <w:tc>
          <w:tcPr>
            <w:tcW w:w="2024" w:type="dxa"/>
          </w:tcPr>
          <w:p>
            <w:pPr>
              <w:pStyle w:val="TableParagraph"/>
              <w:spacing w:line="250" w:lineRule="exact"/>
              <w:ind w:right="-15"/>
              <w:jc w:val="right"/>
              <w:rPr>
                <w:sz w:val="21"/>
              </w:rPr>
            </w:pPr>
            <w:r>
              <w:rPr>
                <w:sz w:val="21"/>
              </w:rPr>
              <w:t>383,054.10 </w:t>
            </w:r>
          </w:p>
        </w:tc>
      </w:tr>
      <w:tr>
        <w:trPr>
          <w:trHeight w:val="273" w:hRule="atLeast"/>
        </w:trPr>
        <w:tc>
          <w:tcPr>
            <w:tcW w:w="2833" w:type="dxa"/>
          </w:tcPr>
          <w:p>
            <w:pPr>
              <w:pStyle w:val="TableParagraph"/>
              <w:spacing w:line="250" w:lineRule="exact" w:before="3"/>
              <w:ind w:left="107"/>
              <w:rPr>
                <w:sz w:val="21"/>
              </w:rPr>
            </w:pPr>
            <w:r>
              <w:rPr>
                <w:spacing w:val="-1"/>
                <w:sz w:val="21"/>
              </w:rPr>
              <w:t>横店文荣医院</w:t>
            </w:r>
            <w:r>
              <w:rPr>
                <w:sz w:val="21"/>
              </w:rPr>
              <w:t> </w:t>
            </w:r>
          </w:p>
        </w:tc>
        <w:tc>
          <w:tcPr>
            <w:tcW w:w="2127" w:type="dxa"/>
          </w:tcPr>
          <w:p>
            <w:pPr>
              <w:pStyle w:val="TableParagraph"/>
              <w:spacing w:line="250" w:lineRule="exact" w:before="3"/>
              <w:ind w:left="104"/>
              <w:rPr>
                <w:sz w:val="21"/>
              </w:rPr>
            </w:pPr>
            <w:r>
              <w:rPr>
                <w:w w:val="100"/>
                <w:sz w:val="21"/>
              </w:rPr>
              <w:t> </w:t>
            </w:r>
            <w:r>
              <w:rPr>
                <w:sz w:val="21"/>
              </w:rPr>
              <w:t> </w:t>
            </w:r>
            <w:r>
              <w:rPr>
                <w:sz w:val="21"/>
              </w:rPr>
              <w:t>电影券等 </w:t>
            </w:r>
          </w:p>
        </w:tc>
        <w:tc>
          <w:tcPr>
            <w:tcW w:w="1841" w:type="dxa"/>
          </w:tcPr>
          <w:p>
            <w:pPr>
              <w:pStyle w:val="TableParagraph"/>
              <w:spacing w:line="250" w:lineRule="exact" w:before="3"/>
              <w:ind w:right="-15"/>
              <w:jc w:val="right"/>
              <w:rPr>
                <w:sz w:val="21"/>
              </w:rPr>
            </w:pPr>
            <w:r>
              <w:rPr>
                <w:sz w:val="21"/>
              </w:rPr>
              <w:t>47,000.00 </w:t>
            </w:r>
          </w:p>
        </w:tc>
        <w:tc>
          <w:tcPr>
            <w:tcW w:w="2024" w:type="dxa"/>
          </w:tcPr>
          <w:p>
            <w:pPr>
              <w:pStyle w:val="TableParagraph"/>
              <w:spacing w:line="250" w:lineRule="exact" w:before="3"/>
              <w:ind w:right="-15"/>
              <w:jc w:val="right"/>
              <w:rPr>
                <w:sz w:val="21"/>
              </w:rPr>
            </w:pPr>
            <w:r>
              <w:rPr>
                <w:sz w:val="21"/>
              </w:rPr>
              <w:t>1,750.00 </w:t>
            </w:r>
          </w:p>
        </w:tc>
      </w:tr>
      <w:tr>
        <w:trPr>
          <w:trHeight w:val="273" w:hRule="atLeast"/>
        </w:trPr>
        <w:tc>
          <w:tcPr>
            <w:tcW w:w="2833" w:type="dxa"/>
          </w:tcPr>
          <w:p>
            <w:pPr>
              <w:pStyle w:val="TableParagraph"/>
              <w:spacing w:line="252" w:lineRule="exact"/>
              <w:ind w:left="107"/>
              <w:rPr>
                <w:sz w:val="21"/>
              </w:rPr>
            </w:pPr>
            <w:r>
              <w:rPr>
                <w:sz w:val="21"/>
              </w:rPr>
              <w:t>其他关联方 </w:t>
            </w:r>
          </w:p>
        </w:tc>
        <w:tc>
          <w:tcPr>
            <w:tcW w:w="2127" w:type="dxa"/>
          </w:tcPr>
          <w:p>
            <w:pPr>
              <w:pStyle w:val="TableParagraph"/>
              <w:spacing w:line="252" w:lineRule="exact"/>
              <w:ind w:left="104"/>
              <w:rPr>
                <w:sz w:val="21"/>
              </w:rPr>
            </w:pPr>
            <w:r>
              <w:rPr>
                <w:w w:val="100"/>
                <w:sz w:val="21"/>
              </w:rPr>
              <w:t> </w:t>
            </w:r>
            <w:r>
              <w:rPr>
                <w:sz w:val="21"/>
              </w:rPr>
              <w:t> </w:t>
            </w:r>
            <w:r>
              <w:rPr>
                <w:sz w:val="21"/>
              </w:rPr>
              <w:t>电影券等 </w:t>
            </w:r>
          </w:p>
        </w:tc>
        <w:tc>
          <w:tcPr>
            <w:tcW w:w="1841" w:type="dxa"/>
          </w:tcPr>
          <w:p>
            <w:pPr>
              <w:pStyle w:val="TableParagraph"/>
              <w:spacing w:line="252" w:lineRule="exact"/>
              <w:ind w:right="-15"/>
              <w:jc w:val="right"/>
              <w:rPr>
                <w:sz w:val="21"/>
              </w:rPr>
            </w:pPr>
            <w:r>
              <w:rPr>
                <w:sz w:val="21"/>
              </w:rPr>
              <w:t>211,242.00 </w:t>
            </w:r>
          </w:p>
        </w:tc>
        <w:tc>
          <w:tcPr>
            <w:tcW w:w="2024" w:type="dxa"/>
          </w:tcPr>
          <w:p>
            <w:pPr>
              <w:pStyle w:val="TableParagraph"/>
              <w:spacing w:line="252" w:lineRule="exact"/>
              <w:ind w:right="-15"/>
              <w:jc w:val="right"/>
              <w:rPr>
                <w:sz w:val="21"/>
              </w:rPr>
            </w:pPr>
            <w:r>
              <w:rPr>
                <w:sz w:val="21"/>
              </w:rPr>
              <w:t>416,941.50 </w:t>
            </w:r>
          </w:p>
        </w:tc>
      </w:tr>
      <w:tr>
        <w:trPr>
          <w:trHeight w:val="270" w:hRule="atLeast"/>
        </w:trPr>
        <w:tc>
          <w:tcPr>
            <w:tcW w:w="2833" w:type="dxa"/>
          </w:tcPr>
          <w:p>
            <w:pPr>
              <w:pStyle w:val="TableParagraph"/>
              <w:spacing w:line="250" w:lineRule="exact"/>
              <w:ind w:left="107"/>
              <w:rPr>
                <w:sz w:val="21"/>
              </w:rPr>
            </w:pPr>
            <w:r>
              <w:rPr>
                <w:sz w:val="21"/>
              </w:rPr>
              <w:t>合计 </w:t>
            </w:r>
          </w:p>
        </w:tc>
        <w:tc>
          <w:tcPr>
            <w:tcW w:w="2127" w:type="dxa"/>
          </w:tcPr>
          <w:p>
            <w:pPr>
              <w:pStyle w:val="TableParagraph"/>
              <w:spacing w:line="250" w:lineRule="exact"/>
              <w:ind w:left="104"/>
              <w:rPr>
                <w:sz w:val="21"/>
              </w:rPr>
            </w:pPr>
            <w:r>
              <w:rPr>
                <w:w w:val="100"/>
                <w:sz w:val="21"/>
              </w:rPr>
              <w:t> </w:t>
            </w:r>
            <w:r>
              <w:rPr>
                <w:sz w:val="21"/>
              </w:rPr>
              <w:t> </w:t>
            </w:r>
            <w:r>
              <w:rPr>
                <w:w w:val="100"/>
                <w:sz w:val="21"/>
              </w:rPr>
              <w:t> </w:t>
            </w:r>
          </w:p>
        </w:tc>
        <w:tc>
          <w:tcPr>
            <w:tcW w:w="1841" w:type="dxa"/>
          </w:tcPr>
          <w:p>
            <w:pPr>
              <w:pStyle w:val="TableParagraph"/>
              <w:spacing w:line="250" w:lineRule="exact"/>
              <w:ind w:right="-15"/>
              <w:jc w:val="right"/>
              <w:rPr>
                <w:sz w:val="21"/>
              </w:rPr>
            </w:pPr>
            <w:r>
              <w:rPr>
                <w:sz w:val="21"/>
              </w:rPr>
              <w:t>6,183,525.42 </w:t>
            </w:r>
          </w:p>
        </w:tc>
        <w:tc>
          <w:tcPr>
            <w:tcW w:w="2024" w:type="dxa"/>
          </w:tcPr>
          <w:p>
            <w:pPr>
              <w:pStyle w:val="TableParagraph"/>
              <w:spacing w:line="250" w:lineRule="exact"/>
              <w:ind w:right="-15"/>
              <w:jc w:val="right"/>
              <w:rPr>
                <w:sz w:val="21"/>
              </w:rPr>
            </w:pPr>
            <w:r>
              <w:rPr>
                <w:sz w:val="21"/>
              </w:rPr>
              <w:t>8,237,677.58 </w:t>
            </w:r>
          </w:p>
        </w:tc>
      </w:tr>
    </w:tbl>
    <w:p>
      <w:pPr>
        <w:pStyle w:val="BodyText"/>
        <w:spacing w:before="1"/>
        <w:ind w:left="678"/>
      </w:pPr>
      <w:r>
        <w:rPr>
          <w:w w:val="100"/>
        </w:rPr>
        <w:t> </w:t>
      </w:r>
    </w:p>
    <w:p>
      <w:pPr>
        <w:pStyle w:val="BodyText"/>
        <w:spacing w:before="4"/>
        <w:ind w:left="678"/>
      </w:pPr>
      <w:r>
        <w:rPr>
          <w:spacing w:val="-1"/>
        </w:rPr>
        <w:t>购销商品、提供和接受劳务的关联交易说明</w:t>
      </w:r>
      <w:r>
        <w:rPr/>
        <w:t> </w:t>
      </w:r>
    </w:p>
    <w:p>
      <w:pPr>
        <w:pStyle w:val="BodyText"/>
        <w:spacing w:before="3"/>
        <w:ind w:left="678"/>
      </w:pPr>
      <w:r>
        <w:rPr>
          <w:spacing w:val="-1"/>
        </w:rPr>
        <w:t>√适用 □不适用</w:t>
      </w:r>
      <w:r>
        <w:rPr>
          <w:spacing w:val="-3"/>
        </w:rPr>
        <w:t> </w:t>
      </w:r>
      <w:r>
        <w:rPr/>
        <w:t> </w:t>
      </w:r>
    </w:p>
    <w:p>
      <w:pPr>
        <w:pStyle w:val="BodyText"/>
        <w:spacing w:line="400" w:lineRule="atLeast" w:before="1"/>
        <w:ind w:left="678" w:right="390" w:firstLine="419"/>
      </w:pPr>
      <w:r>
        <w:rPr/>
        <w:t>购销商品、提供和接受劳务的关联交易说明：因电影券款收取和消费可能存在时间上的不一致，且售票系统无法识别单张消费券的消费单位，故在此披露向关联方销售电影券的金额。</w:t>
      </w:r>
    </w:p>
    <w:p>
      <w:pPr>
        <w:pStyle w:val="BodyText"/>
        <w:spacing w:before="3"/>
        <w:ind w:left="678"/>
      </w:pPr>
      <w:r>
        <w:rPr>
          <w:w w:val="100"/>
        </w:rPr>
        <w:t> </w:t>
      </w:r>
    </w:p>
    <w:p>
      <w:pPr>
        <w:pStyle w:val="ListParagraph"/>
        <w:numPr>
          <w:ilvl w:val="0"/>
          <w:numId w:val="72"/>
        </w:numPr>
        <w:tabs>
          <w:tab w:pos="1103" w:val="left" w:leader="none"/>
        </w:tabs>
        <w:spacing w:line="295" w:lineRule="auto" w:before="64" w:after="0"/>
        <w:ind w:left="678" w:right="4901" w:firstLine="0"/>
        <w:jc w:val="left"/>
        <w:rPr>
          <w:sz w:val="21"/>
        </w:rPr>
      </w:pPr>
      <w:r>
        <w:rPr>
          <w:sz w:val="21"/>
        </w:rPr>
        <w:t>关联受托管理/承包及委托管理/出包情况本公司受托管理/承包情况表： </w:t>
      </w:r>
    </w:p>
    <w:p>
      <w:pPr>
        <w:pStyle w:val="BodyText"/>
        <w:spacing w:line="212" w:lineRule="exact"/>
        <w:ind w:left="678"/>
      </w:pPr>
      <w:r>
        <w:rPr>
          <w:spacing w:val="-1"/>
        </w:rPr>
        <w:t>□适用 √不适用</w:t>
      </w:r>
      <w:r>
        <w:rPr>
          <w:spacing w:val="-3"/>
        </w:rPr>
        <w:t> </w:t>
      </w:r>
      <w:r>
        <w:rPr/>
        <w:t> </w:t>
      </w:r>
    </w:p>
    <w:p>
      <w:pPr>
        <w:pStyle w:val="BodyText"/>
        <w:spacing w:before="2"/>
        <w:ind w:left="678"/>
      </w:pPr>
      <w:r>
        <w:rPr>
          <w:w w:val="100"/>
        </w:rPr>
        <w:t> </w:t>
      </w:r>
    </w:p>
    <w:p>
      <w:pPr>
        <w:pStyle w:val="BodyText"/>
        <w:spacing w:before="5"/>
        <w:ind w:left="678"/>
      </w:pPr>
      <w:r>
        <w:rPr>
          <w:spacing w:val="-1"/>
        </w:rPr>
        <w:t>关联托管/承包情况说明</w:t>
      </w:r>
      <w:r>
        <w:rPr/>
        <w:t> </w:t>
      </w:r>
    </w:p>
    <w:p>
      <w:pPr>
        <w:pStyle w:val="BodyText"/>
        <w:spacing w:before="2"/>
        <w:ind w:left="678"/>
      </w:pPr>
      <w:r>
        <w:rPr>
          <w:spacing w:val="-1"/>
        </w:rPr>
        <w:t>□适用 √不适用</w:t>
      </w:r>
      <w:r>
        <w:rPr>
          <w:spacing w:val="-3"/>
        </w:rPr>
        <w:t> </w:t>
      </w:r>
      <w:r>
        <w:rPr/>
        <w:t> </w:t>
      </w:r>
    </w:p>
    <w:p>
      <w:pPr>
        <w:pStyle w:val="BodyText"/>
        <w:spacing w:before="5"/>
        <w:ind w:left="678"/>
      </w:pPr>
      <w:r>
        <w:rPr>
          <w:w w:val="100"/>
        </w:rPr>
        <w:t> </w:t>
      </w:r>
    </w:p>
    <w:p>
      <w:pPr>
        <w:pStyle w:val="BodyText"/>
        <w:spacing w:before="2"/>
        <w:ind w:left="678"/>
      </w:pPr>
      <w:r>
        <w:rPr>
          <w:spacing w:val="-1"/>
        </w:rPr>
        <w:t>本公司委托管理/出包情况表 </w:t>
      </w:r>
    </w:p>
    <w:p>
      <w:pPr>
        <w:pStyle w:val="BodyText"/>
        <w:spacing w:before="4"/>
        <w:ind w:left="678"/>
      </w:pPr>
      <w:r>
        <w:rPr>
          <w:spacing w:val="-1"/>
        </w:rPr>
        <w:t>□适用 √不适用</w:t>
      </w:r>
      <w:r>
        <w:rPr>
          <w:spacing w:val="-3"/>
        </w:rPr>
        <w:t> </w:t>
      </w:r>
      <w:r>
        <w:rPr/>
        <w:t> </w:t>
      </w:r>
    </w:p>
    <w:p>
      <w:pPr>
        <w:pStyle w:val="BodyText"/>
        <w:spacing w:before="3"/>
        <w:ind w:left="678"/>
      </w:pPr>
      <w:r>
        <w:rPr>
          <w:w w:val="100"/>
        </w:rPr>
        <w:t> </w:t>
      </w:r>
    </w:p>
    <w:p>
      <w:pPr>
        <w:pStyle w:val="BodyText"/>
        <w:spacing w:before="2"/>
        <w:ind w:left="678"/>
      </w:pPr>
      <w:r>
        <w:rPr>
          <w:spacing w:val="-1"/>
        </w:rPr>
        <w:t>关联管理/出包情况说明</w:t>
      </w:r>
      <w:r>
        <w:rPr/>
        <w:t> </w:t>
      </w:r>
    </w:p>
    <w:p>
      <w:pPr>
        <w:pStyle w:val="BodyText"/>
        <w:spacing w:before="5"/>
        <w:ind w:left="678"/>
      </w:pPr>
      <w:r>
        <w:rPr>
          <w:spacing w:val="-1"/>
        </w:rPr>
        <w:t>□适用 √不适用</w:t>
      </w:r>
      <w:r>
        <w:rPr>
          <w:spacing w:val="-3"/>
        </w:rPr>
        <w:t> </w:t>
      </w:r>
      <w:r>
        <w:rPr/>
        <w:t> </w:t>
      </w:r>
    </w:p>
    <w:p>
      <w:pPr>
        <w:pStyle w:val="BodyText"/>
        <w:spacing w:before="2"/>
        <w:ind w:left="678"/>
      </w:pPr>
      <w:r>
        <w:rPr>
          <w:w w:val="100"/>
        </w:rPr>
        <w:t> </w:t>
      </w:r>
    </w:p>
    <w:p>
      <w:pPr>
        <w:pStyle w:val="ListParagraph"/>
        <w:numPr>
          <w:ilvl w:val="0"/>
          <w:numId w:val="72"/>
        </w:numPr>
        <w:tabs>
          <w:tab w:pos="1103" w:val="left" w:leader="none"/>
        </w:tabs>
        <w:spacing w:line="295" w:lineRule="auto" w:before="64" w:after="0"/>
        <w:ind w:left="678" w:right="7229" w:firstLine="0"/>
        <w:jc w:val="left"/>
        <w:rPr>
          <w:sz w:val="21"/>
        </w:rPr>
      </w:pPr>
      <w:r>
        <w:rPr>
          <w:sz w:val="21"/>
        </w:rPr>
        <w:t>关联租赁情况</w:t>
      </w:r>
      <w:r>
        <w:rPr>
          <w:spacing w:val="5"/>
          <w:sz w:val="21"/>
        </w:rPr>
        <w:t> </w:t>
      </w:r>
      <w:r>
        <w:rPr>
          <w:sz w:val="21"/>
        </w:rPr>
        <w:t>本公司作为出租方： </w:t>
      </w:r>
    </w:p>
    <w:p>
      <w:pPr>
        <w:pStyle w:val="BodyText"/>
        <w:spacing w:line="212" w:lineRule="exact"/>
        <w:ind w:left="678"/>
      </w:pPr>
      <w:r>
        <w:rPr>
          <w:spacing w:val="-1"/>
        </w:rPr>
        <w:t>□适用 √不适用</w:t>
      </w:r>
      <w:r>
        <w:rPr>
          <w:spacing w:val="-3"/>
        </w:rPr>
        <w:t> </w:t>
      </w:r>
      <w:r>
        <w:rPr/>
        <w:t> </w:t>
      </w:r>
    </w:p>
    <w:p>
      <w:pPr>
        <w:spacing w:after="0" w:line="212" w:lineRule="exact"/>
        <w:sectPr>
          <w:pgSz w:w="11910" w:h="16840"/>
          <w:pgMar w:header="882" w:footer="1195" w:top="1460" w:bottom="1380" w:left="1120" w:right="880"/>
        </w:sectPr>
      </w:pPr>
    </w:p>
    <w:p>
      <w:pPr>
        <w:spacing w:before="50"/>
        <w:ind w:left="6391" w:right="6492" w:firstLine="0"/>
        <w:jc w:val="center"/>
        <w:rPr>
          <w:sz w:val="18"/>
        </w:rPr>
      </w:pPr>
      <w:r>
        <w:rPr/>
        <w:pict>
          <v:rect style="position:absolute;margin-left:70.559998pt;margin-top:15.21998pt;width:695.62pt;height:.72pt;mso-position-horizontal-relative:page;mso-position-vertical-relative:paragraph;z-index:-15721984;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9"/>
        <w:rPr>
          <w:sz w:val="24"/>
        </w:rPr>
      </w:pPr>
    </w:p>
    <w:p>
      <w:pPr>
        <w:pStyle w:val="BodyText"/>
        <w:spacing w:before="72"/>
        <w:ind w:left="140"/>
      </w:pPr>
      <w:r>
        <w:rPr>
          <w:w w:val="100"/>
        </w:rPr>
        <w:t> </w:t>
      </w:r>
    </w:p>
    <w:p>
      <w:pPr>
        <w:pStyle w:val="BodyText"/>
        <w:spacing w:before="2"/>
        <w:ind w:left="140"/>
      </w:pPr>
      <w:r>
        <w:rPr>
          <w:spacing w:val="-1"/>
        </w:rPr>
        <w:t>本公司作为承租方：</w:t>
      </w:r>
      <w:r>
        <w:rPr/>
        <w:t> </w:t>
      </w:r>
    </w:p>
    <w:p>
      <w:pPr>
        <w:pStyle w:val="BodyText"/>
        <w:spacing w:before="4"/>
        <w:ind w:left="140"/>
      </w:pPr>
      <w:r>
        <w:rPr/>
        <w:t>√适用 □不适用</w:t>
      </w:r>
      <w:r>
        <w:rPr>
          <w:spacing w:val="-3"/>
        </w:rPr>
        <w:t> </w:t>
      </w:r>
      <w:r>
        <w:rPr/>
        <w:t> </w:t>
      </w:r>
    </w:p>
    <w:p>
      <w:pPr>
        <w:pStyle w:val="BodyText"/>
        <w:spacing w:before="2" w:after="4"/>
        <w:ind w:left="11702"/>
      </w:pPr>
      <w:r>
        <w:rPr>
          <w:spacing w:val="7"/>
        </w:rPr>
        <w:t>单位：元 币种：人民币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1457"/>
        <w:gridCol w:w="1477"/>
        <w:gridCol w:w="1476"/>
        <w:gridCol w:w="1010"/>
        <w:gridCol w:w="1010"/>
        <w:gridCol w:w="1010"/>
        <w:gridCol w:w="1012"/>
        <w:gridCol w:w="1010"/>
        <w:gridCol w:w="1011"/>
        <w:gridCol w:w="1010"/>
        <w:gridCol w:w="1008"/>
      </w:tblGrid>
      <w:tr>
        <w:trPr>
          <w:trHeight w:val="815" w:hRule="atLeast"/>
        </w:trPr>
        <w:tc>
          <w:tcPr>
            <w:tcW w:w="1282" w:type="dxa"/>
            <w:vMerge w:val="restart"/>
          </w:tcPr>
          <w:p>
            <w:pPr>
              <w:pStyle w:val="TableParagraph"/>
              <w:spacing w:before="0"/>
              <w:rPr>
                <w:sz w:val="20"/>
              </w:rPr>
            </w:pPr>
          </w:p>
          <w:p>
            <w:pPr>
              <w:pStyle w:val="TableParagraph"/>
              <w:spacing w:before="12"/>
              <w:rPr>
                <w:sz w:val="22"/>
              </w:rPr>
            </w:pPr>
          </w:p>
          <w:p>
            <w:pPr>
              <w:pStyle w:val="TableParagraph"/>
              <w:spacing w:before="0"/>
              <w:ind w:left="115" w:right="-15"/>
              <w:rPr>
                <w:sz w:val="21"/>
              </w:rPr>
            </w:pPr>
            <w:r>
              <w:rPr>
                <w:sz w:val="21"/>
              </w:rPr>
              <w:t>出租方名称 </w:t>
            </w:r>
          </w:p>
        </w:tc>
        <w:tc>
          <w:tcPr>
            <w:tcW w:w="1457" w:type="dxa"/>
            <w:vMerge w:val="restart"/>
          </w:tcPr>
          <w:p>
            <w:pPr>
              <w:pStyle w:val="TableParagraph"/>
              <w:spacing w:before="0"/>
              <w:rPr>
                <w:sz w:val="20"/>
              </w:rPr>
            </w:pPr>
          </w:p>
          <w:p>
            <w:pPr>
              <w:pStyle w:val="TableParagraph"/>
              <w:spacing w:line="244" w:lineRule="auto" w:before="157"/>
              <w:ind w:left="621" w:right="189" w:hanging="420"/>
              <w:rPr>
                <w:sz w:val="21"/>
              </w:rPr>
            </w:pPr>
            <w:r>
              <w:rPr>
                <w:sz w:val="21"/>
              </w:rPr>
              <w:t>租赁资产种类 </w:t>
            </w:r>
          </w:p>
        </w:tc>
        <w:tc>
          <w:tcPr>
            <w:tcW w:w="2953" w:type="dxa"/>
            <w:gridSpan w:val="2"/>
          </w:tcPr>
          <w:p>
            <w:pPr>
              <w:pStyle w:val="TableParagraph"/>
              <w:spacing w:line="242" w:lineRule="auto"/>
              <w:ind w:left="110" w:right="97"/>
              <w:jc w:val="center"/>
              <w:rPr>
                <w:sz w:val="21"/>
              </w:rPr>
            </w:pPr>
            <w:r>
              <w:rPr>
                <w:spacing w:val="-1"/>
                <w:sz w:val="21"/>
              </w:rPr>
              <w:t>简化处理的短期租赁和低价值</w:t>
            </w:r>
            <w:r>
              <w:rPr>
                <w:sz w:val="21"/>
              </w:rPr>
              <w:t>资产租赁的租金费用（如适</w:t>
            </w:r>
          </w:p>
          <w:p>
            <w:pPr>
              <w:pStyle w:val="TableParagraph"/>
              <w:spacing w:line="250" w:lineRule="exact"/>
              <w:ind w:left="209" w:right="97"/>
              <w:jc w:val="center"/>
              <w:rPr>
                <w:sz w:val="21"/>
              </w:rPr>
            </w:pPr>
            <w:r>
              <w:rPr>
                <w:sz w:val="21"/>
              </w:rPr>
              <w:t>用） </w:t>
            </w:r>
          </w:p>
        </w:tc>
        <w:tc>
          <w:tcPr>
            <w:tcW w:w="2020" w:type="dxa"/>
            <w:gridSpan w:val="2"/>
          </w:tcPr>
          <w:p>
            <w:pPr>
              <w:pStyle w:val="TableParagraph"/>
              <w:spacing w:line="242" w:lineRule="auto"/>
              <w:ind w:left="169" w:right="155"/>
              <w:rPr>
                <w:sz w:val="21"/>
              </w:rPr>
            </w:pPr>
            <w:r>
              <w:rPr>
                <w:spacing w:val="-1"/>
                <w:sz w:val="21"/>
              </w:rPr>
              <w:t>未纳入租赁负债计量的可变租赁付款</w:t>
            </w:r>
          </w:p>
          <w:p>
            <w:pPr>
              <w:pStyle w:val="TableParagraph"/>
              <w:spacing w:line="250" w:lineRule="exact"/>
              <w:ind w:left="378"/>
              <w:rPr>
                <w:sz w:val="21"/>
              </w:rPr>
            </w:pPr>
            <w:r>
              <w:rPr>
                <w:spacing w:val="-1"/>
                <w:sz w:val="21"/>
              </w:rPr>
              <w:t>额（</w:t>
            </w:r>
            <w:r>
              <w:rPr>
                <w:sz w:val="21"/>
              </w:rPr>
              <w:t>如适用） </w:t>
            </w:r>
          </w:p>
        </w:tc>
        <w:tc>
          <w:tcPr>
            <w:tcW w:w="2022" w:type="dxa"/>
            <w:gridSpan w:val="2"/>
          </w:tcPr>
          <w:p>
            <w:pPr>
              <w:pStyle w:val="TableParagraph"/>
              <w:spacing w:before="3"/>
              <w:rPr>
                <w:sz w:val="21"/>
              </w:rPr>
            </w:pPr>
          </w:p>
          <w:p>
            <w:pPr>
              <w:pStyle w:val="TableParagraph"/>
              <w:spacing w:before="0"/>
              <w:ind w:left="485"/>
              <w:rPr>
                <w:sz w:val="21"/>
              </w:rPr>
            </w:pPr>
            <w:r>
              <w:rPr>
                <w:sz w:val="21"/>
              </w:rPr>
              <w:t>支付的租金 </w:t>
            </w:r>
          </w:p>
        </w:tc>
        <w:tc>
          <w:tcPr>
            <w:tcW w:w="2021" w:type="dxa"/>
            <w:gridSpan w:val="2"/>
          </w:tcPr>
          <w:p>
            <w:pPr>
              <w:pStyle w:val="TableParagraph"/>
              <w:spacing w:line="242" w:lineRule="auto" w:before="138"/>
              <w:ind w:left="695" w:right="156" w:hanging="526"/>
              <w:rPr>
                <w:sz w:val="21"/>
              </w:rPr>
            </w:pPr>
            <w:r>
              <w:rPr>
                <w:spacing w:val="-1"/>
                <w:sz w:val="21"/>
              </w:rPr>
              <w:t>承担的租赁负债利</w:t>
            </w:r>
            <w:r>
              <w:rPr>
                <w:sz w:val="21"/>
              </w:rPr>
              <w:t>息支出 </w:t>
            </w:r>
          </w:p>
        </w:tc>
        <w:tc>
          <w:tcPr>
            <w:tcW w:w="2018" w:type="dxa"/>
            <w:gridSpan w:val="2"/>
          </w:tcPr>
          <w:p>
            <w:pPr>
              <w:pStyle w:val="TableParagraph"/>
              <w:spacing w:before="3"/>
              <w:rPr>
                <w:sz w:val="21"/>
              </w:rPr>
            </w:pPr>
          </w:p>
          <w:p>
            <w:pPr>
              <w:pStyle w:val="TableParagraph"/>
              <w:spacing w:before="0"/>
              <w:ind w:left="170"/>
              <w:rPr>
                <w:sz w:val="21"/>
              </w:rPr>
            </w:pPr>
            <w:r>
              <w:rPr>
                <w:spacing w:val="-1"/>
                <w:sz w:val="21"/>
              </w:rPr>
              <w:t>增加的使用权资产</w:t>
            </w:r>
            <w:r>
              <w:rPr>
                <w:sz w:val="21"/>
              </w:rPr>
              <w:t> </w:t>
            </w:r>
          </w:p>
        </w:tc>
      </w:tr>
      <w:tr>
        <w:trPr>
          <w:trHeight w:val="545" w:hRule="atLeast"/>
        </w:trPr>
        <w:tc>
          <w:tcPr>
            <w:tcW w:w="1282" w:type="dxa"/>
            <w:vMerge/>
            <w:tcBorders>
              <w:top w:val="nil"/>
            </w:tcBorders>
          </w:tcPr>
          <w:p>
            <w:pPr>
              <w:rPr>
                <w:sz w:val="2"/>
                <w:szCs w:val="2"/>
              </w:rPr>
            </w:pPr>
          </w:p>
        </w:tc>
        <w:tc>
          <w:tcPr>
            <w:tcW w:w="1457" w:type="dxa"/>
            <w:vMerge/>
            <w:tcBorders>
              <w:top w:val="nil"/>
            </w:tcBorders>
          </w:tcPr>
          <w:p>
            <w:pPr>
              <w:rPr>
                <w:sz w:val="2"/>
                <w:szCs w:val="2"/>
              </w:rPr>
            </w:pPr>
          </w:p>
        </w:tc>
        <w:tc>
          <w:tcPr>
            <w:tcW w:w="1477" w:type="dxa"/>
          </w:tcPr>
          <w:p>
            <w:pPr>
              <w:pStyle w:val="TableParagraph"/>
              <w:spacing w:before="138"/>
              <w:ind w:left="127" w:right="15"/>
              <w:jc w:val="center"/>
              <w:rPr>
                <w:sz w:val="21"/>
              </w:rPr>
            </w:pPr>
            <w:r>
              <w:rPr>
                <w:sz w:val="21"/>
              </w:rPr>
              <w:t>本期发生额 </w:t>
            </w:r>
          </w:p>
        </w:tc>
        <w:tc>
          <w:tcPr>
            <w:tcW w:w="1476" w:type="dxa"/>
          </w:tcPr>
          <w:p>
            <w:pPr>
              <w:pStyle w:val="TableParagraph"/>
              <w:spacing w:before="138"/>
              <w:ind w:left="133" w:right="22"/>
              <w:jc w:val="center"/>
              <w:rPr>
                <w:sz w:val="21"/>
              </w:rPr>
            </w:pPr>
            <w:r>
              <w:rPr>
                <w:sz w:val="21"/>
              </w:rPr>
              <w:t>上期发生额 </w:t>
            </w:r>
          </w:p>
        </w:tc>
        <w:tc>
          <w:tcPr>
            <w:tcW w:w="1010" w:type="dxa"/>
          </w:tcPr>
          <w:p>
            <w:pPr>
              <w:pStyle w:val="TableParagraph"/>
              <w:ind w:left="188"/>
              <w:rPr>
                <w:sz w:val="21"/>
              </w:rPr>
            </w:pPr>
            <w:r>
              <w:rPr>
                <w:sz w:val="21"/>
              </w:rPr>
              <w:t>本期发</w:t>
            </w:r>
          </w:p>
          <w:p>
            <w:pPr>
              <w:pStyle w:val="TableParagraph"/>
              <w:spacing w:line="250" w:lineRule="exact" w:before="5"/>
              <w:ind w:left="294"/>
              <w:rPr>
                <w:sz w:val="21"/>
              </w:rPr>
            </w:pPr>
            <w:r>
              <w:rPr>
                <w:sz w:val="21"/>
              </w:rPr>
              <w:t>生额 </w:t>
            </w:r>
          </w:p>
        </w:tc>
        <w:tc>
          <w:tcPr>
            <w:tcW w:w="1010" w:type="dxa"/>
          </w:tcPr>
          <w:p>
            <w:pPr>
              <w:pStyle w:val="TableParagraph"/>
              <w:ind w:left="189"/>
              <w:rPr>
                <w:sz w:val="21"/>
              </w:rPr>
            </w:pPr>
            <w:r>
              <w:rPr>
                <w:sz w:val="21"/>
              </w:rPr>
              <w:t>上期发</w:t>
            </w:r>
          </w:p>
          <w:p>
            <w:pPr>
              <w:pStyle w:val="TableParagraph"/>
              <w:spacing w:line="250" w:lineRule="exact" w:before="5"/>
              <w:ind w:left="294"/>
              <w:rPr>
                <w:sz w:val="21"/>
              </w:rPr>
            </w:pPr>
            <w:r>
              <w:rPr>
                <w:sz w:val="21"/>
              </w:rPr>
              <w:t>生额 </w:t>
            </w:r>
          </w:p>
        </w:tc>
        <w:tc>
          <w:tcPr>
            <w:tcW w:w="1010" w:type="dxa"/>
          </w:tcPr>
          <w:p>
            <w:pPr>
              <w:pStyle w:val="TableParagraph"/>
              <w:ind w:left="190"/>
              <w:rPr>
                <w:sz w:val="21"/>
              </w:rPr>
            </w:pPr>
            <w:r>
              <w:rPr>
                <w:sz w:val="21"/>
              </w:rPr>
              <w:t>本期发</w:t>
            </w:r>
          </w:p>
          <w:p>
            <w:pPr>
              <w:pStyle w:val="TableParagraph"/>
              <w:spacing w:line="250" w:lineRule="exact" w:before="5"/>
              <w:ind w:left="295"/>
              <w:rPr>
                <w:sz w:val="21"/>
              </w:rPr>
            </w:pPr>
            <w:r>
              <w:rPr>
                <w:sz w:val="21"/>
              </w:rPr>
              <w:t>生额 </w:t>
            </w:r>
          </w:p>
        </w:tc>
        <w:tc>
          <w:tcPr>
            <w:tcW w:w="1012" w:type="dxa"/>
          </w:tcPr>
          <w:p>
            <w:pPr>
              <w:pStyle w:val="TableParagraph"/>
              <w:ind w:left="190"/>
              <w:rPr>
                <w:sz w:val="21"/>
              </w:rPr>
            </w:pPr>
            <w:r>
              <w:rPr>
                <w:sz w:val="21"/>
              </w:rPr>
              <w:t>上期发</w:t>
            </w:r>
          </w:p>
          <w:p>
            <w:pPr>
              <w:pStyle w:val="TableParagraph"/>
              <w:spacing w:line="250" w:lineRule="exact" w:before="5"/>
              <w:ind w:left="296"/>
              <w:rPr>
                <w:sz w:val="21"/>
              </w:rPr>
            </w:pPr>
            <w:r>
              <w:rPr>
                <w:sz w:val="21"/>
              </w:rPr>
              <w:t>生额 </w:t>
            </w:r>
          </w:p>
        </w:tc>
        <w:tc>
          <w:tcPr>
            <w:tcW w:w="1010" w:type="dxa"/>
          </w:tcPr>
          <w:p>
            <w:pPr>
              <w:pStyle w:val="TableParagraph"/>
              <w:ind w:left="188"/>
              <w:rPr>
                <w:sz w:val="21"/>
              </w:rPr>
            </w:pPr>
            <w:r>
              <w:rPr>
                <w:sz w:val="21"/>
              </w:rPr>
              <w:t>本期发</w:t>
            </w:r>
          </w:p>
          <w:p>
            <w:pPr>
              <w:pStyle w:val="TableParagraph"/>
              <w:spacing w:line="250" w:lineRule="exact" w:before="5"/>
              <w:ind w:left="294"/>
              <w:rPr>
                <w:sz w:val="21"/>
              </w:rPr>
            </w:pPr>
            <w:r>
              <w:rPr>
                <w:sz w:val="21"/>
              </w:rPr>
              <w:t>生额 </w:t>
            </w:r>
          </w:p>
        </w:tc>
        <w:tc>
          <w:tcPr>
            <w:tcW w:w="1011" w:type="dxa"/>
          </w:tcPr>
          <w:p>
            <w:pPr>
              <w:pStyle w:val="TableParagraph"/>
              <w:ind w:right="173"/>
              <w:jc w:val="right"/>
              <w:rPr>
                <w:sz w:val="21"/>
              </w:rPr>
            </w:pPr>
            <w:r>
              <w:rPr>
                <w:sz w:val="21"/>
              </w:rPr>
              <w:t>上期发</w:t>
            </w:r>
          </w:p>
          <w:p>
            <w:pPr>
              <w:pStyle w:val="TableParagraph"/>
              <w:spacing w:line="250" w:lineRule="exact" w:before="5"/>
              <w:ind w:right="175"/>
              <w:jc w:val="right"/>
              <w:rPr>
                <w:sz w:val="21"/>
              </w:rPr>
            </w:pPr>
            <w:r>
              <w:rPr>
                <w:spacing w:val="-1"/>
                <w:sz w:val="21"/>
              </w:rPr>
              <w:t>生额</w:t>
            </w:r>
            <w:r>
              <w:rPr>
                <w:sz w:val="21"/>
              </w:rPr>
              <w:t> </w:t>
            </w:r>
          </w:p>
        </w:tc>
        <w:tc>
          <w:tcPr>
            <w:tcW w:w="1010" w:type="dxa"/>
          </w:tcPr>
          <w:p>
            <w:pPr>
              <w:pStyle w:val="TableParagraph"/>
              <w:ind w:left="191"/>
              <w:rPr>
                <w:sz w:val="21"/>
              </w:rPr>
            </w:pPr>
            <w:r>
              <w:rPr>
                <w:sz w:val="21"/>
              </w:rPr>
              <w:t>本期发</w:t>
            </w:r>
          </w:p>
          <w:p>
            <w:pPr>
              <w:pStyle w:val="TableParagraph"/>
              <w:spacing w:line="250" w:lineRule="exact" w:before="5"/>
              <w:ind w:left="297"/>
              <w:rPr>
                <w:sz w:val="21"/>
              </w:rPr>
            </w:pPr>
            <w:r>
              <w:rPr>
                <w:sz w:val="21"/>
              </w:rPr>
              <w:t>生额 </w:t>
            </w:r>
          </w:p>
        </w:tc>
        <w:tc>
          <w:tcPr>
            <w:tcW w:w="1008" w:type="dxa"/>
          </w:tcPr>
          <w:p>
            <w:pPr>
              <w:pStyle w:val="TableParagraph"/>
              <w:ind w:left="189"/>
              <w:rPr>
                <w:sz w:val="21"/>
              </w:rPr>
            </w:pPr>
            <w:r>
              <w:rPr>
                <w:sz w:val="21"/>
              </w:rPr>
              <w:t>上期发</w:t>
            </w:r>
          </w:p>
          <w:p>
            <w:pPr>
              <w:pStyle w:val="TableParagraph"/>
              <w:spacing w:line="250" w:lineRule="exact" w:before="5"/>
              <w:ind w:left="295"/>
              <w:rPr>
                <w:sz w:val="21"/>
              </w:rPr>
            </w:pPr>
            <w:r>
              <w:rPr>
                <w:sz w:val="21"/>
              </w:rPr>
              <w:t>生额 </w:t>
            </w:r>
          </w:p>
        </w:tc>
      </w:tr>
      <w:tr>
        <w:trPr>
          <w:trHeight w:val="1091" w:hRule="atLeast"/>
        </w:trPr>
        <w:tc>
          <w:tcPr>
            <w:tcW w:w="1282" w:type="dxa"/>
          </w:tcPr>
          <w:p>
            <w:pPr>
              <w:pStyle w:val="TableParagraph"/>
              <w:spacing w:line="242" w:lineRule="auto" w:before="3"/>
              <w:ind w:left="107" w:right="108"/>
              <w:jc w:val="both"/>
              <w:rPr>
                <w:sz w:val="21"/>
              </w:rPr>
            </w:pPr>
            <w:r>
              <w:rPr>
                <w:sz w:val="21"/>
              </w:rPr>
              <w:t>浙江横店影视产业实验区影视服务</w:t>
            </w:r>
          </w:p>
          <w:p>
            <w:pPr>
              <w:pStyle w:val="TableParagraph"/>
              <w:spacing w:line="252" w:lineRule="exact"/>
              <w:ind w:left="107"/>
              <w:rPr>
                <w:sz w:val="21"/>
              </w:rPr>
            </w:pPr>
            <w:r>
              <w:rPr>
                <w:spacing w:val="-1"/>
                <w:sz w:val="21"/>
              </w:rPr>
              <w:t>有限公司</w:t>
            </w:r>
            <w:r>
              <w:rPr>
                <w:sz w:val="21"/>
              </w:rPr>
              <w:t> </w:t>
            </w:r>
          </w:p>
        </w:tc>
        <w:tc>
          <w:tcPr>
            <w:tcW w:w="1457" w:type="dxa"/>
          </w:tcPr>
          <w:p>
            <w:pPr>
              <w:pStyle w:val="TableParagraph"/>
              <w:spacing w:line="242" w:lineRule="auto" w:before="3"/>
              <w:ind w:left="107" w:right="283"/>
              <w:rPr>
                <w:sz w:val="21"/>
              </w:rPr>
            </w:pPr>
            <w:r>
              <w:rPr>
                <w:sz w:val="21"/>
              </w:rPr>
              <w:t>办公楼及办公设备租</w:t>
            </w:r>
            <w:r>
              <w:rPr>
                <w:spacing w:val="1"/>
                <w:sz w:val="21"/>
              </w:rPr>
              <w:t> </w:t>
            </w:r>
            <w:r>
              <w:rPr>
                <w:sz w:val="21"/>
              </w:rPr>
              <w:t>赁、影院租</w:t>
            </w:r>
          </w:p>
          <w:p>
            <w:pPr>
              <w:pStyle w:val="TableParagraph"/>
              <w:spacing w:line="252" w:lineRule="exact"/>
              <w:ind w:left="107"/>
              <w:rPr>
                <w:sz w:val="21"/>
              </w:rPr>
            </w:pPr>
            <w:r>
              <w:rPr>
                <w:sz w:val="21"/>
              </w:rPr>
              <w:t>赁 </w:t>
            </w:r>
          </w:p>
        </w:tc>
        <w:tc>
          <w:tcPr>
            <w:tcW w:w="1477" w:type="dxa"/>
          </w:tcPr>
          <w:p>
            <w:pPr>
              <w:pStyle w:val="TableParagraph"/>
              <w:rPr>
                <w:sz w:val="32"/>
              </w:rPr>
            </w:pPr>
          </w:p>
          <w:p>
            <w:pPr>
              <w:pStyle w:val="TableParagraph"/>
              <w:spacing w:before="0"/>
              <w:ind w:left="151" w:right="15"/>
              <w:jc w:val="center"/>
              <w:rPr>
                <w:sz w:val="24"/>
              </w:rPr>
            </w:pPr>
            <w:r>
              <w:rPr>
                <w:sz w:val="21"/>
              </w:rPr>
              <w:t>1,615,512.89</w:t>
            </w:r>
            <w:r>
              <w:rPr>
                <w:sz w:val="24"/>
              </w:rPr>
              <w:t> </w:t>
            </w:r>
          </w:p>
        </w:tc>
        <w:tc>
          <w:tcPr>
            <w:tcW w:w="1476" w:type="dxa"/>
          </w:tcPr>
          <w:p>
            <w:pPr>
              <w:pStyle w:val="TableParagraph"/>
              <w:spacing w:before="0"/>
              <w:rPr>
                <w:sz w:val="20"/>
              </w:rPr>
            </w:pPr>
          </w:p>
          <w:p>
            <w:pPr>
              <w:pStyle w:val="TableParagraph"/>
              <w:spacing w:before="155"/>
              <w:ind w:left="144" w:right="22"/>
              <w:jc w:val="center"/>
              <w:rPr>
                <w:sz w:val="21"/>
              </w:rPr>
            </w:pPr>
            <w:r>
              <w:rPr>
                <w:sz w:val="21"/>
              </w:rPr>
              <w:t>1,666,847.19 </w:t>
            </w:r>
          </w:p>
        </w:tc>
        <w:tc>
          <w:tcPr>
            <w:tcW w:w="1010" w:type="dxa"/>
          </w:tcPr>
          <w:p>
            <w:pPr>
              <w:pStyle w:val="TableParagraph"/>
              <w:spacing w:before="0"/>
              <w:rPr>
                <w:sz w:val="20"/>
              </w:rPr>
            </w:pPr>
          </w:p>
          <w:p>
            <w:pPr>
              <w:pStyle w:val="TableParagraph"/>
              <w:spacing w:before="155"/>
              <w:ind w:right="-15"/>
              <w:jc w:val="right"/>
              <w:rPr>
                <w:sz w:val="21"/>
              </w:rPr>
            </w:pPr>
            <w:r>
              <w:rPr>
                <w:w w:val="100"/>
                <w:sz w:val="21"/>
              </w:rPr>
              <w:t> </w:t>
            </w:r>
          </w:p>
        </w:tc>
        <w:tc>
          <w:tcPr>
            <w:tcW w:w="1010" w:type="dxa"/>
          </w:tcPr>
          <w:p>
            <w:pPr>
              <w:pStyle w:val="TableParagraph"/>
              <w:spacing w:before="0"/>
              <w:rPr>
                <w:sz w:val="20"/>
              </w:rPr>
            </w:pPr>
          </w:p>
          <w:p>
            <w:pPr>
              <w:pStyle w:val="TableParagraph"/>
              <w:spacing w:before="155"/>
              <w:ind w:right="-15"/>
              <w:jc w:val="right"/>
              <w:rPr>
                <w:sz w:val="21"/>
              </w:rPr>
            </w:pPr>
            <w:r>
              <w:rPr>
                <w:w w:val="100"/>
                <w:sz w:val="21"/>
              </w:rPr>
              <w:t> </w:t>
            </w:r>
          </w:p>
        </w:tc>
        <w:tc>
          <w:tcPr>
            <w:tcW w:w="1010" w:type="dxa"/>
          </w:tcPr>
          <w:p>
            <w:pPr>
              <w:pStyle w:val="TableParagraph"/>
              <w:spacing w:before="0"/>
              <w:rPr>
                <w:sz w:val="20"/>
              </w:rPr>
            </w:pPr>
          </w:p>
          <w:p>
            <w:pPr>
              <w:pStyle w:val="TableParagraph"/>
              <w:spacing w:before="155"/>
              <w:ind w:right="-15"/>
              <w:jc w:val="right"/>
              <w:rPr>
                <w:sz w:val="21"/>
              </w:rPr>
            </w:pPr>
            <w:r>
              <w:rPr>
                <w:w w:val="100"/>
                <w:sz w:val="21"/>
              </w:rPr>
              <w:t> </w:t>
            </w:r>
          </w:p>
        </w:tc>
        <w:tc>
          <w:tcPr>
            <w:tcW w:w="1012" w:type="dxa"/>
          </w:tcPr>
          <w:p>
            <w:pPr>
              <w:pStyle w:val="TableParagraph"/>
              <w:spacing w:before="0"/>
              <w:rPr>
                <w:sz w:val="20"/>
              </w:rPr>
            </w:pPr>
          </w:p>
          <w:p>
            <w:pPr>
              <w:pStyle w:val="TableParagraph"/>
              <w:spacing w:before="155"/>
              <w:ind w:right="-15"/>
              <w:jc w:val="right"/>
              <w:rPr>
                <w:sz w:val="21"/>
              </w:rPr>
            </w:pPr>
            <w:r>
              <w:rPr>
                <w:w w:val="100"/>
                <w:sz w:val="21"/>
              </w:rPr>
              <w:t> </w:t>
            </w:r>
          </w:p>
        </w:tc>
        <w:tc>
          <w:tcPr>
            <w:tcW w:w="1010" w:type="dxa"/>
          </w:tcPr>
          <w:p>
            <w:pPr>
              <w:pStyle w:val="TableParagraph"/>
              <w:spacing w:before="0"/>
              <w:rPr>
                <w:sz w:val="20"/>
              </w:rPr>
            </w:pPr>
          </w:p>
          <w:p>
            <w:pPr>
              <w:pStyle w:val="TableParagraph"/>
              <w:spacing w:before="155"/>
              <w:ind w:right="-15"/>
              <w:jc w:val="right"/>
              <w:rPr>
                <w:sz w:val="21"/>
              </w:rPr>
            </w:pPr>
            <w:r>
              <w:rPr>
                <w:w w:val="100"/>
                <w:sz w:val="21"/>
              </w:rPr>
              <w:t> </w:t>
            </w:r>
          </w:p>
        </w:tc>
        <w:tc>
          <w:tcPr>
            <w:tcW w:w="1011" w:type="dxa"/>
          </w:tcPr>
          <w:p>
            <w:pPr>
              <w:pStyle w:val="TableParagraph"/>
              <w:spacing w:before="0"/>
              <w:rPr>
                <w:sz w:val="20"/>
              </w:rPr>
            </w:pPr>
          </w:p>
          <w:p>
            <w:pPr>
              <w:pStyle w:val="TableParagraph"/>
              <w:spacing w:before="155"/>
              <w:ind w:right="-15"/>
              <w:jc w:val="right"/>
              <w:rPr>
                <w:sz w:val="21"/>
              </w:rPr>
            </w:pPr>
            <w:r>
              <w:rPr>
                <w:w w:val="100"/>
                <w:sz w:val="21"/>
              </w:rPr>
              <w:t> </w:t>
            </w:r>
          </w:p>
        </w:tc>
        <w:tc>
          <w:tcPr>
            <w:tcW w:w="1010" w:type="dxa"/>
          </w:tcPr>
          <w:p>
            <w:pPr>
              <w:pStyle w:val="TableParagraph"/>
              <w:spacing w:before="0"/>
              <w:rPr>
                <w:sz w:val="20"/>
              </w:rPr>
            </w:pPr>
          </w:p>
          <w:p>
            <w:pPr>
              <w:pStyle w:val="TableParagraph"/>
              <w:spacing w:before="155"/>
              <w:ind w:right="-15"/>
              <w:jc w:val="right"/>
              <w:rPr>
                <w:sz w:val="21"/>
              </w:rPr>
            </w:pPr>
            <w:r>
              <w:rPr>
                <w:w w:val="100"/>
                <w:sz w:val="21"/>
              </w:rPr>
              <w:t> </w:t>
            </w:r>
          </w:p>
        </w:tc>
        <w:tc>
          <w:tcPr>
            <w:tcW w:w="1008" w:type="dxa"/>
          </w:tcPr>
          <w:p>
            <w:pPr>
              <w:pStyle w:val="TableParagraph"/>
              <w:spacing w:before="0"/>
              <w:rPr>
                <w:sz w:val="20"/>
              </w:rPr>
            </w:pPr>
          </w:p>
          <w:p>
            <w:pPr>
              <w:pStyle w:val="TableParagraph"/>
              <w:spacing w:before="155"/>
              <w:ind w:right="-15"/>
              <w:jc w:val="right"/>
              <w:rPr>
                <w:sz w:val="21"/>
              </w:rPr>
            </w:pPr>
            <w:r>
              <w:rPr>
                <w:w w:val="100"/>
                <w:sz w:val="21"/>
              </w:rPr>
              <w:t> </w:t>
            </w:r>
          </w:p>
        </w:tc>
      </w:tr>
    </w:tbl>
    <w:p>
      <w:pPr>
        <w:pStyle w:val="BodyText"/>
        <w:spacing w:before="1"/>
        <w:ind w:left="140"/>
      </w:pPr>
      <w:r>
        <w:rPr>
          <w:w w:val="100"/>
        </w:rPr>
        <w:t> </w:t>
      </w:r>
    </w:p>
    <w:p>
      <w:pPr>
        <w:pStyle w:val="BodyText"/>
        <w:spacing w:before="2"/>
        <w:ind w:left="140"/>
      </w:pPr>
      <w:r>
        <w:rPr>
          <w:spacing w:val="-1"/>
        </w:rPr>
        <w:t>关联租赁情况说明</w:t>
      </w:r>
      <w:r>
        <w:rPr/>
        <w:t> </w:t>
      </w:r>
    </w:p>
    <w:p>
      <w:pPr>
        <w:pStyle w:val="BodyText"/>
        <w:spacing w:before="5"/>
        <w:ind w:left="140"/>
      </w:pPr>
      <w:r>
        <w:rPr/>
        <w:t>□适用 √不适用</w:t>
      </w:r>
      <w:r>
        <w:rPr>
          <w:spacing w:val="-3"/>
        </w:rPr>
        <w:t> </w:t>
      </w:r>
      <w:r>
        <w:rPr/>
        <w:t> </w:t>
      </w:r>
    </w:p>
    <w:p>
      <w:pPr>
        <w:pStyle w:val="BodyText"/>
        <w:spacing w:before="2"/>
        <w:ind w:left="140"/>
      </w:pPr>
      <w:r>
        <w:rPr>
          <w:w w:val="100"/>
        </w:rPr>
        <w:t> </w:t>
      </w:r>
    </w:p>
    <w:p>
      <w:pPr>
        <w:spacing w:after="0"/>
        <w:sectPr>
          <w:headerReference w:type="default" r:id="rId61"/>
          <w:footerReference w:type="default" r:id="rId62"/>
          <w:pgSz w:w="16840" w:h="11910" w:orient="landscape"/>
          <w:pgMar w:header="0" w:footer="1195" w:top="800" w:bottom="1380" w:left="1300" w:right="1300"/>
        </w:sectPr>
      </w:pPr>
    </w:p>
    <w:p>
      <w:pPr>
        <w:pStyle w:val="BodyText"/>
        <w:spacing w:before="61"/>
        <w:ind w:left="818"/>
      </w:pPr>
      <w:r>
        <w:rPr>
          <w:w w:val="100"/>
        </w:rPr>
        <w:t> </w:t>
      </w:r>
    </w:p>
    <w:p>
      <w:pPr>
        <w:pStyle w:val="ListParagraph"/>
        <w:numPr>
          <w:ilvl w:val="0"/>
          <w:numId w:val="72"/>
        </w:numPr>
        <w:tabs>
          <w:tab w:pos="1243" w:val="left" w:leader="none"/>
        </w:tabs>
        <w:spacing w:line="295" w:lineRule="auto" w:before="65" w:after="0"/>
        <w:ind w:left="818" w:right="7251" w:firstLine="0"/>
        <w:jc w:val="left"/>
        <w:rPr>
          <w:sz w:val="21"/>
        </w:rPr>
      </w:pPr>
      <w:r>
        <w:rPr>
          <w:sz w:val="21"/>
        </w:rPr>
        <w:t>关联担保情况本公司作为担保方 </w:t>
      </w:r>
    </w:p>
    <w:p>
      <w:pPr>
        <w:pStyle w:val="BodyText"/>
        <w:spacing w:line="212" w:lineRule="exact"/>
        <w:ind w:left="818"/>
      </w:pPr>
      <w:r>
        <w:rPr>
          <w:spacing w:val="-1"/>
        </w:rPr>
        <w:t>□适用 √不适用</w:t>
      </w:r>
      <w:r>
        <w:rPr>
          <w:spacing w:val="-3"/>
        </w:rPr>
        <w:t> </w:t>
      </w:r>
      <w:r>
        <w:rPr/>
        <w:t> </w:t>
      </w:r>
    </w:p>
    <w:p>
      <w:pPr>
        <w:pStyle w:val="BodyText"/>
        <w:spacing w:before="2"/>
        <w:ind w:left="818"/>
      </w:pPr>
      <w:r>
        <w:rPr>
          <w:w w:val="100"/>
        </w:rPr>
        <w:t> </w:t>
      </w:r>
    </w:p>
    <w:p>
      <w:pPr>
        <w:pStyle w:val="BodyText"/>
        <w:spacing w:before="5"/>
        <w:ind w:left="818"/>
      </w:pPr>
      <w:r>
        <w:rPr/>
        <w:t>本公司作为被担保方</w:t>
      </w:r>
    </w:p>
    <w:p>
      <w:pPr>
        <w:pStyle w:val="BodyText"/>
        <w:spacing w:before="2"/>
        <w:ind w:left="818"/>
      </w:pPr>
      <w:r>
        <w:rPr>
          <w:spacing w:val="-1"/>
        </w:rPr>
        <w:t>□适用 √不适用</w:t>
      </w:r>
      <w:r>
        <w:rPr>
          <w:spacing w:val="-3"/>
        </w:rPr>
        <w:t> </w:t>
      </w:r>
      <w:r>
        <w:rPr/>
        <w:t> </w:t>
      </w:r>
    </w:p>
    <w:p>
      <w:pPr>
        <w:pStyle w:val="BodyText"/>
        <w:spacing w:before="4"/>
        <w:ind w:left="818"/>
      </w:pPr>
      <w:r>
        <w:rPr>
          <w:w w:val="100"/>
        </w:rPr>
        <w:t> </w:t>
      </w:r>
    </w:p>
    <w:p>
      <w:pPr>
        <w:pStyle w:val="BodyText"/>
        <w:spacing w:before="3"/>
        <w:ind w:left="818"/>
      </w:pPr>
      <w:r>
        <w:rPr/>
        <w:t>关联担保情况说明</w:t>
      </w:r>
    </w:p>
    <w:p>
      <w:pPr>
        <w:pStyle w:val="BodyText"/>
        <w:spacing w:before="4"/>
        <w:ind w:left="818"/>
      </w:pPr>
      <w:r>
        <w:rPr>
          <w:spacing w:val="-1"/>
        </w:rPr>
        <w:t>□适用 √不适用</w:t>
      </w:r>
      <w:r>
        <w:rPr/>
        <w:t> </w:t>
      </w:r>
    </w:p>
    <w:p>
      <w:pPr>
        <w:pStyle w:val="BodyText"/>
        <w:spacing w:before="8"/>
        <w:rPr>
          <w:sz w:val="17"/>
        </w:rPr>
      </w:pPr>
    </w:p>
    <w:p>
      <w:pPr>
        <w:pStyle w:val="ListParagraph"/>
        <w:numPr>
          <w:ilvl w:val="0"/>
          <w:numId w:val="72"/>
        </w:numPr>
        <w:tabs>
          <w:tab w:pos="1243" w:val="left" w:leader="none"/>
        </w:tabs>
        <w:spacing w:line="240" w:lineRule="auto" w:before="72" w:after="0"/>
        <w:ind w:left="1242" w:right="0" w:hanging="425"/>
        <w:jc w:val="left"/>
        <w:rPr>
          <w:sz w:val="21"/>
        </w:rPr>
      </w:pPr>
      <w:r>
        <w:rPr>
          <w:sz w:val="21"/>
        </w:rPr>
        <w:t>关联方资金拆借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ListParagraph"/>
        <w:numPr>
          <w:ilvl w:val="0"/>
          <w:numId w:val="72"/>
        </w:numPr>
        <w:tabs>
          <w:tab w:pos="1243" w:val="left" w:leader="none"/>
        </w:tabs>
        <w:spacing w:line="240" w:lineRule="auto" w:before="62" w:after="0"/>
        <w:ind w:left="1242" w:right="0" w:hanging="425"/>
        <w:jc w:val="left"/>
        <w:rPr>
          <w:sz w:val="21"/>
        </w:rPr>
      </w:pPr>
      <w:r>
        <w:rPr>
          <w:sz w:val="21"/>
        </w:rPr>
        <w:t>关联方资产转让、债务重组情况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72"/>
        </w:numPr>
        <w:tabs>
          <w:tab w:pos="1243" w:val="left" w:leader="none"/>
        </w:tabs>
        <w:spacing w:line="240" w:lineRule="auto" w:before="64" w:after="0"/>
        <w:ind w:left="1242" w:right="0" w:hanging="425"/>
        <w:jc w:val="left"/>
        <w:rPr>
          <w:sz w:val="21"/>
        </w:rPr>
      </w:pPr>
      <w:r>
        <w:rPr>
          <w:sz w:val="21"/>
        </w:rPr>
        <w:t>关键管理人员报酬 </w:t>
      </w:r>
    </w:p>
    <w:p>
      <w:pPr>
        <w:pStyle w:val="BodyText"/>
        <w:spacing w:before="62"/>
        <w:ind w:left="818"/>
      </w:pPr>
      <w:r>
        <w:rPr>
          <w:spacing w:val="-1"/>
        </w:rPr>
        <w:t>√适用 □不适用</w:t>
      </w:r>
      <w:r>
        <w:rPr>
          <w:spacing w:val="-3"/>
        </w:rPr>
        <w:t> </w:t>
      </w:r>
      <w:r>
        <w:rPr/>
        <w:t> </w:t>
      </w:r>
    </w:p>
    <w:p>
      <w:pPr>
        <w:pStyle w:val="BodyText"/>
        <w:spacing w:before="5"/>
        <w:ind w:left="7128"/>
      </w:pPr>
      <w:r>
        <w:rPr>
          <w:spacing w:val="7"/>
        </w:rPr>
        <w:t>单位：万元 币种：人民币</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2" w:lineRule="exact"/>
              <w:ind w:right="1270"/>
              <w:jc w:val="right"/>
              <w:rPr>
                <w:sz w:val="21"/>
              </w:rPr>
            </w:pPr>
            <w:r>
              <w:rPr>
                <w:sz w:val="21"/>
              </w:rPr>
              <w:t>项目 </w:t>
            </w:r>
          </w:p>
        </w:tc>
        <w:tc>
          <w:tcPr>
            <w:tcW w:w="3193" w:type="dxa"/>
          </w:tcPr>
          <w:p>
            <w:pPr>
              <w:pStyle w:val="TableParagraph"/>
              <w:spacing w:line="252" w:lineRule="exact"/>
              <w:ind w:left="1103" w:right="990"/>
              <w:jc w:val="center"/>
              <w:rPr>
                <w:sz w:val="21"/>
              </w:rPr>
            </w:pPr>
            <w:r>
              <w:rPr>
                <w:sz w:val="21"/>
              </w:rPr>
              <w:t>本期发生额 </w:t>
            </w:r>
          </w:p>
        </w:tc>
        <w:tc>
          <w:tcPr>
            <w:tcW w:w="2440" w:type="dxa"/>
          </w:tcPr>
          <w:p>
            <w:pPr>
              <w:pStyle w:val="TableParagraph"/>
              <w:spacing w:line="252" w:lineRule="exact"/>
              <w:ind w:left="726" w:right="614"/>
              <w:jc w:val="center"/>
              <w:rPr>
                <w:sz w:val="21"/>
              </w:rPr>
            </w:pPr>
            <w:r>
              <w:rPr>
                <w:sz w:val="21"/>
              </w:rPr>
              <w:t>上期发生额 </w:t>
            </w:r>
          </w:p>
        </w:tc>
      </w:tr>
      <w:tr>
        <w:trPr>
          <w:trHeight w:val="273" w:hRule="atLeast"/>
        </w:trPr>
        <w:tc>
          <w:tcPr>
            <w:tcW w:w="3193" w:type="dxa"/>
          </w:tcPr>
          <w:p>
            <w:pPr>
              <w:pStyle w:val="TableParagraph"/>
              <w:spacing w:line="252" w:lineRule="exact"/>
              <w:ind w:right="1287"/>
              <w:jc w:val="right"/>
              <w:rPr>
                <w:sz w:val="21"/>
              </w:rPr>
            </w:pPr>
            <w:r>
              <w:rPr>
                <w:spacing w:val="-1"/>
                <w:sz w:val="21"/>
              </w:rPr>
              <w:t>关键管理人员报酬</w:t>
            </w:r>
            <w:r>
              <w:rPr>
                <w:sz w:val="21"/>
              </w:rPr>
              <w:t> </w:t>
            </w:r>
          </w:p>
        </w:tc>
        <w:tc>
          <w:tcPr>
            <w:tcW w:w="3193" w:type="dxa"/>
          </w:tcPr>
          <w:p>
            <w:pPr>
              <w:pStyle w:val="TableParagraph"/>
              <w:spacing w:line="252" w:lineRule="exact"/>
              <w:ind w:left="1101" w:right="990"/>
              <w:jc w:val="center"/>
              <w:rPr>
                <w:sz w:val="21"/>
              </w:rPr>
            </w:pPr>
            <w:r>
              <w:rPr>
                <w:sz w:val="21"/>
              </w:rPr>
              <w:t>582.56 </w:t>
            </w:r>
          </w:p>
        </w:tc>
        <w:tc>
          <w:tcPr>
            <w:tcW w:w="2440" w:type="dxa"/>
          </w:tcPr>
          <w:p>
            <w:pPr>
              <w:pStyle w:val="TableParagraph"/>
              <w:spacing w:line="252" w:lineRule="exact"/>
              <w:ind w:left="724" w:right="614"/>
              <w:jc w:val="center"/>
              <w:rPr>
                <w:sz w:val="21"/>
              </w:rPr>
            </w:pPr>
            <w:r>
              <w:rPr>
                <w:sz w:val="21"/>
              </w:rPr>
              <w:t>552.3 </w:t>
            </w:r>
          </w:p>
        </w:tc>
      </w:tr>
    </w:tbl>
    <w:p>
      <w:pPr>
        <w:pStyle w:val="BodyText"/>
        <w:spacing w:line="355" w:lineRule="auto" w:before="128"/>
        <w:ind w:left="818" w:right="208" w:firstLine="419"/>
      </w:pPr>
      <w:r>
        <w:rPr/>
        <w:t>关键管理人员指有权利并负责进行计划、指挥和控制企业活动的人员。包括董事、总经理、总会计师、财务总监、主管各项事务的副总经理，以及行使类似政策职能的人员。支付给关键管</w:t>
      </w:r>
    </w:p>
    <w:p>
      <w:pPr>
        <w:pStyle w:val="BodyText"/>
        <w:spacing w:before="3"/>
        <w:ind w:left="818"/>
      </w:pPr>
      <w:r>
        <w:rPr>
          <w:spacing w:val="-10"/>
        </w:rPr>
        <w:t>理人员的报酬包括采用货币、实物形式和其他形式的工资、福利、奖金、特殊待遇及有价证券等。</w:t>
      </w:r>
    </w:p>
    <w:p>
      <w:pPr>
        <w:pStyle w:val="BodyText"/>
        <w:spacing w:before="5"/>
        <w:ind w:left="818"/>
      </w:pPr>
      <w:r>
        <w:rPr>
          <w:w w:val="100"/>
        </w:rPr>
        <w:t> </w:t>
      </w:r>
    </w:p>
    <w:p>
      <w:pPr>
        <w:pStyle w:val="ListParagraph"/>
        <w:numPr>
          <w:ilvl w:val="0"/>
          <w:numId w:val="72"/>
        </w:numPr>
        <w:tabs>
          <w:tab w:pos="1243" w:val="left" w:leader="none"/>
        </w:tabs>
        <w:spacing w:line="240" w:lineRule="auto" w:before="62" w:after="0"/>
        <w:ind w:left="1242" w:right="0" w:hanging="425"/>
        <w:jc w:val="left"/>
        <w:rPr>
          <w:sz w:val="21"/>
        </w:rPr>
      </w:pPr>
      <w:r>
        <w:rPr>
          <w:sz w:val="21"/>
        </w:rPr>
        <w:t>其他关联交易 </w:t>
      </w:r>
    </w:p>
    <w:p>
      <w:pPr>
        <w:pStyle w:val="BodyText"/>
        <w:spacing w:before="64"/>
        <w:ind w:left="818"/>
      </w:pPr>
      <w:r>
        <w:rPr>
          <w:spacing w:val="11"/>
        </w:rPr>
        <w:t>□适用 √不适用</w:t>
      </w:r>
      <w:r>
        <w:rPr>
          <w:spacing w:val="-3"/>
        </w:rPr>
        <w:t> </w:t>
      </w:r>
      <w:r>
        <w:rPr/>
        <w:t> </w:t>
      </w:r>
    </w:p>
    <w:p>
      <w:pPr>
        <w:pStyle w:val="BodyText"/>
        <w:spacing w:before="3"/>
        <w:ind w:left="818"/>
      </w:pPr>
      <w:r>
        <w:rPr>
          <w:w w:val="100"/>
        </w:rPr>
        <w:t> </w:t>
      </w:r>
    </w:p>
    <w:p>
      <w:pPr>
        <w:pStyle w:val="BodyText"/>
        <w:spacing w:line="295" w:lineRule="auto" w:before="64"/>
        <w:ind w:left="818" w:right="6617"/>
      </w:pPr>
      <w:r>
        <w:rPr/>
        <w:t>6、 关联方应收应付款项(1).应收项目 </w:t>
      </w:r>
    </w:p>
    <w:p>
      <w:pPr>
        <w:pStyle w:val="BodyText"/>
        <w:spacing w:before="1"/>
        <w:ind w:left="818"/>
      </w:pPr>
      <w:r>
        <w:rPr>
          <w:spacing w:val="11"/>
        </w:rPr>
        <w:t>√适用 □不适用</w:t>
      </w:r>
      <w:r>
        <w:rPr>
          <w:spacing w:val="-3"/>
        </w:rPr>
        <w:t> </w:t>
      </w:r>
      <w:r>
        <w:rPr/>
        <w:t> </w:t>
      </w:r>
    </w:p>
    <w:p>
      <w:pPr>
        <w:pStyle w:val="BodyText"/>
        <w:spacing w:before="4"/>
        <w:ind w:right="107"/>
        <w:jc w:val="right"/>
      </w:pPr>
      <w:r>
        <w:rPr>
          <w:spacing w:val="7"/>
        </w:rPr>
        <w:t>单位:元 币种:人民币</w:t>
      </w:r>
      <w:r>
        <w:rPr/>
        <w:t> </w:t>
      </w: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1973"/>
        <w:gridCol w:w="1476"/>
        <w:gridCol w:w="1407"/>
        <w:gridCol w:w="1546"/>
        <w:gridCol w:w="1445"/>
      </w:tblGrid>
      <w:tr>
        <w:trPr>
          <w:trHeight w:val="273" w:hRule="atLeast"/>
        </w:trPr>
        <w:tc>
          <w:tcPr>
            <w:tcW w:w="1123" w:type="dxa"/>
            <w:vMerge w:val="restart"/>
          </w:tcPr>
          <w:p>
            <w:pPr>
              <w:pStyle w:val="TableParagraph"/>
              <w:spacing w:before="142"/>
              <w:ind w:left="141"/>
              <w:rPr>
                <w:sz w:val="21"/>
              </w:rPr>
            </w:pPr>
            <w:r>
              <w:rPr>
                <w:spacing w:val="-1"/>
                <w:sz w:val="21"/>
              </w:rPr>
              <w:t>项目名称</w:t>
            </w:r>
            <w:r>
              <w:rPr>
                <w:sz w:val="21"/>
              </w:rPr>
              <w:t> </w:t>
            </w:r>
          </w:p>
        </w:tc>
        <w:tc>
          <w:tcPr>
            <w:tcW w:w="1973" w:type="dxa"/>
            <w:vMerge w:val="restart"/>
          </w:tcPr>
          <w:p>
            <w:pPr>
              <w:pStyle w:val="TableParagraph"/>
              <w:spacing w:before="142"/>
              <w:ind w:left="669"/>
              <w:rPr>
                <w:sz w:val="21"/>
              </w:rPr>
            </w:pPr>
            <w:r>
              <w:rPr>
                <w:sz w:val="21"/>
              </w:rPr>
              <w:t>关联方 </w:t>
            </w:r>
          </w:p>
        </w:tc>
        <w:tc>
          <w:tcPr>
            <w:tcW w:w="2883" w:type="dxa"/>
            <w:gridSpan w:val="2"/>
          </w:tcPr>
          <w:p>
            <w:pPr>
              <w:pStyle w:val="TableParagraph"/>
              <w:spacing w:line="250" w:lineRule="exact" w:before="3"/>
              <w:ind w:left="1020"/>
              <w:rPr>
                <w:sz w:val="21"/>
              </w:rPr>
            </w:pPr>
            <w:r>
              <w:rPr>
                <w:spacing w:val="-1"/>
                <w:sz w:val="21"/>
              </w:rPr>
              <w:t>期末余额</w:t>
            </w:r>
            <w:r>
              <w:rPr>
                <w:sz w:val="21"/>
              </w:rPr>
              <w:t> </w:t>
            </w:r>
          </w:p>
        </w:tc>
        <w:tc>
          <w:tcPr>
            <w:tcW w:w="2991" w:type="dxa"/>
            <w:gridSpan w:val="2"/>
          </w:tcPr>
          <w:p>
            <w:pPr>
              <w:pStyle w:val="TableParagraph"/>
              <w:spacing w:line="250" w:lineRule="exact" w:before="3"/>
              <w:ind w:left="1075"/>
              <w:rPr>
                <w:sz w:val="21"/>
              </w:rPr>
            </w:pPr>
            <w:r>
              <w:rPr>
                <w:spacing w:val="-1"/>
                <w:sz w:val="21"/>
              </w:rPr>
              <w:t>期初余额</w:t>
            </w:r>
            <w:r>
              <w:rPr>
                <w:sz w:val="21"/>
              </w:rPr>
              <w:t> </w:t>
            </w:r>
          </w:p>
        </w:tc>
      </w:tr>
      <w:tr>
        <w:trPr>
          <w:trHeight w:val="273" w:hRule="atLeast"/>
        </w:trPr>
        <w:tc>
          <w:tcPr>
            <w:tcW w:w="1123" w:type="dxa"/>
            <w:vMerge/>
            <w:tcBorders>
              <w:top w:val="nil"/>
            </w:tcBorders>
          </w:tcPr>
          <w:p>
            <w:pPr>
              <w:rPr>
                <w:sz w:val="2"/>
                <w:szCs w:val="2"/>
              </w:rPr>
            </w:pPr>
          </w:p>
        </w:tc>
        <w:tc>
          <w:tcPr>
            <w:tcW w:w="1973" w:type="dxa"/>
            <w:vMerge/>
            <w:tcBorders>
              <w:top w:val="nil"/>
            </w:tcBorders>
          </w:tcPr>
          <w:p>
            <w:pPr>
              <w:rPr>
                <w:sz w:val="2"/>
                <w:szCs w:val="2"/>
              </w:rPr>
            </w:pPr>
          </w:p>
        </w:tc>
        <w:tc>
          <w:tcPr>
            <w:tcW w:w="1476" w:type="dxa"/>
          </w:tcPr>
          <w:p>
            <w:pPr>
              <w:pStyle w:val="TableParagraph"/>
              <w:spacing w:line="252" w:lineRule="exact"/>
              <w:ind w:left="317"/>
              <w:rPr>
                <w:sz w:val="21"/>
              </w:rPr>
            </w:pPr>
            <w:r>
              <w:rPr>
                <w:spacing w:val="-1"/>
                <w:sz w:val="21"/>
              </w:rPr>
              <w:t>账面余额</w:t>
            </w:r>
            <w:r>
              <w:rPr>
                <w:sz w:val="21"/>
              </w:rPr>
              <w:t> </w:t>
            </w:r>
          </w:p>
        </w:tc>
        <w:tc>
          <w:tcPr>
            <w:tcW w:w="1407" w:type="dxa"/>
          </w:tcPr>
          <w:p>
            <w:pPr>
              <w:pStyle w:val="TableParagraph"/>
              <w:spacing w:line="252" w:lineRule="exact"/>
              <w:ind w:left="283"/>
              <w:rPr>
                <w:sz w:val="21"/>
              </w:rPr>
            </w:pPr>
            <w:r>
              <w:rPr>
                <w:spacing w:val="-1"/>
                <w:sz w:val="21"/>
              </w:rPr>
              <w:t>坏账准备</w:t>
            </w:r>
            <w:r>
              <w:rPr>
                <w:sz w:val="21"/>
              </w:rPr>
              <w:t> </w:t>
            </w:r>
          </w:p>
        </w:tc>
        <w:tc>
          <w:tcPr>
            <w:tcW w:w="1546" w:type="dxa"/>
          </w:tcPr>
          <w:p>
            <w:pPr>
              <w:pStyle w:val="TableParagraph"/>
              <w:spacing w:line="252" w:lineRule="exact"/>
              <w:ind w:left="352"/>
              <w:rPr>
                <w:sz w:val="21"/>
              </w:rPr>
            </w:pPr>
            <w:r>
              <w:rPr>
                <w:spacing w:val="-1"/>
                <w:sz w:val="21"/>
              </w:rPr>
              <w:t>账面余额</w:t>
            </w:r>
            <w:r>
              <w:rPr>
                <w:sz w:val="21"/>
              </w:rPr>
              <w:t> </w:t>
            </w:r>
          </w:p>
        </w:tc>
        <w:tc>
          <w:tcPr>
            <w:tcW w:w="1445" w:type="dxa"/>
          </w:tcPr>
          <w:p>
            <w:pPr>
              <w:pStyle w:val="TableParagraph"/>
              <w:spacing w:line="252" w:lineRule="exact"/>
              <w:ind w:left="302"/>
              <w:rPr>
                <w:sz w:val="21"/>
              </w:rPr>
            </w:pPr>
            <w:r>
              <w:rPr>
                <w:spacing w:val="-1"/>
                <w:sz w:val="21"/>
              </w:rPr>
              <w:t>坏账准备</w:t>
            </w:r>
            <w:r>
              <w:rPr>
                <w:sz w:val="21"/>
              </w:rPr>
              <w:t> </w:t>
            </w:r>
          </w:p>
        </w:tc>
      </w:tr>
      <w:tr>
        <w:trPr>
          <w:trHeight w:val="545" w:hRule="atLeast"/>
        </w:trPr>
        <w:tc>
          <w:tcPr>
            <w:tcW w:w="1123" w:type="dxa"/>
          </w:tcPr>
          <w:p>
            <w:pPr>
              <w:pStyle w:val="TableParagraph"/>
              <w:spacing w:before="138"/>
              <w:ind w:left="142" w:right="94"/>
              <w:jc w:val="center"/>
              <w:rPr>
                <w:sz w:val="21"/>
              </w:rPr>
            </w:pPr>
            <w:r>
              <w:rPr>
                <w:spacing w:val="-1"/>
                <w:sz w:val="21"/>
              </w:rPr>
              <w:t>应收账款</w:t>
            </w:r>
            <w:r>
              <w:rPr>
                <w:sz w:val="21"/>
              </w:rPr>
              <w:t> </w:t>
            </w:r>
          </w:p>
        </w:tc>
        <w:tc>
          <w:tcPr>
            <w:tcW w:w="1973" w:type="dxa"/>
          </w:tcPr>
          <w:p>
            <w:pPr>
              <w:pStyle w:val="TableParagraph"/>
              <w:ind w:left="107"/>
              <w:rPr>
                <w:sz w:val="21"/>
              </w:rPr>
            </w:pPr>
            <w:r>
              <w:rPr>
                <w:sz w:val="21"/>
              </w:rPr>
              <w:t>浙江横店影视城有</w:t>
            </w:r>
          </w:p>
          <w:p>
            <w:pPr>
              <w:pStyle w:val="TableParagraph"/>
              <w:spacing w:line="252" w:lineRule="exact" w:before="2"/>
              <w:ind w:left="107"/>
              <w:rPr>
                <w:sz w:val="24"/>
              </w:rPr>
            </w:pPr>
            <w:r>
              <w:rPr>
                <w:sz w:val="21"/>
              </w:rPr>
              <w:t>限公司</w:t>
            </w:r>
            <w:r>
              <w:rPr>
                <w:sz w:val="24"/>
              </w:rPr>
              <w:t> </w:t>
            </w:r>
          </w:p>
        </w:tc>
        <w:tc>
          <w:tcPr>
            <w:tcW w:w="1476" w:type="dxa"/>
          </w:tcPr>
          <w:p>
            <w:pPr>
              <w:pStyle w:val="TableParagraph"/>
              <w:spacing w:before="138"/>
              <w:ind w:right="-15"/>
              <w:jc w:val="right"/>
              <w:rPr>
                <w:sz w:val="21"/>
              </w:rPr>
            </w:pPr>
            <w:r>
              <w:rPr>
                <w:sz w:val="21"/>
              </w:rPr>
              <w:t>88,988.48 </w:t>
            </w:r>
          </w:p>
        </w:tc>
        <w:tc>
          <w:tcPr>
            <w:tcW w:w="1407" w:type="dxa"/>
          </w:tcPr>
          <w:p>
            <w:pPr>
              <w:pStyle w:val="TableParagraph"/>
              <w:spacing w:before="138"/>
              <w:ind w:right="-15"/>
              <w:jc w:val="right"/>
              <w:rPr>
                <w:sz w:val="21"/>
              </w:rPr>
            </w:pPr>
            <w:r>
              <w:rPr>
                <w:sz w:val="21"/>
              </w:rPr>
              <w:t>889.88 </w:t>
            </w:r>
          </w:p>
        </w:tc>
        <w:tc>
          <w:tcPr>
            <w:tcW w:w="1546" w:type="dxa"/>
          </w:tcPr>
          <w:p>
            <w:pPr>
              <w:pStyle w:val="TableParagraph"/>
              <w:spacing w:before="138"/>
              <w:ind w:right="-15"/>
              <w:jc w:val="right"/>
              <w:rPr>
                <w:sz w:val="21"/>
              </w:rPr>
            </w:pPr>
            <w:r>
              <w:rPr>
                <w:sz w:val="21"/>
              </w:rPr>
              <w:t>29,784.60 </w:t>
            </w:r>
          </w:p>
        </w:tc>
        <w:tc>
          <w:tcPr>
            <w:tcW w:w="1445" w:type="dxa"/>
          </w:tcPr>
          <w:p>
            <w:pPr>
              <w:pStyle w:val="TableParagraph"/>
              <w:spacing w:before="138"/>
              <w:ind w:right="-15"/>
              <w:jc w:val="right"/>
              <w:rPr>
                <w:sz w:val="21"/>
              </w:rPr>
            </w:pPr>
            <w:r>
              <w:rPr>
                <w:sz w:val="21"/>
              </w:rPr>
              <w:t>297.85 </w:t>
            </w:r>
          </w:p>
        </w:tc>
      </w:tr>
      <w:tr>
        <w:trPr>
          <w:trHeight w:val="544" w:hRule="atLeast"/>
        </w:trPr>
        <w:tc>
          <w:tcPr>
            <w:tcW w:w="1123" w:type="dxa"/>
          </w:tcPr>
          <w:p>
            <w:pPr>
              <w:pStyle w:val="TableParagraph"/>
              <w:spacing w:before="138"/>
              <w:ind w:left="142" w:right="94"/>
              <w:jc w:val="center"/>
              <w:rPr>
                <w:sz w:val="21"/>
              </w:rPr>
            </w:pPr>
            <w:r>
              <w:rPr>
                <w:spacing w:val="-1"/>
                <w:sz w:val="21"/>
              </w:rPr>
              <w:t>预付款项</w:t>
            </w:r>
            <w:r>
              <w:rPr>
                <w:sz w:val="21"/>
              </w:rPr>
              <w:t> </w:t>
            </w:r>
          </w:p>
        </w:tc>
        <w:tc>
          <w:tcPr>
            <w:tcW w:w="1973" w:type="dxa"/>
          </w:tcPr>
          <w:p>
            <w:pPr>
              <w:pStyle w:val="TableParagraph"/>
              <w:ind w:left="107"/>
              <w:rPr>
                <w:sz w:val="21"/>
              </w:rPr>
            </w:pPr>
            <w:r>
              <w:rPr>
                <w:sz w:val="21"/>
              </w:rPr>
              <w:t>浙江横店影视城有</w:t>
            </w:r>
          </w:p>
          <w:p>
            <w:pPr>
              <w:pStyle w:val="TableParagraph"/>
              <w:spacing w:line="252" w:lineRule="exact" w:before="2"/>
              <w:ind w:left="107"/>
              <w:rPr>
                <w:sz w:val="21"/>
              </w:rPr>
            </w:pPr>
            <w:r>
              <w:rPr>
                <w:sz w:val="21"/>
              </w:rPr>
              <w:t>限公司 </w:t>
            </w:r>
          </w:p>
        </w:tc>
        <w:tc>
          <w:tcPr>
            <w:tcW w:w="1476" w:type="dxa"/>
          </w:tcPr>
          <w:p>
            <w:pPr>
              <w:pStyle w:val="TableParagraph"/>
              <w:spacing w:before="138"/>
              <w:ind w:right="-15"/>
              <w:jc w:val="right"/>
              <w:rPr>
                <w:sz w:val="21"/>
              </w:rPr>
            </w:pPr>
            <w:r>
              <w:rPr>
                <w:sz w:val="21"/>
              </w:rPr>
              <w:t>914,537.60 </w:t>
            </w:r>
          </w:p>
        </w:tc>
        <w:tc>
          <w:tcPr>
            <w:tcW w:w="1407" w:type="dxa"/>
          </w:tcPr>
          <w:p>
            <w:pPr>
              <w:pStyle w:val="TableParagraph"/>
              <w:spacing w:before="138"/>
              <w:ind w:right="-15"/>
              <w:jc w:val="right"/>
              <w:rPr>
                <w:sz w:val="21"/>
              </w:rPr>
            </w:pPr>
            <w:r>
              <w:rPr>
                <w:w w:val="100"/>
                <w:sz w:val="21"/>
              </w:rPr>
              <w:t> </w:t>
            </w:r>
          </w:p>
        </w:tc>
        <w:tc>
          <w:tcPr>
            <w:tcW w:w="1546" w:type="dxa"/>
          </w:tcPr>
          <w:p>
            <w:pPr>
              <w:pStyle w:val="TableParagraph"/>
              <w:spacing w:before="138"/>
              <w:ind w:right="-15"/>
              <w:jc w:val="right"/>
              <w:rPr>
                <w:sz w:val="21"/>
              </w:rPr>
            </w:pPr>
            <w:r>
              <w:rPr>
                <w:sz w:val="21"/>
              </w:rPr>
              <w:t>1,625,798.25 </w:t>
            </w:r>
          </w:p>
        </w:tc>
        <w:tc>
          <w:tcPr>
            <w:tcW w:w="1445" w:type="dxa"/>
          </w:tcPr>
          <w:p>
            <w:pPr>
              <w:pStyle w:val="TableParagraph"/>
              <w:spacing w:before="138"/>
              <w:ind w:right="-15"/>
              <w:jc w:val="right"/>
              <w:rPr>
                <w:sz w:val="21"/>
              </w:rPr>
            </w:pPr>
            <w:r>
              <w:rPr>
                <w:w w:val="100"/>
                <w:sz w:val="21"/>
              </w:rPr>
              <w:t> </w:t>
            </w:r>
          </w:p>
        </w:tc>
      </w:tr>
      <w:tr>
        <w:trPr>
          <w:trHeight w:val="544" w:hRule="atLeast"/>
        </w:trPr>
        <w:tc>
          <w:tcPr>
            <w:tcW w:w="1123" w:type="dxa"/>
          </w:tcPr>
          <w:p>
            <w:pPr>
              <w:pStyle w:val="TableParagraph"/>
              <w:spacing w:before="137"/>
              <w:ind w:left="142" w:right="94"/>
              <w:jc w:val="center"/>
              <w:rPr>
                <w:sz w:val="21"/>
              </w:rPr>
            </w:pPr>
            <w:r>
              <w:rPr>
                <w:spacing w:val="-1"/>
                <w:sz w:val="21"/>
              </w:rPr>
              <w:t>预付账款</w:t>
            </w:r>
            <w:r>
              <w:rPr>
                <w:sz w:val="21"/>
              </w:rPr>
              <w:t> </w:t>
            </w:r>
          </w:p>
        </w:tc>
        <w:tc>
          <w:tcPr>
            <w:tcW w:w="1973" w:type="dxa"/>
          </w:tcPr>
          <w:p>
            <w:pPr>
              <w:pStyle w:val="TableParagraph"/>
              <w:ind w:left="107"/>
              <w:rPr>
                <w:sz w:val="21"/>
              </w:rPr>
            </w:pPr>
            <w:r>
              <w:rPr>
                <w:sz w:val="21"/>
              </w:rPr>
              <w:t>英洛华柏为（杭</w:t>
            </w:r>
          </w:p>
          <w:p>
            <w:pPr>
              <w:pStyle w:val="TableParagraph"/>
              <w:spacing w:line="250" w:lineRule="exact" w:before="4"/>
              <w:ind w:left="107"/>
              <w:rPr>
                <w:sz w:val="21"/>
              </w:rPr>
            </w:pPr>
            <w:r>
              <w:rPr>
                <w:spacing w:val="-1"/>
                <w:sz w:val="21"/>
              </w:rPr>
              <w:t>州）科技有限公司</w:t>
            </w:r>
            <w:r>
              <w:rPr>
                <w:sz w:val="21"/>
              </w:rPr>
              <w:t> </w:t>
            </w:r>
          </w:p>
        </w:tc>
        <w:tc>
          <w:tcPr>
            <w:tcW w:w="1476" w:type="dxa"/>
          </w:tcPr>
          <w:p>
            <w:pPr>
              <w:pStyle w:val="TableParagraph"/>
              <w:spacing w:before="137"/>
              <w:ind w:right="-15"/>
              <w:jc w:val="right"/>
              <w:rPr>
                <w:sz w:val="21"/>
              </w:rPr>
            </w:pPr>
            <w:r>
              <w:rPr>
                <w:sz w:val="21"/>
              </w:rPr>
              <w:t>1,320,000.00 </w:t>
            </w:r>
          </w:p>
        </w:tc>
        <w:tc>
          <w:tcPr>
            <w:tcW w:w="1407" w:type="dxa"/>
          </w:tcPr>
          <w:p>
            <w:pPr>
              <w:pStyle w:val="TableParagraph"/>
              <w:spacing w:before="137"/>
              <w:ind w:right="-15"/>
              <w:jc w:val="right"/>
              <w:rPr>
                <w:sz w:val="21"/>
              </w:rPr>
            </w:pPr>
            <w:r>
              <w:rPr>
                <w:w w:val="100"/>
                <w:sz w:val="21"/>
              </w:rPr>
              <w:t> </w:t>
            </w:r>
          </w:p>
        </w:tc>
        <w:tc>
          <w:tcPr>
            <w:tcW w:w="1546" w:type="dxa"/>
          </w:tcPr>
          <w:p>
            <w:pPr>
              <w:pStyle w:val="TableParagraph"/>
              <w:spacing w:before="137"/>
              <w:ind w:right="-15"/>
              <w:jc w:val="right"/>
              <w:rPr>
                <w:sz w:val="21"/>
              </w:rPr>
            </w:pPr>
            <w:r>
              <w:rPr>
                <w:w w:val="100"/>
                <w:sz w:val="21"/>
              </w:rPr>
              <w:t> </w:t>
            </w:r>
          </w:p>
        </w:tc>
        <w:tc>
          <w:tcPr>
            <w:tcW w:w="1445" w:type="dxa"/>
          </w:tcPr>
          <w:p>
            <w:pPr>
              <w:pStyle w:val="TableParagraph"/>
              <w:spacing w:before="137"/>
              <w:ind w:right="-15"/>
              <w:jc w:val="right"/>
              <w:rPr>
                <w:sz w:val="21"/>
              </w:rPr>
            </w:pPr>
            <w:r>
              <w:rPr>
                <w:w w:val="100"/>
                <w:sz w:val="21"/>
              </w:rPr>
              <w:t> </w:t>
            </w:r>
          </w:p>
        </w:tc>
      </w:tr>
    </w:tbl>
    <w:p>
      <w:pPr>
        <w:pStyle w:val="BodyText"/>
        <w:spacing w:before="7"/>
        <w:rPr>
          <w:sz w:val="20"/>
        </w:rPr>
      </w:pPr>
    </w:p>
    <w:p>
      <w:pPr>
        <w:pStyle w:val="BodyText"/>
        <w:spacing w:before="71"/>
        <w:ind w:left="818"/>
      </w:pPr>
      <w:r>
        <w:rPr/>
        <w:t>(2).应付项目 </w:t>
      </w:r>
    </w:p>
    <w:p>
      <w:pPr>
        <w:pStyle w:val="BodyText"/>
        <w:spacing w:before="62"/>
        <w:ind w:left="818"/>
      </w:pPr>
      <w:r>
        <w:rPr>
          <w:spacing w:val="11"/>
        </w:rPr>
        <w:t>√适用 □不适用</w:t>
      </w:r>
      <w:r>
        <w:rPr>
          <w:spacing w:val="-3"/>
        </w:rPr>
        <w:t> </w:t>
      </w:r>
      <w:r>
        <w:rPr/>
        <w:t> </w:t>
      </w:r>
    </w:p>
    <w:p>
      <w:pPr>
        <w:spacing w:after="0"/>
        <w:sectPr>
          <w:headerReference w:type="default" r:id="rId63"/>
          <w:footerReference w:type="default" r:id="rId64"/>
          <w:pgSz w:w="11910" w:h="16840"/>
          <w:pgMar w:header="882" w:footer="1189" w:top="1460" w:bottom="1380" w:left="980" w:right="1060"/>
          <w:pgNumType w:start="179"/>
        </w:sectPr>
      </w:pPr>
    </w:p>
    <w:p>
      <w:pPr>
        <w:pStyle w:val="BodyText"/>
        <w:spacing w:before="61" w:after="4"/>
        <w:ind w:right="107"/>
        <w:jc w:val="right"/>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979"/>
        <w:gridCol w:w="1925"/>
        <w:gridCol w:w="2648"/>
      </w:tblGrid>
      <w:tr>
        <w:trPr>
          <w:trHeight w:val="273" w:hRule="atLeast"/>
        </w:trPr>
        <w:tc>
          <w:tcPr>
            <w:tcW w:w="1272" w:type="dxa"/>
          </w:tcPr>
          <w:p>
            <w:pPr>
              <w:pStyle w:val="TableParagraph"/>
              <w:spacing w:line="252" w:lineRule="exact"/>
              <w:ind w:left="215"/>
              <w:rPr>
                <w:sz w:val="21"/>
              </w:rPr>
            </w:pPr>
            <w:r>
              <w:rPr>
                <w:spacing w:val="-1"/>
                <w:sz w:val="21"/>
              </w:rPr>
              <w:t>项目名称</w:t>
            </w:r>
            <w:r>
              <w:rPr>
                <w:sz w:val="21"/>
              </w:rPr>
              <w:t> </w:t>
            </w:r>
          </w:p>
        </w:tc>
        <w:tc>
          <w:tcPr>
            <w:tcW w:w="2979" w:type="dxa"/>
          </w:tcPr>
          <w:p>
            <w:pPr>
              <w:pStyle w:val="TableParagraph"/>
              <w:spacing w:line="252" w:lineRule="exact"/>
              <w:ind w:left="1204" w:right="1094"/>
              <w:jc w:val="center"/>
              <w:rPr>
                <w:sz w:val="21"/>
              </w:rPr>
            </w:pPr>
            <w:r>
              <w:rPr>
                <w:sz w:val="21"/>
              </w:rPr>
              <w:t>关联方 </w:t>
            </w:r>
          </w:p>
        </w:tc>
        <w:tc>
          <w:tcPr>
            <w:tcW w:w="1925" w:type="dxa"/>
          </w:tcPr>
          <w:p>
            <w:pPr>
              <w:pStyle w:val="TableParagraph"/>
              <w:spacing w:line="252" w:lineRule="exact"/>
              <w:ind w:left="328"/>
              <w:rPr>
                <w:sz w:val="21"/>
              </w:rPr>
            </w:pPr>
            <w:r>
              <w:rPr>
                <w:spacing w:val="-1"/>
                <w:sz w:val="21"/>
              </w:rPr>
              <w:t>期末账面余额</w:t>
            </w:r>
            <w:r>
              <w:rPr>
                <w:sz w:val="21"/>
              </w:rPr>
              <w:t> </w:t>
            </w:r>
          </w:p>
        </w:tc>
        <w:tc>
          <w:tcPr>
            <w:tcW w:w="2648" w:type="dxa"/>
          </w:tcPr>
          <w:p>
            <w:pPr>
              <w:pStyle w:val="TableParagraph"/>
              <w:spacing w:line="252" w:lineRule="exact"/>
              <w:ind w:left="691"/>
              <w:rPr>
                <w:sz w:val="21"/>
              </w:rPr>
            </w:pPr>
            <w:r>
              <w:rPr>
                <w:spacing w:val="-1"/>
                <w:sz w:val="21"/>
              </w:rPr>
              <w:t>期初账面余额</w:t>
            </w:r>
            <w:r>
              <w:rPr>
                <w:sz w:val="21"/>
              </w:rPr>
              <w:t> </w:t>
            </w:r>
          </w:p>
        </w:tc>
      </w:tr>
      <w:tr>
        <w:trPr>
          <w:trHeight w:val="270" w:hRule="atLeast"/>
        </w:trPr>
        <w:tc>
          <w:tcPr>
            <w:tcW w:w="1272" w:type="dxa"/>
          </w:tcPr>
          <w:p>
            <w:pPr>
              <w:pStyle w:val="TableParagraph"/>
              <w:spacing w:line="250" w:lineRule="exact"/>
              <w:ind w:left="107"/>
              <w:rPr>
                <w:sz w:val="21"/>
              </w:rPr>
            </w:pPr>
            <w:r>
              <w:rPr>
                <w:spacing w:val="-1"/>
                <w:sz w:val="21"/>
              </w:rPr>
              <w:t>应付账款</w:t>
            </w:r>
            <w:r>
              <w:rPr>
                <w:sz w:val="21"/>
              </w:rPr>
              <w:t> </w:t>
            </w:r>
          </w:p>
        </w:tc>
        <w:tc>
          <w:tcPr>
            <w:tcW w:w="2979" w:type="dxa"/>
          </w:tcPr>
          <w:p>
            <w:pPr>
              <w:pStyle w:val="TableParagraph"/>
              <w:spacing w:line="250" w:lineRule="exact"/>
              <w:ind w:left="107"/>
              <w:rPr>
                <w:sz w:val="24"/>
              </w:rPr>
            </w:pPr>
            <w:r>
              <w:rPr>
                <w:spacing w:val="-1"/>
                <w:sz w:val="21"/>
              </w:rPr>
              <w:t>浙江东横建设科技有限公司</w:t>
            </w:r>
            <w:r>
              <w:rPr>
                <w:spacing w:val="-1"/>
                <w:sz w:val="24"/>
              </w:rPr>
              <w:t> </w:t>
            </w:r>
          </w:p>
        </w:tc>
        <w:tc>
          <w:tcPr>
            <w:tcW w:w="1925" w:type="dxa"/>
          </w:tcPr>
          <w:p>
            <w:pPr>
              <w:pStyle w:val="TableParagraph"/>
              <w:spacing w:line="250" w:lineRule="exact"/>
              <w:ind w:right="-15"/>
              <w:jc w:val="right"/>
              <w:rPr>
                <w:sz w:val="21"/>
              </w:rPr>
            </w:pPr>
            <w:r>
              <w:rPr>
                <w:sz w:val="21"/>
              </w:rPr>
              <w:t>157,916.28 </w:t>
            </w:r>
          </w:p>
        </w:tc>
        <w:tc>
          <w:tcPr>
            <w:tcW w:w="2648" w:type="dxa"/>
          </w:tcPr>
          <w:p>
            <w:pPr>
              <w:pStyle w:val="TableParagraph"/>
              <w:spacing w:line="250" w:lineRule="exact"/>
              <w:ind w:right="-15"/>
              <w:jc w:val="right"/>
              <w:rPr>
                <w:sz w:val="21"/>
              </w:rPr>
            </w:pPr>
            <w:r>
              <w:rPr>
                <w:sz w:val="21"/>
              </w:rPr>
              <w:t>157,916.28 </w:t>
            </w:r>
          </w:p>
        </w:tc>
      </w:tr>
      <w:tr>
        <w:trPr>
          <w:trHeight w:val="273" w:hRule="atLeast"/>
        </w:trPr>
        <w:tc>
          <w:tcPr>
            <w:tcW w:w="1272" w:type="dxa"/>
          </w:tcPr>
          <w:p>
            <w:pPr>
              <w:pStyle w:val="TableParagraph"/>
              <w:spacing w:line="252" w:lineRule="exact"/>
              <w:ind w:left="107"/>
              <w:rPr>
                <w:sz w:val="21"/>
              </w:rPr>
            </w:pPr>
            <w:r>
              <w:rPr>
                <w:spacing w:val="-1"/>
                <w:sz w:val="21"/>
              </w:rPr>
              <w:t>应付账款</w:t>
            </w:r>
            <w:r>
              <w:rPr>
                <w:sz w:val="21"/>
              </w:rPr>
              <w:t> </w:t>
            </w:r>
          </w:p>
        </w:tc>
        <w:tc>
          <w:tcPr>
            <w:tcW w:w="2979" w:type="dxa"/>
          </w:tcPr>
          <w:p>
            <w:pPr>
              <w:pStyle w:val="TableParagraph"/>
              <w:spacing w:line="252" w:lineRule="exact"/>
              <w:ind w:left="107"/>
              <w:rPr>
                <w:sz w:val="21"/>
              </w:rPr>
            </w:pPr>
            <w:r>
              <w:rPr>
                <w:spacing w:val="-1"/>
                <w:sz w:val="21"/>
              </w:rPr>
              <w:t>浙江横店影视城有限公司</w:t>
            </w:r>
            <w:r>
              <w:rPr>
                <w:sz w:val="21"/>
              </w:rPr>
              <w:t> </w:t>
            </w:r>
          </w:p>
        </w:tc>
        <w:tc>
          <w:tcPr>
            <w:tcW w:w="1925" w:type="dxa"/>
          </w:tcPr>
          <w:p>
            <w:pPr>
              <w:pStyle w:val="TableParagraph"/>
              <w:spacing w:line="252" w:lineRule="exact"/>
              <w:ind w:right="-15"/>
              <w:jc w:val="right"/>
              <w:rPr>
                <w:sz w:val="21"/>
              </w:rPr>
            </w:pPr>
            <w:r>
              <w:rPr>
                <w:sz w:val="21"/>
              </w:rPr>
              <w:t>1,092,528.10 </w:t>
            </w:r>
          </w:p>
        </w:tc>
        <w:tc>
          <w:tcPr>
            <w:tcW w:w="2648" w:type="dxa"/>
          </w:tcPr>
          <w:p>
            <w:pPr>
              <w:pStyle w:val="TableParagraph"/>
              <w:spacing w:line="252" w:lineRule="exact"/>
              <w:ind w:right="-15"/>
              <w:jc w:val="right"/>
              <w:rPr>
                <w:sz w:val="21"/>
              </w:rPr>
            </w:pPr>
            <w:r>
              <w:rPr>
                <w:sz w:val="21"/>
              </w:rPr>
              <w:t>913,555.81 </w:t>
            </w:r>
          </w:p>
        </w:tc>
      </w:tr>
      <w:tr>
        <w:trPr>
          <w:trHeight w:val="544" w:hRule="atLeast"/>
        </w:trPr>
        <w:tc>
          <w:tcPr>
            <w:tcW w:w="1272" w:type="dxa"/>
          </w:tcPr>
          <w:p>
            <w:pPr>
              <w:pStyle w:val="TableParagraph"/>
              <w:spacing w:before="137"/>
              <w:ind w:left="107"/>
              <w:rPr>
                <w:sz w:val="21"/>
              </w:rPr>
            </w:pPr>
            <w:r>
              <w:rPr>
                <w:spacing w:val="-1"/>
                <w:sz w:val="21"/>
              </w:rPr>
              <w:t>应付账款</w:t>
            </w:r>
            <w:r>
              <w:rPr>
                <w:sz w:val="21"/>
              </w:rPr>
              <w:t> </w:t>
            </w:r>
          </w:p>
        </w:tc>
        <w:tc>
          <w:tcPr>
            <w:tcW w:w="2979" w:type="dxa"/>
          </w:tcPr>
          <w:p>
            <w:pPr>
              <w:pStyle w:val="TableParagraph"/>
              <w:ind w:left="107"/>
              <w:rPr>
                <w:sz w:val="21"/>
              </w:rPr>
            </w:pPr>
            <w:r>
              <w:rPr>
                <w:sz w:val="21"/>
              </w:rPr>
              <w:t>浙江横店影视产业实验区影视</w:t>
            </w:r>
          </w:p>
          <w:p>
            <w:pPr>
              <w:pStyle w:val="TableParagraph"/>
              <w:spacing w:line="252" w:lineRule="exact" w:before="2"/>
              <w:ind w:left="107"/>
              <w:rPr>
                <w:sz w:val="21"/>
              </w:rPr>
            </w:pPr>
            <w:r>
              <w:rPr>
                <w:spacing w:val="-1"/>
                <w:sz w:val="21"/>
              </w:rPr>
              <w:t>服务有限公司</w:t>
            </w:r>
            <w:r>
              <w:rPr>
                <w:sz w:val="21"/>
              </w:rPr>
              <w:t> </w:t>
            </w:r>
          </w:p>
        </w:tc>
        <w:tc>
          <w:tcPr>
            <w:tcW w:w="1925" w:type="dxa"/>
          </w:tcPr>
          <w:p>
            <w:pPr>
              <w:pStyle w:val="TableParagraph"/>
              <w:spacing w:before="137"/>
              <w:ind w:right="-15"/>
              <w:jc w:val="right"/>
              <w:rPr>
                <w:sz w:val="21"/>
              </w:rPr>
            </w:pPr>
            <w:r>
              <w:rPr>
                <w:sz w:val="21"/>
              </w:rPr>
              <w:t>2,972.00 </w:t>
            </w:r>
          </w:p>
        </w:tc>
        <w:tc>
          <w:tcPr>
            <w:tcW w:w="2648" w:type="dxa"/>
          </w:tcPr>
          <w:p>
            <w:pPr>
              <w:pStyle w:val="TableParagraph"/>
              <w:spacing w:before="137"/>
              <w:ind w:right="-15"/>
              <w:jc w:val="right"/>
              <w:rPr>
                <w:sz w:val="21"/>
              </w:rPr>
            </w:pPr>
            <w:r>
              <w:rPr>
                <w:sz w:val="21"/>
              </w:rPr>
              <w:t>240,558.34 </w:t>
            </w:r>
          </w:p>
        </w:tc>
      </w:tr>
      <w:tr>
        <w:trPr>
          <w:trHeight w:val="273" w:hRule="atLeast"/>
        </w:trPr>
        <w:tc>
          <w:tcPr>
            <w:tcW w:w="1272" w:type="dxa"/>
          </w:tcPr>
          <w:p>
            <w:pPr>
              <w:pStyle w:val="TableParagraph"/>
              <w:spacing w:line="252" w:lineRule="exact"/>
              <w:ind w:left="107" w:right="-15"/>
              <w:rPr>
                <w:sz w:val="21"/>
              </w:rPr>
            </w:pPr>
            <w:r>
              <w:rPr>
                <w:sz w:val="21"/>
              </w:rPr>
              <w:t>其他应付款 </w:t>
            </w:r>
          </w:p>
        </w:tc>
        <w:tc>
          <w:tcPr>
            <w:tcW w:w="2979" w:type="dxa"/>
          </w:tcPr>
          <w:p>
            <w:pPr>
              <w:pStyle w:val="TableParagraph"/>
              <w:spacing w:line="252" w:lineRule="exact"/>
              <w:ind w:left="107"/>
              <w:rPr>
                <w:sz w:val="24"/>
              </w:rPr>
            </w:pPr>
            <w:r>
              <w:rPr>
                <w:spacing w:val="-1"/>
                <w:sz w:val="21"/>
              </w:rPr>
              <w:t>浙江东横建设科技有限公司</w:t>
            </w:r>
            <w:r>
              <w:rPr>
                <w:spacing w:val="-1"/>
                <w:sz w:val="24"/>
              </w:rPr>
              <w:t> </w:t>
            </w:r>
          </w:p>
        </w:tc>
        <w:tc>
          <w:tcPr>
            <w:tcW w:w="1925" w:type="dxa"/>
          </w:tcPr>
          <w:p>
            <w:pPr>
              <w:pStyle w:val="TableParagraph"/>
              <w:spacing w:line="252" w:lineRule="exact"/>
              <w:ind w:right="-15"/>
              <w:jc w:val="right"/>
              <w:rPr>
                <w:sz w:val="21"/>
              </w:rPr>
            </w:pPr>
            <w:r>
              <w:rPr>
                <w:sz w:val="21"/>
              </w:rPr>
              <w:t>282,245.41 </w:t>
            </w:r>
          </w:p>
        </w:tc>
        <w:tc>
          <w:tcPr>
            <w:tcW w:w="2648" w:type="dxa"/>
          </w:tcPr>
          <w:p>
            <w:pPr>
              <w:pStyle w:val="TableParagraph"/>
              <w:spacing w:line="252" w:lineRule="exact"/>
              <w:ind w:right="-15"/>
              <w:jc w:val="right"/>
              <w:rPr>
                <w:sz w:val="21"/>
              </w:rPr>
            </w:pPr>
            <w:r>
              <w:rPr>
                <w:sz w:val="21"/>
              </w:rPr>
              <w:t>282,245.41 </w:t>
            </w:r>
          </w:p>
        </w:tc>
      </w:tr>
      <w:tr>
        <w:trPr>
          <w:trHeight w:val="270" w:hRule="atLeast"/>
        </w:trPr>
        <w:tc>
          <w:tcPr>
            <w:tcW w:w="1272" w:type="dxa"/>
          </w:tcPr>
          <w:p>
            <w:pPr>
              <w:pStyle w:val="TableParagraph"/>
              <w:spacing w:line="250" w:lineRule="exact"/>
              <w:ind w:left="107" w:right="-15"/>
              <w:rPr>
                <w:sz w:val="21"/>
              </w:rPr>
            </w:pPr>
            <w:r>
              <w:rPr>
                <w:sz w:val="21"/>
              </w:rPr>
              <w:t>其他应付款 </w:t>
            </w:r>
          </w:p>
        </w:tc>
        <w:tc>
          <w:tcPr>
            <w:tcW w:w="2979" w:type="dxa"/>
          </w:tcPr>
          <w:p>
            <w:pPr>
              <w:pStyle w:val="TableParagraph"/>
              <w:spacing w:line="250" w:lineRule="exact"/>
              <w:ind w:left="107"/>
              <w:rPr>
                <w:sz w:val="21"/>
              </w:rPr>
            </w:pPr>
            <w:r>
              <w:rPr>
                <w:spacing w:val="-1"/>
                <w:sz w:val="21"/>
              </w:rPr>
              <w:t>浙江横店影视城有限公司</w:t>
            </w:r>
            <w:r>
              <w:rPr>
                <w:sz w:val="21"/>
              </w:rPr>
              <w:t> </w:t>
            </w:r>
          </w:p>
        </w:tc>
        <w:tc>
          <w:tcPr>
            <w:tcW w:w="1925" w:type="dxa"/>
          </w:tcPr>
          <w:p>
            <w:pPr>
              <w:pStyle w:val="TableParagraph"/>
              <w:spacing w:line="250" w:lineRule="exact"/>
              <w:ind w:right="-15"/>
              <w:jc w:val="right"/>
              <w:rPr>
                <w:sz w:val="21"/>
              </w:rPr>
            </w:pPr>
            <w:r>
              <w:rPr>
                <w:sz w:val="21"/>
              </w:rPr>
              <w:t>89,821.37 </w:t>
            </w:r>
          </w:p>
        </w:tc>
        <w:tc>
          <w:tcPr>
            <w:tcW w:w="2648" w:type="dxa"/>
          </w:tcPr>
          <w:p>
            <w:pPr>
              <w:pStyle w:val="TableParagraph"/>
              <w:spacing w:line="250" w:lineRule="exact"/>
              <w:ind w:right="-15"/>
              <w:jc w:val="right"/>
              <w:rPr>
                <w:sz w:val="21"/>
              </w:rPr>
            </w:pPr>
            <w:r>
              <w:rPr>
                <w:sz w:val="21"/>
              </w:rPr>
              <w:t>50,000.00 </w:t>
            </w:r>
          </w:p>
        </w:tc>
      </w:tr>
    </w:tbl>
    <w:p>
      <w:pPr>
        <w:pStyle w:val="BodyText"/>
        <w:spacing w:before="7"/>
        <w:rPr>
          <w:sz w:val="20"/>
        </w:rPr>
      </w:pPr>
    </w:p>
    <w:p>
      <w:pPr>
        <w:pStyle w:val="BodyText"/>
        <w:spacing w:before="71"/>
        <w:ind w:left="818"/>
      </w:pPr>
      <w:r>
        <w:rPr/>
        <w:t>7、 关联方承诺</w:t>
      </w:r>
    </w:p>
    <w:p>
      <w:pPr>
        <w:pStyle w:val="BodyText"/>
        <w:spacing w:before="62"/>
        <w:ind w:left="818"/>
      </w:pPr>
      <w:r>
        <w:rPr>
          <w:spacing w:val="11"/>
        </w:rPr>
        <w:t>□适用 √不适用</w:t>
      </w:r>
      <w:r>
        <w:rPr>
          <w:spacing w:val="-3"/>
        </w:rPr>
        <w:t> </w:t>
      </w:r>
      <w:r>
        <w:rPr/>
        <w:t> </w:t>
      </w:r>
    </w:p>
    <w:p>
      <w:pPr>
        <w:pStyle w:val="BodyText"/>
        <w:spacing w:before="5"/>
        <w:rPr>
          <w:sz w:val="23"/>
        </w:rPr>
      </w:pPr>
    </w:p>
    <w:p>
      <w:pPr>
        <w:spacing w:before="0"/>
        <w:ind w:left="818" w:right="0" w:firstLine="0"/>
        <w:jc w:val="left"/>
        <w:rPr>
          <w:sz w:val="21"/>
        </w:rPr>
      </w:pPr>
      <w:r>
        <w:rPr>
          <w:sz w:val="20"/>
        </w:rPr>
        <w:t>8</w:t>
      </w:r>
      <w:r>
        <w:rPr>
          <w:spacing w:val="12"/>
          <w:sz w:val="20"/>
        </w:rPr>
        <w:t>、 </w:t>
      </w:r>
      <w:r>
        <w:rPr>
          <w:sz w:val="21"/>
        </w:rPr>
        <w:t>其他</w:t>
      </w:r>
    </w:p>
    <w:p>
      <w:pPr>
        <w:pStyle w:val="BodyText"/>
        <w:spacing w:before="63"/>
        <w:ind w:left="818"/>
      </w:pPr>
      <w:r>
        <w:rPr>
          <w:spacing w:val="11"/>
        </w:rPr>
        <w:t>□适用 √不适用</w:t>
      </w:r>
      <w:r>
        <w:rPr/>
        <w:t> </w:t>
      </w:r>
    </w:p>
    <w:p>
      <w:pPr>
        <w:pStyle w:val="BodyText"/>
        <w:spacing w:before="2"/>
        <w:ind w:left="818"/>
      </w:pPr>
      <w:r>
        <w:rPr>
          <w:w w:val="100"/>
        </w:rPr>
        <w:t> </w:t>
      </w:r>
    </w:p>
    <w:p>
      <w:pPr>
        <w:pStyle w:val="BodyText"/>
        <w:spacing w:before="65"/>
        <w:ind w:left="818"/>
      </w:pPr>
      <w:r>
        <w:rPr>
          <w:spacing w:val="11"/>
        </w:rPr>
        <w:t>十三、 股份支付</w:t>
      </w:r>
    </w:p>
    <w:p>
      <w:pPr>
        <w:pStyle w:val="BodyText"/>
        <w:spacing w:before="62"/>
        <w:ind w:left="818"/>
      </w:pPr>
      <w:r>
        <w:rPr/>
        <w:t>1、 股份支付总体情况</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4"/>
        <w:ind w:left="818"/>
      </w:pPr>
      <w:r>
        <w:rPr/>
        <w:t>2、 以权益结算的股份支付情况</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t>3、 以现金结算的股份支付情况</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t>4、 股份支付的修改、终止情况</w:t>
      </w:r>
    </w:p>
    <w:p>
      <w:pPr>
        <w:pStyle w:val="BodyText"/>
        <w:spacing w:before="62"/>
        <w:ind w:left="818"/>
      </w:pPr>
      <w:r>
        <w:rPr>
          <w:spacing w:val="11"/>
        </w:rPr>
        <w:t>□适用 √不适用</w:t>
      </w:r>
      <w:r>
        <w:rPr/>
        <w:t> </w:t>
      </w:r>
    </w:p>
    <w:p>
      <w:pPr>
        <w:pStyle w:val="BodyText"/>
        <w:spacing w:before="4"/>
        <w:ind w:left="1029"/>
      </w:pPr>
      <w:r>
        <w:rPr>
          <w:w w:val="100"/>
        </w:rPr>
        <w:t> </w:t>
      </w:r>
    </w:p>
    <w:p>
      <w:pPr>
        <w:pStyle w:val="BodyText"/>
        <w:spacing w:before="62"/>
        <w:ind w:left="818"/>
      </w:pPr>
      <w:r>
        <w:rPr/>
        <w:t>5、 其他</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line="295" w:lineRule="auto" w:before="65"/>
        <w:ind w:left="818" w:right="6728"/>
      </w:pPr>
      <w:r>
        <w:rPr>
          <w:spacing w:val="6"/>
        </w:rPr>
        <w:t>十四、 承诺及或有事项</w:t>
      </w:r>
      <w:r>
        <w:rPr/>
        <w:t>1、 重要承诺事项 </w:t>
      </w:r>
    </w:p>
    <w:p>
      <w:pPr>
        <w:pStyle w:val="BodyText"/>
        <w:spacing w:before="3"/>
        <w:ind w:left="818"/>
      </w:pPr>
      <w:r>
        <w:rPr>
          <w:spacing w:val="-1"/>
        </w:rPr>
        <w:t>√适用 □不适用</w:t>
      </w:r>
      <w:r>
        <w:rPr>
          <w:spacing w:val="-3"/>
        </w:rPr>
        <w:t> </w:t>
      </w:r>
      <w:r>
        <w:rPr/>
        <w:t> </w:t>
      </w:r>
    </w:p>
    <w:p>
      <w:pPr>
        <w:pStyle w:val="BodyText"/>
        <w:spacing w:before="2"/>
        <w:ind w:left="818"/>
      </w:pPr>
      <w:r>
        <w:rPr>
          <w:spacing w:val="-1"/>
        </w:rPr>
        <w:t>资产负债表日存在的对外重要承诺、性质、金额</w:t>
      </w:r>
      <w:r>
        <w:rPr/>
        <w:t> </w:t>
      </w:r>
    </w:p>
    <w:p>
      <w:pPr>
        <w:pStyle w:val="BodyText"/>
        <w:spacing w:line="400" w:lineRule="exact" w:before="20"/>
        <w:ind w:left="818" w:right="207" w:firstLine="419"/>
        <w:jc w:val="both"/>
      </w:pPr>
      <w:r>
        <w:rPr/>
        <w:t>其中，与关联方相关的未确认承诺事项详见本报告“十二、关联方及关联交易”部分相应内容；与合营企业投资相关的未确认承诺详见本报告“九、在其他主体中的权益”部分相应内容；</w:t>
      </w:r>
      <w:r>
        <w:rPr>
          <w:spacing w:val="-103"/>
        </w:rPr>
        <w:t> </w:t>
      </w:r>
      <w:r>
        <w:rPr/>
        <w:t>与租赁相关的承诺详见本报告“五、</w:t>
      </w:r>
      <w:r>
        <w:rPr>
          <w:rFonts w:ascii="Times New Roman" w:hAnsi="Times New Roman" w:eastAsia="Times New Roman"/>
        </w:rPr>
        <w:t>42.</w:t>
      </w:r>
      <w:r>
        <w:rPr>
          <w:spacing w:val="-27"/>
        </w:rPr>
        <w:t>租赁”。</w:t>
      </w:r>
    </w:p>
    <w:p>
      <w:pPr>
        <w:pStyle w:val="BodyText"/>
        <w:spacing w:line="252" w:lineRule="exact"/>
        <w:ind w:left="818"/>
      </w:pPr>
      <w:r>
        <w:rPr>
          <w:w w:val="100"/>
        </w:rPr>
        <w:t> </w:t>
      </w:r>
    </w:p>
    <w:p>
      <w:pPr>
        <w:pStyle w:val="BodyText"/>
        <w:spacing w:before="64"/>
        <w:ind w:left="818"/>
      </w:pPr>
      <w:r>
        <w:rPr/>
        <w:t>2、 或有事项</w:t>
      </w:r>
    </w:p>
    <w:p>
      <w:pPr>
        <w:pStyle w:val="ListParagraph"/>
        <w:numPr>
          <w:ilvl w:val="0"/>
          <w:numId w:val="73"/>
        </w:numPr>
        <w:tabs>
          <w:tab w:pos="1243" w:val="left" w:leader="none"/>
        </w:tabs>
        <w:spacing w:line="240" w:lineRule="auto" w:before="62" w:after="0"/>
        <w:ind w:left="1242" w:right="0" w:hanging="425"/>
        <w:jc w:val="left"/>
        <w:rPr>
          <w:sz w:val="21"/>
        </w:rPr>
      </w:pPr>
      <w:r>
        <w:rPr>
          <w:sz w:val="21"/>
        </w:rPr>
        <w:t>资产负债表日存在的重要或有事项 </w:t>
      </w:r>
    </w:p>
    <w:p>
      <w:pPr>
        <w:pStyle w:val="BodyText"/>
        <w:spacing w:before="65"/>
        <w:ind w:left="818"/>
      </w:pPr>
      <w:r>
        <w:rPr>
          <w:spacing w:val="11"/>
        </w:rPr>
        <w:t>√适用 □不适用</w:t>
      </w:r>
      <w:r>
        <w:rPr>
          <w:spacing w:val="-3"/>
        </w:rPr>
        <w:t> </w:t>
      </w:r>
      <w:r>
        <w:rPr/>
        <w:t> </w:t>
      </w:r>
    </w:p>
    <w:p>
      <w:pPr>
        <w:pStyle w:val="ListParagraph"/>
        <w:numPr>
          <w:ilvl w:val="1"/>
          <w:numId w:val="73"/>
        </w:numPr>
        <w:tabs>
          <w:tab w:pos="1556" w:val="left" w:leader="none"/>
        </w:tabs>
        <w:spacing w:line="240" w:lineRule="auto" w:before="129" w:after="0"/>
        <w:ind w:left="1555" w:right="0" w:hanging="318"/>
        <w:jc w:val="left"/>
        <w:rPr>
          <w:sz w:val="21"/>
        </w:rPr>
      </w:pPr>
      <w:r>
        <w:rPr>
          <w:sz w:val="21"/>
        </w:rPr>
        <w:t>、与影城出租方周湘勇诉讼事项 </w:t>
      </w:r>
    </w:p>
    <w:p>
      <w:pPr>
        <w:spacing w:after="0" w:line="240" w:lineRule="auto"/>
        <w:jc w:val="left"/>
        <w:rPr>
          <w:sz w:val="21"/>
        </w:rPr>
        <w:sectPr>
          <w:pgSz w:w="11910" w:h="16840"/>
          <w:pgMar w:header="882" w:footer="1189" w:top="1460" w:bottom="1380" w:left="980" w:right="1060"/>
        </w:sectPr>
      </w:pPr>
    </w:p>
    <w:p>
      <w:pPr>
        <w:pStyle w:val="BodyText"/>
        <w:spacing w:before="2"/>
        <w:rPr>
          <w:sz w:val="9"/>
        </w:rPr>
      </w:pPr>
    </w:p>
    <w:p>
      <w:pPr>
        <w:pStyle w:val="BodyText"/>
        <w:spacing w:line="357" w:lineRule="auto" w:before="71"/>
        <w:ind w:left="818" w:right="210" w:firstLine="419"/>
        <w:jc w:val="right"/>
      </w:pPr>
      <w:r>
        <w:rPr/>
        <w:t>本公司与周湘勇签订《东莞市虎门镇客天下花园电影城房屋租赁合同书》在履行过程中发生</w:t>
      </w:r>
      <w:r>
        <w:rPr>
          <w:spacing w:val="-9"/>
        </w:rPr>
        <w:t>争议， 周湘勇于 </w:t>
      </w:r>
      <w:r>
        <w:rPr>
          <w:spacing w:val="-2"/>
        </w:rPr>
        <w:t>2022</w:t>
      </w:r>
      <w:r>
        <w:rPr>
          <w:spacing w:val="-38"/>
        </w:rPr>
        <w:t> 年 </w:t>
      </w:r>
      <w:r>
        <w:rPr>
          <w:spacing w:val="-2"/>
        </w:rPr>
        <w:t>8</w:t>
      </w:r>
      <w:r>
        <w:rPr>
          <w:spacing w:val="-12"/>
        </w:rPr>
        <w:t> 月向东莞市第二人民法院提起诉讼，诉讼请求为本公司支付自 </w:t>
      </w:r>
      <w:r>
        <w:rPr>
          <w:spacing w:val="-2"/>
        </w:rPr>
        <w:t>2020</w:t>
      </w:r>
      <w:r>
        <w:rPr>
          <w:spacing w:val="-29"/>
        </w:rPr>
        <w:t> 年</w:t>
      </w:r>
    </w:p>
    <w:p>
      <w:pPr>
        <w:pStyle w:val="BodyText"/>
        <w:spacing w:line="269" w:lineRule="exact"/>
        <w:ind w:right="207"/>
        <w:jc w:val="right"/>
      </w:pPr>
      <w:r>
        <w:rPr/>
        <w:t>11</w:t>
      </w:r>
      <w:r>
        <w:rPr>
          <w:spacing w:val="-32"/>
        </w:rPr>
        <w:t> 月 </w:t>
      </w:r>
      <w:r>
        <w:rPr/>
        <w:t>16</w:t>
      </w:r>
      <w:r>
        <w:rPr>
          <w:spacing w:val="-20"/>
        </w:rPr>
        <w:t> 日起至 </w:t>
      </w:r>
      <w:r>
        <w:rPr/>
        <w:t>2021</w:t>
      </w:r>
      <w:r>
        <w:rPr>
          <w:spacing w:val="-32"/>
        </w:rPr>
        <w:t> 年 </w:t>
      </w:r>
      <w:r>
        <w:rPr/>
        <w:t>8</w:t>
      </w:r>
      <w:r>
        <w:rPr>
          <w:spacing w:val="-33"/>
        </w:rPr>
        <w:t> 月 </w:t>
      </w:r>
      <w:r>
        <w:rPr/>
        <w:t>16</w:t>
      </w:r>
      <w:r>
        <w:rPr>
          <w:spacing w:val="-10"/>
        </w:rPr>
        <w:t> 日止的租金，本公司承担周湘勇律师费 </w:t>
      </w:r>
      <w:r>
        <w:rPr/>
        <w:t>20,000.00</w:t>
      </w:r>
      <w:r>
        <w:rPr>
          <w:spacing w:val="-8"/>
        </w:rPr>
        <w:t> 元，本公司承</w:t>
      </w:r>
    </w:p>
    <w:p>
      <w:pPr>
        <w:pStyle w:val="BodyText"/>
        <w:spacing w:before="130"/>
        <w:ind w:right="200"/>
        <w:jc w:val="right"/>
      </w:pPr>
      <w:r>
        <w:rPr>
          <w:spacing w:val="8"/>
        </w:rPr>
        <w:t>担诉讼费用。</w:t>
      </w:r>
      <w:r>
        <w:rPr/>
        <w:t>2022</w:t>
      </w:r>
      <w:r>
        <w:rPr>
          <w:spacing w:val="14"/>
        </w:rPr>
        <w:t> 年 </w:t>
      </w:r>
      <w:r>
        <w:rPr/>
        <w:t>9</w:t>
      </w:r>
      <w:r>
        <w:rPr>
          <w:spacing w:val="14"/>
        </w:rPr>
        <w:t> 月 </w:t>
      </w:r>
      <w:r>
        <w:rPr/>
        <w:t>2</w:t>
      </w:r>
      <w:r>
        <w:rPr>
          <w:spacing w:val="6"/>
        </w:rPr>
        <w:t> 日一审判决本公司支付被告本公司 </w:t>
      </w:r>
      <w:r>
        <w:rPr/>
        <w:t>2021.2.1-2021.11.4</w:t>
      </w:r>
      <w:r>
        <w:rPr>
          <w:spacing w:val="8"/>
        </w:rPr>
        <w:t> 租金</w:t>
      </w:r>
    </w:p>
    <w:p>
      <w:pPr>
        <w:pStyle w:val="BodyText"/>
        <w:spacing w:line="357" w:lineRule="auto" w:before="132"/>
        <w:ind w:left="818" w:right="207"/>
      </w:pPr>
      <w:r>
        <w:rPr>
          <w:spacing w:val="-1"/>
        </w:rPr>
        <w:t>532,671.23</w:t>
      </w:r>
      <w:r>
        <w:rPr>
          <w:spacing w:val="-12"/>
        </w:rPr>
        <w:t> 元，本公司支付律师费 </w:t>
      </w:r>
      <w:r>
        <w:rPr/>
        <w:t>20,000.00</w:t>
      </w:r>
      <w:r>
        <w:rPr>
          <w:spacing w:val="-4"/>
        </w:rPr>
        <w:t> 元, 本公司承担诉讼费 </w:t>
      </w:r>
      <w:r>
        <w:rPr/>
        <w:t>9,250.00</w:t>
      </w:r>
      <w:r>
        <w:rPr>
          <w:spacing w:val="-8"/>
        </w:rPr>
        <w:t> 元。本公司已提</w:t>
      </w:r>
      <w:r>
        <w:rPr/>
        <w:t>起上诉，目前二审未开庭。管理层已根据赔付的可能性计提足额的预计负债。 </w:t>
      </w:r>
    </w:p>
    <w:p>
      <w:pPr>
        <w:pStyle w:val="ListParagraph"/>
        <w:numPr>
          <w:ilvl w:val="1"/>
          <w:numId w:val="73"/>
        </w:numPr>
        <w:tabs>
          <w:tab w:pos="1556" w:val="left" w:leader="none"/>
        </w:tabs>
        <w:spacing w:line="266" w:lineRule="exact" w:before="0" w:after="0"/>
        <w:ind w:left="1555" w:right="0" w:hanging="318"/>
        <w:jc w:val="left"/>
        <w:rPr>
          <w:sz w:val="21"/>
        </w:rPr>
      </w:pPr>
      <w:r>
        <w:rPr>
          <w:sz w:val="21"/>
        </w:rPr>
        <w:t>、与影城出租方四川美藤置业有限公司诉讼事项 </w:t>
      </w:r>
    </w:p>
    <w:p>
      <w:pPr>
        <w:pStyle w:val="BodyText"/>
        <w:spacing w:line="357" w:lineRule="auto" w:before="131"/>
        <w:ind w:left="818" w:right="208" w:firstLine="419"/>
        <w:jc w:val="both"/>
      </w:pPr>
      <w:r>
        <w:rPr>
          <w:spacing w:val="-2"/>
        </w:rPr>
        <w:t>本公司与四川美藤置业有限公司（</w:t>
      </w:r>
      <w:r>
        <w:rPr>
          <w:spacing w:val="-9"/>
        </w:rPr>
        <w:t>以下简称“四川美藤”</w:t>
      </w:r>
      <w:r>
        <w:rPr>
          <w:spacing w:val="-67"/>
        </w:rPr>
        <w:t>）</w:t>
      </w:r>
      <w:r>
        <w:rPr>
          <w:spacing w:val="-1"/>
        </w:rPr>
        <w:t>签订《四川成都市天美广场电影城</w:t>
      </w:r>
      <w:r>
        <w:rPr>
          <w:spacing w:val="-4"/>
        </w:rPr>
        <w:t>房屋租赁合同》在履行过程中发生争议， 本公司于 </w:t>
      </w:r>
      <w:r>
        <w:rPr/>
        <w:t>2021</w:t>
      </w:r>
      <w:r>
        <w:rPr>
          <w:spacing w:val="-33"/>
        </w:rPr>
        <w:t> 年 </w:t>
      </w:r>
      <w:r>
        <w:rPr/>
        <w:t>7</w:t>
      </w:r>
      <w:r>
        <w:rPr>
          <w:spacing w:val="-8"/>
        </w:rPr>
        <w:t> 月向四川省成都市青白区人民法院</w:t>
      </w:r>
      <w:r>
        <w:rPr>
          <w:spacing w:val="-7"/>
        </w:rPr>
        <w:t>提起诉讼，诉讼请求为解除《四川成都市天美广场电影城房屋租赁合同》，判令四川美藤返还投资</w:t>
      </w:r>
      <w:r>
        <w:rPr>
          <w:spacing w:val="-5"/>
        </w:rPr>
        <w:t>兴建的影院设施、电影放映设备等全部资产，判令四川美藤返还定金 </w:t>
      </w:r>
      <w:r>
        <w:rPr>
          <w:spacing w:val="-2"/>
        </w:rPr>
        <w:t>40</w:t>
      </w:r>
      <w:r>
        <w:rPr>
          <w:spacing w:val="-10"/>
        </w:rPr>
        <w:t> 万元，四川美藤赔偿投资</w:t>
      </w:r>
    </w:p>
    <w:p>
      <w:pPr>
        <w:pStyle w:val="BodyText"/>
        <w:spacing w:line="267" w:lineRule="exact"/>
        <w:ind w:left="818"/>
        <w:jc w:val="both"/>
      </w:pPr>
      <w:r>
        <w:rPr/>
        <w:t>兴建的影院及购置的电影放映设备折旧等直接经济损失 385.04 万元，四川美藤承担本公司律师</w:t>
      </w:r>
    </w:p>
    <w:p>
      <w:pPr>
        <w:pStyle w:val="BodyText"/>
        <w:spacing w:before="130"/>
        <w:ind w:left="818"/>
      </w:pPr>
      <w:r>
        <w:rPr>
          <w:spacing w:val="-13"/>
        </w:rPr>
        <w:t>代理费 </w:t>
      </w:r>
      <w:r>
        <w:rPr>
          <w:spacing w:val="-1"/>
        </w:rPr>
        <w:t>6</w:t>
      </w:r>
      <w:r>
        <w:rPr>
          <w:spacing w:val="-8"/>
        </w:rPr>
        <w:t> 万元，四川美藤承担诉讼费用。四川美藤提起反诉，反诉请求为解除《四川成都市天美</w:t>
      </w:r>
    </w:p>
    <w:p>
      <w:pPr>
        <w:pStyle w:val="BodyText"/>
        <w:spacing w:before="131"/>
        <w:ind w:left="818"/>
      </w:pPr>
      <w:r>
        <w:rPr>
          <w:spacing w:val="-10"/>
        </w:rPr>
        <w:t>广场电影城房屋租赁合同》，本公司支付 </w:t>
      </w:r>
      <w:r>
        <w:rPr/>
        <w:t>2020.2.1-2021.7.15</w:t>
      </w:r>
      <w:r>
        <w:rPr>
          <w:spacing w:val="-13"/>
        </w:rPr>
        <w:t> 租金 </w:t>
      </w:r>
      <w:r>
        <w:rPr/>
        <w:t>2,529,264.00</w:t>
      </w:r>
      <w:r>
        <w:rPr>
          <w:spacing w:val="-5"/>
        </w:rPr>
        <w:t> 元并支付违约</w:t>
      </w:r>
    </w:p>
    <w:p>
      <w:pPr>
        <w:pStyle w:val="BodyText"/>
        <w:spacing w:before="132"/>
        <w:ind w:left="818"/>
      </w:pPr>
      <w:r>
        <w:rPr>
          <w:spacing w:val="-28"/>
        </w:rPr>
        <w:t>金 </w:t>
      </w:r>
      <w:r>
        <w:rPr>
          <w:spacing w:val="-3"/>
        </w:rPr>
        <w:t>758,779.00</w:t>
      </w:r>
      <w:r>
        <w:rPr>
          <w:spacing w:val="-13"/>
        </w:rPr>
        <w:t> 元，承担四川美藤律师代理费 </w:t>
      </w:r>
      <w:r>
        <w:rPr>
          <w:spacing w:val="-2"/>
        </w:rPr>
        <w:t>9.8</w:t>
      </w:r>
      <w:r>
        <w:rPr>
          <w:spacing w:val="-10"/>
        </w:rPr>
        <w:t> 万元，本公司承担诉讼费用，没收本公司保证金</w:t>
      </w:r>
    </w:p>
    <w:p>
      <w:pPr>
        <w:pStyle w:val="BodyText"/>
        <w:spacing w:before="129"/>
        <w:ind w:left="818"/>
      </w:pPr>
      <w:r>
        <w:rPr/>
        <w:t>30</w:t>
      </w:r>
      <w:r>
        <w:rPr>
          <w:spacing w:val="-13"/>
        </w:rPr>
        <w:t> 万元。</w:t>
      </w:r>
      <w:r>
        <w:rPr/>
        <w:t>2021</w:t>
      </w:r>
      <w:r>
        <w:rPr>
          <w:spacing w:val="-35"/>
        </w:rPr>
        <w:t> 年 </w:t>
      </w:r>
      <w:r>
        <w:rPr/>
        <w:t>12</w:t>
      </w:r>
      <w:r>
        <w:rPr>
          <w:spacing w:val="-35"/>
        </w:rPr>
        <w:t> 月 </w:t>
      </w:r>
      <w:r>
        <w:rPr/>
        <w:t>16</w:t>
      </w:r>
      <w:r>
        <w:rPr>
          <w:spacing w:val="-12"/>
        </w:rPr>
        <w:t> 日一审判决解除《四川成都市天美广场电影城房屋租赁合同》，本公司</w:t>
      </w:r>
    </w:p>
    <w:p>
      <w:pPr>
        <w:pStyle w:val="BodyText"/>
        <w:spacing w:line="357" w:lineRule="auto" w:before="132"/>
        <w:ind w:left="818" w:right="208"/>
        <w:jc w:val="both"/>
      </w:pPr>
      <w:r>
        <w:rPr>
          <w:spacing w:val="-6"/>
        </w:rPr>
        <w:t>支付被告支付租金 </w:t>
      </w:r>
      <w:r>
        <w:rPr/>
        <w:t>2,529,264.00</w:t>
      </w:r>
      <w:r>
        <w:rPr>
          <w:spacing w:val="-13"/>
        </w:rPr>
        <w:t> 元，没收保证金 </w:t>
      </w:r>
      <w:r>
        <w:rPr/>
        <w:t>30</w:t>
      </w:r>
      <w:r>
        <w:rPr>
          <w:spacing w:val="-8"/>
        </w:rPr>
        <w:t> 万元。本公司向四川省成都市中级人民法院</w:t>
      </w:r>
      <w:r>
        <w:rPr>
          <w:spacing w:val="-2"/>
        </w:rPr>
        <w:t>提起上诉，</w:t>
      </w:r>
      <w:r>
        <w:rPr>
          <w:spacing w:val="-1"/>
        </w:rPr>
        <w:t>2022</w:t>
      </w:r>
      <w:r>
        <w:rPr>
          <w:spacing w:val="-37"/>
        </w:rPr>
        <w:t> 年 </w:t>
      </w:r>
      <w:r>
        <w:rPr>
          <w:spacing w:val="-1"/>
        </w:rPr>
        <w:t>9</w:t>
      </w:r>
      <w:r>
        <w:rPr>
          <w:spacing w:val="-9"/>
        </w:rPr>
        <w:t> 月判决撤销一审判决，由四川省成都市青白区人民法院重新审理。目前未开</w:t>
      </w:r>
      <w:r>
        <w:rPr/>
        <w:t>庭。管理层已根据赔付的可能性计提足额的预计负债。 </w:t>
      </w:r>
    </w:p>
    <w:p>
      <w:pPr>
        <w:pStyle w:val="ListParagraph"/>
        <w:numPr>
          <w:ilvl w:val="1"/>
          <w:numId w:val="73"/>
        </w:numPr>
        <w:tabs>
          <w:tab w:pos="1556" w:val="left" w:leader="none"/>
        </w:tabs>
        <w:spacing w:line="267" w:lineRule="exact" w:before="0" w:after="0"/>
        <w:ind w:left="1555" w:right="0" w:hanging="318"/>
        <w:jc w:val="left"/>
        <w:rPr>
          <w:sz w:val="21"/>
        </w:rPr>
      </w:pPr>
      <w:r>
        <w:rPr>
          <w:sz w:val="21"/>
        </w:rPr>
        <w:t>、与影城出租方遵义华城房地产开发有限公司诉讼事项 </w:t>
      </w:r>
    </w:p>
    <w:p>
      <w:pPr>
        <w:pStyle w:val="BodyText"/>
        <w:spacing w:line="355" w:lineRule="auto" w:before="132"/>
        <w:ind w:left="818" w:right="208" w:firstLine="419"/>
      </w:pPr>
      <w:r>
        <w:rPr>
          <w:spacing w:val="-4"/>
          <w:w w:val="100"/>
        </w:rPr>
        <w:t>本公司与遵义华城房地产开发有限公司</w:t>
      </w:r>
      <w:r>
        <w:rPr>
          <w:spacing w:val="-3"/>
          <w:w w:val="100"/>
        </w:rPr>
        <w:t>（</w:t>
      </w:r>
      <w:r>
        <w:rPr>
          <w:spacing w:val="-16"/>
          <w:w w:val="100"/>
        </w:rPr>
        <w:t>以下简称“遵义华城”</w:t>
      </w:r>
      <w:r>
        <w:rPr>
          <w:spacing w:val="-20"/>
          <w:w w:val="100"/>
        </w:rPr>
        <w:t>）</w:t>
      </w:r>
      <w:r>
        <w:rPr>
          <w:spacing w:val="-8"/>
          <w:w w:val="100"/>
        </w:rPr>
        <w:t>签订《房屋租赁合同》在履</w:t>
      </w:r>
      <w:r>
        <w:rPr>
          <w:spacing w:val="-7"/>
        </w:rPr>
        <w:t>行过程中发生争议，遵义华城于 </w:t>
      </w:r>
      <w:r>
        <w:rPr>
          <w:spacing w:val="-3"/>
        </w:rPr>
        <w:t>2022</w:t>
      </w:r>
      <w:r>
        <w:rPr>
          <w:spacing w:val="-10"/>
        </w:rPr>
        <w:t> 年初向贵州省遵义市播州区人民法院提起诉讼，诉讼请求为</w:t>
      </w:r>
    </w:p>
    <w:p>
      <w:pPr>
        <w:pStyle w:val="BodyText"/>
        <w:spacing w:before="3"/>
        <w:ind w:left="818"/>
      </w:pPr>
      <w:r>
        <w:rPr>
          <w:spacing w:val="-13"/>
        </w:rPr>
        <w:t>解除《房屋租赁合同》，本公司返还租赁房屋，本公司支付租金 </w:t>
      </w:r>
      <w:r>
        <w:rPr/>
        <w:t>3,352,095.00</w:t>
      </w:r>
      <w:r>
        <w:rPr>
          <w:spacing w:val="-7"/>
        </w:rPr>
        <w:t> 元，本公司承担遵</w:t>
      </w:r>
    </w:p>
    <w:p>
      <w:pPr>
        <w:pStyle w:val="BodyText"/>
        <w:spacing w:before="131"/>
        <w:ind w:left="818"/>
      </w:pPr>
      <w:r>
        <w:rPr>
          <w:spacing w:val="-6"/>
        </w:rPr>
        <w:t>义华城律师代理费 </w:t>
      </w:r>
      <w:r>
        <w:rPr/>
        <w:t>10</w:t>
      </w:r>
      <w:r>
        <w:rPr>
          <w:spacing w:val="-7"/>
        </w:rPr>
        <w:t> 万元，本公司承担诉讼费用。</w:t>
      </w:r>
      <w:r>
        <w:rPr/>
        <w:t>2023</w:t>
      </w:r>
      <w:r>
        <w:rPr>
          <w:spacing w:val="-30"/>
        </w:rPr>
        <w:t> 年 </w:t>
      </w:r>
      <w:r>
        <w:rPr/>
        <w:t>1</w:t>
      </w:r>
      <w:r>
        <w:rPr>
          <w:spacing w:val="-30"/>
        </w:rPr>
        <w:t> 月 </w:t>
      </w:r>
      <w:r>
        <w:rPr/>
        <w:t>3</w:t>
      </w:r>
      <w:r>
        <w:rPr>
          <w:spacing w:val="-7"/>
        </w:rPr>
        <w:t> 日一审判决解除《房屋租赁合</w:t>
      </w:r>
    </w:p>
    <w:p>
      <w:pPr>
        <w:pStyle w:val="BodyText"/>
        <w:spacing w:line="357" w:lineRule="auto" w:before="130"/>
        <w:ind w:left="818" w:right="208"/>
      </w:pPr>
      <w:r>
        <w:rPr>
          <w:spacing w:val="-17"/>
        </w:rPr>
        <w:t>同》，本公司返还租赁房屋，本公司支付 </w:t>
      </w:r>
      <w:r>
        <w:rPr>
          <w:spacing w:val="-2"/>
        </w:rPr>
        <w:t>2022</w:t>
      </w:r>
      <w:r>
        <w:rPr>
          <w:spacing w:val="-37"/>
        </w:rPr>
        <w:t> 年 </w:t>
      </w:r>
      <w:r>
        <w:rPr>
          <w:spacing w:val="-2"/>
        </w:rPr>
        <w:t>2</w:t>
      </w:r>
      <w:r>
        <w:rPr>
          <w:spacing w:val="-38"/>
        </w:rPr>
        <w:t> 月 </w:t>
      </w:r>
      <w:r>
        <w:rPr>
          <w:spacing w:val="-2"/>
        </w:rPr>
        <w:t>17</w:t>
      </w:r>
      <w:r>
        <w:rPr>
          <w:spacing w:val="-10"/>
        </w:rPr>
        <w:t> 日至房屋交换日租金。本公司计划提起上</w:t>
      </w:r>
      <w:r>
        <w:rPr/>
        <w:t>诉。管理层已根据赔付的可能性计提足额的预计负债。 </w:t>
      </w:r>
    </w:p>
    <w:p>
      <w:pPr>
        <w:pStyle w:val="ListParagraph"/>
        <w:numPr>
          <w:ilvl w:val="1"/>
          <w:numId w:val="73"/>
        </w:numPr>
        <w:tabs>
          <w:tab w:pos="1556" w:val="left" w:leader="none"/>
        </w:tabs>
        <w:spacing w:line="269" w:lineRule="exact" w:before="0" w:after="0"/>
        <w:ind w:left="1555" w:right="0" w:hanging="318"/>
        <w:jc w:val="left"/>
        <w:rPr>
          <w:sz w:val="21"/>
        </w:rPr>
      </w:pPr>
      <w:r>
        <w:rPr>
          <w:sz w:val="21"/>
        </w:rPr>
        <w:t>、与影城出租方镇江冠城房地产开发有限公司诉讼事项 </w:t>
      </w:r>
    </w:p>
    <w:p>
      <w:pPr>
        <w:pStyle w:val="BodyText"/>
        <w:spacing w:line="357" w:lineRule="auto" w:before="130"/>
        <w:ind w:left="818" w:right="208" w:firstLine="419"/>
      </w:pPr>
      <w:r>
        <w:rPr>
          <w:spacing w:val="-4"/>
          <w:w w:val="100"/>
        </w:rPr>
        <w:t>本公司与镇江冠城房地产开发有限公司</w:t>
      </w:r>
      <w:r>
        <w:rPr>
          <w:spacing w:val="-3"/>
          <w:w w:val="100"/>
        </w:rPr>
        <w:t>（</w:t>
      </w:r>
      <w:r>
        <w:rPr>
          <w:spacing w:val="-16"/>
          <w:w w:val="100"/>
        </w:rPr>
        <w:t>以下简称“镇江冠城”</w:t>
      </w:r>
      <w:r>
        <w:rPr>
          <w:spacing w:val="-20"/>
          <w:w w:val="100"/>
        </w:rPr>
        <w:t>）</w:t>
      </w:r>
      <w:r>
        <w:rPr>
          <w:spacing w:val="-8"/>
          <w:w w:val="100"/>
        </w:rPr>
        <w:t>签订《房屋租赁合同》在履</w:t>
      </w:r>
      <w:r>
        <w:rPr>
          <w:spacing w:val="-3"/>
        </w:rPr>
        <w:t>行过程中发生争议，本公司于 </w:t>
      </w:r>
      <w:r>
        <w:rPr/>
        <w:t>2020</w:t>
      </w:r>
      <w:r>
        <w:rPr>
          <w:spacing w:val="-16"/>
        </w:rPr>
        <w:t> 年 </w:t>
      </w:r>
      <w:r>
        <w:rPr/>
        <w:t>5</w:t>
      </w:r>
      <w:r>
        <w:rPr>
          <w:spacing w:val="-5"/>
        </w:rPr>
        <w:t> 月向镇江市丹徒区人民法院提起诉讼，诉讼请求为解除</w:t>
      </w:r>
    </w:p>
    <w:p>
      <w:pPr>
        <w:pStyle w:val="BodyText"/>
        <w:spacing w:line="355" w:lineRule="auto"/>
        <w:ind w:left="818" w:right="210"/>
      </w:pPr>
      <w:r>
        <w:rPr>
          <w:spacing w:val="-13"/>
        </w:rPr>
        <w:t>《房屋租赁合同》，镇江冠城承担诉讼费用。第三人镇江新区天慧房地产咨询有限公司</w:t>
      </w:r>
      <w:r>
        <w:rPr>
          <w:spacing w:val="-2"/>
        </w:rPr>
        <w:t>（以下简称</w:t>
      </w:r>
      <w:r>
        <w:rPr>
          <w:spacing w:val="-16"/>
        </w:rPr>
        <w:t>“镇江天慧”</w:t>
      </w:r>
      <w:r>
        <w:rPr>
          <w:spacing w:val="-87"/>
        </w:rPr>
        <w:t>）</w:t>
      </w:r>
      <w:r>
        <w:rPr>
          <w:spacing w:val="-12"/>
        </w:rPr>
        <w:t>提起反诉，反诉请求没收本公司履约保证金 </w:t>
      </w:r>
      <w:r>
        <w:rPr/>
        <w:t>30</w:t>
      </w:r>
      <w:r>
        <w:rPr>
          <w:spacing w:val="-18"/>
        </w:rPr>
        <w:t> 万元，本公司支付租金 </w:t>
      </w:r>
      <w:r>
        <w:rPr/>
        <w:t>78.75</w:t>
      </w:r>
      <w:r>
        <w:rPr>
          <w:spacing w:val="-14"/>
        </w:rPr>
        <w:t> 万元，</w:t>
      </w:r>
    </w:p>
    <w:p>
      <w:pPr>
        <w:pStyle w:val="BodyText"/>
        <w:spacing w:before="2"/>
        <w:ind w:left="818"/>
      </w:pPr>
      <w:r>
        <w:rPr/>
        <w:t>本公司支付因单方解约造成的镇江天慧投入折旧损失 1,557.30 万元，本公司支付因单方解约造</w:t>
      </w:r>
    </w:p>
    <w:p>
      <w:pPr>
        <w:pStyle w:val="BodyText"/>
        <w:spacing w:before="132"/>
        <w:ind w:left="818"/>
      </w:pPr>
      <w:r>
        <w:rPr>
          <w:spacing w:val="-7"/>
        </w:rPr>
        <w:t>成的房屋半年空置损失 </w:t>
      </w:r>
      <w:r>
        <w:rPr>
          <w:spacing w:val="-1"/>
        </w:rPr>
        <w:t>90</w:t>
      </w:r>
      <w:r>
        <w:rPr>
          <w:spacing w:val="-11"/>
        </w:rPr>
        <w:t> 万元，本公司支付支付因单方解约造成的第三人可预期经济损失 </w:t>
      </w:r>
      <w:r>
        <w:rPr>
          <w:spacing w:val="-1"/>
        </w:rPr>
        <w:t>1,800</w:t>
      </w:r>
    </w:p>
    <w:p>
      <w:pPr>
        <w:pStyle w:val="BodyText"/>
        <w:spacing w:before="129"/>
        <w:ind w:left="818"/>
      </w:pPr>
      <w:r>
        <w:rPr>
          <w:spacing w:val="-2"/>
        </w:rPr>
        <w:t>万元，本公司承担诉讼费用。</w:t>
      </w:r>
      <w:r>
        <w:rPr>
          <w:spacing w:val="-1"/>
        </w:rPr>
        <w:t>2021</w:t>
      </w:r>
      <w:r>
        <w:rPr>
          <w:spacing w:val="-37"/>
        </w:rPr>
        <w:t> 年 </w:t>
      </w:r>
      <w:r>
        <w:rPr>
          <w:spacing w:val="-1"/>
        </w:rPr>
        <w:t>9</w:t>
      </w:r>
      <w:r>
        <w:rPr>
          <w:spacing w:val="-37"/>
        </w:rPr>
        <w:t> 月 </w:t>
      </w:r>
      <w:r>
        <w:rPr>
          <w:spacing w:val="-1"/>
        </w:rPr>
        <w:t>30</w:t>
      </w:r>
      <w:r>
        <w:rPr>
          <w:spacing w:val="-16"/>
        </w:rPr>
        <w:t> 日一审判决解除《房屋租赁合同》，本公司支付租金</w:t>
      </w:r>
    </w:p>
    <w:p>
      <w:pPr>
        <w:spacing w:after="0"/>
        <w:sectPr>
          <w:pgSz w:w="11910" w:h="16840"/>
          <w:pgMar w:header="882" w:footer="1189" w:top="1460" w:bottom="1380" w:left="980" w:right="1060"/>
        </w:sectPr>
      </w:pPr>
    </w:p>
    <w:p>
      <w:pPr>
        <w:pStyle w:val="BodyText"/>
        <w:spacing w:before="2"/>
        <w:rPr>
          <w:sz w:val="9"/>
        </w:rPr>
      </w:pPr>
    </w:p>
    <w:p>
      <w:pPr>
        <w:pStyle w:val="BodyText"/>
        <w:spacing w:line="357" w:lineRule="auto" w:before="71"/>
        <w:ind w:left="818" w:right="208"/>
        <w:jc w:val="both"/>
      </w:pPr>
      <w:r>
        <w:rPr>
          <w:spacing w:val="-2"/>
        </w:rPr>
        <w:t>236.25</w:t>
      </w:r>
      <w:r>
        <w:rPr>
          <w:spacing w:val="-9"/>
        </w:rPr>
        <w:t> 万元，本公司返还房屋。本公司收到一审判决后向镇江市中级人民法院提起上诉，诉讼请</w:t>
      </w:r>
      <w:r>
        <w:rPr>
          <w:spacing w:val="-7"/>
        </w:rPr>
        <w:t>求为本公司支付 </w:t>
      </w:r>
      <w:r>
        <w:rPr/>
        <w:t>2019</w:t>
      </w:r>
      <w:r>
        <w:rPr>
          <w:spacing w:val="-35"/>
        </w:rPr>
        <w:t> 年 </w:t>
      </w:r>
      <w:r>
        <w:rPr/>
        <w:t>7</w:t>
      </w:r>
      <w:r>
        <w:rPr>
          <w:spacing w:val="-27"/>
        </w:rPr>
        <w:t> 月至 </w:t>
      </w:r>
      <w:r>
        <w:rPr/>
        <w:t>2020</w:t>
      </w:r>
      <w:r>
        <w:rPr>
          <w:spacing w:val="-35"/>
        </w:rPr>
        <w:t> 年 </w:t>
      </w:r>
      <w:r>
        <w:rPr/>
        <w:t>6</w:t>
      </w:r>
      <w:r>
        <w:rPr>
          <w:spacing w:val="-35"/>
        </w:rPr>
        <w:t> 月 </w:t>
      </w:r>
      <w:r>
        <w:rPr/>
        <w:t>1</w:t>
      </w:r>
      <w:r>
        <w:rPr>
          <w:spacing w:val="-15"/>
        </w:rPr>
        <w:t> 日期间的租金 </w:t>
      </w:r>
      <w:r>
        <w:rPr/>
        <w:t>569,250 元。 2021</w:t>
      </w:r>
      <w:r>
        <w:rPr>
          <w:spacing w:val="-35"/>
        </w:rPr>
        <w:t> 年 </w:t>
      </w:r>
      <w:r>
        <w:rPr/>
        <w:t>12</w:t>
      </w:r>
      <w:r>
        <w:rPr>
          <w:spacing w:val="-36"/>
        </w:rPr>
        <w:t> 月 </w:t>
      </w:r>
      <w:r>
        <w:rPr/>
        <w:t>30</w:t>
      </w:r>
      <w:r>
        <w:rPr>
          <w:spacing w:val="-18"/>
        </w:rPr>
        <w:t> 日二</w:t>
      </w:r>
      <w:r>
        <w:rPr/>
        <w:t>审判决维持原判。 </w:t>
      </w:r>
    </w:p>
    <w:p>
      <w:pPr>
        <w:pStyle w:val="BodyText"/>
        <w:spacing w:line="266" w:lineRule="exact"/>
        <w:ind w:right="208"/>
        <w:jc w:val="right"/>
      </w:pPr>
      <w:r>
        <w:rPr>
          <w:spacing w:val="-2"/>
        </w:rPr>
        <w:t>2022</w:t>
      </w:r>
      <w:r>
        <w:rPr>
          <w:spacing w:val="-36"/>
        </w:rPr>
        <w:t> 年 </w:t>
      </w:r>
      <w:r>
        <w:rPr>
          <w:spacing w:val="-1"/>
        </w:rPr>
        <w:t>6</w:t>
      </w:r>
      <w:r>
        <w:rPr>
          <w:spacing w:val="-9"/>
        </w:rPr>
        <w:t> 月镇江冠城向镇江市丹徒区人民法院提起诉讼，诉讼请求为没收本公司履约保证金</w:t>
      </w:r>
    </w:p>
    <w:p>
      <w:pPr>
        <w:pStyle w:val="BodyText"/>
        <w:spacing w:before="132"/>
        <w:ind w:right="208"/>
        <w:jc w:val="right"/>
      </w:pPr>
      <w:r>
        <w:rPr>
          <w:spacing w:val="-1"/>
        </w:rPr>
        <w:t>30</w:t>
      </w:r>
      <w:r>
        <w:rPr>
          <w:spacing w:val="-7"/>
        </w:rPr>
        <w:t> 万元，本公司支付因单方解约造成的房屋半年空置损失 </w:t>
      </w:r>
      <w:r>
        <w:rPr/>
        <w:t>90</w:t>
      </w:r>
      <w:r>
        <w:rPr>
          <w:spacing w:val="-6"/>
        </w:rPr>
        <w:t> 万元，本公司支付因单方解约造成</w:t>
      </w:r>
    </w:p>
    <w:p>
      <w:pPr>
        <w:pStyle w:val="BodyText"/>
        <w:spacing w:line="355" w:lineRule="auto" w:before="132"/>
        <w:ind w:left="818" w:right="208"/>
      </w:pPr>
      <w:r>
        <w:rPr>
          <w:spacing w:val="-5"/>
        </w:rPr>
        <w:t>的第三人可预期经济损失 </w:t>
      </w:r>
      <w:r>
        <w:rPr/>
        <w:t>1,800</w:t>
      </w:r>
      <w:r>
        <w:rPr>
          <w:spacing w:val="-7"/>
        </w:rPr>
        <w:t> 万元，本公司承担诉讼费用。目前正在等待一审判决。管理层已</w:t>
      </w:r>
      <w:r>
        <w:rPr/>
        <w:t>根据二审判决足额计提的应付帐款。 </w:t>
      </w:r>
    </w:p>
    <w:p>
      <w:pPr>
        <w:pStyle w:val="BodyText"/>
        <w:spacing w:before="3"/>
        <w:ind w:left="1238"/>
      </w:pPr>
      <w:r>
        <w:rPr>
          <w:spacing w:val="-6"/>
        </w:rPr>
        <w:t>除上述事项外，截止至 </w:t>
      </w:r>
      <w:r>
        <w:rPr/>
        <w:t>2022</w:t>
      </w:r>
      <w:r>
        <w:rPr>
          <w:spacing w:val="-36"/>
        </w:rPr>
        <w:t> 年 </w:t>
      </w:r>
      <w:r>
        <w:rPr/>
        <w:t>12</w:t>
      </w:r>
      <w:r>
        <w:rPr>
          <w:spacing w:val="-37"/>
        </w:rPr>
        <w:t> 月 </w:t>
      </w:r>
      <w:r>
        <w:rPr/>
        <w:t>31</w:t>
      </w:r>
      <w:r>
        <w:rPr>
          <w:spacing w:val="-8"/>
        </w:rPr>
        <w:t> 日，公司不存在其他重大或有事项。</w:t>
      </w:r>
      <w:r>
        <w:rPr/>
        <w:t> </w:t>
      </w:r>
    </w:p>
    <w:p>
      <w:pPr>
        <w:pStyle w:val="BodyText"/>
        <w:spacing w:before="4"/>
        <w:ind w:left="818"/>
      </w:pPr>
      <w:r>
        <w:rPr>
          <w:w w:val="100"/>
        </w:rPr>
        <w:t> </w:t>
      </w:r>
    </w:p>
    <w:p>
      <w:pPr>
        <w:pStyle w:val="ListParagraph"/>
        <w:numPr>
          <w:ilvl w:val="0"/>
          <w:numId w:val="73"/>
        </w:numPr>
        <w:tabs>
          <w:tab w:pos="1243" w:val="left" w:leader="none"/>
        </w:tabs>
        <w:spacing w:line="240" w:lineRule="auto" w:before="62" w:after="0"/>
        <w:ind w:left="1242" w:right="0" w:hanging="425"/>
        <w:jc w:val="left"/>
        <w:rPr>
          <w:sz w:val="21"/>
        </w:rPr>
      </w:pPr>
      <w:r>
        <w:rPr>
          <w:sz w:val="21"/>
        </w:rPr>
        <w:t>公司没有需要披露的重要或有事项，也应予以说明： </w:t>
      </w:r>
    </w:p>
    <w:p>
      <w:pPr>
        <w:pStyle w:val="BodyText"/>
        <w:spacing w:before="66"/>
        <w:ind w:left="818"/>
      </w:pPr>
      <w:r>
        <w:rPr>
          <w:spacing w:val="11"/>
        </w:rPr>
        <w:t>□适用 √不适用</w:t>
      </w:r>
      <w:r>
        <w:rPr>
          <w:spacing w:val="-3"/>
        </w:rPr>
        <w:t> </w:t>
      </w:r>
      <w:r>
        <w:rPr/>
        <w:t> </w:t>
      </w:r>
    </w:p>
    <w:p>
      <w:pPr>
        <w:pStyle w:val="BodyText"/>
        <w:spacing w:before="3"/>
        <w:rPr>
          <w:sz w:val="19"/>
        </w:rPr>
      </w:pPr>
    </w:p>
    <w:p>
      <w:pPr>
        <w:pStyle w:val="BodyText"/>
        <w:spacing w:before="72"/>
        <w:ind w:left="818"/>
      </w:pPr>
      <w:r>
        <w:rPr/>
        <w:t>3、 其他</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spacing w:val="6"/>
        </w:rPr>
        <w:t>十五、 资产负债表日后事项</w:t>
      </w:r>
    </w:p>
    <w:p>
      <w:pPr>
        <w:pStyle w:val="BodyText"/>
        <w:spacing w:before="64"/>
        <w:ind w:left="818"/>
      </w:pPr>
      <w:r>
        <w:rPr>
          <w:rFonts w:ascii="Calibri" w:eastAsia="Calibri"/>
          <w:b/>
        </w:rPr>
        <w:t>1</w:t>
      </w:r>
      <w:r>
        <w:rPr/>
        <w:t>、 重要的非调整事项</w:t>
      </w:r>
    </w:p>
    <w:p>
      <w:pPr>
        <w:pStyle w:val="BodyText"/>
        <w:spacing w:before="63"/>
        <w:ind w:left="818"/>
      </w:pPr>
      <w:r>
        <w:rPr>
          <w:spacing w:val="-1"/>
        </w:rPr>
        <w:t>□适用 √不适用</w:t>
      </w:r>
      <w:r>
        <w:rPr>
          <w:spacing w:val="-3"/>
        </w:rPr>
        <w:t> </w:t>
      </w:r>
      <w:r>
        <w:rPr/>
        <w:t> </w:t>
      </w:r>
    </w:p>
    <w:p>
      <w:pPr>
        <w:pStyle w:val="BodyText"/>
        <w:spacing w:before="64"/>
        <w:ind w:left="818"/>
      </w:pPr>
      <w:r>
        <w:rPr>
          <w:rFonts w:ascii="Calibri" w:eastAsia="Calibri"/>
          <w:b/>
        </w:rPr>
        <w:t>2</w:t>
      </w:r>
      <w:r>
        <w:rPr/>
        <w:t>、 利润分配情况</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rFonts w:ascii="Calibri" w:eastAsia="Calibri"/>
          <w:b/>
        </w:rPr>
        <w:t>3</w:t>
      </w:r>
      <w:r>
        <w:rPr/>
        <w:t>、 销售退回</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rFonts w:ascii="Calibri" w:eastAsia="Calibri"/>
          <w:b/>
        </w:rPr>
        <w:t>4</w:t>
      </w:r>
      <w:r>
        <w:rPr/>
        <w:t>、 其他资产负债表日后事项说明</w:t>
      </w:r>
    </w:p>
    <w:p>
      <w:pPr>
        <w:pStyle w:val="BodyText"/>
        <w:spacing w:before="62"/>
        <w:ind w:left="818"/>
      </w:pPr>
      <w:r>
        <w:rPr>
          <w:spacing w:val="11"/>
        </w:rPr>
        <w:t>□适用 √不适用</w:t>
      </w:r>
      <w:r>
        <w:rPr>
          <w:spacing w:val="-3"/>
        </w:rPr>
        <w:t> </w:t>
      </w:r>
      <w:r>
        <w:rPr/>
        <w:t> </w:t>
      </w:r>
    </w:p>
    <w:p>
      <w:pPr>
        <w:pStyle w:val="BodyText"/>
        <w:spacing w:before="4"/>
        <w:ind w:left="818"/>
      </w:pPr>
      <w:r>
        <w:rPr>
          <w:w w:val="100"/>
        </w:rPr>
        <w:t> </w:t>
      </w:r>
    </w:p>
    <w:p>
      <w:pPr>
        <w:pStyle w:val="BodyText"/>
        <w:spacing w:line="297" w:lineRule="auto" w:before="62"/>
        <w:ind w:left="818" w:right="6932"/>
        <w:jc w:val="both"/>
      </w:pPr>
      <w:r>
        <w:rPr>
          <w:spacing w:val="9"/>
        </w:rPr>
        <w:t>十六、 其他重要事项</w:t>
      </w:r>
      <w:r>
        <w:rPr/>
        <w:t>1</w:t>
      </w:r>
      <w:r>
        <w:rPr>
          <w:spacing w:val="-2"/>
        </w:rPr>
        <w:t>、 前期会计差错更正</w:t>
      </w:r>
      <w:r>
        <w:rPr/>
        <w:t>(1).追溯重述法 </w:t>
      </w:r>
    </w:p>
    <w:p>
      <w:pPr>
        <w:pStyle w:val="BodyText"/>
        <w:spacing w:line="267" w:lineRule="exact"/>
        <w:ind w:left="818"/>
      </w:pPr>
      <w:r>
        <w:rPr>
          <w:spacing w:val="-1"/>
        </w:rPr>
        <w:t>√适用 □不适用</w:t>
      </w:r>
      <w:r>
        <w:rPr>
          <w:spacing w:val="-3"/>
        </w:rPr>
        <w:t> </w:t>
      </w:r>
      <w:r>
        <w:rPr/>
        <w:t> </w:t>
      </w:r>
    </w:p>
    <w:p>
      <w:pPr>
        <w:pStyle w:val="BodyText"/>
        <w:spacing w:before="2" w:after="4"/>
        <w:ind w:left="7445"/>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045"/>
        <w:gridCol w:w="2369"/>
        <w:gridCol w:w="2204"/>
      </w:tblGrid>
      <w:tr>
        <w:trPr>
          <w:trHeight w:val="544" w:hRule="atLeast"/>
        </w:trPr>
        <w:tc>
          <w:tcPr>
            <w:tcW w:w="2206" w:type="dxa"/>
          </w:tcPr>
          <w:p>
            <w:pPr>
              <w:pStyle w:val="TableParagraph"/>
              <w:spacing w:before="136"/>
              <w:ind w:left="155"/>
              <w:rPr>
                <w:sz w:val="21"/>
              </w:rPr>
            </w:pPr>
            <w:r>
              <w:rPr>
                <w:spacing w:val="-1"/>
                <w:sz w:val="21"/>
              </w:rPr>
              <w:t>会计差错更正的内容</w:t>
            </w:r>
            <w:r>
              <w:rPr>
                <w:sz w:val="21"/>
              </w:rPr>
              <w:t> </w:t>
            </w:r>
          </w:p>
        </w:tc>
        <w:tc>
          <w:tcPr>
            <w:tcW w:w="2045" w:type="dxa"/>
          </w:tcPr>
          <w:p>
            <w:pPr>
              <w:pStyle w:val="TableParagraph"/>
              <w:spacing w:before="136"/>
              <w:ind w:left="599"/>
              <w:rPr>
                <w:sz w:val="21"/>
              </w:rPr>
            </w:pPr>
            <w:r>
              <w:rPr>
                <w:spacing w:val="-1"/>
                <w:sz w:val="21"/>
              </w:rPr>
              <w:t>处理程序</w:t>
            </w:r>
            <w:r>
              <w:rPr>
                <w:sz w:val="21"/>
              </w:rPr>
              <w:t> </w:t>
            </w:r>
          </w:p>
        </w:tc>
        <w:tc>
          <w:tcPr>
            <w:tcW w:w="2369" w:type="dxa"/>
          </w:tcPr>
          <w:p>
            <w:pPr>
              <w:pStyle w:val="TableParagraph"/>
              <w:ind w:left="131"/>
              <w:rPr>
                <w:sz w:val="21"/>
              </w:rPr>
            </w:pPr>
            <w:r>
              <w:rPr>
                <w:sz w:val="21"/>
              </w:rPr>
              <w:t>受影响的各个比较期间</w:t>
            </w:r>
          </w:p>
          <w:p>
            <w:pPr>
              <w:pStyle w:val="TableParagraph"/>
              <w:spacing w:line="252" w:lineRule="exact" w:before="2"/>
              <w:ind w:left="552"/>
              <w:rPr>
                <w:sz w:val="21"/>
              </w:rPr>
            </w:pPr>
            <w:r>
              <w:rPr>
                <w:spacing w:val="-1"/>
                <w:sz w:val="21"/>
              </w:rPr>
              <w:t>报表项目名称</w:t>
            </w:r>
            <w:r>
              <w:rPr>
                <w:sz w:val="21"/>
              </w:rPr>
              <w:t> </w:t>
            </w:r>
          </w:p>
        </w:tc>
        <w:tc>
          <w:tcPr>
            <w:tcW w:w="2204" w:type="dxa"/>
          </w:tcPr>
          <w:p>
            <w:pPr>
              <w:pStyle w:val="TableParagraph"/>
              <w:spacing w:before="136"/>
              <w:ind w:left="576"/>
              <w:rPr>
                <w:sz w:val="21"/>
              </w:rPr>
            </w:pPr>
            <w:r>
              <w:rPr>
                <w:sz w:val="21"/>
              </w:rPr>
              <w:t>累积影响数 </w:t>
            </w:r>
          </w:p>
        </w:tc>
      </w:tr>
      <w:tr>
        <w:trPr>
          <w:trHeight w:val="270" w:hRule="atLeast"/>
        </w:trPr>
        <w:tc>
          <w:tcPr>
            <w:tcW w:w="2206" w:type="dxa"/>
            <w:vMerge w:val="restart"/>
          </w:tcPr>
          <w:p>
            <w:pPr>
              <w:pStyle w:val="TableParagraph"/>
              <w:spacing w:before="0"/>
              <w:rPr>
                <w:sz w:val="20"/>
              </w:rPr>
            </w:pPr>
          </w:p>
          <w:p>
            <w:pPr>
              <w:pStyle w:val="TableParagraph"/>
              <w:spacing w:before="6"/>
              <w:rPr>
                <w:sz w:val="24"/>
              </w:rPr>
            </w:pPr>
          </w:p>
          <w:p>
            <w:pPr>
              <w:pStyle w:val="TableParagraph"/>
              <w:spacing w:line="244" w:lineRule="auto" w:before="0"/>
              <w:ind w:left="107" w:right="192"/>
              <w:rPr>
                <w:sz w:val="21"/>
              </w:rPr>
            </w:pPr>
            <w:r>
              <w:rPr>
                <w:sz w:val="21"/>
              </w:rPr>
              <w:t>对一年以内到期的租赁负债重分类 </w:t>
            </w:r>
          </w:p>
        </w:tc>
        <w:tc>
          <w:tcPr>
            <w:tcW w:w="2045" w:type="dxa"/>
            <w:vMerge w:val="restart"/>
          </w:tcPr>
          <w:p>
            <w:pPr>
              <w:pStyle w:val="TableParagraph"/>
              <w:spacing w:before="0"/>
              <w:rPr>
                <w:sz w:val="20"/>
              </w:rPr>
            </w:pPr>
          </w:p>
          <w:p>
            <w:pPr>
              <w:pStyle w:val="TableParagraph"/>
              <w:spacing w:before="0"/>
              <w:rPr>
                <w:sz w:val="20"/>
              </w:rPr>
            </w:pPr>
          </w:p>
          <w:p>
            <w:pPr>
              <w:pStyle w:val="TableParagraph"/>
              <w:rPr>
                <w:sz w:val="15"/>
              </w:rPr>
            </w:pPr>
          </w:p>
          <w:p>
            <w:pPr>
              <w:pStyle w:val="TableParagraph"/>
              <w:ind w:left="494"/>
              <w:rPr>
                <w:sz w:val="21"/>
              </w:rPr>
            </w:pPr>
            <w:r>
              <w:rPr>
                <w:sz w:val="21"/>
              </w:rPr>
              <w:t>董事会批准 </w:t>
            </w:r>
          </w:p>
        </w:tc>
        <w:tc>
          <w:tcPr>
            <w:tcW w:w="2369" w:type="dxa"/>
          </w:tcPr>
          <w:p>
            <w:pPr>
              <w:pStyle w:val="TableParagraph"/>
              <w:spacing w:line="250" w:lineRule="exact"/>
              <w:ind w:left="105"/>
              <w:rPr>
                <w:sz w:val="24"/>
              </w:rPr>
            </w:pPr>
            <w:r>
              <w:rPr>
                <w:sz w:val="21"/>
              </w:rPr>
              <w:t>2021</w:t>
            </w:r>
            <w:r>
              <w:rPr>
                <w:spacing w:val="-9"/>
                <w:sz w:val="21"/>
              </w:rPr>
              <w:t> 年度合并报表</w:t>
            </w:r>
            <w:r>
              <w:rPr>
                <w:sz w:val="24"/>
              </w:rPr>
              <w:t> </w:t>
            </w:r>
          </w:p>
        </w:tc>
        <w:tc>
          <w:tcPr>
            <w:tcW w:w="2204" w:type="dxa"/>
          </w:tcPr>
          <w:p>
            <w:pPr>
              <w:pStyle w:val="TableParagraph"/>
              <w:spacing w:line="250" w:lineRule="exact"/>
              <w:ind w:right="-15"/>
              <w:jc w:val="right"/>
              <w:rPr>
                <w:sz w:val="21"/>
              </w:rPr>
            </w:pPr>
            <w:r>
              <w:rPr>
                <w:w w:val="100"/>
                <w:sz w:val="21"/>
              </w:rPr>
              <w:t>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租赁负债</w:t>
            </w:r>
            <w:r>
              <w:rPr>
                <w:sz w:val="21"/>
              </w:rPr>
              <w:t> </w:t>
            </w:r>
          </w:p>
        </w:tc>
        <w:tc>
          <w:tcPr>
            <w:tcW w:w="2204" w:type="dxa"/>
          </w:tcPr>
          <w:p>
            <w:pPr>
              <w:pStyle w:val="TableParagraph"/>
              <w:spacing w:line="252" w:lineRule="exact"/>
              <w:ind w:right="-15"/>
              <w:jc w:val="right"/>
              <w:rPr>
                <w:sz w:val="21"/>
              </w:rPr>
            </w:pPr>
            <w:r>
              <w:rPr>
                <w:sz w:val="21"/>
              </w:rPr>
              <w:t>-351,651,713.63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一年内到期的长期负债</w:t>
            </w:r>
            <w:r>
              <w:rPr>
                <w:sz w:val="21"/>
              </w:rPr>
              <w:t> </w:t>
            </w:r>
          </w:p>
        </w:tc>
        <w:tc>
          <w:tcPr>
            <w:tcW w:w="2204" w:type="dxa"/>
          </w:tcPr>
          <w:p>
            <w:pPr>
              <w:pStyle w:val="TableParagraph"/>
              <w:spacing w:line="252" w:lineRule="exact"/>
              <w:ind w:right="-15"/>
              <w:jc w:val="right"/>
              <w:rPr>
                <w:sz w:val="21"/>
              </w:rPr>
            </w:pPr>
            <w:r>
              <w:rPr>
                <w:sz w:val="21"/>
              </w:rPr>
              <w:t>351,651,713.63 </w:t>
            </w:r>
          </w:p>
        </w:tc>
      </w:tr>
      <w:tr>
        <w:trPr>
          <w:trHeight w:val="270"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0" w:lineRule="exact"/>
              <w:ind w:left="105"/>
              <w:rPr>
                <w:sz w:val="21"/>
              </w:rPr>
            </w:pPr>
            <w:r>
              <w:rPr>
                <w:spacing w:val="-1"/>
                <w:sz w:val="21"/>
              </w:rPr>
              <w:t>2021</w:t>
            </w:r>
            <w:r>
              <w:rPr>
                <w:spacing w:val="-8"/>
                <w:sz w:val="21"/>
              </w:rPr>
              <w:t> 年度母公司报表</w:t>
            </w:r>
            <w:r>
              <w:rPr>
                <w:sz w:val="21"/>
              </w:rPr>
              <w:t> </w:t>
            </w:r>
          </w:p>
        </w:tc>
        <w:tc>
          <w:tcPr>
            <w:tcW w:w="2204" w:type="dxa"/>
          </w:tcPr>
          <w:p>
            <w:pPr>
              <w:pStyle w:val="TableParagraph"/>
              <w:spacing w:line="250" w:lineRule="exact"/>
              <w:ind w:right="-15"/>
              <w:jc w:val="right"/>
              <w:rPr>
                <w:sz w:val="21"/>
              </w:rPr>
            </w:pPr>
            <w:r>
              <w:rPr>
                <w:w w:val="100"/>
                <w:sz w:val="21"/>
              </w:rPr>
              <w:t>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租赁负债</w:t>
            </w:r>
            <w:r>
              <w:rPr>
                <w:sz w:val="21"/>
              </w:rPr>
              <w:t> </w:t>
            </w:r>
          </w:p>
        </w:tc>
        <w:tc>
          <w:tcPr>
            <w:tcW w:w="2204" w:type="dxa"/>
          </w:tcPr>
          <w:p>
            <w:pPr>
              <w:pStyle w:val="TableParagraph"/>
              <w:spacing w:line="252" w:lineRule="exact"/>
              <w:ind w:right="-15"/>
              <w:jc w:val="right"/>
              <w:rPr>
                <w:sz w:val="21"/>
              </w:rPr>
            </w:pPr>
            <w:r>
              <w:rPr>
                <w:sz w:val="21"/>
              </w:rPr>
              <w:t>-299,846,290.07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一年内到期的长期负债</w:t>
            </w:r>
            <w:r>
              <w:rPr>
                <w:sz w:val="21"/>
              </w:rPr>
              <w:t> </w:t>
            </w:r>
          </w:p>
        </w:tc>
        <w:tc>
          <w:tcPr>
            <w:tcW w:w="2204" w:type="dxa"/>
          </w:tcPr>
          <w:p>
            <w:pPr>
              <w:pStyle w:val="TableParagraph"/>
              <w:spacing w:line="252" w:lineRule="exact"/>
              <w:ind w:right="-15"/>
              <w:jc w:val="right"/>
              <w:rPr>
                <w:sz w:val="21"/>
              </w:rPr>
            </w:pPr>
            <w:r>
              <w:rPr>
                <w:sz w:val="21"/>
              </w:rPr>
              <w:t>299,846,290.07 </w:t>
            </w:r>
          </w:p>
        </w:tc>
      </w:tr>
      <w:tr>
        <w:trPr>
          <w:trHeight w:val="270" w:hRule="atLeast"/>
        </w:trPr>
        <w:tc>
          <w:tcPr>
            <w:tcW w:w="2206" w:type="dxa"/>
            <w:vMerge w:val="restart"/>
          </w:tcPr>
          <w:p>
            <w:pPr>
              <w:pStyle w:val="TableParagraph"/>
              <w:spacing w:line="242" w:lineRule="auto" w:before="10"/>
              <w:ind w:left="107" w:right="192"/>
              <w:rPr>
                <w:sz w:val="21"/>
              </w:rPr>
            </w:pPr>
            <w:r>
              <w:rPr>
                <w:sz w:val="21"/>
              </w:rPr>
              <w:t>进行宣传活动的票房收入由总额改为净额</w:t>
            </w:r>
          </w:p>
          <w:p>
            <w:pPr>
              <w:pStyle w:val="TableParagraph"/>
              <w:spacing w:line="262" w:lineRule="exact" w:before="2"/>
              <w:ind w:left="107"/>
              <w:rPr>
                <w:sz w:val="21"/>
              </w:rPr>
            </w:pPr>
            <w:r>
              <w:rPr>
                <w:spacing w:val="-1"/>
                <w:sz w:val="21"/>
              </w:rPr>
              <w:t>确认收入</w:t>
            </w:r>
            <w:r>
              <w:rPr>
                <w:sz w:val="21"/>
              </w:rPr>
              <w:t> </w:t>
            </w:r>
          </w:p>
        </w:tc>
        <w:tc>
          <w:tcPr>
            <w:tcW w:w="2045" w:type="dxa"/>
            <w:vMerge w:val="restart"/>
          </w:tcPr>
          <w:p>
            <w:pPr>
              <w:pStyle w:val="TableParagraph"/>
              <w:spacing w:before="12"/>
              <w:rPr>
                <w:sz w:val="21"/>
              </w:rPr>
            </w:pPr>
          </w:p>
          <w:p>
            <w:pPr>
              <w:pStyle w:val="TableParagraph"/>
              <w:spacing w:before="0"/>
              <w:ind w:left="494"/>
              <w:rPr>
                <w:sz w:val="21"/>
              </w:rPr>
            </w:pPr>
            <w:r>
              <w:rPr>
                <w:sz w:val="21"/>
              </w:rPr>
              <w:t>董事会批准 </w:t>
            </w:r>
          </w:p>
        </w:tc>
        <w:tc>
          <w:tcPr>
            <w:tcW w:w="2369" w:type="dxa"/>
          </w:tcPr>
          <w:p>
            <w:pPr>
              <w:pStyle w:val="TableParagraph"/>
              <w:spacing w:line="250" w:lineRule="exact"/>
              <w:ind w:left="105"/>
              <w:rPr>
                <w:sz w:val="21"/>
              </w:rPr>
            </w:pPr>
            <w:r>
              <w:rPr>
                <w:sz w:val="21"/>
              </w:rPr>
              <w:t>2021</w:t>
            </w:r>
            <w:r>
              <w:rPr>
                <w:spacing w:val="-9"/>
                <w:sz w:val="21"/>
              </w:rPr>
              <w:t> 年度合并报表</w:t>
            </w:r>
            <w:r>
              <w:rPr>
                <w:sz w:val="21"/>
              </w:rPr>
              <w:t> </w:t>
            </w:r>
          </w:p>
        </w:tc>
        <w:tc>
          <w:tcPr>
            <w:tcW w:w="2204" w:type="dxa"/>
          </w:tcPr>
          <w:p>
            <w:pPr>
              <w:pStyle w:val="TableParagraph"/>
              <w:spacing w:line="250" w:lineRule="exact"/>
              <w:ind w:right="-15"/>
              <w:jc w:val="right"/>
              <w:rPr>
                <w:sz w:val="21"/>
              </w:rPr>
            </w:pPr>
            <w:r>
              <w:rPr>
                <w:w w:val="100"/>
                <w:sz w:val="21"/>
              </w:rPr>
              <w:t>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营业收入</w:t>
            </w:r>
            <w:r>
              <w:rPr>
                <w:sz w:val="21"/>
              </w:rPr>
              <w:t> </w:t>
            </w:r>
          </w:p>
        </w:tc>
        <w:tc>
          <w:tcPr>
            <w:tcW w:w="2204" w:type="dxa"/>
          </w:tcPr>
          <w:p>
            <w:pPr>
              <w:pStyle w:val="TableParagraph"/>
              <w:spacing w:line="252" w:lineRule="exact"/>
              <w:ind w:right="-15"/>
              <w:jc w:val="right"/>
              <w:rPr>
                <w:sz w:val="21"/>
              </w:rPr>
            </w:pPr>
            <w:r>
              <w:rPr>
                <w:sz w:val="21"/>
              </w:rPr>
              <w:t>-82,570,529.10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销售费用</w:t>
            </w:r>
            <w:r>
              <w:rPr>
                <w:sz w:val="21"/>
              </w:rPr>
              <w:t> </w:t>
            </w:r>
          </w:p>
        </w:tc>
        <w:tc>
          <w:tcPr>
            <w:tcW w:w="2204" w:type="dxa"/>
          </w:tcPr>
          <w:p>
            <w:pPr>
              <w:pStyle w:val="TableParagraph"/>
              <w:spacing w:line="252" w:lineRule="exact"/>
              <w:ind w:right="-15"/>
              <w:jc w:val="right"/>
              <w:rPr>
                <w:sz w:val="21"/>
              </w:rPr>
            </w:pPr>
            <w:r>
              <w:rPr>
                <w:sz w:val="21"/>
              </w:rPr>
              <w:t>-82,570,529.10 </w:t>
            </w:r>
          </w:p>
        </w:tc>
      </w:tr>
    </w:tbl>
    <w:p>
      <w:pPr>
        <w:spacing w:after="0" w:line="252" w:lineRule="exact"/>
        <w:jc w:val="right"/>
        <w:rPr>
          <w:sz w:val="21"/>
        </w:rPr>
        <w:sectPr>
          <w:pgSz w:w="11910" w:h="16840"/>
          <w:pgMar w:header="882" w:footer="1189" w:top="1460" w:bottom="1380" w:left="980" w:right="106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045"/>
        <w:gridCol w:w="2369"/>
        <w:gridCol w:w="2204"/>
      </w:tblGrid>
      <w:tr>
        <w:trPr>
          <w:trHeight w:val="273" w:hRule="atLeast"/>
        </w:trPr>
        <w:tc>
          <w:tcPr>
            <w:tcW w:w="2206" w:type="dxa"/>
            <w:vMerge w:val="restart"/>
          </w:tcPr>
          <w:p>
            <w:pPr>
              <w:pStyle w:val="TableParagraph"/>
              <w:spacing w:before="0"/>
              <w:rPr>
                <w:rFonts w:ascii="Times New Roman"/>
                <w:sz w:val="20"/>
              </w:rPr>
            </w:pPr>
          </w:p>
        </w:tc>
        <w:tc>
          <w:tcPr>
            <w:tcW w:w="2045" w:type="dxa"/>
            <w:vMerge w:val="restart"/>
          </w:tcPr>
          <w:p>
            <w:pPr>
              <w:pStyle w:val="TableParagraph"/>
              <w:spacing w:before="0"/>
              <w:rPr>
                <w:rFonts w:ascii="Times New Roman"/>
                <w:sz w:val="20"/>
              </w:rPr>
            </w:pPr>
          </w:p>
        </w:tc>
        <w:tc>
          <w:tcPr>
            <w:tcW w:w="2369" w:type="dxa"/>
          </w:tcPr>
          <w:p>
            <w:pPr>
              <w:pStyle w:val="TableParagraph"/>
              <w:spacing w:line="250" w:lineRule="exact" w:before="3"/>
              <w:ind w:left="105"/>
              <w:rPr>
                <w:sz w:val="21"/>
              </w:rPr>
            </w:pPr>
            <w:r>
              <w:rPr>
                <w:spacing w:val="-1"/>
                <w:sz w:val="21"/>
              </w:rPr>
              <w:t>2021</w:t>
            </w:r>
            <w:r>
              <w:rPr>
                <w:spacing w:val="-8"/>
                <w:sz w:val="21"/>
              </w:rPr>
              <w:t> 年度母公司报表</w:t>
            </w:r>
            <w:r>
              <w:rPr>
                <w:sz w:val="21"/>
              </w:rPr>
              <w:t> </w:t>
            </w:r>
          </w:p>
        </w:tc>
        <w:tc>
          <w:tcPr>
            <w:tcW w:w="2204" w:type="dxa"/>
          </w:tcPr>
          <w:p>
            <w:pPr>
              <w:pStyle w:val="TableParagraph"/>
              <w:spacing w:line="250" w:lineRule="exact" w:before="3"/>
              <w:ind w:right="-15"/>
              <w:jc w:val="right"/>
              <w:rPr>
                <w:sz w:val="21"/>
              </w:rPr>
            </w:pPr>
            <w:r>
              <w:rPr>
                <w:w w:val="100"/>
                <w:sz w:val="21"/>
              </w:rPr>
              <w:t>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营业收入</w:t>
            </w:r>
            <w:r>
              <w:rPr>
                <w:sz w:val="21"/>
              </w:rPr>
              <w:t> </w:t>
            </w:r>
          </w:p>
        </w:tc>
        <w:tc>
          <w:tcPr>
            <w:tcW w:w="2204" w:type="dxa"/>
          </w:tcPr>
          <w:p>
            <w:pPr>
              <w:pStyle w:val="TableParagraph"/>
              <w:spacing w:line="252" w:lineRule="exact"/>
              <w:ind w:right="-15"/>
              <w:jc w:val="right"/>
              <w:rPr>
                <w:sz w:val="21"/>
              </w:rPr>
            </w:pPr>
            <w:r>
              <w:rPr>
                <w:sz w:val="21"/>
              </w:rPr>
              <w:t>-73,012,210.33 </w:t>
            </w:r>
          </w:p>
        </w:tc>
      </w:tr>
      <w:tr>
        <w:trPr>
          <w:trHeight w:val="270"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0" w:lineRule="exact"/>
              <w:ind w:left="105"/>
              <w:rPr>
                <w:sz w:val="21"/>
              </w:rPr>
            </w:pPr>
            <w:r>
              <w:rPr>
                <w:spacing w:val="-1"/>
                <w:sz w:val="21"/>
              </w:rPr>
              <w:t>销售费用</w:t>
            </w:r>
            <w:r>
              <w:rPr>
                <w:sz w:val="21"/>
              </w:rPr>
              <w:t> </w:t>
            </w:r>
          </w:p>
        </w:tc>
        <w:tc>
          <w:tcPr>
            <w:tcW w:w="2204" w:type="dxa"/>
          </w:tcPr>
          <w:p>
            <w:pPr>
              <w:pStyle w:val="TableParagraph"/>
              <w:spacing w:line="250" w:lineRule="exact"/>
              <w:ind w:right="-15"/>
              <w:jc w:val="right"/>
              <w:rPr>
                <w:sz w:val="21"/>
              </w:rPr>
            </w:pPr>
            <w:r>
              <w:rPr>
                <w:sz w:val="21"/>
              </w:rPr>
              <w:t>-73,012,210.33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0" w:lineRule="exact" w:before="3"/>
              <w:ind w:left="105"/>
              <w:rPr>
                <w:sz w:val="21"/>
              </w:rPr>
            </w:pPr>
            <w:r>
              <w:rPr>
                <w:sz w:val="21"/>
              </w:rPr>
              <w:t>2020</w:t>
            </w:r>
            <w:r>
              <w:rPr>
                <w:spacing w:val="-9"/>
                <w:sz w:val="21"/>
              </w:rPr>
              <w:t> 年度合并报表</w:t>
            </w:r>
            <w:r>
              <w:rPr>
                <w:sz w:val="21"/>
              </w:rPr>
              <w:t> </w:t>
            </w:r>
          </w:p>
        </w:tc>
        <w:tc>
          <w:tcPr>
            <w:tcW w:w="2204" w:type="dxa"/>
          </w:tcPr>
          <w:p>
            <w:pPr>
              <w:pStyle w:val="TableParagraph"/>
              <w:spacing w:line="250" w:lineRule="exact" w:before="3"/>
              <w:ind w:right="-15"/>
              <w:jc w:val="right"/>
              <w:rPr>
                <w:sz w:val="21"/>
              </w:rPr>
            </w:pPr>
            <w:r>
              <w:rPr>
                <w:w w:val="100"/>
                <w:sz w:val="21"/>
              </w:rPr>
              <w:t>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营业收入</w:t>
            </w:r>
            <w:r>
              <w:rPr>
                <w:sz w:val="21"/>
              </w:rPr>
              <w:t> </w:t>
            </w:r>
          </w:p>
        </w:tc>
        <w:tc>
          <w:tcPr>
            <w:tcW w:w="2204" w:type="dxa"/>
          </w:tcPr>
          <w:p>
            <w:pPr>
              <w:pStyle w:val="TableParagraph"/>
              <w:spacing w:line="252" w:lineRule="exact"/>
              <w:ind w:right="-15"/>
              <w:jc w:val="right"/>
              <w:rPr>
                <w:sz w:val="21"/>
              </w:rPr>
            </w:pPr>
            <w:r>
              <w:rPr>
                <w:sz w:val="21"/>
              </w:rPr>
              <w:t>-80,368,323.43 </w:t>
            </w:r>
          </w:p>
        </w:tc>
      </w:tr>
      <w:tr>
        <w:trPr>
          <w:trHeight w:val="270"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0" w:lineRule="exact"/>
              <w:ind w:left="105"/>
              <w:rPr>
                <w:sz w:val="21"/>
              </w:rPr>
            </w:pPr>
            <w:r>
              <w:rPr>
                <w:spacing w:val="-1"/>
                <w:sz w:val="21"/>
              </w:rPr>
              <w:t>销售费用</w:t>
            </w:r>
            <w:r>
              <w:rPr>
                <w:sz w:val="21"/>
              </w:rPr>
              <w:t> </w:t>
            </w:r>
          </w:p>
        </w:tc>
        <w:tc>
          <w:tcPr>
            <w:tcW w:w="2204" w:type="dxa"/>
          </w:tcPr>
          <w:p>
            <w:pPr>
              <w:pStyle w:val="TableParagraph"/>
              <w:spacing w:line="250" w:lineRule="exact"/>
              <w:ind w:right="-15"/>
              <w:jc w:val="right"/>
              <w:rPr>
                <w:sz w:val="21"/>
              </w:rPr>
            </w:pPr>
            <w:r>
              <w:rPr>
                <w:sz w:val="21"/>
              </w:rPr>
              <w:t>-80,368,323.43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2020</w:t>
            </w:r>
            <w:r>
              <w:rPr>
                <w:spacing w:val="-8"/>
                <w:sz w:val="21"/>
              </w:rPr>
              <w:t> 年度母公司报表</w:t>
            </w:r>
            <w:r>
              <w:rPr>
                <w:sz w:val="21"/>
              </w:rPr>
              <w:t> </w:t>
            </w:r>
          </w:p>
        </w:tc>
        <w:tc>
          <w:tcPr>
            <w:tcW w:w="2204" w:type="dxa"/>
          </w:tcPr>
          <w:p>
            <w:pPr>
              <w:pStyle w:val="TableParagraph"/>
              <w:spacing w:line="252" w:lineRule="exact"/>
              <w:ind w:right="-15"/>
              <w:jc w:val="right"/>
              <w:rPr>
                <w:sz w:val="21"/>
              </w:rPr>
            </w:pPr>
            <w:r>
              <w:rPr>
                <w:w w:val="100"/>
                <w:sz w:val="21"/>
              </w:rPr>
              <w:t> </w:t>
            </w:r>
          </w:p>
        </w:tc>
      </w:tr>
      <w:tr>
        <w:trPr>
          <w:trHeight w:val="273"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2" w:lineRule="exact"/>
              <w:ind w:left="105"/>
              <w:rPr>
                <w:sz w:val="21"/>
              </w:rPr>
            </w:pPr>
            <w:r>
              <w:rPr>
                <w:spacing w:val="-1"/>
                <w:sz w:val="21"/>
              </w:rPr>
              <w:t>营业收入</w:t>
            </w:r>
            <w:r>
              <w:rPr>
                <w:sz w:val="21"/>
              </w:rPr>
              <w:t> </w:t>
            </w:r>
          </w:p>
        </w:tc>
        <w:tc>
          <w:tcPr>
            <w:tcW w:w="2204" w:type="dxa"/>
          </w:tcPr>
          <w:p>
            <w:pPr>
              <w:pStyle w:val="TableParagraph"/>
              <w:spacing w:line="252" w:lineRule="exact"/>
              <w:ind w:right="-15"/>
              <w:jc w:val="right"/>
              <w:rPr>
                <w:sz w:val="21"/>
              </w:rPr>
            </w:pPr>
            <w:r>
              <w:rPr>
                <w:sz w:val="21"/>
              </w:rPr>
              <w:t>-68,669,468.68 </w:t>
            </w:r>
          </w:p>
        </w:tc>
      </w:tr>
      <w:tr>
        <w:trPr>
          <w:trHeight w:val="270" w:hRule="atLeast"/>
        </w:trPr>
        <w:tc>
          <w:tcPr>
            <w:tcW w:w="2206" w:type="dxa"/>
            <w:vMerge/>
            <w:tcBorders>
              <w:top w:val="nil"/>
            </w:tcBorders>
          </w:tcPr>
          <w:p>
            <w:pPr>
              <w:rPr>
                <w:sz w:val="2"/>
                <w:szCs w:val="2"/>
              </w:rPr>
            </w:pPr>
          </w:p>
        </w:tc>
        <w:tc>
          <w:tcPr>
            <w:tcW w:w="2045" w:type="dxa"/>
            <w:vMerge/>
            <w:tcBorders>
              <w:top w:val="nil"/>
            </w:tcBorders>
          </w:tcPr>
          <w:p>
            <w:pPr>
              <w:rPr>
                <w:sz w:val="2"/>
                <w:szCs w:val="2"/>
              </w:rPr>
            </w:pPr>
          </w:p>
        </w:tc>
        <w:tc>
          <w:tcPr>
            <w:tcW w:w="2369" w:type="dxa"/>
          </w:tcPr>
          <w:p>
            <w:pPr>
              <w:pStyle w:val="TableParagraph"/>
              <w:spacing w:line="250" w:lineRule="exact"/>
              <w:ind w:left="105"/>
              <w:rPr>
                <w:sz w:val="21"/>
              </w:rPr>
            </w:pPr>
            <w:r>
              <w:rPr>
                <w:spacing w:val="-1"/>
                <w:sz w:val="21"/>
              </w:rPr>
              <w:t>销售费用</w:t>
            </w:r>
            <w:r>
              <w:rPr>
                <w:sz w:val="21"/>
              </w:rPr>
              <w:t> </w:t>
            </w:r>
          </w:p>
        </w:tc>
        <w:tc>
          <w:tcPr>
            <w:tcW w:w="2204" w:type="dxa"/>
          </w:tcPr>
          <w:p>
            <w:pPr>
              <w:pStyle w:val="TableParagraph"/>
              <w:spacing w:line="250" w:lineRule="exact"/>
              <w:ind w:right="-15"/>
              <w:jc w:val="right"/>
              <w:rPr>
                <w:sz w:val="21"/>
              </w:rPr>
            </w:pPr>
            <w:r>
              <w:rPr>
                <w:sz w:val="21"/>
              </w:rPr>
              <w:t>-68,669,468.68 </w:t>
            </w:r>
          </w:p>
        </w:tc>
      </w:tr>
    </w:tbl>
    <w:p>
      <w:pPr>
        <w:pStyle w:val="BodyText"/>
        <w:spacing w:before="1"/>
        <w:ind w:left="818"/>
      </w:pPr>
      <w:r>
        <w:rPr>
          <w:w w:val="100"/>
        </w:rPr>
        <w:t> </w:t>
      </w:r>
    </w:p>
    <w:p>
      <w:pPr>
        <w:pStyle w:val="BodyText"/>
        <w:spacing w:before="64"/>
        <w:ind w:left="818"/>
      </w:pPr>
      <w:r>
        <w:rPr/>
        <w:t>(2).未来适用法 </w:t>
      </w:r>
    </w:p>
    <w:p>
      <w:pPr>
        <w:pStyle w:val="BodyText"/>
        <w:spacing w:before="63"/>
        <w:ind w:left="818"/>
      </w:pPr>
      <w:r>
        <w:rPr>
          <w:spacing w:val="-1"/>
        </w:rPr>
        <w:t>□适用 √不适用</w:t>
      </w:r>
      <w:r>
        <w:rPr>
          <w:spacing w:val="-3"/>
        </w:rPr>
        <w:t> </w:t>
      </w:r>
      <w:r>
        <w:rPr/>
        <w:t> </w:t>
      </w:r>
    </w:p>
    <w:p>
      <w:pPr>
        <w:pStyle w:val="BodyText"/>
        <w:spacing w:before="4"/>
        <w:ind w:left="818"/>
      </w:pPr>
      <w:r>
        <w:rPr>
          <w:w w:val="100"/>
        </w:rPr>
        <w:t> </w:t>
      </w:r>
    </w:p>
    <w:p>
      <w:pPr>
        <w:pStyle w:val="BodyText"/>
        <w:spacing w:before="63"/>
        <w:ind w:left="818"/>
      </w:pPr>
      <w:r>
        <w:rPr/>
        <w:t>2、 债务重组</w:t>
      </w:r>
    </w:p>
    <w:p>
      <w:pPr>
        <w:pStyle w:val="BodyText"/>
        <w:spacing w:before="64"/>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t>3、 资产置换</w:t>
      </w:r>
    </w:p>
    <w:p>
      <w:pPr>
        <w:pStyle w:val="ListParagraph"/>
        <w:numPr>
          <w:ilvl w:val="0"/>
          <w:numId w:val="74"/>
        </w:numPr>
        <w:tabs>
          <w:tab w:pos="1243" w:val="left" w:leader="none"/>
        </w:tabs>
        <w:spacing w:line="240" w:lineRule="auto" w:before="62" w:after="0"/>
        <w:ind w:left="1242" w:right="0" w:hanging="425"/>
        <w:jc w:val="left"/>
        <w:rPr>
          <w:sz w:val="21"/>
        </w:rPr>
      </w:pPr>
      <w:r>
        <w:rPr>
          <w:sz w:val="21"/>
        </w:rPr>
        <w:t>非货币性资产交换 </w:t>
      </w:r>
    </w:p>
    <w:p>
      <w:pPr>
        <w:pStyle w:val="BodyText"/>
        <w:spacing w:before="142"/>
        <w:ind w:left="818"/>
      </w:pPr>
      <w:r>
        <w:rPr>
          <w:spacing w:val="11"/>
        </w:rPr>
        <w:t>□适用 √不适用</w:t>
      </w:r>
      <w:r>
        <w:rPr>
          <w:spacing w:val="-3"/>
        </w:rPr>
        <w:t> </w:t>
      </w:r>
      <w:r>
        <w:rPr/>
        <w:t> </w:t>
      </w:r>
    </w:p>
    <w:p>
      <w:pPr>
        <w:pStyle w:val="BodyText"/>
        <w:spacing w:before="14"/>
        <w:ind w:left="818"/>
      </w:pPr>
      <w:r>
        <w:rPr>
          <w:w w:val="100"/>
        </w:rPr>
        <w:t> </w:t>
      </w:r>
    </w:p>
    <w:p>
      <w:pPr>
        <w:pStyle w:val="ListParagraph"/>
        <w:numPr>
          <w:ilvl w:val="0"/>
          <w:numId w:val="74"/>
        </w:numPr>
        <w:tabs>
          <w:tab w:pos="1243" w:val="left" w:leader="none"/>
        </w:tabs>
        <w:spacing w:line="240" w:lineRule="auto" w:before="62" w:after="0"/>
        <w:ind w:left="1242" w:right="0" w:hanging="425"/>
        <w:jc w:val="left"/>
        <w:rPr>
          <w:sz w:val="21"/>
        </w:rPr>
      </w:pPr>
      <w:r>
        <w:rPr>
          <w:sz w:val="21"/>
        </w:rPr>
        <w:t>其他资产置换 </w:t>
      </w:r>
    </w:p>
    <w:p>
      <w:pPr>
        <w:pStyle w:val="BodyText"/>
        <w:spacing w:before="64"/>
        <w:ind w:left="818"/>
      </w:pPr>
      <w:r>
        <w:rPr>
          <w:spacing w:val="11"/>
        </w:rPr>
        <w:t>□适用 √不适用</w:t>
      </w:r>
      <w:r>
        <w:rPr>
          <w:spacing w:val="-3"/>
        </w:rPr>
        <w:t> </w:t>
      </w:r>
      <w:r>
        <w:rPr/>
        <w:t> </w:t>
      </w:r>
    </w:p>
    <w:p>
      <w:pPr>
        <w:pStyle w:val="BodyText"/>
        <w:spacing w:before="3"/>
        <w:ind w:left="818"/>
      </w:pPr>
      <w:r>
        <w:rPr>
          <w:w w:val="100"/>
        </w:rPr>
        <w:t> </w:t>
      </w:r>
    </w:p>
    <w:p>
      <w:pPr>
        <w:pStyle w:val="BodyText"/>
        <w:spacing w:before="64"/>
        <w:ind w:left="818"/>
      </w:pPr>
      <w:r>
        <w:rPr/>
        <w:t>4、 年金计划</w:t>
      </w:r>
    </w:p>
    <w:p>
      <w:pPr>
        <w:pStyle w:val="BodyText"/>
        <w:spacing w:before="63"/>
        <w:ind w:left="818"/>
      </w:pPr>
      <w:r>
        <w:rPr>
          <w:spacing w:val="-1"/>
        </w:rPr>
        <w:t>□适用 √不适用</w:t>
      </w:r>
      <w:r>
        <w:rPr/>
        <w:t> </w:t>
      </w:r>
    </w:p>
    <w:p>
      <w:pPr>
        <w:pStyle w:val="BodyText"/>
        <w:spacing w:before="4"/>
        <w:ind w:left="818"/>
      </w:pPr>
      <w:r>
        <w:rPr>
          <w:w w:val="100"/>
        </w:rPr>
        <w:t> </w:t>
      </w:r>
    </w:p>
    <w:p>
      <w:pPr>
        <w:pStyle w:val="BodyText"/>
        <w:spacing w:before="62"/>
        <w:ind w:left="818"/>
      </w:pPr>
      <w:r>
        <w:rPr/>
        <w:t>5、 终止经营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t>6、 分部信息 </w:t>
      </w:r>
    </w:p>
    <w:p>
      <w:pPr>
        <w:pStyle w:val="ListParagraph"/>
        <w:numPr>
          <w:ilvl w:val="0"/>
          <w:numId w:val="75"/>
        </w:numPr>
        <w:tabs>
          <w:tab w:pos="1243" w:val="left" w:leader="none"/>
        </w:tabs>
        <w:spacing w:line="240" w:lineRule="auto" w:before="65" w:after="0"/>
        <w:ind w:left="1242" w:right="0" w:hanging="425"/>
        <w:jc w:val="left"/>
        <w:rPr>
          <w:sz w:val="21"/>
        </w:rPr>
      </w:pPr>
      <w:r>
        <w:rPr>
          <w:sz w:val="21"/>
        </w:rPr>
        <w:t>报告分部的确定依据与会计政策 </w:t>
      </w:r>
    </w:p>
    <w:p>
      <w:pPr>
        <w:pStyle w:val="BodyText"/>
        <w:spacing w:before="62"/>
        <w:ind w:left="818"/>
      </w:pPr>
      <w:r>
        <w:rPr>
          <w:spacing w:val="11"/>
        </w:rPr>
        <w:t>√适用 □不适用</w:t>
      </w:r>
      <w:r>
        <w:rPr>
          <w:spacing w:val="-3"/>
        </w:rPr>
        <w:t> </w:t>
      </w:r>
      <w:r>
        <w:rPr/>
        <w:t> </w:t>
      </w:r>
    </w:p>
    <w:p>
      <w:pPr>
        <w:pStyle w:val="BodyText"/>
        <w:spacing w:line="357" w:lineRule="auto" w:before="132"/>
        <w:ind w:left="818" w:right="208" w:firstLine="419"/>
        <w:jc w:val="both"/>
      </w:pPr>
      <w:r>
        <w:rPr>
          <w:spacing w:val="-3"/>
        </w:rPr>
        <w:t>根据本公司的内部组织结构、管理要求及内部报告制度确定了 </w:t>
      </w:r>
      <w:r>
        <w:rPr>
          <w:rFonts w:ascii="Times New Roman" w:eastAsia="Times New Roman"/>
        </w:rPr>
        <w:t>2</w:t>
      </w:r>
      <w:r>
        <w:rPr>
          <w:rFonts w:ascii="Times New Roman" w:eastAsia="Times New Roman"/>
          <w:spacing w:val="7"/>
        </w:rPr>
        <w:t> </w:t>
      </w:r>
      <w:r>
        <w:rPr/>
        <w:t>个报告分部，分别为：院线分部、影视制作发行分部。院线分部提供观影服务、餐饮服务、提供映前广告、院线发行等；影视制作发行分部包括电影电视剧的制作、发行及衍生业务。本公司的各个报告分部分别提供不同的产品或服务，或在不同地区从事经营活动。由于每个分部需要不同的技术或市场策略，本公司管理层分别单独管理各个报告分部的经营活动，定期评价这些报告分部的经营成果，以决定向其分配资源及评价其业绩。</w:t>
      </w:r>
    </w:p>
    <w:p>
      <w:pPr>
        <w:pStyle w:val="BodyText"/>
        <w:spacing w:line="357" w:lineRule="auto"/>
        <w:ind w:left="818" w:right="210" w:firstLine="419"/>
      </w:pPr>
      <w:r>
        <w:rPr/>
        <w:t>分部间转移价格按照实际交易价格为基础确定。资产根据分部的经营以及资产的所在位置进行分配，分部负债包括分部经营活动形成的可归属于该分部的负债。</w:t>
      </w:r>
    </w:p>
    <w:p>
      <w:pPr>
        <w:pStyle w:val="BodyText"/>
        <w:spacing w:line="266" w:lineRule="exact"/>
        <w:ind w:left="1238"/>
      </w:pPr>
      <w:r>
        <w:rPr/>
        <w:t>分部报告信息根据各分部向管理层报告时采用的会计政策及计量标准披露，这些会计政策及</w:t>
      </w:r>
    </w:p>
    <w:p>
      <w:pPr>
        <w:pStyle w:val="BodyText"/>
        <w:spacing w:before="126"/>
        <w:ind w:left="818"/>
      </w:pPr>
      <w:r>
        <w:rPr>
          <w:spacing w:val="-1"/>
        </w:rPr>
        <w:t>计量基础与编制财务报表时的会计政策及计量基础保持一致。</w:t>
      </w:r>
    </w:p>
    <w:p>
      <w:pPr>
        <w:spacing w:after="0"/>
        <w:sectPr>
          <w:pgSz w:w="11910" w:h="16840"/>
          <w:pgMar w:header="882" w:footer="1189" w:top="1460" w:bottom="1380" w:left="980" w:right="1060"/>
        </w:sectPr>
      </w:pPr>
    </w:p>
    <w:p>
      <w:pPr>
        <w:pStyle w:val="BodyText"/>
        <w:spacing w:before="61"/>
        <w:ind w:left="818"/>
      </w:pPr>
      <w:r>
        <w:rPr>
          <w:w w:val="100"/>
        </w:rPr>
        <w:t> </w:t>
      </w:r>
    </w:p>
    <w:p>
      <w:pPr>
        <w:pStyle w:val="ListParagraph"/>
        <w:numPr>
          <w:ilvl w:val="0"/>
          <w:numId w:val="75"/>
        </w:numPr>
        <w:tabs>
          <w:tab w:pos="1243" w:val="left" w:leader="none"/>
        </w:tabs>
        <w:spacing w:line="240" w:lineRule="auto" w:before="65" w:after="0"/>
        <w:ind w:left="1242" w:right="0" w:hanging="425"/>
        <w:jc w:val="left"/>
        <w:rPr>
          <w:sz w:val="21"/>
        </w:rPr>
      </w:pPr>
      <w:r>
        <w:rPr>
          <w:sz w:val="21"/>
        </w:rPr>
        <w:t>报告分部的财务信息 </w:t>
      </w:r>
    </w:p>
    <w:p>
      <w:pPr>
        <w:pStyle w:val="BodyText"/>
        <w:spacing w:before="62"/>
        <w:ind w:left="818"/>
      </w:pPr>
      <w:r>
        <w:rPr>
          <w:spacing w:val="11"/>
        </w:rPr>
        <w:t>√适用 □不适用</w:t>
      </w:r>
      <w:r>
        <w:rPr>
          <w:spacing w:val="-3"/>
        </w:rPr>
        <w:t> </w:t>
      </w:r>
      <w:r>
        <w:rPr/>
        <w:t> </w:t>
      </w:r>
    </w:p>
    <w:p>
      <w:pPr>
        <w:pStyle w:val="BodyText"/>
        <w:spacing w:before="5"/>
        <w:ind w:left="7339"/>
      </w:pPr>
      <w:r>
        <w:rPr>
          <w:spacing w:val="7"/>
        </w:rPr>
        <w:t>单位：元 币种：人民币</w:t>
      </w:r>
      <w:r>
        <w:rPr/>
        <w:t> </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988"/>
        <w:gridCol w:w="1952"/>
        <w:gridCol w:w="1733"/>
        <w:gridCol w:w="1983"/>
      </w:tblGrid>
      <w:tr>
        <w:trPr>
          <w:trHeight w:val="273" w:hRule="atLeast"/>
        </w:trPr>
        <w:tc>
          <w:tcPr>
            <w:tcW w:w="1985" w:type="dxa"/>
          </w:tcPr>
          <w:p>
            <w:pPr>
              <w:pStyle w:val="TableParagraph"/>
              <w:spacing w:line="252" w:lineRule="exact"/>
              <w:ind w:left="813" w:right="702"/>
              <w:jc w:val="center"/>
              <w:rPr>
                <w:sz w:val="21"/>
              </w:rPr>
            </w:pPr>
            <w:r>
              <w:rPr>
                <w:sz w:val="21"/>
              </w:rPr>
              <w:t>项目 </w:t>
            </w:r>
          </w:p>
        </w:tc>
        <w:tc>
          <w:tcPr>
            <w:tcW w:w="1988" w:type="dxa"/>
          </w:tcPr>
          <w:p>
            <w:pPr>
              <w:pStyle w:val="TableParagraph"/>
              <w:spacing w:line="252" w:lineRule="exact"/>
              <w:ind w:left="573"/>
              <w:rPr>
                <w:sz w:val="21"/>
              </w:rPr>
            </w:pPr>
            <w:r>
              <w:rPr>
                <w:spacing w:val="-1"/>
                <w:sz w:val="21"/>
              </w:rPr>
              <w:t>院线分部</w:t>
            </w:r>
            <w:r>
              <w:rPr>
                <w:sz w:val="21"/>
              </w:rPr>
              <w:t> </w:t>
            </w:r>
          </w:p>
        </w:tc>
        <w:tc>
          <w:tcPr>
            <w:tcW w:w="1952" w:type="dxa"/>
          </w:tcPr>
          <w:p>
            <w:pPr>
              <w:pStyle w:val="TableParagraph"/>
              <w:spacing w:line="252" w:lineRule="exact"/>
              <w:ind w:right="22"/>
              <w:jc w:val="right"/>
              <w:rPr>
                <w:sz w:val="21"/>
              </w:rPr>
            </w:pPr>
            <w:r>
              <w:rPr>
                <w:spacing w:val="-1"/>
                <w:sz w:val="21"/>
              </w:rPr>
              <w:t>影视制作内容分部</w:t>
            </w:r>
            <w:r>
              <w:rPr>
                <w:sz w:val="21"/>
              </w:rPr>
              <w:t> </w:t>
            </w:r>
          </w:p>
        </w:tc>
        <w:tc>
          <w:tcPr>
            <w:tcW w:w="1733" w:type="dxa"/>
          </w:tcPr>
          <w:p>
            <w:pPr>
              <w:pStyle w:val="TableParagraph"/>
              <w:spacing w:line="252" w:lineRule="exact"/>
              <w:ind w:left="337"/>
              <w:rPr>
                <w:sz w:val="21"/>
              </w:rPr>
            </w:pPr>
            <w:r>
              <w:rPr>
                <w:sz w:val="21"/>
              </w:rPr>
              <w:t>分部间抵销 </w:t>
            </w:r>
          </w:p>
        </w:tc>
        <w:tc>
          <w:tcPr>
            <w:tcW w:w="1983" w:type="dxa"/>
          </w:tcPr>
          <w:p>
            <w:pPr>
              <w:pStyle w:val="TableParagraph"/>
              <w:spacing w:line="252" w:lineRule="exact"/>
              <w:ind w:left="812" w:right="700"/>
              <w:jc w:val="center"/>
              <w:rPr>
                <w:sz w:val="21"/>
              </w:rPr>
            </w:pPr>
            <w:r>
              <w:rPr>
                <w:sz w:val="21"/>
              </w:rPr>
              <w:t>合计 </w:t>
            </w:r>
          </w:p>
        </w:tc>
      </w:tr>
      <w:tr>
        <w:trPr>
          <w:trHeight w:val="273" w:hRule="atLeast"/>
        </w:trPr>
        <w:tc>
          <w:tcPr>
            <w:tcW w:w="1985" w:type="dxa"/>
          </w:tcPr>
          <w:p>
            <w:pPr>
              <w:pStyle w:val="TableParagraph"/>
              <w:spacing w:line="252" w:lineRule="exact"/>
              <w:ind w:left="105"/>
              <w:rPr>
                <w:sz w:val="21"/>
              </w:rPr>
            </w:pPr>
            <w:r>
              <w:rPr>
                <w:spacing w:val="-1"/>
                <w:sz w:val="21"/>
              </w:rPr>
              <w:t>对外交易收入</w:t>
            </w:r>
            <w:r>
              <w:rPr>
                <w:sz w:val="21"/>
              </w:rPr>
              <w:t> </w:t>
            </w:r>
          </w:p>
        </w:tc>
        <w:tc>
          <w:tcPr>
            <w:tcW w:w="1988" w:type="dxa"/>
          </w:tcPr>
          <w:p>
            <w:pPr>
              <w:pStyle w:val="TableParagraph"/>
              <w:spacing w:line="252" w:lineRule="exact"/>
              <w:ind w:right="-15"/>
              <w:jc w:val="right"/>
              <w:rPr>
                <w:sz w:val="21"/>
              </w:rPr>
            </w:pPr>
            <w:r>
              <w:rPr>
                <w:sz w:val="21"/>
              </w:rPr>
              <w:t>1,266,420,321.33 </w:t>
            </w:r>
          </w:p>
        </w:tc>
        <w:tc>
          <w:tcPr>
            <w:tcW w:w="1952" w:type="dxa"/>
          </w:tcPr>
          <w:p>
            <w:pPr>
              <w:pStyle w:val="TableParagraph"/>
              <w:spacing w:line="252" w:lineRule="exact"/>
              <w:ind w:right="-15"/>
              <w:jc w:val="right"/>
              <w:rPr>
                <w:sz w:val="21"/>
              </w:rPr>
            </w:pPr>
            <w:r>
              <w:rPr>
                <w:sz w:val="21"/>
              </w:rPr>
              <w:t>160,422,213.39 </w:t>
            </w:r>
          </w:p>
        </w:tc>
        <w:tc>
          <w:tcPr>
            <w:tcW w:w="1733" w:type="dxa"/>
          </w:tcPr>
          <w:p>
            <w:pPr>
              <w:pStyle w:val="TableParagraph"/>
              <w:spacing w:line="252" w:lineRule="exact"/>
              <w:ind w:right="-15"/>
              <w:jc w:val="right"/>
              <w:rPr>
                <w:sz w:val="21"/>
              </w:rPr>
            </w:pPr>
            <w:r>
              <w:rPr>
                <w:w w:val="100"/>
                <w:sz w:val="21"/>
              </w:rPr>
              <w:t> </w:t>
            </w:r>
          </w:p>
        </w:tc>
        <w:tc>
          <w:tcPr>
            <w:tcW w:w="1983" w:type="dxa"/>
          </w:tcPr>
          <w:p>
            <w:pPr>
              <w:pStyle w:val="TableParagraph"/>
              <w:spacing w:line="252" w:lineRule="exact"/>
              <w:ind w:right="-15"/>
              <w:jc w:val="right"/>
              <w:rPr>
                <w:sz w:val="21"/>
              </w:rPr>
            </w:pPr>
            <w:r>
              <w:rPr>
                <w:sz w:val="21"/>
              </w:rPr>
              <w:t>1,426,842,534.72 </w:t>
            </w:r>
          </w:p>
        </w:tc>
      </w:tr>
      <w:tr>
        <w:trPr>
          <w:trHeight w:val="270" w:hRule="atLeast"/>
        </w:trPr>
        <w:tc>
          <w:tcPr>
            <w:tcW w:w="1985" w:type="dxa"/>
          </w:tcPr>
          <w:p>
            <w:pPr>
              <w:pStyle w:val="TableParagraph"/>
              <w:spacing w:line="250" w:lineRule="exact"/>
              <w:ind w:left="105"/>
              <w:rPr>
                <w:sz w:val="21"/>
              </w:rPr>
            </w:pPr>
            <w:r>
              <w:rPr>
                <w:spacing w:val="-1"/>
                <w:sz w:val="21"/>
              </w:rPr>
              <w:t>分部间交易收入</w:t>
            </w:r>
            <w:r>
              <w:rPr>
                <w:sz w:val="21"/>
              </w:rPr>
              <w:t> </w:t>
            </w:r>
          </w:p>
        </w:tc>
        <w:tc>
          <w:tcPr>
            <w:tcW w:w="1988" w:type="dxa"/>
          </w:tcPr>
          <w:p>
            <w:pPr>
              <w:pStyle w:val="TableParagraph"/>
              <w:spacing w:line="250" w:lineRule="exact"/>
              <w:ind w:right="-15"/>
              <w:jc w:val="right"/>
              <w:rPr>
                <w:sz w:val="21"/>
              </w:rPr>
            </w:pPr>
            <w:r>
              <w:rPr>
                <w:sz w:val="21"/>
              </w:rPr>
              <w:t>10,566,037.73 </w:t>
            </w:r>
          </w:p>
        </w:tc>
        <w:tc>
          <w:tcPr>
            <w:tcW w:w="1952" w:type="dxa"/>
          </w:tcPr>
          <w:p>
            <w:pPr>
              <w:pStyle w:val="TableParagraph"/>
              <w:spacing w:line="250" w:lineRule="exact"/>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pacing w:val="1"/>
                <w:sz w:val="21"/>
              </w:rPr>
              <w:t> </w:t>
            </w:r>
            <w:r>
              <w:rPr>
                <w:w w:val="100"/>
                <w:sz w:val="21"/>
              </w:rPr>
              <w:t> </w:t>
            </w:r>
            <w:r>
              <w:rPr>
                <w:spacing w:val="-2"/>
                <w:sz w:val="21"/>
              </w:rPr>
              <w:t> </w:t>
            </w:r>
            <w:r>
              <w:rPr>
                <w:w w:val="100"/>
                <w:sz w:val="21"/>
              </w:rPr>
              <w:t> </w:t>
            </w:r>
            <w:r>
              <w:rPr>
                <w:spacing w:val="-2"/>
                <w:sz w:val="21"/>
              </w:rPr>
              <w:t> </w:t>
            </w:r>
            <w:r>
              <w:rPr>
                <w:w w:val="100"/>
                <w:sz w:val="21"/>
              </w:rPr>
              <w:t> </w:t>
            </w:r>
          </w:p>
        </w:tc>
        <w:tc>
          <w:tcPr>
            <w:tcW w:w="1733" w:type="dxa"/>
          </w:tcPr>
          <w:p>
            <w:pPr>
              <w:pStyle w:val="TableParagraph"/>
              <w:spacing w:line="250" w:lineRule="exact"/>
              <w:ind w:right="-15"/>
              <w:jc w:val="right"/>
              <w:rPr>
                <w:sz w:val="21"/>
              </w:rPr>
            </w:pPr>
            <w:r>
              <w:rPr>
                <w:sz w:val="21"/>
              </w:rPr>
              <w:t>10,566,037.73 </w:t>
            </w:r>
          </w:p>
        </w:tc>
        <w:tc>
          <w:tcPr>
            <w:tcW w:w="1983" w:type="dxa"/>
          </w:tcPr>
          <w:p>
            <w:pPr>
              <w:pStyle w:val="TableParagraph"/>
              <w:spacing w:line="250" w:lineRule="exact"/>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p>
        </w:tc>
      </w:tr>
      <w:tr>
        <w:trPr>
          <w:trHeight w:val="544" w:hRule="atLeast"/>
        </w:trPr>
        <w:tc>
          <w:tcPr>
            <w:tcW w:w="1985" w:type="dxa"/>
          </w:tcPr>
          <w:p>
            <w:pPr>
              <w:pStyle w:val="TableParagraph"/>
              <w:ind w:left="105"/>
              <w:rPr>
                <w:sz w:val="21"/>
              </w:rPr>
            </w:pPr>
            <w:r>
              <w:rPr>
                <w:sz w:val="21"/>
              </w:rPr>
              <w:t>对联营和合营企业</w:t>
            </w:r>
          </w:p>
          <w:p>
            <w:pPr>
              <w:pStyle w:val="TableParagraph"/>
              <w:spacing w:line="250" w:lineRule="exact" w:before="4"/>
              <w:ind w:left="105"/>
              <w:rPr>
                <w:sz w:val="21"/>
              </w:rPr>
            </w:pPr>
            <w:r>
              <w:rPr>
                <w:sz w:val="21"/>
              </w:rPr>
              <w:t>的投资收益 </w:t>
            </w:r>
          </w:p>
        </w:tc>
        <w:tc>
          <w:tcPr>
            <w:tcW w:w="1988" w:type="dxa"/>
          </w:tcPr>
          <w:p>
            <w:pPr>
              <w:pStyle w:val="TableParagraph"/>
              <w:spacing w:before="138"/>
              <w:ind w:right="-15"/>
              <w:jc w:val="right"/>
              <w:rPr>
                <w:sz w:val="21"/>
              </w:rPr>
            </w:pPr>
            <w:r>
              <w:rPr>
                <w:sz w:val="21"/>
              </w:rPr>
              <w:t>-1,195,032.95 </w:t>
            </w:r>
          </w:p>
        </w:tc>
        <w:tc>
          <w:tcPr>
            <w:tcW w:w="1952" w:type="dxa"/>
          </w:tcPr>
          <w:p>
            <w:pPr>
              <w:pStyle w:val="TableParagraph"/>
              <w:spacing w:before="138"/>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tc>
        <w:tc>
          <w:tcPr>
            <w:tcW w:w="1733" w:type="dxa"/>
          </w:tcPr>
          <w:p>
            <w:pPr>
              <w:pStyle w:val="TableParagraph"/>
              <w:spacing w:before="138"/>
              <w:ind w:right="-15"/>
              <w:jc w:val="right"/>
              <w:rPr>
                <w:sz w:val="21"/>
              </w:rPr>
            </w:pPr>
            <w:r>
              <w:rPr>
                <w:w w:val="100"/>
                <w:sz w:val="21"/>
              </w:rPr>
              <w:t> </w:t>
            </w:r>
          </w:p>
        </w:tc>
        <w:tc>
          <w:tcPr>
            <w:tcW w:w="1983" w:type="dxa"/>
          </w:tcPr>
          <w:p>
            <w:pPr>
              <w:pStyle w:val="TableParagraph"/>
              <w:spacing w:before="138"/>
              <w:ind w:right="-15"/>
              <w:jc w:val="right"/>
              <w:rPr>
                <w:sz w:val="21"/>
              </w:rPr>
            </w:pPr>
            <w:r>
              <w:rPr>
                <w:sz w:val="21"/>
              </w:rPr>
              <w:t>-1,195,032.95 </w:t>
            </w:r>
          </w:p>
        </w:tc>
      </w:tr>
      <w:tr>
        <w:trPr>
          <w:trHeight w:val="273" w:hRule="atLeast"/>
        </w:trPr>
        <w:tc>
          <w:tcPr>
            <w:tcW w:w="1985" w:type="dxa"/>
          </w:tcPr>
          <w:p>
            <w:pPr>
              <w:pStyle w:val="TableParagraph"/>
              <w:spacing w:line="250" w:lineRule="exact" w:before="3"/>
              <w:ind w:left="105"/>
              <w:rPr>
                <w:sz w:val="21"/>
              </w:rPr>
            </w:pPr>
            <w:r>
              <w:rPr>
                <w:spacing w:val="-1"/>
                <w:sz w:val="21"/>
              </w:rPr>
              <w:t>信用减值损失</w:t>
            </w:r>
            <w:r>
              <w:rPr>
                <w:sz w:val="21"/>
              </w:rPr>
              <w:t> </w:t>
            </w:r>
          </w:p>
        </w:tc>
        <w:tc>
          <w:tcPr>
            <w:tcW w:w="1988" w:type="dxa"/>
          </w:tcPr>
          <w:p>
            <w:pPr>
              <w:pStyle w:val="TableParagraph"/>
              <w:spacing w:line="250" w:lineRule="exact" w:before="3"/>
              <w:ind w:right="-15"/>
              <w:jc w:val="right"/>
              <w:rPr>
                <w:sz w:val="21"/>
              </w:rPr>
            </w:pPr>
            <w:r>
              <w:rPr>
                <w:sz w:val="21"/>
              </w:rPr>
              <w:t>-7,232,938.24 </w:t>
            </w:r>
          </w:p>
        </w:tc>
        <w:tc>
          <w:tcPr>
            <w:tcW w:w="1952" w:type="dxa"/>
          </w:tcPr>
          <w:p>
            <w:pPr>
              <w:pStyle w:val="TableParagraph"/>
              <w:spacing w:line="250" w:lineRule="exact" w:before="3"/>
              <w:ind w:right="-15"/>
              <w:jc w:val="right"/>
              <w:rPr>
                <w:sz w:val="21"/>
              </w:rPr>
            </w:pPr>
            <w:r>
              <w:rPr>
                <w:sz w:val="21"/>
              </w:rPr>
              <w:t>-6,601,912.07 </w:t>
            </w:r>
          </w:p>
        </w:tc>
        <w:tc>
          <w:tcPr>
            <w:tcW w:w="1733" w:type="dxa"/>
          </w:tcPr>
          <w:p>
            <w:pPr>
              <w:pStyle w:val="TableParagraph"/>
              <w:spacing w:line="250" w:lineRule="exact" w:before="3"/>
              <w:ind w:right="-15"/>
              <w:jc w:val="right"/>
              <w:rPr>
                <w:sz w:val="21"/>
              </w:rPr>
            </w:pPr>
            <w:r>
              <w:rPr>
                <w:w w:val="100"/>
                <w:sz w:val="21"/>
              </w:rPr>
              <w:t> </w:t>
            </w:r>
          </w:p>
        </w:tc>
        <w:tc>
          <w:tcPr>
            <w:tcW w:w="1983" w:type="dxa"/>
          </w:tcPr>
          <w:p>
            <w:pPr>
              <w:pStyle w:val="TableParagraph"/>
              <w:spacing w:line="250" w:lineRule="exact" w:before="3"/>
              <w:ind w:right="-15"/>
              <w:jc w:val="right"/>
              <w:rPr>
                <w:sz w:val="21"/>
              </w:rPr>
            </w:pPr>
            <w:r>
              <w:rPr>
                <w:sz w:val="21"/>
              </w:rPr>
              <w:t>-13,834,850.31 </w:t>
            </w:r>
          </w:p>
        </w:tc>
      </w:tr>
      <w:tr>
        <w:trPr>
          <w:trHeight w:val="273" w:hRule="atLeast"/>
        </w:trPr>
        <w:tc>
          <w:tcPr>
            <w:tcW w:w="1985" w:type="dxa"/>
          </w:tcPr>
          <w:p>
            <w:pPr>
              <w:pStyle w:val="TableParagraph"/>
              <w:spacing w:line="252" w:lineRule="exact"/>
              <w:ind w:left="105"/>
              <w:rPr>
                <w:sz w:val="21"/>
              </w:rPr>
            </w:pPr>
            <w:r>
              <w:rPr>
                <w:spacing w:val="-1"/>
                <w:sz w:val="21"/>
              </w:rPr>
              <w:t>资产减值损失</w:t>
            </w:r>
            <w:r>
              <w:rPr>
                <w:sz w:val="21"/>
              </w:rPr>
              <w:t> </w:t>
            </w:r>
          </w:p>
        </w:tc>
        <w:tc>
          <w:tcPr>
            <w:tcW w:w="1988" w:type="dxa"/>
          </w:tcPr>
          <w:p>
            <w:pPr>
              <w:pStyle w:val="TableParagraph"/>
              <w:spacing w:line="252" w:lineRule="exact"/>
              <w:ind w:right="-15"/>
              <w:jc w:val="right"/>
              <w:rPr>
                <w:sz w:val="21"/>
              </w:rPr>
            </w:pPr>
            <w:r>
              <w:rPr>
                <w:sz w:val="21"/>
              </w:rPr>
              <w:t>-7,949,028.60 </w:t>
            </w:r>
          </w:p>
        </w:tc>
        <w:tc>
          <w:tcPr>
            <w:tcW w:w="1952" w:type="dxa"/>
          </w:tcPr>
          <w:p>
            <w:pPr>
              <w:pStyle w:val="TableParagraph"/>
              <w:spacing w:line="252" w:lineRule="exact"/>
              <w:ind w:right="-15"/>
              <w:jc w:val="right"/>
              <w:rPr>
                <w:sz w:val="21"/>
              </w:rPr>
            </w:pPr>
            <w:r>
              <w:rPr>
                <w:sz w:val="21"/>
              </w:rPr>
              <w:t>-23,183,563.42 </w:t>
            </w:r>
          </w:p>
        </w:tc>
        <w:tc>
          <w:tcPr>
            <w:tcW w:w="1733" w:type="dxa"/>
          </w:tcPr>
          <w:p>
            <w:pPr>
              <w:pStyle w:val="TableParagraph"/>
              <w:spacing w:line="252" w:lineRule="exact"/>
              <w:ind w:right="-15"/>
              <w:jc w:val="right"/>
              <w:rPr>
                <w:sz w:val="21"/>
              </w:rPr>
            </w:pPr>
            <w:r>
              <w:rPr>
                <w:w w:val="100"/>
                <w:sz w:val="21"/>
              </w:rPr>
              <w:t> </w:t>
            </w:r>
          </w:p>
        </w:tc>
        <w:tc>
          <w:tcPr>
            <w:tcW w:w="1983" w:type="dxa"/>
          </w:tcPr>
          <w:p>
            <w:pPr>
              <w:pStyle w:val="TableParagraph"/>
              <w:spacing w:line="252" w:lineRule="exact"/>
              <w:ind w:right="-15"/>
              <w:jc w:val="right"/>
              <w:rPr>
                <w:sz w:val="21"/>
              </w:rPr>
            </w:pPr>
            <w:r>
              <w:rPr>
                <w:sz w:val="21"/>
              </w:rPr>
              <w:t>-31,132,592.02 </w:t>
            </w:r>
          </w:p>
        </w:tc>
      </w:tr>
      <w:tr>
        <w:trPr>
          <w:trHeight w:val="544" w:hRule="atLeast"/>
        </w:trPr>
        <w:tc>
          <w:tcPr>
            <w:tcW w:w="1985" w:type="dxa"/>
          </w:tcPr>
          <w:p>
            <w:pPr>
              <w:pStyle w:val="TableParagraph"/>
              <w:ind w:left="105"/>
              <w:rPr>
                <w:sz w:val="21"/>
              </w:rPr>
            </w:pPr>
            <w:r>
              <w:rPr>
                <w:sz w:val="21"/>
              </w:rPr>
              <w:t>利润总额（亏损总</w:t>
            </w:r>
          </w:p>
          <w:p>
            <w:pPr>
              <w:pStyle w:val="TableParagraph"/>
              <w:spacing w:line="252" w:lineRule="exact" w:before="2"/>
              <w:ind w:left="105"/>
              <w:rPr>
                <w:sz w:val="21"/>
              </w:rPr>
            </w:pPr>
            <w:r>
              <w:rPr>
                <w:sz w:val="21"/>
              </w:rPr>
              <w:t>额） </w:t>
            </w:r>
          </w:p>
        </w:tc>
        <w:tc>
          <w:tcPr>
            <w:tcW w:w="1988" w:type="dxa"/>
          </w:tcPr>
          <w:p>
            <w:pPr>
              <w:pStyle w:val="TableParagraph"/>
              <w:spacing w:before="137"/>
              <w:ind w:right="-15"/>
              <w:jc w:val="right"/>
              <w:rPr>
                <w:sz w:val="21"/>
              </w:rPr>
            </w:pPr>
            <w:r>
              <w:rPr>
                <w:sz w:val="21"/>
              </w:rPr>
              <w:t>-306,769,869.99 </w:t>
            </w:r>
          </w:p>
        </w:tc>
        <w:tc>
          <w:tcPr>
            <w:tcW w:w="1952" w:type="dxa"/>
          </w:tcPr>
          <w:p>
            <w:pPr>
              <w:pStyle w:val="TableParagraph"/>
              <w:spacing w:before="137"/>
              <w:ind w:right="-15"/>
              <w:jc w:val="right"/>
              <w:rPr>
                <w:sz w:val="21"/>
              </w:rPr>
            </w:pPr>
            <w:r>
              <w:rPr>
                <w:sz w:val="21"/>
              </w:rPr>
              <w:t>-10,429,546.93 </w:t>
            </w:r>
          </w:p>
        </w:tc>
        <w:tc>
          <w:tcPr>
            <w:tcW w:w="1733" w:type="dxa"/>
          </w:tcPr>
          <w:p>
            <w:pPr>
              <w:pStyle w:val="TableParagraph"/>
              <w:spacing w:before="137"/>
              <w:ind w:right="-15"/>
              <w:jc w:val="right"/>
              <w:rPr>
                <w:sz w:val="21"/>
              </w:rPr>
            </w:pPr>
            <w:r>
              <w:rPr>
                <w:w w:val="100"/>
                <w:sz w:val="21"/>
              </w:rPr>
              <w:t> </w:t>
            </w:r>
          </w:p>
        </w:tc>
        <w:tc>
          <w:tcPr>
            <w:tcW w:w="1983" w:type="dxa"/>
          </w:tcPr>
          <w:p>
            <w:pPr>
              <w:pStyle w:val="TableParagraph"/>
              <w:spacing w:before="137"/>
              <w:ind w:right="-15"/>
              <w:jc w:val="right"/>
              <w:rPr>
                <w:sz w:val="21"/>
              </w:rPr>
            </w:pPr>
            <w:r>
              <w:rPr>
                <w:sz w:val="21"/>
              </w:rPr>
              <w:t>-317,199,416.92 </w:t>
            </w:r>
          </w:p>
        </w:tc>
      </w:tr>
      <w:tr>
        <w:trPr>
          <w:trHeight w:val="271" w:hRule="atLeast"/>
        </w:trPr>
        <w:tc>
          <w:tcPr>
            <w:tcW w:w="1985" w:type="dxa"/>
          </w:tcPr>
          <w:p>
            <w:pPr>
              <w:pStyle w:val="TableParagraph"/>
              <w:spacing w:line="250" w:lineRule="exact"/>
              <w:ind w:left="105"/>
              <w:rPr>
                <w:sz w:val="21"/>
              </w:rPr>
            </w:pPr>
            <w:r>
              <w:rPr>
                <w:sz w:val="21"/>
              </w:rPr>
              <w:t>所得税费用 </w:t>
            </w:r>
          </w:p>
        </w:tc>
        <w:tc>
          <w:tcPr>
            <w:tcW w:w="1988" w:type="dxa"/>
          </w:tcPr>
          <w:p>
            <w:pPr>
              <w:pStyle w:val="TableParagraph"/>
              <w:spacing w:line="250" w:lineRule="exact"/>
              <w:ind w:right="-15"/>
              <w:jc w:val="right"/>
              <w:rPr>
                <w:sz w:val="21"/>
              </w:rPr>
            </w:pPr>
            <w:r>
              <w:rPr>
                <w:sz w:val="21"/>
              </w:rPr>
              <w:t>-2,116,934.95 </w:t>
            </w:r>
          </w:p>
        </w:tc>
        <w:tc>
          <w:tcPr>
            <w:tcW w:w="1952" w:type="dxa"/>
          </w:tcPr>
          <w:p>
            <w:pPr>
              <w:pStyle w:val="TableParagraph"/>
              <w:spacing w:line="250" w:lineRule="exact"/>
              <w:ind w:right="-15"/>
              <w:jc w:val="right"/>
              <w:rPr>
                <w:sz w:val="21"/>
              </w:rPr>
            </w:pPr>
            <w:r>
              <w:rPr>
                <w:sz w:val="21"/>
              </w:rPr>
              <w:t>2,346,820.48 </w:t>
            </w:r>
          </w:p>
        </w:tc>
        <w:tc>
          <w:tcPr>
            <w:tcW w:w="1733" w:type="dxa"/>
          </w:tcPr>
          <w:p>
            <w:pPr>
              <w:pStyle w:val="TableParagraph"/>
              <w:spacing w:line="250" w:lineRule="exact"/>
              <w:ind w:right="-15"/>
              <w:jc w:val="right"/>
              <w:rPr>
                <w:sz w:val="21"/>
              </w:rPr>
            </w:pPr>
            <w:r>
              <w:rPr>
                <w:w w:val="100"/>
                <w:sz w:val="21"/>
              </w:rPr>
              <w:t> </w:t>
            </w:r>
          </w:p>
        </w:tc>
        <w:tc>
          <w:tcPr>
            <w:tcW w:w="1983" w:type="dxa"/>
          </w:tcPr>
          <w:p>
            <w:pPr>
              <w:pStyle w:val="TableParagraph"/>
              <w:spacing w:line="250" w:lineRule="exact"/>
              <w:ind w:right="-15"/>
              <w:jc w:val="right"/>
              <w:rPr>
                <w:sz w:val="21"/>
              </w:rPr>
            </w:pPr>
            <w:r>
              <w:rPr>
                <w:sz w:val="21"/>
              </w:rPr>
              <w:t>229,885.53 </w:t>
            </w:r>
          </w:p>
        </w:tc>
      </w:tr>
      <w:tr>
        <w:trPr>
          <w:trHeight w:val="273" w:hRule="atLeast"/>
        </w:trPr>
        <w:tc>
          <w:tcPr>
            <w:tcW w:w="1985" w:type="dxa"/>
          </w:tcPr>
          <w:p>
            <w:pPr>
              <w:pStyle w:val="TableParagraph"/>
              <w:spacing w:line="250" w:lineRule="exact" w:before="3"/>
              <w:ind w:left="105"/>
              <w:rPr>
                <w:sz w:val="21"/>
              </w:rPr>
            </w:pPr>
            <w:r>
              <w:rPr>
                <w:spacing w:val="-1"/>
                <w:sz w:val="21"/>
              </w:rPr>
              <w:t>净利润</w:t>
            </w:r>
            <w:r>
              <w:rPr>
                <w:sz w:val="21"/>
              </w:rPr>
              <w:t>（净亏损） </w:t>
            </w:r>
          </w:p>
        </w:tc>
        <w:tc>
          <w:tcPr>
            <w:tcW w:w="1988" w:type="dxa"/>
          </w:tcPr>
          <w:p>
            <w:pPr>
              <w:pStyle w:val="TableParagraph"/>
              <w:spacing w:line="250" w:lineRule="exact" w:before="3"/>
              <w:ind w:right="-15"/>
              <w:jc w:val="right"/>
              <w:rPr>
                <w:sz w:val="21"/>
              </w:rPr>
            </w:pPr>
            <w:r>
              <w:rPr>
                <w:sz w:val="21"/>
              </w:rPr>
              <w:t>-304,652,935.04 </w:t>
            </w:r>
          </w:p>
        </w:tc>
        <w:tc>
          <w:tcPr>
            <w:tcW w:w="1952" w:type="dxa"/>
          </w:tcPr>
          <w:p>
            <w:pPr>
              <w:pStyle w:val="TableParagraph"/>
              <w:spacing w:line="250" w:lineRule="exact" w:before="3"/>
              <w:ind w:right="-15"/>
              <w:jc w:val="right"/>
              <w:rPr>
                <w:sz w:val="21"/>
              </w:rPr>
            </w:pPr>
            <w:r>
              <w:rPr>
                <w:sz w:val="21"/>
              </w:rPr>
              <w:t>-12,776,367.41 </w:t>
            </w:r>
          </w:p>
        </w:tc>
        <w:tc>
          <w:tcPr>
            <w:tcW w:w="1733" w:type="dxa"/>
          </w:tcPr>
          <w:p>
            <w:pPr>
              <w:pStyle w:val="TableParagraph"/>
              <w:spacing w:line="250" w:lineRule="exact" w:before="3"/>
              <w:ind w:right="-15"/>
              <w:jc w:val="right"/>
              <w:rPr>
                <w:sz w:val="21"/>
              </w:rPr>
            </w:pPr>
            <w:r>
              <w:rPr>
                <w:w w:val="100"/>
                <w:sz w:val="21"/>
              </w:rPr>
              <w:t> </w:t>
            </w:r>
          </w:p>
        </w:tc>
        <w:tc>
          <w:tcPr>
            <w:tcW w:w="1983" w:type="dxa"/>
          </w:tcPr>
          <w:p>
            <w:pPr>
              <w:pStyle w:val="TableParagraph"/>
              <w:spacing w:line="250" w:lineRule="exact" w:before="3"/>
              <w:ind w:right="-15"/>
              <w:jc w:val="right"/>
              <w:rPr>
                <w:sz w:val="21"/>
              </w:rPr>
            </w:pPr>
            <w:r>
              <w:rPr>
                <w:sz w:val="21"/>
              </w:rPr>
              <w:t>-317,429,302.45 </w:t>
            </w:r>
          </w:p>
        </w:tc>
      </w:tr>
      <w:tr>
        <w:trPr>
          <w:trHeight w:val="273" w:hRule="atLeast"/>
        </w:trPr>
        <w:tc>
          <w:tcPr>
            <w:tcW w:w="1985" w:type="dxa"/>
          </w:tcPr>
          <w:p>
            <w:pPr>
              <w:pStyle w:val="TableParagraph"/>
              <w:spacing w:line="252" w:lineRule="exact"/>
              <w:ind w:left="105"/>
              <w:rPr>
                <w:sz w:val="21"/>
              </w:rPr>
            </w:pPr>
            <w:r>
              <w:rPr>
                <w:spacing w:val="-1"/>
                <w:sz w:val="21"/>
              </w:rPr>
              <w:t>资产总额</w:t>
            </w:r>
            <w:r>
              <w:rPr>
                <w:sz w:val="21"/>
              </w:rPr>
              <w:t> </w:t>
            </w:r>
          </w:p>
        </w:tc>
        <w:tc>
          <w:tcPr>
            <w:tcW w:w="1988" w:type="dxa"/>
          </w:tcPr>
          <w:p>
            <w:pPr>
              <w:pStyle w:val="TableParagraph"/>
              <w:spacing w:line="252" w:lineRule="exact"/>
              <w:ind w:right="-15"/>
              <w:jc w:val="right"/>
              <w:rPr>
                <w:sz w:val="21"/>
              </w:rPr>
            </w:pPr>
            <w:r>
              <w:rPr>
                <w:sz w:val="21"/>
              </w:rPr>
              <w:t>4,285,780,694.97 </w:t>
            </w:r>
          </w:p>
        </w:tc>
        <w:tc>
          <w:tcPr>
            <w:tcW w:w="1952" w:type="dxa"/>
          </w:tcPr>
          <w:p>
            <w:pPr>
              <w:pStyle w:val="TableParagraph"/>
              <w:spacing w:line="252" w:lineRule="exact"/>
              <w:ind w:right="-15"/>
              <w:jc w:val="right"/>
              <w:rPr>
                <w:sz w:val="21"/>
              </w:rPr>
            </w:pPr>
            <w:r>
              <w:rPr>
                <w:sz w:val="21"/>
              </w:rPr>
              <w:t>514,613,057.11 </w:t>
            </w:r>
          </w:p>
        </w:tc>
        <w:tc>
          <w:tcPr>
            <w:tcW w:w="1733" w:type="dxa"/>
          </w:tcPr>
          <w:p>
            <w:pPr>
              <w:pStyle w:val="TableParagraph"/>
              <w:spacing w:line="252" w:lineRule="exact"/>
              <w:ind w:right="-15"/>
              <w:jc w:val="right"/>
              <w:rPr>
                <w:sz w:val="21"/>
              </w:rPr>
            </w:pPr>
            <w:r>
              <w:rPr>
                <w:sz w:val="21"/>
              </w:rPr>
              <w:t>280,058,688.46 </w:t>
            </w:r>
          </w:p>
        </w:tc>
        <w:tc>
          <w:tcPr>
            <w:tcW w:w="1983" w:type="dxa"/>
          </w:tcPr>
          <w:p>
            <w:pPr>
              <w:pStyle w:val="TableParagraph"/>
              <w:spacing w:line="252" w:lineRule="exact"/>
              <w:ind w:right="-15"/>
              <w:jc w:val="right"/>
              <w:rPr>
                <w:sz w:val="21"/>
              </w:rPr>
            </w:pPr>
            <w:r>
              <w:rPr>
                <w:sz w:val="21"/>
              </w:rPr>
              <w:t>4,520,335,063.62 </w:t>
            </w:r>
          </w:p>
        </w:tc>
      </w:tr>
      <w:tr>
        <w:trPr>
          <w:trHeight w:val="270" w:hRule="atLeast"/>
        </w:trPr>
        <w:tc>
          <w:tcPr>
            <w:tcW w:w="1985" w:type="dxa"/>
          </w:tcPr>
          <w:p>
            <w:pPr>
              <w:pStyle w:val="TableParagraph"/>
              <w:spacing w:line="250" w:lineRule="exact"/>
              <w:ind w:left="105"/>
              <w:rPr>
                <w:sz w:val="21"/>
              </w:rPr>
            </w:pPr>
            <w:r>
              <w:rPr>
                <w:spacing w:val="-1"/>
                <w:sz w:val="21"/>
              </w:rPr>
              <w:t>负债总额</w:t>
            </w:r>
            <w:r>
              <w:rPr>
                <w:sz w:val="21"/>
              </w:rPr>
              <w:t> </w:t>
            </w:r>
          </w:p>
        </w:tc>
        <w:tc>
          <w:tcPr>
            <w:tcW w:w="1988" w:type="dxa"/>
          </w:tcPr>
          <w:p>
            <w:pPr>
              <w:pStyle w:val="TableParagraph"/>
              <w:spacing w:line="250" w:lineRule="exact"/>
              <w:ind w:right="-15"/>
              <w:jc w:val="right"/>
              <w:rPr>
                <w:sz w:val="21"/>
              </w:rPr>
            </w:pPr>
            <w:r>
              <w:rPr>
                <w:sz w:val="21"/>
              </w:rPr>
              <w:t>3,143,399,319.30 </w:t>
            </w:r>
          </w:p>
        </w:tc>
        <w:tc>
          <w:tcPr>
            <w:tcW w:w="1952" w:type="dxa"/>
          </w:tcPr>
          <w:p>
            <w:pPr>
              <w:pStyle w:val="TableParagraph"/>
              <w:spacing w:line="250" w:lineRule="exact"/>
              <w:ind w:right="-15"/>
              <w:jc w:val="right"/>
              <w:rPr>
                <w:sz w:val="21"/>
              </w:rPr>
            </w:pPr>
            <w:r>
              <w:rPr>
                <w:sz w:val="21"/>
              </w:rPr>
              <w:t>365,627,666.09 </w:t>
            </w:r>
          </w:p>
        </w:tc>
        <w:tc>
          <w:tcPr>
            <w:tcW w:w="1733" w:type="dxa"/>
          </w:tcPr>
          <w:p>
            <w:pPr>
              <w:pStyle w:val="TableParagraph"/>
              <w:spacing w:line="250" w:lineRule="exact"/>
              <w:ind w:right="-15"/>
              <w:jc w:val="right"/>
              <w:rPr>
                <w:sz w:val="21"/>
              </w:rPr>
            </w:pPr>
            <w:r>
              <w:rPr>
                <w:sz w:val="21"/>
              </w:rPr>
              <w:t>163,000,000.00 </w:t>
            </w:r>
          </w:p>
        </w:tc>
        <w:tc>
          <w:tcPr>
            <w:tcW w:w="1983" w:type="dxa"/>
          </w:tcPr>
          <w:p>
            <w:pPr>
              <w:pStyle w:val="TableParagraph"/>
              <w:spacing w:line="250" w:lineRule="exact"/>
              <w:ind w:right="-15"/>
              <w:jc w:val="right"/>
              <w:rPr>
                <w:sz w:val="21"/>
              </w:rPr>
            </w:pPr>
            <w:r>
              <w:rPr>
                <w:sz w:val="21"/>
              </w:rPr>
              <w:t>3,346,026,985.39 </w:t>
            </w:r>
          </w:p>
        </w:tc>
      </w:tr>
      <w:tr>
        <w:trPr>
          <w:trHeight w:val="544" w:hRule="atLeast"/>
        </w:trPr>
        <w:tc>
          <w:tcPr>
            <w:tcW w:w="1985" w:type="dxa"/>
          </w:tcPr>
          <w:p>
            <w:pPr>
              <w:pStyle w:val="TableParagraph"/>
              <w:spacing w:line="270" w:lineRule="atLeast" w:before="0"/>
              <w:ind w:left="105" w:right="184"/>
              <w:rPr>
                <w:sz w:val="21"/>
              </w:rPr>
            </w:pPr>
            <w:r>
              <w:rPr>
                <w:spacing w:val="-1"/>
                <w:sz w:val="21"/>
              </w:rPr>
              <w:t>其他重要的非现金</w:t>
            </w:r>
            <w:r>
              <w:rPr>
                <w:sz w:val="21"/>
              </w:rPr>
              <w:t>项目 </w:t>
            </w:r>
          </w:p>
        </w:tc>
        <w:tc>
          <w:tcPr>
            <w:tcW w:w="1988" w:type="dxa"/>
          </w:tcPr>
          <w:p>
            <w:pPr>
              <w:pStyle w:val="TableParagraph"/>
              <w:spacing w:before="137"/>
              <w:ind w:right="-15"/>
              <w:jc w:val="right"/>
              <w:rPr>
                <w:sz w:val="21"/>
              </w:rPr>
            </w:pPr>
            <w:r>
              <w:rPr>
                <w:w w:val="100"/>
                <w:sz w:val="21"/>
              </w:rPr>
              <w:t> </w:t>
            </w:r>
          </w:p>
        </w:tc>
        <w:tc>
          <w:tcPr>
            <w:tcW w:w="1952" w:type="dxa"/>
          </w:tcPr>
          <w:p>
            <w:pPr>
              <w:pStyle w:val="TableParagraph"/>
              <w:spacing w:before="137"/>
              <w:ind w:right="-15"/>
              <w:jc w:val="right"/>
              <w:rPr>
                <w:sz w:val="21"/>
              </w:rPr>
            </w:pPr>
            <w:r>
              <w:rPr>
                <w:w w:val="100"/>
                <w:sz w:val="21"/>
              </w:rPr>
              <w:t> </w:t>
            </w:r>
          </w:p>
        </w:tc>
        <w:tc>
          <w:tcPr>
            <w:tcW w:w="1733" w:type="dxa"/>
          </w:tcPr>
          <w:p>
            <w:pPr>
              <w:pStyle w:val="TableParagraph"/>
              <w:spacing w:before="137"/>
              <w:ind w:right="-15"/>
              <w:jc w:val="right"/>
              <w:rPr>
                <w:sz w:val="21"/>
              </w:rPr>
            </w:pPr>
            <w:r>
              <w:rPr>
                <w:w w:val="100"/>
                <w:sz w:val="21"/>
              </w:rPr>
              <w:t> </w:t>
            </w:r>
          </w:p>
        </w:tc>
        <w:tc>
          <w:tcPr>
            <w:tcW w:w="1983" w:type="dxa"/>
          </w:tcPr>
          <w:p>
            <w:pPr>
              <w:pStyle w:val="TableParagraph"/>
              <w:spacing w:before="137"/>
              <w:ind w:right="-15"/>
              <w:jc w:val="right"/>
              <w:rPr>
                <w:sz w:val="21"/>
              </w:rPr>
            </w:pPr>
            <w:r>
              <w:rPr>
                <w:w w:val="100"/>
                <w:sz w:val="21"/>
              </w:rPr>
              <w:t> </w:t>
            </w:r>
          </w:p>
        </w:tc>
      </w:tr>
      <w:tr>
        <w:trPr>
          <w:trHeight w:val="546" w:hRule="atLeast"/>
        </w:trPr>
        <w:tc>
          <w:tcPr>
            <w:tcW w:w="1985" w:type="dxa"/>
          </w:tcPr>
          <w:p>
            <w:pPr>
              <w:pStyle w:val="TableParagraph"/>
              <w:spacing w:line="270" w:lineRule="atLeast" w:before="0"/>
              <w:ind w:left="105" w:right="184"/>
              <w:rPr>
                <w:sz w:val="21"/>
              </w:rPr>
            </w:pPr>
            <w:r>
              <w:rPr>
                <w:spacing w:val="-1"/>
                <w:sz w:val="21"/>
              </w:rPr>
              <w:t>对联营和合营企业</w:t>
            </w:r>
            <w:r>
              <w:rPr>
                <w:sz w:val="21"/>
              </w:rPr>
              <w:t>的长期股权投资 </w:t>
            </w:r>
          </w:p>
        </w:tc>
        <w:tc>
          <w:tcPr>
            <w:tcW w:w="1988" w:type="dxa"/>
          </w:tcPr>
          <w:p>
            <w:pPr>
              <w:pStyle w:val="TableParagraph"/>
              <w:spacing w:before="137"/>
              <w:ind w:right="-15"/>
              <w:jc w:val="right"/>
              <w:rPr>
                <w:sz w:val="21"/>
              </w:rPr>
            </w:pPr>
            <w:r>
              <w:rPr>
                <w:w w:val="100"/>
                <w:sz w:val="21"/>
              </w:rPr>
              <w:t> </w:t>
            </w:r>
          </w:p>
        </w:tc>
        <w:tc>
          <w:tcPr>
            <w:tcW w:w="1952" w:type="dxa"/>
          </w:tcPr>
          <w:p>
            <w:pPr>
              <w:pStyle w:val="TableParagraph"/>
              <w:spacing w:before="137"/>
              <w:ind w:right="-15"/>
              <w:jc w:val="right"/>
              <w:rPr>
                <w:sz w:val="21"/>
              </w:rPr>
            </w:pPr>
            <w:r>
              <w:rPr>
                <w:w w:val="100"/>
                <w:sz w:val="21"/>
              </w:rPr>
              <w:t> </w:t>
            </w:r>
          </w:p>
        </w:tc>
        <w:tc>
          <w:tcPr>
            <w:tcW w:w="1733" w:type="dxa"/>
          </w:tcPr>
          <w:p>
            <w:pPr>
              <w:pStyle w:val="TableParagraph"/>
              <w:spacing w:before="137"/>
              <w:ind w:right="-15"/>
              <w:jc w:val="right"/>
              <w:rPr>
                <w:sz w:val="21"/>
              </w:rPr>
            </w:pPr>
            <w:r>
              <w:rPr>
                <w:w w:val="100"/>
                <w:sz w:val="21"/>
              </w:rPr>
              <w:t> </w:t>
            </w:r>
          </w:p>
        </w:tc>
        <w:tc>
          <w:tcPr>
            <w:tcW w:w="1983" w:type="dxa"/>
          </w:tcPr>
          <w:p>
            <w:pPr>
              <w:pStyle w:val="TableParagraph"/>
              <w:spacing w:before="137"/>
              <w:ind w:right="-15"/>
              <w:jc w:val="right"/>
              <w:rPr>
                <w:sz w:val="21"/>
              </w:rPr>
            </w:pPr>
            <w:r>
              <w:rPr>
                <w:w w:val="100"/>
                <w:sz w:val="21"/>
              </w:rPr>
              <w:t> </w:t>
            </w:r>
          </w:p>
        </w:tc>
      </w:tr>
      <w:tr>
        <w:trPr>
          <w:trHeight w:val="815" w:hRule="atLeast"/>
        </w:trPr>
        <w:tc>
          <w:tcPr>
            <w:tcW w:w="1985" w:type="dxa"/>
          </w:tcPr>
          <w:p>
            <w:pPr>
              <w:pStyle w:val="TableParagraph"/>
              <w:spacing w:line="242" w:lineRule="auto"/>
              <w:ind w:left="105" w:right="184"/>
              <w:rPr>
                <w:sz w:val="21"/>
              </w:rPr>
            </w:pPr>
            <w:r>
              <w:rPr>
                <w:spacing w:val="-1"/>
                <w:sz w:val="21"/>
              </w:rPr>
              <w:t>长期股权投资以外的其他非流动资产</w:t>
            </w:r>
          </w:p>
          <w:p>
            <w:pPr>
              <w:pStyle w:val="TableParagraph"/>
              <w:spacing w:line="250" w:lineRule="exact"/>
              <w:ind w:left="105"/>
              <w:rPr>
                <w:sz w:val="21"/>
              </w:rPr>
            </w:pPr>
            <w:r>
              <w:rPr>
                <w:sz w:val="21"/>
              </w:rPr>
              <w:t>增加额 </w:t>
            </w:r>
          </w:p>
        </w:tc>
        <w:tc>
          <w:tcPr>
            <w:tcW w:w="1988" w:type="dxa"/>
          </w:tcPr>
          <w:p>
            <w:pPr>
              <w:pStyle w:val="TableParagraph"/>
              <w:spacing w:before="3"/>
              <w:rPr>
                <w:sz w:val="21"/>
              </w:rPr>
            </w:pPr>
          </w:p>
          <w:p>
            <w:pPr>
              <w:pStyle w:val="TableParagraph"/>
              <w:spacing w:before="0"/>
              <w:ind w:right="-15"/>
              <w:jc w:val="right"/>
              <w:rPr>
                <w:sz w:val="21"/>
              </w:rPr>
            </w:pPr>
            <w:r>
              <w:rPr>
                <w:sz w:val="21"/>
              </w:rPr>
              <w:t>-728,022,200.23 </w:t>
            </w:r>
          </w:p>
        </w:tc>
        <w:tc>
          <w:tcPr>
            <w:tcW w:w="1952" w:type="dxa"/>
          </w:tcPr>
          <w:p>
            <w:pPr>
              <w:pStyle w:val="TableParagraph"/>
              <w:spacing w:before="3"/>
              <w:rPr>
                <w:sz w:val="21"/>
              </w:rPr>
            </w:pPr>
          </w:p>
          <w:p>
            <w:pPr>
              <w:pStyle w:val="TableParagraph"/>
              <w:spacing w:before="0"/>
              <w:ind w:right="-15"/>
              <w:jc w:val="right"/>
              <w:rPr>
                <w:sz w:val="21"/>
              </w:rPr>
            </w:pPr>
            <w:r>
              <w:rPr>
                <w:sz w:val="21"/>
              </w:rPr>
              <w:t>1,221,047.89 </w:t>
            </w:r>
          </w:p>
        </w:tc>
        <w:tc>
          <w:tcPr>
            <w:tcW w:w="1733" w:type="dxa"/>
          </w:tcPr>
          <w:p>
            <w:pPr>
              <w:pStyle w:val="TableParagraph"/>
              <w:spacing w:before="3"/>
              <w:rPr>
                <w:sz w:val="21"/>
              </w:rPr>
            </w:pPr>
          </w:p>
          <w:p>
            <w:pPr>
              <w:pStyle w:val="TableParagraph"/>
              <w:spacing w:before="0"/>
              <w:ind w:right="-15"/>
              <w:jc w:val="right"/>
              <w:rPr>
                <w:sz w:val="21"/>
              </w:rPr>
            </w:pPr>
            <w:r>
              <w:rPr>
                <w:sz w:val="21"/>
              </w:rPr>
              <w:t>734,322.93 </w:t>
            </w:r>
          </w:p>
        </w:tc>
        <w:tc>
          <w:tcPr>
            <w:tcW w:w="1983" w:type="dxa"/>
          </w:tcPr>
          <w:p>
            <w:pPr>
              <w:pStyle w:val="TableParagraph"/>
              <w:spacing w:before="3"/>
              <w:rPr>
                <w:sz w:val="21"/>
              </w:rPr>
            </w:pPr>
          </w:p>
          <w:p>
            <w:pPr>
              <w:pStyle w:val="TableParagraph"/>
              <w:spacing w:before="0"/>
              <w:ind w:right="-15"/>
              <w:jc w:val="right"/>
              <w:rPr>
                <w:sz w:val="21"/>
              </w:rPr>
            </w:pPr>
            <w:r>
              <w:rPr>
                <w:sz w:val="21"/>
              </w:rPr>
              <w:t>-727,535,475.27 </w:t>
            </w:r>
          </w:p>
        </w:tc>
      </w:tr>
    </w:tbl>
    <w:p>
      <w:pPr>
        <w:pStyle w:val="BodyText"/>
        <w:spacing w:before="1"/>
        <w:ind w:left="818"/>
      </w:pPr>
      <w:r>
        <w:rPr>
          <w:w w:val="100"/>
        </w:rPr>
        <w:t> </w:t>
      </w:r>
    </w:p>
    <w:p>
      <w:pPr>
        <w:pStyle w:val="ListParagraph"/>
        <w:numPr>
          <w:ilvl w:val="0"/>
          <w:numId w:val="75"/>
        </w:numPr>
        <w:tabs>
          <w:tab w:pos="1243" w:val="left" w:leader="none"/>
        </w:tabs>
        <w:spacing w:line="240" w:lineRule="auto" w:before="64" w:after="0"/>
        <w:ind w:left="1242" w:right="0" w:hanging="425"/>
        <w:jc w:val="left"/>
        <w:rPr>
          <w:sz w:val="21"/>
        </w:rPr>
      </w:pPr>
      <w:r>
        <w:rPr>
          <w:sz w:val="21"/>
        </w:rPr>
        <w:t>公司无报告分部的，或者不能披露各报告分部的资产总额和负债总额的，应说明原因 </w:t>
      </w:r>
    </w:p>
    <w:p>
      <w:pPr>
        <w:pStyle w:val="BodyText"/>
        <w:spacing w:before="63"/>
        <w:ind w:left="818"/>
      </w:pPr>
      <w:r>
        <w:rPr>
          <w:spacing w:val="11"/>
        </w:rPr>
        <w:t>□适用 √不适用</w:t>
      </w:r>
      <w:r>
        <w:rPr>
          <w:spacing w:val="-3"/>
        </w:rPr>
        <w:t> </w:t>
      </w:r>
      <w:r>
        <w:rPr/>
        <w:t> </w:t>
      </w:r>
    </w:p>
    <w:p>
      <w:pPr>
        <w:pStyle w:val="BodyText"/>
        <w:spacing w:before="5"/>
        <w:ind w:left="818"/>
      </w:pPr>
      <w:r>
        <w:rPr>
          <w:w w:val="100"/>
        </w:rPr>
        <w:t> </w:t>
      </w:r>
    </w:p>
    <w:p>
      <w:pPr>
        <w:pStyle w:val="ListParagraph"/>
        <w:numPr>
          <w:ilvl w:val="0"/>
          <w:numId w:val="75"/>
        </w:numPr>
        <w:tabs>
          <w:tab w:pos="1243" w:val="left" w:leader="none"/>
        </w:tabs>
        <w:spacing w:line="240" w:lineRule="auto" w:before="62" w:after="0"/>
        <w:ind w:left="1242" w:right="0" w:hanging="425"/>
        <w:jc w:val="left"/>
        <w:rPr>
          <w:sz w:val="21"/>
        </w:rPr>
      </w:pPr>
      <w:r>
        <w:rPr>
          <w:sz w:val="21"/>
        </w:rPr>
        <w:t>其他说明 </w:t>
      </w:r>
    </w:p>
    <w:p>
      <w:pPr>
        <w:pStyle w:val="BodyText"/>
        <w:spacing w:before="64"/>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7、 其他对投资者决策有影响的重要交易和事项</w:t>
      </w:r>
    </w:p>
    <w:p>
      <w:pPr>
        <w:pStyle w:val="BodyText"/>
        <w:spacing w:before="139"/>
        <w:ind w:left="818"/>
      </w:pPr>
      <w:r>
        <w:rPr>
          <w:spacing w:val="11"/>
        </w:rPr>
        <w:t>□适用 √不适用</w:t>
      </w:r>
      <w:r>
        <w:rPr>
          <w:spacing w:val="-3"/>
        </w:rPr>
        <w:t> </w:t>
      </w:r>
      <w:r>
        <w:rPr/>
        <w:t> </w:t>
      </w:r>
    </w:p>
    <w:p>
      <w:pPr>
        <w:pStyle w:val="BodyText"/>
        <w:spacing w:before="14"/>
        <w:ind w:left="818"/>
      </w:pPr>
      <w:r>
        <w:rPr>
          <w:w w:val="100"/>
        </w:rPr>
        <w:t> </w:t>
      </w:r>
    </w:p>
    <w:p>
      <w:pPr>
        <w:pStyle w:val="BodyText"/>
        <w:spacing w:before="64"/>
        <w:ind w:left="818"/>
      </w:pPr>
      <w:r>
        <w:rPr/>
        <w:t>8、 其他</w:t>
      </w:r>
    </w:p>
    <w:p>
      <w:pPr>
        <w:pStyle w:val="BodyText"/>
        <w:spacing w:before="63"/>
        <w:ind w:left="818"/>
      </w:pPr>
      <w:r>
        <w:rPr>
          <w:spacing w:val="11"/>
        </w:rPr>
        <w:t>□适用 √不适用</w:t>
      </w:r>
      <w:r>
        <w:rPr>
          <w:spacing w:val="-3"/>
        </w:rPr>
        <w:t> </w:t>
      </w:r>
      <w:r>
        <w:rPr/>
        <w:t> </w:t>
      </w:r>
    </w:p>
    <w:p>
      <w:pPr>
        <w:pStyle w:val="BodyText"/>
        <w:spacing w:before="4"/>
        <w:ind w:left="818"/>
      </w:pPr>
      <w:r>
        <w:rPr>
          <w:w w:val="100"/>
        </w:rPr>
        <w:t> </w:t>
      </w:r>
    </w:p>
    <w:p>
      <w:pPr>
        <w:pStyle w:val="BodyText"/>
        <w:spacing w:line="297" w:lineRule="auto" w:before="63"/>
        <w:ind w:left="818" w:right="5359"/>
      </w:pPr>
      <w:r>
        <w:rPr>
          <w:spacing w:val="3"/>
        </w:rPr>
        <w:t>十七、 母公司财务报表主要项目注释</w:t>
      </w:r>
      <w:r>
        <w:rPr/>
        <w:t>1、 应收账款</w:t>
      </w:r>
    </w:p>
    <w:p>
      <w:pPr>
        <w:pStyle w:val="BodyText"/>
        <w:spacing w:line="267" w:lineRule="exact"/>
        <w:ind w:left="818"/>
      </w:pPr>
      <w:r>
        <w:rPr/>
        <w:t>(1).按账龄披露 </w:t>
      </w:r>
    </w:p>
    <w:p>
      <w:pPr>
        <w:pStyle w:val="BodyText"/>
        <w:spacing w:before="64"/>
        <w:ind w:left="818"/>
      </w:pPr>
      <w:r>
        <w:rPr>
          <w:spacing w:val="11"/>
        </w:rPr>
        <w:t>√适用 □不适用</w:t>
      </w:r>
      <w:r>
        <w:rPr>
          <w:spacing w:val="-3"/>
        </w:rPr>
        <w:t> </w:t>
      </w:r>
      <w:r>
        <w:rPr/>
        <w:t> </w:t>
      </w:r>
    </w:p>
    <w:p>
      <w:pPr>
        <w:pStyle w:val="BodyText"/>
        <w:spacing w:before="3"/>
        <w:ind w:right="107"/>
        <w:jc w:val="right"/>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0" w:lineRule="exact" w:before="3"/>
              <w:ind w:left="1988" w:right="1876"/>
              <w:jc w:val="center"/>
              <w:rPr>
                <w:sz w:val="21"/>
              </w:rPr>
            </w:pPr>
            <w:r>
              <w:rPr>
                <w:sz w:val="21"/>
              </w:rPr>
              <w:t>账龄 </w:t>
            </w:r>
          </w:p>
        </w:tc>
        <w:tc>
          <w:tcPr>
            <w:tcW w:w="4489" w:type="dxa"/>
          </w:tcPr>
          <w:p>
            <w:pPr>
              <w:pStyle w:val="TableParagraph"/>
              <w:spacing w:line="250" w:lineRule="exact" w:before="3"/>
              <w:ind w:left="1648" w:right="1535"/>
              <w:jc w:val="center"/>
              <w:rPr>
                <w:sz w:val="21"/>
              </w:rPr>
            </w:pPr>
            <w:r>
              <w:rPr>
                <w:spacing w:val="-1"/>
                <w:sz w:val="21"/>
              </w:rPr>
              <w:t>期末账面余额</w:t>
            </w:r>
            <w:r>
              <w:rPr>
                <w:sz w:val="21"/>
              </w:rPr>
              <w:t> </w:t>
            </w:r>
          </w:p>
        </w:tc>
      </w:tr>
      <w:tr>
        <w:trPr>
          <w:trHeight w:val="273" w:hRule="atLeast"/>
        </w:trPr>
        <w:tc>
          <w:tcPr>
            <w:tcW w:w="8824" w:type="dxa"/>
            <w:gridSpan w:val="2"/>
          </w:tcPr>
          <w:p>
            <w:pPr>
              <w:pStyle w:val="TableParagraph"/>
              <w:spacing w:line="252" w:lineRule="exact"/>
              <w:ind w:left="112"/>
              <w:rPr>
                <w:sz w:val="21"/>
              </w:rPr>
            </w:pPr>
            <w:r>
              <w:rPr>
                <w:spacing w:val="-1"/>
                <w:sz w:val="21"/>
              </w:rPr>
              <w:t>1</w:t>
            </w:r>
            <w:r>
              <w:rPr>
                <w:spacing w:val="-14"/>
                <w:sz w:val="21"/>
              </w:rPr>
              <w:t> 年以内</w:t>
            </w:r>
            <w:r>
              <w:rPr>
                <w:color w:val="FF0000"/>
                <w:sz w:val="21"/>
              </w:rPr>
              <w:t> </w:t>
            </w:r>
          </w:p>
        </w:tc>
      </w:tr>
      <w:tr>
        <w:trPr>
          <w:trHeight w:val="270" w:hRule="atLeast"/>
        </w:trPr>
        <w:tc>
          <w:tcPr>
            <w:tcW w:w="8824" w:type="dxa"/>
            <w:gridSpan w:val="2"/>
          </w:tcPr>
          <w:p>
            <w:pPr>
              <w:pStyle w:val="TableParagraph"/>
              <w:spacing w:line="250" w:lineRule="exact"/>
              <w:ind w:left="112"/>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335" w:type="dxa"/>
          </w:tcPr>
          <w:p>
            <w:pPr>
              <w:pStyle w:val="TableParagraph"/>
              <w:spacing w:line="250" w:lineRule="exact" w:before="3"/>
              <w:ind w:left="112"/>
              <w:rPr>
                <w:sz w:val="21"/>
              </w:rPr>
            </w:pPr>
            <w:r>
              <w:rPr>
                <w:spacing w:val="-1"/>
                <w:sz w:val="21"/>
              </w:rPr>
              <w:t>1</w:t>
            </w:r>
            <w:r>
              <w:rPr>
                <w:spacing w:val="-14"/>
                <w:sz w:val="21"/>
              </w:rPr>
              <w:t> 年以内</w:t>
            </w:r>
            <w:r>
              <w:rPr>
                <w:sz w:val="21"/>
              </w:rPr>
              <w:t> </w:t>
            </w:r>
          </w:p>
        </w:tc>
        <w:tc>
          <w:tcPr>
            <w:tcW w:w="4489" w:type="dxa"/>
          </w:tcPr>
          <w:p>
            <w:pPr>
              <w:pStyle w:val="TableParagraph"/>
              <w:spacing w:line="250" w:lineRule="exact" w:before="3"/>
              <w:ind w:right="-15"/>
              <w:jc w:val="right"/>
              <w:rPr>
                <w:sz w:val="21"/>
              </w:rPr>
            </w:pPr>
            <w:r>
              <w:rPr>
                <w:sz w:val="21"/>
              </w:rPr>
              <w:t>15,885,339.39 </w:t>
            </w:r>
          </w:p>
        </w:tc>
      </w:tr>
    </w:tbl>
    <w:p>
      <w:pPr>
        <w:spacing w:after="0" w:line="250" w:lineRule="exact"/>
        <w:jc w:val="right"/>
        <w:rPr>
          <w:sz w:val="21"/>
        </w:rPr>
        <w:sectPr>
          <w:pgSz w:w="11910" w:h="16840"/>
          <w:pgMar w:header="882" w:footer="1189" w:top="1460" w:bottom="1380" w:left="980" w:right="1060"/>
        </w:sectPr>
      </w:pPr>
    </w:p>
    <w:p>
      <w:pPr>
        <w:pStyle w:val="BodyText"/>
        <w:spacing w:before="9"/>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0" w:lineRule="exact" w:before="3"/>
              <w:ind w:left="112"/>
              <w:rPr>
                <w:sz w:val="21"/>
              </w:rPr>
            </w:pPr>
            <w:r>
              <w:rPr>
                <w:spacing w:val="-1"/>
                <w:sz w:val="21"/>
              </w:rPr>
              <w:t>1</w:t>
            </w:r>
            <w:r>
              <w:rPr>
                <w:spacing w:val="-10"/>
                <w:sz w:val="21"/>
              </w:rPr>
              <w:t> 年以内小计</w:t>
            </w:r>
            <w:r>
              <w:rPr>
                <w:sz w:val="21"/>
              </w:rPr>
              <w:t> </w:t>
            </w:r>
          </w:p>
        </w:tc>
        <w:tc>
          <w:tcPr>
            <w:tcW w:w="4489" w:type="dxa"/>
          </w:tcPr>
          <w:p>
            <w:pPr>
              <w:pStyle w:val="TableParagraph"/>
              <w:spacing w:line="250" w:lineRule="exact" w:before="3"/>
              <w:ind w:right="-15"/>
              <w:jc w:val="right"/>
              <w:rPr>
                <w:sz w:val="21"/>
              </w:rPr>
            </w:pPr>
            <w:r>
              <w:rPr>
                <w:sz w:val="21"/>
              </w:rPr>
              <w:t>15,885,339.39 </w:t>
            </w:r>
          </w:p>
        </w:tc>
      </w:tr>
      <w:tr>
        <w:trPr>
          <w:trHeight w:val="273" w:hRule="atLeast"/>
        </w:trPr>
        <w:tc>
          <w:tcPr>
            <w:tcW w:w="4335" w:type="dxa"/>
          </w:tcPr>
          <w:p>
            <w:pPr>
              <w:pStyle w:val="TableParagraph"/>
              <w:spacing w:line="252" w:lineRule="exact"/>
              <w:ind w:left="112"/>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line="252" w:lineRule="exact"/>
              <w:ind w:right="-15"/>
              <w:jc w:val="right"/>
              <w:rPr>
                <w:sz w:val="21"/>
              </w:rPr>
            </w:pPr>
            <w:r>
              <w:rPr>
                <w:sz w:val="21"/>
              </w:rPr>
              <w:t>344,232.97 </w:t>
            </w:r>
          </w:p>
        </w:tc>
      </w:tr>
      <w:tr>
        <w:trPr>
          <w:trHeight w:val="270" w:hRule="atLeast"/>
        </w:trPr>
        <w:tc>
          <w:tcPr>
            <w:tcW w:w="4335" w:type="dxa"/>
          </w:tcPr>
          <w:p>
            <w:pPr>
              <w:pStyle w:val="TableParagraph"/>
              <w:spacing w:line="250" w:lineRule="exact"/>
              <w:ind w:left="112"/>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line="250" w:lineRule="exact"/>
              <w:ind w:right="-15"/>
              <w:jc w:val="right"/>
              <w:rPr>
                <w:sz w:val="21"/>
              </w:rPr>
            </w:pPr>
            <w:r>
              <w:rPr>
                <w:sz w:val="21"/>
              </w:rPr>
              <w:t>145,352.31 </w:t>
            </w:r>
          </w:p>
        </w:tc>
      </w:tr>
      <w:tr>
        <w:trPr>
          <w:trHeight w:val="273" w:hRule="atLeast"/>
        </w:trPr>
        <w:tc>
          <w:tcPr>
            <w:tcW w:w="4335" w:type="dxa"/>
          </w:tcPr>
          <w:p>
            <w:pPr>
              <w:pStyle w:val="TableParagraph"/>
              <w:spacing w:line="250" w:lineRule="exact" w:before="3"/>
              <w:ind w:left="112"/>
              <w:rPr>
                <w:sz w:val="21"/>
              </w:rPr>
            </w:pPr>
            <w:r>
              <w:rPr>
                <w:spacing w:val="-1"/>
                <w:sz w:val="21"/>
              </w:rPr>
              <w:t>3</w:t>
            </w:r>
            <w:r>
              <w:rPr>
                <w:spacing w:val="-14"/>
                <w:sz w:val="21"/>
              </w:rPr>
              <w:t> 年以上</w:t>
            </w:r>
            <w:r>
              <w:rPr>
                <w:sz w:val="21"/>
              </w:rPr>
              <w:t> </w:t>
            </w:r>
          </w:p>
        </w:tc>
        <w:tc>
          <w:tcPr>
            <w:tcW w:w="4489" w:type="dxa"/>
          </w:tcPr>
          <w:p>
            <w:pPr>
              <w:pStyle w:val="TableParagraph"/>
              <w:spacing w:line="250" w:lineRule="exact" w:before="3"/>
              <w:ind w:right="-15"/>
              <w:jc w:val="right"/>
              <w:rPr>
                <w:sz w:val="21"/>
              </w:rPr>
            </w:pPr>
            <w:r>
              <w:rPr>
                <w:sz w:val="21"/>
              </w:rPr>
              <w:t>808,184.06 </w:t>
            </w:r>
          </w:p>
        </w:tc>
      </w:tr>
      <w:tr>
        <w:trPr>
          <w:trHeight w:val="273" w:hRule="atLeast"/>
        </w:trPr>
        <w:tc>
          <w:tcPr>
            <w:tcW w:w="4335" w:type="dxa"/>
          </w:tcPr>
          <w:p>
            <w:pPr>
              <w:pStyle w:val="TableParagraph"/>
              <w:spacing w:line="252" w:lineRule="exact"/>
              <w:ind w:left="112"/>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spacing w:line="252" w:lineRule="exact"/>
              <w:ind w:right="-15"/>
              <w:jc w:val="right"/>
              <w:rPr>
                <w:sz w:val="21"/>
              </w:rPr>
            </w:pPr>
            <w:r>
              <w:rPr>
                <w:w w:val="100"/>
                <w:sz w:val="21"/>
              </w:rPr>
              <w:t> </w:t>
            </w:r>
          </w:p>
        </w:tc>
      </w:tr>
      <w:tr>
        <w:trPr>
          <w:trHeight w:val="270" w:hRule="atLeast"/>
        </w:trPr>
        <w:tc>
          <w:tcPr>
            <w:tcW w:w="4335" w:type="dxa"/>
          </w:tcPr>
          <w:p>
            <w:pPr>
              <w:pStyle w:val="TableParagraph"/>
              <w:spacing w:line="250" w:lineRule="exact"/>
              <w:ind w:left="112"/>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line="250" w:lineRule="exact"/>
              <w:ind w:right="-15"/>
              <w:jc w:val="right"/>
              <w:rPr>
                <w:sz w:val="21"/>
              </w:rPr>
            </w:pPr>
            <w:r>
              <w:rPr>
                <w:w w:val="100"/>
                <w:sz w:val="21"/>
              </w:rPr>
              <w:t> </w:t>
            </w:r>
          </w:p>
        </w:tc>
      </w:tr>
      <w:tr>
        <w:trPr>
          <w:trHeight w:val="273" w:hRule="atLeast"/>
        </w:trPr>
        <w:tc>
          <w:tcPr>
            <w:tcW w:w="4335" w:type="dxa"/>
          </w:tcPr>
          <w:p>
            <w:pPr>
              <w:pStyle w:val="TableParagraph"/>
              <w:spacing w:line="252" w:lineRule="exact"/>
              <w:ind w:left="112"/>
              <w:rPr>
                <w:sz w:val="21"/>
              </w:rPr>
            </w:pPr>
            <w:r>
              <w:rPr>
                <w:spacing w:val="-1"/>
                <w:sz w:val="21"/>
              </w:rPr>
              <w:t>5</w:t>
            </w:r>
            <w:r>
              <w:rPr>
                <w:spacing w:val="-14"/>
                <w:sz w:val="21"/>
              </w:rPr>
              <w:t> 年以上</w:t>
            </w:r>
            <w:r>
              <w:rPr>
                <w:sz w:val="21"/>
              </w:rPr>
              <w:t> </w:t>
            </w:r>
          </w:p>
        </w:tc>
        <w:tc>
          <w:tcPr>
            <w:tcW w:w="4489" w:type="dxa"/>
          </w:tcPr>
          <w:p>
            <w:pPr>
              <w:pStyle w:val="TableParagraph"/>
              <w:spacing w:line="252" w:lineRule="exact"/>
              <w:ind w:right="-15"/>
              <w:jc w:val="right"/>
              <w:rPr>
                <w:sz w:val="21"/>
              </w:rPr>
            </w:pPr>
            <w:r>
              <w:rPr>
                <w:w w:val="100"/>
                <w:sz w:val="21"/>
              </w:rPr>
              <w:t> </w:t>
            </w:r>
          </w:p>
        </w:tc>
      </w:tr>
      <w:tr>
        <w:trPr>
          <w:trHeight w:val="273" w:hRule="atLeast"/>
        </w:trPr>
        <w:tc>
          <w:tcPr>
            <w:tcW w:w="4335" w:type="dxa"/>
          </w:tcPr>
          <w:p>
            <w:pPr>
              <w:pStyle w:val="TableParagraph"/>
              <w:spacing w:line="252" w:lineRule="exact"/>
              <w:ind w:left="1988" w:right="1876"/>
              <w:jc w:val="center"/>
              <w:rPr>
                <w:sz w:val="21"/>
              </w:rPr>
            </w:pPr>
            <w:r>
              <w:rPr>
                <w:sz w:val="21"/>
              </w:rPr>
              <w:t>合计 </w:t>
            </w:r>
          </w:p>
        </w:tc>
        <w:tc>
          <w:tcPr>
            <w:tcW w:w="4489" w:type="dxa"/>
          </w:tcPr>
          <w:p>
            <w:pPr>
              <w:pStyle w:val="TableParagraph"/>
              <w:spacing w:line="252" w:lineRule="exact"/>
              <w:ind w:right="-15"/>
              <w:jc w:val="right"/>
              <w:rPr>
                <w:sz w:val="21"/>
              </w:rPr>
            </w:pPr>
            <w:r>
              <w:rPr>
                <w:sz w:val="21"/>
              </w:rPr>
              <w:t>17,183,108.73 </w:t>
            </w:r>
          </w:p>
        </w:tc>
      </w:tr>
    </w:tbl>
    <w:p>
      <w:pPr>
        <w:pStyle w:val="BodyText"/>
        <w:spacing w:before="1"/>
        <w:ind w:left="818"/>
      </w:pPr>
      <w:r>
        <w:rPr>
          <w:w w:val="100"/>
        </w:rPr>
        <w:t> </w:t>
      </w:r>
    </w:p>
    <w:p>
      <w:pPr>
        <w:spacing w:after="0"/>
        <w:sectPr>
          <w:pgSz w:w="11910" w:h="16840"/>
          <w:pgMar w:header="882" w:footer="1189" w:top="1460" w:bottom="1380" w:left="980" w:right="1060"/>
        </w:sectPr>
      </w:pPr>
    </w:p>
    <w:p>
      <w:pPr>
        <w:spacing w:before="50"/>
        <w:ind w:left="6395" w:right="6396" w:firstLine="0"/>
        <w:jc w:val="center"/>
        <w:rPr>
          <w:sz w:val="18"/>
        </w:rPr>
      </w:pPr>
      <w:r>
        <w:rPr/>
        <w:pict>
          <v:rect style="position:absolute;margin-left:70.559998pt;margin-top:15.21998pt;width:695.62pt;height:.72pt;mso-position-horizontal-relative:page;mso-position-vertical-relative:paragraph;z-index:-15721472;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9"/>
        <w:rPr>
          <w:sz w:val="24"/>
        </w:rPr>
      </w:pPr>
    </w:p>
    <w:p>
      <w:pPr>
        <w:pStyle w:val="BodyText"/>
        <w:spacing w:before="72"/>
        <w:ind w:left="140"/>
      </w:pPr>
      <w:r>
        <w:rPr>
          <w:w w:val="100"/>
        </w:rPr>
        <w:t> </w:t>
      </w:r>
    </w:p>
    <w:p>
      <w:pPr>
        <w:pStyle w:val="ListParagraph"/>
        <w:numPr>
          <w:ilvl w:val="0"/>
          <w:numId w:val="76"/>
        </w:numPr>
        <w:tabs>
          <w:tab w:pos="566" w:val="left" w:leader="none"/>
        </w:tabs>
        <w:spacing w:line="240" w:lineRule="auto" w:before="62" w:after="0"/>
        <w:ind w:left="565" w:right="0" w:hanging="426"/>
        <w:jc w:val="left"/>
        <w:rPr>
          <w:sz w:val="21"/>
        </w:rPr>
      </w:pPr>
      <w:r>
        <w:rPr>
          <w:sz w:val="21"/>
        </w:rPr>
        <w:t>按坏账计提方法分类披露 </w:t>
      </w:r>
    </w:p>
    <w:p>
      <w:pPr>
        <w:pStyle w:val="BodyText"/>
        <w:spacing w:before="64"/>
        <w:ind w:left="140"/>
      </w:pPr>
      <w:r>
        <w:rPr/>
        <w:t>√适用 □不适用</w:t>
      </w:r>
      <w:r>
        <w:rPr>
          <w:spacing w:val="-3"/>
        </w:rPr>
        <w:t> </w:t>
      </w:r>
      <w:r>
        <w:rPr/>
        <w:t> </w:t>
      </w:r>
    </w:p>
    <w:p>
      <w:pPr>
        <w:pStyle w:val="BodyText"/>
        <w:spacing w:before="2" w:after="4"/>
        <w:ind w:left="11599"/>
      </w:pPr>
      <w:r>
        <w:rPr>
          <w:spacing w:val="7"/>
        </w:rPr>
        <w:t>单位：元 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6"/>
        <w:gridCol w:w="1582"/>
        <w:gridCol w:w="846"/>
        <w:gridCol w:w="1477"/>
        <w:gridCol w:w="659"/>
        <w:gridCol w:w="1583"/>
        <w:gridCol w:w="1583"/>
        <w:gridCol w:w="846"/>
        <w:gridCol w:w="1269"/>
        <w:gridCol w:w="712"/>
        <w:gridCol w:w="1583"/>
      </w:tblGrid>
      <w:tr>
        <w:trPr>
          <w:trHeight w:val="270" w:hRule="atLeast"/>
        </w:trPr>
        <w:tc>
          <w:tcPr>
            <w:tcW w:w="1736" w:type="dxa"/>
            <w:vMerge w:val="restart"/>
          </w:tcPr>
          <w:p>
            <w:pPr>
              <w:pStyle w:val="TableParagraph"/>
              <w:spacing w:before="0"/>
              <w:rPr>
                <w:sz w:val="20"/>
              </w:rPr>
            </w:pPr>
          </w:p>
          <w:p>
            <w:pPr>
              <w:pStyle w:val="TableParagraph"/>
              <w:spacing w:before="5"/>
              <w:rPr>
                <w:sz w:val="23"/>
              </w:rPr>
            </w:pPr>
          </w:p>
          <w:p>
            <w:pPr>
              <w:pStyle w:val="TableParagraph"/>
              <w:spacing w:before="0"/>
              <w:ind w:left="657"/>
              <w:rPr>
                <w:sz w:val="21"/>
              </w:rPr>
            </w:pPr>
            <w:r>
              <w:rPr>
                <w:sz w:val="21"/>
              </w:rPr>
              <w:t>类别 </w:t>
            </w:r>
          </w:p>
        </w:tc>
        <w:tc>
          <w:tcPr>
            <w:tcW w:w="6147" w:type="dxa"/>
            <w:gridSpan w:val="5"/>
          </w:tcPr>
          <w:p>
            <w:pPr>
              <w:pStyle w:val="TableParagraph"/>
              <w:spacing w:line="250" w:lineRule="exact"/>
              <w:ind w:left="2684" w:right="2577"/>
              <w:jc w:val="center"/>
              <w:rPr>
                <w:sz w:val="21"/>
              </w:rPr>
            </w:pPr>
            <w:r>
              <w:rPr>
                <w:spacing w:val="-1"/>
                <w:sz w:val="21"/>
              </w:rPr>
              <w:t>期末余额</w:t>
            </w:r>
            <w:r>
              <w:rPr>
                <w:sz w:val="21"/>
              </w:rPr>
              <w:t> </w:t>
            </w:r>
          </w:p>
        </w:tc>
        <w:tc>
          <w:tcPr>
            <w:tcW w:w="5993" w:type="dxa"/>
            <w:gridSpan w:val="5"/>
          </w:tcPr>
          <w:p>
            <w:pPr>
              <w:pStyle w:val="TableParagraph"/>
              <w:spacing w:line="250" w:lineRule="exact"/>
              <w:ind w:left="2602" w:right="2504"/>
              <w:jc w:val="center"/>
              <w:rPr>
                <w:sz w:val="21"/>
              </w:rPr>
            </w:pPr>
            <w:r>
              <w:rPr>
                <w:spacing w:val="-1"/>
                <w:sz w:val="21"/>
              </w:rPr>
              <w:t>期初余额</w:t>
            </w:r>
            <w:r>
              <w:rPr>
                <w:sz w:val="21"/>
              </w:rPr>
              <w:t> </w:t>
            </w:r>
          </w:p>
        </w:tc>
      </w:tr>
      <w:tr>
        <w:trPr>
          <w:trHeight w:val="273" w:hRule="atLeast"/>
        </w:trPr>
        <w:tc>
          <w:tcPr>
            <w:tcW w:w="1736" w:type="dxa"/>
            <w:vMerge/>
            <w:tcBorders>
              <w:top w:val="nil"/>
            </w:tcBorders>
          </w:tcPr>
          <w:p>
            <w:pPr>
              <w:rPr>
                <w:sz w:val="2"/>
                <w:szCs w:val="2"/>
              </w:rPr>
            </w:pPr>
          </w:p>
        </w:tc>
        <w:tc>
          <w:tcPr>
            <w:tcW w:w="2428" w:type="dxa"/>
            <w:gridSpan w:val="2"/>
          </w:tcPr>
          <w:p>
            <w:pPr>
              <w:pStyle w:val="TableParagraph"/>
              <w:spacing w:line="252" w:lineRule="exact"/>
              <w:ind w:left="791"/>
              <w:rPr>
                <w:sz w:val="21"/>
              </w:rPr>
            </w:pPr>
            <w:r>
              <w:rPr>
                <w:spacing w:val="-1"/>
                <w:sz w:val="21"/>
              </w:rPr>
              <w:t>账面余额</w:t>
            </w:r>
            <w:r>
              <w:rPr>
                <w:sz w:val="21"/>
              </w:rPr>
              <w:t> </w:t>
            </w:r>
          </w:p>
        </w:tc>
        <w:tc>
          <w:tcPr>
            <w:tcW w:w="2136" w:type="dxa"/>
            <w:gridSpan w:val="2"/>
          </w:tcPr>
          <w:p>
            <w:pPr>
              <w:pStyle w:val="TableParagraph"/>
              <w:spacing w:line="252" w:lineRule="exact"/>
              <w:ind w:left="643"/>
              <w:rPr>
                <w:sz w:val="21"/>
              </w:rPr>
            </w:pPr>
            <w:r>
              <w:rPr>
                <w:spacing w:val="-1"/>
                <w:sz w:val="21"/>
              </w:rPr>
              <w:t>坏账准备</w:t>
            </w:r>
            <w:r>
              <w:rPr>
                <w:sz w:val="21"/>
              </w:rPr>
              <w:t> </w:t>
            </w:r>
          </w:p>
        </w:tc>
        <w:tc>
          <w:tcPr>
            <w:tcW w:w="1583" w:type="dxa"/>
            <w:vMerge w:val="restart"/>
          </w:tcPr>
          <w:p>
            <w:pPr>
              <w:pStyle w:val="TableParagraph"/>
              <w:spacing w:before="10"/>
              <w:rPr>
                <w:sz w:val="21"/>
              </w:rPr>
            </w:pPr>
          </w:p>
          <w:p>
            <w:pPr>
              <w:pStyle w:val="TableParagraph"/>
              <w:spacing w:line="244" w:lineRule="auto"/>
              <w:ind w:left="576" w:right="468"/>
              <w:rPr>
                <w:sz w:val="21"/>
              </w:rPr>
            </w:pPr>
            <w:r>
              <w:rPr>
                <w:sz w:val="21"/>
              </w:rPr>
              <w:t>账面价值 </w:t>
            </w:r>
          </w:p>
        </w:tc>
        <w:tc>
          <w:tcPr>
            <w:tcW w:w="2429" w:type="dxa"/>
            <w:gridSpan w:val="2"/>
          </w:tcPr>
          <w:p>
            <w:pPr>
              <w:pStyle w:val="TableParagraph"/>
              <w:spacing w:line="252" w:lineRule="exact"/>
              <w:ind w:left="787"/>
              <w:rPr>
                <w:sz w:val="21"/>
              </w:rPr>
            </w:pPr>
            <w:r>
              <w:rPr>
                <w:spacing w:val="-1"/>
                <w:sz w:val="21"/>
              </w:rPr>
              <w:t>账面余额</w:t>
            </w:r>
            <w:r>
              <w:rPr>
                <w:sz w:val="21"/>
              </w:rPr>
              <w:t> </w:t>
            </w:r>
          </w:p>
        </w:tc>
        <w:tc>
          <w:tcPr>
            <w:tcW w:w="1981" w:type="dxa"/>
            <w:gridSpan w:val="2"/>
          </w:tcPr>
          <w:p>
            <w:pPr>
              <w:pStyle w:val="TableParagraph"/>
              <w:spacing w:line="252" w:lineRule="exact"/>
              <w:ind w:left="561"/>
              <w:rPr>
                <w:sz w:val="21"/>
              </w:rPr>
            </w:pPr>
            <w:r>
              <w:rPr>
                <w:spacing w:val="-1"/>
                <w:sz w:val="21"/>
              </w:rPr>
              <w:t>坏账准备</w:t>
            </w:r>
            <w:r>
              <w:rPr>
                <w:sz w:val="21"/>
              </w:rPr>
              <w:t> </w:t>
            </w:r>
          </w:p>
        </w:tc>
        <w:tc>
          <w:tcPr>
            <w:tcW w:w="1583" w:type="dxa"/>
            <w:vMerge w:val="restart"/>
          </w:tcPr>
          <w:p>
            <w:pPr>
              <w:pStyle w:val="TableParagraph"/>
              <w:spacing w:before="10"/>
              <w:rPr>
                <w:sz w:val="21"/>
              </w:rPr>
            </w:pPr>
          </w:p>
          <w:p>
            <w:pPr>
              <w:pStyle w:val="TableParagraph"/>
              <w:spacing w:line="244" w:lineRule="auto"/>
              <w:ind w:left="570" w:right="476"/>
              <w:rPr>
                <w:sz w:val="21"/>
              </w:rPr>
            </w:pPr>
            <w:r>
              <w:rPr>
                <w:sz w:val="21"/>
              </w:rPr>
              <w:t>账面价值 </w:t>
            </w:r>
          </w:p>
        </w:tc>
      </w:tr>
      <w:tr>
        <w:trPr>
          <w:trHeight w:val="818" w:hRule="atLeast"/>
        </w:trPr>
        <w:tc>
          <w:tcPr>
            <w:tcW w:w="1736" w:type="dxa"/>
            <w:vMerge/>
            <w:tcBorders>
              <w:top w:val="nil"/>
            </w:tcBorders>
          </w:tcPr>
          <w:p>
            <w:pPr>
              <w:rPr>
                <w:sz w:val="2"/>
                <w:szCs w:val="2"/>
              </w:rPr>
            </w:pPr>
          </w:p>
        </w:tc>
        <w:tc>
          <w:tcPr>
            <w:tcW w:w="1582" w:type="dxa"/>
          </w:tcPr>
          <w:p>
            <w:pPr>
              <w:pStyle w:val="TableParagraph"/>
              <w:spacing w:before="6"/>
              <w:rPr>
                <w:sz w:val="21"/>
              </w:rPr>
            </w:pPr>
          </w:p>
          <w:p>
            <w:pPr>
              <w:pStyle w:val="TableParagraph"/>
              <w:spacing w:before="0"/>
              <w:ind w:left="580"/>
              <w:rPr>
                <w:sz w:val="21"/>
              </w:rPr>
            </w:pPr>
            <w:r>
              <w:rPr>
                <w:sz w:val="21"/>
              </w:rPr>
              <w:t>金额 </w:t>
            </w:r>
          </w:p>
        </w:tc>
        <w:tc>
          <w:tcPr>
            <w:tcW w:w="846" w:type="dxa"/>
          </w:tcPr>
          <w:p>
            <w:pPr>
              <w:pStyle w:val="TableParagraph"/>
              <w:spacing w:line="242" w:lineRule="auto" w:before="138"/>
              <w:ind w:left="265" w:right="148" w:hanging="53"/>
              <w:rPr>
                <w:sz w:val="21"/>
              </w:rPr>
            </w:pPr>
            <w:r>
              <w:rPr>
                <w:sz w:val="21"/>
              </w:rPr>
              <w:t>比例(%) </w:t>
            </w:r>
          </w:p>
        </w:tc>
        <w:tc>
          <w:tcPr>
            <w:tcW w:w="1477" w:type="dxa"/>
          </w:tcPr>
          <w:p>
            <w:pPr>
              <w:pStyle w:val="TableParagraph"/>
              <w:spacing w:before="6"/>
              <w:rPr>
                <w:sz w:val="21"/>
              </w:rPr>
            </w:pPr>
          </w:p>
          <w:p>
            <w:pPr>
              <w:pStyle w:val="TableParagraph"/>
              <w:spacing w:before="0"/>
              <w:ind w:left="526"/>
              <w:rPr>
                <w:sz w:val="21"/>
              </w:rPr>
            </w:pPr>
            <w:r>
              <w:rPr>
                <w:sz w:val="21"/>
              </w:rPr>
              <w:t>金额 </w:t>
            </w:r>
          </w:p>
        </w:tc>
        <w:tc>
          <w:tcPr>
            <w:tcW w:w="659" w:type="dxa"/>
          </w:tcPr>
          <w:p>
            <w:pPr>
              <w:pStyle w:val="TableParagraph"/>
              <w:ind w:left="115"/>
              <w:rPr>
                <w:sz w:val="21"/>
              </w:rPr>
            </w:pPr>
            <w:r>
              <w:rPr>
                <w:sz w:val="21"/>
              </w:rPr>
              <w:t>计提</w:t>
            </w:r>
          </w:p>
          <w:p>
            <w:pPr>
              <w:pStyle w:val="TableParagraph"/>
              <w:spacing w:line="270" w:lineRule="atLeast" w:before="0"/>
              <w:ind w:left="167" w:right="59" w:hanging="53"/>
              <w:rPr>
                <w:sz w:val="21"/>
              </w:rPr>
            </w:pPr>
            <w:r>
              <w:rPr>
                <w:sz w:val="21"/>
              </w:rPr>
              <w:t>比例(%) </w:t>
            </w:r>
          </w:p>
        </w:tc>
        <w:tc>
          <w:tcPr>
            <w:tcW w:w="1583" w:type="dxa"/>
            <w:vMerge/>
            <w:tcBorders>
              <w:top w:val="nil"/>
            </w:tcBorders>
          </w:tcPr>
          <w:p>
            <w:pPr>
              <w:rPr>
                <w:sz w:val="2"/>
                <w:szCs w:val="2"/>
              </w:rPr>
            </w:pPr>
          </w:p>
        </w:tc>
        <w:tc>
          <w:tcPr>
            <w:tcW w:w="1583" w:type="dxa"/>
          </w:tcPr>
          <w:p>
            <w:pPr>
              <w:pStyle w:val="TableParagraph"/>
              <w:spacing w:before="6"/>
              <w:rPr>
                <w:sz w:val="21"/>
              </w:rPr>
            </w:pPr>
          </w:p>
          <w:p>
            <w:pPr>
              <w:pStyle w:val="TableParagraph"/>
              <w:spacing w:before="0"/>
              <w:ind w:left="575"/>
              <w:rPr>
                <w:sz w:val="21"/>
              </w:rPr>
            </w:pPr>
            <w:r>
              <w:rPr>
                <w:sz w:val="21"/>
              </w:rPr>
              <w:t>金额 </w:t>
            </w:r>
          </w:p>
        </w:tc>
        <w:tc>
          <w:tcPr>
            <w:tcW w:w="846" w:type="dxa"/>
          </w:tcPr>
          <w:p>
            <w:pPr>
              <w:pStyle w:val="TableParagraph"/>
              <w:spacing w:line="242" w:lineRule="auto" w:before="138"/>
              <w:ind w:left="260" w:right="155" w:hanging="53"/>
              <w:rPr>
                <w:sz w:val="21"/>
              </w:rPr>
            </w:pPr>
            <w:r>
              <w:rPr>
                <w:sz w:val="21"/>
              </w:rPr>
              <w:t>比例(%) </w:t>
            </w:r>
          </w:p>
        </w:tc>
        <w:tc>
          <w:tcPr>
            <w:tcW w:w="1269" w:type="dxa"/>
          </w:tcPr>
          <w:p>
            <w:pPr>
              <w:pStyle w:val="TableParagraph"/>
              <w:spacing w:before="6"/>
              <w:rPr>
                <w:sz w:val="21"/>
              </w:rPr>
            </w:pPr>
          </w:p>
          <w:p>
            <w:pPr>
              <w:pStyle w:val="TableParagraph"/>
              <w:spacing w:before="0"/>
              <w:ind w:left="414"/>
              <w:rPr>
                <w:sz w:val="21"/>
              </w:rPr>
            </w:pPr>
            <w:r>
              <w:rPr>
                <w:sz w:val="21"/>
              </w:rPr>
              <w:t>金额 </w:t>
            </w:r>
          </w:p>
        </w:tc>
        <w:tc>
          <w:tcPr>
            <w:tcW w:w="712" w:type="dxa"/>
          </w:tcPr>
          <w:p>
            <w:pPr>
              <w:pStyle w:val="TableParagraph"/>
              <w:ind w:left="135"/>
              <w:rPr>
                <w:sz w:val="21"/>
              </w:rPr>
            </w:pPr>
            <w:r>
              <w:rPr>
                <w:sz w:val="21"/>
              </w:rPr>
              <w:t>计提</w:t>
            </w:r>
          </w:p>
          <w:p>
            <w:pPr>
              <w:pStyle w:val="TableParagraph"/>
              <w:spacing w:line="270" w:lineRule="atLeast" w:before="0"/>
              <w:ind w:left="188" w:right="93" w:hanging="53"/>
              <w:rPr>
                <w:sz w:val="21"/>
              </w:rPr>
            </w:pPr>
            <w:r>
              <w:rPr>
                <w:sz w:val="21"/>
              </w:rPr>
              <w:t>比例(%) </w:t>
            </w:r>
          </w:p>
        </w:tc>
        <w:tc>
          <w:tcPr>
            <w:tcW w:w="1583" w:type="dxa"/>
            <w:vMerge/>
            <w:tcBorders>
              <w:top w:val="nil"/>
            </w:tcBorders>
          </w:tcPr>
          <w:p>
            <w:pPr>
              <w:rPr>
                <w:sz w:val="2"/>
                <w:szCs w:val="2"/>
              </w:rPr>
            </w:pPr>
          </w:p>
        </w:tc>
      </w:tr>
      <w:tr>
        <w:trPr>
          <w:trHeight w:val="544" w:hRule="atLeast"/>
        </w:trPr>
        <w:tc>
          <w:tcPr>
            <w:tcW w:w="1736" w:type="dxa"/>
          </w:tcPr>
          <w:p>
            <w:pPr>
              <w:pStyle w:val="TableParagraph"/>
              <w:ind w:left="107"/>
              <w:rPr>
                <w:sz w:val="21"/>
              </w:rPr>
            </w:pPr>
            <w:r>
              <w:rPr>
                <w:sz w:val="21"/>
              </w:rPr>
              <w:t>按单项计提坏账</w:t>
            </w:r>
          </w:p>
          <w:p>
            <w:pPr>
              <w:pStyle w:val="TableParagraph"/>
              <w:spacing w:line="252" w:lineRule="exact" w:before="2"/>
              <w:ind w:left="107"/>
              <w:rPr>
                <w:sz w:val="21"/>
              </w:rPr>
            </w:pPr>
            <w:r>
              <w:rPr>
                <w:sz w:val="21"/>
              </w:rPr>
              <w:t>准备 </w:t>
            </w:r>
          </w:p>
        </w:tc>
        <w:tc>
          <w:tcPr>
            <w:tcW w:w="1582" w:type="dxa"/>
          </w:tcPr>
          <w:p>
            <w:pPr>
              <w:pStyle w:val="TableParagraph"/>
              <w:ind w:right="-15"/>
              <w:jc w:val="right"/>
              <w:rPr>
                <w:sz w:val="21"/>
              </w:rPr>
            </w:pPr>
            <w:r>
              <w:rPr>
                <w:w w:val="100"/>
                <w:sz w:val="21"/>
              </w:rPr>
              <w:t> </w:t>
            </w:r>
          </w:p>
        </w:tc>
        <w:tc>
          <w:tcPr>
            <w:tcW w:w="846" w:type="dxa"/>
          </w:tcPr>
          <w:p>
            <w:pPr>
              <w:pStyle w:val="TableParagraph"/>
              <w:ind w:right="-15"/>
              <w:jc w:val="right"/>
              <w:rPr>
                <w:sz w:val="21"/>
              </w:rPr>
            </w:pPr>
            <w:r>
              <w:rPr>
                <w:w w:val="100"/>
                <w:sz w:val="21"/>
              </w:rPr>
              <w:t> </w:t>
            </w:r>
          </w:p>
        </w:tc>
        <w:tc>
          <w:tcPr>
            <w:tcW w:w="1477" w:type="dxa"/>
          </w:tcPr>
          <w:p>
            <w:pPr>
              <w:pStyle w:val="TableParagraph"/>
              <w:ind w:right="-15"/>
              <w:jc w:val="right"/>
              <w:rPr>
                <w:sz w:val="21"/>
              </w:rPr>
            </w:pPr>
            <w:r>
              <w:rPr>
                <w:w w:val="100"/>
                <w:sz w:val="21"/>
              </w:rPr>
              <w:t> </w:t>
            </w:r>
          </w:p>
        </w:tc>
        <w:tc>
          <w:tcPr>
            <w:tcW w:w="659" w:type="dxa"/>
          </w:tcPr>
          <w:p>
            <w:pPr>
              <w:pStyle w:val="TableParagraph"/>
              <w:ind w:right="-15"/>
              <w:jc w:val="right"/>
              <w:rPr>
                <w:sz w:val="21"/>
              </w:rPr>
            </w:pPr>
            <w:r>
              <w:rPr>
                <w:w w:val="100"/>
                <w:sz w:val="21"/>
              </w:rPr>
              <w:t> </w:t>
            </w:r>
          </w:p>
        </w:tc>
        <w:tc>
          <w:tcPr>
            <w:tcW w:w="1583" w:type="dxa"/>
          </w:tcPr>
          <w:p>
            <w:pPr>
              <w:pStyle w:val="TableParagraph"/>
              <w:ind w:right="-15"/>
              <w:jc w:val="right"/>
              <w:rPr>
                <w:sz w:val="21"/>
              </w:rPr>
            </w:pPr>
            <w:r>
              <w:rPr>
                <w:w w:val="100"/>
                <w:sz w:val="21"/>
              </w:rPr>
              <w:t> </w:t>
            </w:r>
          </w:p>
        </w:tc>
        <w:tc>
          <w:tcPr>
            <w:tcW w:w="1583" w:type="dxa"/>
          </w:tcPr>
          <w:p>
            <w:pPr>
              <w:pStyle w:val="TableParagraph"/>
              <w:ind w:right="-15"/>
              <w:jc w:val="right"/>
              <w:rPr>
                <w:sz w:val="21"/>
              </w:rPr>
            </w:pPr>
            <w:r>
              <w:rPr>
                <w:w w:val="100"/>
                <w:sz w:val="21"/>
              </w:rPr>
              <w:t> </w:t>
            </w:r>
          </w:p>
        </w:tc>
        <w:tc>
          <w:tcPr>
            <w:tcW w:w="846" w:type="dxa"/>
          </w:tcPr>
          <w:p>
            <w:pPr>
              <w:pStyle w:val="TableParagraph"/>
              <w:ind w:right="-15"/>
              <w:jc w:val="right"/>
              <w:rPr>
                <w:sz w:val="21"/>
              </w:rPr>
            </w:pPr>
            <w:r>
              <w:rPr>
                <w:w w:val="100"/>
                <w:sz w:val="21"/>
              </w:rPr>
              <w:t> </w:t>
            </w:r>
          </w:p>
        </w:tc>
        <w:tc>
          <w:tcPr>
            <w:tcW w:w="1269" w:type="dxa"/>
          </w:tcPr>
          <w:p>
            <w:pPr>
              <w:pStyle w:val="TableParagraph"/>
              <w:ind w:right="1"/>
              <w:jc w:val="right"/>
              <w:rPr>
                <w:sz w:val="21"/>
              </w:rPr>
            </w:pPr>
            <w:r>
              <w:rPr>
                <w:w w:val="100"/>
                <w:sz w:val="21"/>
              </w:rPr>
              <w:t> </w:t>
            </w:r>
          </w:p>
        </w:tc>
        <w:tc>
          <w:tcPr>
            <w:tcW w:w="712" w:type="dxa"/>
          </w:tcPr>
          <w:p>
            <w:pPr>
              <w:pStyle w:val="TableParagraph"/>
              <w:jc w:val="right"/>
              <w:rPr>
                <w:sz w:val="21"/>
              </w:rPr>
            </w:pPr>
            <w:r>
              <w:rPr>
                <w:w w:val="100"/>
                <w:sz w:val="21"/>
              </w:rPr>
              <w:t> </w:t>
            </w:r>
          </w:p>
        </w:tc>
        <w:tc>
          <w:tcPr>
            <w:tcW w:w="1583" w:type="dxa"/>
          </w:tcPr>
          <w:p>
            <w:pPr>
              <w:pStyle w:val="TableParagraph"/>
              <w:ind w:right="1"/>
              <w:jc w:val="right"/>
              <w:rPr>
                <w:sz w:val="21"/>
              </w:rPr>
            </w:pPr>
            <w:r>
              <w:rPr>
                <w:w w:val="100"/>
                <w:sz w:val="21"/>
              </w:rPr>
              <w:t> </w:t>
            </w:r>
          </w:p>
        </w:tc>
      </w:tr>
      <w:tr>
        <w:trPr>
          <w:trHeight w:val="270" w:hRule="atLeast"/>
        </w:trPr>
        <w:tc>
          <w:tcPr>
            <w:tcW w:w="13876" w:type="dxa"/>
            <w:gridSpan w:val="11"/>
          </w:tcPr>
          <w:p>
            <w:pPr>
              <w:pStyle w:val="TableParagraph"/>
              <w:spacing w:line="250" w:lineRule="exact"/>
              <w:ind w:left="107"/>
              <w:rPr>
                <w:sz w:val="21"/>
              </w:rPr>
            </w:pPr>
            <w:r>
              <w:rPr>
                <w:sz w:val="21"/>
              </w:rPr>
              <w:t>其中： </w:t>
            </w:r>
          </w:p>
        </w:tc>
      </w:tr>
      <w:tr>
        <w:trPr>
          <w:trHeight w:val="273" w:hRule="atLeast"/>
        </w:trPr>
        <w:tc>
          <w:tcPr>
            <w:tcW w:w="1736" w:type="dxa"/>
          </w:tcPr>
          <w:p>
            <w:pPr>
              <w:pStyle w:val="TableParagraph"/>
              <w:spacing w:line="252" w:lineRule="exact"/>
              <w:ind w:left="107"/>
              <w:rPr>
                <w:sz w:val="21"/>
              </w:rPr>
            </w:pPr>
            <w:r>
              <w:rPr>
                <w:w w:val="100"/>
                <w:sz w:val="21"/>
              </w:rPr>
              <w:t> </w:t>
            </w:r>
            <w:r>
              <w:rPr>
                <w:sz w:val="21"/>
              </w:rPr>
              <w:t> </w:t>
            </w:r>
            <w:r>
              <w:rPr>
                <w:color w:val="808080"/>
                <w:w w:val="100"/>
                <w:sz w:val="21"/>
              </w:rPr>
              <w:t> </w:t>
            </w:r>
          </w:p>
        </w:tc>
        <w:tc>
          <w:tcPr>
            <w:tcW w:w="1582" w:type="dxa"/>
          </w:tcPr>
          <w:p>
            <w:pPr>
              <w:pStyle w:val="TableParagraph"/>
              <w:spacing w:line="252" w:lineRule="exact"/>
              <w:ind w:right="-15"/>
              <w:jc w:val="right"/>
              <w:rPr>
                <w:sz w:val="21"/>
              </w:rPr>
            </w:pPr>
            <w:r>
              <w:rPr>
                <w:w w:val="100"/>
                <w:sz w:val="21"/>
              </w:rPr>
              <w:t> </w:t>
            </w:r>
          </w:p>
        </w:tc>
        <w:tc>
          <w:tcPr>
            <w:tcW w:w="846"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w w:val="100"/>
                <w:sz w:val="21"/>
              </w:rPr>
              <w:t> </w:t>
            </w:r>
          </w:p>
        </w:tc>
        <w:tc>
          <w:tcPr>
            <w:tcW w:w="659"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846" w:type="dxa"/>
          </w:tcPr>
          <w:p>
            <w:pPr>
              <w:pStyle w:val="TableParagraph"/>
              <w:spacing w:line="252" w:lineRule="exact"/>
              <w:ind w:right="-15"/>
              <w:jc w:val="right"/>
              <w:rPr>
                <w:sz w:val="21"/>
              </w:rPr>
            </w:pPr>
            <w:r>
              <w:rPr>
                <w:w w:val="100"/>
                <w:sz w:val="21"/>
              </w:rPr>
              <w:t> </w:t>
            </w:r>
          </w:p>
        </w:tc>
        <w:tc>
          <w:tcPr>
            <w:tcW w:w="1269" w:type="dxa"/>
          </w:tcPr>
          <w:p>
            <w:pPr>
              <w:pStyle w:val="TableParagraph"/>
              <w:spacing w:line="252" w:lineRule="exact"/>
              <w:ind w:right="1"/>
              <w:jc w:val="right"/>
              <w:rPr>
                <w:sz w:val="21"/>
              </w:rPr>
            </w:pPr>
            <w:r>
              <w:rPr>
                <w:w w:val="100"/>
                <w:sz w:val="21"/>
              </w:rPr>
              <w:t> </w:t>
            </w:r>
          </w:p>
        </w:tc>
        <w:tc>
          <w:tcPr>
            <w:tcW w:w="712" w:type="dxa"/>
          </w:tcPr>
          <w:p>
            <w:pPr>
              <w:pStyle w:val="TableParagraph"/>
              <w:spacing w:line="252" w:lineRule="exact"/>
              <w:jc w:val="right"/>
              <w:rPr>
                <w:sz w:val="21"/>
              </w:rPr>
            </w:pPr>
            <w:r>
              <w:rPr>
                <w:w w:val="100"/>
                <w:sz w:val="21"/>
              </w:rPr>
              <w:t> </w:t>
            </w:r>
          </w:p>
        </w:tc>
        <w:tc>
          <w:tcPr>
            <w:tcW w:w="1583" w:type="dxa"/>
          </w:tcPr>
          <w:p>
            <w:pPr>
              <w:pStyle w:val="TableParagraph"/>
              <w:spacing w:line="252" w:lineRule="exact"/>
              <w:ind w:right="1"/>
              <w:jc w:val="right"/>
              <w:rPr>
                <w:sz w:val="21"/>
              </w:rPr>
            </w:pPr>
            <w:r>
              <w:rPr>
                <w:w w:val="100"/>
                <w:sz w:val="21"/>
              </w:rPr>
              <w:t> </w:t>
            </w:r>
          </w:p>
        </w:tc>
      </w:tr>
      <w:tr>
        <w:trPr>
          <w:trHeight w:val="544" w:hRule="atLeast"/>
        </w:trPr>
        <w:tc>
          <w:tcPr>
            <w:tcW w:w="1736" w:type="dxa"/>
          </w:tcPr>
          <w:p>
            <w:pPr>
              <w:pStyle w:val="TableParagraph"/>
              <w:ind w:left="107"/>
              <w:rPr>
                <w:sz w:val="21"/>
              </w:rPr>
            </w:pPr>
            <w:r>
              <w:rPr>
                <w:sz w:val="21"/>
              </w:rPr>
              <w:t>按组合计提坏账</w:t>
            </w:r>
          </w:p>
          <w:p>
            <w:pPr>
              <w:pStyle w:val="TableParagraph"/>
              <w:spacing w:line="250" w:lineRule="exact" w:before="4"/>
              <w:ind w:left="107"/>
              <w:rPr>
                <w:sz w:val="21"/>
              </w:rPr>
            </w:pPr>
            <w:r>
              <w:rPr>
                <w:sz w:val="21"/>
              </w:rPr>
              <w:t>准备 </w:t>
            </w:r>
          </w:p>
        </w:tc>
        <w:tc>
          <w:tcPr>
            <w:tcW w:w="1582" w:type="dxa"/>
          </w:tcPr>
          <w:p>
            <w:pPr>
              <w:pStyle w:val="TableParagraph"/>
              <w:spacing w:before="137"/>
              <w:ind w:right="-29"/>
              <w:jc w:val="right"/>
              <w:rPr>
                <w:sz w:val="24"/>
              </w:rPr>
            </w:pPr>
            <w:r>
              <w:rPr>
                <w:sz w:val="21"/>
              </w:rPr>
              <w:t>17,183,108.73</w:t>
            </w:r>
            <w:r>
              <w:rPr>
                <w:sz w:val="24"/>
              </w:rPr>
              <w:t> </w:t>
            </w:r>
          </w:p>
        </w:tc>
        <w:tc>
          <w:tcPr>
            <w:tcW w:w="846" w:type="dxa"/>
          </w:tcPr>
          <w:p>
            <w:pPr>
              <w:pStyle w:val="TableParagraph"/>
              <w:spacing w:before="137"/>
              <w:ind w:right="-15"/>
              <w:jc w:val="right"/>
              <w:rPr>
                <w:sz w:val="21"/>
              </w:rPr>
            </w:pPr>
            <w:r>
              <w:rPr>
                <w:sz w:val="21"/>
              </w:rPr>
              <w:t>100.00 </w:t>
            </w:r>
          </w:p>
        </w:tc>
        <w:tc>
          <w:tcPr>
            <w:tcW w:w="1477" w:type="dxa"/>
          </w:tcPr>
          <w:p>
            <w:pPr>
              <w:pStyle w:val="TableParagraph"/>
              <w:spacing w:before="137"/>
              <w:ind w:right="-15"/>
              <w:jc w:val="right"/>
              <w:rPr>
                <w:sz w:val="21"/>
              </w:rPr>
            </w:pPr>
            <w:r>
              <w:rPr>
                <w:sz w:val="21"/>
              </w:rPr>
              <w:t>1,005,316.47 </w:t>
            </w:r>
          </w:p>
        </w:tc>
        <w:tc>
          <w:tcPr>
            <w:tcW w:w="659" w:type="dxa"/>
          </w:tcPr>
          <w:p>
            <w:pPr>
              <w:pStyle w:val="TableParagraph"/>
              <w:spacing w:before="137"/>
              <w:ind w:right="-15"/>
              <w:jc w:val="right"/>
              <w:rPr>
                <w:sz w:val="21"/>
              </w:rPr>
            </w:pPr>
            <w:r>
              <w:rPr>
                <w:sz w:val="21"/>
              </w:rPr>
              <w:t>5.85 </w:t>
            </w:r>
          </w:p>
        </w:tc>
        <w:tc>
          <w:tcPr>
            <w:tcW w:w="1583" w:type="dxa"/>
          </w:tcPr>
          <w:p>
            <w:pPr>
              <w:pStyle w:val="TableParagraph"/>
              <w:spacing w:before="137"/>
              <w:ind w:right="-15"/>
              <w:jc w:val="right"/>
              <w:rPr>
                <w:sz w:val="21"/>
              </w:rPr>
            </w:pPr>
            <w:r>
              <w:rPr>
                <w:sz w:val="21"/>
              </w:rPr>
              <w:t>16,177,792.26 </w:t>
            </w:r>
          </w:p>
        </w:tc>
        <w:tc>
          <w:tcPr>
            <w:tcW w:w="1583" w:type="dxa"/>
          </w:tcPr>
          <w:p>
            <w:pPr>
              <w:pStyle w:val="TableParagraph"/>
              <w:spacing w:before="137"/>
              <w:ind w:right="-15"/>
              <w:jc w:val="right"/>
              <w:rPr>
                <w:sz w:val="21"/>
              </w:rPr>
            </w:pPr>
            <w:r>
              <w:rPr>
                <w:sz w:val="21"/>
              </w:rPr>
              <w:t>44,880,789.52 </w:t>
            </w:r>
          </w:p>
        </w:tc>
        <w:tc>
          <w:tcPr>
            <w:tcW w:w="846" w:type="dxa"/>
          </w:tcPr>
          <w:p>
            <w:pPr>
              <w:pStyle w:val="TableParagraph"/>
              <w:spacing w:before="137"/>
              <w:ind w:right="-15"/>
              <w:jc w:val="right"/>
              <w:rPr>
                <w:sz w:val="21"/>
              </w:rPr>
            </w:pPr>
            <w:r>
              <w:rPr>
                <w:sz w:val="21"/>
              </w:rPr>
              <w:t>100.00 </w:t>
            </w:r>
          </w:p>
        </w:tc>
        <w:tc>
          <w:tcPr>
            <w:tcW w:w="1269" w:type="dxa"/>
          </w:tcPr>
          <w:p>
            <w:pPr>
              <w:pStyle w:val="TableParagraph"/>
              <w:spacing w:before="137"/>
              <w:ind w:right="1"/>
              <w:jc w:val="right"/>
              <w:rPr>
                <w:sz w:val="21"/>
              </w:rPr>
            </w:pPr>
            <w:r>
              <w:rPr>
                <w:sz w:val="21"/>
              </w:rPr>
              <w:t>743,673.97 </w:t>
            </w:r>
          </w:p>
        </w:tc>
        <w:tc>
          <w:tcPr>
            <w:tcW w:w="712" w:type="dxa"/>
          </w:tcPr>
          <w:p>
            <w:pPr>
              <w:pStyle w:val="TableParagraph"/>
              <w:spacing w:before="137"/>
              <w:jc w:val="right"/>
              <w:rPr>
                <w:sz w:val="21"/>
              </w:rPr>
            </w:pPr>
            <w:r>
              <w:rPr>
                <w:sz w:val="21"/>
              </w:rPr>
              <w:t>1.66 </w:t>
            </w:r>
          </w:p>
        </w:tc>
        <w:tc>
          <w:tcPr>
            <w:tcW w:w="1583" w:type="dxa"/>
          </w:tcPr>
          <w:p>
            <w:pPr>
              <w:pStyle w:val="TableParagraph"/>
              <w:spacing w:before="137"/>
              <w:ind w:right="1"/>
              <w:jc w:val="right"/>
              <w:rPr>
                <w:sz w:val="21"/>
              </w:rPr>
            </w:pPr>
            <w:r>
              <w:rPr>
                <w:sz w:val="21"/>
              </w:rPr>
              <w:t>44,137,115.55 </w:t>
            </w:r>
          </w:p>
        </w:tc>
      </w:tr>
      <w:tr>
        <w:trPr>
          <w:trHeight w:val="273" w:hRule="atLeast"/>
        </w:trPr>
        <w:tc>
          <w:tcPr>
            <w:tcW w:w="13876" w:type="dxa"/>
            <w:gridSpan w:val="11"/>
          </w:tcPr>
          <w:p>
            <w:pPr>
              <w:pStyle w:val="TableParagraph"/>
              <w:spacing w:line="253" w:lineRule="exact"/>
              <w:ind w:right="2"/>
              <w:jc w:val="right"/>
              <w:rPr>
                <w:sz w:val="21"/>
              </w:rPr>
            </w:pPr>
            <w:r>
              <w:rPr>
                <w:sz w:val="21"/>
              </w:rPr>
              <w:t>其中： </w:t>
            </w:r>
          </w:p>
        </w:tc>
      </w:tr>
      <w:tr>
        <w:trPr>
          <w:trHeight w:val="270" w:hRule="atLeast"/>
        </w:trPr>
        <w:tc>
          <w:tcPr>
            <w:tcW w:w="1736" w:type="dxa"/>
          </w:tcPr>
          <w:p>
            <w:pPr>
              <w:pStyle w:val="TableParagraph"/>
              <w:spacing w:line="250" w:lineRule="exact"/>
              <w:ind w:left="107"/>
              <w:rPr>
                <w:sz w:val="21"/>
              </w:rPr>
            </w:pPr>
            <w:r>
              <w:rPr>
                <w:spacing w:val="-1"/>
                <w:sz w:val="21"/>
              </w:rPr>
              <w:t>账龄组合</w:t>
            </w:r>
            <w:r>
              <w:rPr>
                <w:sz w:val="21"/>
              </w:rPr>
              <w:t> </w:t>
            </w:r>
          </w:p>
        </w:tc>
        <w:tc>
          <w:tcPr>
            <w:tcW w:w="1582" w:type="dxa"/>
          </w:tcPr>
          <w:p>
            <w:pPr>
              <w:pStyle w:val="TableParagraph"/>
              <w:spacing w:line="250" w:lineRule="exact"/>
              <w:ind w:right="-15"/>
              <w:jc w:val="right"/>
              <w:rPr>
                <w:sz w:val="21"/>
              </w:rPr>
            </w:pPr>
            <w:r>
              <w:rPr>
                <w:sz w:val="21"/>
              </w:rPr>
              <w:t>14,929,275.76 </w:t>
            </w:r>
          </w:p>
        </w:tc>
        <w:tc>
          <w:tcPr>
            <w:tcW w:w="846" w:type="dxa"/>
          </w:tcPr>
          <w:p>
            <w:pPr>
              <w:pStyle w:val="TableParagraph"/>
              <w:spacing w:line="250" w:lineRule="exact"/>
              <w:ind w:right="-15"/>
              <w:jc w:val="right"/>
              <w:rPr>
                <w:sz w:val="21"/>
              </w:rPr>
            </w:pPr>
            <w:r>
              <w:rPr>
                <w:sz w:val="21"/>
              </w:rPr>
              <w:t>86.88 </w:t>
            </w:r>
          </w:p>
        </w:tc>
        <w:tc>
          <w:tcPr>
            <w:tcW w:w="1477" w:type="dxa"/>
          </w:tcPr>
          <w:p>
            <w:pPr>
              <w:pStyle w:val="TableParagraph"/>
              <w:spacing w:line="250" w:lineRule="exact"/>
              <w:ind w:right="-15"/>
              <w:jc w:val="right"/>
              <w:rPr>
                <w:sz w:val="21"/>
              </w:rPr>
            </w:pPr>
            <w:r>
              <w:rPr>
                <w:sz w:val="21"/>
              </w:rPr>
              <w:t>1,005,316.47 </w:t>
            </w:r>
          </w:p>
        </w:tc>
        <w:tc>
          <w:tcPr>
            <w:tcW w:w="659" w:type="dxa"/>
          </w:tcPr>
          <w:p>
            <w:pPr>
              <w:pStyle w:val="TableParagraph"/>
              <w:spacing w:line="250" w:lineRule="exact"/>
              <w:ind w:right="-15"/>
              <w:jc w:val="right"/>
              <w:rPr>
                <w:sz w:val="21"/>
              </w:rPr>
            </w:pPr>
            <w:r>
              <w:rPr>
                <w:sz w:val="21"/>
              </w:rPr>
              <w:t>6.73 </w:t>
            </w:r>
          </w:p>
        </w:tc>
        <w:tc>
          <w:tcPr>
            <w:tcW w:w="1583" w:type="dxa"/>
          </w:tcPr>
          <w:p>
            <w:pPr>
              <w:pStyle w:val="TableParagraph"/>
              <w:spacing w:line="250" w:lineRule="exact"/>
              <w:ind w:right="-15"/>
              <w:jc w:val="right"/>
              <w:rPr>
                <w:sz w:val="21"/>
              </w:rPr>
            </w:pPr>
            <w:r>
              <w:rPr>
                <w:sz w:val="21"/>
              </w:rPr>
              <w:t>13,923,959.29 </w:t>
            </w:r>
          </w:p>
        </w:tc>
        <w:tc>
          <w:tcPr>
            <w:tcW w:w="1583" w:type="dxa"/>
          </w:tcPr>
          <w:p>
            <w:pPr>
              <w:pStyle w:val="TableParagraph"/>
              <w:spacing w:line="250" w:lineRule="exact"/>
              <w:ind w:right="-15"/>
              <w:jc w:val="right"/>
              <w:rPr>
                <w:sz w:val="21"/>
              </w:rPr>
            </w:pPr>
            <w:r>
              <w:rPr>
                <w:sz w:val="21"/>
              </w:rPr>
              <w:t>38,470,161.33 </w:t>
            </w:r>
          </w:p>
        </w:tc>
        <w:tc>
          <w:tcPr>
            <w:tcW w:w="846" w:type="dxa"/>
          </w:tcPr>
          <w:p>
            <w:pPr>
              <w:pStyle w:val="TableParagraph"/>
              <w:spacing w:line="250" w:lineRule="exact"/>
              <w:ind w:right="-15"/>
              <w:jc w:val="right"/>
              <w:rPr>
                <w:sz w:val="21"/>
              </w:rPr>
            </w:pPr>
            <w:r>
              <w:rPr>
                <w:sz w:val="21"/>
              </w:rPr>
              <w:t>85.72 </w:t>
            </w:r>
          </w:p>
        </w:tc>
        <w:tc>
          <w:tcPr>
            <w:tcW w:w="1269" w:type="dxa"/>
          </w:tcPr>
          <w:p>
            <w:pPr>
              <w:pStyle w:val="TableParagraph"/>
              <w:spacing w:line="250" w:lineRule="exact"/>
              <w:ind w:right="1"/>
              <w:jc w:val="right"/>
              <w:rPr>
                <w:sz w:val="21"/>
              </w:rPr>
            </w:pPr>
            <w:r>
              <w:rPr>
                <w:sz w:val="21"/>
              </w:rPr>
              <w:t>743,673.97 </w:t>
            </w:r>
          </w:p>
        </w:tc>
        <w:tc>
          <w:tcPr>
            <w:tcW w:w="712" w:type="dxa"/>
          </w:tcPr>
          <w:p>
            <w:pPr>
              <w:pStyle w:val="TableParagraph"/>
              <w:spacing w:line="250" w:lineRule="exact"/>
              <w:jc w:val="right"/>
              <w:rPr>
                <w:sz w:val="21"/>
              </w:rPr>
            </w:pPr>
            <w:r>
              <w:rPr>
                <w:sz w:val="21"/>
              </w:rPr>
              <w:t>1.93 </w:t>
            </w:r>
          </w:p>
        </w:tc>
        <w:tc>
          <w:tcPr>
            <w:tcW w:w="1583" w:type="dxa"/>
          </w:tcPr>
          <w:p>
            <w:pPr>
              <w:pStyle w:val="TableParagraph"/>
              <w:spacing w:line="250" w:lineRule="exact"/>
              <w:ind w:right="1"/>
              <w:jc w:val="right"/>
              <w:rPr>
                <w:sz w:val="21"/>
              </w:rPr>
            </w:pPr>
            <w:r>
              <w:rPr>
                <w:sz w:val="21"/>
              </w:rPr>
              <w:t>37,726,487.36 </w:t>
            </w:r>
          </w:p>
        </w:tc>
      </w:tr>
      <w:tr>
        <w:trPr>
          <w:trHeight w:val="544" w:hRule="atLeast"/>
        </w:trPr>
        <w:tc>
          <w:tcPr>
            <w:tcW w:w="1736" w:type="dxa"/>
          </w:tcPr>
          <w:p>
            <w:pPr>
              <w:pStyle w:val="TableParagraph"/>
              <w:spacing w:line="270" w:lineRule="atLeast" w:before="0"/>
              <w:ind w:left="107" w:right="142"/>
              <w:rPr>
                <w:sz w:val="21"/>
              </w:rPr>
            </w:pPr>
            <w:r>
              <w:rPr>
                <w:sz w:val="21"/>
              </w:rPr>
              <w:t>合并范围内关联方组合 </w:t>
            </w:r>
          </w:p>
        </w:tc>
        <w:tc>
          <w:tcPr>
            <w:tcW w:w="1582" w:type="dxa"/>
          </w:tcPr>
          <w:p>
            <w:pPr>
              <w:pStyle w:val="TableParagraph"/>
              <w:spacing w:before="137"/>
              <w:ind w:right="-15"/>
              <w:jc w:val="right"/>
              <w:rPr>
                <w:sz w:val="21"/>
              </w:rPr>
            </w:pPr>
            <w:r>
              <w:rPr>
                <w:sz w:val="21"/>
              </w:rPr>
              <w:t>2,253,832.97 </w:t>
            </w:r>
          </w:p>
        </w:tc>
        <w:tc>
          <w:tcPr>
            <w:tcW w:w="846" w:type="dxa"/>
          </w:tcPr>
          <w:p>
            <w:pPr>
              <w:pStyle w:val="TableParagraph"/>
              <w:spacing w:before="137"/>
              <w:ind w:right="-15"/>
              <w:jc w:val="right"/>
              <w:rPr>
                <w:sz w:val="21"/>
              </w:rPr>
            </w:pPr>
            <w:r>
              <w:rPr>
                <w:sz w:val="21"/>
              </w:rPr>
              <w:t>13.12 </w:t>
            </w:r>
          </w:p>
        </w:tc>
        <w:tc>
          <w:tcPr>
            <w:tcW w:w="1477" w:type="dxa"/>
          </w:tcPr>
          <w:p>
            <w:pPr>
              <w:pStyle w:val="TableParagraph"/>
              <w:spacing w:before="137"/>
              <w:ind w:right="-15"/>
              <w:jc w:val="right"/>
              <w:rPr>
                <w:sz w:val="21"/>
              </w:rPr>
            </w:pPr>
            <w:r>
              <w:rPr>
                <w:w w:val="100"/>
                <w:sz w:val="21"/>
              </w:rPr>
              <w:t> </w:t>
            </w:r>
          </w:p>
        </w:tc>
        <w:tc>
          <w:tcPr>
            <w:tcW w:w="659" w:type="dxa"/>
          </w:tcPr>
          <w:p>
            <w:pPr>
              <w:pStyle w:val="TableParagraph"/>
              <w:spacing w:before="137"/>
              <w:ind w:right="-15"/>
              <w:jc w:val="right"/>
              <w:rPr>
                <w:sz w:val="21"/>
              </w:rPr>
            </w:pPr>
            <w:r>
              <w:rPr>
                <w:w w:val="100"/>
                <w:sz w:val="21"/>
              </w:rPr>
              <w:t> </w:t>
            </w:r>
          </w:p>
        </w:tc>
        <w:tc>
          <w:tcPr>
            <w:tcW w:w="1583" w:type="dxa"/>
          </w:tcPr>
          <w:p>
            <w:pPr>
              <w:pStyle w:val="TableParagraph"/>
              <w:spacing w:before="137"/>
              <w:ind w:right="-15"/>
              <w:jc w:val="right"/>
              <w:rPr>
                <w:sz w:val="21"/>
              </w:rPr>
            </w:pPr>
            <w:r>
              <w:rPr>
                <w:sz w:val="21"/>
              </w:rPr>
              <w:t>2,253,832.97 </w:t>
            </w:r>
          </w:p>
        </w:tc>
        <w:tc>
          <w:tcPr>
            <w:tcW w:w="1583" w:type="dxa"/>
          </w:tcPr>
          <w:p>
            <w:pPr>
              <w:pStyle w:val="TableParagraph"/>
              <w:spacing w:before="137"/>
              <w:ind w:right="-15"/>
              <w:jc w:val="right"/>
              <w:rPr>
                <w:sz w:val="21"/>
              </w:rPr>
            </w:pPr>
            <w:r>
              <w:rPr>
                <w:sz w:val="21"/>
              </w:rPr>
              <w:t>6,410,628.19 </w:t>
            </w:r>
          </w:p>
        </w:tc>
        <w:tc>
          <w:tcPr>
            <w:tcW w:w="846" w:type="dxa"/>
          </w:tcPr>
          <w:p>
            <w:pPr>
              <w:pStyle w:val="TableParagraph"/>
              <w:spacing w:before="137"/>
              <w:ind w:right="-15"/>
              <w:jc w:val="right"/>
              <w:rPr>
                <w:sz w:val="21"/>
              </w:rPr>
            </w:pPr>
            <w:r>
              <w:rPr>
                <w:sz w:val="21"/>
              </w:rPr>
              <w:t>14.28 </w:t>
            </w:r>
          </w:p>
        </w:tc>
        <w:tc>
          <w:tcPr>
            <w:tcW w:w="1269" w:type="dxa"/>
          </w:tcPr>
          <w:p>
            <w:pPr>
              <w:pStyle w:val="TableParagraph"/>
              <w:spacing w:before="137"/>
              <w:ind w:right="1"/>
              <w:jc w:val="right"/>
              <w:rPr>
                <w:sz w:val="21"/>
              </w:rPr>
            </w:pPr>
            <w:r>
              <w:rPr>
                <w:w w:val="100"/>
                <w:sz w:val="21"/>
              </w:rPr>
              <w:t> </w:t>
            </w:r>
          </w:p>
        </w:tc>
        <w:tc>
          <w:tcPr>
            <w:tcW w:w="712" w:type="dxa"/>
          </w:tcPr>
          <w:p>
            <w:pPr>
              <w:pStyle w:val="TableParagraph"/>
              <w:spacing w:before="137"/>
              <w:jc w:val="right"/>
              <w:rPr>
                <w:sz w:val="21"/>
              </w:rPr>
            </w:pPr>
            <w:r>
              <w:rPr>
                <w:w w:val="100"/>
                <w:sz w:val="21"/>
              </w:rPr>
              <w:t> </w:t>
            </w:r>
          </w:p>
        </w:tc>
        <w:tc>
          <w:tcPr>
            <w:tcW w:w="1583" w:type="dxa"/>
          </w:tcPr>
          <w:p>
            <w:pPr>
              <w:pStyle w:val="TableParagraph"/>
              <w:spacing w:before="137"/>
              <w:ind w:right="1"/>
              <w:jc w:val="right"/>
              <w:rPr>
                <w:sz w:val="21"/>
              </w:rPr>
            </w:pPr>
            <w:r>
              <w:rPr>
                <w:sz w:val="21"/>
              </w:rPr>
              <w:t>6,410,628.19 </w:t>
            </w:r>
          </w:p>
        </w:tc>
      </w:tr>
      <w:tr>
        <w:trPr>
          <w:trHeight w:val="273" w:hRule="atLeast"/>
        </w:trPr>
        <w:tc>
          <w:tcPr>
            <w:tcW w:w="1736" w:type="dxa"/>
          </w:tcPr>
          <w:p>
            <w:pPr>
              <w:pStyle w:val="TableParagraph"/>
              <w:spacing w:line="250" w:lineRule="exact" w:before="3"/>
              <w:ind w:left="657"/>
              <w:rPr>
                <w:sz w:val="21"/>
              </w:rPr>
            </w:pPr>
            <w:r>
              <w:rPr>
                <w:sz w:val="21"/>
              </w:rPr>
              <w:t>合计 </w:t>
            </w:r>
          </w:p>
        </w:tc>
        <w:tc>
          <w:tcPr>
            <w:tcW w:w="1582" w:type="dxa"/>
          </w:tcPr>
          <w:p>
            <w:pPr>
              <w:pStyle w:val="TableParagraph"/>
              <w:spacing w:line="250" w:lineRule="exact" w:before="3"/>
              <w:ind w:right="-29"/>
              <w:jc w:val="right"/>
              <w:rPr>
                <w:sz w:val="24"/>
              </w:rPr>
            </w:pPr>
            <w:r>
              <w:rPr>
                <w:sz w:val="21"/>
              </w:rPr>
              <w:t>17,183,108.73</w:t>
            </w:r>
            <w:r>
              <w:rPr>
                <w:sz w:val="24"/>
              </w:rPr>
              <w:t> </w:t>
            </w:r>
          </w:p>
        </w:tc>
        <w:tc>
          <w:tcPr>
            <w:tcW w:w="846" w:type="dxa"/>
          </w:tcPr>
          <w:p>
            <w:pPr>
              <w:pStyle w:val="TableParagraph"/>
              <w:spacing w:line="250" w:lineRule="exact" w:before="3"/>
              <w:ind w:right="-15"/>
              <w:jc w:val="right"/>
              <w:rPr>
                <w:sz w:val="21"/>
              </w:rPr>
            </w:pPr>
            <w:r>
              <w:rPr>
                <w:sz w:val="21"/>
              </w:rPr>
              <w:t>/ </w:t>
            </w:r>
          </w:p>
        </w:tc>
        <w:tc>
          <w:tcPr>
            <w:tcW w:w="1477" w:type="dxa"/>
          </w:tcPr>
          <w:p>
            <w:pPr>
              <w:pStyle w:val="TableParagraph"/>
              <w:spacing w:line="250" w:lineRule="exact" w:before="3"/>
              <w:ind w:right="-15"/>
              <w:jc w:val="right"/>
              <w:rPr>
                <w:sz w:val="21"/>
              </w:rPr>
            </w:pPr>
            <w:r>
              <w:rPr>
                <w:sz w:val="21"/>
              </w:rPr>
              <w:t>1,005,316.47 </w:t>
            </w:r>
          </w:p>
        </w:tc>
        <w:tc>
          <w:tcPr>
            <w:tcW w:w="659" w:type="dxa"/>
          </w:tcPr>
          <w:p>
            <w:pPr>
              <w:pStyle w:val="TableParagraph"/>
              <w:spacing w:line="250" w:lineRule="exact" w:before="3"/>
              <w:ind w:right="-15"/>
              <w:jc w:val="right"/>
              <w:rPr>
                <w:sz w:val="21"/>
              </w:rPr>
            </w:pPr>
            <w:r>
              <w:rPr>
                <w:sz w:val="21"/>
              </w:rPr>
              <w:t>/ </w:t>
            </w:r>
          </w:p>
        </w:tc>
        <w:tc>
          <w:tcPr>
            <w:tcW w:w="1583" w:type="dxa"/>
          </w:tcPr>
          <w:p>
            <w:pPr>
              <w:pStyle w:val="TableParagraph"/>
              <w:spacing w:line="250" w:lineRule="exact" w:before="3"/>
              <w:ind w:right="-15"/>
              <w:jc w:val="right"/>
              <w:rPr>
                <w:sz w:val="21"/>
              </w:rPr>
            </w:pPr>
            <w:r>
              <w:rPr>
                <w:sz w:val="21"/>
              </w:rPr>
              <w:t>16,177,792.26 </w:t>
            </w:r>
          </w:p>
        </w:tc>
        <w:tc>
          <w:tcPr>
            <w:tcW w:w="1583" w:type="dxa"/>
          </w:tcPr>
          <w:p>
            <w:pPr>
              <w:pStyle w:val="TableParagraph"/>
              <w:spacing w:line="250" w:lineRule="exact" w:before="3"/>
              <w:ind w:right="-15"/>
              <w:jc w:val="right"/>
              <w:rPr>
                <w:sz w:val="21"/>
              </w:rPr>
            </w:pPr>
            <w:r>
              <w:rPr>
                <w:sz w:val="21"/>
              </w:rPr>
              <w:t>44,880,789.52 </w:t>
            </w:r>
          </w:p>
        </w:tc>
        <w:tc>
          <w:tcPr>
            <w:tcW w:w="846" w:type="dxa"/>
          </w:tcPr>
          <w:p>
            <w:pPr>
              <w:pStyle w:val="TableParagraph"/>
              <w:spacing w:line="250" w:lineRule="exact" w:before="3"/>
              <w:ind w:right="-15"/>
              <w:jc w:val="right"/>
              <w:rPr>
                <w:sz w:val="21"/>
              </w:rPr>
            </w:pPr>
            <w:r>
              <w:rPr>
                <w:sz w:val="21"/>
              </w:rPr>
              <w:t>/ </w:t>
            </w:r>
          </w:p>
        </w:tc>
        <w:tc>
          <w:tcPr>
            <w:tcW w:w="1269" w:type="dxa"/>
          </w:tcPr>
          <w:p>
            <w:pPr>
              <w:pStyle w:val="TableParagraph"/>
              <w:spacing w:line="250" w:lineRule="exact" w:before="3"/>
              <w:ind w:right="1"/>
              <w:jc w:val="right"/>
              <w:rPr>
                <w:sz w:val="21"/>
              </w:rPr>
            </w:pPr>
            <w:r>
              <w:rPr>
                <w:sz w:val="21"/>
              </w:rPr>
              <w:t>743,673.97 </w:t>
            </w:r>
          </w:p>
        </w:tc>
        <w:tc>
          <w:tcPr>
            <w:tcW w:w="712" w:type="dxa"/>
          </w:tcPr>
          <w:p>
            <w:pPr>
              <w:pStyle w:val="TableParagraph"/>
              <w:spacing w:line="250" w:lineRule="exact" w:before="3"/>
              <w:jc w:val="right"/>
              <w:rPr>
                <w:sz w:val="21"/>
              </w:rPr>
            </w:pPr>
            <w:r>
              <w:rPr>
                <w:sz w:val="21"/>
              </w:rPr>
              <w:t>/ </w:t>
            </w:r>
          </w:p>
        </w:tc>
        <w:tc>
          <w:tcPr>
            <w:tcW w:w="1583" w:type="dxa"/>
          </w:tcPr>
          <w:p>
            <w:pPr>
              <w:pStyle w:val="TableParagraph"/>
              <w:spacing w:line="250" w:lineRule="exact" w:before="3"/>
              <w:ind w:right="1"/>
              <w:jc w:val="right"/>
              <w:rPr>
                <w:sz w:val="21"/>
              </w:rPr>
            </w:pPr>
            <w:r>
              <w:rPr>
                <w:sz w:val="21"/>
              </w:rPr>
              <w:t>44,137,115.55 </w:t>
            </w:r>
          </w:p>
        </w:tc>
      </w:tr>
    </w:tbl>
    <w:p>
      <w:pPr>
        <w:pStyle w:val="BodyText"/>
        <w:spacing w:before="1"/>
        <w:ind w:left="140"/>
      </w:pPr>
      <w:r>
        <w:rPr>
          <w:w w:val="100"/>
        </w:rPr>
        <w:t> </w:t>
      </w:r>
    </w:p>
    <w:p>
      <w:pPr>
        <w:spacing w:after="0"/>
        <w:sectPr>
          <w:headerReference w:type="default" r:id="rId65"/>
          <w:footerReference w:type="default" r:id="rId66"/>
          <w:pgSz w:w="16840" w:h="11910" w:orient="landscape"/>
          <w:pgMar w:header="0" w:footer="1195" w:top="800" w:bottom="1380" w:left="1300" w:right="1400"/>
        </w:sectPr>
      </w:pPr>
    </w:p>
    <w:p>
      <w:pPr>
        <w:pStyle w:val="BodyText"/>
        <w:spacing w:before="61"/>
        <w:ind w:left="678"/>
      </w:pPr>
      <w:r>
        <w:rPr>
          <w:w w:val="100"/>
        </w:rPr>
        <w:t> </w:t>
      </w:r>
    </w:p>
    <w:p>
      <w:pPr>
        <w:pStyle w:val="BodyText"/>
        <w:spacing w:before="5"/>
        <w:ind w:left="678"/>
      </w:pPr>
      <w:r>
        <w:rPr>
          <w:spacing w:val="-1"/>
        </w:rPr>
        <w:t>按单项计提坏账准备：</w:t>
      </w:r>
      <w:r>
        <w:rPr/>
        <w:t> </w:t>
      </w:r>
    </w:p>
    <w:p>
      <w:pPr>
        <w:pStyle w:val="BodyText"/>
        <w:spacing w:before="2"/>
        <w:ind w:left="678"/>
      </w:pPr>
      <w:r>
        <w:rPr>
          <w:spacing w:val="-1"/>
        </w:rPr>
        <w:t>□适用 √不适用</w:t>
      </w:r>
      <w:r>
        <w:rPr>
          <w:spacing w:val="-3"/>
        </w:rPr>
        <w:t> </w:t>
      </w:r>
      <w:r>
        <w:rPr/>
        <w:t> </w:t>
      </w:r>
    </w:p>
    <w:p>
      <w:pPr>
        <w:pStyle w:val="BodyText"/>
        <w:spacing w:before="5"/>
        <w:ind w:left="678"/>
      </w:pPr>
      <w:r>
        <w:rPr>
          <w:w w:val="100"/>
        </w:rPr>
        <w:t> </w:t>
      </w:r>
    </w:p>
    <w:p>
      <w:pPr>
        <w:pStyle w:val="BodyText"/>
        <w:spacing w:before="2"/>
        <w:ind w:left="678"/>
      </w:pPr>
      <w:r>
        <w:rPr>
          <w:spacing w:val="-1"/>
        </w:rPr>
        <w:t>按组合计提坏账准备：</w:t>
      </w:r>
      <w:r>
        <w:rPr/>
        <w:t> </w:t>
      </w:r>
    </w:p>
    <w:p>
      <w:pPr>
        <w:pStyle w:val="BodyText"/>
        <w:spacing w:before="4"/>
        <w:ind w:left="678"/>
      </w:pPr>
      <w:r>
        <w:rPr>
          <w:spacing w:val="-1"/>
        </w:rPr>
        <w:t>√适用 □不适用</w:t>
      </w:r>
      <w:r>
        <w:rPr>
          <w:spacing w:val="-3"/>
        </w:rPr>
        <w:t> </w:t>
      </w:r>
      <w:r>
        <w:rPr/>
        <w:t> </w:t>
      </w:r>
    </w:p>
    <w:p>
      <w:pPr>
        <w:pStyle w:val="BodyText"/>
        <w:spacing w:before="3"/>
        <w:ind w:left="678"/>
      </w:pPr>
      <w:r>
        <w:rPr>
          <w:spacing w:val="-1"/>
        </w:rPr>
        <w:t>组合计提项目：合并范围内关联方组合</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6"/>
        <w:ind w:left="678"/>
      </w:pPr>
      <w:r>
        <w:rPr>
          <w:spacing w:val="7"/>
        </w:rPr>
        <w:t>单位：元 币种：人民币</w:t>
      </w:r>
      <w:r>
        <w:rPr/>
        <w:t> </w:t>
      </w:r>
    </w:p>
    <w:p>
      <w:pPr>
        <w:spacing w:after="0"/>
        <w:sectPr>
          <w:headerReference w:type="default" r:id="rId67"/>
          <w:footerReference w:type="default" r:id="rId68"/>
          <w:pgSz w:w="11910" w:h="16840"/>
          <w:pgMar w:header="882" w:footer="1195" w:top="1460" w:bottom="1380" w:left="1120" w:right="880"/>
          <w:pgNumType w:start="187"/>
          <w:cols w:num="2" w:equalWidth="0">
            <w:col w:w="4396" w:space="2023"/>
            <w:col w:w="3491"/>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2410"/>
        <w:gridCol w:w="1982"/>
        <w:gridCol w:w="2023"/>
      </w:tblGrid>
      <w:tr>
        <w:trPr>
          <w:trHeight w:val="273" w:hRule="atLeast"/>
        </w:trPr>
        <w:tc>
          <w:tcPr>
            <w:tcW w:w="2408" w:type="dxa"/>
            <w:vMerge w:val="restart"/>
          </w:tcPr>
          <w:p>
            <w:pPr>
              <w:pStyle w:val="TableParagraph"/>
              <w:spacing w:before="142"/>
              <w:ind w:left="1026" w:right="912"/>
              <w:jc w:val="center"/>
              <w:rPr>
                <w:sz w:val="21"/>
              </w:rPr>
            </w:pPr>
            <w:r>
              <w:rPr>
                <w:sz w:val="21"/>
              </w:rPr>
              <w:t>名称 </w:t>
            </w:r>
          </w:p>
        </w:tc>
        <w:tc>
          <w:tcPr>
            <w:tcW w:w="6415" w:type="dxa"/>
            <w:gridSpan w:val="3"/>
          </w:tcPr>
          <w:p>
            <w:pPr>
              <w:pStyle w:val="TableParagraph"/>
              <w:spacing w:line="252" w:lineRule="exact"/>
              <w:ind w:left="2821" w:right="2708"/>
              <w:jc w:val="center"/>
              <w:rPr>
                <w:sz w:val="21"/>
              </w:rPr>
            </w:pPr>
            <w:r>
              <w:rPr>
                <w:spacing w:val="-1"/>
                <w:sz w:val="21"/>
              </w:rPr>
              <w:t>期末余额</w:t>
            </w:r>
            <w:r>
              <w:rPr>
                <w:sz w:val="21"/>
              </w:rPr>
              <w:t> </w:t>
            </w:r>
          </w:p>
        </w:tc>
      </w:tr>
      <w:tr>
        <w:trPr>
          <w:trHeight w:val="273" w:hRule="atLeast"/>
        </w:trPr>
        <w:tc>
          <w:tcPr>
            <w:tcW w:w="2408" w:type="dxa"/>
            <w:vMerge/>
            <w:tcBorders>
              <w:top w:val="nil"/>
            </w:tcBorders>
          </w:tcPr>
          <w:p>
            <w:pPr>
              <w:rPr>
                <w:sz w:val="2"/>
                <w:szCs w:val="2"/>
              </w:rPr>
            </w:pPr>
          </w:p>
        </w:tc>
        <w:tc>
          <w:tcPr>
            <w:tcW w:w="2410" w:type="dxa"/>
          </w:tcPr>
          <w:p>
            <w:pPr>
              <w:pStyle w:val="TableParagraph"/>
              <w:spacing w:line="252" w:lineRule="exact"/>
              <w:ind w:left="781"/>
              <w:rPr>
                <w:sz w:val="21"/>
              </w:rPr>
            </w:pPr>
            <w:r>
              <w:rPr>
                <w:spacing w:val="-1"/>
                <w:sz w:val="21"/>
              </w:rPr>
              <w:t>应收账款</w:t>
            </w:r>
            <w:r>
              <w:rPr>
                <w:sz w:val="21"/>
              </w:rPr>
              <w:t> </w:t>
            </w:r>
          </w:p>
        </w:tc>
        <w:tc>
          <w:tcPr>
            <w:tcW w:w="1982" w:type="dxa"/>
          </w:tcPr>
          <w:p>
            <w:pPr>
              <w:pStyle w:val="TableParagraph"/>
              <w:spacing w:line="252" w:lineRule="exact"/>
              <w:ind w:left="570"/>
              <w:rPr>
                <w:sz w:val="21"/>
              </w:rPr>
            </w:pPr>
            <w:r>
              <w:rPr>
                <w:spacing w:val="-1"/>
                <w:sz w:val="21"/>
              </w:rPr>
              <w:t>坏账准备</w:t>
            </w:r>
            <w:r>
              <w:rPr>
                <w:sz w:val="21"/>
              </w:rPr>
              <w:t> </w:t>
            </w:r>
          </w:p>
        </w:tc>
        <w:tc>
          <w:tcPr>
            <w:tcW w:w="2023" w:type="dxa"/>
          </w:tcPr>
          <w:p>
            <w:pPr>
              <w:pStyle w:val="TableParagraph"/>
              <w:spacing w:line="252" w:lineRule="exact"/>
              <w:ind w:left="329"/>
              <w:rPr>
                <w:sz w:val="21"/>
              </w:rPr>
            </w:pPr>
            <w:r>
              <w:rPr>
                <w:spacing w:val="-1"/>
                <w:sz w:val="21"/>
              </w:rPr>
              <w:t>计提比例</w:t>
            </w:r>
            <w:r>
              <w:rPr>
                <w:sz w:val="21"/>
              </w:rPr>
              <w:t>（%） </w:t>
            </w:r>
          </w:p>
        </w:tc>
      </w:tr>
      <w:tr>
        <w:trPr>
          <w:trHeight w:val="270" w:hRule="atLeast"/>
        </w:trPr>
        <w:tc>
          <w:tcPr>
            <w:tcW w:w="2408" w:type="dxa"/>
          </w:tcPr>
          <w:p>
            <w:pPr>
              <w:pStyle w:val="TableParagraph"/>
              <w:spacing w:line="250" w:lineRule="exact"/>
              <w:ind w:left="107"/>
              <w:rPr>
                <w:sz w:val="21"/>
              </w:rPr>
            </w:pPr>
            <w:r>
              <w:rPr>
                <w:spacing w:val="-1"/>
                <w:sz w:val="21"/>
              </w:rPr>
              <w:t>账龄组合</w:t>
            </w:r>
            <w:r>
              <w:rPr>
                <w:sz w:val="21"/>
              </w:rPr>
              <w:t> </w:t>
            </w:r>
          </w:p>
        </w:tc>
        <w:tc>
          <w:tcPr>
            <w:tcW w:w="2410" w:type="dxa"/>
          </w:tcPr>
          <w:p>
            <w:pPr>
              <w:pStyle w:val="TableParagraph"/>
              <w:spacing w:line="250" w:lineRule="exact"/>
              <w:ind w:right="-15"/>
              <w:jc w:val="right"/>
              <w:rPr>
                <w:sz w:val="21"/>
              </w:rPr>
            </w:pPr>
            <w:r>
              <w:rPr>
                <w:sz w:val="21"/>
              </w:rPr>
              <w:t>14,929,275.76 </w:t>
            </w:r>
          </w:p>
        </w:tc>
        <w:tc>
          <w:tcPr>
            <w:tcW w:w="1982" w:type="dxa"/>
          </w:tcPr>
          <w:p>
            <w:pPr>
              <w:pStyle w:val="TableParagraph"/>
              <w:spacing w:line="250" w:lineRule="exact"/>
              <w:ind w:right="-15"/>
              <w:jc w:val="right"/>
              <w:rPr>
                <w:sz w:val="21"/>
              </w:rPr>
            </w:pPr>
            <w:r>
              <w:rPr>
                <w:sz w:val="21"/>
              </w:rPr>
              <w:t>1,005,316.47 </w:t>
            </w:r>
          </w:p>
        </w:tc>
        <w:tc>
          <w:tcPr>
            <w:tcW w:w="2023" w:type="dxa"/>
          </w:tcPr>
          <w:p>
            <w:pPr>
              <w:pStyle w:val="TableParagraph"/>
              <w:spacing w:line="250" w:lineRule="exact"/>
              <w:ind w:right="-15"/>
              <w:jc w:val="right"/>
              <w:rPr>
                <w:sz w:val="21"/>
              </w:rPr>
            </w:pPr>
            <w:r>
              <w:rPr>
                <w:sz w:val="21"/>
              </w:rPr>
              <w:t>6.73 </w:t>
            </w:r>
          </w:p>
        </w:tc>
      </w:tr>
      <w:tr>
        <w:trPr>
          <w:trHeight w:val="273" w:hRule="atLeast"/>
        </w:trPr>
        <w:tc>
          <w:tcPr>
            <w:tcW w:w="2408" w:type="dxa"/>
          </w:tcPr>
          <w:p>
            <w:pPr>
              <w:pStyle w:val="TableParagraph"/>
              <w:spacing w:line="252" w:lineRule="exact"/>
              <w:ind w:left="107"/>
              <w:rPr>
                <w:sz w:val="21"/>
              </w:rPr>
            </w:pPr>
            <w:r>
              <w:rPr>
                <w:spacing w:val="-1"/>
                <w:sz w:val="21"/>
              </w:rPr>
              <w:t>合并范围内关联方组合</w:t>
            </w:r>
            <w:r>
              <w:rPr>
                <w:sz w:val="21"/>
              </w:rPr>
              <w:t> </w:t>
            </w:r>
          </w:p>
        </w:tc>
        <w:tc>
          <w:tcPr>
            <w:tcW w:w="2410" w:type="dxa"/>
          </w:tcPr>
          <w:p>
            <w:pPr>
              <w:pStyle w:val="TableParagraph"/>
              <w:spacing w:line="252" w:lineRule="exact"/>
              <w:ind w:right="-15"/>
              <w:jc w:val="right"/>
              <w:rPr>
                <w:sz w:val="21"/>
              </w:rPr>
            </w:pPr>
            <w:r>
              <w:rPr>
                <w:sz w:val="21"/>
              </w:rPr>
              <w:t>2,253,832.97 </w:t>
            </w:r>
          </w:p>
        </w:tc>
        <w:tc>
          <w:tcPr>
            <w:tcW w:w="1982" w:type="dxa"/>
          </w:tcPr>
          <w:p>
            <w:pPr>
              <w:pStyle w:val="TableParagraph"/>
              <w:spacing w:line="252" w:lineRule="exact"/>
              <w:ind w:right="-15"/>
              <w:jc w:val="right"/>
              <w:rPr>
                <w:sz w:val="21"/>
              </w:rPr>
            </w:pPr>
            <w:r>
              <w:rPr>
                <w:w w:val="100"/>
                <w:sz w:val="21"/>
              </w:rPr>
              <w:t> </w:t>
            </w:r>
          </w:p>
        </w:tc>
        <w:tc>
          <w:tcPr>
            <w:tcW w:w="2023" w:type="dxa"/>
          </w:tcPr>
          <w:p>
            <w:pPr>
              <w:pStyle w:val="TableParagraph"/>
              <w:spacing w:line="252" w:lineRule="exact"/>
              <w:ind w:right="-15"/>
              <w:jc w:val="right"/>
              <w:rPr>
                <w:sz w:val="21"/>
              </w:rPr>
            </w:pPr>
            <w:r>
              <w:rPr>
                <w:w w:val="100"/>
                <w:sz w:val="21"/>
              </w:rPr>
              <w:t> </w:t>
            </w:r>
          </w:p>
        </w:tc>
      </w:tr>
      <w:tr>
        <w:trPr>
          <w:trHeight w:val="273" w:hRule="atLeast"/>
        </w:trPr>
        <w:tc>
          <w:tcPr>
            <w:tcW w:w="2408" w:type="dxa"/>
          </w:tcPr>
          <w:p>
            <w:pPr>
              <w:pStyle w:val="TableParagraph"/>
              <w:spacing w:line="252" w:lineRule="exact"/>
              <w:ind w:left="1026" w:right="912"/>
              <w:jc w:val="center"/>
              <w:rPr>
                <w:sz w:val="21"/>
              </w:rPr>
            </w:pPr>
            <w:r>
              <w:rPr>
                <w:sz w:val="21"/>
              </w:rPr>
              <w:t>合计 </w:t>
            </w:r>
          </w:p>
        </w:tc>
        <w:tc>
          <w:tcPr>
            <w:tcW w:w="2410" w:type="dxa"/>
          </w:tcPr>
          <w:p>
            <w:pPr>
              <w:pStyle w:val="TableParagraph"/>
              <w:spacing w:line="252" w:lineRule="exact"/>
              <w:ind w:right="-15"/>
              <w:jc w:val="right"/>
              <w:rPr>
                <w:sz w:val="21"/>
              </w:rPr>
            </w:pPr>
            <w:r>
              <w:rPr>
                <w:sz w:val="21"/>
              </w:rPr>
              <w:t>17,183,108.73 </w:t>
            </w:r>
          </w:p>
        </w:tc>
        <w:tc>
          <w:tcPr>
            <w:tcW w:w="1982" w:type="dxa"/>
          </w:tcPr>
          <w:p>
            <w:pPr>
              <w:pStyle w:val="TableParagraph"/>
              <w:spacing w:line="252" w:lineRule="exact"/>
              <w:ind w:right="-15"/>
              <w:jc w:val="right"/>
              <w:rPr>
                <w:sz w:val="21"/>
              </w:rPr>
            </w:pPr>
            <w:r>
              <w:rPr>
                <w:sz w:val="21"/>
              </w:rPr>
              <w:t>1,005,316.47 </w:t>
            </w:r>
          </w:p>
        </w:tc>
        <w:tc>
          <w:tcPr>
            <w:tcW w:w="2023"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120" w:right="880"/>
        </w:sectPr>
      </w:pPr>
    </w:p>
    <w:p>
      <w:pPr>
        <w:pStyle w:val="BodyText"/>
        <w:spacing w:before="1"/>
        <w:ind w:left="678"/>
      </w:pPr>
      <w:r>
        <w:rPr>
          <w:w w:val="100"/>
        </w:rPr>
        <w:t> </w:t>
      </w:r>
    </w:p>
    <w:p>
      <w:pPr>
        <w:pStyle w:val="BodyText"/>
        <w:spacing w:before="3"/>
        <w:ind w:left="678"/>
      </w:pPr>
      <w:r>
        <w:rPr>
          <w:spacing w:val="-1"/>
        </w:rPr>
        <w:t>按组合计提坏账的确认标准及说明：</w:t>
      </w:r>
      <w:r>
        <w:rPr/>
        <w:t> </w:t>
      </w:r>
    </w:p>
    <w:p>
      <w:pPr>
        <w:pStyle w:val="BodyText"/>
        <w:spacing w:before="4"/>
        <w:ind w:left="678"/>
      </w:pPr>
      <w:r>
        <w:rPr>
          <w:spacing w:val="-1"/>
        </w:rPr>
        <w:t>□适用 √不适用</w:t>
      </w:r>
      <w:r>
        <w:rPr>
          <w:spacing w:val="-3"/>
        </w:rPr>
        <w:t> </w:t>
      </w:r>
      <w:r>
        <w:rPr/>
        <w:t> </w:t>
      </w:r>
    </w:p>
    <w:p>
      <w:pPr>
        <w:pStyle w:val="BodyText"/>
        <w:spacing w:before="2"/>
        <w:ind w:left="678"/>
      </w:pPr>
      <w:r>
        <w:rPr>
          <w:w w:val="100"/>
        </w:rPr>
        <w:t> </w:t>
      </w:r>
    </w:p>
    <w:p>
      <w:pPr>
        <w:pStyle w:val="BodyText"/>
        <w:spacing w:before="5"/>
        <w:ind w:left="678"/>
      </w:pPr>
      <w:r>
        <w:rPr>
          <w:spacing w:val="-1"/>
        </w:rPr>
        <w:t>如按预期信用损失一般模型计提坏账准备，请参照其他应收款披露：</w:t>
      </w:r>
      <w:r>
        <w:rPr/>
        <w:t> </w:t>
      </w:r>
    </w:p>
    <w:p>
      <w:pPr>
        <w:pStyle w:val="BodyText"/>
        <w:spacing w:before="2"/>
        <w:ind w:left="678"/>
      </w:pPr>
      <w:r>
        <w:rPr>
          <w:spacing w:val="-1"/>
        </w:rPr>
        <w:t>□适用 √不适用</w:t>
      </w:r>
      <w:r>
        <w:rPr>
          <w:spacing w:val="-3"/>
        </w:rPr>
        <w:t> </w:t>
      </w:r>
      <w:r>
        <w:rPr/>
        <w:t> </w:t>
      </w:r>
    </w:p>
    <w:p>
      <w:pPr>
        <w:pStyle w:val="BodyText"/>
        <w:spacing w:before="2"/>
        <w:ind w:left="678"/>
      </w:pPr>
      <w:r>
        <w:rPr>
          <w:w w:val="100"/>
        </w:rPr>
        <w:t> </w:t>
      </w:r>
    </w:p>
    <w:p>
      <w:pPr>
        <w:pStyle w:val="ListParagraph"/>
        <w:numPr>
          <w:ilvl w:val="1"/>
          <w:numId w:val="76"/>
        </w:numPr>
        <w:tabs>
          <w:tab w:pos="1103" w:val="left" w:leader="none"/>
        </w:tabs>
        <w:spacing w:line="240" w:lineRule="auto" w:before="65" w:after="0"/>
        <w:ind w:left="1102" w:right="0" w:hanging="425"/>
        <w:jc w:val="left"/>
        <w:rPr>
          <w:sz w:val="21"/>
        </w:rPr>
      </w:pPr>
      <w:r>
        <w:rPr>
          <w:sz w:val="21"/>
        </w:rPr>
        <w:t>坏账准备的情况 </w:t>
      </w:r>
    </w:p>
    <w:p>
      <w:pPr>
        <w:pStyle w:val="BodyText"/>
        <w:spacing w:before="62"/>
        <w:ind w:left="67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p>
    <w:p>
      <w:pPr>
        <w:pStyle w:val="BodyText"/>
        <w:ind w:left="72"/>
      </w:pPr>
      <w:r>
        <w:rPr>
          <w:spacing w:val="8"/>
        </w:rPr>
        <w:t>单位：元 币种：人民币</w:t>
      </w:r>
    </w:p>
    <w:p>
      <w:pPr>
        <w:spacing w:after="0"/>
        <w:sectPr>
          <w:type w:val="continuous"/>
          <w:pgSz w:w="11910" w:h="16840"/>
          <w:pgMar w:top="780" w:bottom="280" w:left="1120" w:right="880"/>
          <w:cols w:num="2" w:equalWidth="0">
            <w:col w:w="7088" w:space="40"/>
            <w:col w:w="2782"/>
          </w:cols>
        </w:sect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419"/>
        <w:gridCol w:w="1418"/>
        <w:gridCol w:w="1274"/>
        <w:gridCol w:w="1276"/>
        <w:gridCol w:w="1277"/>
        <w:gridCol w:w="1603"/>
      </w:tblGrid>
      <w:tr>
        <w:trPr>
          <w:trHeight w:val="273" w:hRule="atLeast"/>
        </w:trPr>
        <w:tc>
          <w:tcPr>
            <w:tcW w:w="1128" w:type="dxa"/>
            <w:vMerge w:val="restart"/>
          </w:tcPr>
          <w:p>
            <w:pPr>
              <w:pStyle w:val="TableParagraph"/>
              <w:spacing w:before="142"/>
              <w:ind w:left="352"/>
              <w:rPr>
                <w:sz w:val="21"/>
              </w:rPr>
            </w:pPr>
            <w:r>
              <w:rPr>
                <w:sz w:val="21"/>
              </w:rPr>
              <w:t>类别 </w:t>
            </w:r>
          </w:p>
        </w:tc>
        <w:tc>
          <w:tcPr>
            <w:tcW w:w="1419" w:type="dxa"/>
            <w:vMerge w:val="restart"/>
          </w:tcPr>
          <w:p>
            <w:pPr>
              <w:pStyle w:val="TableParagraph"/>
              <w:spacing w:before="142"/>
              <w:ind w:left="287"/>
              <w:rPr>
                <w:sz w:val="21"/>
              </w:rPr>
            </w:pPr>
            <w:r>
              <w:rPr>
                <w:spacing w:val="-1"/>
                <w:sz w:val="21"/>
              </w:rPr>
              <w:t>期初余额</w:t>
            </w:r>
            <w:r>
              <w:rPr>
                <w:sz w:val="21"/>
              </w:rPr>
              <w:t> </w:t>
            </w:r>
          </w:p>
        </w:tc>
        <w:tc>
          <w:tcPr>
            <w:tcW w:w="5245" w:type="dxa"/>
            <w:gridSpan w:val="4"/>
          </w:tcPr>
          <w:p>
            <w:pPr>
              <w:pStyle w:val="TableParagraph"/>
              <w:spacing w:line="250" w:lineRule="exact" w:before="3"/>
              <w:ind w:left="2027" w:right="1913"/>
              <w:jc w:val="center"/>
              <w:rPr>
                <w:sz w:val="21"/>
              </w:rPr>
            </w:pPr>
            <w:r>
              <w:rPr>
                <w:spacing w:val="-1"/>
                <w:sz w:val="21"/>
              </w:rPr>
              <w:t>本期变动金额</w:t>
            </w:r>
            <w:r>
              <w:rPr>
                <w:sz w:val="21"/>
              </w:rPr>
              <w:t> </w:t>
            </w:r>
          </w:p>
        </w:tc>
        <w:tc>
          <w:tcPr>
            <w:tcW w:w="1603" w:type="dxa"/>
            <w:vMerge w:val="restart"/>
          </w:tcPr>
          <w:p>
            <w:pPr>
              <w:pStyle w:val="TableParagraph"/>
              <w:spacing w:before="142"/>
              <w:ind w:left="381"/>
              <w:rPr>
                <w:sz w:val="21"/>
              </w:rPr>
            </w:pPr>
            <w:r>
              <w:rPr>
                <w:spacing w:val="-1"/>
                <w:sz w:val="21"/>
              </w:rPr>
              <w:t>期末余额</w:t>
            </w:r>
            <w:r>
              <w:rPr>
                <w:sz w:val="21"/>
              </w:rPr>
              <w:t> </w:t>
            </w:r>
          </w:p>
        </w:tc>
      </w:tr>
      <w:tr>
        <w:trPr>
          <w:trHeight w:val="273" w:hRule="atLeast"/>
        </w:trPr>
        <w:tc>
          <w:tcPr>
            <w:tcW w:w="1128" w:type="dxa"/>
            <w:vMerge/>
            <w:tcBorders>
              <w:top w:val="nil"/>
            </w:tcBorders>
          </w:tcPr>
          <w:p>
            <w:pPr>
              <w:rPr>
                <w:sz w:val="2"/>
                <w:szCs w:val="2"/>
              </w:rPr>
            </w:pPr>
          </w:p>
        </w:tc>
        <w:tc>
          <w:tcPr>
            <w:tcW w:w="1419" w:type="dxa"/>
            <w:vMerge/>
            <w:tcBorders>
              <w:top w:val="nil"/>
            </w:tcBorders>
          </w:tcPr>
          <w:p>
            <w:pPr>
              <w:rPr>
                <w:sz w:val="2"/>
                <w:szCs w:val="2"/>
              </w:rPr>
            </w:pPr>
          </w:p>
        </w:tc>
        <w:tc>
          <w:tcPr>
            <w:tcW w:w="1418" w:type="dxa"/>
          </w:tcPr>
          <w:p>
            <w:pPr>
              <w:pStyle w:val="TableParagraph"/>
              <w:spacing w:line="252" w:lineRule="exact"/>
              <w:ind w:left="496"/>
              <w:rPr>
                <w:sz w:val="21"/>
              </w:rPr>
            </w:pPr>
            <w:r>
              <w:rPr>
                <w:sz w:val="21"/>
              </w:rPr>
              <w:t>计提 </w:t>
            </w:r>
          </w:p>
        </w:tc>
        <w:tc>
          <w:tcPr>
            <w:tcW w:w="1274" w:type="dxa"/>
          </w:tcPr>
          <w:p>
            <w:pPr>
              <w:pStyle w:val="TableParagraph"/>
              <w:spacing w:line="252" w:lineRule="exact"/>
              <w:ind w:right="-15"/>
              <w:jc w:val="right"/>
              <w:rPr>
                <w:sz w:val="21"/>
              </w:rPr>
            </w:pPr>
            <w:r>
              <w:rPr>
                <w:sz w:val="21"/>
              </w:rPr>
              <w:t>收回或转回 </w:t>
            </w:r>
          </w:p>
        </w:tc>
        <w:tc>
          <w:tcPr>
            <w:tcW w:w="1276" w:type="dxa"/>
          </w:tcPr>
          <w:p>
            <w:pPr>
              <w:pStyle w:val="TableParagraph"/>
              <w:spacing w:line="252" w:lineRule="exact"/>
              <w:ind w:right="-15"/>
              <w:jc w:val="right"/>
              <w:rPr>
                <w:sz w:val="21"/>
              </w:rPr>
            </w:pPr>
            <w:r>
              <w:rPr>
                <w:sz w:val="21"/>
              </w:rPr>
              <w:t>转销或核销 </w:t>
            </w:r>
          </w:p>
        </w:tc>
        <w:tc>
          <w:tcPr>
            <w:tcW w:w="1277" w:type="dxa"/>
          </w:tcPr>
          <w:p>
            <w:pPr>
              <w:pStyle w:val="TableParagraph"/>
              <w:spacing w:line="252" w:lineRule="exact"/>
              <w:ind w:right="-15"/>
              <w:jc w:val="right"/>
              <w:rPr>
                <w:sz w:val="21"/>
              </w:rPr>
            </w:pPr>
            <w:r>
              <w:rPr>
                <w:spacing w:val="-1"/>
                <w:sz w:val="21"/>
              </w:rPr>
              <w:t>其他变动</w:t>
            </w:r>
            <w:r>
              <w:rPr>
                <w:sz w:val="21"/>
              </w:rPr>
              <w:t> </w:t>
            </w:r>
          </w:p>
        </w:tc>
        <w:tc>
          <w:tcPr>
            <w:tcW w:w="1603" w:type="dxa"/>
            <w:vMerge/>
            <w:tcBorders>
              <w:top w:val="nil"/>
            </w:tcBorders>
          </w:tcPr>
          <w:p>
            <w:pPr>
              <w:rPr>
                <w:sz w:val="2"/>
                <w:szCs w:val="2"/>
              </w:rPr>
            </w:pPr>
          </w:p>
        </w:tc>
      </w:tr>
      <w:tr>
        <w:trPr>
          <w:trHeight w:val="270" w:hRule="atLeast"/>
        </w:trPr>
        <w:tc>
          <w:tcPr>
            <w:tcW w:w="1128" w:type="dxa"/>
          </w:tcPr>
          <w:p>
            <w:pPr>
              <w:pStyle w:val="TableParagraph"/>
              <w:spacing w:line="250" w:lineRule="exact"/>
              <w:ind w:left="147" w:right="95"/>
              <w:jc w:val="center"/>
              <w:rPr>
                <w:sz w:val="21"/>
              </w:rPr>
            </w:pPr>
            <w:r>
              <w:rPr>
                <w:spacing w:val="-1"/>
                <w:sz w:val="21"/>
              </w:rPr>
              <w:t>账龄组合</w:t>
            </w:r>
            <w:r>
              <w:rPr>
                <w:sz w:val="21"/>
              </w:rPr>
              <w:t> </w:t>
            </w:r>
          </w:p>
        </w:tc>
        <w:tc>
          <w:tcPr>
            <w:tcW w:w="1419" w:type="dxa"/>
          </w:tcPr>
          <w:p>
            <w:pPr>
              <w:pStyle w:val="TableParagraph"/>
              <w:spacing w:line="250" w:lineRule="exact"/>
              <w:ind w:right="-15"/>
              <w:jc w:val="right"/>
              <w:rPr>
                <w:sz w:val="21"/>
              </w:rPr>
            </w:pPr>
            <w:r>
              <w:rPr>
                <w:sz w:val="21"/>
              </w:rPr>
              <w:t>743,673.97 </w:t>
            </w:r>
          </w:p>
        </w:tc>
        <w:tc>
          <w:tcPr>
            <w:tcW w:w="1418" w:type="dxa"/>
          </w:tcPr>
          <w:p>
            <w:pPr>
              <w:pStyle w:val="TableParagraph"/>
              <w:spacing w:line="250" w:lineRule="exact"/>
              <w:ind w:right="-15"/>
              <w:jc w:val="right"/>
              <w:rPr>
                <w:sz w:val="21"/>
              </w:rPr>
            </w:pPr>
            <w:r>
              <w:rPr>
                <w:sz w:val="21"/>
              </w:rPr>
              <w:t>261,642.50 </w:t>
            </w:r>
          </w:p>
        </w:tc>
        <w:tc>
          <w:tcPr>
            <w:tcW w:w="1274" w:type="dxa"/>
          </w:tcPr>
          <w:p>
            <w:pPr>
              <w:pStyle w:val="TableParagraph"/>
              <w:spacing w:line="250" w:lineRule="exact"/>
              <w:ind w:right="-15"/>
              <w:jc w:val="right"/>
              <w:rPr>
                <w:sz w:val="21"/>
              </w:rPr>
            </w:pPr>
            <w:r>
              <w:rPr>
                <w:w w:val="100"/>
                <w:sz w:val="21"/>
              </w:rPr>
              <w:t> </w:t>
            </w:r>
          </w:p>
        </w:tc>
        <w:tc>
          <w:tcPr>
            <w:tcW w:w="1276" w:type="dxa"/>
          </w:tcPr>
          <w:p>
            <w:pPr>
              <w:pStyle w:val="TableParagraph"/>
              <w:spacing w:line="250" w:lineRule="exact"/>
              <w:ind w:right="-15"/>
              <w:jc w:val="right"/>
              <w:rPr>
                <w:sz w:val="21"/>
              </w:rPr>
            </w:pPr>
            <w:r>
              <w:rPr>
                <w:w w:val="100"/>
                <w:sz w:val="21"/>
              </w:rPr>
              <w:t> </w:t>
            </w:r>
          </w:p>
        </w:tc>
        <w:tc>
          <w:tcPr>
            <w:tcW w:w="1277" w:type="dxa"/>
          </w:tcPr>
          <w:p>
            <w:pPr>
              <w:pStyle w:val="TableParagraph"/>
              <w:spacing w:line="250" w:lineRule="exact"/>
              <w:ind w:right="-15"/>
              <w:jc w:val="right"/>
              <w:rPr>
                <w:sz w:val="21"/>
              </w:rPr>
            </w:pPr>
            <w:r>
              <w:rPr>
                <w:w w:val="100"/>
                <w:sz w:val="21"/>
              </w:rPr>
              <w:t> </w:t>
            </w:r>
          </w:p>
        </w:tc>
        <w:tc>
          <w:tcPr>
            <w:tcW w:w="1603" w:type="dxa"/>
          </w:tcPr>
          <w:p>
            <w:pPr>
              <w:pStyle w:val="TableParagraph"/>
              <w:spacing w:line="250" w:lineRule="exact"/>
              <w:ind w:right="-15"/>
              <w:jc w:val="right"/>
              <w:rPr>
                <w:sz w:val="21"/>
              </w:rPr>
            </w:pPr>
            <w:r>
              <w:rPr>
                <w:sz w:val="21"/>
              </w:rPr>
              <w:t>1,005,316.47 </w:t>
            </w:r>
          </w:p>
        </w:tc>
      </w:tr>
      <w:tr>
        <w:trPr>
          <w:trHeight w:val="273" w:hRule="atLeast"/>
        </w:trPr>
        <w:tc>
          <w:tcPr>
            <w:tcW w:w="1128" w:type="dxa"/>
          </w:tcPr>
          <w:p>
            <w:pPr>
              <w:pStyle w:val="TableParagraph"/>
              <w:spacing w:line="252" w:lineRule="exact"/>
              <w:ind w:left="147" w:right="35"/>
              <w:jc w:val="center"/>
              <w:rPr>
                <w:sz w:val="21"/>
              </w:rPr>
            </w:pPr>
            <w:r>
              <w:rPr>
                <w:sz w:val="21"/>
              </w:rPr>
              <w:t>合计 </w:t>
            </w:r>
          </w:p>
        </w:tc>
        <w:tc>
          <w:tcPr>
            <w:tcW w:w="1419" w:type="dxa"/>
          </w:tcPr>
          <w:p>
            <w:pPr>
              <w:pStyle w:val="TableParagraph"/>
              <w:spacing w:line="252" w:lineRule="exact"/>
              <w:ind w:right="-15"/>
              <w:jc w:val="right"/>
              <w:rPr>
                <w:sz w:val="21"/>
              </w:rPr>
            </w:pPr>
            <w:r>
              <w:rPr>
                <w:sz w:val="21"/>
              </w:rPr>
              <w:t>743,673.97 </w:t>
            </w:r>
          </w:p>
        </w:tc>
        <w:tc>
          <w:tcPr>
            <w:tcW w:w="1418" w:type="dxa"/>
          </w:tcPr>
          <w:p>
            <w:pPr>
              <w:pStyle w:val="TableParagraph"/>
              <w:spacing w:line="252" w:lineRule="exact"/>
              <w:ind w:right="-15"/>
              <w:jc w:val="right"/>
              <w:rPr>
                <w:sz w:val="21"/>
              </w:rPr>
            </w:pPr>
            <w:r>
              <w:rPr>
                <w:sz w:val="21"/>
              </w:rPr>
              <w:t>261,642.50 </w:t>
            </w:r>
          </w:p>
        </w:tc>
        <w:tc>
          <w:tcPr>
            <w:tcW w:w="1274" w:type="dxa"/>
          </w:tcPr>
          <w:p>
            <w:pPr>
              <w:pStyle w:val="TableParagraph"/>
              <w:spacing w:line="252" w:lineRule="exact"/>
              <w:ind w:right="-15"/>
              <w:jc w:val="right"/>
              <w:rPr>
                <w:sz w:val="21"/>
              </w:rPr>
            </w:pPr>
            <w:r>
              <w:rPr>
                <w:w w:val="100"/>
                <w:sz w:val="21"/>
              </w:rPr>
              <w:t> </w:t>
            </w:r>
          </w:p>
        </w:tc>
        <w:tc>
          <w:tcPr>
            <w:tcW w:w="1276" w:type="dxa"/>
          </w:tcPr>
          <w:p>
            <w:pPr>
              <w:pStyle w:val="TableParagraph"/>
              <w:spacing w:line="252" w:lineRule="exact"/>
              <w:ind w:right="-15"/>
              <w:jc w:val="right"/>
              <w:rPr>
                <w:sz w:val="21"/>
              </w:rPr>
            </w:pPr>
            <w:r>
              <w:rPr>
                <w:w w:val="100"/>
                <w:sz w:val="21"/>
              </w:rPr>
              <w:t> </w:t>
            </w:r>
          </w:p>
        </w:tc>
        <w:tc>
          <w:tcPr>
            <w:tcW w:w="1277" w:type="dxa"/>
          </w:tcPr>
          <w:p>
            <w:pPr>
              <w:pStyle w:val="TableParagraph"/>
              <w:spacing w:line="252" w:lineRule="exact"/>
              <w:ind w:right="-15"/>
              <w:jc w:val="right"/>
              <w:rPr>
                <w:sz w:val="21"/>
              </w:rPr>
            </w:pPr>
            <w:r>
              <w:rPr>
                <w:w w:val="100"/>
                <w:sz w:val="21"/>
              </w:rPr>
              <w:t> </w:t>
            </w:r>
          </w:p>
        </w:tc>
        <w:tc>
          <w:tcPr>
            <w:tcW w:w="1603" w:type="dxa"/>
          </w:tcPr>
          <w:p>
            <w:pPr>
              <w:pStyle w:val="TableParagraph"/>
              <w:spacing w:line="252" w:lineRule="exact"/>
              <w:ind w:right="-15"/>
              <w:jc w:val="right"/>
              <w:rPr>
                <w:sz w:val="21"/>
              </w:rPr>
            </w:pPr>
            <w:r>
              <w:rPr>
                <w:sz w:val="21"/>
              </w:rPr>
              <w:t>1,005,316.47 </w:t>
            </w:r>
          </w:p>
        </w:tc>
      </w:tr>
    </w:tbl>
    <w:p>
      <w:pPr>
        <w:pStyle w:val="BodyText"/>
        <w:spacing w:before="7"/>
        <w:rPr>
          <w:sz w:val="14"/>
        </w:rPr>
      </w:pPr>
    </w:p>
    <w:p>
      <w:pPr>
        <w:spacing w:after="0"/>
        <w:rPr>
          <w:sz w:val="14"/>
        </w:rPr>
        <w:sectPr>
          <w:type w:val="continuous"/>
          <w:pgSz w:w="11910" w:h="16840"/>
          <w:pgMar w:top="780" w:bottom="280" w:left="1120" w:right="880"/>
        </w:sectPr>
      </w:pPr>
    </w:p>
    <w:p>
      <w:pPr>
        <w:pStyle w:val="BodyText"/>
        <w:spacing w:before="71"/>
        <w:ind w:left="678"/>
      </w:pPr>
      <w:r>
        <w:rPr>
          <w:spacing w:val="-1"/>
        </w:rPr>
        <w:t>其中本期坏账准备收回或转回金额重要的：</w:t>
      </w:r>
      <w:r>
        <w:rPr/>
        <w:t> </w:t>
      </w:r>
    </w:p>
    <w:p>
      <w:pPr>
        <w:pStyle w:val="BodyText"/>
        <w:spacing w:before="2"/>
        <w:ind w:left="678"/>
      </w:pPr>
      <w:r>
        <w:rPr>
          <w:spacing w:val="-1"/>
        </w:rPr>
        <w:t>□适用 √不适用</w:t>
      </w:r>
      <w:r>
        <w:rPr>
          <w:spacing w:val="-3"/>
        </w:rPr>
        <w:t> </w:t>
      </w:r>
      <w:r>
        <w:rPr/>
        <w:t> </w:t>
      </w:r>
    </w:p>
    <w:p>
      <w:pPr>
        <w:pStyle w:val="BodyText"/>
        <w:spacing w:before="5"/>
        <w:ind w:left="678"/>
      </w:pPr>
      <w:r>
        <w:rPr>
          <w:w w:val="100"/>
        </w:rPr>
        <w:t> </w:t>
      </w:r>
    </w:p>
    <w:p>
      <w:pPr>
        <w:pStyle w:val="ListParagraph"/>
        <w:numPr>
          <w:ilvl w:val="1"/>
          <w:numId w:val="76"/>
        </w:numPr>
        <w:tabs>
          <w:tab w:pos="1103" w:val="left" w:leader="none"/>
        </w:tabs>
        <w:spacing w:line="240" w:lineRule="auto" w:before="62" w:after="0"/>
        <w:ind w:left="1102" w:right="0" w:hanging="425"/>
        <w:jc w:val="left"/>
        <w:rPr>
          <w:sz w:val="21"/>
        </w:rPr>
      </w:pPr>
      <w:r>
        <w:rPr>
          <w:sz w:val="21"/>
        </w:rPr>
        <w:t>本期实际核销的应收账款情况 </w:t>
      </w:r>
    </w:p>
    <w:p>
      <w:pPr>
        <w:pStyle w:val="BodyText"/>
        <w:spacing w:before="65"/>
        <w:ind w:left="678"/>
      </w:pPr>
      <w:r>
        <w:rPr>
          <w:spacing w:val="-1"/>
        </w:rPr>
        <w:t>□适用 √不适用</w:t>
      </w:r>
      <w:r>
        <w:rPr>
          <w:spacing w:val="-3"/>
        </w:rPr>
        <w:t> </w:t>
      </w:r>
      <w:r>
        <w:rPr/>
        <w:t> </w:t>
      </w:r>
    </w:p>
    <w:p>
      <w:pPr>
        <w:pStyle w:val="BodyText"/>
        <w:spacing w:before="2"/>
        <w:ind w:left="678"/>
      </w:pPr>
      <w:r>
        <w:rPr>
          <w:w w:val="100"/>
        </w:rPr>
        <w:t> </w:t>
      </w:r>
    </w:p>
    <w:p>
      <w:pPr>
        <w:pStyle w:val="BodyText"/>
        <w:spacing w:before="4"/>
        <w:ind w:left="678"/>
      </w:pPr>
      <w:r>
        <w:rPr>
          <w:spacing w:val="-1"/>
        </w:rPr>
        <w:t>其中重要的应收账款核销情况</w:t>
      </w:r>
      <w:r>
        <w:rPr/>
        <w:t> </w:t>
      </w:r>
    </w:p>
    <w:p>
      <w:pPr>
        <w:pStyle w:val="BodyText"/>
        <w:spacing w:before="2"/>
        <w:ind w:left="678"/>
      </w:pPr>
      <w:r>
        <w:rPr>
          <w:spacing w:val="-1"/>
        </w:rPr>
        <w:t>□适用 √不适用</w:t>
      </w:r>
      <w:r>
        <w:rPr>
          <w:spacing w:val="-3"/>
        </w:rPr>
        <w:t> </w:t>
      </w:r>
      <w:r>
        <w:rPr/>
        <w:t> </w:t>
      </w:r>
    </w:p>
    <w:p>
      <w:pPr>
        <w:pStyle w:val="BodyText"/>
        <w:spacing w:before="5"/>
        <w:ind w:left="678"/>
      </w:pPr>
      <w:r>
        <w:rPr>
          <w:w w:val="100"/>
        </w:rPr>
        <w:t> </w:t>
      </w:r>
    </w:p>
    <w:p>
      <w:pPr>
        <w:pStyle w:val="ListParagraph"/>
        <w:numPr>
          <w:ilvl w:val="1"/>
          <w:numId w:val="76"/>
        </w:numPr>
        <w:tabs>
          <w:tab w:pos="1103" w:val="left" w:leader="none"/>
        </w:tabs>
        <w:spacing w:line="240" w:lineRule="auto" w:before="62" w:after="0"/>
        <w:ind w:left="1102" w:right="0" w:hanging="425"/>
        <w:jc w:val="left"/>
        <w:rPr>
          <w:sz w:val="21"/>
        </w:rPr>
      </w:pPr>
      <w:r>
        <w:rPr>
          <w:sz w:val="21"/>
        </w:rPr>
        <w:t>按欠款方归集的期末余额前五名的应收账款情况 </w:t>
      </w:r>
    </w:p>
    <w:p>
      <w:pPr>
        <w:pStyle w:val="BodyText"/>
        <w:spacing w:before="65"/>
        <w:ind w:left="678"/>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spacing w:before="1"/>
        <w:ind w:left="678"/>
      </w:pPr>
      <w:r>
        <w:rPr>
          <w:spacing w:val="7"/>
        </w:rPr>
        <w:t>单位：元 币种：人民币</w:t>
      </w:r>
      <w:r>
        <w:rPr/>
        <w:t> </w:t>
      </w:r>
    </w:p>
    <w:p>
      <w:pPr>
        <w:spacing w:after="0"/>
        <w:sectPr>
          <w:type w:val="continuous"/>
          <w:pgSz w:w="11910" w:h="16840"/>
          <w:pgMar w:top="780" w:bottom="280" w:left="1120" w:right="880"/>
          <w:cols w:num="2" w:equalWidth="0">
            <w:col w:w="5676" w:space="846"/>
            <w:col w:w="3388"/>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2203"/>
        <w:gridCol w:w="2203"/>
        <w:gridCol w:w="2203"/>
      </w:tblGrid>
      <w:tr>
        <w:trPr>
          <w:trHeight w:val="544" w:hRule="atLeast"/>
        </w:trPr>
        <w:tc>
          <w:tcPr>
            <w:tcW w:w="2204" w:type="dxa"/>
          </w:tcPr>
          <w:p>
            <w:pPr>
              <w:pStyle w:val="TableParagraph"/>
              <w:spacing w:before="137"/>
              <w:ind w:left="663" w:right="655"/>
              <w:jc w:val="center"/>
              <w:rPr>
                <w:sz w:val="21"/>
              </w:rPr>
            </w:pPr>
            <w:r>
              <w:rPr>
                <w:spacing w:val="-1"/>
                <w:sz w:val="21"/>
              </w:rPr>
              <w:t>单位名称</w:t>
            </w:r>
            <w:r>
              <w:rPr>
                <w:sz w:val="21"/>
              </w:rPr>
              <w:t> </w:t>
            </w:r>
          </w:p>
        </w:tc>
        <w:tc>
          <w:tcPr>
            <w:tcW w:w="2203" w:type="dxa"/>
          </w:tcPr>
          <w:p>
            <w:pPr>
              <w:pStyle w:val="TableParagraph"/>
              <w:spacing w:before="137"/>
              <w:ind w:left="224" w:right="182"/>
              <w:jc w:val="center"/>
              <w:rPr>
                <w:sz w:val="21"/>
              </w:rPr>
            </w:pPr>
            <w:r>
              <w:rPr>
                <w:spacing w:val="-1"/>
                <w:sz w:val="21"/>
              </w:rPr>
              <w:t>期末余额</w:t>
            </w:r>
            <w:r>
              <w:rPr>
                <w:sz w:val="21"/>
              </w:rPr>
              <w:t> </w:t>
            </w:r>
          </w:p>
        </w:tc>
        <w:tc>
          <w:tcPr>
            <w:tcW w:w="2203" w:type="dxa"/>
          </w:tcPr>
          <w:p>
            <w:pPr>
              <w:pStyle w:val="TableParagraph"/>
              <w:ind w:right="141"/>
              <w:jc w:val="right"/>
              <w:rPr>
                <w:sz w:val="21"/>
              </w:rPr>
            </w:pPr>
            <w:r>
              <w:rPr>
                <w:sz w:val="21"/>
              </w:rPr>
              <w:t>占应收账款期末余额</w:t>
            </w:r>
          </w:p>
          <w:p>
            <w:pPr>
              <w:pStyle w:val="TableParagraph"/>
              <w:spacing w:line="252" w:lineRule="exact" w:before="2"/>
              <w:ind w:right="196"/>
              <w:jc w:val="right"/>
              <w:rPr>
                <w:sz w:val="21"/>
              </w:rPr>
            </w:pPr>
            <w:r>
              <w:rPr>
                <w:spacing w:val="-1"/>
                <w:sz w:val="21"/>
              </w:rPr>
              <w:t>合计数的比例(%)</w:t>
            </w:r>
            <w:r>
              <w:rPr>
                <w:sz w:val="21"/>
              </w:rPr>
              <w:t> </w:t>
            </w:r>
          </w:p>
        </w:tc>
        <w:tc>
          <w:tcPr>
            <w:tcW w:w="2203" w:type="dxa"/>
          </w:tcPr>
          <w:p>
            <w:pPr>
              <w:pStyle w:val="TableParagraph"/>
              <w:spacing w:before="137"/>
              <w:ind w:left="299" w:right="182"/>
              <w:jc w:val="center"/>
              <w:rPr>
                <w:sz w:val="21"/>
              </w:rPr>
            </w:pPr>
            <w:r>
              <w:rPr>
                <w:spacing w:val="-1"/>
                <w:sz w:val="21"/>
              </w:rPr>
              <w:t>坏账准备期末余额</w:t>
            </w:r>
            <w:r>
              <w:rPr>
                <w:sz w:val="21"/>
              </w:rPr>
              <w:t> </w:t>
            </w:r>
          </w:p>
        </w:tc>
      </w:tr>
      <w:tr>
        <w:trPr>
          <w:trHeight w:val="270" w:hRule="atLeast"/>
        </w:trPr>
        <w:tc>
          <w:tcPr>
            <w:tcW w:w="2204" w:type="dxa"/>
          </w:tcPr>
          <w:p>
            <w:pPr>
              <w:pStyle w:val="TableParagraph"/>
              <w:spacing w:line="250" w:lineRule="exact"/>
              <w:ind w:left="661" w:right="655"/>
              <w:jc w:val="center"/>
              <w:rPr>
                <w:sz w:val="21"/>
              </w:rPr>
            </w:pPr>
            <w:r>
              <w:rPr>
                <w:spacing w:val="-18"/>
                <w:sz w:val="21"/>
              </w:rPr>
              <w:t>单位 </w:t>
            </w:r>
            <w:r>
              <w:rPr>
                <w:sz w:val="21"/>
              </w:rPr>
              <w:t>1 </w:t>
            </w:r>
          </w:p>
        </w:tc>
        <w:tc>
          <w:tcPr>
            <w:tcW w:w="2203" w:type="dxa"/>
          </w:tcPr>
          <w:p>
            <w:pPr>
              <w:pStyle w:val="TableParagraph"/>
              <w:spacing w:line="250" w:lineRule="exact"/>
              <w:ind w:left="222" w:right="182"/>
              <w:jc w:val="center"/>
              <w:rPr>
                <w:sz w:val="21"/>
              </w:rPr>
            </w:pPr>
            <w:r>
              <w:rPr>
                <w:sz w:val="21"/>
              </w:rPr>
              <w:t>1,334,400.00 </w:t>
            </w:r>
          </w:p>
        </w:tc>
        <w:tc>
          <w:tcPr>
            <w:tcW w:w="2203" w:type="dxa"/>
          </w:tcPr>
          <w:p>
            <w:pPr>
              <w:pStyle w:val="TableParagraph"/>
              <w:spacing w:line="250" w:lineRule="exact"/>
              <w:ind w:left="295" w:right="182"/>
              <w:jc w:val="center"/>
              <w:rPr>
                <w:sz w:val="21"/>
              </w:rPr>
            </w:pPr>
            <w:r>
              <w:rPr>
                <w:sz w:val="21"/>
              </w:rPr>
              <w:t>7.77 </w:t>
            </w:r>
          </w:p>
        </w:tc>
        <w:tc>
          <w:tcPr>
            <w:tcW w:w="2203" w:type="dxa"/>
          </w:tcPr>
          <w:p>
            <w:pPr>
              <w:pStyle w:val="TableParagraph"/>
              <w:spacing w:line="250" w:lineRule="exact"/>
              <w:ind w:left="299" w:right="182"/>
              <w:jc w:val="center"/>
              <w:rPr>
                <w:sz w:val="21"/>
              </w:rPr>
            </w:pPr>
            <w:r>
              <w:rPr>
                <w:sz w:val="21"/>
              </w:rPr>
              <w:t>13,344.00 </w:t>
            </w:r>
          </w:p>
        </w:tc>
      </w:tr>
      <w:tr>
        <w:trPr>
          <w:trHeight w:val="273" w:hRule="atLeast"/>
        </w:trPr>
        <w:tc>
          <w:tcPr>
            <w:tcW w:w="2204" w:type="dxa"/>
          </w:tcPr>
          <w:p>
            <w:pPr>
              <w:pStyle w:val="TableParagraph"/>
              <w:spacing w:line="250" w:lineRule="exact" w:before="3"/>
              <w:ind w:left="661" w:right="655"/>
              <w:jc w:val="center"/>
              <w:rPr>
                <w:sz w:val="21"/>
              </w:rPr>
            </w:pPr>
            <w:r>
              <w:rPr>
                <w:spacing w:val="-18"/>
                <w:sz w:val="21"/>
              </w:rPr>
              <w:t>单位 </w:t>
            </w:r>
            <w:r>
              <w:rPr>
                <w:sz w:val="21"/>
              </w:rPr>
              <w:t>2 </w:t>
            </w:r>
          </w:p>
        </w:tc>
        <w:tc>
          <w:tcPr>
            <w:tcW w:w="2203" w:type="dxa"/>
          </w:tcPr>
          <w:p>
            <w:pPr>
              <w:pStyle w:val="TableParagraph"/>
              <w:spacing w:line="250" w:lineRule="exact" w:before="3"/>
              <w:ind w:left="222" w:right="182"/>
              <w:jc w:val="center"/>
              <w:rPr>
                <w:sz w:val="21"/>
              </w:rPr>
            </w:pPr>
            <w:r>
              <w:rPr>
                <w:sz w:val="21"/>
              </w:rPr>
              <w:t>1,247,888.50 </w:t>
            </w:r>
          </w:p>
        </w:tc>
        <w:tc>
          <w:tcPr>
            <w:tcW w:w="2203" w:type="dxa"/>
          </w:tcPr>
          <w:p>
            <w:pPr>
              <w:pStyle w:val="TableParagraph"/>
              <w:spacing w:line="250" w:lineRule="exact" w:before="3"/>
              <w:ind w:left="295" w:right="182"/>
              <w:jc w:val="center"/>
              <w:rPr>
                <w:sz w:val="21"/>
              </w:rPr>
            </w:pPr>
            <w:r>
              <w:rPr>
                <w:sz w:val="21"/>
              </w:rPr>
              <w:t>7.26 </w:t>
            </w:r>
          </w:p>
        </w:tc>
        <w:tc>
          <w:tcPr>
            <w:tcW w:w="2203" w:type="dxa"/>
          </w:tcPr>
          <w:p>
            <w:pPr>
              <w:pStyle w:val="TableParagraph"/>
              <w:spacing w:line="250" w:lineRule="exact" w:before="3"/>
              <w:ind w:left="299" w:right="182"/>
              <w:jc w:val="center"/>
              <w:rPr>
                <w:sz w:val="21"/>
              </w:rPr>
            </w:pPr>
            <w:r>
              <w:rPr>
                <w:sz w:val="21"/>
              </w:rPr>
              <w:t>12,478.89 </w:t>
            </w:r>
          </w:p>
        </w:tc>
      </w:tr>
      <w:tr>
        <w:trPr>
          <w:trHeight w:val="273" w:hRule="atLeast"/>
        </w:trPr>
        <w:tc>
          <w:tcPr>
            <w:tcW w:w="2204" w:type="dxa"/>
          </w:tcPr>
          <w:p>
            <w:pPr>
              <w:pStyle w:val="TableParagraph"/>
              <w:spacing w:line="252" w:lineRule="exact"/>
              <w:ind w:left="661" w:right="655"/>
              <w:jc w:val="center"/>
              <w:rPr>
                <w:sz w:val="21"/>
              </w:rPr>
            </w:pPr>
            <w:r>
              <w:rPr>
                <w:spacing w:val="-18"/>
                <w:sz w:val="21"/>
              </w:rPr>
              <w:t>单位 </w:t>
            </w:r>
            <w:r>
              <w:rPr>
                <w:sz w:val="21"/>
              </w:rPr>
              <w:t>3 </w:t>
            </w:r>
          </w:p>
        </w:tc>
        <w:tc>
          <w:tcPr>
            <w:tcW w:w="2203" w:type="dxa"/>
          </w:tcPr>
          <w:p>
            <w:pPr>
              <w:pStyle w:val="TableParagraph"/>
              <w:spacing w:line="252" w:lineRule="exact"/>
              <w:ind w:left="222" w:right="182"/>
              <w:jc w:val="center"/>
              <w:rPr>
                <w:sz w:val="21"/>
              </w:rPr>
            </w:pPr>
            <w:r>
              <w:rPr>
                <w:sz w:val="21"/>
              </w:rPr>
              <w:t>1,032,000.00 </w:t>
            </w:r>
          </w:p>
        </w:tc>
        <w:tc>
          <w:tcPr>
            <w:tcW w:w="2203" w:type="dxa"/>
          </w:tcPr>
          <w:p>
            <w:pPr>
              <w:pStyle w:val="TableParagraph"/>
              <w:spacing w:line="252" w:lineRule="exact"/>
              <w:ind w:left="295" w:right="182"/>
              <w:jc w:val="center"/>
              <w:rPr>
                <w:sz w:val="21"/>
              </w:rPr>
            </w:pPr>
            <w:r>
              <w:rPr>
                <w:sz w:val="21"/>
              </w:rPr>
              <w:t>6.01 </w:t>
            </w:r>
          </w:p>
        </w:tc>
        <w:tc>
          <w:tcPr>
            <w:tcW w:w="2203" w:type="dxa"/>
          </w:tcPr>
          <w:p>
            <w:pPr>
              <w:pStyle w:val="TableParagraph"/>
              <w:spacing w:line="252" w:lineRule="exact"/>
              <w:ind w:left="299" w:right="182"/>
              <w:jc w:val="center"/>
              <w:rPr>
                <w:sz w:val="21"/>
              </w:rPr>
            </w:pPr>
            <w:r>
              <w:rPr>
                <w:sz w:val="21"/>
              </w:rPr>
              <w:t>10,320.00 </w:t>
            </w:r>
          </w:p>
        </w:tc>
      </w:tr>
      <w:tr>
        <w:trPr>
          <w:trHeight w:val="270" w:hRule="atLeast"/>
        </w:trPr>
        <w:tc>
          <w:tcPr>
            <w:tcW w:w="2204" w:type="dxa"/>
          </w:tcPr>
          <w:p>
            <w:pPr>
              <w:pStyle w:val="TableParagraph"/>
              <w:spacing w:line="250" w:lineRule="exact"/>
              <w:ind w:left="661" w:right="655"/>
              <w:jc w:val="center"/>
              <w:rPr>
                <w:sz w:val="21"/>
              </w:rPr>
            </w:pPr>
            <w:r>
              <w:rPr>
                <w:spacing w:val="-18"/>
                <w:sz w:val="21"/>
              </w:rPr>
              <w:t>单位 </w:t>
            </w:r>
            <w:r>
              <w:rPr>
                <w:sz w:val="21"/>
              </w:rPr>
              <w:t>4 </w:t>
            </w:r>
          </w:p>
        </w:tc>
        <w:tc>
          <w:tcPr>
            <w:tcW w:w="2203" w:type="dxa"/>
          </w:tcPr>
          <w:p>
            <w:pPr>
              <w:pStyle w:val="TableParagraph"/>
              <w:spacing w:line="250" w:lineRule="exact"/>
              <w:ind w:left="224" w:right="182"/>
              <w:jc w:val="center"/>
              <w:rPr>
                <w:sz w:val="21"/>
              </w:rPr>
            </w:pPr>
            <w:r>
              <w:rPr>
                <w:sz w:val="21"/>
              </w:rPr>
              <w:t>900,000.00 </w:t>
            </w:r>
          </w:p>
        </w:tc>
        <w:tc>
          <w:tcPr>
            <w:tcW w:w="2203" w:type="dxa"/>
          </w:tcPr>
          <w:p>
            <w:pPr>
              <w:pStyle w:val="TableParagraph"/>
              <w:spacing w:line="250" w:lineRule="exact"/>
              <w:ind w:left="295" w:right="182"/>
              <w:jc w:val="center"/>
              <w:rPr>
                <w:sz w:val="21"/>
              </w:rPr>
            </w:pPr>
            <w:r>
              <w:rPr>
                <w:sz w:val="21"/>
              </w:rPr>
              <w:t>5.24 </w:t>
            </w:r>
          </w:p>
        </w:tc>
        <w:tc>
          <w:tcPr>
            <w:tcW w:w="2203" w:type="dxa"/>
          </w:tcPr>
          <w:p>
            <w:pPr>
              <w:pStyle w:val="TableParagraph"/>
              <w:spacing w:line="250" w:lineRule="exact"/>
              <w:ind w:left="299" w:right="182"/>
              <w:jc w:val="center"/>
              <w:rPr>
                <w:sz w:val="21"/>
              </w:rPr>
            </w:pPr>
            <w:r>
              <w:rPr>
                <w:sz w:val="21"/>
              </w:rPr>
              <w:t>9,000.00 </w:t>
            </w:r>
          </w:p>
        </w:tc>
      </w:tr>
      <w:tr>
        <w:trPr>
          <w:trHeight w:val="273" w:hRule="atLeast"/>
        </w:trPr>
        <w:tc>
          <w:tcPr>
            <w:tcW w:w="2204" w:type="dxa"/>
          </w:tcPr>
          <w:p>
            <w:pPr>
              <w:pStyle w:val="TableParagraph"/>
              <w:spacing w:line="250" w:lineRule="exact" w:before="3"/>
              <w:ind w:left="661" w:right="655"/>
              <w:jc w:val="center"/>
              <w:rPr>
                <w:sz w:val="21"/>
              </w:rPr>
            </w:pPr>
            <w:r>
              <w:rPr>
                <w:spacing w:val="-18"/>
                <w:sz w:val="21"/>
              </w:rPr>
              <w:t>单位 </w:t>
            </w:r>
            <w:r>
              <w:rPr>
                <w:sz w:val="21"/>
              </w:rPr>
              <w:t>5 </w:t>
            </w:r>
          </w:p>
        </w:tc>
        <w:tc>
          <w:tcPr>
            <w:tcW w:w="2203" w:type="dxa"/>
          </w:tcPr>
          <w:p>
            <w:pPr>
              <w:pStyle w:val="TableParagraph"/>
              <w:spacing w:line="250" w:lineRule="exact" w:before="3"/>
              <w:ind w:left="224" w:right="182"/>
              <w:jc w:val="center"/>
              <w:rPr>
                <w:sz w:val="21"/>
              </w:rPr>
            </w:pPr>
            <w:r>
              <w:rPr>
                <w:sz w:val="21"/>
              </w:rPr>
              <w:t>565,322.00 </w:t>
            </w:r>
          </w:p>
        </w:tc>
        <w:tc>
          <w:tcPr>
            <w:tcW w:w="2203" w:type="dxa"/>
          </w:tcPr>
          <w:p>
            <w:pPr>
              <w:pStyle w:val="TableParagraph"/>
              <w:spacing w:line="250" w:lineRule="exact" w:before="3"/>
              <w:ind w:left="295" w:right="182"/>
              <w:jc w:val="center"/>
              <w:rPr>
                <w:sz w:val="21"/>
              </w:rPr>
            </w:pPr>
            <w:r>
              <w:rPr>
                <w:sz w:val="21"/>
              </w:rPr>
              <w:t>3.29 </w:t>
            </w:r>
          </w:p>
        </w:tc>
        <w:tc>
          <w:tcPr>
            <w:tcW w:w="2203" w:type="dxa"/>
          </w:tcPr>
          <w:p>
            <w:pPr>
              <w:pStyle w:val="TableParagraph"/>
              <w:spacing w:line="250" w:lineRule="exact" w:before="3"/>
              <w:ind w:left="299" w:right="182"/>
              <w:jc w:val="center"/>
              <w:rPr>
                <w:sz w:val="21"/>
              </w:rPr>
            </w:pPr>
            <w:r>
              <w:rPr>
                <w:sz w:val="21"/>
              </w:rPr>
              <w:t>5,653.22 </w:t>
            </w:r>
          </w:p>
        </w:tc>
      </w:tr>
      <w:tr>
        <w:trPr>
          <w:trHeight w:val="273" w:hRule="atLeast"/>
        </w:trPr>
        <w:tc>
          <w:tcPr>
            <w:tcW w:w="2204" w:type="dxa"/>
          </w:tcPr>
          <w:p>
            <w:pPr>
              <w:pStyle w:val="TableParagraph"/>
              <w:spacing w:line="252" w:lineRule="exact"/>
              <w:ind w:left="661" w:right="655"/>
              <w:jc w:val="center"/>
              <w:rPr>
                <w:sz w:val="21"/>
              </w:rPr>
            </w:pPr>
            <w:r>
              <w:rPr>
                <w:sz w:val="21"/>
              </w:rPr>
              <w:t>合计 </w:t>
            </w:r>
          </w:p>
        </w:tc>
        <w:tc>
          <w:tcPr>
            <w:tcW w:w="2203" w:type="dxa"/>
          </w:tcPr>
          <w:p>
            <w:pPr>
              <w:pStyle w:val="TableParagraph"/>
              <w:spacing w:line="252" w:lineRule="exact"/>
              <w:ind w:left="299" w:right="173"/>
              <w:jc w:val="center"/>
              <w:rPr>
                <w:sz w:val="24"/>
              </w:rPr>
            </w:pPr>
            <w:r>
              <w:rPr>
                <w:sz w:val="21"/>
              </w:rPr>
              <w:t>5,079,610.50</w:t>
            </w:r>
            <w:r>
              <w:rPr>
                <w:sz w:val="24"/>
              </w:rPr>
              <w:t> </w:t>
            </w:r>
          </w:p>
        </w:tc>
        <w:tc>
          <w:tcPr>
            <w:tcW w:w="2203" w:type="dxa"/>
          </w:tcPr>
          <w:p>
            <w:pPr>
              <w:pStyle w:val="TableParagraph"/>
              <w:spacing w:line="252" w:lineRule="exact"/>
              <w:ind w:left="295" w:right="182"/>
              <w:jc w:val="center"/>
              <w:rPr>
                <w:sz w:val="21"/>
              </w:rPr>
            </w:pPr>
            <w:r>
              <w:rPr>
                <w:sz w:val="21"/>
              </w:rPr>
              <w:t>29.57 </w:t>
            </w:r>
          </w:p>
        </w:tc>
        <w:tc>
          <w:tcPr>
            <w:tcW w:w="2203" w:type="dxa"/>
          </w:tcPr>
          <w:p>
            <w:pPr>
              <w:pStyle w:val="TableParagraph"/>
              <w:spacing w:line="252" w:lineRule="exact"/>
              <w:ind w:left="299" w:right="182"/>
              <w:jc w:val="center"/>
              <w:rPr>
                <w:sz w:val="21"/>
              </w:rPr>
            </w:pPr>
            <w:r>
              <w:rPr>
                <w:sz w:val="21"/>
              </w:rPr>
              <w:t>50,796.11 </w:t>
            </w:r>
          </w:p>
        </w:tc>
      </w:tr>
    </w:tbl>
    <w:p>
      <w:pPr>
        <w:spacing w:after="0" w:line="252" w:lineRule="exact"/>
        <w:jc w:val="center"/>
        <w:rPr>
          <w:sz w:val="21"/>
        </w:rPr>
        <w:sectPr>
          <w:type w:val="continuous"/>
          <w:pgSz w:w="11910" w:h="16840"/>
          <w:pgMar w:top="780" w:bottom="280" w:left="1120" w:right="880"/>
        </w:sectPr>
      </w:pPr>
    </w:p>
    <w:p>
      <w:pPr>
        <w:pStyle w:val="BodyText"/>
        <w:spacing w:before="61"/>
        <w:ind w:left="678"/>
      </w:pPr>
      <w:r>
        <w:rPr>
          <w:w w:val="100"/>
        </w:rPr>
        <w:t> </w:t>
      </w:r>
    </w:p>
    <w:p>
      <w:pPr>
        <w:pStyle w:val="BodyText"/>
        <w:spacing w:line="242" w:lineRule="auto" w:before="5"/>
        <w:ind w:left="678" w:right="8280"/>
      </w:pPr>
      <w:r>
        <w:rPr/>
        <w:t>其他说明不适用 </w:t>
      </w:r>
    </w:p>
    <w:p>
      <w:pPr>
        <w:pStyle w:val="BodyText"/>
        <w:spacing w:before="7"/>
        <w:rPr>
          <w:sz w:val="23"/>
        </w:rPr>
      </w:pPr>
    </w:p>
    <w:p>
      <w:pPr>
        <w:pStyle w:val="ListParagraph"/>
        <w:numPr>
          <w:ilvl w:val="1"/>
          <w:numId w:val="76"/>
        </w:numPr>
        <w:tabs>
          <w:tab w:pos="1103" w:val="left" w:leader="none"/>
        </w:tabs>
        <w:spacing w:line="240" w:lineRule="auto" w:before="0" w:after="0"/>
        <w:ind w:left="1102" w:right="0" w:hanging="425"/>
        <w:jc w:val="left"/>
        <w:rPr>
          <w:sz w:val="21"/>
        </w:rPr>
      </w:pPr>
      <w:r>
        <w:rPr>
          <w:sz w:val="21"/>
        </w:rPr>
        <w:t>因金融资产转移而终止确认的应收账款 </w:t>
      </w:r>
    </w:p>
    <w:p>
      <w:pPr>
        <w:pStyle w:val="BodyText"/>
        <w:spacing w:before="64"/>
        <w:ind w:left="678"/>
      </w:pPr>
      <w:r>
        <w:rPr>
          <w:spacing w:val="11"/>
        </w:rPr>
        <w:t>□适用 √不适用</w:t>
      </w:r>
      <w:r>
        <w:rPr>
          <w:spacing w:val="-3"/>
        </w:rPr>
        <w:t> </w:t>
      </w:r>
      <w:r>
        <w:rPr/>
        <w:t> </w:t>
      </w:r>
    </w:p>
    <w:p>
      <w:pPr>
        <w:pStyle w:val="BodyText"/>
        <w:spacing w:before="10"/>
        <w:rPr>
          <w:sz w:val="23"/>
        </w:rPr>
      </w:pPr>
    </w:p>
    <w:p>
      <w:pPr>
        <w:pStyle w:val="ListParagraph"/>
        <w:numPr>
          <w:ilvl w:val="1"/>
          <w:numId w:val="76"/>
        </w:numPr>
        <w:tabs>
          <w:tab w:pos="1103" w:val="left" w:leader="none"/>
        </w:tabs>
        <w:spacing w:line="240" w:lineRule="auto" w:before="0" w:after="0"/>
        <w:ind w:left="1102" w:right="0" w:hanging="425"/>
        <w:jc w:val="left"/>
        <w:rPr>
          <w:sz w:val="21"/>
        </w:rPr>
      </w:pPr>
      <w:r>
        <w:rPr>
          <w:sz w:val="21"/>
        </w:rPr>
        <w:t>转移应收账款且继续涉入形成的资产、负债金额 </w:t>
      </w:r>
    </w:p>
    <w:p>
      <w:pPr>
        <w:pStyle w:val="BodyText"/>
        <w:spacing w:before="65"/>
        <w:ind w:left="678"/>
      </w:pPr>
      <w:r>
        <w:rPr>
          <w:spacing w:val="11"/>
        </w:rPr>
        <w:t>□适用 √不适用</w:t>
      </w:r>
      <w:r>
        <w:rPr/>
        <w:t> </w:t>
      </w:r>
    </w:p>
    <w:p>
      <w:pPr>
        <w:pStyle w:val="BodyText"/>
        <w:spacing w:before="6"/>
        <w:rPr>
          <w:sz w:val="13"/>
        </w:rPr>
      </w:pPr>
    </w:p>
    <w:p>
      <w:pPr>
        <w:pStyle w:val="BodyText"/>
        <w:spacing w:before="72"/>
        <w:ind w:left="678"/>
      </w:pPr>
      <w:r>
        <w:rPr/>
        <w:t>其他说明： </w:t>
      </w:r>
    </w:p>
    <w:p>
      <w:pPr>
        <w:pStyle w:val="BodyText"/>
        <w:spacing w:before="2"/>
        <w:ind w:left="678"/>
      </w:pPr>
      <w:r>
        <w:rPr>
          <w:spacing w:val="-1"/>
        </w:rPr>
        <w:t>□适用 √不适用</w:t>
      </w:r>
      <w:r>
        <w:rPr>
          <w:spacing w:val="-3"/>
        </w:rPr>
        <w:t> </w:t>
      </w:r>
      <w:r>
        <w:rPr/>
        <w:t> </w:t>
      </w:r>
    </w:p>
    <w:p>
      <w:pPr>
        <w:pStyle w:val="BodyText"/>
        <w:spacing w:before="4"/>
        <w:ind w:left="678"/>
      </w:pPr>
      <w:r>
        <w:rPr>
          <w:w w:val="100"/>
        </w:rPr>
        <w:t> </w:t>
      </w:r>
    </w:p>
    <w:p>
      <w:pPr>
        <w:pStyle w:val="BodyText"/>
        <w:spacing w:line="297" w:lineRule="auto" w:before="63"/>
        <w:ind w:left="678" w:right="7642"/>
      </w:pPr>
      <w:r>
        <w:rPr/>
        <w:t>2、 其他应收款项目列示 </w:t>
      </w:r>
    </w:p>
    <w:p>
      <w:pPr>
        <w:pStyle w:val="BodyText"/>
        <w:spacing w:line="267" w:lineRule="exact"/>
        <w:ind w:left="678"/>
      </w:pPr>
      <w:r>
        <w:rPr>
          <w:spacing w:val="-1"/>
        </w:rPr>
        <w:t>√适用 □不适用</w:t>
      </w:r>
      <w:r>
        <w:rPr>
          <w:spacing w:val="-3"/>
        </w:rPr>
        <w:t> </w:t>
      </w:r>
      <w:r>
        <w:rPr/>
        <w:t> </w:t>
      </w:r>
    </w:p>
    <w:p>
      <w:pPr>
        <w:pStyle w:val="BodyText"/>
        <w:spacing w:before="2" w:after="4"/>
        <w:ind w:left="7199"/>
      </w:pPr>
      <w:r>
        <w:rPr>
          <w:spacing w:val="7"/>
        </w:rPr>
        <w:t>单位：元 币种：人民币</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right="1229"/>
              <w:jc w:val="right"/>
              <w:rPr>
                <w:sz w:val="21"/>
              </w:rPr>
            </w:pPr>
            <w:r>
              <w:rPr>
                <w:sz w:val="21"/>
              </w:rPr>
              <w:t>项目 </w:t>
            </w:r>
          </w:p>
        </w:tc>
        <w:tc>
          <w:tcPr>
            <w:tcW w:w="2863" w:type="dxa"/>
          </w:tcPr>
          <w:p>
            <w:pPr>
              <w:pStyle w:val="TableParagraph"/>
              <w:spacing w:line="252" w:lineRule="exact"/>
              <w:ind w:left="1010"/>
              <w:rPr>
                <w:sz w:val="21"/>
              </w:rPr>
            </w:pPr>
            <w:r>
              <w:rPr>
                <w:spacing w:val="-1"/>
                <w:sz w:val="21"/>
              </w:rPr>
              <w:t>期末余额</w:t>
            </w:r>
            <w:r>
              <w:rPr>
                <w:sz w:val="21"/>
              </w:rPr>
              <w:t> </w:t>
            </w:r>
          </w:p>
        </w:tc>
        <w:tc>
          <w:tcPr>
            <w:tcW w:w="2846" w:type="dxa"/>
          </w:tcPr>
          <w:p>
            <w:pPr>
              <w:pStyle w:val="TableParagraph"/>
              <w:spacing w:line="252" w:lineRule="exact"/>
              <w:ind w:left="1001"/>
              <w:rPr>
                <w:sz w:val="21"/>
              </w:rPr>
            </w:pPr>
            <w:r>
              <w:rPr>
                <w:spacing w:val="-1"/>
                <w:sz w:val="21"/>
              </w:rPr>
              <w:t>期初余额</w:t>
            </w:r>
            <w:r>
              <w:rPr>
                <w:sz w:val="21"/>
              </w:rPr>
              <w:t> </w:t>
            </w:r>
          </w:p>
        </w:tc>
      </w:tr>
      <w:tr>
        <w:trPr>
          <w:trHeight w:val="270" w:hRule="atLeast"/>
        </w:trPr>
        <w:tc>
          <w:tcPr>
            <w:tcW w:w="3113" w:type="dxa"/>
          </w:tcPr>
          <w:p>
            <w:pPr>
              <w:pStyle w:val="TableParagraph"/>
              <w:spacing w:line="250" w:lineRule="exact"/>
              <w:ind w:left="107"/>
              <w:rPr>
                <w:sz w:val="21"/>
              </w:rPr>
            </w:pPr>
            <w:r>
              <w:rPr>
                <w:spacing w:val="-1"/>
                <w:sz w:val="21"/>
              </w:rPr>
              <w:t>应收利息</w:t>
            </w:r>
            <w:r>
              <w:rPr>
                <w:sz w:val="21"/>
              </w:rPr>
              <w:t> </w:t>
            </w:r>
          </w:p>
        </w:tc>
        <w:tc>
          <w:tcPr>
            <w:tcW w:w="2863" w:type="dxa"/>
          </w:tcPr>
          <w:p>
            <w:pPr>
              <w:pStyle w:val="TableParagraph"/>
              <w:spacing w:line="250" w:lineRule="exact"/>
              <w:ind w:right="-15"/>
              <w:jc w:val="right"/>
              <w:rPr>
                <w:sz w:val="21"/>
              </w:rPr>
            </w:pPr>
            <w:r>
              <w:rPr>
                <w:w w:val="100"/>
                <w:sz w:val="21"/>
              </w:rPr>
              <w:t> </w:t>
            </w:r>
          </w:p>
        </w:tc>
        <w:tc>
          <w:tcPr>
            <w:tcW w:w="2846" w:type="dxa"/>
          </w:tcPr>
          <w:p>
            <w:pPr>
              <w:pStyle w:val="TableParagraph"/>
              <w:spacing w:line="250" w:lineRule="exact"/>
              <w:ind w:right="-15"/>
              <w:jc w:val="right"/>
              <w:rPr>
                <w:sz w:val="21"/>
              </w:rPr>
            </w:pPr>
            <w:r>
              <w:rPr>
                <w:w w:val="100"/>
                <w:sz w:val="21"/>
              </w:rPr>
              <w:t> </w:t>
            </w:r>
          </w:p>
        </w:tc>
      </w:tr>
      <w:tr>
        <w:trPr>
          <w:trHeight w:val="273" w:hRule="atLeast"/>
        </w:trPr>
        <w:tc>
          <w:tcPr>
            <w:tcW w:w="3113" w:type="dxa"/>
          </w:tcPr>
          <w:p>
            <w:pPr>
              <w:pStyle w:val="TableParagraph"/>
              <w:spacing w:line="252" w:lineRule="exact"/>
              <w:ind w:left="107"/>
              <w:rPr>
                <w:sz w:val="21"/>
              </w:rPr>
            </w:pPr>
            <w:r>
              <w:rPr>
                <w:spacing w:val="-1"/>
                <w:sz w:val="21"/>
              </w:rPr>
              <w:t>应收股利</w:t>
            </w:r>
            <w:r>
              <w:rPr>
                <w:sz w:val="21"/>
              </w:rPr>
              <w:t> </w:t>
            </w:r>
          </w:p>
        </w:tc>
        <w:tc>
          <w:tcPr>
            <w:tcW w:w="2863" w:type="dxa"/>
          </w:tcPr>
          <w:p>
            <w:pPr>
              <w:pStyle w:val="TableParagraph"/>
              <w:spacing w:line="252" w:lineRule="exact"/>
              <w:ind w:right="-15"/>
              <w:jc w:val="right"/>
              <w:rPr>
                <w:sz w:val="21"/>
              </w:rPr>
            </w:pPr>
            <w:r>
              <w:rPr>
                <w:w w:val="100"/>
                <w:sz w:val="21"/>
              </w:rPr>
              <w:t> </w:t>
            </w:r>
          </w:p>
        </w:tc>
        <w:tc>
          <w:tcPr>
            <w:tcW w:w="2846" w:type="dxa"/>
          </w:tcPr>
          <w:p>
            <w:pPr>
              <w:pStyle w:val="TableParagraph"/>
              <w:spacing w:line="252" w:lineRule="exact"/>
              <w:ind w:right="-15"/>
              <w:jc w:val="right"/>
              <w:rPr>
                <w:sz w:val="21"/>
              </w:rPr>
            </w:pPr>
            <w:r>
              <w:rPr>
                <w:w w:val="100"/>
                <w:sz w:val="21"/>
              </w:rPr>
              <w:t> </w:t>
            </w:r>
          </w:p>
        </w:tc>
      </w:tr>
      <w:tr>
        <w:trPr>
          <w:trHeight w:val="273" w:hRule="atLeast"/>
        </w:trPr>
        <w:tc>
          <w:tcPr>
            <w:tcW w:w="3113" w:type="dxa"/>
          </w:tcPr>
          <w:p>
            <w:pPr>
              <w:pStyle w:val="TableParagraph"/>
              <w:spacing w:line="252" w:lineRule="exact"/>
              <w:ind w:left="107"/>
              <w:rPr>
                <w:sz w:val="21"/>
              </w:rPr>
            </w:pPr>
            <w:r>
              <w:rPr>
                <w:sz w:val="21"/>
              </w:rPr>
              <w:t>其他应收款 </w:t>
            </w:r>
          </w:p>
        </w:tc>
        <w:tc>
          <w:tcPr>
            <w:tcW w:w="2863" w:type="dxa"/>
          </w:tcPr>
          <w:p>
            <w:pPr>
              <w:pStyle w:val="TableParagraph"/>
              <w:spacing w:line="252" w:lineRule="exact"/>
              <w:ind w:right="-29"/>
              <w:jc w:val="right"/>
              <w:rPr>
                <w:sz w:val="24"/>
              </w:rPr>
            </w:pPr>
            <w:r>
              <w:rPr>
                <w:sz w:val="21"/>
              </w:rPr>
              <w:t>368,121,337.75</w:t>
            </w:r>
            <w:r>
              <w:rPr>
                <w:sz w:val="24"/>
              </w:rPr>
              <w:t> </w:t>
            </w:r>
          </w:p>
        </w:tc>
        <w:tc>
          <w:tcPr>
            <w:tcW w:w="2846" w:type="dxa"/>
          </w:tcPr>
          <w:p>
            <w:pPr>
              <w:pStyle w:val="TableParagraph"/>
              <w:spacing w:line="252" w:lineRule="exact"/>
              <w:ind w:right="-15"/>
              <w:jc w:val="right"/>
              <w:rPr>
                <w:sz w:val="21"/>
              </w:rPr>
            </w:pPr>
            <w:r>
              <w:rPr>
                <w:sz w:val="21"/>
              </w:rPr>
              <w:t>387,566,527.41 </w:t>
            </w:r>
          </w:p>
        </w:tc>
      </w:tr>
      <w:tr>
        <w:trPr>
          <w:trHeight w:val="270" w:hRule="atLeast"/>
        </w:trPr>
        <w:tc>
          <w:tcPr>
            <w:tcW w:w="3113" w:type="dxa"/>
          </w:tcPr>
          <w:p>
            <w:pPr>
              <w:pStyle w:val="TableParagraph"/>
              <w:spacing w:line="250" w:lineRule="exact"/>
              <w:ind w:right="1229"/>
              <w:jc w:val="right"/>
              <w:rPr>
                <w:sz w:val="21"/>
              </w:rPr>
            </w:pPr>
            <w:r>
              <w:rPr>
                <w:sz w:val="21"/>
              </w:rPr>
              <w:t>合计 </w:t>
            </w:r>
          </w:p>
        </w:tc>
        <w:tc>
          <w:tcPr>
            <w:tcW w:w="2863" w:type="dxa"/>
          </w:tcPr>
          <w:p>
            <w:pPr>
              <w:pStyle w:val="TableParagraph"/>
              <w:spacing w:line="250" w:lineRule="exact"/>
              <w:ind w:right="-15"/>
              <w:jc w:val="right"/>
              <w:rPr>
                <w:sz w:val="21"/>
              </w:rPr>
            </w:pPr>
            <w:r>
              <w:rPr>
                <w:sz w:val="21"/>
              </w:rPr>
              <w:t>368,121,337.75 </w:t>
            </w:r>
          </w:p>
        </w:tc>
        <w:tc>
          <w:tcPr>
            <w:tcW w:w="2846" w:type="dxa"/>
          </w:tcPr>
          <w:p>
            <w:pPr>
              <w:pStyle w:val="TableParagraph"/>
              <w:spacing w:line="250" w:lineRule="exact"/>
              <w:ind w:right="-15"/>
              <w:jc w:val="right"/>
              <w:rPr>
                <w:sz w:val="21"/>
              </w:rPr>
            </w:pPr>
            <w:r>
              <w:rPr>
                <w:sz w:val="21"/>
              </w:rPr>
              <w:t>387,566,527.41 </w:t>
            </w:r>
          </w:p>
        </w:tc>
      </w:tr>
    </w:tbl>
    <w:p>
      <w:pPr>
        <w:pStyle w:val="BodyText"/>
        <w:spacing w:before="1"/>
        <w:ind w:left="678"/>
      </w:pPr>
      <w:r>
        <w:rPr>
          <w:w w:val="100"/>
        </w:rPr>
        <w:t> </w:t>
      </w:r>
    </w:p>
    <w:p>
      <w:pPr>
        <w:pStyle w:val="BodyText"/>
        <w:spacing w:before="4"/>
        <w:ind w:left="678"/>
      </w:pPr>
      <w:r>
        <w:rPr/>
        <w:t>其他说明： </w:t>
      </w:r>
    </w:p>
    <w:p>
      <w:pPr>
        <w:pStyle w:val="BodyText"/>
        <w:spacing w:before="3"/>
        <w:ind w:left="678"/>
      </w:pPr>
      <w:r>
        <w:rPr>
          <w:spacing w:val="-1"/>
        </w:rPr>
        <w:t>□适用 √不适用</w:t>
      </w:r>
      <w:r>
        <w:rPr>
          <w:spacing w:val="-3"/>
        </w:rPr>
        <w:t> </w:t>
      </w:r>
      <w:r>
        <w:rPr/>
        <w:t> </w:t>
      </w:r>
    </w:p>
    <w:p>
      <w:pPr>
        <w:pStyle w:val="BodyText"/>
        <w:spacing w:before="5"/>
        <w:ind w:left="678"/>
      </w:pPr>
      <w:r>
        <w:rPr>
          <w:w w:val="100"/>
        </w:rPr>
        <w:t> </w:t>
      </w:r>
    </w:p>
    <w:p>
      <w:pPr>
        <w:pStyle w:val="BodyText"/>
        <w:spacing w:before="62"/>
        <w:ind w:left="678"/>
      </w:pPr>
      <w:r>
        <w:rPr/>
        <w:t>应收利息 </w:t>
      </w:r>
    </w:p>
    <w:p>
      <w:pPr>
        <w:pStyle w:val="ListParagraph"/>
        <w:numPr>
          <w:ilvl w:val="0"/>
          <w:numId w:val="77"/>
        </w:numPr>
        <w:tabs>
          <w:tab w:pos="1106" w:val="left" w:leader="none"/>
        </w:tabs>
        <w:spacing w:line="240" w:lineRule="auto" w:before="64" w:after="0"/>
        <w:ind w:left="1105" w:right="0" w:hanging="428"/>
        <w:jc w:val="left"/>
        <w:rPr>
          <w:sz w:val="21"/>
        </w:rPr>
      </w:pPr>
      <w:r>
        <w:rPr>
          <w:sz w:val="21"/>
        </w:rPr>
        <w:t>应收利息分类 </w:t>
      </w:r>
    </w:p>
    <w:p>
      <w:pPr>
        <w:pStyle w:val="BodyText"/>
        <w:spacing w:before="62"/>
        <w:ind w:left="678"/>
      </w:pPr>
      <w:r>
        <w:rPr>
          <w:spacing w:val="-1"/>
        </w:rPr>
        <w:t>□适用 √不适用</w:t>
      </w:r>
      <w:r>
        <w:rPr>
          <w:spacing w:val="-3"/>
        </w:rPr>
        <w:t> </w:t>
      </w:r>
      <w:r>
        <w:rPr/>
        <w:t> </w:t>
      </w:r>
    </w:p>
    <w:p>
      <w:pPr>
        <w:pStyle w:val="BodyText"/>
        <w:spacing w:before="5"/>
        <w:ind w:left="678"/>
      </w:pPr>
      <w:r>
        <w:rPr>
          <w:w w:val="100"/>
        </w:rPr>
        <w:t> </w:t>
      </w:r>
    </w:p>
    <w:p>
      <w:pPr>
        <w:pStyle w:val="ListParagraph"/>
        <w:numPr>
          <w:ilvl w:val="0"/>
          <w:numId w:val="77"/>
        </w:numPr>
        <w:tabs>
          <w:tab w:pos="1106" w:val="left" w:leader="none"/>
        </w:tabs>
        <w:spacing w:line="240" w:lineRule="auto" w:before="62" w:after="0"/>
        <w:ind w:left="1105" w:right="0" w:hanging="428"/>
        <w:jc w:val="left"/>
        <w:rPr>
          <w:sz w:val="21"/>
        </w:rPr>
      </w:pPr>
      <w:r>
        <w:rPr>
          <w:sz w:val="21"/>
        </w:rPr>
        <w:t>重要逾期利息 </w:t>
      </w:r>
    </w:p>
    <w:p>
      <w:pPr>
        <w:pStyle w:val="BodyText"/>
        <w:spacing w:before="65"/>
        <w:ind w:left="678"/>
      </w:pPr>
      <w:r>
        <w:rPr>
          <w:spacing w:val="-1"/>
        </w:rPr>
        <w:t>□适用 √不适用</w:t>
      </w:r>
      <w:r>
        <w:rPr>
          <w:spacing w:val="-3"/>
        </w:rPr>
        <w:t> </w:t>
      </w:r>
      <w:r>
        <w:rPr/>
        <w:t> </w:t>
      </w:r>
    </w:p>
    <w:p>
      <w:pPr>
        <w:pStyle w:val="BodyText"/>
        <w:spacing w:before="2"/>
        <w:ind w:left="678"/>
      </w:pPr>
      <w:r>
        <w:rPr>
          <w:w w:val="100"/>
        </w:rPr>
        <w:t> </w:t>
      </w:r>
    </w:p>
    <w:p>
      <w:pPr>
        <w:pStyle w:val="ListParagraph"/>
        <w:numPr>
          <w:ilvl w:val="0"/>
          <w:numId w:val="77"/>
        </w:numPr>
        <w:tabs>
          <w:tab w:pos="1106" w:val="left" w:leader="none"/>
        </w:tabs>
        <w:spacing w:line="240" w:lineRule="auto" w:before="64" w:after="0"/>
        <w:ind w:left="1105" w:right="0" w:hanging="428"/>
        <w:jc w:val="left"/>
        <w:rPr>
          <w:sz w:val="21"/>
        </w:rPr>
      </w:pPr>
      <w:r>
        <w:rPr>
          <w:sz w:val="21"/>
        </w:rPr>
        <w:t>坏账准备计提情况 </w:t>
      </w:r>
    </w:p>
    <w:p>
      <w:pPr>
        <w:pStyle w:val="BodyText"/>
        <w:spacing w:before="62"/>
        <w:ind w:left="678"/>
      </w:pPr>
      <w:r>
        <w:rPr>
          <w:spacing w:val="-1"/>
        </w:rPr>
        <w:t>□适用 √不适用</w:t>
      </w:r>
      <w:r>
        <w:rPr>
          <w:spacing w:val="-3"/>
        </w:rPr>
        <w:t> </w:t>
      </w:r>
      <w:r>
        <w:rPr/>
        <w:t> </w:t>
      </w:r>
    </w:p>
    <w:p>
      <w:pPr>
        <w:pStyle w:val="BodyText"/>
        <w:spacing w:before="5"/>
        <w:ind w:left="678"/>
      </w:pPr>
      <w:r>
        <w:rPr>
          <w:w w:val="100"/>
        </w:rPr>
        <w:t> </w:t>
      </w:r>
    </w:p>
    <w:p>
      <w:pPr>
        <w:pStyle w:val="BodyText"/>
        <w:spacing w:before="2"/>
        <w:ind w:left="678"/>
      </w:pPr>
      <w:r>
        <w:rPr/>
        <w:t>其他说明： </w:t>
      </w:r>
    </w:p>
    <w:p>
      <w:pPr>
        <w:pStyle w:val="BodyText"/>
        <w:spacing w:before="3"/>
        <w:ind w:left="678"/>
      </w:pPr>
      <w:r>
        <w:rPr>
          <w:spacing w:val="-1"/>
        </w:rPr>
        <w:t>□适用 √不适用</w:t>
      </w:r>
      <w:r>
        <w:rPr>
          <w:spacing w:val="-3"/>
        </w:rPr>
        <w:t> </w:t>
      </w:r>
      <w:r>
        <w:rPr/>
        <w:t> </w:t>
      </w:r>
    </w:p>
    <w:p>
      <w:pPr>
        <w:pStyle w:val="BodyText"/>
        <w:spacing w:before="4"/>
        <w:ind w:left="678"/>
      </w:pPr>
      <w:r>
        <w:rPr>
          <w:w w:val="100"/>
        </w:rPr>
        <w:t> </w:t>
      </w:r>
    </w:p>
    <w:p>
      <w:pPr>
        <w:pStyle w:val="BodyText"/>
        <w:spacing w:line="297" w:lineRule="auto" w:before="62"/>
        <w:ind w:left="678" w:right="7851"/>
      </w:pPr>
      <w:r>
        <w:rPr/>
        <w:t>应收股利</w:t>
      </w:r>
      <w:r>
        <w:rPr>
          <w:spacing w:val="17"/>
        </w:rPr>
        <w:t> </w:t>
      </w:r>
      <w:r>
        <w:rPr/>
        <w:t>(1).应收股利 </w:t>
      </w:r>
    </w:p>
    <w:p>
      <w:pPr>
        <w:pStyle w:val="BodyText"/>
        <w:spacing w:line="267" w:lineRule="exact"/>
        <w:ind w:left="678"/>
      </w:pPr>
      <w:r>
        <w:rPr>
          <w:spacing w:val="-1"/>
        </w:rPr>
        <w:t>□适用 √不适用</w:t>
      </w:r>
      <w:r>
        <w:rPr>
          <w:spacing w:val="-3"/>
        </w:rPr>
        <w:t> </w:t>
      </w:r>
      <w:r>
        <w:rPr/>
        <w:t> </w:t>
      </w:r>
    </w:p>
    <w:p>
      <w:pPr>
        <w:pStyle w:val="BodyText"/>
        <w:spacing w:before="5"/>
        <w:ind w:left="678"/>
      </w:pPr>
      <w:r>
        <w:rPr>
          <w:w w:val="100"/>
        </w:rPr>
        <w:t> </w:t>
      </w:r>
    </w:p>
    <w:p>
      <w:pPr>
        <w:pStyle w:val="ListParagraph"/>
        <w:numPr>
          <w:ilvl w:val="0"/>
          <w:numId w:val="78"/>
        </w:numPr>
        <w:tabs>
          <w:tab w:pos="1106" w:val="left" w:leader="none"/>
        </w:tabs>
        <w:spacing w:line="240" w:lineRule="auto" w:before="62" w:after="0"/>
        <w:ind w:left="1105" w:right="0" w:hanging="428"/>
        <w:jc w:val="left"/>
        <w:rPr>
          <w:sz w:val="21"/>
        </w:rPr>
      </w:pPr>
      <w:r>
        <w:rPr>
          <w:spacing w:val="-6"/>
          <w:sz w:val="21"/>
        </w:rPr>
        <w:t>重要的账龄超过 </w:t>
      </w:r>
      <w:r>
        <w:rPr>
          <w:sz w:val="21"/>
        </w:rPr>
        <w:t>1</w:t>
      </w:r>
      <w:r>
        <w:rPr>
          <w:spacing w:val="-8"/>
          <w:sz w:val="21"/>
        </w:rPr>
        <w:t> 年的应收股利</w:t>
      </w:r>
      <w:r>
        <w:rPr>
          <w:sz w:val="21"/>
        </w:rPr>
        <w:t> </w:t>
      </w:r>
    </w:p>
    <w:p>
      <w:pPr>
        <w:pStyle w:val="BodyText"/>
        <w:spacing w:before="65"/>
        <w:ind w:left="678"/>
      </w:pPr>
      <w:r>
        <w:rPr>
          <w:spacing w:val="-1"/>
        </w:rPr>
        <w:t>□适用 √不适用</w:t>
      </w:r>
      <w:r>
        <w:rPr>
          <w:spacing w:val="-3"/>
        </w:rPr>
        <w:t> </w:t>
      </w:r>
      <w:r>
        <w:rPr/>
        <w:t> </w:t>
      </w:r>
    </w:p>
    <w:p>
      <w:pPr>
        <w:spacing w:after="0"/>
        <w:sectPr>
          <w:pgSz w:w="11910" w:h="16840"/>
          <w:pgMar w:header="882" w:footer="1195" w:top="1460" w:bottom="1380" w:left="1120" w:right="880"/>
        </w:sectPr>
      </w:pPr>
    </w:p>
    <w:p>
      <w:pPr>
        <w:pStyle w:val="ListParagraph"/>
        <w:numPr>
          <w:ilvl w:val="0"/>
          <w:numId w:val="78"/>
        </w:numPr>
        <w:tabs>
          <w:tab w:pos="1106" w:val="left" w:leader="none"/>
        </w:tabs>
        <w:spacing w:line="240" w:lineRule="auto" w:before="61" w:after="0"/>
        <w:ind w:left="1105" w:right="0" w:hanging="428"/>
        <w:jc w:val="left"/>
        <w:rPr>
          <w:sz w:val="21"/>
        </w:rPr>
      </w:pPr>
      <w:r>
        <w:rPr>
          <w:sz w:val="21"/>
        </w:rPr>
        <w:t>坏账准备计提情况 </w:t>
      </w:r>
    </w:p>
    <w:p>
      <w:pPr>
        <w:pStyle w:val="BodyText"/>
        <w:spacing w:before="65"/>
        <w:ind w:left="678"/>
      </w:pPr>
      <w:r>
        <w:rPr>
          <w:spacing w:val="-1"/>
        </w:rPr>
        <w:t>□适用 √不适用</w:t>
      </w:r>
      <w:r>
        <w:rPr>
          <w:spacing w:val="-3"/>
        </w:rPr>
        <w:t> </w:t>
      </w:r>
      <w:r>
        <w:rPr/>
        <w:t> </w:t>
      </w:r>
    </w:p>
    <w:p>
      <w:pPr>
        <w:pStyle w:val="BodyText"/>
        <w:spacing w:before="2"/>
        <w:ind w:left="678"/>
      </w:pPr>
      <w:r>
        <w:rPr>
          <w:w w:val="100"/>
        </w:rPr>
        <w:t> </w:t>
      </w:r>
    </w:p>
    <w:p>
      <w:pPr>
        <w:pStyle w:val="BodyText"/>
        <w:spacing w:before="5"/>
        <w:ind w:left="678"/>
      </w:pPr>
      <w:r>
        <w:rPr/>
        <w:t>其他说明： </w:t>
      </w:r>
    </w:p>
    <w:p>
      <w:pPr>
        <w:pStyle w:val="BodyText"/>
        <w:spacing w:before="2"/>
        <w:ind w:left="678"/>
      </w:pPr>
      <w:r>
        <w:rPr>
          <w:spacing w:val="-1"/>
        </w:rPr>
        <w:t>□适用 √不适用</w:t>
      </w:r>
      <w:r>
        <w:rPr>
          <w:spacing w:val="-3"/>
        </w:rPr>
        <w:t> </w:t>
      </w:r>
      <w:r>
        <w:rPr/>
        <w:t> </w:t>
      </w:r>
    </w:p>
    <w:p>
      <w:pPr>
        <w:pStyle w:val="BodyText"/>
        <w:spacing w:before="4"/>
        <w:ind w:left="678"/>
      </w:pPr>
      <w:r>
        <w:rPr>
          <w:w w:val="100"/>
        </w:rPr>
        <w:t> </w:t>
      </w:r>
    </w:p>
    <w:p>
      <w:pPr>
        <w:pStyle w:val="BodyText"/>
        <w:spacing w:before="63"/>
        <w:ind w:left="678"/>
      </w:pPr>
      <w:r>
        <w:rPr/>
        <w:t>其他应收款 </w:t>
      </w:r>
    </w:p>
    <w:p>
      <w:pPr>
        <w:pStyle w:val="ListParagraph"/>
        <w:numPr>
          <w:ilvl w:val="0"/>
          <w:numId w:val="79"/>
        </w:numPr>
        <w:tabs>
          <w:tab w:pos="1102" w:val="left" w:leader="none"/>
        </w:tabs>
        <w:spacing w:line="240" w:lineRule="auto" w:before="64" w:after="0"/>
        <w:ind w:left="1101" w:right="0" w:hanging="424"/>
        <w:jc w:val="left"/>
        <w:rPr>
          <w:sz w:val="21"/>
        </w:rPr>
      </w:pPr>
      <w:r>
        <w:rPr>
          <w:sz w:val="21"/>
        </w:rPr>
        <w:t>按账龄披露 </w:t>
      </w:r>
    </w:p>
    <w:p>
      <w:pPr>
        <w:pStyle w:val="BodyText"/>
        <w:spacing w:before="62"/>
        <w:ind w:left="67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5"/>
        </w:rPr>
      </w:pPr>
    </w:p>
    <w:p>
      <w:pPr>
        <w:pStyle w:val="BodyText"/>
        <w:ind w:left="678"/>
      </w:pPr>
      <w:r>
        <w:rPr>
          <w:spacing w:val="7"/>
        </w:rPr>
        <w:t>单位：元 币种：人民币</w:t>
      </w:r>
      <w:r>
        <w:rPr/>
        <w:t> </w:t>
      </w:r>
    </w:p>
    <w:p>
      <w:pPr>
        <w:spacing w:after="0"/>
        <w:sectPr>
          <w:pgSz w:w="11910" w:h="16840"/>
          <w:pgMar w:header="882" w:footer="1195" w:top="1460" w:bottom="1380" w:left="1120" w:right="880"/>
          <w:cols w:num="2" w:equalWidth="0">
            <w:col w:w="2939" w:space="3583"/>
            <w:col w:w="3388"/>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2" w:lineRule="exact"/>
              <w:ind w:right="1901"/>
              <w:jc w:val="right"/>
              <w:rPr>
                <w:sz w:val="21"/>
              </w:rPr>
            </w:pPr>
            <w:r>
              <w:rPr>
                <w:sz w:val="21"/>
              </w:rPr>
              <w:t>账龄 </w:t>
            </w:r>
          </w:p>
        </w:tc>
        <w:tc>
          <w:tcPr>
            <w:tcW w:w="4369" w:type="dxa"/>
          </w:tcPr>
          <w:p>
            <w:pPr>
              <w:pStyle w:val="TableParagraph"/>
              <w:spacing w:line="252" w:lineRule="exact"/>
              <w:ind w:left="1552"/>
              <w:rPr>
                <w:sz w:val="21"/>
              </w:rPr>
            </w:pPr>
            <w:r>
              <w:rPr>
                <w:spacing w:val="-1"/>
                <w:sz w:val="21"/>
              </w:rPr>
              <w:t>期末账面余额</w:t>
            </w:r>
            <w:r>
              <w:rPr>
                <w:sz w:val="21"/>
              </w:rPr>
              <w:t> </w:t>
            </w:r>
          </w:p>
        </w:tc>
      </w:tr>
      <w:tr>
        <w:trPr>
          <w:trHeight w:val="270" w:hRule="atLeast"/>
        </w:trPr>
        <w:tc>
          <w:tcPr>
            <w:tcW w:w="8824" w:type="dxa"/>
            <w:gridSpan w:val="2"/>
          </w:tcPr>
          <w:p>
            <w:pPr>
              <w:pStyle w:val="TableParagraph"/>
              <w:spacing w:line="250" w:lineRule="exact"/>
              <w:ind w:left="107"/>
              <w:rPr>
                <w:sz w:val="21"/>
              </w:rPr>
            </w:pPr>
            <w:r>
              <w:rPr>
                <w:spacing w:val="-1"/>
                <w:sz w:val="21"/>
              </w:rPr>
              <w:t>1</w:t>
            </w:r>
            <w:r>
              <w:rPr>
                <w:spacing w:val="-14"/>
                <w:sz w:val="21"/>
              </w:rPr>
              <w:t> 年以内</w:t>
            </w:r>
            <w:r>
              <w:rPr>
                <w:color w:val="FF0000"/>
                <w:sz w:val="21"/>
              </w:rPr>
              <w:t> </w:t>
            </w:r>
          </w:p>
        </w:tc>
      </w:tr>
      <w:tr>
        <w:trPr>
          <w:trHeight w:val="273" w:hRule="atLeast"/>
        </w:trPr>
        <w:tc>
          <w:tcPr>
            <w:tcW w:w="8824" w:type="dxa"/>
            <w:gridSpan w:val="2"/>
          </w:tcPr>
          <w:p>
            <w:pPr>
              <w:pStyle w:val="TableParagraph"/>
              <w:spacing w:line="250" w:lineRule="exact" w:before="3"/>
              <w:ind w:left="107"/>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455" w:type="dxa"/>
          </w:tcPr>
          <w:p>
            <w:pPr>
              <w:pStyle w:val="TableParagraph"/>
              <w:spacing w:line="252" w:lineRule="exact"/>
              <w:ind w:left="107"/>
              <w:rPr>
                <w:sz w:val="21"/>
              </w:rPr>
            </w:pPr>
            <w:r>
              <w:rPr>
                <w:spacing w:val="-1"/>
                <w:sz w:val="21"/>
              </w:rPr>
              <w:t>1</w:t>
            </w:r>
            <w:r>
              <w:rPr>
                <w:spacing w:val="-14"/>
                <w:sz w:val="21"/>
              </w:rPr>
              <w:t> 年以内</w:t>
            </w:r>
            <w:r>
              <w:rPr>
                <w:sz w:val="21"/>
              </w:rPr>
              <w:t> </w:t>
            </w:r>
          </w:p>
        </w:tc>
        <w:tc>
          <w:tcPr>
            <w:tcW w:w="4369" w:type="dxa"/>
          </w:tcPr>
          <w:p>
            <w:pPr>
              <w:pStyle w:val="TableParagraph"/>
              <w:spacing w:line="252" w:lineRule="exact"/>
              <w:ind w:right="-15"/>
              <w:jc w:val="right"/>
              <w:rPr>
                <w:sz w:val="21"/>
              </w:rPr>
            </w:pPr>
            <w:r>
              <w:rPr>
                <w:sz w:val="21"/>
              </w:rPr>
              <w:t>264,207,424.63 </w:t>
            </w:r>
          </w:p>
        </w:tc>
      </w:tr>
      <w:tr>
        <w:trPr>
          <w:trHeight w:val="270" w:hRule="atLeast"/>
        </w:trPr>
        <w:tc>
          <w:tcPr>
            <w:tcW w:w="4455" w:type="dxa"/>
          </w:tcPr>
          <w:p>
            <w:pPr>
              <w:pStyle w:val="TableParagraph"/>
              <w:spacing w:line="250" w:lineRule="exact"/>
              <w:ind w:left="107"/>
              <w:rPr>
                <w:sz w:val="21"/>
              </w:rPr>
            </w:pPr>
            <w:r>
              <w:rPr>
                <w:spacing w:val="-1"/>
                <w:sz w:val="21"/>
              </w:rPr>
              <w:t>1</w:t>
            </w:r>
            <w:r>
              <w:rPr>
                <w:spacing w:val="-10"/>
                <w:sz w:val="21"/>
              </w:rPr>
              <w:t> 年以内小计</w:t>
            </w:r>
            <w:r>
              <w:rPr>
                <w:sz w:val="21"/>
              </w:rPr>
              <w:t> </w:t>
            </w:r>
          </w:p>
        </w:tc>
        <w:tc>
          <w:tcPr>
            <w:tcW w:w="4369" w:type="dxa"/>
          </w:tcPr>
          <w:p>
            <w:pPr>
              <w:pStyle w:val="TableParagraph"/>
              <w:spacing w:line="250" w:lineRule="exact"/>
              <w:ind w:right="-15"/>
              <w:jc w:val="right"/>
              <w:rPr>
                <w:sz w:val="21"/>
              </w:rPr>
            </w:pPr>
            <w:r>
              <w:rPr>
                <w:sz w:val="21"/>
              </w:rPr>
              <w:t>264,207,424.63 </w:t>
            </w:r>
          </w:p>
        </w:tc>
      </w:tr>
      <w:tr>
        <w:trPr>
          <w:trHeight w:val="273" w:hRule="atLeast"/>
        </w:trPr>
        <w:tc>
          <w:tcPr>
            <w:tcW w:w="4455" w:type="dxa"/>
          </w:tcPr>
          <w:p>
            <w:pPr>
              <w:pStyle w:val="TableParagraph"/>
              <w:spacing w:line="250" w:lineRule="exact" w:before="3"/>
              <w:ind w:left="107"/>
              <w:rPr>
                <w:sz w:val="21"/>
              </w:rPr>
            </w:pPr>
            <w:r>
              <w:rPr>
                <w:sz w:val="21"/>
              </w:rPr>
              <w:t>1</w:t>
            </w:r>
            <w:r>
              <w:rPr>
                <w:spacing w:val="-36"/>
                <w:sz w:val="21"/>
              </w:rPr>
              <w:t> 至 </w:t>
            </w:r>
            <w:r>
              <w:rPr>
                <w:sz w:val="21"/>
              </w:rPr>
              <w:t>2</w:t>
            </w:r>
            <w:r>
              <w:rPr>
                <w:spacing w:val="-28"/>
                <w:sz w:val="21"/>
              </w:rPr>
              <w:t> 年</w:t>
            </w:r>
            <w:r>
              <w:rPr>
                <w:sz w:val="21"/>
              </w:rPr>
              <w:t> </w:t>
            </w:r>
          </w:p>
        </w:tc>
        <w:tc>
          <w:tcPr>
            <w:tcW w:w="4369" w:type="dxa"/>
          </w:tcPr>
          <w:p>
            <w:pPr>
              <w:pStyle w:val="TableParagraph"/>
              <w:spacing w:line="250" w:lineRule="exact" w:before="3"/>
              <w:ind w:right="-15"/>
              <w:jc w:val="right"/>
              <w:rPr>
                <w:sz w:val="21"/>
              </w:rPr>
            </w:pPr>
            <w:r>
              <w:rPr>
                <w:sz w:val="21"/>
              </w:rPr>
              <w:t>7,141,835.56 </w:t>
            </w:r>
          </w:p>
        </w:tc>
      </w:tr>
      <w:tr>
        <w:trPr>
          <w:trHeight w:val="273" w:hRule="atLeast"/>
        </w:trPr>
        <w:tc>
          <w:tcPr>
            <w:tcW w:w="4455" w:type="dxa"/>
          </w:tcPr>
          <w:p>
            <w:pPr>
              <w:pStyle w:val="TableParagraph"/>
              <w:spacing w:line="252"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4369" w:type="dxa"/>
          </w:tcPr>
          <w:p>
            <w:pPr>
              <w:pStyle w:val="TableParagraph"/>
              <w:spacing w:line="252" w:lineRule="exact"/>
              <w:ind w:right="-15"/>
              <w:jc w:val="right"/>
              <w:rPr>
                <w:sz w:val="21"/>
              </w:rPr>
            </w:pPr>
            <w:r>
              <w:rPr>
                <w:sz w:val="21"/>
              </w:rPr>
              <w:t>3,742,123.50 </w:t>
            </w:r>
          </w:p>
        </w:tc>
      </w:tr>
      <w:tr>
        <w:trPr>
          <w:trHeight w:val="270" w:hRule="atLeast"/>
        </w:trPr>
        <w:tc>
          <w:tcPr>
            <w:tcW w:w="4455" w:type="dxa"/>
          </w:tcPr>
          <w:p>
            <w:pPr>
              <w:pStyle w:val="TableParagraph"/>
              <w:spacing w:line="250" w:lineRule="exact"/>
              <w:ind w:left="107"/>
              <w:rPr>
                <w:sz w:val="21"/>
              </w:rPr>
            </w:pPr>
            <w:r>
              <w:rPr>
                <w:spacing w:val="-1"/>
                <w:sz w:val="21"/>
              </w:rPr>
              <w:t>3</w:t>
            </w:r>
            <w:r>
              <w:rPr>
                <w:spacing w:val="-14"/>
                <w:sz w:val="21"/>
              </w:rPr>
              <w:t> 年以上</w:t>
            </w:r>
            <w:r>
              <w:rPr>
                <w:sz w:val="21"/>
              </w:rPr>
              <w:t> </w:t>
            </w:r>
          </w:p>
        </w:tc>
        <w:tc>
          <w:tcPr>
            <w:tcW w:w="4369" w:type="dxa"/>
          </w:tcPr>
          <w:p>
            <w:pPr>
              <w:pStyle w:val="TableParagraph"/>
              <w:spacing w:line="250" w:lineRule="exact"/>
              <w:ind w:right="-15"/>
              <w:jc w:val="right"/>
              <w:rPr>
                <w:sz w:val="21"/>
              </w:rPr>
            </w:pPr>
            <w:r>
              <w:rPr>
                <w:sz w:val="21"/>
              </w:rPr>
              <w:t>127,396,858.21 </w:t>
            </w:r>
          </w:p>
        </w:tc>
      </w:tr>
      <w:tr>
        <w:trPr>
          <w:trHeight w:val="273" w:hRule="atLeast"/>
        </w:trPr>
        <w:tc>
          <w:tcPr>
            <w:tcW w:w="4455" w:type="dxa"/>
          </w:tcPr>
          <w:p>
            <w:pPr>
              <w:pStyle w:val="TableParagraph"/>
              <w:spacing w:line="252"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4369" w:type="dxa"/>
          </w:tcPr>
          <w:p>
            <w:pPr>
              <w:pStyle w:val="TableParagraph"/>
              <w:spacing w:line="252" w:lineRule="exact"/>
              <w:ind w:right="-15"/>
              <w:jc w:val="right"/>
              <w:rPr>
                <w:sz w:val="21"/>
              </w:rPr>
            </w:pPr>
            <w:r>
              <w:rPr>
                <w:w w:val="100"/>
                <w:sz w:val="21"/>
              </w:rPr>
              <w:t> </w:t>
            </w:r>
          </w:p>
        </w:tc>
      </w:tr>
      <w:tr>
        <w:trPr>
          <w:trHeight w:val="273" w:hRule="atLeast"/>
        </w:trPr>
        <w:tc>
          <w:tcPr>
            <w:tcW w:w="4455" w:type="dxa"/>
          </w:tcPr>
          <w:p>
            <w:pPr>
              <w:pStyle w:val="TableParagraph"/>
              <w:spacing w:line="252" w:lineRule="exact"/>
              <w:ind w:left="107"/>
              <w:rPr>
                <w:sz w:val="21"/>
              </w:rPr>
            </w:pPr>
            <w:r>
              <w:rPr>
                <w:sz w:val="21"/>
              </w:rPr>
              <w:t>4</w:t>
            </w:r>
            <w:r>
              <w:rPr>
                <w:spacing w:val="-36"/>
                <w:sz w:val="21"/>
              </w:rPr>
              <w:t> 至 </w:t>
            </w:r>
            <w:r>
              <w:rPr>
                <w:sz w:val="21"/>
              </w:rPr>
              <w:t>5</w:t>
            </w:r>
            <w:r>
              <w:rPr>
                <w:spacing w:val="-28"/>
                <w:sz w:val="21"/>
              </w:rPr>
              <w:t> 年</w:t>
            </w:r>
            <w:r>
              <w:rPr>
                <w:sz w:val="21"/>
              </w:rPr>
              <w:t> </w:t>
            </w:r>
          </w:p>
        </w:tc>
        <w:tc>
          <w:tcPr>
            <w:tcW w:w="4369" w:type="dxa"/>
          </w:tcPr>
          <w:p>
            <w:pPr>
              <w:pStyle w:val="TableParagraph"/>
              <w:spacing w:line="252" w:lineRule="exact"/>
              <w:ind w:right="-15"/>
              <w:jc w:val="right"/>
              <w:rPr>
                <w:sz w:val="21"/>
              </w:rPr>
            </w:pPr>
            <w:r>
              <w:rPr>
                <w:w w:val="100"/>
                <w:sz w:val="21"/>
              </w:rPr>
              <w:t> </w:t>
            </w:r>
          </w:p>
        </w:tc>
      </w:tr>
      <w:tr>
        <w:trPr>
          <w:trHeight w:val="270" w:hRule="atLeast"/>
        </w:trPr>
        <w:tc>
          <w:tcPr>
            <w:tcW w:w="4455" w:type="dxa"/>
          </w:tcPr>
          <w:p>
            <w:pPr>
              <w:pStyle w:val="TableParagraph"/>
              <w:spacing w:line="250" w:lineRule="exact"/>
              <w:ind w:left="107"/>
              <w:rPr>
                <w:sz w:val="21"/>
              </w:rPr>
            </w:pPr>
            <w:r>
              <w:rPr>
                <w:spacing w:val="-1"/>
                <w:sz w:val="21"/>
              </w:rPr>
              <w:t>5</w:t>
            </w:r>
            <w:r>
              <w:rPr>
                <w:spacing w:val="-14"/>
                <w:sz w:val="21"/>
              </w:rPr>
              <w:t> 年以上</w:t>
            </w:r>
            <w:r>
              <w:rPr>
                <w:sz w:val="21"/>
              </w:rPr>
              <w:t> </w:t>
            </w:r>
          </w:p>
        </w:tc>
        <w:tc>
          <w:tcPr>
            <w:tcW w:w="4369" w:type="dxa"/>
          </w:tcPr>
          <w:p>
            <w:pPr>
              <w:pStyle w:val="TableParagraph"/>
              <w:spacing w:line="250" w:lineRule="exact"/>
              <w:ind w:right="-15"/>
              <w:jc w:val="right"/>
              <w:rPr>
                <w:sz w:val="21"/>
              </w:rPr>
            </w:pPr>
            <w:r>
              <w:rPr>
                <w:w w:val="100"/>
                <w:sz w:val="21"/>
              </w:rPr>
              <w:t> </w:t>
            </w:r>
          </w:p>
        </w:tc>
      </w:tr>
      <w:tr>
        <w:trPr>
          <w:trHeight w:val="273" w:hRule="atLeast"/>
        </w:trPr>
        <w:tc>
          <w:tcPr>
            <w:tcW w:w="4455" w:type="dxa"/>
          </w:tcPr>
          <w:p>
            <w:pPr>
              <w:pStyle w:val="TableParagraph"/>
              <w:spacing w:line="252" w:lineRule="exact"/>
              <w:ind w:right="1901"/>
              <w:jc w:val="right"/>
              <w:rPr>
                <w:sz w:val="21"/>
              </w:rPr>
            </w:pPr>
            <w:r>
              <w:rPr>
                <w:sz w:val="21"/>
              </w:rPr>
              <w:t>合计 </w:t>
            </w:r>
          </w:p>
        </w:tc>
        <w:tc>
          <w:tcPr>
            <w:tcW w:w="4369" w:type="dxa"/>
          </w:tcPr>
          <w:p>
            <w:pPr>
              <w:pStyle w:val="TableParagraph"/>
              <w:spacing w:line="252" w:lineRule="exact"/>
              <w:ind w:right="-15"/>
              <w:jc w:val="right"/>
              <w:rPr>
                <w:sz w:val="21"/>
              </w:rPr>
            </w:pPr>
            <w:r>
              <w:rPr>
                <w:sz w:val="21"/>
              </w:rPr>
              <w:t>402,488,241.90 </w:t>
            </w:r>
          </w:p>
        </w:tc>
      </w:tr>
    </w:tbl>
    <w:p>
      <w:pPr>
        <w:spacing w:after="0" w:line="252" w:lineRule="exact"/>
        <w:jc w:val="right"/>
        <w:rPr>
          <w:sz w:val="21"/>
        </w:rPr>
        <w:sectPr>
          <w:type w:val="continuous"/>
          <w:pgSz w:w="11910" w:h="16840"/>
          <w:pgMar w:top="780" w:bottom="280" w:left="1120" w:right="880"/>
        </w:sectPr>
      </w:pPr>
    </w:p>
    <w:p>
      <w:pPr>
        <w:pStyle w:val="BodyText"/>
        <w:spacing w:before="1"/>
        <w:ind w:left="678"/>
      </w:pPr>
      <w:r>
        <w:rPr>
          <w:w w:val="100"/>
        </w:rPr>
        <w:t> </w:t>
      </w:r>
    </w:p>
    <w:p>
      <w:pPr>
        <w:pStyle w:val="ListParagraph"/>
        <w:numPr>
          <w:ilvl w:val="0"/>
          <w:numId w:val="79"/>
        </w:numPr>
        <w:tabs>
          <w:tab w:pos="1102" w:val="left" w:leader="none"/>
        </w:tabs>
        <w:spacing w:line="240" w:lineRule="auto" w:before="64" w:after="0"/>
        <w:ind w:left="1101" w:right="0" w:hanging="424"/>
        <w:jc w:val="left"/>
        <w:rPr>
          <w:sz w:val="21"/>
        </w:rPr>
      </w:pPr>
      <w:r>
        <w:rPr>
          <w:sz w:val="21"/>
        </w:rPr>
        <w:t>按款项性质分类情况 </w:t>
      </w:r>
    </w:p>
    <w:p>
      <w:pPr>
        <w:pStyle w:val="BodyText"/>
        <w:spacing w:before="63"/>
        <w:ind w:left="67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69"/>
        <w:ind w:left="678"/>
      </w:pPr>
      <w:r>
        <w:rPr>
          <w:spacing w:val="7"/>
        </w:rPr>
        <w:t>单位：元 币种：人民币</w:t>
      </w:r>
      <w:r>
        <w:rPr/>
        <w:t> </w:t>
      </w:r>
    </w:p>
    <w:p>
      <w:pPr>
        <w:spacing w:after="0"/>
        <w:sectPr>
          <w:type w:val="continuous"/>
          <w:pgSz w:w="11910" w:h="16840"/>
          <w:pgMar w:top="780" w:bottom="280" w:left="1120" w:right="880"/>
          <w:cols w:num="2" w:equalWidth="0">
            <w:col w:w="3251" w:space="3271"/>
            <w:col w:w="3388"/>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ind w:left="1079"/>
              <w:rPr>
                <w:sz w:val="21"/>
              </w:rPr>
            </w:pPr>
            <w:r>
              <w:rPr>
                <w:spacing w:val="-1"/>
                <w:sz w:val="21"/>
              </w:rPr>
              <w:t>款项性质</w:t>
            </w:r>
            <w:r>
              <w:rPr>
                <w:sz w:val="21"/>
              </w:rPr>
              <w:t> </w:t>
            </w:r>
          </w:p>
        </w:tc>
        <w:tc>
          <w:tcPr>
            <w:tcW w:w="2907" w:type="dxa"/>
          </w:tcPr>
          <w:p>
            <w:pPr>
              <w:pStyle w:val="TableParagraph"/>
              <w:spacing w:line="252" w:lineRule="exact"/>
              <w:ind w:left="822"/>
              <w:rPr>
                <w:sz w:val="21"/>
              </w:rPr>
            </w:pPr>
            <w:r>
              <w:rPr>
                <w:spacing w:val="-1"/>
                <w:sz w:val="21"/>
              </w:rPr>
              <w:t>期末账面余额</w:t>
            </w:r>
            <w:r>
              <w:rPr>
                <w:sz w:val="21"/>
              </w:rPr>
              <w:t> </w:t>
            </w:r>
          </w:p>
        </w:tc>
        <w:tc>
          <w:tcPr>
            <w:tcW w:w="2917" w:type="dxa"/>
          </w:tcPr>
          <w:p>
            <w:pPr>
              <w:pStyle w:val="TableParagraph"/>
              <w:spacing w:line="252" w:lineRule="exact"/>
              <w:ind w:left="827"/>
              <w:rPr>
                <w:sz w:val="21"/>
              </w:rPr>
            </w:pPr>
            <w:r>
              <w:rPr>
                <w:spacing w:val="-1"/>
                <w:sz w:val="21"/>
              </w:rPr>
              <w:t>期初账面余额</w:t>
            </w:r>
            <w:r>
              <w:rPr>
                <w:sz w:val="21"/>
              </w:rPr>
              <w:t> </w:t>
            </w:r>
          </w:p>
        </w:tc>
      </w:tr>
      <w:tr>
        <w:trPr>
          <w:trHeight w:val="270" w:hRule="atLeast"/>
        </w:trPr>
        <w:tc>
          <w:tcPr>
            <w:tcW w:w="3001" w:type="dxa"/>
          </w:tcPr>
          <w:p>
            <w:pPr>
              <w:pStyle w:val="TableParagraph"/>
              <w:spacing w:line="250" w:lineRule="exact"/>
              <w:ind w:left="107"/>
              <w:rPr>
                <w:sz w:val="21"/>
              </w:rPr>
            </w:pPr>
            <w:r>
              <w:rPr>
                <w:sz w:val="21"/>
              </w:rPr>
              <w:t>内部往来 </w:t>
            </w:r>
            <w:r>
              <w:rPr>
                <w:spacing w:val="-2"/>
                <w:sz w:val="21"/>
              </w:rPr>
              <w:t> </w:t>
            </w:r>
            <w:r>
              <w:rPr>
                <w:w w:val="100"/>
                <w:sz w:val="21"/>
              </w:rPr>
              <w:t> </w:t>
            </w:r>
          </w:p>
        </w:tc>
        <w:tc>
          <w:tcPr>
            <w:tcW w:w="2907" w:type="dxa"/>
          </w:tcPr>
          <w:p>
            <w:pPr>
              <w:pStyle w:val="TableParagraph"/>
              <w:spacing w:line="250" w:lineRule="exact"/>
              <w:ind w:right="-15"/>
              <w:jc w:val="right"/>
              <w:rPr>
                <w:sz w:val="21"/>
              </w:rPr>
            </w:pPr>
            <w:r>
              <w:rPr>
                <w:sz w:val="21"/>
              </w:rPr>
              <w:t>259,933,090.99 </w:t>
            </w:r>
          </w:p>
        </w:tc>
        <w:tc>
          <w:tcPr>
            <w:tcW w:w="2917" w:type="dxa"/>
          </w:tcPr>
          <w:p>
            <w:pPr>
              <w:pStyle w:val="TableParagraph"/>
              <w:spacing w:line="250" w:lineRule="exact"/>
              <w:ind w:right="-15"/>
              <w:jc w:val="right"/>
              <w:rPr>
                <w:sz w:val="21"/>
              </w:rPr>
            </w:pPr>
            <w:r>
              <w:rPr>
                <w:sz w:val="21"/>
              </w:rPr>
              <w:t>264,142,558.51 </w:t>
            </w:r>
          </w:p>
        </w:tc>
      </w:tr>
      <w:tr>
        <w:trPr>
          <w:trHeight w:val="273" w:hRule="atLeast"/>
        </w:trPr>
        <w:tc>
          <w:tcPr>
            <w:tcW w:w="3001" w:type="dxa"/>
          </w:tcPr>
          <w:p>
            <w:pPr>
              <w:pStyle w:val="TableParagraph"/>
              <w:spacing w:line="252" w:lineRule="exact"/>
              <w:ind w:left="107"/>
              <w:rPr>
                <w:sz w:val="21"/>
              </w:rPr>
            </w:pPr>
            <w:r>
              <w:rPr>
                <w:sz w:val="21"/>
              </w:rPr>
              <w:t>项目保证金 </w:t>
            </w:r>
            <w:r>
              <w:rPr>
                <w:spacing w:val="-2"/>
                <w:sz w:val="21"/>
              </w:rPr>
              <w:t> </w:t>
            </w:r>
            <w:r>
              <w:rPr>
                <w:w w:val="100"/>
                <w:sz w:val="21"/>
              </w:rPr>
              <w:t> </w:t>
            </w:r>
          </w:p>
        </w:tc>
        <w:tc>
          <w:tcPr>
            <w:tcW w:w="2907" w:type="dxa"/>
          </w:tcPr>
          <w:p>
            <w:pPr>
              <w:pStyle w:val="TableParagraph"/>
              <w:spacing w:line="252" w:lineRule="exact"/>
              <w:ind w:right="-15"/>
              <w:jc w:val="right"/>
              <w:rPr>
                <w:sz w:val="21"/>
              </w:rPr>
            </w:pPr>
            <w:r>
              <w:rPr>
                <w:sz w:val="21"/>
              </w:rPr>
              <w:t>138,306,858.21 </w:t>
            </w:r>
          </w:p>
        </w:tc>
        <w:tc>
          <w:tcPr>
            <w:tcW w:w="2917" w:type="dxa"/>
          </w:tcPr>
          <w:p>
            <w:pPr>
              <w:pStyle w:val="TableParagraph"/>
              <w:spacing w:line="252" w:lineRule="exact"/>
              <w:ind w:right="-15"/>
              <w:jc w:val="right"/>
              <w:rPr>
                <w:sz w:val="21"/>
              </w:rPr>
            </w:pPr>
            <w:r>
              <w:rPr>
                <w:sz w:val="21"/>
              </w:rPr>
              <w:t>143,454,818.00 </w:t>
            </w:r>
          </w:p>
        </w:tc>
      </w:tr>
      <w:tr>
        <w:trPr>
          <w:trHeight w:val="273" w:hRule="atLeast"/>
        </w:trPr>
        <w:tc>
          <w:tcPr>
            <w:tcW w:w="3001" w:type="dxa"/>
          </w:tcPr>
          <w:p>
            <w:pPr>
              <w:pStyle w:val="TableParagraph"/>
              <w:spacing w:line="252" w:lineRule="exact"/>
              <w:ind w:left="107"/>
              <w:rPr>
                <w:sz w:val="21"/>
              </w:rPr>
            </w:pPr>
            <w:r>
              <w:rPr>
                <w:sz w:val="21"/>
              </w:rPr>
              <w:t>职工五险一金 </w:t>
            </w:r>
            <w:r>
              <w:rPr>
                <w:spacing w:val="-2"/>
                <w:sz w:val="21"/>
              </w:rPr>
              <w:t> </w:t>
            </w:r>
            <w:r>
              <w:rPr>
                <w:w w:val="100"/>
                <w:sz w:val="21"/>
              </w:rPr>
              <w:t> </w:t>
            </w:r>
          </w:p>
        </w:tc>
        <w:tc>
          <w:tcPr>
            <w:tcW w:w="2907" w:type="dxa"/>
          </w:tcPr>
          <w:p>
            <w:pPr>
              <w:pStyle w:val="TableParagraph"/>
              <w:spacing w:line="252" w:lineRule="exact"/>
              <w:ind w:right="-15"/>
              <w:jc w:val="right"/>
              <w:rPr>
                <w:sz w:val="21"/>
              </w:rPr>
            </w:pPr>
            <w:r>
              <w:rPr>
                <w:sz w:val="21"/>
              </w:rPr>
              <w:t>546,732.16 </w:t>
            </w:r>
          </w:p>
        </w:tc>
        <w:tc>
          <w:tcPr>
            <w:tcW w:w="2917" w:type="dxa"/>
          </w:tcPr>
          <w:p>
            <w:pPr>
              <w:pStyle w:val="TableParagraph"/>
              <w:spacing w:line="252" w:lineRule="exact"/>
              <w:ind w:right="-15"/>
              <w:jc w:val="right"/>
              <w:rPr>
                <w:sz w:val="21"/>
              </w:rPr>
            </w:pPr>
            <w:r>
              <w:rPr>
                <w:sz w:val="21"/>
              </w:rPr>
              <w:t>343,650.15 </w:t>
            </w:r>
          </w:p>
        </w:tc>
      </w:tr>
      <w:tr>
        <w:trPr>
          <w:trHeight w:val="270" w:hRule="atLeast"/>
        </w:trPr>
        <w:tc>
          <w:tcPr>
            <w:tcW w:w="3001" w:type="dxa"/>
          </w:tcPr>
          <w:p>
            <w:pPr>
              <w:pStyle w:val="TableParagraph"/>
              <w:spacing w:line="250" w:lineRule="exact"/>
              <w:ind w:left="107"/>
              <w:rPr>
                <w:sz w:val="21"/>
              </w:rPr>
            </w:pPr>
            <w:r>
              <w:rPr>
                <w:sz w:val="21"/>
              </w:rPr>
              <w:t>备用金 </w:t>
            </w:r>
            <w:r>
              <w:rPr>
                <w:spacing w:val="-2"/>
                <w:sz w:val="21"/>
              </w:rPr>
              <w:t> </w:t>
            </w:r>
            <w:r>
              <w:rPr>
                <w:w w:val="100"/>
                <w:sz w:val="21"/>
              </w:rPr>
              <w:t> </w:t>
            </w:r>
          </w:p>
        </w:tc>
        <w:tc>
          <w:tcPr>
            <w:tcW w:w="2907" w:type="dxa"/>
          </w:tcPr>
          <w:p>
            <w:pPr>
              <w:pStyle w:val="TableParagraph"/>
              <w:spacing w:line="250" w:lineRule="exact"/>
              <w:ind w:right="-15"/>
              <w:jc w:val="right"/>
              <w:rPr>
                <w:sz w:val="21"/>
              </w:rPr>
            </w:pPr>
            <w:r>
              <w:rPr>
                <w:sz w:val="21"/>
              </w:rPr>
              <w:t>531,633.54 </w:t>
            </w:r>
          </w:p>
        </w:tc>
        <w:tc>
          <w:tcPr>
            <w:tcW w:w="2917" w:type="dxa"/>
          </w:tcPr>
          <w:p>
            <w:pPr>
              <w:pStyle w:val="TableParagraph"/>
              <w:spacing w:line="250" w:lineRule="exact"/>
              <w:ind w:right="-15"/>
              <w:jc w:val="right"/>
              <w:rPr>
                <w:sz w:val="21"/>
              </w:rPr>
            </w:pPr>
            <w:r>
              <w:rPr>
                <w:sz w:val="21"/>
              </w:rPr>
              <w:t>2,084,756.45 </w:t>
            </w:r>
          </w:p>
        </w:tc>
      </w:tr>
      <w:tr>
        <w:trPr>
          <w:trHeight w:val="273" w:hRule="atLeast"/>
        </w:trPr>
        <w:tc>
          <w:tcPr>
            <w:tcW w:w="3001" w:type="dxa"/>
          </w:tcPr>
          <w:p>
            <w:pPr>
              <w:pStyle w:val="TableParagraph"/>
              <w:spacing w:line="252" w:lineRule="exact"/>
              <w:ind w:left="107"/>
              <w:rPr>
                <w:sz w:val="21"/>
              </w:rPr>
            </w:pPr>
            <w:r>
              <w:rPr>
                <w:sz w:val="21"/>
              </w:rPr>
              <w:t>其他 </w:t>
            </w:r>
          </w:p>
        </w:tc>
        <w:tc>
          <w:tcPr>
            <w:tcW w:w="2907" w:type="dxa"/>
          </w:tcPr>
          <w:p>
            <w:pPr>
              <w:pStyle w:val="TableParagraph"/>
              <w:spacing w:line="252" w:lineRule="exact"/>
              <w:ind w:right="-15"/>
              <w:jc w:val="right"/>
              <w:rPr>
                <w:sz w:val="21"/>
              </w:rPr>
            </w:pPr>
            <w:r>
              <w:rPr>
                <w:sz w:val="21"/>
              </w:rPr>
              <w:t>3,169,927.00 </w:t>
            </w:r>
          </w:p>
        </w:tc>
        <w:tc>
          <w:tcPr>
            <w:tcW w:w="2917" w:type="dxa"/>
          </w:tcPr>
          <w:p>
            <w:pPr>
              <w:pStyle w:val="TableParagraph"/>
              <w:spacing w:line="252" w:lineRule="exact"/>
              <w:ind w:right="-15"/>
              <w:jc w:val="right"/>
              <w:rPr>
                <w:sz w:val="21"/>
              </w:rPr>
            </w:pPr>
            <w:r>
              <w:rPr>
                <w:sz w:val="21"/>
              </w:rPr>
              <w:t>4,597,026.53 </w:t>
            </w:r>
          </w:p>
        </w:tc>
      </w:tr>
      <w:tr>
        <w:trPr>
          <w:trHeight w:val="273" w:hRule="atLeast"/>
        </w:trPr>
        <w:tc>
          <w:tcPr>
            <w:tcW w:w="3001" w:type="dxa"/>
          </w:tcPr>
          <w:p>
            <w:pPr>
              <w:pStyle w:val="TableParagraph"/>
              <w:spacing w:line="252" w:lineRule="exact"/>
              <w:ind w:left="1321" w:right="1210"/>
              <w:jc w:val="center"/>
              <w:rPr>
                <w:sz w:val="21"/>
              </w:rPr>
            </w:pPr>
            <w:r>
              <w:rPr>
                <w:sz w:val="21"/>
              </w:rPr>
              <w:t>合计 </w:t>
            </w:r>
          </w:p>
        </w:tc>
        <w:tc>
          <w:tcPr>
            <w:tcW w:w="2907" w:type="dxa"/>
          </w:tcPr>
          <w:p>
            <w:pPr>
              <w:pStyle w:val="TableParagraph"/>
              <w:spacing w:line="252" w:lineRule="exact"/>
              <w:ind w:right="-29"/>
              <w:jc w:val="right"/>
              <w:rPr>
                <w:sz w:val="24"/>
              </w:rPr>
            </w:pPr>
            <w:r>
              <w:rPr>
                <w:sz w:val="21"/>
              </w:rPr>
              <w:t>402,488,241.90</w:t>
            </w:r>
            <w:r>
              <w:rPr>
                <w:sz w:val="24"/>
              </w:rPr>
              <w:t> </w:t>
            </w:r>
          </w:p>
        </w:tc>
        <w:tc>
          <w:tcPr>
            <w:tcW w:w="2917" w:type="dxa"/>
          </w:tcPr>
          <w:p>
            <w:pPr>
              <w:pStyle w:val="TableParagraph"/>
              <w:spacing w:line="252" w:lineRule="exact"/>
              <w:ind w:right="-15"/>
              <w:jc w:val="right"/>
              <w:rPr>
                <w:sz w:val="21"/>
              </w:rPr>
            </w:pPr>
            <w:r>
              <w:rPr>
                <w:sz w:val="21"/>
              </w:rPr>
              <w:t>414,622,809.64 </w:t>
            </w:r>
          </w:p>
        </w:tc>
      </w:tr>
    </w:tbl>
    <w:p>
      <w:pPr>
        <w:spacing w:after="0" w:line="252" w:lineRule="exact"/>
        <w:jc w:val="right"/>
        <w:rPr>
          <w:sz w:val="21"/>
        </w:rPr>
        <w:sectPr>
          <w:type w:val="continuous"/>
          <w:pgSz w:w="11910" w:h="16840"/>
          <w:pgMar w:top="780" w:bottom="280" w:left="1120" w:right="880"/>
        </w:sectPr>
      </w:pPr>
    </w:p>
    <w:p>
      <w:pPr>
        <w:pStyle w:val="BodyText"/>
        <w:spacing w:before="4"/>
        <w:ind w:left="678"/>
      </w:pPr>
      <w:r>
        <w:rPr>
          <w:w w:val="100"/>
        </w:rPr>
        <w:t> </w:t>
      </w:r>
    </w:p>
    <w:p>
      <w:pPr>
        <w:pStyle w:val="ListParagraph"/>
        <w:numPr>
          <w:ilvl w:val="0"/>
          <w:numId w:val="79"/>
        </w:numPr>
        <w:tabs>
          <w:tab w:pos="1102" w:val="left" w:leader="none"/>
        </w:tabs>
        <w:spacing w:line="240" w:lineRule="auto" w:before="62" w:after="0"/>
        <w:ind w:left="1101" w:right="0" w:hanging="424"/>
        <w:jc w:val="left"/>
        <w:rPr>
          <w:sz w:val="21"/>
        </w:rPr>
      </w:pPr>
      <w:r>
        <w:rPr>
          <w:sz w:val="21"/>
        </w:rPr>
        <w:t>坏账准备计提情况 </w:t>
      </w:r>
    </w:p>
    <w:p>
      <w:pPr>
        <w:pStyle w:val="BodyText"/>
        <w:spacing w:before="65"/>
        <w:ind w:left="67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71"/>
        <w:ind w:left="678"/>
      </w:pPr>
      <w:r>
        <w:rPr>
          <w:spacing w:val="7"/>
        </w:rPr>
        <w:t>单位：元 币种：人民币</w:t>
      </w:r>
      <w:r>
        <w:rPr/>
        <w:t> </w:t>
      </w:r>
    </w:p>
    <w:p>
      <w:pPr>
        <w:spacing w:after="0"/>
        <w:sectPr>
          <w:type w:val="continuous"/>
          <w:pgSz w:w="11910" w:h="16840"/>
          <w:pgMar w:top="780" w:bottom="280" w:left="1120" w:right="880"/>
          <w:cols w:num="2" w:equalWidth="0">
            <w:col w:w="3040" w:space="3379"/>
            <w:col w:w="3491"/>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166"/>
        <w:gridCol w:w="1934"/>
        <w:gridCol w:w="1937"/>
        <w:gridCol w:w="1663"/>
      </w:tblGrid>
      <w:tr>
        <w:trPr>
          <w:trHeight w:val="432" w:hRule="atLeast"/>
        </w:trPr>
        <w:tc>
          <w:tcPr>
            <w:tcW w:w="2122" w:type="dxa"/>
            <w:vMerge w:val="restart"/>
          </w:tcPr>
          <w:p>
            <w:pPr>
              <w:pStyle w:val="TableParagraph"/>
              <w:spacing w:before="0"/>
              <w:rPr>
                <w:sz w:val="20"/>
              </w:rPr>
            </w:pPr>
          </w:p>
          <w:p>
            <w:pPr>
              <w:pStyle w:val="TableParagraph"/>
              <w:spacing w:before="11"/>
              <w:rPr>
                <w:sz w:val="24"/>
              </w:rPr>
            </w:pPr>
          </w:p>
          <w:p>
            <w:pPr>
              <w:pStyle w:val="TableParagraph"/>
              <w:spacing w:before="0"/>
              <w:ind w:left="640"/>
              <w:rPr>
                <w:sz w:val="21"/>
              </w:rPr>
            </w:pPr>
            <w:r>
              <w:rPr>
                <w:spacing w:val="-1"/>
                <w:sz w:val="21"/>
              </w:rPr>
              <w:t>坏账准备</w:t>
            </w:r>
            <w:r>
              <w:rPr>
                <w:sz w:val="21"/>
              </w:rPr>
              <w:t> </w:t>
            </w:r>
          </w:p>
        </w:tc>
        <w:tc>
          <w:tcPr>
            <w:tcW w:w="1166" w:type="dxa"/>
          </w:tcPr>
          <w:p>
            <w:pPr>
              <w:pStyle w:val="TableParagraph"/>
              <w:ind w:left="160"/>
              <w:rPr>
                <w:sz w:val="21"/>
              </w:rPr>
            </w:pPr>
            <w:r>
              <w:rPr>
                <w:spacing w:val="-1"/>
                <w:sz w:val="21"/>
              </w:rPr>
              <w:t>第一阶段</w:t>
            </w:r>
            <w:r>
              <w:rPr>
                <w:sz w:val="21"/>
              </w:rPr>
              <w:t> </w:t>
            </w:r>
          </w:p>
        </w:tc>
        <w:tc>
          <w:tcPr>
            <w:tcW w:w="1934" w:type="dxa"/>
          </w:tcPr>
          <w:p>
            <w:pPr>
              <w:pStyle w:val="TableParagraph"/>
              <w:ind w:left="545"/>
              <w:rPr>
                <w:sz w:val="21"/>
              </w:rPr>
            </w:pPr>
            <w:r>
              <w:rPr>
                <w:spacing w:val="-1"/>
                <w:sz w:val="21"/>
              </w:rPr>
              <w:t>第二阶段</w:t>
            </w:r>
            <w:r>
              <w:rPr>
                <w:sz w:val="21"/>
              </w:rPr>
              <w:t> </w:t>
            </w:r>
          </w:p>
        </w:tc>
        <w:tc>
          <w:tcPr>
            <w:tcW w:w="1937" w:type="dxa"/>
          </w:tcPr>
          <w:p>
            <w:pPr>
              <w:pStyle w:val="TableParagraph"/>
              <w:ind w:left="548"/>
              <w:rPr>
                <w:sz w:val="21"/>
              </w:rPr>
            </w:pPr>
            <w:r>
              <w:rPr>
                <w:spacing w:val="-1"/>
                <w:sz w:val="21"/>
              </w:rPr>
              <w:t>第三阶段</w:t>
            </w:r>
            <w:r>
              <w:rPr>
                <w:sz w:val="21"/>
              </w:rPr>
              <w:t> </w:t>
            </w:r>
          </w:p>
        </w:tc>
        <w:tc>
          <w:tcPr>
            <w:tcW w:w="1663" w:type="dxa"/>
            <w:vMerge w:val="restart"/>
          </w:tcPr>
          <w:p>
            <w:pPr>
              <w:pStyle w:val="TableParagraph"/>
              <w:spacing w:before="0"/>
              <w:rPr>
                <w:sz w:val="20"/>
              </w:rPr>
            </w:pPr>
          </w:p>
          <w:p>
            <w:pPr>
              <w:pStyle w:val="TableParagraph"/>
              <w:spacing w:before="6"/>
              <w:rPr>
                <w:sz w:val="18"/>
              </w:rPr>
            </w:pPr>
          </w:p>
          <w:p>
            <w:pPr>
              <w:pStyle w:val="TableParagraph"/>
              <w:spacing w:before="0"/>
              <w:ind w:left="623"/>
              <w:rPr>
                <w:sz w:val="21"/>
              </w:rPr>
            </w:pPr>
            <w:r>
              <w:rPr>
                <w:sz w:val="21"/>
              </w:rPr>
              <w:t>合计 </w:t>
            </w:r>
          </w:p>
        </w:tc>
      </w:tr>
      <w:tr>
        <w:trPr>
          <w:trHeight w:val="976" w:hRule="atLeast"/>
        </w:trPr>
        <w:tc>
          <w:tcPr>
            <w:tcW w:w="2122" w:type="dxa"/>
            <w:vMerge/>
            <w:tcBorders>
              <w:top w:val="nil"/>
            </w:tcBorders>
          </w:tcPr>
          <w:p>
            <w:pPr>
              <w:rPr>
                <w:sz w:val="2"/>
                <w:szCs w:val="2"/>
              </w:rPr>
            </w:pPr>
          </w:p>
        </w:tc>
        <w:tc>
          <w:tcPr>
            <w:tcW w:w="1166" w:type="dxa"/>
          </w:tcPr>
          <w:p>
            <w:pPr>
              <w:pStyle w:val="TableParagraph"/>
              <w:spacing w:line="242" w:lineRule="auto"/>
              <w:ind w:left="160" w:right="150"/>
              <w:jc w:val="both"/>
              <w:rPr>
                <w:sz w:val="21"/>
              </w:rPr>
            </w:pPr>
            <w:r>
              <w:rPr>
                <w:spacing w:val="-1"/>
                <w:sz w:val="21"/>
              </w:rPr>
              <w:t>未来</w:t>
            </w:r>
            <w:r>
              <w:rPr>
                <w:sz w:val="21"/>
              </w:rPr>
              <w:t>12个</w:t>
            </w:r>
            <w:r>
              <w:rPr>
                <w:spacing w:val="-1"/>
                <w:sz w:val="21"/>
              </w:rPr>
              <w:t>月预期信</w:t>
            </w:r>
            <w:r>
              <w:rPr>
                <w:sz w:val="21"/>
              </w:rPr>
              <w:t>用损失 </w:t>
            </w:r>
          </w:p>
        </w:tc>
        <w:tc>
          <w:tcPr>
            <w:tcW w:w="1934" w:type="dxa"/>
          </w:tcPr>
          <w:p>
            <w:pPr>
              <w:pStyle w:val="TableParagraph"/>
              <w:spacing w:line="242" w:lineRule="auto"/>
              <w:ind w:left="125" w:right="114"/>
              <w:jc w:val="center"/>
              <w:rPr>
                <w:sz w:val="21"/>
              </w:rPr>
            </w:pPr>
            <w:r>
              <w:rPr>
                <w:spacing w:val="-1"/>
                <w:sz w:val="21"/>
              </w:rPr>
              <w:t>整个存续期预期信</w:t>
            </w:r>
            <w:r>
              <w:rPr>
                <w:sz w:val="21"/>
              </w:rPr>
              <w:t>用损失(未发生信用减值) </w:t>
            </w:r>
          </w:p>
        </w:tc>
        <w:tc>
          <w:tcPr>
            <w:tcW w:w="1937" w:type="dxa"/>
          </w:tcPr>
          <w:p>
            <w:pPr>
              <w:pStyle w:val="TableParagraph"/>
              <w:spacing w:line="242" w:lineRule="auto"/>
              <w:ind w:left="128" w:right="114"/>
              <w:jc w:val="center"/>
              <w:rPr>
                <w:sz w:val="21"/>
              </w:rPr>
            </w:pPr>
            <w:r>
              <w:rPr>
                <w:spacing w:val="-1"/>
                <w:sz w:val="21"/>
              </w:rPr>
              <w:t>整个存续期预期信</w:t>
            </w:r>
            <w:r>
              <w:rPr>
                <w:sz w:val="21"/>
              </w:rPr>
              <w:t>用损失(已发生信用减值) </w:t>
            </w:r>
          </w:p>
        </w:tc>
        <w:tc>
          <w:tcPr>
            <w:tcW w:w="1663" w:type="dxa"/>
            <w:vMerge/>
            <w:tcBorders>
              <w:top w:val="nil"/>
            </w:tcBorders>
          </w:tcPr>
          <w:p>
            <w:pPr>
              <w:rPr>
                <w:sz w:val="2"/>
                <w:szCs w:val="2"/>
              </w:rPr>
            </w:pPr>
          </w:p>
        </w:tc>
      </w:tr>
      <w:tr>
        <w:trPr>
          <w:trHeight w:val="273" w:hRule="atLeast"/>
        </w:trPr>
        <w:tc>
          <w:tcPr>
            <w:tcW w:w="2122" w:type="dxa"/>
          </w:tcPr>
          <w:p>
            <w:pPr>
              <w:pStyle w:val="TableParagraph"/>
              <w:spacing w:line="252" w:lineRule="exact"/>
              <w:ind w:left="107"/>
              <w:rPr>
                <w:sz w:val="21"/>
              </w:rPr>
            </w:pPr>
            <w:r>
              <w:rPr>
                <w:sz w:val="21"/>
              </w:rPr>
              <w:t>2022年1月1日余额 </w:t>
            </w:r>
          </w:p>
        </w:tc>
        <w:tc>
          <w:tcPr>
            <w:tcW w:w="1166" w:type="dxa"/>
          </w:tcPr>
          <w:p>
            <w:pPr>
              <w:pStyle w:val="TableParagraph"/>
              <w:spacing w:line="252" w:lineRule="exact"/>
              <w:ind w:right="-15"/>
              <w:jc w:val="right"/>
              <w:rPr>
                <w:sz w:val="21"/>
              </w:rPr>
            </w:pPr>
            <w:r>
              <w:rPr>
                <w:w w:val="100"/>
                <w:sz w:val="21"/>
              </w:rPr>
              <w:t> </w:t>
            </w:r>
          </w:p>
        </w:tc>
        <w:tc>
          <w:tcPr>
            <w:tcW w:w="1934" w:type="dxa"/>
          </w:tcPr>
          <w:p>
            <w:pPr>
              <w:pStyle w:val="TableParagraph"/>
              <w:spacing w:line="252" w:lineRule="exact"/>
              <w:ind w:right="-29"/>
              <w:jc w:val="right"/>
              <w:rPr>
                <w:sz w:val="24"/>
              </w:rPr>
            </w:pPr>
            <w:r>
              <w:rPr>
                <w:sz w:val="21"/>
              </w:rPr>
              <w:t>163,782.23</w:t>
            </w:r>
            <w:r>
              <w:rPr>
                <w:sz w:val="24"/>
              </w:rPr>
              <w:t> </w:t>
            </w:r>
          </w:p>
        </w:tc>
        <w:tc>
          <w:tcPr>
            <w:tcW w:w="1937" w:type="dxa"/>
          </w:tcPr>
          <w:p>
            <w:pPr>
              <w:pStyle w:val="TableParagraph"/>
              <w:spacing w:line="252" w:lineRule="exact"/>
              <w:ind w:left="464" w:right="-15"/>
              <w:rPr>
                <w:sz w:val="21"/>
              </w:rPr>
            </w:pPr>
            <w:r>
              <w:rPr>
                <w:sz w:val="21"/>
              </w:rPr>
              <w:t>26,892,500.00 </w:t>
            </w:r>
          </w:p>
        </w:tc>
        <w:tc>
          <w:tcPr>
            <w:tcW w:w="1663" w:type="dxa"/>
          </w:tcPr>
          <w:p>
            <w:pPr>
              <w:pStyle w:val="TableParagraph"/>
              <w:spacing w:line="252" w:lineRule="exact"/>
              <w:ind w:right="-15"/>
              <w:jc w:val="right"/>
              <w:rPr>
                <w:sz w:val="21"/>
              </w:rPr>
            </w:pPr>
            <w:r>
              <w:rPr>
                <w:sz w:val="21"/>
              </w:rPr>
              <w:t>27,056,282.23 </w:t>
            </w:r>
          </w:p>
        </w:tc>
      </w:tr>
      <w:tr>
        <w:trPr>
          <w:trHeight w:val="544" w:hRule="atLeast"/>
        </w:trPr>
        <w:tc>
          <w:tcPr>
            <w:tcW w:w="2122" w:type="dxa"/>
          </w:tcPr>
          <w:p>
            <w:pPr>
              <w:pStyle w:val="TableParagraph"/>
              <w:ind w:left="107"/>
              <w:rPr>
                <w:sz w:val="21"/>
              </w:rPr>
            </w:pPr>
            <w:r>
              <w:rPr>
                <w:sz w:val="21"/>
              </w:rPr>
              <w:t>2022年1月1日余额在</w:t>
            </w:r>
          </w:p>
          <w:p>
            <w:pPr>
              <w:pStyle w:val="TableParagraph"/>
              <w:spacing w:line="252" w:lineRule="exact" w:before="2"/>
              <w:ind w:left="107"/>
              <w:rPr>
                <w:sz w:val="21"/>
              </w:rPr>
            </w:pPr>
            <w:r>
              <w:rPr>
                <w:sz w:val="21"/>
              </w:rPr>
              <w:t>本期 </w:t>
            </w:r>
          </w:p>
        </w:tc>
        <w:tc>
          <w:tcPr>
            <w:tcW w:w="1166" w:type="dxa"/>
          </w:tcPr>
          <w:p>
            <w:pPr>
              <w:pStyle w:val="TableParagraph"/>
              <w:ind w:right="-15"/>
              <w:jc w:val="right"/>
              <w:rPr>
                <w:sz w:val="21"/>
              </w:rPr>
            </w:pPr>
            <w:r>
              <w:rPr>
                <w:w w:val="100"/>
                <w:sz w:val="21"/>
              </w:rPr>
              <w:t> </w:t>
            </w:r>
          </w:p>
        </w:tc>
        <w:tc>
          <w:tcPr>
            <w:tcW w:w="1934" w:type="dxa"/>
          </w:tcPr>
          <w:p>
            <w:pPr>
              <w:pStyle w:val="TableParagraph"/>
              <w:spacing w:before="137"/>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before="117"/>
              <w:ind w:right="-29"/>
              <w:jc w:val="right"/>
              <w:rPr>
                <w:sz w:val="24"/>
              </w:rPr>
            </w:pPr>
            <w:r>
              <w:rPr>
                <w:sz w:val="24"/>
              </w:rPr>
              <w:t> </w:t>
            </w:r>
          </w:p>
        </w:tc>
      </w:tr>
      <w:tr>
        <w:trPr>
          <w:trHeight w:val="311" w:hRule="atLeast"/>
        </w:trPr>
        <w:tc>
          <w:tcPr>
            <w:tcW w:w="2122" w:type="dxa"/>
          </w:tcPr>
          <w:p>
            <w:pPr>
              <w:pStyle w:val="TableParagraph"/>
              <w:spacing w:before="20"/>
              <w:ind w:left="107"/>
              <w:rPr>
                <w:sz w:val="21"/>
              </w:rPr>
            </w:pPr>
            <w:r>
              <w:rPr>
                <w:sz w:val="21"/>
              </w:rPr>
              <w:t>--转入第二阶段 </w:t>
            </w:r>
          </w:p>
        </w:tc>
        <w:tc>
          <w:tcPr>
            <w:tcW w:w="1166" w:type="dxa"/>
          </w:tcPr>
          <w:p>
            <w:pPr>
              <w:pStyle w:val="TableParagraph"/>
              <w:ind w:right="-15"/>
              <w:jc w:val="right"/>
              <w:rPr>
                <w:sz w:val="21"/>
              </w:rPr>
            </w:pPr>
            <w:r>
              <w:rPr>
                <w:w w:val="100"/>
                <w:sz w:val="21"/>
              </w:rPr>
              <w:t> </w:t>
            </w:r>
          </w:p>
        </w:tc>
        <w:tc>
          <w:tcPr>
            <w:tcW w:w="1934" w:type="dxa"/>
          </w:tcPr>
          <w:p>
            <w:pPr>
              <w:pStyle w:val="TableParagraph"/>
              <w:spacing w:before="20"/>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line="292" w:lineRule="exact" w:before="0"/>
              <w:ind w:right="-29"/>
              <w:jc w:val="right"/>
              <w:rPr>
                <w:sz w:val="24"/>
              </w:rPr>
            </w:pPr>
            <w:r>
              <w:rPr>
                <w:sz w:val="24"/>
              </w:rPr>
              <w:t> </w:t>
            </w:r>
          </w:p>
        </w:tc>
      </w:tr>
      <w:tr>
        <w:trPr>
          <w:trHeight w:val="311" w:hRule="atLeast"/>
        </w:trPr>
        <w:tc>
          <w:tcPr>
            <w:tcW w:w="2122" w:type="dxa"/>
          </w:tcPr>
          <w:p>
            <w:pPr>
              <w:pStyle w:val="TableParagraph"/>
              <w:spacing w:before="20"/>
              <w:ind w:left="107"/>
              <w:rPr>
                <w:sz w:val="21"/>
              </w:rPr>
            </w:pPr>
            <w:r>
              <w:rPr>
                <w:sz w:val="21"/>
              </w:rPr>
              <w:t>--转入第三阶段 </w:t>
            </w:r>
          </w:p>
        </w:tc>
        <w:tc>
          <w:tcPr>
            <w:tcW w:w="1166" w:type="dxa"/>
          </w:tcPr>
          <w:p>
            <w:pPr>
              <w:pStyle w:val="TableParagraph"/>
              <w:ind w:right="-15"/>
              <w:jc w:val="right"/>
              <w:rPr>
                <w:sz w:val="21"/>
              </w:rPr>
            </w:pPr>
            <w:r>
              <w:rPr>
                <w:w w:val="100"/>
                <w:sz w:val="21"/>
              </w:rPr>
              <w:t> </w:t>
            </w:r>
          </w:p>
        </w:tc>
        <w:tc>
          <w:tcPr>
            <w:tcW w:w="1934" w:type="dxa"/>
          </w:tcPr>
          <w:p>
            <w:pPr>
              <w:pStyle w:val="TableParagraph"/>
              <w:spacing w:before="20"/>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line="292" w:lineRule="exact" w:before="0"/>
              <w:ind w:right="-29"/>
              <w:jc w:val="right"/>
              <w:rPr>
                <w:sz w:val="24"/>
              </w:rPr>
            </w:pPr>
            <w:r>
              <w:rPr>
                <w:sz w:val="24"/>
              </w:rPr>
              <w:t> </w:t>
            </w:r>
          </w:p>
        </w:tc>
      </w:tr>
    </w:tbl>
    <w:p>
      <w:pPr>
        <w:spacing w:after="0" w:line="292" w:lineRule="exact"/>
        <w:jc w:val="right"/>
        <w:rPr>
          <w:sz w:val="24"/>
        </w:rPr>
        <w:sectPr>
          <w:type w:val="continuous"/>
          <w:pgSz w:w="11910" w:h="16840"/>
          <w:pgMar w:top="780" w:bottom="280" w:left="1120" w:right="880"/>
        </w:sectPr>
      </w:pPr>
    </w:p>
    <w:p>
      <w:pPr>
        <w:pStyle w:val="BodyText"/>
        <w:spacing w:before="9"/>
        <w:rPr>
          <w:sz w:val="4"/>
        </w:r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166"/>
        <w:gridCol w:w="1934"/>
        <w:gridCol w:w="1937"/>
        <w:gridCol w:w="1663"/>
      </w:tblGrid>
      <w:tr>
        <w:trPr>
          <w:trHeight w:val="312" w:hRule="atLeast"/>
        </w:trPr>
        <w:tc>
          <w:tcPr>
            <w:tcW w:w="2122" w:type="dxa"/>
          </w:tcPr>
          <w:p>
            <w:pPr>
              <w:pStyle w:val="TableParagraph"/>
              <w:spacing w:before="22"/>
              <w:ind w:left="107"/>
              <w:rPr>
                <w:sz w:val="21"/>
              </w:rPr>
            </w:pPr>
            <w:r>
              <w:rPr>
                <w:sz w:val="21"/>
              </w:rPr>
              <w:t>--转回第二阶段 </w:t>
            </w:r>
          </w:p>
        </w:tc>
        <w:tc>
          <w:tcPr>
            <w:tcW w:w="1166" w:type="dxa"/>
          </w:tcPr>
          <w:p>
            <w:pPr>
              <w:pStyle w:val="TableParagraph"/>
              <w:spacing w:before="3"/>
              <w:ind w:right="-15"/>
              <w:jc w:val="right"/>
              <w:rPr>
                <w:sz w:val="21"/>
              </w:rPr>
            </w:pPr>
            <w:r>
              <w:rPr>
                <w:w w:val="100"/>
                <w:sz w:val="21"/>
              </w:rPr>
              <w:t> </w:t>
            </w:r>
          </w:p>
        </w:tc>
        <w:tc>
          <w:tcPr>
            <w:tcW w:w="1934" w:type="dxa"/>
          </w:tcPr>
          <w:p>
            <w:pPr>
              <w:pStyle w:val="TableParagraph"/>
              <w:spacing w:before="22"/>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line="290" w:lineRule="exact" w:before="2"/>
              <w:ind w:right="-29"/>
              <w:jc w:val="right"/>
              <w:rPr>
                <w:sz w:val="24"/>
              </w:rPr>
            </w:pPr>
            <w:r>
              <w:rPr>
                <w:sz w:val="24"/>
              </w:rPr>
              <w:t> </w:t>
            </w:r>
          </w:p>
        </w:tc>
      </w:tr>
      <w:tr>
        <w:trPr>
          <w:trHeight w:val="311" w:hRule="atLeast"/>
        </w:trPr>
        <w:tc>
          <w:tcPr>
            <w:tcW w:w="2122" w:type="dxa"/>
          </w:tcPr>
          <w:p>
            <w:pPr>
              <w:pStyle w:val="TableParagraph"/>
              <w:spacing w:before="22"/>
              <w:ind w:left="107"/>
              <w:rPr>
                <w:sz w:val="21"/>
              </w:rPr>
            </w:pPr>
            <w:r>
              <w:rPr>
                <w:sz w:val="21"/>
              </w:rPr>
              <w:t>--转回第一阶段 </w:t>
            </w:r>
          </w:p>
        </w:tc>
        <w:tc>
          <w:tcPr>
            <w:tcW w:w="1166" w:type="dxa"/>
          </w:tcPr>
          <w:p>
            <w:pPr>
              <w:pStyle w:val="TableParagraph"/>
              <w:ind w:right="-15"/>
              <w:jc w:val="right"/>
              <w:rPr>
                <w:sz w:val="21"/>
              </w:rPr>
            </w:pPr>
            <w:r>
              <w:rPr>
                <w:w w:val="100"/>
                <w:sz w:val="21"/>
              </w:rPr>
              <w:t> </w:t>
            </w:r>
          </w:p>
        </w:tc>
        <w:tc>
          <w:tcPr>
            <w:tcW w:w="1934" w:type="dxa"/>
          </w:tcPr>
          <w:p>
            <w:pPr>
              <w:pStyle w:val="TableParagraph"/>
              <w:spacing w:before="22"/>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line="292" w:lineRule="exact" w:before="0"/>
              <w:ind w:right="-29"/>
              <w:jc w:val="right"/>
              <w:rPr>
                <w:sz w:val="24"/>
              </w:rPr>
            </w:pPr>
            <w:r>
              <w:rPr>
                <w:sz w:val="24"/>
              </w:rPr>
              <w:t> </w:t>
            </w:r>
          </w:p>
        </w:tc>
      </w:tr>
      <w:tr>
        <w:trPr>
          <w:trHeight w:val="273" w:hRule="atLeast"/>
        </w:trPr>
        <w:tc>
          <w:tcPr>
            <w:tcW w:w="2122" w:type="dxa"/>
          </w:tcPr>
          <w:p>
            <w:pPr>
              <w:pStyle w:val="TableParagraph"/>
              <w:spacing w:line="252" w:lineRule="exact"/>
              <w:ind w:left="107"/>
              <w:rPr>
                <w:sz w:val="21"/>
              </w:rPr>
            </w:pPr>
            <w:r>
              <w:rPr>
                <w:spacing w:val="-1"/>
                <w:sz w:val="21"/>
              </w:rPr>
              <w:t>本期计提</w:t>
            </w:r>
            <w:r>
              <w:rPr>
                <w:sz w:val="21"/>
              </w:rPr>
              <w:t> </w:t>
            </w:r>
          </w:p>
        </w:tc>
        <w:tc>
          <w:tcPr>
            <w:tcW w:w="1166" w:type="dxa"/>
          </w:tcPr>
          <w:p>
            <w:pPr>
              <w:pStyle w:val="TableParagraph"/>
              <w:spacing w:line="252" w:lineRule="exact"/>
              <w:ind w:right="-15"/>
              <w:jc w:val="right"/>
              <w:rPr>
                <w:sz w:val="21"/>
              </w:rPr>
            </w:pPr>
            <w:r>
              <w:rPr>
                <w:w w:val="100"/>
                <w:sz w:val="21"/>
              </w:rPr>
              <w:t> </w:t>
            </w:r>
          </w:p>
        </w:tc>
        <w:tc>
          <w:tcPr>
            <w:tcW w:w="1934" w:type="dxa"/>
          </w:tcPr>
          <w:p>
            <w:pPr>
              <w:pStyle w:val="TableParagraph"/>
              <w:spacing w:line="252" w:lineRule="exact"/>
              <w:ind w:right="-15"/>
              <w:jc w:val="right"/>
              <w:rPr>
                <w:sz w:val="21"/>
              </w:rPr>
            </w:pPr>
            <w:r>
              <w:rPr>
                <w:sz w:val="21"/>
              </w:rPr>
              <w:t>62,394.92 </w:t>
            </w:r>
          </w:p>
        </w:tc>
        <w:tc>
          <w:tcPr>
            <w:tcW w:w="1937" w:type="dxa"/>
          </w:tcPr>
          <w:p>
            <w:pPr>
              <w:pStyle w:val="TableParagraph"/>
              <w:spacing w:line="252" w:lineRule="exact"/>
              <w:ind w:right="-15"/>
              <w:jc w:val="right"/>
              <w:rPr>
                <w:sz w:val="21"/>
              </w:rPr>
            </w:pPr>
            <w:r>
              <w:rPr>
                <w:sz w:val="21"/>
              </w:rPr>
              <w:t>9,648,227.00 </w:t>
            </w:r>
          </w:p>
        </w:tc>
        <w:tc>
          <w:tcPr>
            <w:tcW w:w="1663" w:type="dxa"/>
          </w:tcPr>
          <w:p>
            <w:pPr>
              <w:pStyle w:val="TableParagraph"/>
              <w:spacing w:line="252" w:lineRule="exact"/>
              <w:ind w:right="-15"/>
              <w:jc w:val="right"/>
              <w:rPr>
                <w:sz w:val="21"/>
              </w:rPr>
            </w:pPr>
            <w:r>
              <w:rPr>
                <w:sz w:val="21"/>
              </w:rPr>
              <w:t>9,710,621.92 </w:t>
            </w:r>
          </w:p>
        </w:tc>
      </w:tr>
      <w:tr>
        <w:trPr>
          <w:trHeight w:val="270" w:hRule="atLeast"/>
        </w:trPr>
        <w:tc>
          <w:tcPr>
            <w:tcW w:w="2122" w:type="dxa"/>
          </w:tcPr>
          <w:p>
            <w:pPr>
              <w:pStyle w:val="TableParagraph"/>
              <w:spacing w:line="250" w:lineRule="exact"/>
              <w:ind w:left="107"/>
              <w:rPr>
                <w:sz w:val="21"/>
              </w:rPr>
            </w:pPr>
            <w:r>
              <w:rPr>
                <w:spacing w:val="-1"/>
                <w:sz w:val="21"/>
              </w:rPr>
              <w:t>本期转回</w:t>
            </w:r>
            <w:r>
              <w:rPr>
                <w:sz w:val="21"/>
              </w:rPr>
              <w:t> </w:t>
            </w:r>
          </w:p>
        </w:tc>
        <w:tc>
          <w:tcPr>
            <w:tcW w:w="1166" w:type="dxa"/>
          </w:tcPr>
          <w:p>
            <w:pPr>
              <w:pStyle w:val="TableParagraph"/>
              <w:spacing w:line="250" w:lineRule="exact"/>
              <w:ind w:right="-15"/>
              <w:jc w:val="right"/>
              <w:rPr>
                <w:sz w:val="21"/>
              </w:rPr>
            </w:pPr>
            <w:r>
              <w:rPr>
                <w:w w:val="100"/>
                <w:sz w:val="21"/>
              </w:rPr>
              <w:t> </w:t>
            </w:r>
          </w:p>
        </w:tc>
        <w:tc>
          <w:tcPr>
            <w:tcW w:w="1934" w:type="dxa"/>
          </w:tcPr>
          <w:p>
            <w:pPr>
              <w:pStyle w:val="TableParagraph"/>
              <w:spacing w:line="250" w:lineRule="exact"/>
              <w:ind w:right="-15"/>
              <w:jc w:val="right"/>
              <w:rPr>
                <w:sz w:val="21"/>
              </w:rPr>
            </w:pPr>
            <w:r>
              <w:rPr>
                <w:w w:val="100"/>
                <w:sz w:val="21"/>
              </w:rPr>
              <w:t> </w:t>
            </w:r>
          </w:p>
        </w:tc>
        <w:tc>
          <w:tcPr>
            <w:tcW w:w="1937" w:type="dxa"/>
          </w:tcPr>
          <w:p>
            <w:pPr>
              <w:pStyle w:val="TableParagraph"/>
              <w:spacing w:line="250" w:lineRule="exact"/>
              <w:ind w:right="-29"/>
              <w:jc w:val="right"/>
              <w:rPr>
                <w:sz w:val="24"/>
              </w:rPr>
            </w:pPr>
            <w:r>
              <w:rPr>
                <w:sz w:val="21"/>
              </w:rPr>
              <w:t>1,700,000.00</w:t>
            </w:r>
            <w:r>
              <w:rPr>
                <w:sz w:val="24"/>
              </w:rPr>
              <w:t> </w:t>
            </w:r>
          </w:p>
        </w:tc>
        <w:tc>
          <w:tcPr>
            <w:tcW w:w="1663" w:type="dxa"/>
          </w:tcPr>
          <w:p>
            <w:pPr>
              <w:pStyle w:val="TableParagraph"/>
              <w:spacing w:line="250" w:lineRule="exact"/>
              <w:ind w:right="-15"/>
              <w:jc w:val="right"/>
              <w:rPr>
                <w:sz w:val="21"/>
              </w:rPr>
            </w:pPr>
            <w:r>
              <w:rPr>
                <w:sz w:val="21"/>
              </w:rPr>
              <w:t>1,700,000.00 </w:t>
            </w:r>
          </w:p>
        </w:tc>
      </w:tr>
      <w:tr>
        <w:trPr>
          <w:trHeight w:val="311" w:hRule="atLeast"/>
        </w:trPr>
        <w:tc>
          <w:tcPr>
            <w:tcW w:w="2122" w:type="dxa"/>
          </w:tcPr>
          <w:p>
            <w:pPr>
              <w:pStyle w:val="TableParagraph"/>
              <w:spacing w:before="22"/>
              <w:ind w:left="107"/>
              <w:rPr>
                <w:sz w:val="21"/>
              </w:rPr>
            </w:pPr>
            <w:r>
              <w:rPr>
                <w:spacing w:val="-1"/>
                <w:sz w:val="21"/>
              </w:rPr>
              <w:t>本期转销</w:t>
            </w:r>
            <w:r>
              <w:rPr>
                <w:sz w:val="21"/>
              </w:rPr>
              <w:t> </w:t>
            </w:r>
          </w:p>
        </w:tc>
        <w:tc>
          <w:tcPr>
            <w:tcW w:w="1166" w:type="dxa"/>
          </w:tcPr>
          <w:p>
            <w:pPr>
              <w:pStyle w:val="TableParagraph"/>
              <w:spacing w:before="3"/>
              <w:ind w:right="-15"/>
              <w:jc w:val="right"/>
              <w:rPr>
                <w:sz w:val="21"/>
              </w:rPr>
            </w:pPr>
            <w:r>
              <w:rPr>
                <w:w w:val="100"/>
                <w:sz w:val="21"/>
              </w:rPr>
              <w:t> </w:t>
            </w:r>
          </w:p>
        </w:tc>
        <w:tc>
          <w:tcPr>
            <w:tcW w:w="1934" w:type="dxa"/>
          </w:tcPr>
          <w:p>
            <w:pPr>
              <w:pStyle w:val="TableParagraph"/>
              <w:spacing w:before="22"/>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line="289" w:lineRule="exact" w:before="2"/>
              <w:ind w:right="-29"/>
              <w:jc w:val="right"/>
              <w:rPr>
                <w:sz w:val="24"/>
              </w:rPr>
            </w:pPr>
            <w:r>
              <w:rPr>
                <w:sz w:val="24"/>
              </w:rPr>
              <w:t> </w:t>
            </w:r>
          </w:p>
        </w:tc>
      </w:tr>
      <w:tr>
        <w:trPr>
          <w:trHeight w:val="273" w:hRule="atLeast"/>
        </w:trPr>
        <w:tc>
          <w:tcPr>
            <w:tcW w:w="2122" w:type="dxa"/>
          </w:tcPr>
          <w:p>
            <w:pPr>
              <w:pStyle w:val="TableParagraph"/>
              <w:spacing w:line="252" w:lineRule="exact"/>
              <w:ind w:left="107"/>
              <w:rPr>
                <w:sz w:val="21"/>
              </w:rPr>
            </w:pPr>
            <w:r>
              <w:rPr>
                <w:spacing w:val="-1"/>
                <w:sz w:val="21"/>
              </w:rPr>
              <w:t>本期核销</w:t>
            </w:r>
            <w:r>
              <w:rPr>
                <w:sz w:val="21"/>
              </w:rPr>
              <w:t> </w:t>
            </w:r>
          </w:p>
        </w:tc>
        <w:tc>
          <w:tcPr>
            <w:tcW w:w="1166" w:type="dxa"/>
          </w:tcPr>
          <w:p>
            <w:pPr>
              <w:pStyle w:val="TableParagraph"/>
              <w:spacing w:line="252" w:lineRule="exact"/>
              <w:ind w:right="-15"/>
              <w:jc w:val="right"/>
              <w:rPr>
                <w:sz w:val="21"/>
              </w:rPr>
            </w:pPr>
            <w:r>
              <w:rPr>
                <w:w w:val="100"/>
                <w:sz w:val="21"/>
              </w:rPr>
              <w:t> </w:t>
            </w:r>
          </w:p>
        </w:tc>
        <w:tc>
          <w:tcPr>
            <w:tcW w:w="1934" w:type="dxa"/>
          </w:tcPr>
          <w:p>
            <w:pPr>
              <w:pStyle w:val="TableParagraph"/>
              <w:spacing w:line="252" w:lineRule="exact"/>
              <w:ind w:right="-15"/>
              <w:jc w:val="right"/>
              <w:rPr>
                <w:sz w:val="21"/>
              </w:rPr>
            </w:pPr>
            <w:r>
              <w:rPr>
                <w:w w:val="100"/>
                <w:sz w:val="21"/>
              </w:rPr>
              <w:t> </w:t>
            </w:r>
          </w:p>
        </w:tc>
        <w:tc>
          <w:tcPr>
            <w:tcW w:w="1937" w:type="dxa"/>
          </w:tcPr>
          <w:p>
            <w:pPr>
              <w:pStyle w:val="TableParagraph"/>
              <w:spacing w:line="252" w:lineRule="exact"/>
              <w:ind w:right="-29"/>
              <w:jc w:val="right"/>
              <w:rPr>
                <w:sz w:val="24"/>
              </w:rPr>
            </w:pPr>
            <w:r>
              <w:rPr>
                <w:sz w:val="21"/>
              </w:rPr>
              <w:t>700,000.00</w:t>
            </w:r>
            <w:r>
              <w:rPr>
                <w:sz w:val="24"/>
              </w:rPr>
              <w:t> </w:t>
            </w:r>
          </w:p>
        </w:tc>
        <w:tc>
          <w:tcPr>
            <w:tcW w:w="1663" w:type="dxa"/>
          </w:tcPr>
          <w:p>
            <w:pPr>
              <w:pStyle w:val="TableParagraph"/>
              <w:spacing w:line="252" w:lineRule="exact"/>
              <w:ind w:right="-15"/>
              <w:jc w:val="right"/>
              <w:rPr>
                <w:sz w:val="21"/>
              </w:rPr>
            </w:pPr>
            <w:r>
              <w:rPr>
                <w:sz w:val="21"/>
              </w:rPr>
              <w:t>700,000.00 </w:t>
            </w:r>
          </w:p>
        </w:tc>
      </w:tr>
      <w:tr>
        <w:trPr>
          <w:trHeight w:val="311" w:hRule="atLeast"/>
        </w:trPr>
        <w:tc>
          <w:tcPr>
            <w:tcW w:w="2122" w:type="dxa"/>
          </w:tcPr>
          <w:p>
            <w:pPr>
              <w:pStyle w:val="TableParagraph"/>
              <w:spacing w:before="20"/>
              <w:ind w:left="107"/>
              <w:rPr>
                <w:sz w:val="21"/>
              </w:rPr>
            </w:pPr>
            <w:r>
              <w:rPr>
                <w:spacing w:val="-1"/>
                <w:sz w:val="21"/>
              </w:rPr>
              <w:t>其他变动</w:t>
            </w:r>
            <w:r>
              <w:rPr>
                <w:sz w:val="21"/>
              </w:rPr>
              <w:t> </w:t>
            </w:r>
          </w:p>
        </w:tc>
        <w:tc>
          <w:tcPr>
            <w:tcW w:w="1166" w:type="dxa"/>
          </w:tcPr>
          <w:p>
            <w:pPr>
              <w:pStyle w:val="TableParagraph"/>
              <w:ind w:right="-15"/>
              <w:jc w:val="right"/>
              <w:rPr>
                <w:sz w:val="21"/>
              </w:rPr>
            </w:pPr>
            <w:r>
              <w:rPr>
                <w:w w:val="100"/>
                <w:sz w:val="21"/>
              </w:rPr>
              <w:t> </w:t>
            </w:r>
          </w:p>
        </w:tc>
        <w:tc>
          <w:tcPr>
            <w:tcW w:w="1934" w:type="dxa"/>
          </w:tcPr>
          <w:p>
            <w:pPr>
              <w:pStyle w:val="TableParagraph"/>
              <w:spacing w:before="20"/>
              <w:ind w:right="-15"/>
              <w:jc w:val="right"/>
              <w:rPr>
                <w:sz w:val="21"/>
              </w:rPr>
            </w:pPr>
            <w:r>
              <w:rPr>
                <w:w w:val="100"/>
                <w:sz w:val="21"/>
              </w:rPr>
              <w:t> </w:t>
            </w:r>
          </w:p>
        </w:tc>
        <w:tc>
          <w:tcPr>
            <w:tcW w:w="1937" w:type="dxa"/>
          </w:tcPr>
          <w:p>
            <w:pPr>
              <w:pStyle w:val="TableParagraph"/>
              <w:spacing w:before="0"/>
              <w:rPr>
                <w:rFonts w:ascii="Times New Roman"/>
                <w:sz w:val="20"/>
              </w:rPr>
            </w:pPr>
          </w:p>
        </w:tc>
        <w:tc>
          <w:tcPr>
            <w:tcW w:w="1663" w:type="dxa"/>
          </w:tcPr>
          <w:p>
            <w:pPr>
              <w:pStyle w:val="TableParagraph"/>
              <w:spacing w:line="292" w:lineRule="exact" w:before="0"/>
              <w:ind w:right="-29"/>
              <w:jc w:val="right"/>
              <w:rPr>
                <w:sz w:val="24"/>
              </w:rPr>
            </w:pPr>
            <w:r>
              <w:rPr>
                <w:sz w:val="24"/>
              </w:rPr>
              <w:t> </w:t>
            </w:r>
          </w:p>
        </w:tc>
      </w:tr>
      <w:tr>
        <w:trPr>
          <w:trHeight w:val="273" w:hRule="atLeast"/>
        </w:trPr>
        <w:tc>
          <w:tcPr>
            <w:tcW w:w="2122" w:type="dxa"/>
          </w:tcPr>
          <w:p>
            <w:pPr>
              <w:pStyle w:val="TableParagraph"/>
              <w:spacing w:line="252" w:lineRule="exact"/>
              <w:ind w:left="107"/>
              <w:rPr>
                <w:sz w:val="21"/>
              </w:rPr>
            </w:pPr>
            <w:r>
              <w:rPr>
                <w:sz w:val="21"/>
              </w:rPr>
              <w:t>2022年12月31日余额 </w:t>
            </w:r>
          </w:p>
        </w:tc>
        <w:tc>
          <w:tcPr>
            <w:tcW w:w="1166" w:type="dxa"/>
          </w:tcPr>
          <w:p>
            <w:pPr>
              <w:pStyle w:val="TableParagraph"/>
              <w:spacing w:line="252" w:lineRule="exact"/>
              <w:ind w:right="-15"/>
              <w:jc w:val="right"/>
              <w:rPr>
                <w:sz w:val="21"/>
              </w:rPr>
            </w:pPr>
            <w:r>
              <w:rPr>
                <w:w w:val="100"/>
                <w:sz w:val="21"/>
              </w:rPr>
              <w:t> </w:t>
            </w:r>
          </w:p>
        </w:tc>
        <w:tc>
          <w:tcPr>
            <w:tcW w:w="1934" w:type="dxa"/>
          </w:tcPr>
          <w:p>
            <w:pPr>
              <w:pStyle w:val="TableParagraph"/>
              <w:spacing w:line="252" w:lineRule="exact"/>
              <w:ind w:right="-15"/>
              <w:jc w:val="right"/>
              <w:rPr>
                <w:sz w:val="21"/>
              </w:rPr>
            </w:pPr>
            <w:r>
              <w:rPr>
                <w:sz w:val="21"/>
              </w:rPr>
              <w:t>226,177.15 </w:t>
            </w:r>
          </w:p>
        </w:tc>
        <w:tc>
          <w:tcPr>
            <w:tcW w:w="1937" w:type="dxa"/>
          </w:tcPr>
          <w:p>
            <w:pPr>
              <w:pStyle w:val="TableParagraph"/>
              <w:spacing w:line="252" w:lineRule="exact"/>
              <w:ind w:right="-15"/>
              <w:jc w:val="right"/>
              <w:rPr>
                <w:sz w:val="21"/>
              </w:rPr>
            </w:pPr>
            <w:r>
              <w:rPr>
                <w:sz w:val="21"/>
              </w:rPr>
              <w:t>34,140,727.00 </w:t>
            </w:r>
          </w:p>
        </w:tc>
        <w:tc>
          <w:tcPr>
            <w:tcW w:w="1663" w:type="dxa"/>
          </w:tcPr>
          <w:p>
            <w:pPr>
              <w:pStyle w:val="TableParagraph"/>
              <w:spacing w:line="252" w:lineRule="exact"/>
              <w:ind w:right="-15"/>
              <w:jc w:val="right"/>
              <w:rPr>
                <w:sz w:val="21"/>
              </w:rPr>
            </w:pPr>
            <w:r>
              <w:rPr>
                <w:sz w:val="21"/>
              </w:rPr>
              <w:t>34,366,904.15 </w:t>
            </w:r>
          </w:p>
        </w:tc>
      </w:tr>
    </w:tbl>
    <w:p>
      <w:pPr>
        <w:pStyle w:val="BodyText"/>
        <w:spacing w:before="1"/>
        <w:ind w:left="678"/>
      </w:pPr>
      <w:r>
        <w:rPr>
          <w:w w:val="100"/>
        </w:rPr>
        <w:t> </w:t>
      </w:r>
    </w:p>
    <w:p>
      <w:pPr>
        <w:pStyle w:val="BodyText"/>
        <w:spacing w:before="2"/>
        <w:ind w:left="678"/>
      </w:pPr>
      <w:r>
        <w:rPr>
          <w:spacing w:val="-1"/>
        </w:rPr>
        <w:t>对本期发生损失准备变动的其他应收款账面余额显著变动的情况说明：</w:t>
      </w:r>
    </w:p>
    <w:p>
      <w:pPr>
        <w:pStyle w:val="BodyText"/>
        <w:spacing w:before="5"/>
        <w:ind w:left="678"/>
      </w:pPr>
      <w:r>
        <w:rPr>
          <w:spacing w:val="-1"/>
        </w:rPr>
        <w:t>□适用 √不适用</w:t>
      </w:r>
      <w:r>
        <w:rPr>
          <w:spacing w:val="-3"/>
        </w:rPr>
        <w:t> </w:t>
      </w:r>
      <w:r>
        <w:rPr/>
        <w:t> </w:t>
      </w:r>
    </w:p>
    <w:p>
      <w:pPr>
        <w:pStyle w:val="BodyText"/>
        <w:spacing w:before="2"/>
        <w:ind w:left="678"/>
      </w:pPr>
      <w:r>
        <w:rPr>
          <w:w w:val="100"/>
        </w:rPr>
        <w:t> </w:t>
      </w:r>
    </w:p>
    <w:p>
      <w:pPr>
        <w:pStyle w:val="BodyText"/>
        <w:spacing w:before="2"/>
        <w:ind w:left="678"/>
      </w:pPr>
      <w:r>
        <w:rPr>
          <w:spacing w:val="-1"/>
        </w:rPr>
        <w:t>本期坏账准备计提金额以及评估金融工具的信用风险是否显著增加的采用依据：</w:t>
      </w:r>
      <w:r>
        <w:rPr/>
        <w:t> </w:t>
      </w:r>
    </w:p>
    <w:p>
      <w:pPr>
        <w:pStyle w:val="BodyText"/>
        <w:spacing w:before="5"/>
        <w:ind w:left="678"/>
      </w:pPr>
      <w:r>
        <w:rPr>
          <w:spacing w:val="-1"/>
        </w:rPr>
        <w:t>□适用 √不适用</w:t>
      </w:r>
      <w:r>
        <w:rPr>
          <w:spacing w:val="-3"/>
        </w:rPr>
        <w:t> </w:t>
      </w:r>
      <w:r>
        <w:rPr/>
        <w:t> </w:t>
      </w:r>
    </w:p>
    <w:p>
      <w:pPr>
        <w:pStyle w:val="BodyText"/>
        <w:spacing w:before="2"/>
        <w:ind w:left="678"/>
      </w:pPr>
      <w:r>
        <w:rPr>
          <w:w w:val="100"/>
        </w:rPr>
        <w:t> </w:t>
      </w:r>
    </w:p>
    <w:p>
      <w:pPr>
        <w:pStyle w:val="ListParagraph"/>
        <w:numPr>
          <w:ilvl w:val="0"/>
          <w:numId w:val="79"/>
        </w:numPr>
        <w:tabs>
          <w:tab w:pos="1102" w:val="left" w:leader="none"/>
        </w:tabs>
        <w:spacing w:line="240" w:lineRule="auto" w:before="65" w:after="0"/>
        <w:ind w:left="1101" w:right="0" w:hanging="424"/>
        <w:jc w:val="left"/>
        <w:rPr>
          <w:sz w:val="21"/>
        </w:rPr>
      </w:pPr>
      <w:r>
        <w:rPr>
          <w:sz w:val="21"/>
        </w:rPr>
        <w:t>坏账准备的情况 </w:t>
      </w:r>
    </w:p>
    <w:p>
      <w:pPr>
        <w:pStyle w:val="BodyText"/>
        <w:spacing w:before="62"/>
        <w:ind w:left="678"/>
      </w:pPr>
      <w:r>
        <w:rPr>
          <w:spacing w:val="-1"/>
        </w:rPr>
        <w:t>□适用 □不适用</w:t>
      </w:r>
      <w:r>
        <w:rPr>
          <w:spacing w:val="-3"/>
        </w:rPr>
        <w:t> </w:t>
      </w:r>
      <w:r>
        <w:rPr/>
        <w:t> </w:t>
      </w:r>
    </w:p>
    <w:p>
      <w:pPr>
        <w:pStyle w:val="BodyText"/>
        <w:spacing w:before="4"/>
        <w:ind w:right="390"/>
        <w:jc w:val="right"/>
      </w:pPr>
      <w:r>
        <w:rPr>
          <w:spacing w:val="8"/>
        </w:rPr>
        <w:t>单位：元 币种：人民币</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4"/>
        <w:gridCol w:w="1592"/>
        <w:gridCol w:w="1486"/>
        <w:gridCol w:w="1489"/>
        <w:gridCol w:w="1275"/>
        <w:gridCol w:w="671"/>
        <w:gridCol w:w="1592"/>
      </w:tblGrid>
      <w:tr>
        <w:trPr>
          <w:trHeight w:val="273" w:hRule="atLeast"/>
        </w:trPr>
        <w:tc>
          <w:tcPr>
            <w:tcW w:w="1294" w:type="dxa"/>
            <w:vMerge w:val="restart"/>
          </w:tcPr>
          <w:p>
            <w:pPr>
              <w:pStyle w:val="TableParagraph"/>
              <w:spacing w:before="10"/>
              <w:rPr>
                <w:sz w:val="21"/>
              </w:rPr>
            </w:pPr>
          </w:p>
          <w:p>
            <w:pPr>
              <w:pStyle w:val="TableParagraph"/>
              <w:spacing w:before="0"/>
              <w:ind w:left="437"/>
              <w:rPr>
                <w:sz w:val="21"/>
              </w:rPr>
            </w:pPr>
            <w:r>
              <w:rPr>
                <w:sz w:val="21"/>
              </w:rPr>
              <w:t>类别 </w:t>
            </w:r>
          </w:p>
        </w:tc>
        <w:tc>
          <w:tcPr>
            <w:tcW w:w="1592" w:type="dxa"/>
            <w:vMerge w:val="restart"/>
          </w:tcPr>
          <w:p>
            <w:pPr>
              <w:pStyle w:val="TableParagraph"/>
              <w:spacing w:before="10"/>
              <w:rPr>
                <w:sz w:val="21"/>
              </w:rPr>
            </w:pPr>
          </w:p>
          <w:p>
            <w:pPr>
              <w:pStyle w:val="TableParagraph"/>
              <w:spacing w:before="0"/>
              <w:ind w:left="374"/>
              <w:rPr>
                <w:sz w:val="21"/>
              </w:rPr>
            </w:pPr>
            <w:r>
              <w:rPr>
                <w:spacing w:val="-1"/>
                <w:sz w:val="21"/>
              </w:rPr>
              <w:t>期初余额</w:t>
            </w:r>
            <w:r>
              <w:rPr>
                <w:sz w:val="21"/>
              </w:rPr>
              <w:t> </w:t>
            </w:r>
          </w:p>
        </w:tc>
        <w:tc>
          <w:tcPr>
            <w:tcW w:w="4921" w:type="dxa"/>
            <w:gridSpan w:val="4"/>
          </w:tcPr>
          <w:p>
            <w:pPr>
              <w:pStyle w:val="TableParagraph"/>
              <w:spacing w:line="250" w:lineRule="exact" w:before="3"/>
              <w:ind w:left="1864" w:right="1753"/>
              <w:jc w:val="center"/>
              <w:rPr>
                <w:sz w:val="21"/>
              </w:rPr>
            </w:pPr>
            <w:r>
              <w:rPr>
                <w:spacing w:val="-1"/>
                <w:sz w:val="21"/>
              </w:rPr>
              <w:t>本期变动金额</w:t>
            </w:r>
            <w:r>
              <w:rPr>
                <w:sz w:val="21"/>
              </w:rPr>
              <w:t> </w:t>
            </w:r>
          </w:p>
        </w:tc>
        <w:tc>
          <w:tcPr>
            <w:tcW w:w="1592" w:type="dxa"/>
            <w:vMerge w:val="restart"/>
          </w:tcPr>
          <w:p>
            <w:pPr>
              <w:pStyle w:val="TableParagraph"/>
              <w:spacing w:before="10"/>
              <w:rPr>
                <w:sz w:val="21"/>
              </w:rPr>
            </w:pPr>
          </w:p>
          <w:p>
            <w:pPr>
              <w:pStyle w:val="TableParagraph"/>
              <w:spacing w:before="0"/>
              <w:ind w:left="371"/>
              <w:rPr>
                <w:sz w:val="21"/>
              </w:rPr>
            </w:pPr>
            <w:r>
              <w:rPr>
                <w:spacing w:val="-1"/>
                <w:sz w:val="21"/>
              </w:rPr>
              <w:t>期末余额</w:t>
            </w:r>
            <w:r>
              <w:rPr>
                <w:sz w:val="21"/>
              </w:rPr>
              <w:t> </w:t>
            </w:r>
          </w:p>
        </w:tc>
      </w:tr>
      <w:tr>
        <w:trPr>
          <w:trHeight w:val="544" w:hRule="atLeast"/>
        </w:trPr>
        <w:tc>
          <w:tcPr>
            <w:tcW w:w="1294" w:type="dxa"/>
            <w:vMerge/>
            <w:tcBorders>
              <w:top w:val="nil"/>
            </w:tcBorders>
          </w:tcPr>
          <w:p>
            <w:pPr>
              <w:rPr>
                <w:sz w:val="2"/>
                <w:szCs w:val="2"/>
              </w:rPr>
            </w:pPr>
          </w:p>
        </w:tc>
        <w:tc>
          <w:tcPr>
            <w:tcW w:w="1592" w:type="dxa"/>
            <w:vMerge/>
            <w:tcBorders>
              <w:top w:val="nil"/>
            </w:tcBorders>
          </w:tcPr>
          <w:p>
            <w:pPr>
              <w:rPr>
                <w:sz w:val="2"/>
                <w:szCs w:val="2"/>
              </w:rPr>
            </w:pPr>
          </w:p>
        </w:tc>
        <w:tc>
          <w:tcPr>
            <w:tcW w:w="1486" w:type="dxa"/>
          </w:tcPr>
          <w:p>
            <w:pPr>
              <w:pStyle w:val="TableParagraph"/>
              <w:spacing w:before="137"/>
              <w:ind w:left="532"/>
              <w:rPr>
                <w:sz w:val="21"/>
              </w:rPr>
            </w:pPr>
            <w:r>
              <w:rPr>
                <w:sz w:val="21"/>
              </w:rPr>
              <w:t>计提 </w:t>
            </w:r>
          </w:p>
        </w:tc>
        <w:tc>
          <w:tcPr>
            <w:tcW w:w="1489" w:type="dxa"/>
          </w:tcPr>
          <w:p>
            <w:pPr>
              <w:pStyle w:val="TableParagraph"/>
              <w:spacing w:before="137"/>
              <w:ind w:left="215"/>
              <w:rPr>
                <w:sz w:val="21"/>
              </w:rPr>
            </w:pPr>
            <w:r>
              <w:rPr>
                <w:sz w:val="21"/>
              </w:rPr>
              <w:t>收回或转回 </w:t>
            </w:r>
          </w:p>
        </w:tc>
        <w:tc>
          <w:tcPr>
            <w:tcW w:w="1275" w:type="dxa"/>
          </w:tcPr>
          <w:p>
            <w:pPr>
              <w:pStyle w:val="TableParagraph"/>
              <w:spacing w:before="137"/>
              <w:ind w:right="-15"/>
              <w:jc w:val="right"/>
              <w:rPr>
                <w:sz w:val="21"/>
              </w:rPr>
            </w:pPr>
            <w:r>
              <w:rPr>
                <w:sz w:val="21"/>
              </w:rPr>
              <w:t>转销或核销 </w:t>
            </w:r>
          </w:p>
        </w:tc>
        <w:tc>
          <w:tcPr>
            <w:tcW w:w="671" w:type="dxa"/>
          </w:tcPr>
          <w:p>
            <w:pPr>
              <w:pStyle w:val="TableParagraph"/>
              <w:ind w:left="134"/>
              <w:rPr>
                <w:sz w:val="21"/>
              </w:rPr>
            </w:pPr>
            <w:r>
              <w:rPr>
                <w:sz w:val="21"/>
              </w:rPr>
              <w:t>其他</w:t>
            </w:r>
          </w:p>
          <w:p>
            <w:pPr>
              <w:pStyle w:val="TableParagraph"/>
              <w:spacing w:line="250" w:lineRule="exact" w:before="4"/>
              <w:ind w:left="134" w:right="-15"/>
              <w:rPr>
                <w:sz w:val="21"/>
              </w:rPr>
            </w:pPr>
            <w:r>
              <w:rPr>
                <w:sz w:val="21"/>
              </w:rPr>
              <w:t>变动 </w:t>
            </w:r>
          </w:p>
        </w:tc>
        <w:tc>
          <w:tcPr>
            <w:tcW w:w="1592" w:type="dxa"/>
            <w:vMerge/>
            <w:tcBorders>
              <w:top w:val="nil"/>
            </w:tcBorders>
          </w:tcPr>
          <w:p>
            <w:pPr>
              <w:rPr>
                <w:sz w:val="2"/>
                <w:szCs w:val="2"/>
              </w:rPr>
            </w:pPr>
          </w:p>
        </w:tc>
      </w:tr>
      <w:tr>
        <w:trPr>
          <w:trHeight w:val="544" w:hRule="atLeast"/>
        </w:trPr>
        <w:tc>
          <w:tcPr>
            <w:tcW w:w="1294" w:type="dxa"/>
          </w:tcPr>
          <w:p>
            <w:pPr>
              <w:pStyle w:val="TableParagraph"/>
              <w:ind w:left="113"/>
              <w:rPr>
                <w:sz w:val="21"/>
              </w:rPr>
            </w:pPr>
            <w:r>
              <w:rPr>
                <w:sz w:val="21"/>
              </w:rPr>
              <w:t>按单项计提</w:t>
            </w:r>
          </w:p>
          <w:p>
            <w:pPr>
              <w:pStyle w:val="TableParagraph"/>
              <w:spacing w:line="250" w:lineRule="exact" w:before="4"/>
              <w:ind w:left="113"/>
              <w:rPr>
                <w:sz w:val="21"/>
              </w:rPr>
            </w:pPr>
            <w:r>
              <w:rPr>
                <w:spacing w:val="-1"/>
                <w:sz w:val="21"/>
              </w:rPr>
              <w:t>坏账准备</w:t>
            </w:r>
            <w:r>
              <w:rPr>
                <w:sz w:val="21"/>
              </w:rPr>
              <w:t> </w:t>
            </w:r>
          </w:p>
        </w:tc>
        <w:tc>
          <w:tcPr>
            <w:tcW w:w="1592" w:type="dxa"/>
          </w:tcPr>
          <w:p>
            <w:pPr>
              <w:pStyle w:val="TableParagraph"/>
              <w:spacing w:before="137"/>
              <w:ind w:right="-15"/>
              <w:jc w:val="right"/>
              <w:rPr>
                <w:sz w:val="21"/>
              </w:rPr>
            </w:pPr>
            <w:r>
              <w:rPr>
                <w:sz w:val="21"/>
              </w:rPr>
              <w:t>26,892,500.00 </w:t>
            </w:r>
          </w:p>
        </w:tc>
        <w:tc>
          <w:tcPr>
            <w:tcW w:w="1486" w:type="dxa"/>
          </w:tcPr>
          <w:p>
            <w:pPr>
              <w:pStyle w:val="TableParagraph"/>
              <w:spacing w:before="137"/>
              <w:ind w:right="-15"/>
              <w:jc w:val="right"/>
              <w:rPr>
                <w:sz w:val="21"/>
              </w:rPr>
            </w:pPr>
            <w:r>
              <w:rPr>
                <w:sz w:val="21"/>
              </w:rPr>
              <w:t>9,648,227.00 </w:t>
            </w:r>
          </w:p>
        </w:tc>
        <w:tc>
          <w:tcPr>
            <w:tcW w:w="1489" w:type="dxa"/>
          </w:tcPr>
          <w:p>
            <w:pPr>
              <w:pStyle w:val="TableParagraph"/>
              <w:spacing w:before="137"/>
              <w:jc w:val="right"/>
              <w:rPr>
                <w:sz w:val="21"/>
              </w:rPr>
            </w:pPr>
            <w:r>
              <w:rPr>
                <w:sz w:val="21"/>
              </w:rPr>
              <w:t>1,700,000.00 </w:t>
            </w:r>
          </w:p>
        </w:tc>
        <w:tc>
          <w:tcPr>
            <w:tcW w:w="1275" w:type="dxa"/>
          </w:tcPr>
          <w:p>
            <w:pPr>
              <w:pStyle w:val="TableParagraph"/>
              <w:spacing w:before="137"/>
              <w:ind w:right="-15"/>
              <w:jc w:val="right"/>
              <w:rPr>
                <w:sz w:val="21"/>
              </w:rPr>
            </w:pPr>
            <w:r>
              <w:rPr>
                <w:sz w:val="21"/>
              </w:rPr>
              <w:t>700,000.00 </w:t>
            </w:r>
          </w:p>
        </w:tc>
        <w:tc>
          <w:tcPr>
            <w:tcW w:w="671" w:type="dxa"/>
          </w:tcPr>
          <w:p>
            <w:pPr>
              <w:pStyle w:val="TableParagraph"/>
              <w:spacing w:before="137"/>
              <w:ind w:right="-15"/>
              <w:jc w:val="right"/>
              <w:rPr>
                <w:sz w:val="21"/>
              </w:rPr>
            </w:pPr>
            <w:r>
              <w:rPr>
                <w:w w:val="100"/>
                <w:sz w:val="21"/>
              </w:rPr>
              <w:t> </w:t>
            </w:r>
          </w:p>
        </w:tc>
        <w:tc>
          <w:tcPr>
            <w:tcW w:w="1592" w:type="dxa"/>
          </w:tcPr>
          <w:p>
            <w:pPr>
              <w:pStyle w:val="TableParagraph"/>
              <w:spacing w:before="137"/>
              <w:jc w:val="right"/>
              <w:rPr>
                <w:sz w:val="21"/>
              </w:rPr>
            </w:pPr>
            <w:r>
              <w:rPr>
                <w:sz w:val="21"/>
              </w:rPr>
              <w:t>34,140,727.00 </w:t>
            </w:r>
          </w:p>
        </w:tc>
      </w:tr>
      <w:tr>
        <w:trPr>
          <w:trHeight w:val="273" w:hRule="atLeast"/>
        </w:trPr>
        <w:tc>
          <w:tcPr>
            <w:tcW w:w="1294" w:type="dxa"/>
          </w:tcPr>
          <w:p>
            <w:pPr>
              <w:pStyle w:val="TableParagraph"/>
              <w:spacing w:line="252" w:lineRule="exact"/>
              <w:ind w:left="113"/>
              <w:rPr>
                <w:sz w:val="21"/>
              </w:rPr>
            </w:pPr>
            <w:r>
              <w:rPr>
                <w:spacing w:val="-1"/>
                <w:sz w:val="21"/>
              </w:rPr>
              <w:t>账龄组合</w:t>
            </w:r>
            <w:r>
              <w:rPr>
                <w:sz w:val="21"/>
              </w:rPr>
              <w:t> </w:t>
            </w:r>
          </w:p>
        </w:tc>
        <w:tc>
          <w:tcPr>
            <w:tcW w:w="1592" w:type="dxa"/>
          </w:tcPr>
          <w:p>
            <w:pPr>
              <w:pStyle w:val="TableParagraph"/>
              <w:spacing w:line="252" w:lineRule="exact"/>
              <w:ind w:right="-15"/>
              <w:jc w:val="right"/>
              <w:rPr>
                <w:sz w:val="21"/>
              </w:rPr>
            </w:pPr>
            <w:r>
              <w:rPr>
                <w:sz w:val="21"/>
              </w:rPr>
              <w:t>163,782.23 </w:t>
            </w:r>
          </w:p>
        </w:tc>
        <w:tc>
          <w:tcPr>
            <w:tcW w:w="1486" w:type="dxa"/>
          </w:tcPr>
          <w:p>
            <w:pPr>
              <w:pStyle w:val="TableParagraph"/>
              <w:spacing w:line="252" w:lineRule="exact"/>
              <w:ind w:right="-15"/>
              <w:jc w:val="right"/>
              <w:rPr>
                <w:sz w:val="21"/>
              </w:rPr>
            </w:pPr>
            <w:r>
              <w:rPr>
                <w:sz w:val="21"/>
              </w:rPr>
              <w:t>62,394.92 </w:t>
            </w:r>
          </w:p>
        </w:tc>
        <w:tc>
          <w:tcPr>
            <w:tcW w:w="1489" w:type="dxa"/>
          </w:tcPr>
          <w:p>
            <w:pPr>
              <w:pStyle w:val="TableParagraph"/>
              <w:spacing w:line="252" w:lineRule="exact"/>
              <w:jc w:val="right"/>
              <w:rPr>
                <w:sz w:val="21"/>
              </w:rPr>
            </w:pPr>
            <w:r>
              <w:rPr>
                <w:w w:val="100"/>
                <w:sz w:val="21"/>
              </w:rPr>
              <w:t> </w:t>
            </w:r>
          </w:p>
        </w:tc>
        <w:tc>
          <w:tcPr>
            <w:tcW w:w="1275" w:type="dxa"/>
          </w:tcPr>
          <w:p>
            <w:pPr>
              <w:pStyle w:val="TableParagraph"/>
              <w:spacing w:line="252" w:lineRule="exact"/>
              <w:ind w:right="-15"/>
              <w:jc w:val="right"/>
              <w:rPr>
                <w:sz w:val="21"/>
              </w:rPr>
            </w:pPr>
            <w:r>
              <w:rPr>
                <w:w w:val="100"/>
                <w:sz w:val="21"/>
              </w:rPr>
              <w:t> </w:t>
            </w:r>
          </w:p>
        </w:tc>
        <w:tc>
          <w:tcPr>
            <w:tcW w:w="671" w:type="dxa"/>
          </w:tcPr>
          <w:p>
            <w:pPr>
              <w:pStyle w:val="TableParagraph"/>
              <w:spacing w:line="252" w:lineRule="exact"/>
              <w:ind w:right="-15"/>
              <w:jc w:val="right"/>
              <w:rPr>
                <w:sz w:val="21"/>
              </w:rPr>
            </w:pPr>
            <w:r>
              <w:rPr>
                <w:w w:val="100"/>
                <w:sz w:val="21"/>
              </w:rPr>
              <w:t> </w:t>
            </w:r>
          </w:p>
        </w:tc>
        <w:tc>
          <w:tcPr>
            <w:tcW w:w="1592" w:type="dxa"/>
          </w:tcPr>
          <w:p>
            <w:pPr>
              <w:pStyle w:val="TableParagraph"/>
              <w:spacing w:line="252" w:lineRule="exact"/>
              <w:jc w:val="right"/>
              <w:rPr>
                <w:sz w:val="21"/>
              </w:rPr>
            </w:pPr>
            <w:r>
              <w:rPr>
                <w:sz w:val="21"/>
              </w:rPr>
              <w:t>226,177.15 </w:t>
            </w:r>
          </w:p>
        </w:tc>
      </w:tr>
      <w:tr>
        <w:trPr>
          <w:trHeight w:val="273" w:hRule="atLeast"/>
        </w:trPr>
        <w:tc>
          <w:tcPr>
            <w:tcW w:w="1294" w:type="dxa"/>
          </w:tcPr>
          <w:p>
            <w:pPr>
              <w:pStyle w:val="TableParagraph"/>
              <w:spacing w:line="252" w:lineRule="exact"/>
              <w:ind w:left="437"/>
              <w:rPr>
                <w:sz w:val="21"/>
              </w:rPr>
            </w:pPr>
            <w:r>
              <w:rPr>
                <w:sz w:val="21"/>
              </w:rPr>
              <w:t>合计 </w:t>
            </w:r>
          </w:p>
        </w:tc>
        <w:tc>
          <w:tcPr>
            <w:tcW w:w="1592" w:type="dxa"/>
          </w:tcPr>
          <w:p>
            <w:pPr>
              <w:pStyle w:val="TableParagraph"/>
              <w:spacing w:line="252" w:lineRule="exact"/>
              <w:ind w:right="-29"/>
              <w:jc w:val="right"/>
              <w:rPr>
                <w:sz w:val="24"/>
              </w:rPr>
            </w:pPr>
            <w:r>
              <w:rPr>
                <w:sz w:val="21"/>
              </w:rPr>
              <w:t>27,056,282.23</w:t>
            </w:r>
            <w:r>
              <w:rPr>
                <w:sz w:val="24"/>
              </w:rPr>
              <w:t> </w:t>
            </w:r>
          </w:p>
        </w:tc>
        <w:tc>
          <w:tcPr>
            <w:tcW w:w="1486" w:type="dxa"/>
          </w:tcPr>
          <w:p>
            <w:pPr>
              <w:pStyle w:val="TableParagraph"/>
              <w:spacing w:line="252" w:lineRule="exact"/>
              <w:ind w:right="-15"/>
              <w:jc w:val="right"/>
              <w:rPr>
                <w:sz w:val="21"/>
              </w:rPr>
            </w:pPr>
            <w:r>
              <w:rPr>
                <w:sz w:val="21"/>
              </w:rPr>
              <w:t>9,710,621.92 </w:t>
            </w:r>
          </w:p>
        </w:tc>
        <w:tc>
          <w:tcPr>
            <w:tcW w:w="1489" w:type="dxa"/>
          </w:tcPr>
          <w:p>
            <w:pPr>
              <w:pStyle w:val="TableParagraph"/>
              <w:spacing w:line="252" w:lineRule="exact"/>
              <w:jc w:val="right"/>
              <w:rPr>
                <w:sz w:val="21"/>
              </w:rPr>
            </w:pPr>
            <w:r>
              <w:rPr>
                <w:sz w:val="21"/>
              </w:rPr>
              <w:t>1,700,000.00 </w:t>
            </w:r>
          </w:p>
        </w:tc>
        <w:tc>
          <w:tcPr>
            <w:tcW w:w="1275" w:type="dxa"/>
          </w:tcPr>
          <w:p>
            <w:pPr>
              <w:pStyle w:val="TableParagraph"/>
              <w:spacing w:line="252" w:lineRule="exact"/>
              <w:ind w:right="-15"/>
              <w:jc w:val="right"/>
              <w:rPr>
                <w:sz w:val="21"/>
              </w:rPr>
            </w:pPr>
            <w:r>
              <w:rPr>
                <w:sz w:val="21"/>
              </w:rPr>
              <w:t>700,000.00 </w:t>
            </w:r>
          </w:p>
        </w:tc>
        <w:tc>
          <w:tcPr>
            <w:tcW w:w="671" w:type="dxa"/>
          </w:tcPr>
          <w:p>
            <w:pPr>
              <w:pStyle w:val="TableParagraph"/>
              <w:spacing w:line="252" w:lineRule="exact"/>
              <w:ind w:left="110"/>
              <w:rPr>
                <w:sz w:val="21"/>
              </w:rPr>
            </w:pPr>
            <w:r>
              <w:rPr>
                <w:w w:val="100"/>
                <w:sz w:val="21"/>
              </w:rPr>
              <w:t> </w:t>
            </w:r>
          </w:p>
        </w:tc>
        <w:tc>
          <w:tcPr>
            <w:tcW w:w="1592" w:type="dxa"/>
          </w:tcPr>
          <w:p>
            <w:pPr>
              <w:pStyle w:val="TableParagraph"/>
              <w:spacing w:line="252" w:lineRule="exact"/>
              <w:ind w:right="-15"/>
              <w:jc w:val="right"/>
              <w:rPr>
                <w:sz w:val="24"/>
              </w:rPr>
            </w:pPr>
            <w:r>
              <w:rPr>
                <w:sz w:val="21"/>
              </w:rPr>
              <w:t>34,366,904.15</w:t>
            </w:r>
            <w:r>
              <w:rPr>
                <w:sz w:val="24"/>
              </w:rPr>
              <w:t> </w:t>
            </w:r>
          </w:p>
        </w:tc>
      </w:tr>
    </w:tbl>
    <w:p>
      <w:pPr>
        <w:spacing w:after="0" w:line="252" w:lineRule="exact"/>
        <w:jc w:val="right"/>
        <w:rPr>
          <w:sz w:val="24"/>
        </w:rPr>
        <w:sectPr>
          <w:pgSz w:w="11910" w:h="16840"/>
          <w:pgMar w:header="882" w:footer="1195" w:top="1460" w:bottom="1380" w:left="1120" w:right="880"/>
        </w:sectPr>
      </w:pPr>
    </w:p>
    <w:p>
      <w:pPr>
        <w:pStyle w:val="BodyText"/>
        <w:spacing w:before="1"/>
        <w:ind w:left="678"/>
      </w:pPr>
      <w:r>
        <w:rPr>
          <w:w w:val="100"/>
        </w:rPr>
        <w:t> </w:t>
      </w:r>
    </w:p>
    <w:p>
      <w:pPr>
        <w:pStyle w:val="BodyText"/>
        <w:spacing w:before="2"/>
        <w:ind w:left="678"/>
      </w:pPr>
      <w:r>
        <w:rPr>
          <w:spacing w:val="-1"/>
        </w:rPr>
        <w:t>其中本期坏账准备转回或收回金额重要的：</w:t>
      </w:r>
      <w:r>
        <w:rPr/>
        <w:t> </w:t>
      </w:r>
    </w:p>
    <w:p>
      <w:pPr>
        <w:pStyle w:val="BodyText"/>
        <w:spacing w:before="5"/>
        <w:ind w:left="678"/>
      </w:pPr>
      <w:r>
        <w:rPr>
          <w:spacing w:val="-1"/>
        </w:rPr>
        <w:t>□适用 √不适用</w:t>
      </w:r>
      <w:r>
        <w:rPr>
          <w:spacing w:val="-3"/>
        </w:rPr>
        <w:t> </w:t>
      </w:r>
      <w:r>
        <w:rPr/>
        <w:t> </w:t>
      </w:r>
    </w:p>
    <w:p>
      <w:pPr>
        <w:pStyle w:val="BodyText"/>
        <w:spacing w:before="2"/>
        <w:ind w:left="678"/>
      </w:pPr>
      <w:r>
        <w:rPr>
          <w:w w:val="100"/>
        </w:rPr>
        <w:t> </w:t>
      </w:r>
    </w:p>
    <w:p>
      <w:pPr>
        <w:pStyle w:val="ListParagraph"/>
        <w:numPr>
          <w:ilvl w:val="0"/>
          <w:numId w:val="79"/>
        </w:numPr>
        <w:tabs>
          <w:tab w:pos="1102" w:val="left" w:leader="none"/>
        </w:tabs>
        <w:spacing w:line="240" w:lineRule="auto" w:before="65" w:after="0"/>
        <w:ind w:left="1101" w:right="0" w:hanging="424"/>
        <w:jc w:val="left"/>
        <w:rPr>
          <w:sz w:val="21"/>
        </w:rPr>
      </w:pPr>
      <w:r>
        <w:rPr>
          <w:sz w:val="21"/>
        </w:rPr>
        <w:t>本期实际核销的其他应收款情况 </w:t>
      </w:r>
    </w:p>
    <w:p>
      <w:pPr>
        <w:pStyle w:val="BodyText"/>
        <w:spacing w:before="62"/>
        <w:ind w:left="67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ind w:left="678"/>
      </w:pPr>
      <w:r>
        <w:rPr>
          <w:spacing w:val="7"/>
        </w:rPr>
        <w:t>单位：元 币种：人民币</w:t>
      </w:r>
      <w:r>
        <w:rPr/>
        <w:t> </w:t>
      </w:r>
    </w:p>
    <w:p>
      <w:pPr>
        <w:spacing w:after="0"/>
        <w:sectPr>
          <w:type w:val="continuous"/>
          <w:pgSz w:w="11910" w:h="16840"/>
          <w:pgMar w:top="780" w:bottom="280" w:left="1120" w:right="880"/>
          <w:cols w:num="2" w:equalWidth="0">
            <w:col w:w="4816" w:space="1706"/>
            <w:col w:w="3388"/>
          </w:cols>
        </w:sectPr>
      </w:pP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3" w:hRule="atLeast"/>
        </w:trPr>
        <w:tc>
          <w:tcPr>
            <w:tcW w:w="4395" w:type="dxa"/>
          </w:tcPr>
          <w:p>
            <w:pPr>
              <w:pStyle w:val="TableParagraph"/>
              <w:spacing w:line="252" w:lineRule="exact"/>
              <w:ind w:left="1149" w:right="1106"/>
              <w:jc w:val="center"/>
              <w:rPr>
                <w:sz w:val="21"/>
              </w:rPr>
            </w:pPr>
            <w:r>
              <w:rPr>
                <w:sz w:val="21"/>
              </w:rPr>
              <w:t>项目 </w:t>
            </w:r>
          </w:p>
        </w:tc>
        <w:tc>
          <w:tcPr>
            <w:tcW w:w="4429" w:type="dxa"/>
          </w:tcPr>
          <w:p>
            <w:pPr>
              <w:pStyle w:val="TableParagraph"/>
              <w:spacing w:line="252" w:lineRule="exact"/>
              <w:ind w:left="1684" w:right="1644"/>
              <w:jc w:val="center"/>
              <w:rPr>
                <w:sz w:val="21"/>
              </w:rPr>
            </w:pPr>
            <w:r>
              <w:rPr>
                <w:spacing w:val="-1"/>
                <w:sz w:val="21"/>
              </w:rPr>
              <w:t>核销金额</w:t>
            </w:r>
            <w:r>
              <w:rPr>
                <w:sz w:val="21"/>
              </w:rPr>
              <w:t> </w:t>
            </w:r>
          </w:p>
        </w:tc>
      </w:tr>
      <w:tr>
        <w:trPr>
          <w:trHeight w:val="270" w:hRule="atLeast"/>
        </w:trPr>
        <w:tc>
          <w:tcPr>
            <w:tcW w:w="4395" w:type="dxa"/>
          </w:tcPr>
          <w:p>
            <w:pPr>
              <w:pStyle w:val="TableParagraph"/>
              <w:spacing w:line="250" w:lineRule="exact"/>
              <w:ind w:left="1149" w:right="1106"/>
              <w:jc w:val="center"/>
              <w:rPr>
                <w:sz w:val="21"/>
              </w:rPr>
            </w:pPr>
            <w:r>
              <w:rPr>
                <w:spacing w:val="-1"/>
                <w:sz w:val="21"/>
              </w:rPr>
              <w:t>实际核销的其他应收款</w:t>
            </w:r>
            <w:r>
              <w:rPr>
                <w:sz w:val="21"/>
              </w:rPr>
              <w:t> </w:t>
            </w:r>
          </w:p>
        </w:tc>
        <w:tc>
          <w:tcPr>
            <w:tcW w:w="4429" w:type="dxa"/>
          </w:tcPr>
          <w:p>
            <w:pPr>
              <w:pStyle w:val="TableParagraph"/>
              <w:spacing w:line="250" w:lineRule="exact"/>
              <w:ind w:left="1684" w:right="1643"/>
              <w:jc w:val="center"/>
              <w:rPr>
                <w:sz w:val="21"/>
              </w:rPr>
            </w:pPr>
            <w:r>
              <w:rPr>
                <w:sz w:val="21"/>
              </w:rPr>
              <w:t>700,000.00 </w:t>
            </w:r>
          </w:p>
        </w:tc>
      </w:tr>
    </w:tbl>
    <w:p>
      <w:pPr>
        <w:spacing w:after="0" w:line="250" w:lineRule="exact"/>
        <w:jc w:val="center"/>
        <w:rPr>
          <w:sz w:val="21"/>
        </w:rPr>
        <w:sectPr>
          <w:type w:val="continuous"/>
          <w:pgSz w:w="11910" w:h="16840"/>
          <w:pgMar w:top="780" w:bottom="280" w:left="1120" w:right="880"/>
        </w:sectPr>
      </w:pPr>
    </w:p>
    <w:p>
      <w:pPr>
        <w:pStyle w:val="BodyText"/>
        <w:spacing w:before="1"/>
        <w:ind w:left="678"/>
      </w:pPr>
      <w:r>
        <w:rPr>
          <w:w w:val="100"/>
        </w:rPr>
        <w:t> </w:t>
      </w:r>
    </w:p>
    <w:p>
      <w:pPr>
        <w:pStyle w:val="BodyText"/>
        <w:spacing w:before="4"/>
        <w:ind w:left="678"/>
      </w:pPr>
      <w:r>
        <w:rPr>
          <w:spacing w:val="-1"/>
        </w:rPr>
        <w:t>其中重要的其他应收款核销情况：</w:t>
      </w:r>
      <w:r>
        <w:rPr/>
        <w:t> </w:t>
      </w:r>
    </w:p>
    <w:p>
      <w:pPr>
        <w:pStyle w:val="BodyText"/>
        <w:spacing w:before="3"/>
        <w:ind w:left="67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2"/>
        <w:rPr>
          <w:sz w:val="23"/>
        </w:rPr>
      </w:pPr>
    </w:p>
    <w:p>
      <w:pPr>
        <w:pStyle w:val="BodyText"/>
        <w:ind w:left="678"/>
      </w:pPr>
      <w:r>
        <w:rPr>
          <w:spacing w:val="7"/>
        </w:rPr>
        <w:t>单位:元 币种:人民币</w:t>
      </w:r>
      <w:r>
        <w:rPr/>
        <w:t> </w:t>
      </w:r>
    </w:p>
    <w:p>
      <w:pPr>
        <w:spacing w:after="0"/>
        <w:sectPr>
          <w:type w:val="continuous"/>
          <w:pgSz w:w="11910" w:h="16840"/>
          <w:pgMar w:top="780" w:bottom="280" w:left="1120" w:right="880"/>
          <w:cols w:num="2" w:equalWidth="0">
            <w:col w:w="3976" w:space="2757"/>
            <w:col w:w="3177"/>
          </w:cols>
        </w:sect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431"/>
        <w:gridCol w:w="1351"/>
        <w:gridCol w:w="1733"/>
        <w:gridCol w:w="1136"/>
        <w:gridCol w:w="1596"/>
      </w:tblGrid>
      <w:tr>
        <w:trPr>
          <w:trHeight w:val="544" w:hRule="atLeast"/>
        </w:trPr>
        <w:tc>
          <w:tcPr>
            <w:tcW w:w="1723" w:type="dxa"/>
          </w:tcPr>
          <w:p>
            <w:pPr>
              <w:pStyle w:val="TableParagraph"/>
              <w:spacing w:before="138"/>
              <w:ind w:left="476" w:right="361"/>
              <w:jc w:val="center"/>
              <w:rPr>
                <w:sz w:val="21"/>
              </w:rPr>
            </w:pPr>
            <w:r>
              <w:rPr>
                <w:spacing w:val="-1"/>
                <w:sz w:val="21"/>
              </w:rPr>
              <w:t>单位名称</w:t>
            </w:r>
            <w:r>
              <w:rPr>
                <w:sz w:val="21"/>
              </w:rPr>
              <w:t> </w:t>
            </w:r>
          </w:p>
        </w:tc>
        <w:tc>
          <w:tcPr>
            <w:tcW w:w="1431" w:type="dxa"/>
          </w:tcPr>
          <w:p>
            <w:pPr>
              <w:pStyle w:val="TableParagraph"/>
              <w:spacing w:line="270" w:lineRule="atLeast" w:before="0"/>
              <w:ind w:left="504" w:right="175" w:hanging="315"/>
              <w:rPr>
                <w:sz w:val="21"/>
              </w:rPr>
            </w:pPr>
            <w:r>
              <w:rPr>
                <w:sz w:val="21"/>
              </w:rPr>
              <w:t>其他应收款性质 </w:t>
            </w:r>
          </w:p>
        </w:tc>
        <w:tc>
          <w:tcPr>
            <w:tcW w:w="1351" w:type="dxa"/>
          </w:tcPr>
          <w:p>
            <w:pPr>
              <w:pStyle w:val="TableParagraph"/>
              <w:spacing w:before="138"/>
              <w:ind w:left="179" w:right="71"/>
              <w:jc w:val="center"/>
              <w:rPr>
                <w:sz w:val="21"/>
              </w:rPr>
            </w:pPr>
            <w:r>
              <w:rPr>
                <w:spacing w:val="-1"/>
                <w:sz w:val="21"/>
              </w:rPr>
              <w:t>核销金额</w:t>
            </w:r>
            <w:r>
              <w:rPr>
                <w:sz w:val="21"/>
              </w:rPr>
              <w:t> </w:t>
            </w:r>
          </w:p>
        </w:tc>
        <w:tc>
          <w:tcPr>
            <w:tcW w:w="1733" w:type="dxa"/>
          </w:tcPr>
          <w:p>
            <w:pPr>
              <w:pStyle w:val="TableParagraph"/>
              <w:spacing w:before="138"/>
              <w:ind w:left="268" w:right="157"/>
              <w:jc w:val="center"/>
              <w:rPr>
                <w:sz w:val="21"/>
              </w:rPr>
            </w:pPr>
            <w:r>
              <w:rPr>
                <w:spacing w:val="-1"/>
                <w:sz w:val="21"/>
              </w:rPr>
              <w:t>核销原因</w:t>
            </w:r>
            <w:r>
              <w:rPr>
                <w:sz w:val="21"/>
              </w:rPr>
              <w:t> </w:t>
            </w:r>
          </w:p>
        </w:tc>
        <w:tc>
          <w:tcPr>
            <w:tcW w:w="1136" w:type="dxa"/>
          </w:tcPr>
          <w:p>
            <w:pPr>
              <w:pStyle w:val="TableParagraph"/>
              <w:spacing w:line="270" w:lineRule="atLeast" w:before="0"/>
              <w:ind w:left="249" w:right="134" w:hanging="104"/>
              <w:rPr>
                <w:sz w:val="21"/>
              </w:rPr>
            </w:pPr>
            <w:r>
              <w:rPr>
                <w:sz w:val="21"/>
              </w:rPr>
              <w:t>履行的核销程序 </w:t>
            </w:r>
          </w:p>
        </w:tc>
        <w:tc>
          <w:tcPr>
            <w:tcW w:w="1596" w:type="dxa"/>
          </w:tcPr>
          <w:p>
            <w:pPr>
              <w:pStyle w:val="TableParagraph"/>
              <w:spacing w:line="270" w:lineRule="atLeast" w:before="0"/>
              <w:ind w:left="271" w:right="153" w:hanging="104"/>
              <w:rPr>
                <w:sz w:val="21"/>
              </w:rPr>
            </w:pPr>
            <w:r>
              <w:rPr>
                <w:spacing w:val="-1"/>
                <w:sz w:val="21"/>
              </w:rPr>
              <w:t>款项是否由关</w:t>
            </w:r>
            <w:r>
              <w:rPr>
                <w:sz w:val="21"/>
              </w:rPr>
              <w:t>联交易产生 </w:t>
            </w:r>
          </w:p>
        </w:tc>
      </w:tr>
      <w:tr>
        <w:trPr>
          <w:trHeight w:val="546" w:hRule="atLeast"/>
        </w:trPr>
        <w:tc>
          <w:tcPr>
            <w:tcW w:w="1723" w:type="dxa"/>
          </w:tcPr>
          <w:p>
            <w:pPr>
              <w:pStyle w:val="TableParagraph"/>
              <w:spacing w:line="270" w:lineRule="atLeast" w:before="0"/>
              <w:ind w:left="107" w:right="26"/>
              <w:rPr>
                <w:sz w:val="21"/>
              </w:rPr>
            </w:pPr>
            <w:r>
              <w:rPr>
                <w:sz w:val="21"/>
              </w:rPr>
              <w:t>开封建业森林半岛置业有限公司 </w:t>
            </w:r>
          </w:p>
        </w:tc>
        <w:tc>
          <w:tcPr>
            <w:tcW w:w="1431" w:type="dxa"/>
          </w:tcPr>
          <w:p>
            <w:pPr>
              <w:pStyle w:val="TableParagraph"/>
              <w:spacing w:before="138"/>
              <w:ind w:left="223" w:right="108"/>
              <w:jc w:val="center"/>
              <w:rPr>
                <w:sz w:val="21"/>
              </w:rPr>
            </w:pPr>
            <w:r>
              <w:rPr>
                <w:sz w:val="21"/>
              </w:rPr>
              <w:t>项目保证金 </w:t>
            </w:r>
          </w:p>
        </w:tc>
        <w:tc>
          <w:tcPr>
            <w:tcW w:w="1351" w:type="dxa"/>
          </w:tcPr>
          <w:p>
            <w:pPr>
              <w:pStyle w:val="TableParagraph"/>
              <w:spacing w:before="138"/>
              <w:ind w:left="179" w:right="71"/>
              <w:jc w:val="center"/>
              <w:rPr>
                <w:sz w:val="21"/>
              </w:rPr>
            </w:pPr>
            <w:r>
              <w:rPr>
                <w:sz w:val="21"/>
              </w:rPr>
              <w:t>200,000.00 </w:t>
            </w:r>
          </w:p>
        </w:tc>
        <w:tc>
          <w:tcPr>
            <w:tcW w:w="1733" w:type="dxa"/>
          </w:tcPr>
          <w:p>
            <w:pPr>
              <w:pStyle w:val="TableParagraph"/>
              <w:spacing w:before="138"/>
              <w:ind w:left="271" w:right="157"/>
              <w:jc w:val="center"/>
              <w:rPr>
                <w:sz w:val="21"/>
              </w:rPr>
            </w:pPr>
            <w:r>
              <w:rPr>
                <w:spacing w:val="-1"/>
                <w:sz w:val="21"/>
              </w:rPr>
              <w:t>提前关闭影城</w:t>
            </w:r>
            <w:r>
              <w:rPr>
                <w:sz w:val="21"/>
              </w:rPr>
              <w:t> </w:t>
            </w:r>
          </w:p>
        </w:tc>
        <w:tc>
          <w:tcPr>
            <w:tcW w:w="1136" w:type="dxa"/>
          </w:tcPr>
          <w:p>
            <w:pPr>
              <w:pStyle w:val="TableParagraph"/>
              <w:spacing w:before="138"/>
              <w:ind w:left="113"/>
              <w:jc w:val="center"/>
              <w:rPr>
                <w:sz w:val="21"/>
              </w:rPr>
            </w:pPr>
            <w:r>
              <w:rPr>
                <w:w w:val="100"/>
                <w:sz w:val="21"/>
              </w:rPr>
              <w:t> </w:t>
            </w:r>
          </w:p>
        </w:tc>
        <w:tc>
          <w:tcPr>
            <w:tcW w:w="1596" w:type="dxa"/>
          </w:tcPr>
          <w:p>
            <w:pPr>
              <w:pStyle w:val="TableParagraph"/>
              <w:spacing w:before="138"/>
              <w:ind w:right="575"/>
              <w:jc w:val="right"/>
              <w:rPr>
                <w:sz w:val="21"/>
              </w:rPr>
            </w:pPr>
            <w:r>
              <w:rPr>
                <w:sz w:val="21"/>
              </w:rPr>
              <w:t>否 </w:t>
            </w:r>
          </w:p>
        </w:tc>
      </w:tr>
      <w:tr>
        <w:trPr>
          <w:trHeight w:val="544" w:hRule="atLeast"/>
        </w:trPr>
        <w:tc>
          <w:tcPr>
            <w:tcW w:w="1723" w:type="dxa"/>
          </w:tcPr>
          <w:p>
            <w:pPr>
              <w:pStyle w:val="TableParagraph"/>
              <w:ind w:left="107"/>
              <w:rPr>
                <w:sz w:val="21"/>
              </w:rPr>
            </w:pPr>
            <w:r>
              <w:rPr>
                <w:sz w:val="21"/>
              </w:rPr>
              <w:t>南阳华府置业有</w:t>
            </w:r>
          </w:p>
          <w:p>
            <w:pPr>
              <w:pStyle w:val="TableParagraph"/>
              <w:spacing w:line="252" w:lineRule="exact" w:before="2"/>
              <w:ind w:left="107"/>
              <w:rPr>
                <w:sz w:val="21"/>
              </w:rPr>
            </w:pPr>
            <w:r>
              <w:rPr>
                <w:sz w:val="21"/>
              </w:rPr>
              <w:t>限公司 </w:t>
            </w:r>
          </w:p>
        </w:tc>
        <w:tc>
          <w:tcPr>
            <w:tcW w:w="1431" w:type="dxa"/>
          </w:tcPr>
          <w:p>
            <w:pPr>
              <w:pStyle w:val="TableParagraph"/>
              <w:spacing w:before="137"/>
              <w:ind w:left="223" w:right="108"/>
              <w:jc w:val="center"/>
              <w:rPr>
                <w:sz w:val="21"/>
              </w:rPr>
            </w:pPr>
            <w:r>
              <w:rPr>
                <w:sz w:val="21"/>
              </w:rPr>
              <w:t>项目保证金 </w:t>
            </w:r>
          </w:p>
        </w:tc>
        <w:tc>
          <w:tcPr>
            <w:tcW w:w="1351" w:type="dxa"/>
          </w:tcPr>
          <w:p>
            <w:pPr>
              <w:pStyle w:val="TableParagraph"/>
              <w:spacing w:before="137"/>
              <w:ind w:left="179" w:right="71"/>
              <w:jc w:val="center"/>
              <w:rPr>
                <w:sz w:val="21"/>
              </w:rPr>
            </w:pPr>
            <w:r>
              <w:rPr>
                <w:sz w:val="21"/>
              </w:rPr>
              <w:t>300,000.00 </w:t>
            </w:r>
          </w:p>
        </w:tc>
        <w:tc>
          <w:tcPr>
            <w:tcW w:w="1733" w:type="dxa"/>
          </w:tcPr>
          <w:p>
            <w:pPr>
              <w:pStyle w:val="TableParagraph"/>
              <w:spacing w:before="137"/>
              <w:ind w:left="271" w:right="157"/>
              <w:jc w:val="center"/>
              <w:rPr>
                <w:sz w:val="21"/>
              </w:rPr>
            </w:pPr>
            <w:r>
              <w:rPr>
                <w:spacing w:val="-1"/>
                <w:sz w:val="21"/>
              </w:rPr>
              <w:t>提前关闭影城</w:t>
            </w:r>
            <w:r>
              <w:rPr>
                <w:sz w:val="21"/>
              </w:rPr>
              <w:t> </w:t>
            </w:r>
          </w:p>
        </w:tc>
        <w:tc>
          <w:tcPr>
            <w:tcW w:w="1136" w:type="dxa"/>
          </w:tcPr>
          <w:p>
            <w:pPr>
              <w:pStyle w:val="TableParagraph"/>
              <w:spacing w:before="137"/>
              <w:ind w:left="113"/>
              <w:jc w:val="center"/>
              <w:rPr>
                <w:sz w:val="21"/>
              </w:rPr>
            </w:pPr>
            <w:r>
              <w:rPr>
                <w:w w:val="100"/>
                <w:sz w:val="21"/>
              </w:rPr>
              <w:t> </w:t>
            </w:r>
          </w:p>
        </w:tc>
        <w:tc>
          <w:tcPr>
            <w:tcW w:w="1596" w:type="dxa"/>
          </w:tcPr>
          <w:p>
            <w:pPr>
              <w:pStyle w:val="TableParagraph"/>
              <w:spacing w:before="137"/>
              <w:ind w:right="575"/>
              <w:jc w:val="right"/>
              <w:rPr>
                <w:sz w:val="21"/>
              </w:rPr>
            </w:pPr>
            <w:r>
              <w:rPr>
                <w:sz w:val="21"/>
              </w:rPr>
              <w:t>否 </w:t>
            </w:r>
          </w:p>
        </w:tc>
      </w:tr>
      <w:tr>
        <w:trPr>
          <w:trHeight w:val="815" w:hRule="atLeast"/>
        </w:trPr>
        <w:tc>
          <w:tcPr>
            <w:tcW w:w="1723" w:type="dxa"/>
          </w:tcPr>
          <w:p>
            <w:pPr>
              <w:pStyle w:val="TableParagraph"/>
              <w:spacing w:line="242" w:lineRule="auto"/>
              <w:ind w:left="107" w:right="129"/>
              <w:rPr>
                <w:sz w:val="21"/>
              </w:rPr>
            </w:pPr>
            <w:r>
              <w:rPr>
                <w:sz w:val="21"/>
              </w:rPr>
              <w:t>山东鄄城润百家房地产开发有限</w:t>
            </w:r>
          </w:p>
          <w:p>
            <w:pPr>
              <w:pStyle w:val="TableParagraph"/>
              <w:spacing w:line="250" w:lineRule="exact"/>
              <w:ind w:left="107"/>
              <w:rPr>
                <w:sz w:val="21"/>
              </w:rPr>
            </w:pPr>
            <w:r>
              <w:rPr>
                <w:sz w:val="21"/>
              </w:rPr>
              <w:t>公司 </w:t>
            </w:r>
          </w:p>
        </w:tc>
        <w:tc>
          <w:tcPr>
            <w:tcW w:w="1431" w:type="dxa"/>
          </w:tcPr>
          <w:p>
            <w:pPr>
              <w:pStyle w:val="TableParagraph"/>
              <w:spacing w:before="3"/>
              <w:rPr>
                <w:sz w:val="21"/>
              </w:rPr>
            </w:pPr>
          </w:p>
          <w:p>
            <w:pPr>
              <w:pStyle w:val="TableParagraph"/>
              <w:spacing w:before="0"/>
              <w:ind w:left="223" w:right="108"/>
              <w:jc w:val="center"/>
              <w:rPr>
                <w:sz w:val="21"/>
              </w:rPr>
            </w:pPr>
            <w:r>
              <w:rPr>
                <w:sz w:val="21"/>
              </w:rPr>
              <w:t>项目保证金 </w:t>
            </w:r>
          </w:p>
        </w:tc>
        <w:tc>
          <w:tcPr>
            <w:tcW w:w="1351" w:type="dxa"/>
          </w:tcPr>
          <w:p>
            <w:pPr>
              <w:pStyle w:val="TableParagraph"/>
              <w:spacing w:before="3"/>
              <w:rPr>
                <w:sz w:val="21"/>
              </w:rPr>
            </w:pPr>
          </w:p>
          <w:p>
            <w:pPr>
              <w:pStyle w:val="TableParagraph"/>
              <w:spacing w:before="0"/>
              <w:ind w:left="179" w:right="71"/>
              <w:jc w:val="center"/>
              <w:rPr>
                <w:sz w:val="21"/>
              </w:rPr>
            </w:pPr>
            <w:r>
              <w:rPr>
                <w:sz w:val="21"/>
              </w:rPr>
              <w:t>200,000.00 </w:t>
            </w:r>
          </w:p>
        </w:tc>
        <w:tc>
          <w:tcPr>
            <w:tcW w:w="1733" w:type="dxa"/>
          </w:tcPr>
          <w:p>
            <w:pPr>
              <w:pStyle w:val="TableParagraph"/>
              <w:spacing w:before="3"/>
              <w:rPr>
                <w:sz w:val="21"/>
              </w:rPr>
            </w:pPr>
          </w:p>
          <w:p>
            <w:pPr>
              <w:pStyle w:val="TableParagraph"/>
              <w:spacing w:before="0"/>
              <w:ind w:left="271" w:right="157"/>
              <w:jc w:val="center"/>
              <w:rPr>
                <w:sz w:val="21"/>
              </w:rPr>
            </w:pPr>
            <w:r>
              <w:rPr>
                <w:spacing w:val="-1"/>
                <w:sz w:val="21"/>
              </w:rPr>
              <w:t>项目解除赔偿</w:t>
            </w:r>
            <w:r>
              <w:rPr>
                <w:sz w:val="21"/>
              </w:rPr>
              <w:t> </w:t>
            </w:r>
          </w:p>
        </w:tc>
        <w:tc>
          <w:tcPr>
            <w:tcW w:w="1136" w:type="dxa"/>
          </w:tcPr>
          <w:p>
            <w:pPr>
              <w:pStyle w:val="TableParagraph"/>
              <w:spacing w:before="3"/>
              <w:rPr>
                <w:sz w:val="21"/>
              </w:rPr>
            </w:pPr>
          </w:p>
          <w:p>
            <w:pPr>
              <w:pStyle w:val="TableParagraph"/>
              <w:spacing w:before="0"/>
              <w:ind w:left="113"/>
              <w:jc w:val="center"/>
              <w:rPr>
                <w:sz w:val="21"/>
              </w:rPr>
            </w:pPr>
            <w:r>
              <w:rPr>
                <w:w w:val="100"/>
                <w:sz w:val="21"/>
              </w:rPr>
              <w:t> </w:t>
            </w:r>
          </w:p>
        </w:tc>
        <w:tc>
          <w:tcPr>
            <w:tcW w:w="1596" w:type="dxa"/>
          </w:tcPr>
          <w:p>
            <w:pPr>
              <w:pStyle w:val="TableParagraph"/>
              <w:spacing w:before="3"/>
              <w:rPr>
                <w:sz w:val="21"/>
              </w:rPr>
            </w:pPr>
          </w:p>
          <w:p>
            <w:pPr>
              <w:pStyle w:val="TableParagraph"/>
              <w:spacing w:before="0"/>
              <w:ind w:right="575"/>
              <w:jc w:val="right"/>
              <w:rPr>
                <w:sz w:val="21"/>
              </w:rPr>
            </w:pPr>
            <w:r>
              <w:rPr>
                <w:sz w:val="21"/>
              </w:rPr>
              <w:t>否 </w:t>
            </w:r>
          </w:p>
        </w:tc>
      </w:tr>
      <w:tr>
        <w:trPr>
          <w:trHeight w:val="273" w:hRule="atLeast"/>
        </w:trPr>
        <w:tc>
          <w:tcPr>
            <w:tcW w:w="1723" w:type="dxa"/>
          </w:tcPr>
          <w:p>
            <w:pPr>
              <w:pStyle w:val="TableParagraph"/>
              <w:spacing w:line="252" w:lineRule="exact"/>
              <w:ind w:left="473" w:right="361"/>
              <w:jc w:val="center"/>
              <w:rPr>
                <w:sz w:val="21"/>
              </w:rPr>
            </w:pPr>
            <w:r>
              <w:rPr>
                <w:sz w:val="21"/>
              </w:rPr>
              <w:t>合计 </w:t>
            </w:r>
          </w:p>
        </w:tc>
        <w:tc>
          <w:tcPr>
            <w:tcW w:w="1431" w:type="dxa"/>
          </w:tcPr>
          <w:p>
            <w:pPr>
              <w:pStyle w:val="TableParagraph"/>
              <w:spacing w:line="252" w:lineRule="exact"/>
              <w:ind w:left="223" w:right="107"/>
              <w:jc w:val="center"/>
              <w:rPr>
                <w:sz w:val="21"/>
              </w:rPr>
            </w:pPr>
            <w:r>
              <w:rPr>
                <w:sz w:val="21"/>
              </w:rPr>
              <w:t>/ </w:t>
            </w:r>
          </w:p>
        </w:tc>
        <w:tc>
          <w:tcPr>
            <w:tcW w:w="1351" w:type="dxa"/>
          </w:tcPr>
          <w:p>
            <w:pPr>
              <w:pStyle w:val="TableParagraph"/>
              <w:spacing w:line="252" w:lineRule="exact"/>
              <w:ind w:left="179" w:right="71"/>
              <w:jc w:val="center"/>
              <w:rPr>
                <w:sz w:val="21"/>
              </w:rPr>
            </w:pPr>
            <w:r>
              <w:rPr>
                <w:sz w:val="21"/>
              </w:rPr>
              <w:t>700,000.00 </w:t>
            </w:r>
          </w:p>
        </w:tc>
        <w:tc>
          <w:tcPr>
            <w:tcW w:w="1733" w:type="dxa"/>
          </w:tcPr>
          <w:p>
            <w:pPr>
              <w:pStyle w:val="TableParagraph"/>
              <w:spacing w:line="252" w:lineRule="exact"/>
              <w:ind w:left="268" w:right="157"/>
              <w:jc w:val="center"/>
              <w:rPr>
                <w:sz w:val="21"/>
              </w:rPr>
            </w:pPr>
            <w:r>
              <w:rPr>
                <w:sz w:val="21"/>
              </w:rPr>
              <w:t>/ </w:t>
            </w:r>
          </w:p>
        </w:tc>
        <w:tc>
          <w:tcPr>
            <w:tcW w:w="1136" w:type="dxa"/>
          </w:tcPr>
          <w:p>
            <w:pPr>
              <w:pStyle w:val="TableParagraph"/>
              <w:spacing w:line="252" w:lineRule="exact"/>
              <w:ind w:left="179" w:right="66"/>
              <w:jc w:val="center"/>
              <w:rPr>
                <w:sz w:val="21"/>
              </w:rPr>
            </w:pPr>
            <w:r>
              <w:rPr>
                <w:sz w:val="21"/>
              </w:rPr>
              <w:t>/ </w:t>
            </w:r>
          </w:p>
        </w:tc>
        <w:tc>
          <w:tcPr>
            <w:tcW w:w="1596" w:type="dxa"/>
          </w:tcPr>
          <w:p>
            <w:pPr>
              <w:pStyle w:val="TableParagraph"/>
              <w:spacing w:line="252" w:lineRule="exact"/>
              <w:ind w:right="628"/>
              <w:jc w:val="right"/>
              <w:rPr>
                <w:sz w:val="21"/>
              </w:rPr>
            </w:pPr>
            <w:r>
              <w:rPr>
                <w:sz w:val="21"/>
              </w:rPr>
              <w:t>/ </w:t>
            </w:r>
          </w:p>
        </w:tc>
      </w:tr>
    </w:tbl>
    <w:p>
      <w:pPr>
        <w:spacing w:after="0" w:line="252" w:lineRule="exact"/>
        <w:jc w:val="right"/>
        <w:rPr>
          <w:sz w:val="21"/>
        </w:rPr>
        <w:sectPr>
          <w:type w:val="continuous"/>
          <w:pgSz w:w="11910" w:h="16840"/>
          <w:pgMar w:top="780" w:bottom="280" w:left="1120" w:right="880"/>
        </w:sectPr>
      </w:pPr>
    </w:p>
    <w:p>
      <w:pPr>
        <w:pStyle w:val="BodyText"/>
        <w:spacing w:before="61"/>
        <w:ind w:left="678"/>
      </w:pPr>
      <w:r>
        <w:rPr>
          <w:w w:val="100"/>
        </w:rPr>
        <w:t> </w:t>
      </w:r>
    </w:p>
    <w:p>
      <w:pPr>
        <w:pStyle w:val="BodyText"/>
        <w:spacing w:before="5"/>
        <w:ind w:left="678"/>
      </w:pPr>
      <w:r>
        <w:rPr>
          <w:spacing w:val="-1"/>
        </w:rPr>
        <w:t>其他应收款核销说明：</w:t>
      </w:r>
      <w:r>
        <w:rPr/>
        <w:t> </w:t>
      </w:r>
    </w:p>
    <w:p>
      <w:pPr>
        <w:pStyle w:val="BodyText"/>
        <w:spacing w:before="2"/>
        <w:ind w:left="678"/>
      </w:pPr>
      <w:r>
        <w:rPr>
          <w:spacing w:val="11"/>
        </w:rPr>
        <w:t>□适用 √不适用</w:t>
      </w:r>
      <w:r>
        <w:rPr>
          <w:spacing w:val="-3"/>
        </w:rPr>
        <w:t> </w:t>
      </w:r>
      <w:r>
        <w:rPr/>
        <w:t> </w:t>
      </w:r>
    </w:p>
    <w:p>
      <w:pPr>
        <w:pStyle w:val="BodyText"/>
        <w:spacing w:before="5"/>
        <w:ind w:left="678"/>
      </w:pPr>
      <w:r>
        <w:rPr>
          <w:w w:val="100"/>
        </w:rPr>
        <w:t> </w:t>
      </w:r>
    </w:p>
    <w:p>
      <w:pPr>
        <w:pStyle w:val="ListParagraph"/>
        <w:numPr>
          <w:ilvl w:val="0"/>
          <w:numId w:val="79"/>
        </w:numPr>
        <w:tabs>
          <w:tab w:pos="1102" w:val="left" w:leader="none"/>
        </w:tabs>
        <w:spacing w:line="240" w:lineRule="auto" w:before="62" w:after="0"/>
        <w:ind w:left="1101" w:right="0" w:hanging="424"/>
        <w:jc w:val="left"/>
        <w:rPr>
          <w:sz w:val="21"/>
        </w:rPr>
      </w:pPr>
      <w:r>
        <w:rPr>
          <w:sz w:val="21"/>
        </w:rPr>
        <w:t>按欠款方归集的期末余额前五名的其他应收款情况 </w:t>
      </w:r>
    </w:p>
    <w:p>
      <w:pPr>
        <w:pStyle w:val="BodyText"/>
        <w:spacing w:before="64"/>
        <w:ind w:left="678"/>
      </w:pPr>
      <w:r>
        <w:rPr>
          <w:spacing w:val="-1"/>
        </w:rPr>
        <w:t>√适用 □不适用</w:t>
      </w:r>
      <w:r>
        <w:rPr>
          <w:spacing w:val="-3"/>
        </w:rPr>
        <w:t> </w:t>
      </w:r>
      <w:r>
        <w:rPr/>
        <w:t> </w:t>
      </w:r>
    </w:p>
    <w:p>
      <w:pPr>
        <w:pStyle w:val="BodyText"/>
        <w:spacing w:before="3" w:after="3"/>
        <w:ind w:left="7199"/>
      </w:pPr>
      <w:r>
        <w:rPr>
          <w:spacing w:val="7"/>
        </w:rPr>
        <w:t>单位：元 币种：人民币</w:t>
      </w:r>
      <w:r>
        <w:rPr/>
        <w:t> </w:t>
      </w:r>
    </w:p>
    <w:tbl>
      <w:tblPr>
        <w:tblW w:w="0" w:type="auto"/>
        <w:jc w:val="left"/>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9"/>
        <w:gridCol w:w="1241"/>
        <w:gridCol w:w="1759"/>
        <w:gridCol w:w="1288"/>
        <w:gridCol w:w="1699"/>
        <w:gridCol w:w="1314"/>
      </w:tblGrid>
      <w:tr>
        <w:trPr>
          <w:trHeight w:val="815" w:hRule="atLeast"/>
        </w:trPr>
        <w:tc>
          <w:tcPr>
            <w:tcW w:w="1519" w:type="dxa"/>
          </w:tcPr>
          <w:p>
            <w:pPr>
              <w:pStyle w:val="TableParagraph"/>
              <w:spacing w:before="3"/>
              <w:rPr>
                <w:sz w:val="21"/>
              </w:rPr>
            </w:pPr>
          </w:p>
          <w:p>
            <w:pPr>
              <w:pStyle w:val="TableParagraph"/>
              <w:spacing w:before="0"/>
              <w:ind w:left="320" w:right="313"/>
              <w:jc w:val="center"/>
              <w:rPr>
                <w:sz w:val="21"/>
              </w:rPr>
            </w:pPr>
            <w:r>
              <w:rPr>
                <w:spacing w:val="-1"/>
                <w:sz w:val="21"/>
              </w:rPr>
              <w:t>单位名称</w:t>
            </w:r>
            <w:r>
              <w:rPr>
                <w:sz w:val="21"/>
              </w:rPr>
              <w:t> </w:t>
            </w:r>
          </w:p>
        </w:tc>
        <w:tc>
          <w:tcPr>
            <w:tcW w:w="1241" w:type="dxa"/>
          </w:tcPr>
          <w:p>
            <w:pPr>
              <w:pStyle w:val="TableParagraph"/>
              <w:spacing w:line="242" w:lineRule="auto" w:before="138"/>
              <w:ind w:left="478" w:right="223" w:hanging="315"/>
              <w:rPr>
                <w:sz w:val="21"/>
              </w:rPr>
            </w:pPr>
            <w:r>
              <w:rPr>
                <w:spacing w:val="-1"/>
                <w:sz w:val="21"/>
              </w:rPr>
              <w:t>款项的性</w:t>
            </w:r>
            <w:r>
              <w:rPr>
                <w:sz w:val="21"/>
              </w:rPr>
              <w:t>质 </w:t>
            </w:r>
          </w:p>
        </w:tc>
        <w:tc>
          <w:tcPr>
            <w:tcW w:w="1759" w:type="dxa"/>
          </w:tcPr>
          <w:p>
            <w:pPr>
              <w:pStyle w:val="TableParagraph"/>
              <w:spacing w:before="3"/>
              <w:rPr>
                <w:sz w:val="21"/>
              </w:rPr>
            </w:pPr>
          </w:p>
          <w:p>
            <w:pPr>
              <w:pStyle w:val="TableParagraph"/>
              <w:spacing w:before="0"/>
              <w:ind w:left="139" w:right="97"/>
              <w:jc w:val="center"/>
              <w:rPr>
                <w:sz w:val="21"/>
              </w:rPr>
            </w:pPr>
            <w:r>
              <w:rPr>
                <w:spacing w:val="-1"/>
                <w:sz w:val="21"/>
              </w:rPr>
              <w:t>期末余额</w:t>
            </w:r>
            <w:r>
              <w:rPr>
                <w:sz w:val="21"/>
              </w:rPr>
              <w:t> </w:t>
            </w:r>
          </w:p>
        </w:tc>
        <w:tc>
          <w:tcPr>
            <w:tcW w:w="1288" w:type="dxa"/>
          </w:tcPr>
          <w:p>
            <w:pPr>
              <w:pStyle w:val="TableParagraph"/>
              <w:spacing w:before="3"/>
              <w:rPr>
                <w:sz w:val="21"/>
              </w:rPr>
            </w:pPr>
          </w:p>
          <w:p>
            <w:pPr>
              <w:pStyle w:val="TableParagraph"/>
              <w:spacing w:before="0"/>
              <w:ind w:left="247" w:right="206"/>
              <w:jc w:val="center"/>
              <w:rPr>
                <w:sz w:val="21"/>
              </w:rPr>
            </w:pPr>
            <w:r>
              <w:rPr>
                <w:sz w:val="21"/>
              </w:rPr>
              <w:t>账龄 </w:t>
            </w:r>
          </w:p>
        </w:tc>
        <w:tc>
          <w:tcPr>
            <w:tcW w:w="1699" w:type="dxa"/>
          </w:tcPr>
          <w:p>
            <w:pPr>
              <w:pStyle w:val="TableParagraph"/>
              <w:spacing w:line="242" w:lineRule="auto"/>
              <w:ind w:left="114" w:right="98"/>
              <w:rPr>
                <w:sz w:val="21"/>
              </w:rPr>
            </w:pPr>
            <w:r>
              <w:rPr>
                <w:sz w:val="21"/>
              </w:rPr>
              <w:t>占其他应收款期末余额合计数的</w:t>
            </w:r>
          </w:p>
          <w:p>
            <w:pPr>
              <w:pStyle w:val="TableParagraph"/>
              <w:spacing w:line="250" w:lineRule="exact"/>
              <w:ind w:left="481"/>
              <w:rPr>
                <w:sz w:val="21"/>
              </w:rPr>
            </w:pPr>
            <w:r>
              <w:rPr>
                <w:spacing w:val="-1"/>
                <w:sz w:val="21"/>
              </w:rPr>
              <w:t>比例(%)</w:t>
            </w:r>
            <w:r>
              <w:rPr>
                <w:sz w:val="21"/>
              </w:rPr>
              <w:t> </w:t>
            </w:r>
          </w:p>
        </w:tc>
        <w:tc>
          <w:tcPr>
            <w:tcW w:w="1314" w:type="dxa"/>
          </w:tcPr>
          <w:p>
            <w:pPr>
              <w:pStyle w:val="TableParagraph"/>
              <w:spacing w:line="242" w:lineRule="auto" w:before="138"/>
              <w:ind w:left="240" w:right="116"/>
              <w:rPr>
                <w:sz w:val="21"/>
              </w:rPr>
            </w:pPr>
            <w:r>
              <w:rPr>
                <w:sz w:val="21"/>
              </w:rPr>
              <w:t>坏账准备期末余额 </w:t>
            </w:r>
          </w:p>
        </w:tc>
      </w:tr>
      <w:tr>
        <w:trPr>
          <w:trHeight w:val="544" w:hRule="atLeast"/>
        </w:trPr>
        <w:tc>
          <w:tcPr>
            <w:tcW w:w="1519" w:type="dxa"/>
          </w:tcPr>
          <w:p>
            <w:pPr>
              <w:pStyle w:val="TableParagraph"/>
              <w:spacing w:line="270" w:lineRule="atLeast" w:before="0"/>
              <w:ind w:left="107" w:right="242"/>
              <w:rPr>
                <w:sz w:val="21"/>
              </w:rPr>
            </w:pPr>
            <w:r>
              <w:rPr>
                <w:sz w:val="21"/>
              </w:rPr>
              <w:t>横店影视制作有限公司 </w:t>
            </w:r>
          </w:p>
        </w:tc>
        <w:tc>
          <w:tcPr>
            <w:tcW w:w="1241" w:type="dxa"/>
          </w:tcPr>
          <w:p>
            <w:pPr>
              <w:pStyle w:val="TableParagraph"/>
              <w:spacing w:before="137"/>
              <w:ind w:left="198" w:right="157"/>
              <w:jc w:val="center"/>
              <w:rPr>
                <w:sz w:val="21"/>
              </w:rPr>
            </w:pPr>
            <w:r>
              <w:rPr>
                <w:spacing w:val="-1"/>
                <w:sz w:val="21"/>
              </w:rPr>
              <w:t>内部往来</w:t>
            </w:r>
            <w:r>
              <w:rPr>
                <w:sz w:val="21"/>
              </w:rPr>
              <w:t> </w:t>
            </w:r>
          </w:p>
        </w:tc>
        <w:tc>
          <w:tcPr>
            <w:tcW w:w="1759" w:type="dxa"/>
          </w:tcPr>
          <w:p>
            <w:pPr>
              <w:pStyle w:val="TableParagraph"/>
              <w:spacing w:before="137"/>
              <w:ind w:left="141" w:right="97"/>
              <w:jc w:val="center"/>
              <w:rPr>
                <w:sz w:val="21"/>
              </w:rPr>
            </w:pPr>
            <w:r>
              <w:rPr>
                <w:sz w:val="21"/>
              </w:rPr>
              <w:t>163,000,000.00 </w:t>
            </w:r>
          </w:p>
        </w:tc>
        <w:tc>
          <w:tcPr>
            <w:tcW w:w="1288" w:type="dxa"/>
          </w:tcPr>
          <w:p>
            <w:pPr>
              <w:pStyle w:val="TableParagraph"/>
              <w:spacing w:before="137"/>
              <w:ind w:left="247" w:right="206"/>
              <w:jc w:val="center"/>
              <w:rPr>
                <w:sz w:val="21"/>
              </w:rPr>
            </w:pPr>
            <w:r>
              <w:rPr>
                <w:spacing w:val="-1"/>
                <w:sz w:val="21"/>
              </w:rPr>
              <w:t>1-2</w:t>
            </w:r>
            <w:r>
              <w:rPr>
                <w:spacing w:val="-26"/>
                <w:sz w:val="21"/>
              </w:rPr>
              <w:t> 年</w:t>
            </w:r>
            <w:r>
              <w:rPr>
                <w:sz w:val="21"/>
              </w:rPr>
              <w:t> </w:t>
            </w:r>
          </w:p>
        </w:tc>
        <w:tc>
          <w:tcPr>
            <w:tcW w:w="1699" w:type="dxa"/>
          </w:tcPr>
          <w:p>
            <w:pPr>
              <w:pStyle w:val="TableParagraph"/>
              <w:spacing w:before="137"/>
              <w:ind w:right="468"/>
              <w:jc w:val="right"/>
              <w:rPr>
                <w:sz w:val="21"/>
              </w:rPr>
            </w:pPr>
            <w:r>
              <w:rPr>
                <w:sz w:val="21"/>
              </w:rPr>
              <w:t>40.50 </w:t>
            </w:r>
          </w:p>
        </w:tc>
        <w:tc>
          <w:tcPr>
            <w:tcW w:w="1314" w:type="dxa"/>
          </w:tcPr>
          <w:p>
            <w:pPr>
              <w:pStyle w:val="TableParagraph"/>
              <w:spacing w:before="137"/>
              <w:ind w:right="536"/>
              <w:jc w:val="right"/>
              <w:rPr>
                <w:sz w:val="21"/>
              </w:rPr>
            </w:pPr>
            <w:r>
              <w:rPr>
                <w:w w:val="100"/>
                <w:sz w:val="21"/>
              </w:rPr>
              <w:t> </w:t>
            </w:r>
          </w:p>
        </w:tc>
      </w:tr>
      <w:tr>
        <w:trPr>
          <w:trHeight w:val="1092" w:hRule="atLeast"/>
        </w:trPr>
        <w:tc>
          <w:tcPr>
            <w:tcW w:w="1519" w:type="dxa"/>
          </w:tcPr>
          <w:p>
            <w:pPr>
              <w:pStyle w:val="TableParagraph"/>
              <w:spacing w:line="242" w:lineRule="auto" w:before="3"/>
              <w:ind w:left="107" w:right="345"/>
              <w:jc w:val="both"/>
              <w:rPr>
                <w:sz w:val="21"/>
              </w:rPr>
            </w:pPr>
            <w:r>
              <w:rPr>
                <w:sz w:val="21"/>
              </w:rPr>
              <w:t>青岛横店影视电影城有限公司李沧</w:t>
            </w:r>
          </w:p>
          <w:p>
            <w:pPr>
              <w:pStyle w:val="TableParagraph"/>
              <w:spacing w:line="252" w:lineRule="exact"/>
              <w:ind w:left="107"/>
              <w:rPr>
                <w:sz w:val="21"/>
              </w:rPr>
            </w:pPr>
            <w:r>
              <w:rPr>
                <w:sz w:val="21"/>
              </w:rPr>
              <w:t>分公司 </w:t>
            </w:r>
          </w:p>
        </w:tc>
        <w:tc>
          <w:tcPr>
            <w:tcW w:w="1241" w:type="dxa"/>
          </w:tcPr>
          <w:p>
            <w:pPr>
              <w:pStyle w:val="TableParagraph"/>
              <w:spacing w:before="0"/>
              <w:rPr>
                <w:sz w:val="20"/>
              </w:rPr>
            </w:pPr>
          </w:p>
          <w:p>
            <w:pPr>
              <w:pStyle w:val="TableParagraph"/>
              <w:spacing w:before="155"/>
              <w:ind w:left="198" w:right="157"/>
              <w:jc w:val="center"/>
              <w:rPr>
                <w:sz w:val="21"/>
              </w:rPr>
            </w:pPr>
            <w:r>
              <w:rPr>
                <w:spacing w:val="-1"/>
                <w:sz w:val="21"/>
              </w:rPr>
              <w:t>内部往来</w:t>
            </w:r>
            <w:r>
              <w:rPr>
                <w:sz w:val="21"/>
              </w:rPr>
              <w:t> </w:t>
            </w:r>
          </w:p>
        </w:tc>
        <w:tc>
          <w:tcPr>
            <w:tcW w:w="1759" w:type="dxa"/>
          </w:tcPr>
          <w:p>
            <w:pPr>
              <w:pStyle w:val="TableParagraph"/>
              <w:spacing w:before="0"/>
              <w:rPr>
                <w:sz w:val="20"/>
              </w:rPr>
            </w:pPr>
          </w:p>
          <w:p>
            <w:pPr>
              <w:pStyle w:val="TableParagraph"/>
              <w:spacing w:before="155"/>
              <w:ind w:left="141" w:right="97"/>
              <w:jc w:val="center"/>
              <w:rPr>
                <w:sz w:val="21"/>
              </w:rPr>
            </w:pPr>
            <w:r>
              <w:rPr>
                <w:sz w:val="21"/>
              </w:rPr>
              <w:t>14,847,782.27 </w:t>
            </w:r>
          </w:p>
        </w:tc>
        <w:tc>
          <w:tcPr>
            <w:tcW w:w="1288" w:type="dxa"/>
          </w:tcPr>
          <w:p>
            <w:pPr>
              <w:pStyle w:val="TableParagraph"/>
              <w:spacing w:before="0"/>
              <w:rPr>
                <w:sz w:val="20"/>
              </w:rPr>
            </w:pPr>
          </w:p>
          <w:p>
            <w:pPr>
              <w:pStyle w:val="TableParagraph"/>
              <w:spacing w:before="155"/>
              <w:ind w:left="249" w:right="206"/>
              <w:jc w:val="center"/>
              <w:rPr>
                <w:sz w:val="21"/>
              </w:rPr>
            </w:pPr>
            <w:r>
              <w:rPr>
                <w:spacing w:val="-1"/>
                <w:sz w:val="21"/>
              </w:rPr>
              <w:t>3</w:t>
            </w:r>
            <w:r>
              <w:rPr>
                <w:spacing w:val="-14"/>
                <w:sz w:val="21"/>
              </w:rPr>
              <w:t> 年以上</w:t>
            </w:r>
            <w:r>
              <w:rPr>
                <w:sz w:val="21"/>
              </w:rPr>
              <w:t> </w:t>
            </w:r>
          </w:p>
        </w:tc>
        <w:tc>
          <w:tcPr>
            <w:tcW w:w="1699" w:type="dxa"/>
          </w:tcPr>
          <w:p>
            <w:pPr>
              <w:pStyle w:val="TableParagraph"/>
              <w:spacing w:before="0"/>
              <w:rPr>
                <w:sz w:val="20"/>
              </w:rPr>
            </w:pPr>
          </w:p>
          <w:p>
            <w:pPr>
              <w:pStyle w:val="TableParagraph"/>
              <w:spacing w:before="155"/>
              <w:ind w:right="521"/>
              <w:jc w:val="right"/>
              <w:rPr>
                <w:sz w:val="21"/>
              </w:rPr>
            </w:pPr>
            <w:r>
              <w:rPr>
                <w:sz w:val="21"/>
              </w:rPr>
              <w:t>3.69 </w:t>
            </w:r>
          </w:p>
        </w:tc>
        <w:tc>
          <w:tcPr>
            <w:tcW w:w="1314" w:type="dxa"/>
          </w:tcPr>
          <w:p>
            <w:pPr>
              <w:pStyle w:val="TableParagraph"/>
              <w:spacing w:before="0"/>
              <w:rPr>
                <w:sz w:val="20"/>
              </w:rPr>
            </w:pPr>
          </w:p>
          <w:p>
            <w:pPr>
              <w:pStyle w:val="TableParagraph"/>
              <w:spacing w:before="155"/>
              <w:ind w:right="536"/>
              <w:jc w:val="right"/>
              <w:rPr>
                <w:sz w:val="21"/>
              </w:rPr>
            </w:pPr>
            <w:r>
              <w:rPr>
                <w:w w:val="100"/>
                <w:sz w:val="21"/>
              </w:rPr>
              <w:t> </w:t>
            </w:r>
          </w:p>
        </w:tc>
      </w:tr>
      <w:tr>
        <w:trPr>
          <w:trHeight w:val="815" w:hRule="atLeast"/>
        </w:trPr>
        <w:tc>
          <w:tcPr>
            <w:tcW w:w="1519" w:type="dxa"/>
          </w:tcPr>
          <w:p>
            <w:pPr>
              <w:pStyle w:val="TableParagraph"/>
              <w:spacing w:line="242" w:lineRule="auto"/>
              <w:ind w:left="107" w:right="345"/>
              <w:rPr>
                <w:sz w:val="21"/>
              </w:rPr>
            </w:pPr>
            <w:r>
              <w:rPr>
                <w:sz w:val="21"/>
              </w:rPr>
              <w:t>新余横店影视电影城有</w:t>
            </w:r>
          </w:p>
          <w:p>
            <w:pPr>
              <w:pStyle w:val="TableParagraph"/>
              <w:spacing w:line="250" w:lineRule="exact"/>
              <w:ind w:left="107"/>
              <w:rPr>
                <w:sz w:val="21"/>
              </w:rPr>
            </w:pPr>
            <w:r>
              <w:rPr>
                <w:sz w:val="21"/>
              </w:rPr>
              <w:t>限公司 </w:t>
            </w:r>
          </w:p>
        </w:tc>
        <w:tc>
          <w:tcPr>
            <w:tcW w:w="1241" w:type="dxa"/>
          </w:tcPr>
          <w:p>
            <w:pPr>
              <w:pStyle w:val="TableParagraph"/>
              <w:spacing w:before="3"/>
              <w:rPr>
                <w:sz w:val="21"/>
              </w:rPr>
            </w:pPr>
          </w:p>
          <w:p>
            <w:pPr>
              <w:pStyle w:val="TableParagraph"/>
              <w:spacing w:before="0"/>
              <w:ind w:left="198" w:right="157"/>
              <w:jc w:val="center"/>
              <w:rPr>
                <w:sz w:val="21"/>
              </w:rPr>
            </w:pPr>
            <w:r>
              <w:rPr>
                <w:spacing w:val="-1"/>
                <w:sz w:val="21"/>
              </w:rPr>
              <w:t>内部往来</w:t>
            </w:r>
            <w:r>
              <w:rPr>
                <w:sz w:val="21"/>
              </w:rPr>
              <w:t> </w:t>
            </w:r>
          </w:p>
        </w:tc>
        <w:tc>
          <w:tcPr>
            <w:tcW w:w="1759" w:type="dxa"/>
          </w:tcPr>
          <w:p>
            <w:pPr>
              <w:pStyle w:val="TableParagraph"/>
              <w:spacing w:before="3"/>
              <w:rPr>
                <w:sz w:val="21"/>
              </w:rPr>
            </w:pPr>
          </w:p>
          <w:p>
            <w:pPr>
              <w:pStyle w:val="TableParagraph"/>
              <w:spacing w:before="0"/>
              <w:ind w:left="141" w:right="97"/>
              <w:jc w:val="center"/>
              <w:rPr>
                <w:sz w:val="21"/>
              </w:rPr>
            </w:pPr>
            <w:r>
              <w:rPr>
                <w:sz w:val="21"/>
              </w:rPr>
              <w:t>11,698,126.53 </w:t>
            </w:r>
          </w:p>
        </w:tc>
        <w:tc>
          <w:tcPr>
            <w:tcW w:w="1288" w:type="dxa"/>
          </w:tcPr>
          <w:p>
            <w:pPr>
              <w:pStyle w:val="TableParagraph"/>
              <w:spacing w:before="3"/>
              <w:rPr>
                <w:sz w:val="21"/>
              </w:rPr>
            </w:pPr>
          </w:p>
          <w:p>
            <w:pPr>
              <w:pStyle w:val="TableParagraph"/>
              <w:spacing w:before="0"/>
              <w:ind w:left="249" w:right="206"/>
              <w:jc w:val="center"/>
              <w:rPr>
                <w:sz w:val="21"/>
              </w:rPr>
            </w:pPr>
            <w:r>
              <w:rPr>
                <w:spacing w:val="-1"/>
                <w:sz w:val="21"/>
              </w:rPr>
              <w:t>3</w:t>
            </w:r>
            <w:r>
              <w:rPr>
                <w:spacing w:val="-14"/>
                <w:sz w:val="21"/>
              </w:rPr>
              <w:t> 年以上</w:t>
            </w:r>
            <w:r>
              <w:rPr>
                <w:sz w:val="21"/>
              </w:rPr>
              <w:t> </w:t>
            </w:r>
          </w:p>
        </w:tc>
        <w:tc>
          <w:tcPr>
            <w:tcW w:w="1699" w:type="dxa"/>
          </w:tcPr>
          <w:p>
            <w:pPr>
              <w:pStyle w:val="TableParagraph"/>
              <w:spacing w:before="3"/>
              <w:rPr>
                <w:sz w:val="21"/>
              </w:rPr>
            </w:pPr>
          </w:p>
          <w:p>
            <w:pPr>
              <w:pStyle w:val="TableParagraph"/>
              <w:spacing w:before="0"/>
              <w:ind w:right="521"/>
              <w:jc w:val="right"/>
              <w:rPr>
                <w:sz w:val="21"/>
              </w:rPr>
            </w:pPr>
            <w:r>
              <w:rPr>
                <w:sz w:val="21"/>
              </w:rPr>
              <w:t>2.91 </w:t>
            </w:r>
          </w:p>
        </w:tc>
        <w:tc>
          <w:tcPr>
            <w:tcW w:w="1314" w:type="dxa"/>
          </w:tcPr>
          <w:p>
            <w:pPr>
              <w:pStyle w:val="TableParagraph"/>
              <w:spacing w:before="3"/>
              <w:rPr>
                <w:sz w:val="21"/>
              </w:rPr>
            </w:pPr>
          </w:p>
          <w:p>
            <w:pPr>
              <w:pStyle w:val="TableParagraph"/>
              <w:spacing w:before="0"/>
              <w:ind w:right="536"/>
              <w:jc w:val="right"/>
              <w:rPr>
                <w:sz w:val="21"/>
              </w:rPr>
            </w:pPr>
            <w:r>
              <w:rPr>
                <w:w w:val="100"/>
                <w:sz w:val="21"/>
              </w:rPr>
              <w:t> </w:t>
            </w:r>
          </w:p>
        </w:tc>
      </w:tr>
      <w:tr>
        <w:trPr>
          <w:trHeight w:val="818" w:hRule="atLeast"/>
        </w:trPr>
        <w:tc>
          <w:tcPr>
            <w:tcW w:w="1519" w:type="dxa"/>
          </w:tcPr>
          <w:p>
            <w:pPr>
              <w:pStyle w:val="TableParagraph"/>
              <w:ind w:left="107"/>
              <w:rPr>
                <w:sz w:val="21"/>
              </w:rPr>
            </w:pPr>
            <w:r>
              <w:rPr>
                <w:sz w:val="21"/>
              </w:rPr>
              <w:t>重庆市南岸</w:t>
            </w:r>
          </w:p>
          <w:p>
            <w:pPr>
              <w:pStyle w:val="TableParagraph"/>
              <w:spacing w:line="270" w:lineRule="atLeast" w:before="0"/>
              <w:ind w:left="107" w:right="242"/>
              <w:rPr>
                <w:sz w:val="21"/>
              </w:rPr>
            </w:pPr>
            <w:r>
              <w:rPr>
                <w:sz w:val="21"/>
              </w:rPr>
              <w:t>区横店电影城有限公司 </w:t>
            </w:r>
          </w:p>
        </w:tc>
        <w:tc>
          <w:tcPr>
            <w:tcW w:w="1241" w:type="dxa"/>
          </w:tcPr>
          <w:p>
            <w:pPr>
              <w:pStyle w:val="TableParagraph"/>
              <w:spacing w:before="5"/>
              <w:rPr>
                <w:sz w:val="21"/>
              </w:rPr>
            </w:pPr>
          </w:p>
          <w:p>
            <w:pPr>
              <w:pStyle w:val="TableParagraph"/>
              <w:spacing w:before="0"/>
              <w:ind w:left="198" w:right="157"/>
              <w:jc w:val="center"/>
              <w:rPr>
                <w:sz w:val="21"/>
              </w:rPr>
            </w:pPr>
            <w:r>
              <w:rPr>
                <w:spacing w:val="-1"/>
                <w:sz w:val="21"/>
              </w:rPr>
              <w:t>内部往来</w:t>
            </w:r>
            <w:r>
              <w:rPr>
                <w:sz w:val="21"/>
              </w:rPr>
              <w:t> </w:t>
            </w:r>
          </w:p>
        </w:tc>
        <w:tc>
          <w:tcPr>
            <w:tcW w:w="1759" w:type="dxa"/>
          </w:tcPr>
          <w:p>
            <w:pPr>
              <w:pStyle w:val="TableParagraph"/>
              <w:spacing w:before="5"/>
              <w:rPr>
                <w:sz w:val="21"/>
              </w:rPr>
            </w:pPr>
          </w:p>
          <w:p>
            <w:pPr>
              <w:pStyle w:val="TableParagraph"/>
              <w:spacing w:before="0"/>
              <w:ind w:left="141" w:right="97"/>
              <w:jc w:val="center"/>
              <w:rPr>
                <w:sz w:val="21"/>
              </w:rPr>
            </w:pPr>
            <w:r>
              <w:rPr>
                <w:sz w:val="21"/>
              </w:rPr>
              <w:t>11,469,666.26 </w:t>
            </w:r>
          </w:p>
        </w:tc>
        <w:tc>
          <w:tcPr>
            <w:tcW w:w="1288" w:type="dxa"/>
          </w:tcPr>
          <w:p>
            <w:pPr>
              <w:pStyle w:val="TableParagraph"/>
              <w:spacing w:before="5"/>
              <w:rPr>
                <w:sz w:val="21"/>
              </w:rPr>
            </w:pPr>
          </w:p>
          <w:p>
            <w:pPr>
              <w:pStyle w:val="TableParagraph"/>
              <w:spacing w:before="0"/>
              <w:ind w:left="249" w:right="206"/>
              <w:jc w:val="center"/>
              <w:rPr>
                <w:sz w:val="21"/>
              </w:rPr>
            </w:pPr>
            <w:r>
              <w:rPr>
                <w:spacing w:val="-1"/>
                <w:sz w:val="21"/>
              </w:rPr>
              <w:t>3</w:t>
            </w:r>
            <w:r>
              <w:rPr>
                <w:spacing w:val="-14"/>
                <w:sz w:val="21"/>
              </w:rPr>
              <w:t> 年以上</w:t>
            </w:r>
            <w:r>
              <w:rPr>
                <w:sz w:val="21"/>
              </w:rPr>
              <w:t> </w:t>
            </w:r>
          </w:p>
        </w:tc>
        <w:tc>
          <w:tcPr>
            <w:tcW w:w="1699" w:type="dxa"/>
          </w:tcPr>
          <w:p>
            <w:pPr>
              <w:pStyle w:val="TableParagraph"/>
              <w:spacing w:before="5"/>
              <w:rPr>
                <w:sz w:val="21"/>
              </w:rPr>
            </w:pPr>
          </w:p>
          <w:p>
            <w:pPr>
              <w:pStyle w:val="TableParagraph"/>
              <w:spacing w:before="0"/>
              <w:ind w:right="521"/>
              <w:jc w:val="right"/>
              <w:rPr>
                <w:sz w:val="21"/>
              </w:rPr>
            </w:pPr>
            <w:r>
              <w:rPr>
                <w:sz w:val="21"/>
              </w:rPr>
              <w:t>2.85 </w:t>
            </w:r>
          </w:p>
        </w:tc>
        <w:tc>
          <w:tcPr>
            <w:tcW w:w="1314" w:type="dxa"/>
          </w:tcPr>
          <w:p>
            <w:pPr>
              <w:pStyle w:val="TableParagraph"/>
              <w:spacing w:before="5"/>
              <w:rPr>
                <w:sz w:val="21"/>
              </w:rPr>
            </w:pPr>
          </w:p>
          <w:p>
            <w:pPr>
              <w:pStyle w:val="TableParagraph"/>
              <w:spacing w:before="0"/>
              <w:ind w:right="536"/>
              <w:jc w:val="right"/>
              <w:rPr>
                <w:sz w:val="21"/>
              </w:rPr>
            </w:pPr>
            <w:r>
              <w:rPr>
                <w:w w:val="100"/>
                <w:sz w:val="21"/>
              </w:rPr>
              <w:t> </w:t>
            </w:r>
          </w:p>
        </w:tc>
      </w:tr>
      <w:tr>
        <w:trPr>
          <w:trHeight w:val="815" w:hRule="atLeast"/>
        </w:trPr>
        <w:tc>
          <w:tcPr>
            <w:tcW w:w="1519" w:type="dxa"/>
          </w:tcPr>
          <w:p>
            <w:pPr>
              <w:pStyle w:val="TableParagraph"/>
              <w:spacing w:line="242" w:lineRule="auto"/>
              <w:ind w:left="107" w:right="345"/>
              <w:rPr>
                <w:sz w:val="21"/>
              </w:rPr>
            </w:pPr>
            <w:r>
              <w:rPr>
                <w:sz w:val="21"/>
              </w:rPr>
              <w:t>青岛横店影视电影城有</w:t>
            </w:r>
          </w:p>
          <w:p>
            <w:pPr>
              <w:pStyle w:val="TableParagraph"/>
              <w:spacing w:line="250" w:lineRule="exact"/>
              <w:ind w:left="107"/>
              <w:rPr>
                <w:sz w:val="21"/>
              </w:rPr>
            </w:pPr>
            <w:r>
              <w:rPr>
                <w:sz w:val="21"/>
              </w:rPr>
              <w:t>限公司 </w:t>
            </w:r>
          </w:p>
        </w:tc>
        <w:tc>
          <w:tcPr>
            <w:tcW w:w="1241" w:type="dxa"/>
          </w:tcPr>
          <w:p>
            <w:pPr>
              <w:pStyle w:val="TableParagraph"/>
              <w:spacing w:before="3"/>
              <w:rPr>
                <w:sz w:val="21"/>
              </w:rPr>
            </w:pPr>
          </w:p>
          <w:p>
            <w:pPr>
              <w:pStyle w:val="TableParagraph"/>
              <w:spacing w:before="0"/>
              <w:ind w:left="198" w:right="157"/>
              <w:jc w:val="center"/>
              <w:rPr>
                <w:sz w:val="21"/>
              </w:rPr>
            </w:pPr>
            <w:r>
              <w:rPr>
                <w:spacing w:val="-1"/>
                <w:sz w:val="21"/>
              </w:rPr>
              <w:t>内部往来</w:t>
            </w:r>
            <w:r>
              <w:rPr>
                <w:sz w:val="21"/>
              </w:rPr>
              <w:t> </w:t>
            </w:r>
          </w:p>
        </w:tc>
        <w:tc>
          <w:tcPr>
            <w:tcW w:w="1759" w:type="dxa"/>
          </w:tcPr>
          <w:p>
            <w:pPr>
              <w:pStyle w:val="TableParagraph"/>
              <w:spacing w:before="3"/>
              <w:rPr>
                <w:sz w:val="21"/>
              </w:rPr>
            </w:pPr>
          </w:p>
          <w:p>
            <w:pPr>
              <w:pStyle w:val="TableParagraph"/>
              <w:spacing w:before="0"/>
              <w:ind w:left="141" w:right="97"/>
              <w:jc w:val="center"/>
              <w:rPr>
                <w:sz w:val="21"/>
              </w:rPr>
            </w:pPr>
            <w:r>
              <w:rPr>
                <w:sz w:val="21"/>
              </w:rPr>
              <w:t>11,545,287.15 </w:t>
            </w:r>
          </w:p>
        </w:tc>
        <w:tc>
          <w:tcPr>
            <w:tcW w:w="1288" w:type="dxa"/>
          </w:tcPr>
          <w:p>
            <w:pPr>
              <w:pStyle w:val="TableParagraph"/>
              <w:spacing w:before="3"/>
              <w:rPr>
                <w:sz w:val="21"/>
              </w:rPr>
            </w:pPr>
          </w:p>
          <w:p>
            <w:pPr>
              <w:pStyle w:val="TableParagraph"/>
              <w:spacing w:before="0"/>
              <w:ind w:left="249" w:right="206"/>
              <w:jc w:val="center"/>
              <w:rPr>
                <w:sz w:val="21"/>
              </w:rPr>
            </w:pPr>
            <w:r>
              <w:rPr>
                <w:spacing w:val="-1"/>
                <w:sz w:val="21"/>
              </w:rPr>
              <w:t>3</w:t>
            </w:r>
            <w:r>
              <w:rPr>
                <w:spacing w:val="-14"/>
                <w:sz w:val="21"/>
              </w:rPr>
              <w:t> 年以上</w:t>
            </w:r>
            <w:r>
              <w:rPr>
                <w:sz w:val="21"/>
              </w:rPr>
              <w:t> </w:t>
            </w:r>
          </w:p>
        </w:tc>
        <w:tc>
          <w:tcPr>
            <w:tcW w:w="1699" w:type="dxa"/>
          </w:tcPr>
          <w:p>
            <w:pPr>
              <w:pStyle w:val="TableParagraph"/>
              <w:spacing w:before="3"/>
              <w:rPr>
                <w:sz w:val="21"/>
              </w:rPr>
            </w:pPr>
          </w:p>
          <w:p>
            <w:pPr>
              <w:pStyle w:val="TableParagraph"/>
              <w:spacing w:before="0"/>
              <w:ind w:right="521"/>
              <w:jc w:val="right"/>
              <w:rPr>
                <w:sz w:val="21"/>
              </w:rPr>
            </w:pPr>
            <w:r>
              <w:rPr>
                <w:sz w:val="21"/>
              </w:rPr>
              <w:t>2.87 </w:t>
            </w:r>
          </w:p>
        </w:tc>
        <w:tc>
          <w:tcPr>
            <w:tcW w:w="1314" w:type="dxa"/>
          </w:tcPr>
          <w:p>
            <w:pPr>
              <w:pStyle w:val="TableParagraph"/>
              <w:spacing w:before="3"/>
              <w:rPr>
                <w:sz w:val="21"/>
              </w:rPr>
            </w:pPr>
          </w:p>
          <w:p>
            <w:pPr>
              <w:pStyle w:val="TableParagraph"/>
              <w:spacing w:before="0"/>
              <w:ind w:right="536"/>
              <w:jc w:val="right"/>
              <w:rPr>
                <w:sz w:val="21"/>
              </w:rPr>
            </w:pPr>
            <w:r>
              <w:rPr>
                <w:w w:val="100"/>
                <w:sz w:val="21"/>
              </w:rPr>
              <w:t> </w:t>
            </w:r>
          </w:p>
        </w:tc>
      </w:tr>
      <w:tr>
        <w:trPr>
          <w:trHeight w:val="513" w:hRule="atLeast"/>
        </w:trPr>
        <w:tc>
          <w:tcPr>
            <w:tcW w:w="1519" w:type="dxa"/>
          </w:tcPr>
          <w:p>
            <w:pPr>
              <w:pStyle w:val="TableParagraph"/>
              <w:spacing w:before="123"/>
              <w:ind w:left="320" w:right="311"/>
              <w:jc w:val="center"/>
              <w:rPr>
                <w:sz w:val="21"/>
              </w:rPr>
            </w:pPr>
            <w:r>
              <w:rPr>
                <w:sz w:val="21"/>
              </w:rPr>
              <w:t>合计 </w:t>
            </w:r>
          </w:p>
        </w:tc>
        <w:tc>
          <w:tcPr>
            <w:tcW w:w="1241" w:type="dxa"/>
          </w:tcPr>
          <w:p>
            <w:pPr>
              <w:pStyle w:val="TableParagraph"/>
              <w:spacing w:before="123"/>
              <w:ind w:left="198" w:right="156"/>
              <w:jc w:val="center"/>
              <w:rPr>
                <w:sz w:val="21"/>
              </w:rPr>
            </w:pPr>
            <w:r>
              <w:rPr>
                <w:sz w:val="21"/>
              </w:rPr>
              <w:t>/ </w:t>
            </w:r>
          </w:p>
        </w:tc>
        <w:tc>
          <w:tcPr>
            <w:tcW w:w="1759" w:type="dxa"/>
          </w:tcPr>
          <w:p>
            <w:pPr>
              <w:pStyle w:val="TableParagraph"/>
              <w:spacing w:before="123"/>
              <w:ind w:left="141" w:right="97"/>
              <w:jc w:val="center"/>
              <w:rPr>
                <w:sz w:val="21"/>
              </w:rPr>
            </w:pPr>
            <w:r>
              <w:rPr>
                <w:sz w:val="21"/>
              </w:rPr>
              <w:t>212,560,862.21 </w:t>
            </w:r>
          </w:p>
        </w:tc>
        <w:tc>
          <w:tcPr>
            <w:tcW w:w="1288" w:type="dxa"/>
          </w:tcPr>
          <w:p>
            <w:pPr>
              <w:pStyle w:val="TableParagraph"/>
              <w:spacing w:before="123"/>
              <w:ind w:left="249" w:right="206"/>
              <w:jc w:val="center"/>
              <w:rPr>
                <w:sz w:val="21"/>
              </w:rPr>
            </w:pPr>
            <w:r>
              <w:rPr>
                <w:sz w:val="21"/>
              </w:rPr>
              <w:t>/ </w:t>
            </w:r>
          </w:p>
        </w:tc>
        <w:tc>
          <w:tcPr>
            <w:tcW w:w="1699" w:type="dxa"/>
          </w:tcPr>
          <w:p>
            <w:pPr>
              <w:pStyle w:val="TableParagraph"/>
              <w:spacing w:before="123"/>
              <w:ind w:right="468"/>
              <w:jc w:val="right"/>
              <w:rPr>
                <w:sz w:val="21"/>
              </w:rPr>
            </w:pPr>
            <w:r>
              <w:rPr>
                <w:sz w:val="21"/>
              </w:rPr>
              <w:t>52.82 </w:t>
            </w:r>
          </w:p>
        </w:tc>
        <w:tc>
          <w:tcPr>
            <w:tcW w:w="1314" w:type="dxa"/>
          </w:tcPr>
          <w:p>
            <w:pPr>
              <w:pStyle w:val="TableParagraph"/>
              <w:spacing w:before="123"/>
              <w:ind w:right="536"/>
              <w:jc w:val="right"/>
              <w:rPr>
                <w:sz w:val="21"/>
              </w:rPr>
            </w:pPr>
            <w:r>
              <w:rPr>
                <w:w w:val="100"/>
                <w:sz w:val="21"/>
              </w:rPr>
              <w:t> </w:t>
            </w:r>
          </w:p>
        </w:tc>
      </w:tr>
    </w:tbl>
    <w:p>
      <w:pPr>
        <w:pStyle w:val="BodyText"/>
        <w:spacing w:before="1"/>
        <w:ind w:left="678"/>
      </w:pPr>
      <w:r>
        <w:rPr>
          <w:w w:val="100"/>
        </w:rPr>
        <w:t> </w:t>
      </w:r>
    </w:p>
    <w:p>
      <w:pPr>
        <w:pStyle w:val="ListParagraph"/>
        <w:numPr>
          <w:ilvl w:val="0"/>
          <w:numId w:val="79"/>
        </w:numPr>
        <w:tabs>
          <w:tab w:pos="1102" w:val="left" w:leader="none"/>
        </w:tabs>
        <w:spacing w:line="240" w:lineRule="auto" w:before="64" w:after="0"/>
        <w:ind w:left="1101" w:right="0" w:hanging="424"/>
        <w:jc w:val="left"/>
        <w:rPr>
          <w:sz w:val="21"/>
        </w:rPr>
      </w:pPr>
      <w:r>
        <w:rPr>
          <w:sz w:val="21"/>
        </w:rPr>
        <w:t>涉及政府补助的应收款项 </w:t>
      </w:r>
    </w:p>
    <w:p>
      <w:pPr>
        <w:pStyle w:val="BodyText"/>
        <w:spacing w:before="63"/>
        <w:ind w:left="678"/>
      </w:pPr>
      <w:r>
        <w:rPr>
          <w:spacing w:val="-1"/>
        </w:rPr>
        <w:t>□适用 √不适用</w:t>
      </w:r>
      <w:r>
        <w:rPr>
          <w:spacing w:val="-3"/>
        </w:rPr>
        <w:t> </w:t>
      </w:r>
      <w:r>
        <w:rPr/>
        <w:t> </w:t>
      </w:r>
    </w:p>
    <w:p>
      <w:pPr>
        <w:pStyle w:val="BodyText"/>
        <w:spacing w:before="4"/>
        <w:ind w:left="678"/>
      </w:pPr>
      <w:r>
        <w:rPr>
          <w:w w:val="100"/>
        </w:rPr>
        <w:t> </w:t>
      </w:r>
    </w:p>
    <w:p>
      <w:pPr>
        <w:pStyle w:val="ListParagraph"/>
        <w:numPr>
          <w:ilvl w:val="0"/>
          <w:numId w:val="79"/>
        </w:numPr>
        <w:tabs>
          <w:tab w:pos="1102" w:val="left" w:leader="none"/>
        </w:tabs>
        <w:spacing w:line="240" w:lineRule="auto" w:before="62" w:after="0"/>
        <w:ind w:left="1101" w:right="0" w:hanging="424"/>
        <w:jc w:val="left"/>
        <w:rPr>
          <w:sz w:val="21"/>
        </w:rPr>
      </w:pPr>
      <w:r>
        <w:rPr>
          <w:sz w:val="21"/>
        </w:rPr>
        <w:t>因金融资产转移而终止确认的其他应收款 </w:t>
      </w:r>
    </w:p>
    <w:p>
      <w:pPr>
        <w:pStyle w:val="BodyText"/>
        <w:spacing w:before="65"/>
        <w:ind w:left="678"/>
      </w:pPr>
      <w:r>
        <w:rPr>
          <w:spacing w:val="11"/>
        </w:rPr>
        <w:t>□适用 √不适用</w:t>
      </w:r>
      <w:r>
        <w:rPr>
          <w:spacing w:val="-3"/>
        </w:rPr>
        <w:t> </w:t>
      </w:r>
      <w:r>
        <w:rPr/>
        <w:t> </w:t>
      </w:r>
    </w:p>
    <w:p>
      <w:pPr>
        <w:pStyle w:val="BodyText"/>
        <w:spacing w:before="2"/>
        <w:ind w:left="678"/>
      </w:pPr>
      <w:r>
        <w:rPr>
          <w:w w:val="100"/>
        </w:rPr>
        <w:t> </w:t>
      </w:r>
    </w:p>
    <w:p>
      <w:pPr>
        <w:pStyle w:val="ListParagraph"/>
        <w:numPr>
          <w:ilvl w:val="0"/>
          <w:numId w:val="79"/>
        </w:numPr>
        <w:tabs>
          <w:tab w:pos="1102" w:val="left" w:leader="none"/>
        </w:tabs>
        <w:spacing w:line="240" w:lineRule="auto" w:before="64" w:after="0"/>
        <w:ind w:left="1101" w:right="0" w:hanging="424"/>
        <w:jc w:val="left"/>
        <w:rPr>
          <w:sz w:val="21"/>
        </w:rPr>
      </w:pPr>
      <w:r>
        <w:rPr>
          <w:sz w:val="21"/>
        </w:rPr>
        <w:t>转移其他应收款且继续涉入形成的资产、负债金额 </w:t>
      </w:r>
    </w:p>
    <w:p>
      <w:pPr>
        <w:pStyle w:val="BodyText"/>
        <w:spacing w:before="63"/>
        <w:ind w:left="678"/>
      </w:pPr>
      <w:r>
        <w:rPr>
          <w:spacing w:val="11"/>
        </w:rPr>
        <w:t>□适用 √不适用</w:t>
      </w:r>
      <w:r>
        <w:rPr>
          <w:spacing w:val="-3"/>
        </w:rPr>
        <w:t> </w:t>
      </w:r>
      <w:r>
        <w:rPr/>
        <w:t> </w:t>
      </w:r>
    </w:p>
    <w:p>
      <w:pPr>
        <w:pStyle w:val="BodyText"/>
        <w:spacing w:before="4"/>
        <w:ind w:left="678"/>
      </w:pPr>
      <w:r>
        <w:rPr>
          <w:w w:val="100"/>
        </w:rPr>
        <w:t> </w:t>
      </w:r>
    </w:p>
    <w:p>
      <w:pPr>
        <w:pStyle w:val="BodyText"/>
        <w:spacing w:before="2"/>
        <w:ind w:left="678"/>
      </w:pPr>
      <w:r>
        <w:rPr/>
        <w:t>其他说明： </w:t>
      </w:r>
    </w:p>
    <w:p>
      <w:pPr>
        <w:pStyle w:val="BodyText"/>
        <w:spacing w:before="5"/>
        <w:ind w:left="678"/>
      </w:pPr>
      <w:r>
        <w:rPr>
          <w:spacing w:val="11"/>
        </w:rPr>
        <w:t>□适用 √不适用</w:t>
      </w:r>
      <w:r>
        <w:rPr>
          <w:spacing w:val="-3"/>
        </w:rPr>
        <w:t> </w:t>
      </w:r>
      <w:r>
        <w:rPr/>
        <w:t> </w:t>
      </w:r>
    </w:p>
    <w:p>
      <w:pPr>
        <w:spacing w:after="0"/>
        <w:sectPr>
          <w:pgSz w:w="11910" w:h="16840"/>
          <w:pgMar w:header="882" w:footer="1195" w:top="1460" w:bottom="1380" w:left="1120" w:right="880"/>
        </w:sectPr>
      </w:pPr>
    </w:p>
    <w:p>
      <w:pPr>
        <w:pStyle w:val="BodyText"/>
        <w:rPr>
          <w:sz w:val="20"/>
        </w:rPr>
      </w:pPr>
    </w:p>
    <w:p>
      <w:pPr>
        <w:pStyle w:val="BodyText"/>
        <w:spacing w:before="8"/>
        <w:rPr>
          <w:sz w:val="22"/>
        </w:rPr>
      </w:pPr>
    </w:p>
    <w:p>
      <w:pPr>
        <w:spacing w:after="0"/>
        <w:rPr>
          <w:sz w:val="22"/>
        </w:rPr>
        <w:sectPr>
          <w:headerReference w:type="default" r:id="rId69"/>
          <w:footerReference w:type="default" r:id="rId70"/>
          <w:pgSz w:w="16840" w:h="11910" w:orient="landscape"/>
          <w:pgMar w:header="882" w:footer="1192" w:top="1180" w:bottom="1380" w:left="1040" w:right="840"/>
        </w:sectPr>
      </w:pPr>
    </w:p>
    <w:p>
      <w:pPr>
        <w:pStyle w:val="BodyText"/>
        <w:spacing w:before="72"/>
        <w:ind w:left="400"/>
      </w:pPr>
      <w:r>
        <w:rPr>
          <w:w w:val="100"/>
        </w:rPr>
        <w:t> </w:t>
      </w:r>
    </w:p>
    <w:p>
      <w:pPr>
        <w:pStyle w:val="BodyText"/>
        <w:spacing w:before="62"/>
        <w:ind w:left="400"/>
      </w:pPr>
      <w:r>
        <w:rPr/>
        <w:t>3、 长期股权投资 </w:t>
      </w:r>
    </w:p>
    <w:p>
      <w:pPr>
        <w:pStyle w:val="BodyText"/>
        <w:spacing w:before="65"/>
        <w:ind w:left="400"/>
      </w:pPr>
      <w:r>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9"/>
        <w:rPr>
          <w:sz w:val="18"/>
        </w:rPr>
      </w:pPr>
    </w:p>
    <w:p>
      <w:pPr>
        <w:pStyle w:val="BodyText"/>
        <w:ind w:left="400"/>
      </w:pPr>
      <w:r>
        <w:rPr>
          <w:spacing w:val="7"/>
        </w:rPr>
        <w:t>单位：元 币种：人民币</w:t>
      </w:r>
      <w:r>
        <w:rPr/>
        <w:t> </w:t>
      </w:r>
    </w:p>
    <w:p>
      <w:pPr>
        <w:spacing w:after="0"/>
        <w:sectPr>
          <w:type w:val="continuous"/>
          <w:pgSz w:w="16840" w:h="11910" w:orient="landscape"/>
          <w:pgMar w:top="780" w:bottom="280" w:left="1040" w:right="840"/>
          <w:cols w:num="2" w:equalWidth="0">
            <w:col w:w="2236" w:space="9327"/>
            <w:col w:w="3397"/>
          </w:cols>
        </w:sectPr>
      </w:pP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0"/>
        <w:gridCol w:w="1743"/>
        <w:gridCol w:w="1702"/>
        <w:gridCol w:w="1702"/>
        <w:gridCol w:w="1745"/>
        <w:gridCol w:w="1722"/>
        <w:gridCol w:w="1702"/>
      </w:tblGrid>
      <w:tr>
        <w:trPr>
          <w:trHeight w:val="270" w:hRule="atLeast"/>
        </w:trPr>
        <w:tc>
          <w:tcPr>
            <w:tcW w:w="3550" w:type="dxa"/>
            <w:vMerge w:val="restart"/>
          </w:tcPr>
          <w:p>
            <w:pPr>
              <w:pStyle w:val="TableParagraph"/>
              <w:spacing w:before="142"/>
              <w:ind w:left="1597" w:right="1482"/>
              <w:jc w:val="center"/>
              <w:rPr>
                <w:sz w:val="21"/>
              </w:rPr>
            </w:pPr>
            <w:r>
              <w:rPr>
                <w:sz w:val="21"/>
              </w:rPr>
              <w:t>项目 </w:t>
            </w:r>
          </w:p>
        </w:tc>
        <w:tc>
          <w:tcPr>
            <w:tcW w:w="5147" w:type="dxa"/>
            <w:gridSpan w:val="3"/>
          </w:tcPr>
          <w:p>
            <w:pPr>
              <w:pStyle w:val="TableParagraph"/>
              <w:spacing w:line="250" w:lineRule="exact"/>
              <w:ind w:left="2188" w:right="2073"/>
              <w:jc w:val="center"/>
              <w:rPr>
                <w:sz w:val="21"/>
              </w:rPr>
            </w:pPr>
            <w:r>
              <w:rPr>
                <w:spacing w:val="-1"/>
                <w:sz w:val="21"/>
              </w:rPr>
              <w:t>期末余额</w:t>
            </w:r>
            <w:r>
              <w:rPr>
                <w:sz w:val="21"/>
              </w:rPr>
              <w:t> </w:t>
            </w:r>
          </w:p>
        </w:tc>
        <w:tc>
          <w:tcPr>
            <w:tcW w:w="5169" w:type="dxa"/>
            <w:gridSpan w:val="3"/>
          </w:tcPr>
          <w:p>
            <w:pPr>
              <w:pStyle w:val="TableParagraph"/>
              <w:spacing w:line="250" w:lineRule="exact"/>
              <w:ind w:left="2196" w:right="2086"/>
              <w:jc w:val="center"/>
              <w:rPr>
                <w:sz w:val="21"/>
              </w:rPr>
            </w:pPr>
            <w:r>
              <w:rPr>
                <w:spacing w:val="-1"/>
                <w:sz w:val="21"/>
              </w:rPr>
              <w:t>期初余额</w:t>
            </w:r>
            <w:r>
              <w:rPr>
                <w:sz w:val="21"/>
              </w:rPr>
              <w:t> </w:t>
            </w:r>
          </w:p>
        </w:tc>
      </w:tr>
      <w:tr>
        <w:trPr>
          <w:trHeight w:val="273" w:hRule="atLeast"/>
        </w:trPr>
        <w:tc>
          <w:tcPr>
            <w:tcW w:w="3550" w:type="dxa"/>
            <w:vMerge/>
            <w:tcBorders>
              <w:top w:val="nil"/>
            </w:tcBorders>
          </w:tcPr>
          <w:p>
            <w:pPr>
              <w:rPr>
                <w:sz w:val="2"/>
                <w:szCs w:val="2"/>
              </w:rPr>
            </w:pPr>
          </w:p>
        </w:tc>
        <w:tc>
          <w:tcPr>
            <w:tcW w:w="1743" w:type="dxa"/>
          </w:tcPr>
          <w:p>
            <w:pPr>
              <w:pStyle w:val="TableParagraph"/>
              <w:spacing w:line="252" w:lineRule="exact"/>
              <w:ind w:left="141" w:right="30"/>
              <w:jc w:val="center"/>
              <w:rPr>
                <w:sz w:val="21"/>
              </w:rPr>
            </w:pPr>
            <w:r>
              <w:rPr>
                <w:spacing w:val="-1"/>
                <w:sz w:val="21"/>
              </w:rPr>
              <w:t>账面余额</w:t>
            </w:r>
            <w:r>
              <w:rPr>
                <w:sz w:val="21"/>
              </w:rPr>
              <w:t> </w:t>
            </w:r>
          </w:p>
        </w:tc>
        <w:tc>
          <w:tcPr>
            <w:tcW w:w="1702" w:type="dxa"/>
          </w:tcPr>
          <w:p>
            <w:pPr>
              <w:pStyle w:val="TableParagraph"/>
              <w:spacing w:line="252" w:lineRule="exact"/>
              <w:ind w:left="429"/>
              <w:rPr>
                <w:sz w:val="21"/>
              </w:rPr>
            </w:pPr>
            <w:r>
              <w:rPr>
                <w:spacing w:val="-1"/>
                <w:sz w:val="21"/>
              </w:rPr>
              <w:t>减值准备</w:t>
            </w:r>
            <w:r>
              <w:rPr>
                <w:sz w:val="21"/>
              </w:rPr>
              <w:t> </w:t>
            </w:r>
          </w:p>
        </w:tc>
        <w:tc>
          <w:tcPr>
            <w:tcW w:w="1702" w:type="dxa"/>
          </w:tcPr>
          <w:p>
            <w:pPr>
              <w:pStyle w:val="TableParagraph"/>
              <w:spacing w:line="252" w:lineRule="exact"/>
              <w:ind w:left="112"/>
              <w:jc w:val="center"/>
              <w:rPr>
                <w:sz w:val="21"/>
              </w:rPr>
            </w:pPr>
            <w:r>
              <w:rPr>
                <w:spacing w:val="-1"/>
                <w:sz w:val="21"/>
              </w:rPr>
              <w:t>账面价值</w:t>
            </w:r>
            <w:r>
              <w:rPr>
                <w:sz w:val="21"/>
              </w:rPr>
              <w:t> </w:t>
            </w:r>
          </w:p>
        </w:tc>
        <w:tc>
          <w:tcPr>
            <w:tcW w:w="1745" w:type="dxa"/>
          </w:tcPr>
          <w:p>
            <w:pPr>
              <w:pStyle w:val="TableParagraph"/>
              <w:spacing w:line="252" w:lineRule="exact"/>
              <w:ind w:left="450"/>
              <w:rPr>
                <w:sz w:val="21"/>
              </w:rPr>
            </w:pPr>
            <w:r>
              <w:rPr>
                <w:spacing w:val="-1"/>
                <w:sz w:val="21"/>
              </w:rPr>
              <w:t>账面余额</w:t>
            </w:r>
            <w:r>
              <w:rPr>
                <w:sz w:val="21"/>
              </w:rPr>
              <w:t> </w:t>
            </w:r>
          </w:p>
        </w:tc>
        <w:tc>
          <w:tcPr>
            <w:tcW w:w="1722" w:type="dxa"/>
          </w:tcPr>
          <w:p>
            <w:pPr>
              <w:pStyle w:val="TableParagraph"/>
              <w:spacing w:line="252" w:lineRule="exact"/>
              <w:ind w:left="440"/>
              <w:rPr>
                <w:sz w:val="21"/>
              </w:rPr>
            </w:pPr>
            <w:r>
              <w:rPr>
                <w:spacing w:val="-1"/>
                <w:sz w:val="21"/>
              </w:rPr>
              <w:t>减值准备</w:t>
            </w:r>
            <w:r>
              <w:rPr>
                <w:sz w:val="21"/>
              </w:rPr>
              <w:t> </w:t>
            </w:r>
          </w:p>
        </w:tc>
        <w:tc>
          <w:tcPr>
            <w:tcW w:w="1702" w:type="dxa"/>
          </w:tcPr>
          <w:p>
            <w:pPr>
              <w:pStyle w:val="TableParagraph"/>
              <w:spacing w:line="252" w:lineRule="exact"/>
              <w:ind w:left="428"/>
              <w:rPr>
                <w:sz w:val="21"/>
              </w:rPr>
            </w:pPr>
            <w:r>
              <w:rPr>
                <w:spacing w:val="-1"/>
                <w:sz w:val="21"/>
              </w:rPr>
              <w:t>账面价值</w:t>
            </w:r>
            <w:r>
              <w:rPr>
                <w:sz w:val="21"/>
              </w:rPr>
              <w:t> </w:t>
            </w:r>
          </w:p>
        </w:tc>
      </w:tr>
      <w:tr>
        <w:trPr>
          <w:trHeight w:val="273" w:hRule="atLeast"/>
        </w:trPr>
        <w:tc>
          <w:tcPr>
            <w:tcW w:w="3550" w:type="dxa"/>
          </w:tcPr>
          <w:p>
            <w:pPr>
              <w:pStyle w:val="TableParagraph"/>
              <w:spacing w:line="252" w:lineRule="exact"/>
              <w:ind w:left="107"/>
              <w:rPr>
                <w:sz w:val="21"/>
              </w:rPr>
            </w:pPr>
            <w:r>
              <w:rPr>
                <w:spacing w:val="-1"/>
                <w:sz w:val="21"/>
              </w:rPr>
              <w:t>对子公司投资</w:t>
            </w:r>
            <w:r>
              <w:rPr>
                <w:sz w:val="21"/>
              </w:rPr>
              <w:t> </w:t>
            </w:r>
          </w:p>
        </w:tc>
        <w:tc>
          <w:tcPr>
            <w:tcW w:w="1743" w:type="dxa"/>
          </w:tcPr>
          <w:p>
            <w:pPr>
              <w:pStyle w:val="TableParagraph"/>
              <w:spacing w:line="252" w:lineRule="exact"/>
              <w:ind w:left="141" w:right="67"/>
              <w:jc w:val="center"/>
              <w:rPr>
                <w:sz w:val="24"/>
              </w:rPr>
            </w:pPr>
            <w:r>
              <w:rPr>
                <w:sz w:val="21"/>
              </w:rPr>
              <w:t>231,424,427.21</w:t>
            </w:r>
            <w:r>
              <w:rPr>
                <w:sz w:val="24"/>
              </w:rPr>
              <w:t> </w:t>
            </w:r>
          </w:p>
        </w:tc>
        <w:tc>
          <w:tcPr>
            <w:tcW w:w="1702" w:type="dxa"/>
          </w:tcPr>
          <w:p>
            <w:pPr>
              <w:pStyle w:val="TableParagraph"/>
              <w:spacing w:line="252" w:lineRule="exact"/>
              <w:ind w:left="107"/>
              <w:rPr>
                <w:sz w:val="21"/>
              </w:rPr>
            </w:pPr>
            <w:r>
              <w:rPr>
                <w:sz w:val="21"/>
              </w:rPr>
              <w:t>16,743,622.27 </w:t>
            </w:r>
          </w:p>
        </w:tc>
        <w:tc>
          <w:tcPr>
            <w:tcW w:w="1702" w:type="dxa"/>
          </w:tcPr>
          <w:p>
            <w:pPr>
              <w:pStyle w:val="TableParagraph"/>
              <w:spacing w:line="252" w:lineRule="exact"/>
              <w:ind w:left="100"/>
              <w:jc w:val="center"/>
              <w:rPr>
                <w:sz w:val="21"/>
              </w:rPr>
            </w:pPr>
            <w:r>
              <w:rPr>
                <w:sz w:val="21"/>
              </w:rPr>
              <w:t>214,680,804.94 </w:t>
            </w:r>
          </w:p>
        </w:tc>
        <w:tc>
          <w:tcPr>
            <w:tcW w:w="1745" w:type="dxa"/>
          </w:tcPr>
          <w:p>
            <w:pPr>
              <w:pStyle w:val="TableParagraph"/>
              <w:spacing w:line="252" w:lineRule="exact"/>
              <w:ind w:left="107"/>
              <w:rPr>
                <w:sz w:val="21"/>
              </w:rPr>
            </w:pPr>
            <w:r>
              <w:rPr>
                <w:sz w:val="21"/>
              </w:rPr>
              <w:t>238,957,150.93 </w:t>
            </w:r>
          </w:p>
        </w:tc>
        <w:tc>
          <w:tcPr>
            <w:tcW w:w="1722" w:type="dxa"/>
          </w:tcPr>
          <w:p>
            <w:pPr>
              <w:pStyle w:val="TableParagraph"/>
              <w:spacing w:line="252" w:lineRule="exact"/>
              <w:ind w:left="107"/>
              <w:rPr>
                <w:sz w:val="21"/>
              </w:rPr>
            </w:pPr>
            <w:r>
              <w:rPr>
                <w:sz w:val="21"/>
              </w:rPr>
              <w:t>16,743,622.27 </w:t>
            </w:r>
          </w:p>
        </w:tc>
        <w:tc>
          <w:tcPr>
            <w:tcW w:w="1702" w:type="dxa"/>
          </w:tcPr>
          <w:p>
            <w:pPr>
              <w:pStyle w:val="TableParagraph"/>
              <w:spacing w:line="252" w:lineRule="exact"/>
              <w:ind w:left="106"/>
              <w:rPr>
                <w:sz w:val="21"/>
              </w:rPr>
            </w:pPr>
            <w:r>
              <w:rPr>
                <w:sz w:val="21"/>
              </w:rPr>
              <w:t>222,213,528.66 </w:t>
            </w:r>
          </w:p>
        </w:tc>
      </w:tr>
      <w:tr>
        <w:trPr>
          <w:trHeight w:val="270" w:hRule="atLeast"/>
        </w:trPr>
        <w:tc>
          <w:tcPr>
            <w:tcW w:w="3550" w:type="dxa"/>
          </w:tcPr>
          <w:p>
            <w:pPr>
              <w:pStyle w:val="TableParagraph"/>
              <w:spacing w:line="250" w:lineRule="exact"/>
              <w:ind w:left="107"/>
              <w:rPr>
                <w:sz w:val="21"/>
              </w:rPr>
            </w:pPr>
            <w:r>
              <w:rPr>
                <w:spacing w:val="-1"/>
                <w:sz w:val="21"/>
              </w:rPr>
              <w:t>对联营、合营企业投资</w:t>
            </w:r>
            <w:r>
              <w:rPr>
                <w:sz w:val="21"/>
              </w:rPr>
              <w:t> </w:t>
            </w:r>
          </w:p>
        </w:tc>
        <w:tc>
          <w:tcPr>
            <w:tcW w:w="1743" w:type="dxa"/>
          </w:tcPr>
          <w:p>
            <w:pPr>
              <w:pStyle w:val="TableParagraph"/>
              <w:spacing w:line="250" w:lineRule="exact"/>
              <w:ind w:left="134" w:right="74"/>
              <w:jc w:val="center"/>
              <w:rPr>
                <w:sz w:val="21"/>
              </w:rPr>
            </w:pPr>
            <w:r>
              <w:rPr>
                <w:sz w:val="21"/>
              </w:rPr>
              <w:t>118,851,783.31 </w:t>
            </w:r>
          </w:p>
        </w:tc>
        <w:tc>
          <w:tcPr>
            <w:tcW w:w="1702" w:type="dxa"/>
          </w:tcPr>
          <w:p>
            <w:pPr>
              <w:pStyle w:val="TableParagraph"/>
              <w:spacing w:line="250" w:lineRule="exact"/>
              <w:ind w:left="107"/>
              <w:rPr>
                <w:sz w:val="21"/>
              </w:rPr>
            </w:pPr>
            <w:r>
              <w:rPr>
                <w:w w:val="100"/>
                <w:sz w:val="21"/>
              </w:rPr>
              <w:t> </w:t>
            </w:r>
          </w:p>
        </w:tc>
        <w:tc>
          <w:tcPr>
            <w:tcW w:w="1702" w:type="dxa"/>
          </w:tcPr>
          <w:p>
            <w:pPr>
              <w:pStyle w:val="TableParagraph"/>
              <w:spacing w:line="250" w:lineRule="exact"/>
              <w:ind w:left="122"/>
              <w:jc w:val="center"/>
              <w:rPr>
                <w:sz w:val="24"/>
              </w:rPr>
            </w:pPr>
            <w:r>
              <w:rPr>
                <w:sz w:val="21"/>
              </w:rPr>
              <w:t>118,851,783.31</w:t>
            </w:r>
            <w:r>
              <w:rPr>
                <w:sz w:val="24"/>
              </w:rPr>
              <w:t> </w:t>
            </w:r>
          </w:p>
        </w:tc>
        <w:tc>
          <w:tcPr>
            <w:tcW w:w="1745" w:type="dxa"/>
          </w:tcPr>
          <w:p>
            <w:pPr>
              <w:pStyle w:val="TableParagraph"/>
              <w:spacing w:line="250" w:lineRule="exact"/>
              <w:ind w:left="107"/>
              <w:rPr>
                <w:sz w:val="21"/>
              </w:rPr>
            </w:pPr>
            <w:r>
              <w:rPr>
                <w:sz w:val="21"/>
              </w:rPr>
              <w:t>65,596,816.26 </w:t>
            </w:r>
          </w:p>
        </w:tc>
        <w:tc>
          <w:tcPr>
            <w:tcW w:w="1722" w:type="dxa"/>
          </w:tcPr>
          <w:p>
            <w:pPr>
              <w:pStyle w:val="TableParagraph"/>
              <w:spacing w:line="250" w:lineRule="exact"/>
              <w:ind w:left="107"/>
              <w:rPr>
                <w:sz w:val="21"/>
              </w:rPr>
            </w:pPr>
            <w:r>
              <w:rPr>
                <w:w w:val="100"/>
                <w:sz w:val="21"/>
              </w:rPr>
              <w:t> </w:t>
            </w:r>
          </w:p>
        </w:tc>
        <w:tc>
          <w:tcPr>
            <w:tcW w:w="1702" w:type="dxa"/>
          </w:tcPr>
          <w:p>
            <w:pPr>
              <w:pStyle w:val="TableParagraph"/>
              <w:spacing w:line="250" w:lineRule="exact"/>
              <w:ind w:left="106"/>
              <w:rPr>
                <w:sz w:val="24"/>
              </w:rPr>
            </w:pPr>
            <w:r>
              <w:rPr>
                <w:sz w:val="21"/>
              </w:rPr>
              <w:t>65,596,816.26</w:t>
            </w:r>
            <w:r>
              <w:rPr>
                <w:sz w:val="24"/>
              </w:rPr>
              <w:t> </w:t>
            </w:r>
          </w:p>
        </w:tc>
      </w:tr>
      <w:tr>
        <w:trPr>
          <w:trHeight w:val="273" w:hRule="atLeast"/>
        </w:trPr>
        <w:tc>
          <w:tcPr>
            <w:tcW w:w="3550" w:type="dxa"/>
          </w:tcPr>
          <w:p>
            <w:pPr>
              <w:pStyle w:val="TableParagraph"/>
              <w:spacing w:line="252" w:lineRule="exact"/>
              <w:ind w:left="1597" w:right="1482"/>
              <w:jc w:val="center"/>
              <w:rPr>
                <w:sz w:val="21"/>
              </w:rPr>
            </w:pPr>
            <w:r>
              <w:rPr>
                <w:sz w:val="21"/>
              </w:rPr>
              <w:t>合计 </w:t>
            </w:r>
          </w:p>
        </w:tc>
        <w:tc>
          <w:tcPr>
            <w:tcW w:w="1743" w:type="dxa"/>
          </w:tcPr>
          <w:p>
            <w:pPr>
              <w:pStyle w:val="TableParagraph"/>
              <w:spacing w:line="252" w:lineRule="exact"/>
              <w:ind w:left="134" w:right="74"/>
              <w:jc w:val="center"/>
              <w:rPr>
                <w:sz w:val="21"/>
              </w:rPr>
            </w:pPr>
            <w:r>
              <w:rPr>
                <w:sz w:val="21"/>
              </w:rPr>
              <w:t>350,276,210.52 </w:t>
            </w:r>
          </w:p>
        </w:tc>
        <w:tc>
          <w:tcPr>
            <w:tcW w:w="1702" w:type="dxa"/>
          </w:tcPr>
          <w:p>
            <w:pPr>
              <w:pStyle w:val="TableParagraph"/>
              <w:spacing w:line="252" w:lineRule="exact"/>
              <w:ind w:left="107"/>
              <w:rPr>
                <w:sz w:val="21"/>
              </w:rPr>
            </w:pPr>
            <w:r>
              <w:rPr>
                <w:sz w:val="21"/>
              </w:rPr>
              <w:t>16,743,622.27 </w:t>
            </w:r>
          </w:p>
        </w:tc>
        <w:tc>
          <w:tcPr>
            <w:tcW w:w="1702" w:type="dxa"/>
          </w:tcPr>
          <w:p>
            <w:pPr>
              <w:pStyle w:val="TableParagraph"/>
              <w:spacing w:line="252" w:lineRule="exact"/>
              <w:ind w:left="100"/>
              <w:jc w:val="center"/>
              <w:rPr>
                <w:sz w:val="21"/>
              </w:rPr>
            </w:pPr>
            <w:r>
              <w:rPr>
                <w:sz w:val="21"/>
              </w:rPr>
              <w:t>333,532,588.25 </w:t>
            </w:r>
          </w:p>
        </w:tc>
        <w:tc>
          <w:tcPr>
            <w:tcW w:w="1745" w:type="dxa"/>
          </w:tcPr>
          <w:p>
            <w:pPr>
              <w:pStyle w:val="TableParagraph"/>
              <w:spacing w:line="252" w:lineRule="exact"/>
              <w:ind w:left="107"/>
              <w:rPr>
                <w:sz w:val="21"/>
              </w:rPr>
            </w:pPr>
            <w:r>
              <w:rPr>
                <w:sz w:val="21"/>
              </w:rPr>
              <w:t>304,553,967.19 </w:t>
            </w:r>
          </w:p>
        </w:tc>
        <w:tc>
          <w:tcPr>
            <w:tcW w:w="1722" w:type="dxa"/>
          </w:tcPr>
          <w:p>
            <w:pPr>
              <w:pStyle w:val="TableParagraph"/>
              <w:spacing w:line="252" w:lineRule="exact"/>
              <w:ind w:left="107"/>
              <w:rPr>
                <w:sz w:val="21"/>
              </w:rPr>
            </w:pPr>
            <w:r>
              <w:rPr>
                <w:sz w:val="21"/>
              </w:rPr>
              <w:t>16,743,622.27 </w:t>
            </w:r>
          </w:p>
        </w:tc>
        <w:tc>
          <w:tcPr>
            <w:tcW w:w="1702" w:type="dxa"/>
          </w:tcPr>
          <w:p>
            <w:pPr>
              <w:pStyle w:val="TableParagraph"/>
              <w:spacing w:line="252" w:lineRule="exact"/>
              <w:ind w:left="106"/>
              <w:rPr>
                <w:sz w:val="21"/>
              </w:rPr>
            </w:pPr>
            <w:r>
              <w:rPr>
                <w:sz w:val="21"/>
              </w:rPr>
              <w:t>287,810,344.92 </w:t>
            </w:r>
          </w:p>
        </w:tc>
      </w:tr>
    </w:tbl>
    <w:p>
      <w:pPr>
        <w:spacing w:after="0" w:line="252" w:lineRule="exact"/>
        <w:rPr>
          <w:sz w:val="21"/>
        </w:rPr>
        <w:sectPr>
          <w:type w:val="continuous"/>
          <w:pgSz w:w="16840" w:h="11910" w:orient="landscape"/>
          <w:pgMar w:top="780" w:bottom="280" w:left="1040" w:right="840"/>
        </w:sectPr>
      </w:pPr>
    </w:p>
    <w:p>
      <w:pPr>
        <w:pStyle w:val="BodyText"/>
        <w:spacing w:before="4"/>
        <w:ind w:left="400"/>
      </w:pPr>
      <w:r>
        <w:rPr>
          <w:w w:val="100"/>
        </w:rPr>
        <w:t> </w:t>
      </w:r>
    </w:p>
    <w:p>
      <w:pPr>
        <w:pStyle w:val="ListParagraph"/>
        <w:numPr>
          <w:ilvl w:val="0"/>
          <w:numId w:val="80"/>
        </w:numPr>
        <w:tabs>
          <w:tab w:pos="824" w:val="left" w:leader="none"/>
        </w:tabs>
        <w:spacing w:line="240" w:lineRule="auto" w:before="65" w:after="0"/>
        <w:ind w:left="823" w:right="0" w:hanging="424"/>
        <w:jc w:val="left"/>
        <w:rPr>
          <w:sz w:val="21"/>
        </w:rPr>
      </w:pPr>
      <w:r>
        <w:rPr>
          <w:sz w:val="21"/>
        </w:rPr>
        <w:t>对子公司投资 </w:t>
      </w:r>
    </w:p>
    <w:p>
      <w:pPr>
        <w:pStyle w:val="BodyText"/>
        <w:spacing w:before="62"/>
        <w:ind w:left="400"/>
      </w:pPr>
      <w:r>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72"/>
        <w:ind w:left="400"/>
      </w:pPr>
      <w:r>
        <w:rPr>
          <w:spacing w:val="7"/>
        </w:rPr>
        <w:t>单位：元 币种：人民币</w:t>
      </w:r>
      <w:r>
        <w:rPr/>
        <w:t> </w:t>
      </w:r>
    </w:p>
    <w:p>
      <w:pPr>
        <w:spacing w:after="0"/>
        <w:sectPr>
          <w:type w:val="continuous"/>
          <w:pgSz w:w="16840" w:h="11910" w:orient="landscape"/>
          <w:pgMar w:top="780" w:bottom="280" w:left="1040" w:right="840"/>
          <w:cols w:num="2" w:equalWidth="0">
            <w:col w:w="2339" w:space="9223"/>
            <w:col w:w="3398"/>
          </w:cols>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4"/>
        <w:gridCol w:w="1843"/>
        <w:gridCol w:w="1842"/>
        <w:gridCol w:w="2128"/>
        <w:gridCol w:w="2063"/>
        <w:gridCol w:w="1573"/>
        <w:gridCol w:w="1580"/>
      </w:tblGrid>
      <w:tr>
        <w:trPr>
          <w:trHeight w:val="544" w:hRule="atLeast"/>
        </w:trPr>
        <w:tc>
          <w:tcPr>
            <w:tcW w:w="3684" w:type="dxa"/>
          </w:tcPr>
          <w:p>
            <w:pPr>
              <w:pStyle w:val="TableParagraph"/>
              <w:spacing w:before="137"/>
              <w:ind w:left="1315"/>
              <w:rPr>
                <w:sz w:val="21"/>
              </w:rPr>
            </w:pPr>
            <w:r>
              <w:rPr>
                <w:sz w:val="21"/>
              </w:rPr>
              <w:t>被投资单位 </w:t>
            </w:r>
          </w:p>
        </w:tc>
        <w:tc>
          <w:tcPr>
            <w:tcW w:w="1843" w:type="dxa"/>
          </w:tcPr>
          <w:p>
            <w:pPr>
              <w:pStyle w:val="TableParagraph"/>
              <w:spacing w:before="137"/>
              <w:ind w:left="501"/>
              <w:rPr>
                <w:sz w:val="21"/>
              </w:rPr>
            </w:pPr>
            <w:r>
              <w:rPr>
                <w:spacing w:val="-1"/>
                <w:sz w:val="21"/>
              </w:rPr>
              <w:t>期初余额</w:t>
            </w:r>
            <w:r>
              <w:rPr>
                <w:sz w:val="21"/>
              </w:rPr>
              <w:t> </w:t>
            </w:r>
          </w:p>
        </w:tc>
        <w:tc>
          <w:tcPr>
            <w:tcW w:w="1842" w:type="dxa"/>
          </w:tcPr>
          <w:p>
            <w:pPr>
              <w:pStyle w:val="TableParagraph"/>
              <w:spacing w:before="137"/>
              <w:ind w:left="502"/>
              <w:rPr>
                <w:sz w:val="21"/>
              </w:rPr>
            </w:pPr>
            <w:r>
              <w:rPr>
                <w:spacing w:val="-1"/>
                <w:sz w:val="21"/>
              </w:rPr>
              <w:t>本期增加</w:t>
            </w:r>
            <w:r>
              <w:rPr>
                <w:sz w:val="21"/>
              </w:rPr>
              <w:t> </w:t>
            </w:r>
          </w:p>
        </w:tc>
        <w:tc>
          <w:tcPr>
            <w:tcW w:w="2128" w:type="dxa"/>
          </w:tcPr>
          <w:p>
            <w:pPr>
              <w:pStyle w:val="TableParagraph"/>
              <w:spacing w:before="137"/>
              <w:ind w:left="645"/>
              <w:rPr>
                <w:sz w:val="21"/>
              </w:rPr>
            </w:pPr>
            <w:r>
              <w:rPr>
                <w:spacing w:val="-1"/>
                <w:sz w:val="21"/>
              </w:rPr>
              <w:t>本期减少</w:t>
            </w:r>
            <w:r>
              <w:rPr>
                <w:sz w:val="21"/>
              </w:rPr>
              <w:t> </w:t>
            </w:r>
          </w:p>
        </w:tc>
        <w:tc>
          <w:tcPr>
            <w:tcW w:w="2063" w:type="dxa"/>
          </w:tcPr>
          <w:p>
            <w:pPr>
              <w:pStyle w:val="TableParagraph"/>
              <w:spacing w:before="137"/>
              <w:ind w:left="615"/>
              <w:rPr>
                <w:sz w:val="21"/>
              </w:rPr>
            </w:pPr>
            <w:r>
              <w:rPr>
                <w:spacing w:val="-1"/>
                <w:sz w:val="21"/>
              </w:rPr>
              <w:t>期末余额</w:t>
            </w:r>
            <w:r>
              <w:rPr>
                <w:sz w:val="21"/>
              </w:rPr>
              <w:t> </w:t>
            </w:r>
          </w:p>
        </w:tc>
        <w:tc>
          <w:tcPr>
            <w:tcW w:w="1573" w:type="dxa"/>
          </w:tcPr>
          <w:p>
            <w:pPr>
              <w:pStyle w:val="TableParagraph"/>
              <w:ind w:left="160"/>
              <w:rPr>
                <w:sz w:val="21"/>
              </w:rPr>
            </w:pPr>
            <w:r>
              <w:rPr>
                <w:sz w:val="21"/>
              </w:rPr>
              <w:t>本期计提减值</w:t>
            </w:r>
          </w:p>
          <w:p>
            <w:pPr>
              <w:pStyle w:val="TableParagraph"/>
              <w:spacing w:line="250" w:lineRule="exact" w:before="4"/>
              <w:ind w:left="580"/>
              <w:rPr>
                <w:sz w:val="21"/>
              </w:rPr>
            </w:pPr>
            <w:r>
              <w:rPr>
                <w:sz w:val="21"/>
              </w:rPr>
              <w:t>准备 </w:t>
            </w:r>
          </w:p>
        </w:tc>
        <w:tc>
          <w:tcPr>
            <w:tcW w:w="1580" w:type="dxa"/>
          </w:tcPr>
          <w:p>
            <w:pPr>
              <w:pStyle w:val="TableParagraph"/>
              <w:ind w:left="167"/>
              <w:rPr>
                <w:sz w:val="21"/>
              </w:rPr>
            </w:pPr>
            <w:r>
              <w:rPr>
                <w:sz w:val="21"/>
              </w:rPr>
              <w:t>减值准备期末</w:t>
            </w:r>
          </w:p>
          <w:p>
            <w:pPr>
              <w:pStyle w:val="TableParagraph"/>
              <w:spacing w:line="250" w:lineRule="exact" w:before="4"/>
              <w:ind w:left="587"/>
              <w:rPr>
                <w:sz w:val="21"/>
              </w:rPr>
            </w:pPr>
            <w:r>
              <w:rPr>
                <w:sz w:val="21"/>
              </w:rPr>
              <w:t>余额 </w:t>
            </w:r>
          </w:p>
        </w:tc>
      </w:tr>
      <w:tr>
        <w:trPr>
          <w:trHeight w:val="273" w:hRule="atLeast"/>
        </w:trPr>
        <w:tc>
          <w:tcPr>
            <w:tcW w:w="3684" w:type="dxa"/>
          </w:tcPr>
          <w:p>
            <w:pPr>
              <w:pStyle w:val="TableParagraph"/>
              <w:spacing w:line="252" w:lineRule="exact"/>
              <w:ind w:left="107"/>
              <w:rPr>
                <w:sz w:val="21"/>
              </w:rPr>
            </w:pPr>
            <w:r>
              <w:rPr>
                <w:spacing w:val="-1"/>
                <w:sz w:val="21"/>
              </w:rPr>
              <w:t>长沙横店潇湘王府井影城有限公司</w:t>
            </w:r>
            <w:r>
              <w:rPr>
                <w:sz w:val="21"/>
              </w:rPr>
              <w:t> </w:t>
            </w:r>
          </w:p>
        </w:tc>
        <w:tc>
          <w:tcPr>
            <w:tcW w:w="1843" w:type="dxa"/>
          </w:tcPr>
          <w:p>
            <w:pPr>
              <w:pStyle w:val="TableParagraph"/>
              <w:spacing w:line="252" w:lineRule="exact"/>
              <w:ind w:right="-15"/>
              <w:jc w:val="right"/>
              <w:rPr>
                <w:sz w:val="21"/>
              </w:rPr>
            </w:pPr>
            <w:r>
              <w:rPr>
                <w:sz w:val="21"/>
              </w:rPr>
              <w:t>14,614,294.05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14,614,294.05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郑州横店影视电影城有限公司</w:t>
            </w:r>
            <w:r>
              <w:rPr>
                <w:sz w:val="21"/>
              </w:rPr>
              <w:t> </w:t>
            </w:r>
          </w:p>
        </w:tc>
        <w:tc>
          <w:tcPr>
            <w:tcW w:w="1843" w:type="dxa"/>
          </w:tcPr>
          <w:p>
            <w:pPr>
              <w:pStyle w:val="TableParagraph"/>
              <w:spacing w:line="250" w:lineRule="exact"/>
              <w:ind w:right="-15"/>
              <w:jc w:val="right"/>
              <w:rPr>
                <w:sz w:val="21"/>
              </w:rPr>
            </w:pPr>
            <w:r>
              <w:rPr>
                <w:sz w:val="21"/>
              </w:rPr>
              <w:t>-3,499,137.95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-3,499,137.95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0" w:lineRule="exact" w:before="3"/>
              <w:ind w:left="107"/>
              <w:rPr>
                <w:sz w:val="21"/>
              </w:rPr>
            </w:pPr>
            <w:r>
              <w:rPr>
                <w:spacing w:val="-1"/>
                <w:sz w:val="21"/>
              </w:rPr>
              <w:t>南京横店电影城有限公司</w:t>
            </w:r>
            <w:r>
              <w:rPr>
                <w:sz w:val="21"/>
              </w:rPr>
              <w:t> </w:t>
            </w:r>
          </w:p>
        </w:tc>
        <w:tc>
          <w:tcPr>
            <w:tcW w:w="1843" w:type="dxa"/>
          </w:tcPr>
          <w:p>
            <w:pPr>
              <w:pStyle w:val="TableParagraph"/>
              <w:spacing w:line="250" w:lineRule="exact" w:before="3"/>
              <w:ind w:right="-15"/>
              <w:jc w:val="right"/>
              <w:rPr>
                <w:sz w:val="21"/>
              </w:rPr>
            </w:pPr>
            <w:r>
              <w:rPr>
                <w:sz w:val="21"/>
              </w:rPr>
              <w:t>5,139,531.00 </w:t>
            </w:r>
          </w:p>
        </w:tc>
        <w:tc>
          <w:tcPr>
            <w:tcW w:w="1842" w:type="dxa"/>
          </w:tcPr>
          <w:p>
            <w:pPr>
              <w:pStyle w:val="TableParagraph"/>
              <w:spacing w:line="250" w:lineRule="exact" w:before="3"/>
              <w:ind w:right="-15"/>
              <w:jc w:val="right"/>
              <w:rPr>
                <w:sz w:val="21"/>
              </w:rPr>
            </w:pPr>
            <w:r>
              <w:rPr>
                <w:w w:val="100"/>
                <w:sz w:val="21"/>
              </w:rPr>
              <w:t> </w:t>
            </w:r>
          </w:p>
        </w:tc>
        <w:tc>
          <w:tcPr>
            <w:tcW w:w="2128" w:type="dxa"/>
          </w:tcPr>
          <w:p>
            <w:pPr>
              <w:pStyle w:val="TableParagraph"/>
              <w:spacing w:line="250" w:lineRule="exact" w:before="3"/>
              <w:ind w:right="-15"/>
              <w:jc w:val="right"/>
              <w:rPr>
                <w:sz w:val="21"/>
              </w:rPr>
            </w:pPr>
            <w:r>
              <w:rPr>
                <w:w w:val="100"/>
                <w:sz w:val="21"/>
              </w:rPr>
              <w:t> </w:t>
            </w:r>
          </w:p>
        </w:tc>
        <w:tc>
          <w:tcPr>
            <w:tcW w:w="2063" w:type="dxa"/>
          </w:tcPr>
          <w:p>
            <w:pPr>
              <w:pStyle w:val="TableParagraph"/>
              <w:spacing w:line="250" w:lineRule="exact" w:before="3"/>
              <w:ind w:right="-15"/>
              <w:jc w:val="right"/>
              <w:rPr>
                <w:sz w:val="21"/>
              </w:rPr>
            </w:pPr>
            <w:r>
              <w:rPr>
                <w:sz w:val="21"/>
              </w:rPr>
              <w:t>5,139,531.00 </w:t>
            </w:r>
          </w:p>
        </w:tc>
        <w:tc>
          <w:tcPr>
            <w:tcW w:w="1573"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武汉横店影视电影城有限公司</w:t>
            </w:r>
            <w:r>
              <w:rPr>
                <w:sz w:val="21"/>
              </w:rPr>
              <w:t> </w:t>
            </w:r>
          </w:p>
        </w:tc>
        <w:tc>
          <w:tcPr>
            <w:tcW w:w="1843" w:type="dxa"/>
          </w:tcPr>
          <w:p>
            <w:pPr>
              <w:pStyle w:val="TableParagraph"/>
              <w:spacing w:line="252" w:lineRule="exact"/>
              <w:ind w:right="-15"/>
              <w:jc w:val="right"/>
              <w:rPr>
                <w:sz w:val="21"/>
              </w:rPr>
            </w:pPr>
            <w:r>
              <w:rPr>
                <w:sz w:val="21"/>
              </w:rPr>
              <w:t>-3,220,020.85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-3,220,020.85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太原横店影视电影城有限公司</w:t>
            </w:r>
            <w:r>
              <w:rPr>
                <w:sz w:val="21"/>
              </w:rPr>
              <w:t> </w:t>
            </w:r>
          </w:p>
        </w:tc>
        <w:tc>
          <w:tcPr>
            <w:tcW w:w="1843" w:type="dxa"/>
          </w:tcPr>
          <w:p>
            <w:pPr>
              <w:pStyle w:val="TableParagraph"/>
              <w:spacing w:line="250" w:lineRule="exact"/>
              <w:ind w:right="-15"/>
              <w:jc w:val="right"/>
              <w:rPr>
                <w:sz w:val="21"/>
              </w:rPr>
            </w:pPr>
            <w:r>
              <w:rPr>
                <w:sz w:val="21"/>
              </w:rPr>
              <w:t>2,539,447.09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2,539,447.09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重庆市南岸区横店电影城有限公司</w:t>
            </w:r>
            <w:r>
              <w:rPr>
                <w:sz w:val="21"/>
              </w:rPr>
              <w:t> </w:t>
            </w:r>
          </w:p>
        </w:tc>
        <w:tc>
          <w:tcPr>
            <w:tcW w:w="1843" w:type="dxa"/>
          </w:tcPr>
          <w:p>
            <w:pPr>
              <w:pStyle w:val="TableParagraph"/>
              <w:spacing w:line="252" w:lineRule="exact"/>
              <w:ind w:right="-15"/>
              <w:jc w:val="right"/>
              <w:rPr>
                <w:sz w:val="21"/>
              </w:rPr>
            </w:pPr>
            <w:r>
              <w:rPr>
                <w:sz w:val="21"/>
              </w:rPr>
              <w:t>-4,913,046.27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-4,913,046.27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金华横店影视电影城有限公司</w:t>
            </w:r>
            <w:r>
              <w:rPr>
                <w:sz w:val="21"/>
              </w:rPr>
              <w:t> </w:t>
            </w:r>
          </w:p>
        </w:tc>
        <w:tc>
          <w:tcPr>
            <w:tcW w:w="1843" w:type="dxa"/>
          </w:tcPr>
          <w:p>
            <w:pPr>
              <w:pStyle w:val="TableParagraph"/>
              <w:spacing w:line="252" w:lineRule="exact"/>
              <w:ind w:right="-15"/>
              <w:jc w:val="right"/>
              <w:rPr>
                <w:sz w:val="21"/>
              </w:rPr>
            </w:pPr>
            <w:r>
              <w:rPr>
                <w:sz w:val="21"/>
              </w:rPr>
              <w:t>2,667,847.01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2,667,847.01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呼和浩特市横店影视电影城有限公司</w:t>
            </w:r>
            <w:r>
              <w:rPr>
                <w:sz w:val="21"/>
              </w:rPr>
              <w:t> </w:t>
            </w:r>
          </w:p>
        </w:tc>
        <w:tc>
          <w:tcPr>
            <w:tcW w:w="1843" w:type="dxa"/>
          </w:tcPr>
          <w:p>
            <w:pPr>
              <w:pStyle w:val="TableParagraph"/>
              <w:spacing w:line="250" w:lineRule="exact"/>
              <w:ind w:right="-15"/>
              <w:jc w:val="right"/>
              <w:rPr>
                <w:sz w:val="21"/>
              </w:rPr>
            </w:pPr>
            <w:r>
              <w:rPr>
                <w:sz w:val="21"/>
              </w:rPr>
              <w:t>4,434,449.75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4,434,449.75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义乌横店电影城有限公司</w:t>
            </w:r>
            <w:r>
              <w:rPr>
                <w:sz w:val="21"/>
              </w:rPr>
              <w:t> </w:t>
            </w:r>
          </w:p>
        </w:tc>
        <w:tc>
          <w:tcPr>
            <w:tcW w:w="1843" w:type="dxa"/>
          </w:tcPr>
          <w:p>
            <w:pPr>
              <w:pStyle w:val="TableParagraph"/>
              <w:spacing w:line="252" w:lineRule="exact"/>
              <w:ind w:right="-15"/>
              <w:jc w:val="right"/>
              <w:rPr>
                <w:sz w:val="21"/>
              </w:rPr>
            </w:pPr>
            <w:r>
              <w:rPr>
                <w:sz w:val="21"/>
              </w:rPr>
              <w:t>3,688,031.47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3,688,031.47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1" w:hRule="atLeast"/>
        </w:trPr>
        <w:tc>
          <w:tcPr>
            <w:tcW w:w="3684" w:type="dxa"/>
          </w:tcPr>
          <w:p>
            <w:pPr>
              <w:pStyle w:val="TableParagraph"/>
              <w:spacing w:line="250" w:lineRule="exact"/>
              <w:ind w:left="107"/>
              <w:rPr>
                <w:sz w:val="21"/>
              </w:rPr>
            </w:pPr>
            <w:r>
              <w:rPr>
                <w:spacing w:val="-1"/>
                <w:sz w:val="21"/>
              </w:rPr>
              <w:t>湘潭横店影视电影城有限公司</w:t>
            </w:r>
            <w:r>
              <w:rPr>
                <w:sz w:val="21"/>
              </w:rPr>
              <w:t> </w:t>
            </w:r>
          </w:p>
        </w:tc>
        <w:tc>
          <w:tcPr>
            <w:tcW w:w="1843" w:type="dxa"/>
          </w:tcPr>
          <w:p>
            <w:pPr>
              <w:pStyle w:val="TableParagraph"/>
              <w:spacing w:line="250" w:lineRule="exact"/>
              <w:ind w:right="-15"/>
              <w:jc w:val="right"/>
              <w:rPr>
                <w:sz w:val="21"/>
              </w:rPr>
            </w:pPr>
            <w:r>
              <w:rPr>
                <w:sz w:val="21"/>
              </w:rPr>
              <w:t>-473,469.07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-473,469.07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0" w:lineRule="exact" w:before="3"/>
              <w:ind w:left="107"/>
              <w:rPr>
                <w:sz w:val="21"/>
              </w:rPr>
            </w:pPr>
            <w:r>
              <w:rPr>
                <w:spacing w:val="-1"/>
                <w:sz w:val="21"/>
              </w:rPr>
              <w:t>淮南横店影视电影城有限公司</w:t>
            </w:r>
            <w:r>
              <w:rPr>
                <w:sz w:val="21"/>
              </w:rPr>
              <w:t> </w:t>
            </w:r>
          </w:p>
        </w:tc>
        <w:tc>
          <w:tcPr>
            <w:tcW w:w="1843" w:type="dxa"/>
          </w:tcPr>
          <w:p>
            <w:pPr>
              <w:pStyle w:val="TableParagraph"/>
              <w:spacing w:line="250" w:lineRule="exact" w:before="3"/>
              <w:ind w:right="-15"/>
              <w:jc w:val="right"/>
              <w:rPr>
                <w:sz w:val="21"/>
              </w:rPr>
            </w:pPr>
            <w:r>
              <w:rPr>
                <w:sz w:val="21"/>
              </w:rPr>
              <w:t>2,522,910.21 </w:t>
            </w:r>
          </w:p>
        </w:tc>
        <w:tc>
          <w:tcPr>
            <w:tcW w:w="1842" w:type="dxa"/>
          </w:tcPr>
          <w:p>
            <w:pPr>
              <w:pStyle w:val="TableParagraph"/>
              <w:spacing w:line="250" w:lineRule="exact" w:before="3"/>
              <w:ind w:right="-15"/>
              <w:jc w:val="right"/>
              <w:rPr>
                <w:sz w:val="21"/>
              </w:rPr>
            </w:pPr>
            <w:r>
              <w:rPr>
                <w:w w:val="100"/>
                <w:sz w:val="21"/>
              </w:rPr>
              <w:t> </w:t>
            </w:r>
          </w:p>
        </w:tc>
        <w:tc>
          <w:tcPr>
            <w:tcW w:w="2128" w:type="dxa"/>
          </w:tcPr>
          <w:p>
            <w:pPr>
              <w:pStyle w:val="TableParagraph"/>
              <w:spacing w:line="250" w:lineRule="exact" w:before="3"/>
              <w:ind w:right="-15"/>
              <w:jc w:val="right"/>
              <w:rPr>
                <w:sz w:val="21"/>
              </w:rPr>
            </w:pPr>
            <w:r>
              <w:rPr>
                <w:w w:val="100"/>
                <w:sz w:val="21"/>
              </w:rPr>
              <w:t> </w:t>
            </w:r>
          </w:p>
        </w:tc>
        <w:tc>
          <w:tcPr>
            <w:tcW w:w="2063" w:type="dxa"/>
          </w:tcPr>
          <w:p>
            <w:pPr>
              <w:pStyle w:val="TableParagraph"/>
              <w:spacing w:line="250" w:lineRule="exact" w:before="3"/>
              <w:ind w:right="-15"/>
              <w:jc w:val="right"/>
              <w:rPr>
                <w:sz w:val="21"/>
              </w:rPr>
            </w:pPr>
            <w:r>
              <w:rPr>
                <w:sz w:val="21"/>
              </w:rPr>
              <w:t>2,522,910.21 </w:t>
            </w:r>
          </w:p>
        </w:tc>
        <w:tc>
          <w:tcPr>
            <w:tcW w:w="1573"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泰州横店影视电影城有限公司</w:t>
            </w:r>
            <w:r>
              <w:rPr>
                <w:sz w:val="21"/>
              </w:rPr>
              <w:t> </w:t>
            </w:r>
          </w:p>
        </w:tc>
        <w:tc>
          <w:tcPr>
            <w:tcW w:w="1843" w:type="dxa"/>
          </w:tcPr>
          <w:p>
            <w:pPr>
              <w:pStyle w:val="TableParagraph"/>
              <w:spacing w:line="252" w:lineRule="exact"/>
              <w:ind w:right="-15"/>
              <w:jc w:val="right"/>
              <w:rPr>
                <w:sz w:val="21"/>
              </w:rPr>
            </w:pPr>
            <w:r>
              <w:rPr>
                <w:sz w:val="21"/>
              </w:rPr>
              <w:t>2,813,463.92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2,813,463.92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北京横店影视电影城有限公司</w:t>
            </w:r>
            <w:r>
              <w:rPr>
                <w:sz w:val="21"/>
              </w:rPr>
              <w:t> </w:t>
            </w:r>
          </w:p>
        </w:tc>
        <w:tc>
          <w:tcPr>
            <w:tcW w:w="1843" w:type="dxa"/>
          </w:tcPr>
          <w:p>
            <w:pPr>
              <w:pStyle w:val="TableParagraph"/>
              <w:spacing w:line="250" w:lineRule="exact"/>
              <w:ind w:right="-15"/>
              <w:jc w:val="right"/>
              <w:rPr>
                <w:sz w:val="21"/>
              </w:rPr>
            </w:pPr>
            <w:r>
              <w:rPr>
                <w:sz w:val="21"/>
              </w:rPr>
              <w:t>2,243,804.42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2,243,804.42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0" w:lineRule="exact" w:before="3"/>
              <w:ind w:left="107"/>
              <w:rPr>
                <w:sz w:val="21"/>
              </w:rPr>
            </w:pPr>
            <w:r>
              <w:rPr>
                <w:spacing w:val="-1"/>
                <w:sz w:val="21"/>
              </w:rPr>
              <w:t>富阳横店影视电影城有限公司</w:t>
            </w:r>
            <w:r>
              <w:rPr>
                <w:sz w:val="21"/>
              </w:rPr>
              <w:t> </w:t>
            </w:r>
          </w:p>
        </w:tc>
        <w:tc>
          <w:tcPr>
            <w:tcW w:w="1843" w:type="dxa"/>
          </w:tcPr>
          <w:p>
            <w:pPr>
              <w:pStyle w:val="TableParagraph"/>
              <w:spacing w:line="250" w:lineRule="exact" w:before="3"/>
              <w:ind w:right="-15"/>
              <w:jc w:val="right"/>
              <w:rPr>
                <w:sz w:val="21"/>
              </w:rPr>
            </w:pPr>
            <w:r>
              <w:rPr>
                <w:sz w:val="21"/>
              </w:rPr>
              <w:t>1,805,035.93 </w:t>
            </w:r>
          </w:p>
        </w:tc>
        <w:tc>
          <w:tcPr>
            <w:tcW w:w="1842" w:type="dxa"/>
          </w:tcPr>
          <w:p>
            <w:pPr>
              <w:pStyle w:val="TableParagraph"/>
              <w:spacing w:line="250" w:lineRule="exact" w:before="3"/>
              <w:ind w:right="-15"/>
              <w:jc w:val="right"/>
              <w:rPr>
                <w:sz w:val="21"/>
              </w:rPr>
            </w:pPr>
            <w:r>
              <w:rPr>
                <w:w w:val="100"/>
                <w:sz w:val="21"/>
              </w:rPr>
              <w:t> </w:t>
            </w:r>
          </w:p>
        </w:tc>
        <w:tc>
          <w:tcPr>
            <w:tcW w:w="2128" w:type="dxa"/>
          </w:tcPr>
          <w:p>
            <w:pPr>
              <w:pStyle w:val="TableParagraph"/>
              <w:spacing w:line="250" w:lineRule="exact" w:before="3"/>
              <w:ind w:right="-15"/>
              <w:jc w:val="right"/>
              <w:rPr>
                <w:sz w:val="21"/>
              </w:rPr>
            </w:pPr>
            <w:r>
              <w:rPr>
                <w:w w:val="100"/>
                <w:sz w:val="21"/>
              </w:rPr>
              <w:t> </w:t>
            </w:r>
          </w:p>
        </w:tc>
        <w:tc>
          <w:tcPr>
            <w:tcW w:w="2063" w:type="dxa"/>
          </w:tcPr>
          <w:p>
            <w:pPr>
              <w:pStyle w:val="TableParagraph"/>
              <w:spacing w:line="250" w:lineRule="exact" w:before="3"/>
              <w:ind w:right="-15"/>
              <w:jc w:val="right"/>
              <w:rPr>
                <w:sz w:val="21"/>
              </w:rPr>
            </w:pPr>
            <w:r>
              <w:rPr>
                <w:sz w:val="21"/>
              </w:rPr>
              <w:t>1,805,035.93 </w:t>
            </w:r>
          </w:p>
        </w:tc>
        <w:tc>
          <w:tcPr>
            <w:tcW w:w="1573"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郑州宝龙横店影视电影城有限公司</w:t>
            </w:r>
            <w:r>
              <w:rPr>
                <w:sz w:val="21"/>
              </w:rPr>
              <w:t> </w:t>
            </w:r>
          </w:p>
        </w:tc>
        <w:tc>
          <w:tcPr>
            <w:tcW w:w="1843" w:type="dxa"/>
          </w:tcPr>
          <w:p>
            <w:pPr>
              <w:pStyle w:val="TableParagraph"/>
              <w:spacing w:line="252" w:lineRule="exact"/>
              <w:ind w:right="-15"/>
              <w:jc w:val="right"/>
              <w:rPr>
                <w:sz w:val="21"/>
              </w:rPr>
            </w:pPr>
            <w:r>
              <w:rPr>
                <w:sz w:val="21"/>
              </w:rPr>
              <w:t>279,280.51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279,280.51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bl>
    <w:p>
      <w:pPr>
        <w:spacing w:after="0" w:line="252" w:lineRule="exact"/>
        <w:jc w:val="right"/>
        <w:rPr>
          <w:sz w:val="21"/>
        </w:rPr>
        <w:sectPr>
          <w:type w:val="continuous"/>
          <w:pgSz w:w="16840" w:h="11910" w:orient="landscape"/>
          <w:pgMar w:top="780" w:bottom="280" w:left="1040" w:right="840"/>
        </w:sectPr>
      </w:pPr>
    </w:p>
    <w:p>
      <w:pPr>
        <w:pStyle w:val="BodyText"/>
        <w:rPr>
          <w:sz w:val="20"/>
        </w:rPr>
      </w:pPr>
    </w:p>
    <w:p>
      <w:pPr>
        <w:pStyle w:val="BodyText"/>
        <w:spacing w:before="2"/>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4"/>
        <w:gridCol w:w="1843"/>
        <w:gridCol w:w="1842"/>
        <w:gridCol w:w="2128"/>
        <w:gridCol w:w="2063"/>
        <w:gridCol w:w="1573"/>
        <w:gridCol w:w="1580"/>
      </w:tblGrid>
      <w:tr>
        <w:trPr>
          <w:trHeight w:val="270" w:hRule="atLeast"/>
        </w:trPr>
        <w:tc>
          <w:tcPr>
            <w:tcW w:w="3684" w:type="dxa"/>
          </w:tcPr>
          <w:p>
            <w:pPr>
              <w:pStyle w:val="TableParagraph"/>
              <w:spacing w:line="250" w:lineRule="exact"/>
              <w:ind w:left="107"/>
              <w:rPr>
                <w:sz w:val="21"/>
              </w:rPr>
            </w:pPr>
            <w:r>
              <w:rPr>
                <w:spacing w:val="-1"/>
                <w:sz w:val="21"/>
              </w:rPr>
              <w:t>蚌埠横店影视电影城有限公司</w:t>
            </w:r>
            <w:r>
              <w:rPr>
                <w:sz w:val="21"/>
              </w:rPr>
              <w:t> </w:t>
            </w:r>
          </w:p>
        </w:tc>
        <w:tc>
          <w:tcPr>
            <w:tcW w:w="1843" w:type="dxa"/>
          </w:tcPr>
          <w:p>
            <w:pPr>
              <w:pStyle w:val="TableParagraph"/>
              <w:spacing w:line="250" w:lineRule="exact"/>
              <w:ind w:right="-15"/>
              <w:jc w:val="right"/>
              <w:rPr>
                <w:sz w:val="21"/>
              </w:rPr>
            </w:pPr>
            <w:r>
              <w:rPr>
                <w:sz w:val="21"/>
              </w:rPr>
              <w:t>1,942,571.15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1,942,571.15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0" w:lineRule="exact" w:before="3"/>
              <w:ind w:left="107"/>
              <w:rPr>
                <w:sz w:val="21"/>
              </w:rPr>
            </w:pPr>
            <w:r>
              <w:rPr>
                <w:spacing w:val="-1"/>
                <w:sz w:val="21"/>
              </w:rPr>
              <w:t>深圳横店电影有限公司</w:t>
            </w:r>
            <w:r>
              <w:rPr>
                <w:sz w:val="21"/>
              </w:rPr>
              <w:t> </w:t>
            </w:r>
          </w:p>
        </w:tc>
        <w:tc>
          <w:tcPr>
            <w:tcW w:w="1843" w:type="dxa"/>
          </w:tcPr>
          <w:p>
            <w:pPr>
              <w:pStyle w:val="TableParagraph"/>
              <w:spacing w:line="250" w:lineRule="exact" w:before="3"/>
              <w:ind w:right="-15"/>
              <w:jc w:val="right"/>
              <w:rPr>
                <w:sz w:val="21"/>
              </w:rPr>
            </w:pPr>
            <w:r>
              <w:rPr>
                <w:sz w:val="21"/>
              </w:rPr>
              <w:t>1,512,021.18 </w:t>
            </w:r>
          </w:p>
        </w:tc>
        <w:tc>
          <w:tcPr>
            <w:tcW w:w="1842" w:type="dxa"/>
          </w:tcPr>
          <w:p>
            <w:pPr>
              <w:pStyle w:val="TableParagraph"/>
              <w:spacing w:line="250" w:lineRule="exact" w:before="3"/>
              <w:ind w:right="-15"/>
              <w:jc w:val="right"/>
              <w:rPr>
                <w:sz w:val="21"/>
              </w:rPr>
            </w:pPr>
            <w:r>
              <w:rPr>
                <w:w w:val="100"/>
                <w:sz w:val="21"/>
              </w:rPr>
              <w:t> </w:t>
            </w:r>
          </w:p>
        </w:tc>
        <w:tc>
          <w:tcPr>
            <w:tcW w:w="2128" w:type="dxa"/>
          </w:tcPr>
          <w:p>
            <w:pPr>
              <w:pStyle w:val="TableParagraph"/>
              <w:spacing w:line="250" w:lineRule="exact" w:before="3"/>
              <w:ind w:right="-15"/>
              <w:jc w:val="right"/>
              <w:rPr>
                <w:sz w:val="21"/>
              </w:rPr>
            </w:pPr>
            <w:r>
              <w:rPr>
                <w:w w:val="100"/>
                <w:sz w:val="21"/>
              </w:rPr>
              <w:t> </w:t>
            </w:r>
          </w:p>
        </w:tc>
        <w:tc>
          <w:tcPr>
            <w:tcW w:w="2063" w:type="dxa"/>
          </w:tcPr>
          <w:p>
            <w:pPr>
              <w:pStyle w:val="TableParagraph"/>
              <w:spacing w:line="250" w:lineRule="exact" w:before="3"/>
              <w:ind w:right="-15"/>
              <w:jc w:val="right"/>
              <w:rPr>
                <w:sz w:val="21"/>
              </w:rPr>
            </w:pPr>
            <w:r>
              <w:rPr>
                <w:sz w:val="21"/>
              </w:rPr>
              <w:t>1,512,021.18 </w:t>
            </w:r>
          </w:p>
        </w:tc>
        <w:tc>
          <w:tcPr>
            <w:tcW w:w="1573"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天津瑞景横店电影城有限公司</w:t>
            </w:r>
            <w:r>
              <w:rPr>
                <w:sz w:val="21"/>
              </w:rPr>
              <w:t> </w:t>
            </w:r>
          </w:p>
        </w:tc>
        <w:tc>
          <w:tcPr>
            <w:tcW w:w="1843" w:type="dxa"/>
          </w:tcPr>
          <w:p>
            <w:pPr>
              <w:pStyle w:val="TableParagraph"/>
              <w:spacing w:line="252" w:lineRule="exact"/>
              <w:ind w:right="-15"/>
              <w:jc w:val="right"/>
              <w:rPr>
                <w:sz w:val="21"/>
              </w:rPr>
            </w:pPr>
            <w:r>
              <w:rPr>
                <w:sz w:val="21"/>
              </w:rPr>
              <w:t>2,457,648.27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2,457,648.27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重庆煌华横店电影城有限公司</w:t>
            </w:r>
            <w:r>
              <w:rPr>
                <w:sz w:val="21"/>
              </w:rPr>
              <w:t> </w:t>
            </w:r>
          </w:p>
        </w:tc>
        <w:tc>
          <w:tcPr>
            <w:tcW w:w="1843" w:type="dxa"/>
          </w:tcPr>
          <w:p>
            <w:pPr>
              <w:pStyle w:val="TableParagraph"/>
              <w:spacing w:line="250" w:lineRule="exact"/>
              <w:ind w:right="-15"/>
              <w:jc w:val="right"/>
              <w:rPr>
                <w:sz w:val="21"/>
              </w:rPr>
            </w:pPr>
            <w:r>
              <w:rPr>
                <w:sz w:val="21"/>
              </w:rPr>
              <w:t>3,014,422.51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3,014,422.51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贵阳横店影视电影城有限公司</w:t>
            </w:r>
            <w:r>
              <w:rPr>
                <w:sz w:val="21"/>
              </w:rPr>
              <w:t> </w:t>
            </w:r>
          </w:p>
        </w:tc>
        <w:tc>
          <w:tcPr>
            <w:tcW w:w="1843" w:type="dxa"/>
          </w:tcPr>
          <w:p>
            <w:pPr>
              <w:pStyle w:val="TableParagraph"/>
              <w:spacing w:line="252" w:lineRule="exact"/>
              <w:ind w:right="-15"/>
              <w:jc w:val="right"/>
              <w:rPr>
                <w:sz w:val="21"/>
              </w:rPr>
            </w:pPr>
            <w:r>
              <w:rPr>
                <w:sz w:val="21"/>
              </w:rPr>
              <w:t>2,163,334.82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2,163,334.82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菏泽横店影视电影城有限公司</w:t>
            </w:r>
            <w:r>
              <w:rPr>
                <w:sz w:val="21"/>
              </w:rPr>
              <w:t> </w:t>
            </w:r>
          </w:p>
        </w:tc>
        <w:tc>
          <w:tcPr>
            <w:tcW w:w="1843" w:type="dxa"/>
          </w:tcPr>
          <w:p>
            <w:pPr>
              <w:pStyle w:val="TableParagraph"/>
              <w:spacing w:line="252" w:lineRule="exact"/>
              <w:ind w:right="-15"/>
              <w:jc w:val="right"/>
              <w:rPr>
                <w:sz w:val="21"/>
              </w:rPr>
            </w:pPr>
            <w:r>
              <w:rPr>
                <w:sz w:val="21"/>
              </w:rPr>
              <w:t>3,166,098.61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3,166,098.61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68" w:hRule="atLeast"/>
        </w:trPr>
        <w:tc>
          <w:tcPr>
            <w:tcW w:w="3684" w:type="dxa"/>
            <w:tcBorders>
              <w:bottom w:val="single" w:sz="6" w:space="0" w:color="000000"/>
            </w:tcBorders>
          </w:tcPr>
          <w:p>
            <w:pPr>
              <w:pStyle w:val="TableParagraph"/>
              <w:spacing w:line="248" w:lineRule="exact"/>
              <w:ind w:left="107"/>
              <w:rPr>
                <w:sz w:val="21"/>
              </w:rPr>
            </w:pPr>
            <w:r>
              <w:rPr>
                <w:spacing w:val="-1"/>
                <w:sz w:val="21"/>
              </w:rPr>
              <w:t>上虞横店影视电影有限公司 </w:t>
            </w:r>
          </w:p>
        </w:tc>
        <w:tc>
          <w:tcPr>
            <w:tcW w:w="1843" w:type="dxa"/>
            <w:tcBorders>
              <w:bottom w:val="single" w:sz="6" w:space="0" w:color="000000"/>
            </w:tcBorders>
          </w:tcPr>
          <w:p>
            <w:pPr>
              <w:pStyle w:val="TableParagraph"/>
              <w:spacing w:line="248" w:lineRule="exact"/>
              <w:ind w:right="-15"/>
              <w:jc w:val="right"/>
              <w:rPr>
                <w:sz w:val="21"/>
              </w:rPr>
            </w:pPr>
            <w:r>
              <w:rPr>
                <w:sz w:val="21"/>
              </w:rPr>
              <w:t>3,285,847.18 </w:t>
            </w:r>
          </w:p>
        </w:tc>
        <w:tc>
          <w:tcPr>
            <w:tcW w:w="1842" w:type="dxa"/>
            <w:tcBorders>
              <w:bottom w:val="single" w:sz="6" w:space="0" w:color="000000"/>
            </w:tcBorders>
          </w:tcPr>
          <w:p>
            <w:pPr>
              <w:pStyle w:val="TableParagraph"/>
              <w:spacing w:line="248" w:lineRule="exact"/>
              <w:ind w:right="-15"/>
              <w:jc w:val="right"/>
              <w:rPr>
                <w:sz w:val="21"/>
              </w:rPr>
            </w:pPr>
            <w:r>
              <w:rPr>
                <w:w w:val="100"/>
                <w:sz w:val="21"/>
              </w:rPr>
              <w:t> </w:t>
            </w:r>
          </w:p>
        </w:tc>
        <w:tc>
          <w:tcPr>
            <w:tcW w:w="2128" w:type="dxa"/>
            <w:tcBorders>
              <w:bottom w:val="single" w:sz="6" w:space="0" w:color="000000"/>
            </w:tcBorders>
          </w:tcPr>
          <w:p>
            <w:pPr>
              <w:pStyle w:val="TableParagraph"/>
              <w:spacing w:line="248" w:lineRule="exact"/>
              <w:ind w:right="-15"/>
              <w:jc w:val="right"/>
              <w:rPr>
                <w:sz w:val="21"/>
              </w:rPr>
            </w:pPr>
            <w:r>
              <w:rPr>
                <w:w w:val="100"/>
                <w:sz w:val="21"/>
              </w:rPr>
              <w:t> </w:t>
            </w:r>
          </w:p>
        </w:tc>
        <w:tc>
          <w:tcPr>
            <w:tcW w:w="2063" w:type="dxa"/>
            <w:tcBorders>
              <w:bottom w:val="single" w:sz="6" w:space="0" w:color="000000"/>
            </w:tcBorders>
          </w:tcPr>
          <w:p>
            <w:pPr>
              <w:pStyle w:val="TableParagraph"/>
              <w:spacing w:line="248" w:lineRule="exact"/>
              <w:ind w:right="-15"/>
              <w:jc w:val="right"/>
              <w:rPr>
                <w:sz w:val="21"/>
              </w:rPr>
            </w:pPr>
            <w:r>
              <w:rPr>
                <w:sz w:val="21"/>
              </w:rPr>
              <w:t>3,285,847.18 </w:t>
            </w:r>
          </w:p>
        </w:tc>
        <w:tc>
          <w:tcPr>
            <w:tcW w:w="1573" w:type="dxa"/>
            <w:tcBorders>
              <w:bottom w:val="single" w:sz="6" w:space="0" w:color="000000"/>
            </w:tcBorders>
          </w:tcPr>
          <w:p>
            <w:pPr>
              <w:pStyle w:val="TableParagraph"/>
              <w:spacing w:line="248" w:lineRule="exact"/>
              <w:ind w:right="-15"/>
              <w:jc w:val="right"/>
              <w:rPr>
                <w:sz w:val="21"/>
              </w:rPr>
            </w:pPr>
            <w:r>
              <w:rPr>
                <w:w w:val="100"/>
                <w:sz w:val="21"/>
              </w:rPr>
              <w:t> </w:t>
            </w:r>
          </w:p>
        </w:tc>
        <w:tc>
          <w:tcPr>
            <w:tcW w:w="1580" w:type="dxa"/>
            <w:tcBorders>
              <w:bottom w:val="single" w:sz="6" w:space="0" w:color="000000"/>
            </w:tcBorders>
          </w:tcPr>
          <w:p>
            <w:pPr>
              <w:pStyle w:val="TableParagraph"/>
              <w:spacing w:line="248" w:lineRule="exact"/>
              <w:ind w:right="-29"/>
              <w:jc w:val="right"/>
              <w:rPr>
                <w:sz w:val="21"/>
              </w:rPr>
            </w:pPr>
            <w:r>
              <w:rPr>
                <w:w w:val="100"/>
                <w:sz w:val="21"/>
              </w:rPr>
              <w:t> </w:t>
            </w:r>
          </w:p>
        </w:tc>
      </w:tr>
      <w:tr>
        <w:trPr>
          <w:trHeight w:val="270" w:hRule="atLeast"/>
        </w:trPr>
        <w:tc>
          <w:tcPr>
            <w:tcW w:w="3684" w:type="dxa"/>
            <w:tcBorders>
              <w:top w:val="single" w:sz="6" w:space="0" w:color="000000"/>
            </w:tcBorders>
          </w:tcPr>
          <w:p>
            <w:pPr>
              <w:pStyle w:val="TableParagraph"/>
              <w:spacing w:line="251" w:lineRule="exact" w:before="0"/>
              <w:ind w:left="107"/>
              <w:rPr>
                <w:sz w:val="21"/>
              </w:rPr>
            </w:pPr>
            <w:r>
              <w:rPr>
                <w:spacing w:val="-1"/>
                <w:sz w:val="21"/>
              </w:rPr>
              <w:t>泰安横店电影城有限公司</w:t>
            </w:r>
            <w:r>
              <w:rPr>
                <w:sz w:val="21"/>
              </w:rPr>
              <w:t> </w:t>
            </w:r>
          </w:p>
        </w:tc>
        <w:tc>
          <w:tcPr>
            <w:tcW w:w="1843" w:type="dxa"/>
            <w:tcBorders>
              <w:top w:val="single" w:sz="6" w:space="0" w:color="000000"/>
            </w:tcBorders>
          </w:tcPr>
          <w:p>
            <w:pPr>
              <w:pStyle w:val="TableParagraph"/>
              <w:spacing w:line="251" w:lineRule="exact" w:before="0"/>
              <w:ind w:right="-15"/>
              <w:jc w:val="right"/>
              <w:rPr>
                <w:sz w:val="21"/>
              </w:rPr>
            </w:pPr>
            <w:r>
              <w:rPr>
                <w:sz w:val="21"/>
              </w:rPr>
              <w:t>3,319,076.22 </w:t>
            </w:r>
          </w:p>
        </w:tc>
        <w:tc>
          <w:tcPr>
            <w:tcW w:w="1842" w:type="dxa"/>
            <w:tcBorders>
              <w:top w:val="single" w:sz="6" w:space="0" w:color="000000"/>
            </w:tcBorders>
          </w:tcPr>
          <w:p>
            <w:pPr>
              <w:pStyle w:val="TableParagraph"/>
              <w:spacing w:line="251" w:lineRule="exact" w:before="0"/>
              <w:ind w:right="-15"/>
              <w:jc w:val="right"/>
              <w:rPr>
                <w:sz w:val="21"/>
              </w:rPr>
            </w:pPr>
            <w:r>
              <w:rPr>
                <w:w w:val="100"/>
                <w:sz w:val="21"/>
              </w:rPr>
              <w:t> </w:t>
            </w:r>
          </w:p>
        </w:tc>
        <w:tc>
          <w:tcPr>
            <w:tcW w:w="2128" w:type="dxa"/>
            <w:tcBorders>
              <w:top w:val="single" w:sz="6" w:space="0" w:color="000000"/>
            </w:tcBorders>
          </w:tcPr>
          <w:p>
            <w:pPr>
              <w:pStyle w:val="TableParagraph"/>
              <w:spacing w:line="251" w:lineRule="exact" w:before="0"/>
              <w:ind w:right="-15"/>
              <w:jc w:val="right"/>
              <w:rPr>
                <w:sz w:val="21"/>
              </w:rPr>
            </w:pPr>
            <w:r>
              <w:rPr>
                <w:w w:val="100"/>
                <w:sz w:val="21"/>
              </w:rPr>
              <w:t> </w:t>
            </w:r>
          </w:p>
        </w:tc>
        <w:tc>
          <w:tcPr>
            <w:tcW w:w="2063" w:type="dxa"/>
            <w:tcBorders>
              <w:top w:val="single" w:sz="6" w:space="0" w:color="000000"/>
            </w:tcBorders>
          </w:tcPr>
          <w:p>
            <w:pPr>
              <w:pStyle w:val="TableParagraph"/>
              <w:spacing w:line="251" w:lineRule="exact" w:before="0"/>
              <w:ind w:right="-15"/>
              <w:jc w:val="right"/>
              <w:rPr>
                <w:sz w:val="21"/>
              </w:rPr>
            </w:pPr>
            <w:r>
              <w:rPr>
                <w:sz w:val="21"/>
              </w:rPr>
              <w:t>3,319,076.22 </w:t>
            </w:r>
          </w:p>
        </w:tc>
        <w:tc>
          <w:tcPr>
            <w:tcW w:w="1573" w:type="dxa"/>
            <w:tcBorders>
              <w:top w:val="single" w:sz="6" w:space="0" w:color="000000"/>
            </w:tcBorders>
          </w:tcPr>
          <w:p>
            <w:pPr>
              <w:pStyle w:val="TableParagraph"/>
              <w:spacing w:line="251" w:lineRule="exact" w:before="0"/>
              <w:ind w:right="-15"/>
              <w:jc w:val="right"/>
              <w:rPr>
                <w:sz w:val="21"/>
              </w:rPr>
            </w:pPr>
            <w:r>
              <w:rPr>
                <w:w w:val="100"/>
                <w:sz w:val="21"/>
              </w:rPr>
              <w:t> </w:t>
            </w:r>
          </w:p>
        </w:tc>
        <w:tc>
          <w:tcPr>
            <w:tcW w:w="1580" w:type="dxa"/>
            <w:tcBorders>
              <w:top w:val="single" w:sz="6" w:space="0" w:color="000000"/>
            </w:tcBorders>
          </w:tcPr>
          <w:p>
            <w:pPr>
              <w:pStyle w:val="TableParagraph"/>
              <w:spacing w:line="251" w:lineRule="exact" w:before="0"/>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景德镇横店电影城有限公司 </w:t>
            </w:r>
          </w:p>
        </w:tc>
        <w:tc>
          <w:tcPr>
            <w:tcW w:w="1843" w:type="dxa"/>
          </w:tcPr>
          <w:p>
            <w:pPr>
              <w:pStyle w:val="TableParagraph"/>
              <w:spacing w:line="252" w:lineRule="exact"/>
              <w:ind w:right="-15"/>
              <w:jc w:val="right"/>
              <w:rPr>
                <w:sz w:val="21"/>
              </w:rPr>
            </w:pPr>
            <w:r>
              <w:rPr>
                <w:sz w:val="21"/>
              </w:rPr>
              <w:t>4,103,145.79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4,103,145.79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新余横店影视电影城有限公司</w:t>
            </w:r>
            <w:r>
              <w:rPr>
                <w:sz w:val="21"/>
              </w:rPr>
              <w:t> </w:t>
            </w:r>
          </w:p>
        </w:tc>
        <w:tc>
          <w:tcPr>
            <w:tcW w:w="1843" w:type="dxa"/>
          </w:tcPr>
          <w:p>
            <w:pPr>
              <w:pStyle w:val="TableParagraph"/>
              <w:spacing w:line="250" w:lineRule="exact"/>
              <w:ind w:right="-15"/>
              <w:jc w:val="right"/>
              <w:rPr>
                <w:sz w:val="21"/>
              </w:rPr>
            </w:pPr>
            <w:r>
              <w:rPr>
                <w:sz w:val="21"/>
              </w:rPr>
              <w:t>3,819,413.27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3,819,413.27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太原同至人横店影视电影城有限公司</w:t>
            </w:r>
            <w:r>
              <w:rPr>
                <w:sz w:val="21"/>
              </w:rPr>
              <w:t> </w:t>
            </w:r>
          </w:p>
        </w:tc>
        <w:tc>
          <w:tcPr>
            <w:tcW w:w="1843" w:type="dxa"/>
          </w:tcPr>
          <w:p>
            <w:pPr>
              <w:pStyle w:val="TableParagraph"/>
              <w:spacing w:line="252" w:lineRule="exact"/>
              <w:ind w:right="-15"/>
              <w:jc w:val="right"/>
              <w:rPr>
                <w:sz w:val="21"/>
              </w:rPr>
            </w:pPr>
            <w:r>
              <w:rPr>
                <w:sz w:val="21"/>
              </w:rPr>
              <w:t>3,748,375.90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3,748,375.90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青岛横店影视电影城有限公司</w:t>
            </w:r>
            <w:r>
              <w:rPr>
                <w:sz w:val="21"/>
              </w:rPr>
              <w:t> </w:t>
            </w:r>
          </w:p>
        </w:tc>
        <w:tc>
          <w:tcPr>
            <w:tcW w:w="1843" w:type="dxa"/>
          </w:tcPr>
          <w:p>
            <w:pPr>
              <w:pStyle w:val="TableParagraph"/>
              <w:spacing w:line="250" w:lineRule="exact"/>
              <w:ind w:right="-15"/>
              <w:jc w:val="right"/>
              <w:rPr>
                <w:sz w:val="21"/>
              </w:rPr>
            </w:pPr>
            <w:r>
              <w:rPr>
                <w:sz w:val="21"/>
              </w:rPr>
              <w:t>3,178,728.34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3,178,728.34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0" w:lineRule="exact" w:before="3"/>
              <w:ind w:left="107"/>
              <w:rPr>
                <w:sz w:val="21"/>
              </w:rPr>
            </w:pPr>
            <w:r>
              <w:rPr>
                <w:spacing w:val="-1"/>
                <w:sz w:val="21"/>
              </w:rPr>
              <w:t>威海横店影视电影城有限公司</w:t>
            </w:r>
            <w:r>
              <w:rPr>
                <w:sz w:val="21"/>
              </w:rPr>
              <w:t> </w:t>
            </w:r>
          </w:p>
        </w:tc>
        <w:tc>
          <w:tcPr>
            <w:tcW w:w="1843" w:type="dxa"/>
          </w:tcPr>
          <w:p>
            <w:pPr>
              <w:pStyle w:val="TableParagraph"/>
              <w:spacing w:line="250" w:lineRule="exact" w:before="3"/>
              <w:ind w:right="-15"/>
              <w:jc w:val="right"/>
              <w:rPr>
                <w:sz w:val="21"/>
              </w:rPr>
            </w:pPr>
            <w:r>
              <w:rPr>
                <w:sz w:val="21"/>
              </w:rPr>
              <w:t>4,618,362.24 </w:t>
            </w:r>
          </w:p>
        </w:tc>
        <w:tc>
          <w:tcPr>
            <w:tcW w:w="1842" w:type="dxa"/>
          </w:tcPr>
          <w:p>
            <w:pPr>
              <w:pStyle w:val="TableParagraph"/>
              <w:spacing w:line="250" w:lineRule="exact" w:before="3"/>
              <w:ind w:right="-15"/>
              <w:jc w:val="right"/>
              <w:rPr>
                <w:sz w:val="21"/>
              </w:rPr>
            </w:pPr>
            <w:r>
              <w:rPr>
                <w:w w:val="100"/>
                <w:sz w:val="21"/>
              </w:rPr>
              <w:t> </w:t>
            </w:r>
          </w:p>
        </w:tc>
        <w:tc>
          <w:tcPr>
            <w:tcW w:w="2128" w:type="dxa"/>
          </w:tcPr>
          <w:p>
            <w:pPr>
              <w:pStyle w:val="TableParagraph"/>
              <w:spacing w:line="250" w:lineRule="exact" w:before="3"/>
              <w:ind w:right="-15"/>
              <w:jc w:val="right"/>
              <w:rPr>
                <w:sz w:val="21"/>
              </w:rPr>
            </w:pPr>
            <w:r>
              <w:rPr>
                <w:sz w:val="21"/>
              </w:rPr>
              <w:t>4,618,362.24 </w:t>
            </w:r>
          </w:p>
        </w:tc>
        <w:tc>
          <w:tcPr>
            <w:tcW w:w="2063" w:type="dxa"/>
          </w:tcPr>
          <w:p>
            <w:pPr>
              <w:pStyle w:val="TableParagraph"/>
              <w:spacing w:line="250" w:lineRule="exact" w:before="3"/>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tc>
        <w:tc>
          <w:tcPr>
            <w:tcW w:w="1573"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丰都横店电影城有限公司</w:t>
            </w:r>
            <w:r>
              <w:rPr>
                <w:sz w:val="21"/>
              </w:rPr>
              <w:t> </w:t>
            </w:r>
          </w:p>
        </w:tc>
        <w:tc>
          <w:tcPr>
            <w:tcW w:w="1843" w:type="dxa"/>
          </w:tcPr>
          <w:p>
            <w:pPr>
              <w:pStyle w:val="TableParagraph"/>
              <w:spacing w:line="252" w:lineRule="exact"/>
              <w:ind w:right="-15"/>
              <w:jc w:val="right"/>
              <w:rPr>
                <w:sz w:val="21"/>
              </w:rPr>
            </w:pPr>
            <w:r>
              <w:rPr>
                <w:sz w:val="21"/>
              </w:rPr>
              <w:t>2,789,239.36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2,789,239.36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海宁横店影视电影有限公司 </w:t>
            </w:r>
          </w:p>
        </w:tc>
        <w:tc>
          <w:tcPr>
            <w:tcW w:w="1843" w:type="dxa"/>
          </w:tcPr>
          <w:p>
            <w:pPr>
              <w:pStyle w:val="TableParagraph"/>
              <w:spacing w:line="250" w:lineRule="exact"/>
              <w:ind w:right="-15"/>
              <w:jc w:val="right"/>
              <w:rPr>
                <w:sz w:val="21"/>
              </w:rPr>
            </w:pPr>
            <w:r>
              <w:rPr>
                <w:sz w:val="21"/>
              </w:rPr>
              <w:t>1,914,361.48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sz w:val="21"/>
              </w:rPr>
              <w:t>1,914,361.48 </w:t>
            </w:r>
          </w:p>
        </w:tc>
        <w:tc>
          <w:tcPr>
            <w:tcW w:w="2063" w:type="dxa"/>
          </w:tcPr>
          <w:p>
            <w:pPr>
              <w:pStyle w:val="TableParagraph"/>
              <w:spacing w:line="250" w:lineRule="exact"/>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pacing w:val="-2"/>
                <w:sz w:val="21"/>
              </w:rPr>
              <w:t> </w:t>
            </w:r>
            <w:r>
              <w:rPr>
                <w:w w:val="100"/>
                <w:sz w:val="21"/>
              </w:rPr>
              <w:t>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0" w:lineRule="exact" w:before="3"/>
              <w:ind w:left="107"/>
              <w:rPr>
                <w:sz w:val="21"/>
              </w:rPr>
            </w:pPr>
            <w:r>
              <w:rPr>
                <w:spacing w:val="-1"/>
                <w:sz w:val="21"/>
              </w:rPr>
              <w:t>开封横店影视电影城有限公司</w:t>
            </w:r>
            <w:r>
              <w:rPr>
                <w:sz w:val="21"/>
              </w:rPr>
              <w:t> </w:t>
            </w:r>
          </w:p>
        </w:tc>
        <w:tc>
          <w:tcPr>
            <w:tcW w:w="1843" w:type="dxa"/>
          </w:tcPr>
          <w:p>
            <w:pPr>
              <w:pStyle w:val="TableParagraph"/>
              <w:spacing w:line="250" w:lineRule="exact" w:before="3"/>
              <w:ind w:right="-15"/>
              <w:jc w:val="right"/>
              <w:rPr>
                <w:sz w:val="21"/>
              </w:rPr>
            </w:pPr>
            <w:r>
              <w:rPr>
                <w:sz w:val="21"/>
              </w:rPr>
              <w:t>1,375,941.16 </w:t>
            </w:r>
          </w:p>
        </w:tc>
        <w:tc>
          <w:tcPr>
            <w:tcW w:w="1842" w:type="dxa"/>
          </w:tcPr>
          <w:p>
            <w:pPr>
              <w:pStyle w:val="TableParagraph"/>
              <w:spacing w:line="250" w:lineRule="exact" w:before="3"/>
              <w:ind w:right="-15"/>
              <w:jc w:val="right"/>
              <w:rPr>
                <w:sz w:val="21"/>
              </w:rPr>
            </w:pPr>
            <w:r>
              <w:rPr>
                <w:w w:val="100"/>
                <w:sz w:val="21"/>
              </w:rPr>
              <w:t> </w:t>
            </w:r>
          </w:p>
        </w:tc>
        <w:tc>
          <w:tcPr>
            <w:tcW w:w="2128" w:type="dxa"/>
          </w:tcPr>
          <w:p>
            <w:pPr>
              <w:pStyle w:val="TableParagraph"/>
              <w:spacing w:line="250" w:lineRule="exact" w:before="3"/>
              <w:ind w:right="-15"/>
              <w:jc w:val="right"/>
              <w:rPr>
                <w:sz w:val="21"/>
              </w:rPr>
            </w:pPr>
            <w:r>
              <w:rPr>
                <w:w w:val="100"/>
                <w:sz w:val="21"/>
              </w:rPr>
              <w:t> </w:t>
            </w:r>
          </w:p>
        </w:tc>
        <w:tc>
          <w:tcPr>
            <w:tcW w:w="2063" w:type="dxa"/>
          </w:tcPr>
          <w:p>
            <w:pPr>
              <w:pStyle w:val="TableParagraph"/>
              <w:spacing w:line="250" w:lineRule="exact" w:before="3"/>
              <w:ind w:right="-15"/>
              <w:jc w:val="right"/>
              <w:rPr>
                <w:sz w:val="21"/>
              </w:rPr>
            </w:pPr>
            <w:r>
              <w:rPr>
                <w:sz w:val="21"/>
              </w:rPr>
              <w:t>1,375,941.16 </w:t>
            </w:r>
          </w:p>
        </w:tc>
        <w:tc>
          <w:tcPr>
            <w:tcW w:w="1573" w:type="dxa"/>
          </w:tcPr>
          <w:p>
            <w:pPr>
              <w:pStyle w:val="TableParagraph"/>
              <w:spacing w:line="250" w:lineRule="exact" w:before="3"/>
              <w:ind w:right="-15"/>
              <w:jc w:val="right"/>
              <w:rPr>
                <w:sz w:val="21"/>
              </w:rPr>
            </w:pPr>
            <w:r>
              <w:rPr>
                <w:w w:val="100"/>
                <w:sz w:val="21"/>
              </w:rPr>
              <w:t> </w:t>
            </w:r>
          </w:p>
        </w:tc>
        <w:tc>
          <w:tcPr>
            <w:tcW w:w="1580" w:type="dxa"/>
          </w:tcPr>
          <w:p>
            <w:pPr>
              <w:pStyle w:val="TableParagraph"/>
              <w:spacing w:line="250" w:lineRule="exact" w:before="3"/>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太原贵都横店影视电影城有限公司</w:t>
            </w:r>
            <w:r>
              <w:rPr>
                <w:sz w:val="21"/>
              </w:rPr>
              <w:t> </w:t>
            </w:r>
          </w:p>
        </w:tc>
        <w:tc>
          <w:tcPr>
            <w:tcW w:w="1843" w:type="dxa"/>
          </w:tcPr>
          <w:p>
            <w:pPr>
              <w:pStyle w:val="TableParagraph"/>
              <w:spacing w:line="252" w:lineRule="exact"/>
              <w:ind w:right="-15"/>
              <w:jc w:val="right"/>
              <w:rPr>
                <w:sz w:val="21"/>
              </w:rPr>
            </w:pPr>
            <w:r>
              <w:rPr>
                <w:sz w:val="21"/>
              </w:rPr>
              <w:t>4,001,983.46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4,001,983.46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鄂尔多斯市横店影视电影城有限公司</w:t>
            </w:r>
            <w:r>
              <w:rPr>
                <w:sz w:val="21"/>
              </w:rPr>
              <w:t> </w:t>
            </w:r>
          </w:p>
        </w:tc>
        <w:tc>
          <w:tcPr>
            <w:tcW w:w="1843" w:type="dxa"/>
          </w:tcPr>
          <w:p>
            <w:pPr>
              <w:pStyle w:val="TableParagraph"/>
              <w:spacing w:line="250" w:lineRule="exact"/>
              <w:ind w:right="-15"/>
              <w:jc w:val="right"/>
              <w:rPr>
                <w:sz w:val="21"/>
              </w:rPr>
            </w:pPr>
            <w:r>
              <w:rPr>
                <w:sz w:val="21"/>
              </w:rPr>
              <w:t>13,074,606.02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13,074,606.02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广州横店电影有限公司</w:t>
            </w:r>
            <w:r>
              <w:rPr>
                <w:sz w:val="21"/>
              </w:rPr>
              <w:t> </w:t>
            </w:r>
          </w:p>
        </w:tc>
        <w:tc>
          <w:tcPr>
            <w:tcW w:w="1843" w:type="dxa"/>
          </w:tcPr>
          <w:p>
            <w:pPr>
              <w:pStyle w:val="TableParagraph"/>
              <w:spacing w:line="252" w:lineRule="exact"/>
              <w:ind w:right="-15"/>
              <w:jc w:val="right"/>
              <w:rPr>
                <w:sz w:val="21"/>
              </w:rPr>
            </w:pPr>
            <w:r>
              <w:rPr>
                <w:sz w:val="21"/>
              </w:rPr>
              <w:t>4,740,864.29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4,740,864.29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嘉兴横店电影城有限公司</w:t>
            </w:r>
            <w:r>
              <w:rPr>
                <w:sz w:val="21"/>
              </w:rPr>
              <w:t> </w:t>
            </w:r>
          </w:p>
        </w:tc>
        <w:tc>
          <w:tcPr>
            <w:tcW w:w="1843" w:type="dxa"/>
          </w:tcPr>
          <w:p>
            <w:pPr>
              <w:pStyle w:val="TableParagraph"/>
              <w:spacing w:line="252" w:lineRule="exact"/>
              <w:ind w:right="-15"/>
              <w:jc w:val="right"/>
              <w:rPr>
                <w:sz w:val="21"/>
              </w:rPr>
            </w:pPr>
            <w:r>
              <w:rPr>
                <w:sz w:val="21"/>
              </w:rPr>
              <w:t>1,000,000.00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sz w:val="21"/>
              </w:rPr>
              <w:t>1,000,000.00 </w:t>
            </w:r>
          </w:p>
        </w:tc>
        <w:tc>
          <w:tcPr>
            <w:tcW w:w="2063" w:type="dxa"/>
          </w:tcPr>
          <w:p>
            <w:pPr>
              <w:pStyle w:val="TableParagraph"/>
              <w:spacing w:line="252" w:lineRule="exact"/>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济南横店电影城有限公司</w:t>
            </w:r>
            <w:r>
              <w:rPr>
                <w:sz w:val="21"/>
              </w:rPr>
              <w:t> </w:t>
            </w:r>
          </w:p>
        </w:tc>
        <w:tc>
          <w:tcPr>
            <w:tcW w:w="1843" w:type="dxa"/>
          </w:tcPr>
          <w:p>
            <w:pPr>
              <w:pStyle w:val="TableParagraph"/>
              <w:spacing w:line="250" w:lineRule="exact"/>
              <w:ind w:right="-15"/>
              <w:jc w:val="right"/>
              <w:rPr>
                <w:sz w:val="21"/>
              </w:rPr>
            </w:pPr>
            <w:r>
              <w:rPr>
                <w:sz w:val="21"/>
              </w:rPr>
              <w:t>1,000,000.00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1,000,000.00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07"/>
              <w:rPr>
                <w:sz w:val="21"/>
              </w:rPr>
            </w:pPr>
            <w:r>
              <w:rPr>
                <w:spacing w:val="-1"/>
                <w:sz w:val="21"/>
              </w:rPr>
              <w:t>福州横店电影城有限公司</w:t>
            </w:r>
            <w:r>
              <w:rPr>
                <w:sz w:val="21"/>
              </w:rPr>
              <w:t> </w:t>
            </w:r>
          </w:p>
        </w:tc>
        <w:tc>
          <w:tcPr>
            <w:tcW w:w="1843" w:type="dxa"/>
          </w:tcPr>
          <w:p>
            <w:pPr>
              <w:pStyle w:val="TableParagraph"/>
              <w:spacing w:line="252" w:lineRule="exact"/>
              <w:ind w:right="-15"/>
              <w:jc w:val="right"/>
              <w:rPr>
                <w:sz w:val="21"/>
              </w:rPr>
            </w:pPr>
            <w:r>
              <w:rPr>
                <w:sz w:val="21"/>
              </w:rPr>
              <w:t>18,630,000.00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18,630,000.00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sz w:val="21"/>
              </w:rPr>
              <w:t>16,743,622.27 </w:t>
            </w:r>
          </w:p>
        </w:tc>
      </w:tr>
      <w:tr>
        <w:trPr>
          <w:trHeight w:val="273" w:hRule="atLeast"/>
        </w:trPr>
        <w:tc>
          <w:tcPr>
            <w:tcW w:w="3684" w:type="dxa"/>
          </w:tcPr>
          <w:p>
            <w:pPr>
              <w:pStyle w:val="TableParagraph"/>
              <w:spacing w:line="252" w:lineRule="exact"/>
              <w:ind w:left="107"/>
              <w:rPr>
                <w:sz w:val="21"/>
              </w:rPr>
            </w:pPr>
            <w:r>
              <w:rPr>
                <w:spacing w:val="-1"/>
                <w:sz w:val="21"/>
              </w:rPr>
              <w:t>东阳横影电子商务有限公司 </w:t>
            </w:r>
          </w:p>
        </w:tc>
        <w:tc>
          <w:tcPr>
            <w:tcW w:w="1843" w:type="dxa"/>
          </w:tcPr>
          <w:p>
            <w:pPr>
              <w:pStyle w:val="TableParagraph"/>
              <w:spacing w:line="252" w:lineRule="exact"/>
              <w:ind w:right="-15"/>
              <w:jc w:val="right"/>
              <w:rPr>
                <w:sz w:val="21"/>
              </w:rPr>
            </w:pPr>
            <w:r>
              <w:rPr>
                <w:sz w:val="21"/>
              </w:rPr>
              <w:t>2,400,000.00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w w:val="100"/>
                <w:sz w:val="21"/>
              </w:rPr>
              <w:t> </w:t>
            </w:r>
          </w:p>
        </w:tc>
        <w:tc>
          <w:tcPr>
            <w:tcW w:w="2063" w:type="dxa"/>
          </w:tcPr>
          <w:p>
            <w:pPr>
              <w:pStyle w:val="TableParagraph"/>
              <w:spacing w:line="252" w:lineRule="exact"/>
              <w:ind w:right="-15"/>
              <w:jc w:val="right"/>
              <w:rPr>
                <w:sz w:val="21"/>
              </w:rPr>
            </w:pPr>
            <w:r>
              <w:rPr>
                <w:sz w:val="21"/>
              </w:rPr>
              <w:t>2,400,000.00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w w:val="100"/>
                <w:sz w:val="21"/>
              </w:rPr>
              <w:t> </w:t>
            </w:r>
          </w:p>
        </w:tc>
      </w:tr>
      <w:tr>
        <w:trPr>
          <w:trHeight w:val="270" w:hRule="atLeast"/>
        </w:trPr>
        <w:tc>
          <w:tcPr>
            <w:tcW w:w="3684" w:type="dxa"/>
          </w:tcPr>
          <w:p>
            <w:pPr>
              <w:pStyle w:val="TableParagraph"/>
              <w:spacing w:line="250" w:lineRule="exact"/>
              <w:ind w:left="107"/>
              <w:rPr>
                <w:sz w:val="21"/>
              </w:rPr>
            </w:pPr>
            <w:r>
              <w:rPr>
                <w:spacing w:val="-1"/>
                <w:sz w:val="21"/>
              </w:rPr>
              <w:t>浙江横店影业有限公司</w:t>
            </w:r>
            <w:r>
              <w:rPr>
                <w:sz w:val="21"/>
              </w:rPr>
              <w:t> </w:t>
            </w:r>
          </w:p>
        </w:tc>
        <w:tc>
          <w:tcPr>
            <w:tcW w:w="1843" w:type="dxa"/>
          </w:tcPr>
          <w:p>
            <w:pPr>
              <w:pStyle w:val="TableParagraph"/>
              <w:spacing w:line="250" w:lineRule="exact"/>
              <w:ind w:right="-15"/>
              <w:jc w:val="right"/>
              <w:rPr>
                <w:sz w:val="21"/>
              </w:rPr>
            </w:pPr>
            <w:r>
              <w:rPr>
                <w:sz w:val="21"/>
              </w:rPr>
              <w:t>98,029,687.04 </w:t>
            </w:r>
          </w:p>
        </w:tc>
        <w:tc>
          <w:tcPr>
            <w:tcW w:w="1842" w:type="dxa"/>
          </w:tcPr>
          <w:p>
            <w:pPr>
              <w:pStyle w:val="TableParagraph"/>
              <w:spacing w:line="250" w:lineRule="exact"/>
              <w:ind w:right="-15"/>
              <w:jc w:val="right"/>
              <w:rPr>
                <w:sz w:val="21"/>
              </w:rPr>
            </w:pPr>
            <w:r>
              <w:rPr>
                <w:w w:val="100"/>
                <w:sz w:val="21"/>
              </w:rPr>
              <w:t> </w:t>
            </w:r>
          </w:p>
        </w:tc>
        <w:tc>
          <w:tcPr>
            <w:tcW w:w="2128" w:type="dxa"/>
          </w:tcPr>
          <w:p>
            <w:pPr>
              <w:pStyle w:val="TableParagraph"/>
              <w:spacing w:line="250" w:lineRule="exact"/>
              <w:ind w:right="-15"/>
              <w:jc w:val="right"/>
              <w:rPr>
                <w:sz w:val="21"/>
              </w:rPr>
            </w:pPr>
            <w:r>
              <w:rPr>
                <w:w w:val="100"/>
                <w:sz w:val="21"/>
              </w:rPr>
              <w:t> </w:t>
            </w:r>
          </w:p>
        </w:tc>
        <w:tc>
          <w:tcPr>
            <w:tcW w:w="2063" w:type="dxa"/>
          </w:tcPr>
          <w:p>
            <w:pPr>
              <w:pStyle w:val="TableParagraph"/>
              <w:spacing w:line="250" w:lineRule="exact"/>
              <w:ind w:right="-15"/>
              <w:jc w:val="right"/>
              <w:rPr>
                <w:sz w:val="21"/>
              </w:rPr>
            </w:pPr>
            <w:r>
              <w:rPr>
                <w:sz w:val="21"/>
              </w:rPr>
              <w:t>98,029,687.04 </w:t>
            </w:r>
          </w:p>
        </w:tc>
        <w:tc>
          <w:tcPr>
            <w:tcW w:w="1573" w:type="dxa"/>
          </w:tcPr>
          <w:p>
            <w:pPr>
              <w:pStyle w:val="TableParagraph"/>
              <w:spacing w:line="250" w:lineRule="exact"/>
              <w:ind w:right="-15"/>
              <w:jc w:val="right"/>
              <w:rPr>
                <w:sz w:val="21"/>
              </w:rPr>
            </w:pPr>
            <w:r>
              <w:rPr>
                <w:w w:val="100"/>
                <w:sz w:val="21"/>
              </w:rPr>
              <w:t> </w:t>
            </w:r>
          </w:p>
        </w:tc>
        <w:tc>
          <w:tcPr>
            <w:tcW w:w="1580" w:type="dxa"/>
          </w:tcPr>
          <w:p>
            <w:pPr>
              <w:pStyle w:val="TableParagraph"/>
              <w:spacing w:line="250" w:lineRule="exact"/>
              <w:ind w:right="-29"/>
              <w:jc w:val="right"/>
              <w:rPr>
                <w:sz w:val="21"/>
              </w:rPr>
            </w:pPr>
            <w:r>
              <w:rPr>
                <w:w w:val="100"/>
                <w:sz w:val="21"/>
              </w:rPr>
              <w:t> </w:t>
            </w:r>
          </w:p>
        </w:tc>
      </w:tr>
      <w:tr>
        <w:trPr>
          <w:trHeight w:val="273" w:hRule="atLeast"/>
        </w:trPr>
        <w:tc>
          <w:tcPr>
            <w:tcW w:w="3684" w:type="dxa"/>
          </w:tcPr>
          <w:p>
            <w:pPr>
              <w:pStyle w:val="TableParagraph"/>
              <w:spacing w:line="253" w:lineRule="exact"/>
              <w:ind w:left="107"/>
              <w:rPr>
                <w:sz w:val="21"/>
              </w:rPr>
            </w:pPr>
            <w:r>
              <w:rPr>
                <w:spacing w:val="-1"/>
                <w:sz w:val="21"/>
              </w:rPr>
              <w:t>横店影视制作有限公司</w:t>
            </w:r>
            <w:r>
              <w:rPr>
                <w:sz w:val="21"/>
              </w:rPr>
              <w:t> </w:t>
            </w:r>
          </w:p>
        </w:tc>
        <w:tc>
          <w:tcPr>
            <w:tcW w:w="1843" w:type="dxa"/>
          </w:tcPr>
          <w:p>
            <w:pPr>
              <w:pStyle w:val="TableParagraph"/>
              <w:spacing w:line="253" w:lineRule="exact"/>
              <w:ind w:right="-15"/>
              <w:jc w:val="right"/>
              <w:rPr>
                <w:sz w:val="21"/>
              </w:rPr>
            </w:pPr>
            <w:r>
              <w:rPr>
                <w:sz w:val="21"/>
              </w:rPr>
              <w:t>19,029,001.42 </w:t>
            </w:r>
          </w:p>
        </w:tc>
        <w:tc>
          <w:tcPr>
            <w:tcW w:w="1842" w:type="dxa"/>
          </w:tcPr>
          <w:p>
            <w:pPr>
              <w:pStyle w:val="TableParagraph"/>
              <w:spacing w:line="253" w:lineRule="exact"/>
              <w:ind w:right="-15"/>
              <w:jc w:val="right"/>
              <w:rPr>
                <w:sz w:val="21"/>
              </w:rPr>
            </w:pPr>
            <w:r>
              <w:rPr>
                <w:w w:val="100"/>
                <w:sz w:val="21"/>
              </w:rPr>
              <w:t> </w:t>
            </w:r>
          </w:p>
        </w:tc>
        <w:tc>
          <w:tcPr>
            <w:tcW w:w="2128" w:type="dxa"/>
          </w:tcPr>
          <w:p>
            <w:pPr>
              <w:pStyle w:val="TableParagraph"/>
              <w:spacing w:line="253" w:lineRule="exact"/>
              <w:ind w:right="-15"/>
              <w:jc w:val="right"/>
              <w:rPr>
                <w:sz w:val="21"/>
              </w:rPr>
            </w:pPr>
            <w:r>
              <w:rPr>
                <w:w w:val="100"/>
                <w:sz w:val="21"/>
              </w:rPr>
              <w:t> </w:t>
            </w:r>
          </w:p>
        </w:tc>
        <w:tc>
          <w:tcPr>
            <w:tcW w:w="2063" w:type="dxa"/>
          </w:tcPr>
          <w:p>
            <w:pPr>
              <w:pStyle w:val="TableParagraph"/>
              <w:spacing w:line="253" w:lineRule="exact"/>
              <w:ind w:right="-15"/>
              <w:jc w:val="right"/>
              <w:rPr>
                <w:sz w:val="21"/>
              </w:rPr>
            </w:pPr>
            <w:r>
              <w:rPr>
                <w:sz w:val="21"/>
              </w:rPr>
              <w:t>19,029,001.42 </w:t>
            </w:r>
          </w:p>
        </w:tc>
        <w:tc>
          <w:tcPr>
            <w:tcW w:w="1573" w:type="dxa"/>
          </w:tcPr>
          <w:p>
            <w:pPr>
              <w:pStyle w:val="TableParagraph"/>
              <w:spacing w:line="253" w:lineRule="exact"/>
              <w:ind w:right="-15"/>
              <w:jc w:val="right"/>
              <w:rPr>
                <w:sz w:val="21"/>
              </w:rPr>
            </w:pPr>
            <w:r>
              <w:rPr>
                <w:w w:val="100"/>
                <w:sz w:val="21"/>
              </w:rPr>
              <w:t> </w:t>
            </w:r>
          </w:p>
        </w:tc>
        <w:tc>
          <w:tcPr>
            <w:tcW w:w="1580" w:type="dxa"/>
          </w:tcPr>
          <w:p>
            <w:pPr>
              <w:pStyle w:val="TableParagraph"/>
              <w:spacing w:line="253" w:lineRule="exact"/>
              <w:ind w:right="-29"/>
              <w:jc w:val="right"/>
              <w:rPr>
                <w:sz w:val="21"/>
              </w:rPr>
            </w:pPr>
            <w:r>
              <w:rPr>
                <w:w w:val="100"/>
                <w:sz w:val="21"/>
              </w:rPr>
              <w:t> </w:t>
            </w:r>
          </w:p>
        </w:tc>
      </w:tr>
      <w:tr>
        <w:trPr>
          <w:trHeight w:val="273" w:hRule="atLeast"/>
        </w:trPr>
        <w:tc>
          <w:tcPr>
            <w:tcW w:w="3684" w:type="dxa"/>
          </w:tcPr>
          <w:p>
            <w:pPr>
              <w:pStyle w:val="TableParagraph"/>
              <w:spacing w:line="252" w:lineRule="exact"/>
              <w:ind w:left="1665" w:right="1549"/>
              <w:jc w:val="center"/>
              <w:rPr>
                <w:sz w:val="21"/>
              </w:rPr>
            </w:pPr>
            <w:r>
              <w:rPr>
                <w:sz w:val="21"/>
              </w:rPr>
              <w:t>合计 </w:t>
            </w:r>
          </w:p>
        </w:tc>
        <w:tc>
          <w:tcPr>
            <w:tcW w:w="1843" w:type="dxa"/>
          </w:tcPr>
          <w:p>
            <w:pPr>
              <w:pStyle w:val="TableParagraph"/>
              <w:spacing w:line="252" w:lineRule="exact"/>
              <w:ind w:right="-29"/>
              <w:jc w:val="right"/>
              <w:rPr>
                <w:sz w:val="24"/>
              </w:rPr>
            </w:pPr>
            <w:r>
              <w:rPr>
                <w:sz w:val="21"/>
              </w:rPr>
              <w:t>238,957,150.93</w:t>
            </w:r>
            <w:r>
              <w:rPr>
                <w:sz w:val="24"/>
              </w:rPr>
              <w:t> </w:t>
            </w:r>
          </w:p>
        </w:tc>
        <w:tc>
          <w:tcPr>
            <w:tcW w:w="1842" w:type="dxa"/>
          </w:tcPr>
          <w:p>
            <w:pPr>
              <w:pStyle w:val="TableParagraph"/>
              <w:spacing w:line="252" w:lineRule="exact"/>
              <w:ind w:right="-15"/>
              <w:jc w:val="right"/>
              <w:rPr>
                <w:sz w:val="21"/>
              </w:rPr>
            </w:pPr>
            <w:r>
              <w:rPr>
                <w:w w:val="100"/>
                <w:sz w:val="21"/>
              </w:rPr>
              <w:t> </w:t>
            </w:r>
          </w:p>
        </w:tc>
        <w:tc>
          <w:tcPr>
            <w:tcW w:w="2128" w:type="dxa"/>
          </w:tcPr>
          <w:p>
            <w:pPr>
              <w:pStyle w:val="TableParagraph"/>
              <w:spacing w:line="252" w:lineRule="exact"/>
              <w:ind w:right="-15"/>
              <w:jc w:val="right"/>
              <w:rPr>
                <w:sz w:val="21"/>
              </w:rPr>
            </w:pPr>
            <w:r>
              <w:rPr>
                <w:sz w:val="21"/>
              </w:rPr>
              <w:t>7,532,723.72 </w:t>
            </w:r>
          </w:p>
        </w:tc>
        <w:tc>
          <w:tcPr>
            <w:tcW w:w="2063" w:type="dxa"/>
          </w:tcPr>
          <w:p>
            <w:pPr>
              <w:pStyle w:val="TableParagraph"/>
              <w:spacing w:line="252" w:lineRule="exact"/>
              <w:ind w:right="-15"/>
              <w:jc w:val="right"/>
              <w:rPr>
                <w:sz w:val="21"/>
              </w:rPr>
            </w:pPr>
            <w:r>
              <w:rPr>
                <w:sz w:val="21"/>
              </w:rPr>
              <w:t>231,424,427.21 </w:t>
            </w:r>
          </w:p>
        </w:tc>
        <w:tc>
          <w:tcPr>
            <w:tcW w:w="1573" w:type="dxa"/>
          </w:tcPr>
          <w:p>
            <w:pPr>
              <w:pStyle w:val="TableParagraph"/>
              <w:spacing w:line="252" w:lineRule="exact"/>
              <w:ind w:right="-15"/>
              <w:jc w:val="right"/>
              <w:rPr>
                <w:sz w:val="21"/>
              </w:rPr>
            </w:pPr>
            <w:r>
              <w:rPr>
                <w:w w:val="100"/>
                <w:sz w:val="21"/>
              </w:rPr>
              <w:t> </w:t>
            </w:r>
          </w:p>
        </w:tc>
        <w:tc>
          <w:tcPr>
            <w:tcW w:w="1580" w:type="dxa"/>
          </w:tcPr>
          <w:p>
            <w:pPr>
              <w:pStyle w:val="TableParagraph"/>
              <w:spacing w:line="252" w:lineRule="exact"/>
              <w:ind w:right="-29"/>
              <w:jc w:val="right"/>
              <w:rPr>
                <w:sz w:val="21"/>
              </w:rPr>
            </w:pPr>
            <w:r>
              <w:rPr>
                <w:sz w:val="21"/>
              </w:rPr>
              <w:t>16,743,622.27 </w:t>
            </w:r>
          </w:p>
        </w:tc>
      </w:tr>
    </w:tbl>
    <w:p>
      <w:pPr>
        <w:pStyle w:val="BodyText"/>
        <w:tabs>
          <w:tab w:pos="3280" w:val="left" w:leader="none"/>
        </w:tabs>
        <w:spacing w:before="1"/>
        <w:ind w:left="400"/>
      </w:pPr>
      <w:r>
        <w:rPr>
          <w:w w:val="100"/>
        </w:rPr>
        <w:t> </w:t>
      </w:r>
      <w:r>
        <w:rPr/>
        <w:tab/>
      </w:r>
      <w:r>
        <w:rPr>
          <w:w w:val="100"/>
        </w:rPr>
        <w:t> </w:t>
      </w:r>
    </w:p>
    <w:p>
      <w:pPr>
        <w:spacing w:after="0"/>
        <w:sectPr>
          <w:pgSz w:w="16840" w:h="11910" w:orient="landscape"/>
          <w:pgMar w:header="882" w:footer="1192" w:top="1180" w:bottom="1380" w:left="1040" w:right="840"/>
        </w:sectPr>
      </w:pPr>
    </w:p>
    <w:p>
      <w:pPr>
        <w:pStyle w:val="BodyText"/>
        <w:rPr>
          <w:sz w:val="20"/>
        </w:rPr>
      </w:pPr>
    </w:p>
    <w:p>
      <w:pPr>
        <w:pStyle w:val="BodyText"/>
        <w:spacing w:before="8"/>
        <w:rPr>
          <w:sz w:val="22"/>
        </w:rPr>
      </w:pPr>
    </w:p>
    <w:p>
      <w:pPr>
        <w:pStyle w:val="BodyText"/>
        <w:spacing w:before="72"/>
        <w:ind w:left="400"/>
      </w:pPr>
      <w:r>
        <w:rPr>
          <w:w w:val="100"/>
        </w:rPr>
        <w:t> </w:t>
      </w:r>
    </w:p>
    <w:p>
      <w:pPr>
        <w:pStyle w:val="ListParagraph"/>
        <w:numPr>
          <w:ilvl w:val="0"/>
          <w:numId w:val="80"/>
        </w:numPr>
        <w:tabs>
          <w:tab w:pos="824" w:val="left" w:leader="none"/>
        </w:tabs>
        <w:spacing w:line="240" w:lineRule="auto" w:before="62" w:after="0"/>
        <w:ind w:left="823" w:right="0" w:hanging="424"/>
        <w:jc w:val="left"/>
        <w:rPr>
          <w:sz w:val="21"/>
        </w:rPr>
      </w:pPr>
      <w:r>
        <w:rPr>
          <w:sz w:val="21"/>
        </w:rPr>
        <w:t>对联营、合营企业投资 </w:t>
      </w:r>
    </w:p>
    <w:p>
      <w:pPr>
        <w:pStyle w:val="BodyText"/>
        <w:spacing w:before="65"/>
        <w:ind w:left="400"/>
      </w:pPr>
      <w:r>
        <w:rPr/>
        <w:t>√适用 □不适用</w:t>
      </w:r>
      <w:r>
        <w:rPr>
          <w:spacing w:val="-3"/>
        </w:rPr>
        <w:t> </w:t>
      </w:r>
      <w:r>
        <w:rPr/>
        <w:t> </w:t>
      </w:r>
    </w:p>
    <w:p>
      <w:pPr>
        <w:pStyle w:val="BodyText"/>
        <w:spacing w:before="2" w:after="4"/>
        <w:ind w:left="11962"/>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702"/>
        <w:gridCol w:w="1703"/>
        <w:gridCol w:w="709"/>
        <w:gridCol w:w="1700"/>
        <w:gridCol w:w="1134"/>
        <w:gridCol w:w="994"/>
        <w:gridCol w:w="1133"/>
        <w:gridCol w:w="850"/>
        <w:gridCol w:w="858"/>
        <w:gridCol w:w="1700"/>
        <w:gridCol w:w="990"/>
      </w:tblGrid>
      <w:tr>
        <w:trPr>
          <w:trHeight w:val="270" w:hRule="atLeast"/>
        </w:trPr>
        <w:tc>
          <w:tcPr>
            <w:tcW w:w="1136" w:type="dxa"/>
            <w:vMerge w:val="restart"/>
          </w:tcPr>
          <w:p>
            <w:pPr>
              <w:pStyle w:val="TableParagraph"/>
              <w:spacing w:before="7"/>
              <w:rPr>
                <w:sz w:val="21"/>
              </w:rPr>
            </w:pPr>
          </w:p>
          <w:p>
            <w:pPr>
              <w:pStyle w:val="TableParagraph"/>
              <w:spacing w:line="244" w:lineRule="auto"/>
              <w:ind w:left="357" w:right="240"/>
              <w:rPr>
                <w:sz w:val="21"/>
              </w:rPr>
            </w:pPr>
            <w:r>
              <w:rPr>
                <w:sz w:val="21"/>
              </w:rPr>
              <w:t>投资单位 </w:t>
            </w:r>
          </w:p>
        </w:tc>
        <w:tc>
          <w:tcPr>
            <w:tcW w:w="1702" w:type="dxa"/>
            <w:vMerge w:val="restart"/>
          </w:tcPr>
          <w:p>
            <w:pPr>
              <w:pStyle w:val="TableParagraph"/>
              <w:spacing w:before="7"/>
              <w:rPr>
                <w:sz w:val="21"/>
              </w:rPr>
            </w:pPr>
          </w:p>
          <w:p>
            <w:pPr>
              <w:pStyle w:val="TableParagraph"/>
              <w:spacing w:line="244" w:lineRule="auto"/>
              <w:ind w:left="640" w:right="524"/>
              <w:rPr>
                <w:sz w:val="21"/>
              </w:rPr>
            </w:pPr>
            <w:r>
              <w:rPr>
                <w:sz w:val="21"/>
              </w:rPr>
              <w:t>期初余额 </w:t>
            </w:r>
          </w:p>
        </w:tc>
        <w:tc>
          <w:tcPr>
            <w:tcW w:w="9081" w:type="dxa"/>
            <w:gridSpan w:val="8"/>
          </w:tcPr>
          <w:p>
            <w:pPr>
              <w:pStyle w:val="TableParagraph"/>
              <w:spacing w:line="250" w:lineRule="exact"/>
              <w:ind w:left="3942" w:right="3834"/>
              <w:jc w:val="center"/>
              <w:rPr>
                <w:sz w:val="21"/>
              </w:rPr>
            </w:pPr>
            <w:r>
              <w:rPr>
                <w:spacing w:val="-1"/>
                <w:sz w:val="21"/>
              </w:rPr>
              <w:t>本期增减变动</w:t>
            </w:r>
            <w:r>
              <w:rPr>
                <w:sz w:val="21"/>
              </w:rPr>
              <w:t> </w:t>
            </w:r>
          </w:p>
        </w:tc>
        <w:tc>
          <w:tcPr>
            <w:tcW w:w="1700" w:type="dxa"/>
            <w:vMerge w:val="restart"/>
          </w:tcPr>
          <w:p>
            <w:pPr>
              <w:pStyle w:val="TableParagraph"/>
              <w:spacing w:before="7"/>
              <w:rPr>
                <w:sz w:val="21"/>
              </w:rPr>
            </w:pPr>
          </w:p>
          <w:p>
            <w:pPr>
              <w:pStyle w:val="TableParagraph"/>
              <w:spacing w:line="244" w:lineRule="auto"/>
              <w:ind w:left="632" w:right="531"/>
              <w:rPr>
                <w:sz w:val="21"/>
              </w:rPr>
            </w:pPr>
            <w:r>
              <w:rPr>
                <w:sz w:val="21"/>
              </w:rPr>
              <w:t>期末余额 </w:t>
            </w:r>
          </w:p>
        </w:tc>
        <w:tc>
          <w:tcPr>
            <w:tcW w:w="990" w:type="dxa"/>
            <w:vMerge w:val="restart"/>
          </w:tcPr>
          <w:p>
            <w:pPr>
              <w:pStyle w:val="TableParagraph"/>
              <w:spacing w:line="242" w:lineRule="auto" w:before="142"/>
              <w:ind w:left="170" w:right="173"/>
              <w:jc w:val="both"/>
              <w:rPr>
                <w:sz w:val="21"/>
              </w:rPr>
            </w:pPr>
            <w:r>
              <w:rPr>
                <w:sz w:val="21"/>
              </w:rPr>
              <w:t>减值准备期末余额 </w:t>
            </w:r>
          </w:p>
        </w:tc>
      </w:tr>
      <w:tr>
        <w:trPr>
          <w:trHeight w:val="818" w:hRule="atLeast"/>
        </w:trPr>
        <w:tc>
          <w:tcPr>
            <w:tcW w:w="1136" w:type="dxa"/>
            <w:vMerge/>
            <w:tcBorders>
              <w:top w:val="nil"/>
            </w:tcBorders>
          </w:tcPr>
          <w:p>
            <w:pPr>
              <w:rPr>
                <w:sz w:val="2"/>
                <w:szCs w:val="2"/>
              </w:rPr>
            </w:pPr>
          </w:p>
        </w:tc>
        <w:tc>
          <w:tcPr>
            <w:tcW w:w="1702" w:type="dxa"/>
            <w:vMerge/>
            <w:tcBorders>
              <w:top w:val="nil"/>
            </w:tcBorders>
          </w:tcPr>
          <w:p>
            <w:pPr>
              <w:rPr>
                <w:sz w:val="2"/>
                <w:szCs w:val="2"/>
              </w:rPr>
            </w:pPr>
          </w:p>
        </w:tc>
        <w:tc>
          <w:tcPr>
            <w:tcW w:w="1703" w:type="dxa"/>
          </w:tcPr>
          <w:p>
            <w:pPr>
              <w:pStyle w:val="TableParagraph"/>
              <w:spacing w:before="6"/>
              <w:rPr>
                <w:sz w:val="21"/>
              </w:rPr>
            </w:pPr>
          </w:p>
          <w:p>
            <w:pPr>
              <w:pStyle w:val="TableParagraph"/>
              <w:spacing w:before="0"/>
              <w:ind w:left="428"/>
              <w:rPr>
                <w:sz w:val="21"/>
              </w:rPr>
            </w:pPr>
            <w:r>
              <w:rPr>
                <w:spacing w:val="-1"/>
                <w:sz w:val="21"/>
              </w:rPr>
              <w:t>追加投资</w:t>
            </w:r>
            <w:r>
              <w:rPr>
                <w:sz w:val="21"/>
              </w:rPr>
              <w:t> </w:t>
            </w:r>
          </w:p>
        </w:tc>
        <w:tc>
          <w:tcPr>
            <w:tcW w:w="709" w:type="dxa"/>
          </w:tcPr>
          <w:p>
            <w:pPr>
              <w:pStyle w:val="TableParagraph"/>
              <w:spacing w:line="244" w:lineRule="auto" w:before="138"/>
              <w:ind w:left="142" w:right="29"/>
              <w:rPr>
                <w:sz w:val="21"/>
              </w:rPr>
            </w:pPr>
            <w:r>
              <w:rPr>
                <w:sz w:val="21"/>
              </w:rPr>
              <w:t>减少投资 </w:t>
            </w:r>
          </w:p>
        </w:tc>
        <w:tc>
          <w:tcPr>
            <w:tcW w:w="1700" w:type="dxa"/>
          </w:tcPr>
          <w:p>
            <w:pPr>
              <w:pStyle w:val="TableParagraph"/>
              <w:spacing w:line="244" w:lineRule="auto" w:before="138"/>
              <w:ind w:left="426" w:right="104" w:hanging="317"/>
              <w:rPr>
                <w:sz w:val="21"/>
              </w:rPr>
            </w:pPr>
            <w:r>
              <w:rPr>
                <w:sz w:val="21"/>
              </w:rPr>
              <w:t>权益法下确认的投资损益 </w:t>
            </w:r>
          </w:p>
        </w:tc>
        <w:tc>
          <w:tcPr>
            <w:tcW w:w="1134" w:type="dxa"/>
          </w:tcPr>
          <w:p>
            <w:pPr>
              <w:pStyle w:val="TableParagraph"/>
              <w:spacing w:line="244" w:lineRule="auto" w:before="138"/>
              <w:ind w:left="142" w:right="33"/>
              <w:rPr>
                <w:sz w:val="21"/>
              </w:rPr>
            </w:pPr>
            <w:r>
              <w:rPr>
                <w:sz w:val="21"/>
              </w:rPr>
              <w:t>其他综合收益调整 </w:t>
            </w:r>
          </w:p>
        </w:tc>
        <w:tc>
          <w:tcPr>
            <w:tcW w:w="994" w:type="dxa"/>
          </w:tcPr>
          <w:p>
            <w:pPr>
              <w:pStyle w:val="TableParagraph"/>
              <w:spacing w:line="244" w:lineRule="auto" w:before="138"/>
              <w:ind w:left="175" w:right="69"/>
              <w:rPr>
                <w:sz w:val="21"/>
              </w:rPr>
            </w:pPr>
            <w:r>
              <w:rPr>
                <w:sz w:val="21"/>
              </w:rPr>
              <w:t>其他权益变动 </w:t>
            </w:r>
          </w:p>
        </w:tc>
        <w:tc>
          <w:tcPr>
            <w:tcW w:w="1133" w:type="dxa"/>
          </w:tcPr>
          <w:p>
            <w:pPr>
              <w:pStyle w:val="TableParagraph"/>
              <w:ind w:left="141"/>
              <w:rPr>
                <w:sz w:val="21"/>
              </w:rPr>
            </w:pPr>
            <w:r>
              <w:rPr>
                <w:sz w:val="21"/>
              </w:rPr>
              <w:t>宣告发放</w:t>
            </w:r>
          </w:p>
          <w:p>
            <w:pPr>
              <w:pStyle w:val="TableParagraph"/>
              <w:spacing w:line="270" w:lineRule="atLeast" w:before="0"/>
              <w:ind w:left="244" w:right="136" w:hanging="104"/>
              <w:rPr>
                <w:sz w:val="21"/>
              </w:rPr>
            </w:pPr>
            <w:r>
              <w:rPr>
                <w:sz w:val="21"/>
              </w:rPr>
              <w:t>现金股利或利润 </w:t>
            </w:r>
          </w:p>
        </w:tc>
        <w:tc>
          <w:tcPr>
            <w:tcW w:w="850" w:type="dxa"/>
          </w:tcPr>
          <w:p>
            <w:pPr>
              <w:pStyle w:val="TableParagraph"/>
              <w:spacing w:line="244" w:lineRule="auto" w:before="138"/>
              <w:ind w:left="102"/>
              <w:rPr>
                <w:sz w:val="21"/>
              </w:rPr>
            </w:pPr>
            <w:r>
              <w:rPr>
                <w:sz w:val="21"/>
              </w:rPr>
              <w:t>计提减值准备 </w:t>
            </w:r>
          </w:p>
        </w:tc>
        <w:tc>
          <w:tcPr>
            <w:tcW w:w="858" w:type="dxa"/>
          </w:tcPr>
          <w:p>
            <w:pPr>
              <w:pStyle w:val="TableParagraph"/>
              <w:spacing w:before="6"/>
              <w:rPr>
                <w:sz w:val="21"/>
              </w:rPr>
            </w:pPr>
          </w:p>
          <w:p>
            <w:pPr>
              <w:pStyle w:val="TableParagraph"/>
              <w:spacing w:before="0"/>
              <w:ind w:left="212"/>
              <w:rPr>
                <w:sz w:val="21"/>
              </w:rPr>
            </w:pPr>
            <w:r>
              <w:rPr>
                <w:sz w:val="21"/>
              </w:rPr>
              <w:t>其他 </w:t>
            </w:r>
          </w:p>
        </w:tc>
        <w:tc>
          <w:tcPr>
            <w:tcW w:w="1700" w:type="dxa"/>
            <w:vMerge/>
            <w:tcBorders>
              <w:top w:val="nil"/>
            </w:tcBorders>
          </w:tcPr>
          <w:p>
            <w:pPr>
              <w:rPr>
                <w:sz w:val="2"/>
                <w:szCs w:val="2"/>
              </w:rPr>
            </w:pPr>
          </w:p>
        </w:tc>
        <w:tc>
          <w:tcPr>
            <w:tcW w:w="990" w:type="dxa"/>
            <w:vMerge/>
            <w:tcBorders>
              <w:top w:val="nil"/>
            </w:tcBorders>
          </w:tcPr>
          <w:p>
            <w:pPr>
              <w:rPr>
                <w:sz w:val="2"/>
                <w:szCs w:val="2"/>
              </w:rPr>
            </w:pPr>
          </w:p>
        </w:tc>
      </w:tr>
      <w:tr>
        <w:trPr>
          <w:trHeight w:val="273" w:hRule="atLeast"/>
        </w:trPr>
        <w:tc>
          <w:tcPr>
            <w:tcW w:w="14609" w:type="dxa"/>
            <w:gridSpan w:val="12"/>
          </w:tcPr>
          <w:p>
            <w:pPr>
              <w:pStyle w:val="TableParagraph"/>
              <w:spacing w:line="252" w:lineRule="exact"/>
              <w:ind w:left="107"/>
              <w:rPr>
                <w:sz w:val="21"/>
              </w:rPr>
            </w:pPr>
            <w:r>
              <w:rPr>
                <w:spacing w:val="-1"/>
                <w:sz w:val="21"/>
              </w:rPr>
              <w:t>一、合营企业</w:t>
            </w:r>
            <w:r>
              <w:rPr>
                <w:sz w:val="21"/>
              </w:rPr>
              <w:t> </w:t>
            </w:r>
          </w:p>
        </w:tc>
      </w:tr>
      <w:tr>
        <w:trPr>
          <w:trHeight w:val="270" w:hRule="atLeast"/>
        </w:trPr>
        <w:tc>
          <w:tcPr>
            <w:tcW w:w="1136" w:type="dxa"/>
          </w:tcPr>
          <w:p>
            <w:pPr>
              <w:pStyle w:val="TableParagraph"/>
              <w:spacing w:line="250" w:lineRule="exact"/>
              <w:ind w:left="107"/>
              <w:rPr>
                <w:sz w:val="21"/>
              </w:rPr>
            </w:pPr>
            <w:r>
              <w:rPr>
                <w:w w:val="100"/>
                <w:sz w:val="21"/>
              </w:rPr>
              <w:t> </w:t>
            </w:r>
          </w:p>
        </w:tc>
        <w:tc>
          <w:tcPr>
            <w:tcW w:w="1702" w:type="dxa"/>
          </w:tcPr>
          <w:p>
            <w:pPr>
              <w:pStyle w:val="TableParagraph"/>
              <w:spacing w:line="250" w:lineRule="exact"/>
              <w:ind w:right="-15"/>
              <w:jc w:val="right"/>
              <w:rPr>
                <w:sz w:val="21"/>
              </w:rPr>
            </w:pPr>
            <w:r>
              <w:rPr>
                <w:w w:val="100"/>
                <w:sz w:val="21"/>
              </w:rPr>
              <w:t> </w:t>
            </w:r>
          </w:p>
        </w:tc>
        <w:tc>
          <w:tcPr>
            <w:tcW w:w="1703" w:type="dxa"/>
          </w:tcPr>
          <w:p>
            <w:pPr>
              <w:pStyle w:val="TableParagraph"/>
              <w:spacing w:line="250" w:lineRule="exact"/>
              <w:ind w:right="-15"/>
              <w:jc w:val="right"/>
              <w:rPr>
                <w:sz w:val="21"/>
              </w:rPr>
            </w:pPr>
            <w:r>
              <w:rPr>
                <w:w w:val="100"/>
                <w:sz w:val="21"/>
              </w:rPr>
              <w:t> </w:t>
            </w:r>
          </w:p>
        </w:tc>
        <w:tc>
          <w:tcPr>
            <w:tcW w:w="709" w:type="dxa"/>
          </w:tcPr>
          <w:p>
            <w:pPr>
              <w:pStyle w:val="TableParagraph"/>
              <w:spacing w:line="250" w:lineRule="exact"/>
              <w:ind w:right="-15"/>
              <w:jc w:val="right"/>
              <w:rPr>
                <w:sz w:val="21"/>
              </w:rPr>
            </w:pPr>
            <w:r>
              <w:rPr>
                <w:w w:val="100"/>
                <w:sz w:val="21"/>
              </w:rPr>
              <w:t> </w:t>
            </w:r>
          </w:p>
        </w:tc>
        <w:tc>
          <w:tcPr>
            <w:tcW w:w="1700" w:type="dxa"/>
          </w:tcPr>
          <w:p>
            <w:pPr>
              <w:pStyle w:val="TableParagraph"/>
              <w:spacing w:line="250" w:lineRule="exact"/>
              <w:ind w:right="-15"/>
              <w:jc w:val="right"/>
              <w:rPr>
                <w:sz w:val="21"/>
              </w:rPr>
            </w:pPr>
            <w:r>
              <w:rPr>
                <w:w w:val="100"/>
                <w:sz w:val="21"/>
              </w:rPr>
              <w:t> </w:t>
            </w:r>
          </w:p>
        </w:tc>
        <w:tc>
          <w:tcPr>
            <w:tcW w:w="1134" w:type="dxa"/>
          </w:tcPr>
          <w:p>
            <w:pPr>
              <w:pStyle w:val="TableParagraph"/>
              <w:spacing w:line="250" w:lineRule="exact"/>
              <w:ind w:right="-15"/>
              <w:jc w:val="right"/>
              <w:rPr>
                <w:sz w:val="21"/>
              </w:rPr>
            </w:pPr>
            <w:r>
              <w:rPr>
                <w:w w:val="100"/>
                <w:sz w:val="21"/>
              </w:rPr>
              <w:t> </w:t>
            </w:r>
          </w:p>
        </w:tc>
        <w:tc>
          <w:tcPr>
            <w:tcW w:w="994" w:type="dxa"/>
          </w:tcPr>
          <w:p>
            <w:pPr>
              <w:pStyle w:val="TableParagraph"/>
              <w:spacing w:line="250" w:lineRule="exact"/>
              <w:ind w:right="-15"/>
              <w:jc w:val="right"/>
              <w:rPr>
                <w:sz w:val="21"/>
              </w:rPr>
            </w:pPr>
            <w:r>
              <w:rPr>
                <w:w w:val="100"/>
                <w:sz w:val="21"/>
              </w:rPr>
              <w:t> </w:t>
            </w:r>
          </w:p>
        </w:tc>
        <w:tc>
          <w:tcPr>
            <w:tcW w:w="1133" w:type="dxa"/>
          </w:tcPr>
          <w:p>
            <w:pPr>
              <w:pStyle w:val="TableParagraph"/>
              <w:spacing w:line="250" w:lineRule="exact"/>
              <w:ind w:right="-15"/>
              <w:jc w:val="right"/>
              <w:rPr>
                <w:sz w:val="21"/>
              </w:rPr>
            </w:pPr>
            <w:r>
              <w:rPr>
                <w:w w:val="100"/>
                <w:sz w:val="21"/>
              </w:rPr>
              <w:t> </w:t>
            </w:r>
          </w:p>
        </w:tc>
        <w:tc>
          <w:tcPr>
            <w:tcW w:w="850" w:type="dxa"/>
          </w:tcPr>
          <w:p>
            <w:pPr>
              <w:pStyle w:val="TableParagraph"/>
              <w:spacing w:line="250" w:lineRule="exact"/>
              <w:ind w:right="-15"/>
              <w:jc w:val="right"/>
              <w:rPr>
                <w:sz w:val="21"/>
              </w:rPr>
            </w:pPr>
            <w:r>
              <w:rPr>
                <w:w w:val="100"/>
                <w:sz w:val="21"/>
              </w:rPr>
              <w:t> </w:t>
            </w:r>
          </w:p>
        </w:tc>
        <w:tc>
          <w:tcPr>
            <w:tcW w:w="858" w:type="dxa"/>
          </w:tcPr>
          <w:p>
            <w:pPr>
              <w:pStyle w:val="TableParagraph"/>
              <w:spacing w:line="250" w:lineRule="exact"/>
              <w:ind w:right="-15"/>
              <w:jc w:val="right"/>
              <w:rPr>
                <w:sz w:val="21"/>
              </w:rPr>
            </w:pPr>
            <w:r>
              <w:rPr>
                <w:w w:val="100"/>
                <w:sz w:val="21"/>
              </w:rPr>
              <w:t> </w:t>
            </w:r>
          </w:p>
        </w:tc>
        <w:tc>
          <w:tcPr>
            <w:tcW w:w="1700" w:type="dxa"/>
          </w:tcPr>
          <w:p>
            <w:pPr>
              <w:pStyle w:val="TableParagraph"/>
              <w:spacing w:line="250" w:lineRule="exact"/>
              <w:ind w:right="-15"/>
              <w:jc w:val="right"/>
              <w:rPr>
                <w:sz w:val="21"/>
              </w:rPr>
            </w:pPr>
            <w:r>
              <w:rPr>
                <w:w w:val="100"/>
                <w:sz w:val="21"/>
              </w:rPr>
              <w:t> </w:t>
            </w:r>
          </w:p>
        </w:tc>
        <w:tc>
          <w:tcPr>
            <w:tcW w:w="990" w:type="dxa"/>
          </w:tcPr>
          <w:p>
            <w:pPr>
              <w:pStyle w:val="TableParagraph"/>
              <w:spacing w:line="250" w:lineRule="exact"/>
              <w:jc w:val="right"/>
              <w:rPr>
                <w:sz w:val="21"/>
              </w:rPr>
            </w:pPr>
            <w:r>
              <w:rPr>
                <w:w w:val="100"/>
                <w:sz w:val="21"/>
              </w:rPr>
              <w:t> </w:t>
            </w:r>
          </w:p>
        </w:tc>
      </w:tr>
      <w:tr>
        <w:trPr>
          <w:trHeight w:val="273" w:hRule="atLeast"/>
        </w:trPr>
        <w:tc>
          <w:tcPr>
            <w:tcW w:w="1136" w:type="dxa"/>
          </w:tcPr>
          <w:p>
            <w:pPr>
              <w:pStyle w:val="TableParagraph"/>
              <w:spacing w:line="252" w:lineRule="exact"/>
              <w:ind w:left="107"/>
              <w:rPr>
                <w:sz w:val="21"/>
              </w:rPr>
            </w:pPr>
            <w:r>
              <w:rPr>
                <w:sz w:val="21"/>
              </w:rPr>
              <w:t>小计 </w:t>
            </w:r>
          </w:p>
        </w:tc>
        <w:tc>
          <w:tcPr>
            <w:tcW w:w="1702" w:type="dxa"/>
          </w:tcPr>
          <w:p>
            <w:pPr>
              <w:pStyle w:val="TableParagraph"/>
              <w:spacing w:line="252" w:lineRule="exact"/>
              <w:ind w:right="-15"/>
              <w:jc w:val="right"/>
              <w:rPr>
                <w:sz w:val="21"/>
              </w:rPr>
            </w:pPr>
            <w:r>
              <w:rPr>
                <w:w w:val="100"/>
                <w:sz w:val="21"/>
              </w:rPr>
              <w:t> </w:t>
            </w:r>
          </w:p>
        </w:tc>
        <w:tc>
          <w:tcPr>
            <w:tcW w:w="1703" w:type="dxa"/>
          </w:tcPr>
          <w:p>
            <w:pPr>
              <w:pStyle w:val="TableParagraph"/>
              <w:spacing w:line="252" w:lineRule="exact"/>
              <w:ind w:right="-15"/>
              <w:jc w:val="right"/>
              <w:rPr>
                <w:sz w:val="21"/>
              </w:rPr>
            </w:pPr>
            <w:r>
              <w:rPr>
                <w:w w:val="100"/>
                <w:sz w:val="21"/>
              </w:rPr>
              <w:t> </w:t>
            </w:r>
          </w:p>
        </w:tc>
        <w:tc>
          <w:tcPr>
            <w:tcW w:w="709"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1134" w:type="dxa"/>
          </w:tcPr>
          <w:p>
            <w:pPr>
              <w:pStyle w:val="TableParagraph"/>
              <w:spacing w:line="252" w:lineRule="exact"/>
              <w:ind w:right="-15"/>
              <w:jc w:val="right"/>
              <w:rPr>
                <w:sz w:val="21"/>
              </w:rPr>
            </w:pPr>
            <w:r>
              <w:rPr>
                <w:w w:val="100"/>
                <w:sz w:val="21"/>
              </w:rPr>
              <w:t> </w:t>
            </w:r>
          </w:p>
        </w:tc>
        <w:tc>
          <w:tcPr>
            <w:tcW w:w="994" w:type="dxa"/>
          </w:tcPr>
          <w:p>
            <w:pPr>
              <w:pStyle w:val="TableParagraph"/>
              <w:spacing w:line="252" w:lineRule="exact"/>
              <w:ind w:right="-15"/>
              <w:jc w:val="right"/>
              <w:rPr>
                <w:sz w:val="21"/>
              </w:rPr>
            </w:pPr>
            <w:r>
              <w:rPr>
                <w:w w:val="100"/>
                <w:sz w:val="21"/>
              </w:rPr>
              <w:t> </w:t>
            </w:r>
          </w:p>
        </w:tc>
        <w:tc>
          <w:tcPr>
            <w:tcW w:w="113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c>
          <w:tcPr>
            <w:tcW w:w="85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w w:val="100"/>
                <w:sz w:val="21"/>
              </w:rPr>
              <w:t> </w:t>
            </w:r>
          </w:p>
        </w:tc>
        <w:tc>
          <w:tcPr>
            <w:tcW w:w="990" w:type="dxa"/>
          </w:tcPr>
          <w:p>
            <w:pPr>
              <w:pStyle w:val="TableParagraph"/>
              <w:spacing w:line="252" w:lineRule="exact"/>
              <w:jc w:val="right"/>
              <w:rPr>
                <w:sz w:val="21"/>
              </w:rPr>
            </w:pPr>
            <w:r>
              <w:rPr>
                <w:w w:val="100"/>
                <w:sz w:val="21"/>
              </w:rPr>
              <w:t> </w:t>
            </w:r>
          </w:p>
        </w:tc>
      </w:tr>
      <w:tr>
        <w:trPr>
          <w:trHeight w:val="270" w:hRule="atLeast"/>
        </w:trPr>
        <w:tc>
          <w:tcPr>
            <w:tcW w:w="14609" w:type="dxa"/>
            <w:gridSpan w:val="12"/>
          </w:tcPr>
          <w:p>
            <w:pPr>
              <w:pStyle w:val="TableParagraph"/>
              <w:spacing w:line="250" w:lineRule="exact"/>
              <w:ind w:left="107"/>
              <w:rPr>
                <w:sz w:val="21"/>
              </w:rPr>
            </w:pPr>
            <w:r>
              <w:rPr>
                <w:spacing w:val="-1"/>
                <w:sz w:val="21"/>
              </w:rPr>
              <w:t>二、联营企业</w:t>
            </w:r>
            <w:r>
              <w:rPr>
                <w:sz w:val="21"/>
              </w:rPr>
              <w:t> </w:t>
            </w:r>
          </w:p>
        </w:tc>
      </w:tr>
      <w:tr>
        <w:trPr>
          <w:trHeight w:val="273" w:hRule="atLeast"/>
        </w:trPr>
        <w:tc>
          <w:tcPr>
            <w:tcW w:w="1136" w:type="dxa"/>
          </w:tcPr>
          <w:p>
            <w:pPr>
              <w:pStyle w:val="TableParagraph"/>
              <w:spacing w:line="250" w:lineRule="exact" w:before="3"/>
              <w:ind w:left="107"/>
              <w:rPr>
                <w:sz w:val="21"/>
              </w:rPr>
            </w:pPr>
            <w:r>
              <w:rPr>
                <w:spacing w:val="-1"/>
                <w:sz w:val="21"/>
              </w:rPr>
              <w:t>五洲发行</w:t>
            </w:r>
            <w:r>
              <w:rPr>
                <w:sz w:val="21"/>
              </w:rPr>
              <w:t> </w:t>
            </w:r>
          </w:p>
        </w:tc>
        <w:tc>
          <w:tcPr>
            <w:tcW w:w="1702" w:type="dxa"/>
          </w:tcPr>
          <w:p>
            <w:pPr>
              <w:pStyle w:val="TableParagraph"/>
              <w:spacing w:line="250" w:lineRule="exact" w:before="3"/>
              <w:ind w:right="-15"/>
              <w:jc w:val="right"/>
              <w:rPr>
                <w:sz w:val="21"/>
              </w:rPr>
            </w:pPr>
            <w:r>
              <w:rPr>
                <w:sz w:val="21"/>
              </w:rPr>
              <w:t>8,034,245.58 </w:t>
            </w:r>
          </w:p>
        </w:tc>
        <w:tc>
          <w:tcPr>
            <w:tcW w:w="1703" w:type="dxa"/>
          </w:tcPr>
          <w:p>
            <w:pPr>
              <w:pStyle w:val="TableParagraph"/>
              <w:spacing w:line="250" w:lineRule="exact" w:before="3"/>
              <w:ind w:right="-15"/>
              <w:jc w:val="right"/>
              <w:rPr>
                <w:sz w:val="21"/>
              </w:rPr>
            </w:pPr>
            <w:r>
              <w:rPr>
                <w:w w:val="100"/>
                <w:sz w:val="21"/>
              </w:rPr>
              <w:t> </w:t>
            </w:r>
          </w:p>
        </w:tc>
        <w:tc>
          <w:tcPr>
            <w:tcW w:w="709" w:type="dxa"/>
          </w:tcPr>
          <w:p>
            <w:pPr>
              <w:pStyle w:val="TableParagraph"/>
              <w:spacing w:line="250" w:lineRule="exact" w:before="3"/>
              <w:ind w:right="-15"/>
              <w:jc w:val="right"/>
              <w:rPr>
                <w:sz w:val="21"/>
              </w:rPr>
            </w:pPr>
            <w:r>
              <w:rPr>
                <w:w w:val="100"/>
                <w:sz w:val="21"/>
              </w:rPr>
              <w:t> </w:t>
            </w:r>
          </w:p>
        </w:tc>
        <w:tc>
          <w:tcPr>
            <w:tcW w:w="1700" w:type="dxa"/>
          </w:tcPr>
          <w:p>
            <w:pPr>
              <w:pStyle w:val="TableParagraph"/>
              <w:spacing w:line="250" w:lineRule="exact" w:before="3"/>
              <w:ind w:right="-15"/>
              <w:jc w:val="right"/>
              <w:rPr>
                <w:sz w:val="21"/>
              </w:rPr>
            </w:pPr>
            <w:r>
              <w:rPr>
                <w:sz w:val="21"/>
              </w:rPr>
              <w:t>578,228.64 </w:t>
            </w:r>
          </w:p>
        </w:tc>
        <w:tc>
          <w:tcPr>
            <w:tcW w:w="1134" w:type="dxa"/>
          </w:tcPr>
          <w:p>
            <w:pPr>
              <w:pStyle w:val="TableParagraph"/>
              <w:spacing w:line="250" w:lineRule="exact" w:before="3"/>
              <w:ind w:right="-15"/>
              <w:jc w:val="right"/>
              <w:rPr>
                <w:sz w:val="21"/>
              </w:rPr>
            </w:pPr>
            <w:r>
              <w:rPr>
                <w:w w:val="100"/>
                <w:sz w:val="21"/>
              </w:rPr>
              <w:t> </w:t>
            </w:r>
          </w:p>
        </w:tc>
        <w:tc>
          <w:tcPr>
            <w:tcW w:w="994" w:type="dxa"/>
          </w:tcPr>
          <w:p>
            <w:pPr>
              <w:pStyle w:val="TableParagraph"/>
              <w:spacing w:line="250" w:lineRule="exact" w:before="3"/>
              <w:ind w:right="-15"/>
              <w:jc w:val="right"/>
              <w:rPr>
                <w:sz w:val="21"/>
              </w:rPr>
            </w:pPr>
            <w:r>
              <w:rPr>
                <w:w w:val="100"/>
                <w:sz w:val="21"/>
              </w:rPr>
              <w:t> </w:t>
            </w:r>
          </w:p>
        </w:tc>
        <w:tc>
          <w:tcPr>
            <w:tcW w:w="1133" w:type="dxa"/>
          </w:tcPr>
          <w:p>
            <w:pPr>
              <w:pStyle w:val="TableParagraph"/>
              <w:spacing w:line="250" w:lineRule="exact" w:before="3"/>
              <w:ind w:right="-15"/>
              <w:jc w:val="right"/>
              <w:rPr>
                <w:sz w:val="21"/>
              </w:rPr>
            </w:pPr>
            <w:r>
              <w:rPr>
                <w:w w:val="100"/>
                <w:sz w:val="21"/>
              </w:rPr>
              <w:t> </w:t>
            </w:r>
          </w:p>
        </w:tc>
        <w:tc>
          <w:tcPr>
            <w:tcW w:w="850" w:type="dxa"/>
          </w:tcPr>
          <w:p>
            <w:pPr>
              <w:pStyle w:val="TableParagraph"/>
              <w:spacing w:line="250" w:lineRule="exact" w:before="3"/>
              <w:ind w:right="-15"/>
              <w:jc w:val="right"/>
              <w:rPr>
                <w:sz w:val="21"/>
              </w:rPr>
            </w:pPr>
            <w:r>
              <w:rPr>
                <w:w w:val="100"/>
                <w:sz w:val="21"/>
              </w:rPr>
              <w:t> </w:t>
            </w:r>
          </w:p>
        </w:tc>
        <w:tc>
          <w:tcPr>
            <w:tcW w:w="858" w:type="dxa"/>
          </w:tcPr>
          <w:p>
            <w:pPr>
              <w:pStyle w:val="TableParagraph"/>
              <w:spacing w:line="250" w:lineRule="exact" w:before="3"/>
              <w:ind w:right="-15"/>
              <w:jc w:val="right"/>
              <w:rPr>
                <w:sz w:val="21"/>
              </w:rPr>
            </w:pPr>
            <w:r>
              <w:rPr>
                <w:w w:val="100"/>
                <w:sz w:val="21"/>
              </w:rPr>
              <w:t> </w:t>
            </w:r>
          </w:p>
        </w:tc>
        <w:tc>
          <w:tcPr>
            <w:tcW w:w="1700" w:type="dxa"/>
          </w:tcPr>
          <w:p>
            <w:pPr>
              <w:pStyle w:val="TableParagraph"/>
              <w:spacing w:line="250" w:lineRule="exact" w:before="3"/>
              <w:ind w:right="-15"/>
              <w:jc w:val="right"/>
              <w:rPr>
                <w:sz w:val="21"/>
              </w:rPr>
            </w:pPr>
            <w:r>
              <w:rPr>
                <w:sz w:val="21"/>
              </w:rPr>
              <w:t>8,612,474.22 </w:t>
            </w:r>
          </w:p>
        </w:tc>
        <w:tc>
          <w:tcPr>
            <w:tcW w:w="990" w:type="dxa"/>
          </w:tcPr>
          <w:p>
            <w:pPr>
              <w:pStyle w:val="TableParagraph"/>
              <w:spacing w:line="250" w:lineRule="exact" w:before="3"/>
              <w:jc w:val="right"/>
              <w:rPr>
                <w:sz w:val="21"/>
              </w:rPr>
            </w:pPr>
            <w:r>
              <w:rPr>
                <w:w w:val="100"/>
                <w:sz w:val="21"/>
              </w:rPr>
              <w:t> </w:t>
            </w:r>
          </w:p>
        </w:tc>
      </w:tr>
      <w:tr>
        <w:trPr>
          <w:trHeight w:val="273" w:hRule="atLeast"/>
        </w:trPr>
        <w:tc>
          <w:tcPr>
            <w:tcW w:w="1136" w:type="dxa"/>
          </w:tcPr>
          <w:p>
            <w:pPr>
              <w:pStyle w:val="TableParagraph"/>
              <w:spacing w:line="252" w:lineRule="exact"/>
              <w:ind w:left="107"/>
              <w:rPr>
                <w:sz w:val="21"/>
              </w:rPr>
            </w:pPr>
            <w:r>
              <w:rPr>
                <w:spacing w:val="-1"/>
                <w:sz w:val="21"/>
              </w:rPr>
              <w:t>杭州电影</w:t>
            </w:r>
            <w:r>
              <w:rPr>
                <w:sz w:val="21"/>
              </w:rPr>
              <w:t> </w:t>
            </w:r>
          </w:p>
        </w:tc>
        <w:tc>
          <w:tcPr>
            <w:tcW w:w="1702" w:type="dxa"/>
          </w:tcPr>
          <w:p>
            <w:pPr>
              <w:pStyle w:val="TableParagraph"/>
              <w:spacing w:line="252" w:lineRule="exact"/>
              <w:ind w:right="-15"/>
              <w:jc w:val="right"/>
              <w:rPr>
                <w:sz w:val="21"/>
              </w:rPr>
            </w:pPr>
            <w:r>
              <w:rPr>
                <w:sz w:val="21"/>
              </w:rPr>
              <w:t>35,858,850.49 </w:t>
            </w:r>
          </w:p>
        </w:tc>
        <w:tc>
          <w:tcPr>
            <w:tcW w:w="1703" w:type="dxa"/>
          </w:tcPr>
          <w:p>
            <w:pPr>
              <w:pStyle w:val="TableParagraph"/>
              <w:spacing w:line="252" w:lineRule="exact"/>
              <w:ind w:right="-15"/>
              <w:jc w:val="right"/>
              <w:rPr>
                <w:sz w:val="21"/>
              </w:rPr>
            </w:pPr>
            <w:r>
              <w:rPr>
                <w:w w:val="100"/>
                <w:sz w:val="21"/>
              </w:rPr>
              <w:t> </w:t>
            </w:r>
          </w:p>
        </w:tc>
        <w:tc>
          <w:tcPr>
            <w:tcW w:w="709"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sz w:val="21"/>
              </w:rPr>
              <w:t>-1,053,873.63 </w:t>
            </w:r>
          </w:p>
        </w:tc>
        <w:tc>
          <w:tcPr>
            <w:tcW w:w="1134" w:type="dxa"/>
          </w:tcPr>
          <w:p>
            <w:pPr>
              <w:pStyle w:val="TableParagraph"/>
              <w:spacing w:line="252" w:lineRule="exact"/>
              <w:ind w:right="-15"/>
              <w:jc w:val="right"/>
              <w:rPr>
                <w:sz w:val="21"/>
              </w:rPr>
            </w:pPr>
            <w:r>
              <w:rPr>
                <w:w w:val="100"/>
                <w:sz w:val="21"/>
              </w:rPr>
              <w:t> </w:t>
            </w:r>
          </w:p>
        </w:tc>
        <w:tc>
          <w:tcPr>
            <w:tcW w:w="994" w:type="dxa"/>
          </w:tcPr>
          <w:p>
            <w:pPr>
              <w:pStyle w:val="TableParagraph"/>
              <w:spacing w:line="252" w:lineRule="exact"/>
              <w:ind w:right="-15"/>
              <w:jc w:val="right"/>
              <w:rPr>
                <w:sz w:val="21"/>
              </w:rPr>
            </w:pPr>
            <w:r>
              <w:rPr>
                <w:w w:val="100"/>
                <w:sz w:val="21"/>
              </w:rPr>
              <w:t> </w:t>
            </w:r>
          </w:p>
        </w:tc>
        <w:tc>
          <w:tcPr>
            <w:tcW w:w="113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c>
          <w:tcPr>
            <w:tcW w:w="85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sz w:val="21"/>
              </w:rPr>
              <w:t>34,804,976.86 </w:t>
            </w:r>
          </w:p>
        </w:tc>
        <w:tc>
          <w:tcPr>
            <w:tcW w:w="990" w:type="dxa"/>
          </w:tcPr>
          <w:p>
            <w:pPr>
              <w:pStyle w:val="TableParagraph"/>
              <w:spacing w:line="252" w:lineRule="exact"/>
              <w:jc w:val="right"/>
              <w:rPr>
                <w:sz w:val="21"/>
              </w:rPr>
            </w:pPr>
            <w:r>
              <w:rPr>
                <w:w w:val="100"/>
                <w:sz w:val="21"/>
              </w:rPr>
              <w:t> </w:t>
            </w:r>
          </w:p>
        </w:tc>
      </w:tr>
      <w:tr>
        <w:trPr>
          <w:trHeight w:val="816" w:hRule="atLeast"/>
        </w:trPr>
        <w:tc>
          <w:tcPr>
            <w:tcW w:w="1136" w:type="dxa"/>
          </w:tcPr>
          <w:p>
            <w:pPr>
              <w:pStyle w:val="TableParagraph"/>
              <w:spacing w:line="242" w:lineRule="auto"/>
              <w:ind w:left="107" w:right="173"/>
              <w:rPr>
                <w:sz w:val="21"/>
              </w:rPr>
            </w:pPr>
            <w:r>
              <w:rPr>
                <w:spacing w:val="-1"/>
                <w:sz w:val="21"/>
              </w:rPr>
              <w:t>横店影视基金合伙</w:t>
            </w:r>
          </w:p>
          <w:p>
            <w:pPr>
              <w:pStyle w:val="TableParagraph"/>
              <w:spacing w:line="250" w:lineRule="exact"/>
              <w:ind w:left="107"/>
              <w:rPr>
                <w:sz w:val="21"/>
              </w:rPr>
            </w:pPr>
            <w:r>
              <w:rPr>
                <w:sz w:val="21"/>
              </w:rPr>
              <w:t>企业 </w:t>
            </w:r>
          </w:p>
        </w:tc>
        <w:tc>
          <w:tcPr>
            <w:tcW w:w="1702" w:type="dxa"/>
          </w:tcPr>
          <w:p>
            <w:pPr>
              <w:pStyle w:val="TableParagraph"/>
              <w:spacing w:before="3"/>
              <w:rPr>
                <w:sz w:val="21"/>
              </w:rPr>
            </w:pPr>
          </w:p>
          <w:p>
            <w:pPr>
              <w:pStyle w:val="TableParagraph"/>
              <w:spacing w:before="0"/>
              <w:ind w:right="-15"/>
              <w:jc w:val="right"/>
              <w:rPr>
                <w:sz w:val="21"/>
              </w:rPr>
            </w:pPr>
            <w:r>
              <w:rPr>
                <w:sz w:val="21"/>
              </w:rPr>
              <w:t>21,703,720.19 </w:t>
            </w:r>
          </w:p>
        </w:tc>
        <w:tc>
          <w:tcPr>
            <w:tcW w:w="1703" w:type="dxa"/>
          </w:tcPr>
          <w:p>
            <w:pPr>
              <w:pStyle w:val="TableParagraph"/>
              <w:spacing w:before="3"/>
              <w:rPr>
                <w:sz w:val="21"/>
              </w:rPr>
            </w:pPr>
          </w:p>
          <w:p>
            <w:pPr>
              <w:pStyle w:val="TableParagraph"/>
              <w:spacing w:before="0"/>
              <w:ind w:right="-15"/>
              <w:jc w:val="right"/>
              <w:rPr>
                <w:sz w:val="21"/>
              </w:rPr>
            </w:pPr>
            <w:r>
              <w:rPr>
                <w:sz w:val="21"/>
              </w:rPr>
              <w:t>54,450,000.00 </w:t>
            </w:r>
          </w:p>
        </w:tc>
        <w:tc>
          <w:tcPr>
            <w:tcW w:w="709" w:type="dxa"/>
          </w:tcPr>
          <w:p>
            <w:pPr>
              <w:pStyle w:val="TableParagraph"/>
              <w:spacing w:before="3"/>
              <w:rPr>
                <w:sz w:val="21"/>
              </w:rPr>
            </w:pPr>
          </w:p>
          <w:p>
            <w:pPr>
              <w:pStyle w:val="TableParagraph"/>
              <w:spacing w:before="0"/>
              <w:ind w:right="-15"/>
              <w:jc w:val="right"/>
              <w:rPr>
                <w:sz w:val="21"/>
              </w:rPr>
            </w:pPr>
            <w:r>
              <w:rPr>
                <w:w w:val="100"/>
                <w:sz w:val="21"/>
              </w:rPr>
              <w:t> </w:t>
            </w:r>
          </w:p>
        </w:tc>
        <w:tc>
          <w:tcPr>
            <w:tcW w:w="1700" w:type="dxa"/>
          </w:tcPr>
          <w:p>
            <w:pPr>
              <w:pStyle w:val="TableParagraph"/>
              <w:spacing w:before="3"/>
              <w:rPr>
                <w:sz w:val="21"/>
              </w:rPr>
            </w:pPr>
          </w:p>
          <w:p>
            <w:pPr>
              <w:pStyle w:val="TableParagraph"/>
              <w:spacing w:before="0"/>
              <w:ind w:right="-15"/>
              <w:jc w:val="right"/>
              <w:rPr>
                <w:sz w:val="21"/>
              </w:rPr>
            </w:pPr>
            <w:r>
              <w:rPr>
                <w:sz w:val="21"/>
              </w:rPr>
              <w:t>-719,387.96 </w:t>
            </w:r>
          </w:p>
        </w:tc>
        <w:tc>
          <w:tcPr>
            <w:tcW w:w="1134" w:type="dxa"/>
          </w:tcPr>
          <w:p>
            <w:pPr>
              <w:pStyle w:val="TableParagraph"/>
              <w:spacing w:before="3"/>
              <w:rPr>
                <w:sz w:val="21"/>
              </w:rPr>
            </w:pPr>
          </w:p>
          <w:p>
            <w:pPr>
              <w:pStyle w:val="TableParagraph"/>
              <w:spacing w:before="0"/>
              <w:ind w:right="-15"/>
              <w:jc w:val="right"/>
              <w:rPr>
                <w:sz w:val="21"/>
              </w:rPr>
            </w:pPr>
            <w:r>
              <w:rPr>
                <w:w w:val="100"/>
                <w:sz w:val="21"/>
              </w:rPr>
              <w:t> </w:t>
            </w:r>
          </w:p>
        </w:tc>
        <w:tc>
          <w:tcPr>
            <w:tcW w:w="994" w:type="dxa"/>
          </w:tcPr>
          <w:p>
            <w:pPr>
              <w:pStyle w:val="TableParagraph"/>
              <w:spacing w:before="3"/>
              <w:rPr>
                <w:sz w:val="21"/>
              </w:rPr>
            </w:pPr>
          </w:p>
          <w:p>
            <w:pPr>
              <w:pStyle w:val="TableParagraph"/>
              <w:spacing w:before="0"/>
              <w:ind w:right="-15"/>
              <w:jc w:val="right"/>
              <w:rPr>
                <w:sz w:val="21"/>
              </w:rPr>
            </w:pPr>
            <w:r>
              <w:rPr>
                <w:w w:val="100"/>
                <w:sz w:val="21"/>
              </w:rPr>
              <w:t> </w:t>
            </w:r>
          </w:p>
        </w:tc>
        <w:tc>
          <w:tcPr>
            <w:tcW w:w="1133" w:type="dxa"/>
          </w:tcPr>
          <w:p>
            <w:pPr>
              <w:pStyle w:val="TableParagraph"/>
              <w:spacing w:before="3"/>
              <w:rPr>
                <w:sz w:val="21"/>
              </w:rPr>
            </w:pPr>
          </w:p>
          <w:p>
            <w:pPr>
              <w:pStyle w:val="TableParagraph"/>
              <w:spacing w:before="0"/>
              <w:ind w:right="-15"/>
              <w:jc w:val="right"/>
              <w:rPr>
                <w:sz w:val="21"/>
              </w:rPr>
            </w:pPr>
            <w:r>
              <w:rPr>
                <w:w w:val="100"/>
                <w:sz w:val="21"/>
              </w:rPr>
              <w:t> </w:t>
            </w:r>
          </w:p>
        </w:tc>
        <w:tc>
          <w:tcPr>
            <w:tcW w:w="850" w:type="dxa"/>
          </w:tcPr>
          <w:p>
            <w:pPr>
              <w:pStyle w:val="TableParagraph"/>
              <w:spacing w:before="3"/>
              <w:rPr>
                <w:sz w:val="21"/>
              </w:rPr>
            </w:pPr>
          </w:p>
          <w:p>
            <w:pPr>
              <w:pStyle w:val="TableParagraph"/>
              <w:spacing w:before="0"/>
              <w:ind w:right="-15"/>
              <w:jc w:val="right"/>
              <w:rPr>
                <w:sz w:val="21"/>
              </w:rPr>
            </w:pPr>
            <w:r>
              <w:rPr>
                <w:w w:val="100"/>
                <w:sz w:val="21"/>
              </w:rPr>
              <w:t> </w:t>
            </w:r>
          </w:p>
        </w:tc>
        <w:tc>
          <w:tcPr>
            <w:tcW w:w="858" w:type="dxa"/>
          </w:tcPr>
          <w:p>
            <w:pPr>
              <w:pStyle w:val="TableParagraph"/>
              <w:spacing w:before="3"/>
              <w:rPr>
                <w:sz w:val="21"/>
              </w:rPr>
            </w:pPr>
          </w:p>
          <w:p>
            <w:pPr>
              <w:pStyle w:val="TableParagraph"/>
              <w:spacing w:before="0"/>
              <w:ind w:right="-15"/>
              <w:jc w:val="right"/>
              <w:rPr>
                <w:sz w:val="21"/>
              </w:rPr>
            </w:pPr>
            <w:r>
              <w:rPr>
                <w:w w:val="100"/>
                <w:sz w:val="21"/>
              </w:rPr>
              <w:t> </w:t>
            </w:r>
          </w:p>
        </w:tc>
        <w:tc>
          <w:tcPr>
            <w:tcW w:w="1700" w:type="dxa"/>
          </w:tcPr>
          <w:p>
            <w:pPr>
              <w:pStyle w:val="TableParagraph"/>
              <w:spacing w:before="3"/>
              <w:rPr>
                <w:sz w:val="21"/>
              </w:rPr>
            </w:pPr>
          </w:p>
          <w:p>
            <w:pPr>
              <w:pStyle w:val="TableParagraph"/>
              <w:spacing w:before="0"/>
              <w:ind w:right="-15"/>
              <w:jc w:val="right"/>
              <w:rPr>
                <w:sz w:val="21"/>
              </w:rPr>
            </w:pPr>
            <w:r>
              <w:rPr>
                <w:sz w:val="21"/>
              </w:rPr>
              <w:t>75,434,332.23 </w:t>
            </w:r>
          </w:p>
        </w:tc>
        <w:tc>
          <w:tcPr>
            <w:tcW w:w="990" w:type="dxa"/>
          </w:tcPr>
          <w:p>
            <w:pPr>
              <w:pStyle w:val="TableParagraph"/>
              <w:spacing w:before="3"/>
              <w:rPr>
                <w:sz w:val="21"/>
              </w:rPr>
            </w:pPr>
          </w:p>
          <w:p>
            <w:pPr>
              <w:pStyle w:val="TableParagraph"/>
              <w:spacing w:before="0"/>
              <w:jc w:val="right"/>
              <w:rPr>
                <w:sz w:val="21"/>
              </w:rPr>
            </w:pPr>
            <w:r>
              <w:rPr>
                <w:w w:val="100"/>
                <w:sz w:val="21"/>
              </w:rPr>
              <w:t> </w:t>
            </w:r>
          </w:p>
        </w:tc>
      </w:tr>
      <w:tr>
        <w:trPr>
          <w:trHeight w:val="273" w:hRule="atLeast"/>
        </w:trPr>
        <w:tc>
          <w:tcPr>
            <w:tcW w:w="1136" w:type="dxa"/>
          </w:tcPr>
          <w:p>
            <w:pPr>
              <w:pStyle w:val="TableParagraph"/>
              <w:spacing w:line="250" w:lineRule="exact" w:before="3"/>
              <w:ind w:left="107"/>
              <w:rPr>
                <w:sz w:val="21"/>
              </w:rPr>
            </w:pPr>
            <w:r>
              <w:rPr>
                <w:sz w:val="21"/>
              </w:rPr>
              <w:t>小计 </w:t>
            </w:r>
          </w:p>
        </w:tc>
        <w:tc>
          <w:tcPr>
            <w:tcW w:w="1702" w:type="dxa"/>
          </w:tcPr>
          <w:p>
            <w:pPr>
              <w:pStyle w:val="TableParagraph"/>
              <w:spacing w:line="250" w:lineRule="exact" w:before="3"/>
              <w:ind w:right="-15"/>
              <w:jc w:val="right"/>
              <w:rPr>
                <w:sz w:val="21"/>
              </w:rPr>
            </w:pPr>
            <w:r>
              <w:rPr>
                <w:sz w:val="21"/>
              </w:rPr>
              <w:t>65,596,816.26 </w:t>
            </w:r>
          </w:p>
        </w:tc>
        <w:tc>
          <w:tcPr>
            <w:tcW w:w="1703" w:type="dxa"/>
          </w:tcPr>
          <w:p>
            <w:pPr>
              <w:pStyle w:val="TableParagraph"/>
              <w:spacing w:line="250" w:lineRule="exact" w:before="3"/>
              <w:ind w:right="-15"/>
              <w:jc w:val="right"/>
              <w:rPr>
                <w:sz w:val="21"/>
              </w:rPr>
            </w:pPr>
            <w:r>
              <w:rPr>
                <w:sz w:val="21"/>
              </w:rPr>
              <w:t>54,450,000.00 </w:t>
            </w:r>
          </w:p>
        </w:tc>
        <w:tc>
          <w:tcPr>
            <w:tcW w:w="709" w:type="dxa"/>
          </w:tcPr>
          <w:p>
            <w:pPr>
              <w:pStyle w:val="TableParagraph"/>
              <w:spacing w:line="250" w:lineRule="exact" w:before="3"/>
              <w:ind w:right="-15"/>
              <w:jc w:val="right"/>
              <w:rPr>
                <w:sz w:val="21"/>
              </w:rPr>
            </w:pPr>
            <w:r>
              <w:rPr>
                <w:w w:val="100"/>
                <w:sz w:val="21"/>
              </w:rPr>
              <w:t> </w:t>
            </w:r>
          </w:p>
        </w:tc>
        <w:tc>
          <w:tcPr>
            <w:tcW w:w="1700" w:type="dxa"/>
          </w:tcPr>
          <w:p>
            <w:pPr>
              <w:pStyle w:val="TableParagraph"/>
              <w:spacing w:line="250" w:lineRule="exact" w:before="3"/>
              <w:ind w:right="-15"/>
              <w:jc w:val="right"/>
              <w:rPr>
                <w:sz w:val="21"/>
              </w:rPr>
            </w:pPr>
            <w:r>
              <w:rPr>
                <w:sz w:val="21"/>
              </w:rPr>
              <w:t>-1,195,032.95 </w:t>
            </w:r>
          </w:p>
        </w:tc>
        <w:tc>
          <w:tcPr>
            <w:tcW w:w="1134" w:type="dxa"/>
          </w:tcPr>
          <w:p>
            <w:pPr>
              <w:pStyle w:val="TableParagraph"/>
              <w:spacing w:line="250" w:lineRule="exact" w:before="3"/>
              <w:ind w:right="-15"/>
              <w:jc w:val="right"/>
              <w:rPr>
                <w:sz w:val="21"/>
              </w:rPr>
            </w:pPr>
            <w:r>
              <w:rPr>
                <w:w w:val="100"/>
                <w:sz w:val="21"/>
              </w:rPr>
              <w:t> </w:t>
            </w:r>
          </w:p>
        </w:tc>
        <w:tc>
          <w:tcPr>
            <w:tcW w:w="994" w:type="dxa"/>
          </w:tcPr>
          <w:p>
            <w:pPr>
              <w:pStyle w:val="TableParagraph"/>
              <w:spacing w:line="250" w:lineRule="exact" w:before="3"/>
              <w:ind w:right="-15"/>
              <w:jc w:val="right"/>
              <w:rPr>
                <w:sz w:val="21"/>
              </w:rPr>
            </w:pPr>
            <w:r>
              <w:rPr>
                <w:w w:val="100"/>
                <w:sz w:val="21"/>
              </w:rPr>
              <w:t> </w:t>
            </w:r>
          </w:p>
        </w:tc>
        <w:tc>
          <w:tcPr>
            <w:tcW w:w="1133" w:type="dxa"/>
          </w:tcPr>
          <w:p>
            <w:pPr>
              <w:pStyle w:val="TableParagraph"/>
              <w:spacing w:line="250" w:lineRule="exact" w:before="3"/>
              <w:ind w:right="-15"/>
              <w:jc w:val="right"/>
              <w:rPr>
                <w:sz w:val="21"/>
              </w:rPr>
            </w:pPr>
            <w:r>
              <w:rPr>
                <w:w w:val="100"/>
                <w:sz w:val="21"/>
              </w:rPr>
              <w:t> </w:t>
            </w:r>
          </w:p>
        </w:tc>
        <w:tc>
          <w:tcPr>
            <w:tcW w:w="850" w:type="dxa"/>
          </w:tcPr>
          <w:p>
            <w:pPr>
              <w:pStyle w:val="TableParagraph"/>
              <w:spacing w:line="250" w:lineRule="exact" w:before="3"/>
              <w:ind w:right="-15"/>
              <w:jc w:val="right"/>
              <w:rPr>
                <w:sz w:val="21"/>
              </w:rPr>
            </w:pPr>
            <w:r>
              <w:rPr>
                <w:w w:val="100"/>
                <w:sz w:val="21"/>
              </w:rPr>
              <w:t> </w:t>
            </w:r>
          </w:p>
        </w:tc>
        <w:tc>
          <w:tcPr>
            <w:tcW w:w="858" w:type="dxa"/>
          </w:tcPr>
          <w:p>
            <w:pPr>
              <w:pStyle w:val="TableParagraph"/>
              <w:spacing w:line="250" w:lineRule="exact" w:before="3"/>
              <w:ind w:right="-15"/>
              <w:jc w:val="right"/>
              <w:rPr>
                <w:sz w:val="21"/>
              </w:rPr>
            </w:pPr>
            <w:r>
              <w:rPr>
                <w:w w:val="100"/>
                <w:sz w:val="21"/>
              </w:rPr>
              <w:t> </w:t>
            </w:r>
          </w:p>
        </w:tc>
        <w:tc>
          <w:tcPr>
            <w:tcW w:w="1700" w:type="dxa"/>
          </w:tcPr>
          <w:p>
            <w:pPr>
              <w:pStyle w:val="TableParagraph"/>
              <w:spacing w:line="250" w:lineRule="exact" w:before="3"/>
              <w:ind w:right="-15"/>
              <w:jc w:val="right"/>
              <w:rPr>
                <w:sz w:val="21"/>
              </w:rPr>
            </w:pPr>
            <w:r>
              <w:rPr>
                <w:sz w:val="21"/>
              </w:rPr>
              <w:t>118,851,783.31 </w:t>
            </w:r>
          </w:p>
        </w:tc>
        <w:tc>
          <w:tcPr>
            <w:tcW w:w="990" w:type="dxa"/>
          </w:tcPr>
          <w:p>
            <w:pPr>
              <w:pStyle w:val="TableParagraph"/>
              <w:spacing w:line="250" w:lineRule="exact" w:before="3"/>
              <w:ind w:left="101"/>
              <w:rPr>
                <w:sz w:val="21"/>
              </w:rPr>
            </w:pPr>
            <w:r>
              <w:rPr>
                <w:w w:val="100"/>
                <w:sz w:val="21"/>
              </w:rPr>
              <w:t> </w:t>
            </w:r>
          </w:p>
        </w:tc>
      </w:tr>
      <w:tr>
        <w:trPr>
          <w:trHeight w:val="273" w:hRule="atLeast"/>
        </w:trPr>
        <w:tc>
          <w:tcPr>
            <w:tcW w:w="1136" w:type="dxa"/>
          </w:tcPr>
          <w:p>
            <w:pPr>
              <w:pStyle w:val="TableParagraph"/>
              <w:spacing w:line="252" w:lineRule="exact"/>
              <w:ind w:left="357"/>
              <w:rPr>
                <w:sz w:val="21"/>
              </w:rPr>
            </w:pPr>
            <w:r>
              <w:rPr>
                <w:sz w:val="21"/>
              </w:rPr>
              <w:t>合计 </w:t>
            </w:r>
          </w:p>
        </w:tc>
        <w:tc>
          <w:tcPr>
            <w:tcW w:w="1702" w:type="dxa"/>
          </w:tcPr>
          <w:p>
            <w:pPr>
              <w:pStyle w:val="TableParagraph"/>
              <w:spacing w:line="252" w:lineRule="exact"/>
              <w:ind w:right="-15"/>
              <w:jc w:val="right"/>
              <w:rPr>
                <w:sz w:val="21"/>
              </w:rPr>
            </w:pPr>
            <w:r>
              <w:rPr>
                <w:sz w:val="21"/>
              </w:rPr>
              <w:t>65,596,816.26 </w:t>
            </w:r>
          </w:p>
        </w:tc>
        <w:tc>
          <w:tcPr>
            <w:tcW w:w="1703" w:type="dxa"/>
          </w:tcPr>
          <w:p>
            <w:pPr>
              <w:pStyle w:val="TableParagraph"/>
              <w:spacing w:line="252" w:lineRule="exact"/>
              <w:ind w:right="-15"/>
              <w:jc w:val="right"/>
              <w:rPr>
                <w:sz w:val="21"/>
              </w:rPr>
            </w:pPr>
            <w:r>
              <w:rPr>
                <w:sz w:val="21"/>
              </w:rPr>
              <w:t>54,450,000.00 </w:t>
            </w:r>
          </w:p>
        </w:tc>
        <w:tc>
          <w:tcPr>
            <w:tcW w:w="709" w:type="dxa"/>
          </w:tcPr>
          <w:p>
            <w:pPr>
              <w:pStyle w:val="TableParagraph"/>
              <w:spacing w:line="252" w:lineRule="exact"/>
              <w:ind w:right="-15"/>
              <w:jc w:val="right"/>
              <w:rPr>
                <w:sz w:val="21"/>
              </w:rPr>
            </w:pPr>
            <w:r>
              <w:rPr>
                <w:w w:val="100"/>
                <w:sz w:val="21"/>
              </w:rPr>
              <w:t> </w:t>
            </w:r>
            <w:r>
              <w:rPr>
                <w:sz w:val="21"/>
              </w:rPr>
              <w:t> </w:t>
            </w:r>
            <w:r>
              <w:rPr>
                <w:w w:val="100"/>
                <w:sz w:val="21"/>
              </w:rPr>
              <w:t> </w:t>
            </w:r>
            <w:r>
              <w:rPr>
                <w:spacing w:val="-2"/>
                <w:sz w:val="21"/>
              </w:rPr>
              <w:t> </w:t>
            </w:r>
            <w:r>
              <w:rPr>
                <w:w w:val="100"/>
                <w:sz w:val="21"/>
              </w:rPr>
              <w:t> </w:t>
            </w:r>
          </w:p>
        </w:tc>
        <w:tc>
          <w:tcPr>
            <w:tcW w:w="1700" w:type="dxa"/>
          </w:tcPr>
          <w:p>
            <w:pPr>
              <w:pStyle w:val="TableParagraph"/>
              <w:spacing w:line="252" w:lineRule="exact"/>
              <w:ind w:right="-15"/>
              <w:jc w:val="right"/>
              <w:rPr>
                <w:sz w:val="21"/>
              </w:rPr>
            </w:pPr>
            <w:r>
              <w:rPr>
                <w:sz w:val="21"/>
              </w:rPr>
              <w:t>-1,195,032.95 </w:t>
            </w:r>
          </w:p>
        </w:tc>
        <w:tc>
          <w:tcPr>
            <w:tcW w:w="1134" w:type="dxa"/>
          </w:tcPr>
          <w:p>
            <w:pPr>
              <w:pStyle w:val="TableParagraph"/>
              <w:spacing w:line="252" w:lineRule="exact"/>
              <w:ind w:right="-15"/>
              <w:jc w:val="right"/>
              <w:rPr>
                <w:sz w:val="21"/>
              </w:rPr>
            </w:pPr>
            <w:r>
              <w:rPr>
                <w:w w:val="100"/>
                <w:sz w:val="21"/>
              </w:rPr>
              <w:t> </w:t>
            </w:r>
          </w:p>
        </w:tc>
        <w:tc>
          <w:tcPr>
            <w:tcW w:w="994" w:type="dxa"/>
          </w:tcPr>
          <w:p>
            <w:pPr>
              <w:pStyle w:val="TableParagraph"/>
              <w:spacing w:line="252" w:lineRule="exact"/>
              <w:ind w:right="-15"/>
              <w:jc w:val="right"/>
              <w:rPr>
                <w:sz w:val="21"/>
              </w:rPr>
            </w:pPr>
            <w:r>
              <w:rPr>
                <w:w w:val="100"/>
                <w:sz w:val="21"/>
              </w:rPr>
              <w:t> </w:t>
            </w:r>
          </w:p>
        </w:tc>
        <w:tc>
          <w:tcPr>
            <w:tcW w:w="1133" w:type="dxa"/>
          </w:tcPr>
          <w:p>
            <w:pPr>
              <w:pStyle w:val="TableParagraph"/>
              <w:spacing w:line="252" w:lineRule="exact"/>
              <w:ind w:right="-15"/>
              <w:jc w:val="right"/>
              <w:rPr>
                <w:sz w:val="21"/>
              </w:rPr>
            </w:pPr>
            <w:r>
              <w:rPr>
                <w:w w:val="100"/>
                <w:sz w:val="21"/>
              </w:rPr>
              <w:t> </w:t>
            </w:r>
          </w:p>
        </w:tc>
        <w:tc>
          <w:tcPr>
            <w:tcW w:w="850" w:type="dxa"/>
          </w:tcPr>
          <w:p>
            <w:pPr>
              <w:pStyle w:val="TableParagraph"/>
              <w:spacing w:line="252" w:lineRule="exact"/>
              <w:ind w:right="-15"/>
              <w:jc w:val="right"/>
              <w:rPr>
                <w:sz w:val="21"/>
              </w:rPr>
            </w:pPr>
            <w:r>
              <w:rPr>
                <w:w w:val="100"/>
                <w:sz w:val="21"/>
              </w:rPr>
              <w:t> </w:t>
            </w:r>
          </w:p>
        </w:tc>
        <w:tc>
          <w:tcPr>
            <w:tcW w:w="858" w:type="dxa"/>
          </w:tcPr>
          <w:p>
            <w:pPr>
              <w:pStyle w:val="TableParagraph"/>
              <w:spacing w:line="252" w:lineRule="exact"/>
              <w:ind w:right="-15"/>
              <w:jc w:val="right"/>
              <w:rPr>
                <w:sz w:val="21"/>
              </w:rPr>
            </w:pPr>
            <w:r>
              <w:rPr>
                <w:w w:val="100"/>
                <w:sz w:val="21"/>
              </w:rPr>
              <w:t> </w:t>
            </w:r>
          </w:p>
        </w:tc>
        <w:tc>
          <w:tcPr>
            <w:tcW w:w="1700" w:type="dxa"/>
          </w:tcPr>
          <w:p>
            <w:pPr>
              <w:pStyle w:val="TableParagraph"/>
              <w:spacing w:line="252" w:lineRule="exact"/>
              <w:ind w:right="-15"/>
              <w:jc w:val="right"/>
              <w:rPr>
                <w:sz w:val="21"/>
              </w:rPr>
            </w:pPr>
            <w:r>
              <w:rPr>
                <w:sz w:val="21"/>
              </w:rPr>
              <w:t>118,851,783.31 </w:t>
            </w:r>
          </w:p>
        </w:tc>
        <w:tc>
          <w:tcPr>
            <w:tcW w:w="990" w:type="dxa"/>
          </w:tcPr>
          <w:p>
            <w:pPr>
              <w:pStyle w:val="TableParagraph"/>
              <w:spacing w:line="252" w:lineRule="exact"/>
              <w:ind w:left="245"/>
              <w:rPr>
                <w:sz w:val="21"/>
              </w:rPr>
            </w:pPr>
            <w:r>
              <w:rPr>
                <w:w w:val="100"/>
                <w:sz w:val="21"/>
              </w:rPr>
              <w:t> </w:t>
            </w:r>
          </w:p>
        </w:tc>
      </w:tr>
    </w:tbl>
    <w:p>
      <w:pPr>
        <w:pStyle w:val="BodyText"/>
        <w:spacing w:before="1"/>
        <w:ind w:left="400"/>
      </w:pPr>
      <w:r>
        <w:rPr>
          <w:w w:val="100"/>
        </w:rPr>
        <w:t> </w:t>
      </w:r>
    </w:p>
    <w:p>
      <w:pPr>
        <w:pStyle w:val="BodyText"/>
        <w:spacing w:line="244" w:lineRule="auto" w:before="2"/>
        <w:ind w:left="400" w:right="13399"/>
      </w:pPr>
      <w:r>
        <w:rPr/>
        <w:t>其他说明：</w:t>
      </w:r>
      <w:r>
        <w:rPr>
          <w:spacing w:val="1"/>
        </w:rPr>
        <w:t> </w:t>
      </w:r>
      <w:r>
        <w:rPr/>
        <w:t>不适用 </w:t>
      </w:r>
    </w:p>
    <w:p>
      <w:pPr>
        <w:spacing w:after="0" w:line="244" w:lineRule="auto"/>
        <w:sectPr>
          <w:pgSz w:w="16840" w:h="11910" w:orient="landscape"/>
          <w:pgMar w:header="882" w:footer="1192" w:top="1180" w:bottom="1380" w:left="1040" w:right="840"/>
        </w:sectPr>
      </w:pPr>
    </w:p>
    <w:p>
      <w:pPr>
        <w:pStyle w:val="BodyText"/>
        <w:spacing w:before="61"/>
        <w:ind w:left="118"/>
      </w:pPr>
      <w:r>
        <w:rPr>
          <w:w w:val="100"/>
        </w:rPr>
        <w:t> </w:t>
      </w:r>
    </w:p>
    <w:p>
      <w:pPr>
        <w:pStyle w:val="BodyText"/>
        <w:spacing w:before="65"/>
        <w:ind w:left="118"/>
      </w:pPr>
      <w:r>
        <w:rPr/>
        <w:t>4、 营业收入和营业成本</w:t>
      </w:r>
    </w:p>
    <w:p>
      <w:pPr>
        <w:pStyle w:val="ListParagraph"/>
        <w:numPr>
          <w:ilvl w:val="0"/>
          <w:numId w:val="81"/>
        </w:numPr>
        <w:tabs>
          <w:tab w:pos="542" w:val="left" w:leader="none"/>
        </w:tabs>
        <w:spacing w:line="240" w:lineRule="auto" w:before="62" w:after="0"/>
        <w:ind w:left="541" w:right="0" w:hanging="424"/>
        <w:jc w:val="left"/>
        <w:rPr>
          <w:sz w:val="21"/>
        </w:rPr>
      </w:pPr>
      <w:r>
        <w:rPr>
          <w:sz w:val="21"/>
        </w:rPr>
        <w:t>营业收入和营业成本情况 </w:t>
      </w:r>
    </w:p>
    <w:p>
      <w:pPr>
        <w:pStyle w:val="BodyText"/>
        <w:spacing w:before="65"/>
        <w:ind w:left="118"/>
      </w:pPr>
      <w:r>
        <w:rPr>
          <w:spacing w:val="11"/>
        </w:rPr>
        <w:t>√适用 □不适用</w:t>
      </w:r>
      <w:r>
        <w:rPr>
          <w:spacing w:val="-3"/>
        </w:rPr>
        <w:t> </w:t>
      </w:r>
      <w:r>
        <w:rPr/>
        <w:t> </w:t>
      </w:r>
    </w:p>
    <w:p>
      <w:pPr>
        <w:pStyle w:val="BodyText"/>
        <w:spacing w:before="2" w:after="4"/>
        <w:ind w:left="6639"/>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270" w:hRule="atLeast"/>
        </w:trPr>
        <w:tc>
          <w:tcPr>
            <w:tcW w:w="1238" w:type="dxa"/>
            <w:vMerge w:val="restart"/>
          </w:tcPr>
          <w:p>
            <w:pPr>
              <w:pStyle w:val="TableParagraph"/>
              <w:spacing w:before="142"/>
              <w:ind w:left="407"/>
              <w:rPr>
                <w:sz w:val="21"/>
              </w:rPr>
            </w:pPr>
            <w:r>
              <w:rPr>
                <w:sz w:val="21"/>
              </w:rPr>
              <w:t>项目 </w:t>
            </w:r>
          </w:p>
        </w:tc>
        <w:tc>
          <w:tcPr>
            <w:tcW w:w="3792" w:type="dxa"/>
            <w:gridSpan w:val="2"/>
          </w:tcPr>
          <w:p>
            <w:pPr>
              <w:pStyle w:val="TableParagraph"/>
              <w:spacing w:line="250" w:lineRule="exact"/>
              <w:ind w:left="1371"/>
              <w:rPr>
                <w:sz w:val="21"/>
              </w:rPr>
            </w:pPr>
            <w:r>
              <w:rPr>
                <w:sz w:val="21"/>
              </w:rPr>
              <w:t>本期发生额 </w:t>
            </w:r>
          </w:p>
        </w:tc>
        <w:tc>
          <w:tcPr>
            <w:tcW w:w="3793" w:type="dxa"/>
            <w:gridSpan w:val="2"/>
          </w:tcPr>
          <w:p>
            <w:pPr>
              <w:pStyle w:val="TableParagraph"/>
              <w:spacing w:line="250" w:lineRule="exact"/>
              <w:ind w:left="1371"/>
              <w:rPr>
                <w:sz w:val="21"/>
              </w:rPr>
            </w:pPr>
            <w:r>
              <w:rPr>
                <w:sz w:val="21"/>
              </w:rPr>
              <w:t>上期发生额 </w:t>
            </w:r>
          </w:p>
        </w:tc>
      </w:tr>
      <w:tr>
        <w:trPr>
          <w:trHeight w:val="273" w:hRule="atLeast"/>
        </w:trPr>
        <w:tc>
          <w:tcPr>
            <w:tcW w:w="1238" w:type="dxa"/>
            <w:vMerge/>
            <w:tcBorders>
              <w:top w:val="nil"/>
            </w:tcBorders>
          </w:tcPr>
          <w:p>
            <w:pPr>
              <w:rPr>
                <w:sz w:val="2"/>
                <w:szCs w:val="2"/>
              </w:rPr>
            </w:pPr>
          </w:p>
        </w:tc>
        <w:tc>
          <w:tcPr>
            <w:tcW w:w="1896" w:type="dxa"/>
          </w:tcPr>
          <w:p>
            <w:pPr>
              <w:pStyle w:val="TableParagraph"/>
              <w:spacing w:line="250" w:lineRule="exact" w:before="3"/>
              <w:ind w:left="736"/>
              <w:rPr>
                <w:sz w:val="21"/>
              </w:rPr>
            </w:pPr>
            <w:r>
              <w:rPr>
                <w:sz w:val="21"/>
              </w:rPr>
              <w:t>收入 </w:t>
            </w:r>
          </w:p>
        </w:tc>
        <w:tc>
          <w:tcPr>
            <w:tcW w:w="1896" w:type="dxa"/>
          </w:tcPr>
          <w:p>
            <w:pPr>
              <w:pStyle w:val="TableParagraph"/>
              <w:spacing w:line="250" w:lineRule="exact" w:before="3"/>
              <w:ind w:left="737"/>
              <w:rPr>
                <w:sz w:val="21"/>
              </w:rPr>
            </w:pPr>
            <w:r>
              <w:rPr>
                <w:sz w:val="21"/>
              </w:rPr>
              <w:t>成本 </w:t>
            </w:r>
          </w:p>
        </w:tc>
        <w:tc>
          <w:tcPr>
            <w:tcW w:w="1896" w:type="dxa"/>
          </w:tcPr>
          <w:p>
            <w:pPr>
              <w:pStyle w:val="TableParagraph"/>
              <w:spacing w:line="250" w:lineRule="exact" w:before="3"/>
              <w:ind w:left="737"/>
              <w:rPr>
                <w:sz w:val="21"/>
              </w:rPr>
            </w:pPr>
            <w:r>
              <w:rPr>
                <w:sz w:val="21"/>
              </w:rPr>
              <w:t>收入 </w:t>
            </w:r>
          </w:p>
        </w:tc>
        <w:tc>
          <w:tcPr>
            <w:tcW w:w="1897" w:type="dxa"/>
          </w:tcPr>
          <w:p>
            <w:pPr>
              <w:pStyle w:val="TableParagraph"/>
              <w:spacing w:line="250" w:lineRule="exact" w:before="3"/>
              <w:ind w:left="738"/>
              <w:rPr>
                <w:sz w:val="21"/>
              </w:rPr>
            </w:pPr>
            <w:r>
              <w:rPr>
                <w:sz w:val="21"/>
              </w:rPr>
              <w:t>成本 </w:t>
            </w:r>
          </w:p>
        </w:tc>
      </w:tr>
      <w:tr>
        <w:trPr>
          <w:trHeight w:val="273" w:hRule="atLeast"/>
        </w:trPr>
        <w:tc>
          <w:tcPr>
            <w:tcW w:w="1238" w:type="dxa"/>
          </w:tcPr>
          <w:p>
            <w:pPr>
              <w:pStyle w:val="TableParagraph"/>
              <w:spacing w:line="252" w:lineRule="exact"/>
              <w:ind w:left="107"/>
              <w:rPr>
                <w:sz w:val="21"/>
              </w:rPr>
            </w:pPr>
            <w:r>
              <w:rPr>
                <w:spacing w:val="-1"/>
                <w:sz w:val="21"/>
              </w:rPr>
              <w:t>主营业务</w:t>
            </w:r>
            <w:r>
              <w:rPr>
                <w:sz w:val="21"/>
              </w:rPr>
              <w:t> </w:t>
            </w:r>
          </w:p>
        </w:tc>
        <w:tc>
          <w:tcPr>
            <w:tcW w:w="1896" w:type="dxa"/>
          </w:tcPr>
          <w:p>
            <w:pPr>
              <w:pStyle w:val="TableParagraph"/>
              <w:spacing w:line="252" w:lineRule="exact"/>
              <w:ind w:right="-29"/>
              <w:jc w:val="right"/>
              <w:rPr>
                <w:sz w:val="24"/>
              </w:rPr>
            </w:pPr>
            <w:r>
              <w:rPr>
                <w:sz w:val="21"/>
              </w:rPr>
              <w:t>1,103,926,755.63</w:t>
            </w:r>
            <w:r>
              <w:rPr>
                <w:sz w:val="24"/>
              </w:rPr>
              <w:t> </w:t>
            </w:r>
          </w:p>
        </w:tc>
        <w:tc>
          <w:tcPr>
            <w:tcW w:w="1896" w:type="dxa"/>
          </w:tcPr>
          <w:p>
            <w:pPr>
              <w:pStyle w:val="TableParagraph"/>
              <w:spacing w:line="252" w:lineRule="exact"/>
              <w:ind w:right="-15"/>
              <w:jc w:val="right"/>
              <w:rPr>
                <w:sz w:val="21"/>
              </w:rPr>
            </w:pPr>
            <w:r>
              <w:rPr>
                <w:sz w:val="21"/>
              </w:rPr>
              <w:t>1,295,410,047.51 </w:t>
            </w:r>
          </w:p>
        </w:tc>
        <w:tc>
          <w:tcPr>
            <w:tcW w:w="1896" w:type="dxa"/>
          </w:tcPr>
          <w:p>
            <w:pPr>
              <w:pStyle w:val="TableParagraph"/>
              <w:spacing w:line="252" w:lineRule="exact"/>
              <w:ind w:right="-15"/>
              <w:jc w:val="right"/>
              <w:rPr>
                <w:sz w:val="21"/>
              </w:rPr>
            </w:pPr>
            <w:r>
              <w:rPr>
                <w:sz w:val="21"/>
              </w:rPr>
              <w:t>1,737,156,497.26 </w:t>
            </w:r>
          </w:p>
        </w:tc>
        <w:tc>
          <w:tcPr>
            <w:tcW w:w="1897" w:type="dxa"/>
          </w:tcPr>
          <w:p>
            <w:pPr>
              <w:pStyle w:val="TableParagraph"/>
              <w:spacing w:line="252" w:lineRule="exact"/>
              <w:ind w:right="-15"/>
              <w:jc w:val="right"/>
              <w:rPr>
                <w:sz w:val="21"/>
              </w:rPr>
            </w:pPr>
            <w:r>
              <w:rPr>
                <w:sz w:val="21"/>
              </w:rPr>
              <w:t>1,645,529,360.75 </w:t>
            </w:r>
          </w:p>
        </w:tc>
      </w:tr>
      <w:tr>
        <w:trPr>
          <w:trHeight w:val="270" w:hRule="atLeast"/>
        </w:trPr>
        <w:tc>
          <w:tcPr>
            <w:tcW w:w="1238" w:type="dxa"/>
          </w:tcPr>
          <w:p>
            <w:pPr>
              <w:pStyle w:val="TableParagraph"/>
              <w:spacing w:line="250" w:lineRule="exact"/>
              <w:ind w:left="107"/>
              <w:rPr>
                <w:sz w:val="21"/>
              </w:rPr>
            </w:pPr>
            <w:r>
              <w:rPr>
                <w:spacing w:val="-1"/>
                <w:sz w:val="21"/>
              </w:rPr>
              <w:t>其他业务</w:t>
            </w:r>
            <w:r>
              <w:rPr>
                <w:sz w:val="21"/>
              </w:rPr>
              <w:t> </w:t>
            </w:r>
          </w:p>
        </w:tc>
        <w:tc>
          <w:tcPr>
            <w:tcW w:w="1896" w:type="dxa"/>
          </w:tcPr>
          <w:p>
            <w:pPr>
              <w:pStyle w:val="TableParagraph"/>
              <w:spacing w:line="250" w:lineRule="exact"/>
              <w:ind w:right="-15"/>
              <w:jc w:val="right"/>
              <w:rPr>
                <w:sz w:val="21"/>
              </w:rPr>
            </w:pPr>
            <w:r>
              <w:rPr>
                <w:sz w:val="21"/>
              </w:rPr>
              <w:t>36,854,023.91 </w:t>
            </w:r>
          </w:p>
        </w:tc>
        <w:tc>
          <w:tcPr>
            <w:tcW w:w="1896" w:type="dxa"/>
          </w:tcPr>
          <w:p>
            <w:pPr>
              <w:pStyle w:val="TableParagraph"/>
              <w:spacing w:line="250" w:lineRule="exact"/>
              <w:ind w:right="-15"/>
              <w:jc w:val="right"/>
              <w:rPr>
                <w:sz w:val="21"/>
              </w:rPr>
            </w:pPr>
            <w:r>
              <w:rPr>
                <w:sz w:val="21"/>
              </w:rPr>
              <w:t>366,460.94 </w:t>
            </w:r>
          </w:p>
        </w:tc>
        <w:tc>
          <w:tcPr>
            <w:tcW w:w="1896" w:type="dxa"/>
          </w:tcPr>
          <w:p>
            <w:pPr>
              <w:pStyle w:val="TableParagraph"/>
              <w:spacing w:line="250" w:lineRule="exact"/>
              <w:ind w:right="-15"/>
              <w:jc w:val="right"/>
              <w:rPr>
                <w:sz w:val="21"/>
              </w:rPr>
            </w:pPr>
            <w:r>
              <w:rPr>
                <w:sz w:val="21"/>
              </w:rPr>
              <w:t>61,466,448.94 </w:t>
            </w:r>
          </w:p>
        </w:tc>
        <w:tc>
          <w:tcPr>
            <w:tcW w:w="1897" w:type="dxa"/>
          </w:tcPr>
          <w:p>
            <w:pPr>
              <w:pStyle w:val="TableParagraph"/>
              <w:spacing w:line="250" w:lineRule="exact"/>
              <w:ind w:right="-15"/>
              <w:jc w:val="right"/>
              <w:rPr>
                <w:sz w:val="21"/>
              </w:rPr>
            </w:pPr>
            <w:r>
              <w:rPr>
                <w:sz w:val="21"/>
              </w:rPr>
              <w:t>164,621.95 </w:t>
            </w:r>
          </w:p>
        </w:tc>
      </w:tr>
      <w:tr>
        <w:trPr>
          <w:trHeight w:val="273" w:hRule="atLeast"/>
        </w:trPr>
        <w:tc>
          <w:tcPr>
            <w:tcW w:w="1238" w:type="dxa"/>
          </w:tcPr>
          <w:p>
            <w:pPr>
              <w:pStyle w:val="TableParagraph"/>
              <w:spacing w:line="250" w:lineRule="exact" w:before="3"/>
              <w:ind w:left="407"/>
              <w:rPr>
                <w:sz w:val="21"/>
              </w:rPr>
            </w:pPr>
            <w:r>
              <w:rPr>
                <w:sz w:val="21"/>
              </w:rPr>
              <w:t>合计 </w:t>
            </w:r>
          </w:p>
        </w:tc>
        <w:tc>
          <w:tcPr>
            <w:tcW w:w="1896" w:type="dxa"/>
          </w:tcPr>
          <w:p>
            <w:pPr>
              <w:pStyle w:val="TableParagraph"/>
              <w:spacing w:line="250" w:lineRule="exact" w:before="3"/>
              <w:ind w:right="-15"/>
              <w:jc w:val="right"/>
              <w:rPr>
                <w:sz w:val="21"/>
              </w:rPr>
            </w:pPr>
            <w:r>
              <w:rPr>
                <w:sz w:val="21"/>
              </w:rPr>
              <w:t>1,140,780,779.54 </w:t>
            </w:r>
          </w:p>
        </w:tc>
        <w:tc>
          <w:tcPr>
            <w:tcW w:w="1896" w:type="dxa"/>
          </w:tcPr>
          <w:p>
            <w:pPr>
              <w:pStyle w:val="TableParagraph"/>
              <w:spacing w:line="250" w:lineRule="exact" w:before="3"/>
              <w:ind w:right="-15"/>
              <w:jc w:val="right"/>
              <w:rPr>
                <w:sz w:val="21"/>
              </w:rPr>
            </w:pPr>
            <w:r>
              <w:rPr>
                <w:sz w:val="21"/>
              </w:rPr>
              <w:t>1,295,776,508.45 </w:t>
            </w:r>
          </w:p>
        </w:tc>
        <w:tc>
          <w:tcPr>
            <w:tcW w:w="1896" w:type="dxa"/>
          </w:tcPr>
          <w:p>
            <w:pPr>
              <w:pStyle w:val="TableParagraph"/>
              <w:spacing w:line="250" w:lineRule="exact" w:before="3"/>
              <w:ind w:right="-15"/>
              <w:jc w:val="right"/>
              <w:rPr>
                <w:sz w:val="21"/>
              </w:rPr>
            </w:pPr>
            <w:r>
              <w:rPr>
                <w:sz w:val="21"/>
              </w:rPr>
              <w:t>1,798,622,946.20 </w:t>
            </w:r>
          </w:p>
        </w:tc>
        <w:tc>
          <w:tcPr>
            <w:tcW w:w="1897" w:type="dxa"/>
          </w:tcPr>
          <w:p>
            <w:pPr>
              <w:pStyle w:val="TableParagraph"/>
              <w:spacing w:line="250" w:lineRule="exact" w:before="3"/>
              <w:ind w:right="-15"/>
              <w:jc w:val="right"/>
              <w:rPr>
                <w:sz w:val="21"/>
              </w:rPr>
            </w:pPr>
            <w:r>
              <w:rPr>
                <w:sz w:val="21"/>
              </w:rPr>
              <w:t>1,645,693,982.70 </w:t>
            </w:r>
          </w:p>
        </w:tc>
      </w:tr>
    </w:tbl>
    <w:p>
      <w:pPr>
        <w:pStyle w:val="BodyText"/>
        <w:spacing w:before="1"/>
        <w:ind w:left="118"/>
      </w:pPr>
      <w:r>
        <w:rPr>
          <w:w w:val="100"/>
        </w:rPr>
        <w:t> </w:t>
      </w:r>
    </w:p>
    <w:p>
      <w:pPr>
        <w:pStyle w:val="ListParagraph"/>
        <w:numPr>
          <w:ilvl w:val="0"/>
          <w:numId w:val="81"/>
        </w:numPr>
        <w:tabs>
          <w:tab w:pos="542" w:val="left" w:leader="none"/>
        </w:tabs>
        <w:spacing w:line="240" w:lineRule="auto" w:before="64" w:after="0"/>
        <w:ind w:left="541" w:right="0" w:hanging="424"/>
        <w:jc w:val="left"/>
        <w:rPr>
          <w:sz w:val="21"/>
        </w:rPr>
      </w:pPr>
      <w:r>
        <w:rPr>
          <w:sz w:val="21"/>
        </w:rPr>
        <w:t>合同产生的收入的情况 </w:t>
      </w:r>
    </w:p>
    <w:p>
      <w:pPr>
        <w:pStyle w:val="BodyText"/>
        <w:spacing w:before="63"/>
        <w:ind w:left="118"/>
      </w:pPr>
      <w:r>
        <w:rPr>
          <w:spacing w:val="-1"/>
        </w:rPr>
        <w:t>□适用 √不适用</w:t>
      </w:r>
      <w:r>
        <w:rPr/>
        <w:t> </w:t>
      </w:r>
    </w:p>
    <w:p>
      <w:pPr>
        <w:pStyle w:val="BodyText"/>
        <w:spacing w:before="5"/>
        <w:ind w:left="118"/>
      </w:pPr>
      <w:r>
        <w:rPr>
          <w:w w:val="100"/>
        </w:rPr>
        <w:t> </w:t>
      </w:r>
    </w:p>
    <w:p>
      <w:pPr>
        <w:pStyle w:val="ListParagraph"/>
        <w:numPr>
          <w:ilvl w:val="0"/>
          <w:numId w:val="81"/>
        </w:numPr>
        <w:tabs>
          <w:tab w:pos="542" w:val="left" w:leader="none"/>
        </w:tabs>
        <w:spacing w:line="240" w:lineRule="auto" w:before="62" w:after="0"/>
        <w:ind w:left="541" w:right="0" w:hanging="424"/>
        <w:jc w:val="left"/>
        <w:rPr>
          <w:sz w:val="21"/>
        </w:rPr>
      </w:pPr>
      <w:r>
        <w:rPr>
          <w:sz w:val="21"/>
        </w:rPr>
        <w:t>履约义务的说明 </w:t>
      </w:r>
    </w:p>
    <w:p>
      <w:pPr>
        <w:pStyle w:val="BodyText"/>
        <w:spacing w:before="64"/>
        <w:ind w:left="118"/>
      </w:pPr>
      <w:r>
        <w:rPr>
          <w:spacing w:val="-1"/>
        </w:rPr>
        <w:t>□适用 √不适用</w:t>
      </w:r>
      <w:r>
        <w:rPr>
          <w:spacing w:val="-3"/>
        </w:rPr>
        <w:t> </w:t>
      </w:r>
      <w:r>
        <w:rPr/>
        <w:t> </w:t>
      </w:r>
    </w:p>
    <w:p>
      <w:pPr>
        <w:pStyle w:val="BodyText"/>
        <w:spacing w:before="3"/>
        <w:ind w:left="118"/>
      </w:pPr>
      <w:r>
        <w:rPr>
          <w:w w:val="100"/>
        </w:rPr>
        <w:t> </w:t>
      </w:r>
    </w:p>
    <w:p>
      <w:pPr>
        <w:pStyle w:val="ListParagraph"/>
        <w:numPr>
          <w:ilvl w:val="0"/>
          <w:numId w:val="81"/>
        </w:numPr>
        <w:tabs>
          <w:tab w:pos="542" w:val="left" w:leader="none"/>
        </w:tabs>
        <w:spacing w:line="240" w:lineRule="auto" w:before="64" w:after="0"/>
        <w:ind w:left="541" w:right="0" w:hanging="424"/>
        <w:jc w:val="left"/>
        <w:rPr>
          <w:sz w:val="21"/>
        </w:rPr>
      </w:pPr>
      <w:r>
        <w:rPr>
          <w:sz w:val="21"/>
        </w:rPr>
        <w:t>分摊至剩余履约义务的说明 </w:t>
      </w:r>
    </w:p>
    <w:p>
      <w:pPr>
        <w:pStyle w:val="BodyText"/>
        <w:spacing w:before="62"/>
        <w:ind w:left="118"/>
      </w:pPr>
      <w:r>
        <w:rPr>
          <w:spacing w:val="-1"/>
        </w:rPr>
        <w:t>□适用 √不适用</w:t>
      </w:r>
      <w:r>
        <w:rPr>
          <w:spacing w:val="-3"/>
        </w:rPr>
        <w:t> </w:t>
      </w:r>
      <w:r>
        <w:rPr/>
        <w:t> </w:t>
      </w:r>
    </w:p>
    <w:p>
      <w:pPr>
        <w:pStyle w:val="BodyText"/>
        <w:spacing w:before="2"/>
        <w:rPr>
          <w:sz w:val="18"/>
        </w:rPr>
      </w:pPr>
    </w:p>
    <w:p>
      <w:pPr>
        <w:pStyle w:val="BodyText"/>
        <w:spacing w:line="297" w:lineRule="auto" w:before="72"/>
        <w:ind w:left="118" w:right="7989"/>
      </w:pPr>
      <w:r>
        <w:rPr/>
        <w:t>其他说明：</w:t>
      </w:r>
      <w:r>
        <w:rPr>
          <w:spacing w:val="1"/>
        </w:rPr>
        <w:t> </w:t>
      </w:r>
      <w:r>
        <w:rPr/>
        <w:t>不适用 </w:t>
      </w:r>
    </w:p>
    <w:p>
      <w:pPr>
        <w:pStyle w:val="BodyText"/>
        <w:spacing w:line="207" w:lineRule="exact"/>
        <w:ind w:left="118"/>
      </w:pPr>
      <w:r>
        <w:rPr>
          <w:w w:val="100"/>
        </w:rPr>
        <w:t> </w:t>
      </w:r>
    </w:p>
    <w:p>
      <w:pPr>
        <w:pStyle w:val="BodyText"/>
        <w:spacing w:before="65"/>
        <w:ind w:left="118"/>
      </w:pPr>
      <w:r>
        <w:rPr/>
        <w:t>5、 投资收益 </w:t>
      </w:r>
    </w:p>
    <w:p>
      <w:pPr>
        <w:pStyle w:val="BodyText"/>
        <w:spacing w:before="62"/>
        <w:ind w:left="118"/>
      </w:pPr>
      <w:r>
        <w:rPr>
          <w:spacing w:val="-1"/>
        </w:rPr>
        <w:t>√适用 □不适用</w:t>
      </w:r>
      <w:r>
        <w:rPr>
          <w:spacing w:val="-3"/>
        </w:rPr>
        <w:t> </w:t>
      </w:r>
      <w:r>
        <w:rPr/>
        <w:t> </w:t>
      </w:r>
    </w:p>
    <w:p>
      <w:pPr>
        <w:pStyle w:val="BodyText"/>
        <w:spacing w:before="2" w:after="4"/>
        <w:ind w:left="6639"/>
      </w:pPr>
      <w:r>
        <w:rPr>
          <w:spacing w:val="7"/>
        </w:rPr>
        <w:t>单位：元 币种：人民币</w:t>
      </w:r>
      <w:r>
        <w:rPr>
          <w:color w:val="FF0000"/>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2268"/>
        <w:gridCol w:w="2024"/>
      </w:tblGrid>
      <w:tr>
        <w:trPr>
          <w:trHeight w:val="273" w:hRule="atLeast"/>
        </w:trPr>
        <w:tc>
          <w:tcPr>
            <w:tcW w:w="4532" w:type="dxa"/>
          </w:tcPr>
          <w:p>
            <w:pPr>
              <w:pStyle w:val="TableParagraph"/>
              <w:spacing w:line="252" w:lineRule="exact"/>
              <w:ind w:left="1879" w:right="1766"/>
              <w:jc w:val="center"/>
              <w:rPr>
                <w:sz w:val="21"/>
              </w:rPr>
            </w:pPr>
            <w:r>
              <w:rPr>
                <w:sz w:val="21"/>
              </w:rPr>
              <w:t>项目 </w:t>
            </w:r>
          </w:p>
        </w:tc>
        <w:tc>
          <w:tcPr>
            <w:tcW w:w="2268" w:type="dxa"/>
          </w:tcPr>
          <w:p>
            <w:pPr>
              <w:pStyle w:val="TableParagraph"/>
              <w:spacing w:line="252" w:lineRule="exact"/>
              <w:ind w:left="607"/>
              <w:rPr>
                <w:sz w:val="21"/>
              </w:rPr>
            </w:pPr>
            <w:r>
              <w:rPr>
                <w:sz w:val="21"/>
              </w:rPr>
              <w:t>本期发生额 </w:t>
            </w:r>
          </w:p>
        </w:tc>
        <w:tc>
          <w:tcPr>
            <w:tcW w:w="2024" w:type="dxa"/>
          </w:tcPr>
          <w:p>
            <w:pPr>
              <w:pStyle w:val="TableParagraph"/>
              <w:spacing w:line="252" w:lineRule="exact"/>
              <w:ind w:left="485"/>
              <w:rPr>
                <w:sz w:val="21"/>
              </w:rPr>
            </w:pPr>
            <w:r>
              <w:rPr>
                <w:sz w:val="21"/>
              </w:rPr>
              <w:t>上期发生额 </w:t>
            </w:r>
          </w:p>
        </w:tc>
      </w:tr>
      <w:tr>
        <w:trPr>
          <w:trHeight w:val="270" w:hRule="atLeast"/>
        </w:trPr>
        <w:tc>
          <w:tcPr>
            <w:tcW w:w="4532" w:type="dxa"/>
          </w:tcPr>
          <w:p>
            <w:pPr>
              <w:pStyle w:val="TableParagraph"/>
              <w:spacing w:line="250" w:lineRule="exact"/>
              <w:ind w:left="107"/>
              <w:rPr>
                <w:sz w:val="21"/>
              </w:rPr>
            </w:pPr>
            <w:r>
              <w:rPr>
                <w:spacing w:val="-1"/>
                <w:sz w:val="21"/>
              </w:rPr>
              <w:t>成本法核算的长期股权投资收益</w:t>
            </w:r>
            <w:r>
              <w:rPr>
                <w:sz w:val="21"/>
              </w:rPr>
              <w:t> </w:t>
            </w:r>
          </w:p>
        </w:tc>
        <w:tc>
          <w:tcPr>
            <w:tcW w:w="2268" w:type="dxa"/>
          </w:tcPr>
          <w:p>
            <w:pPr>
              <w:pStyle w:val="TableParagraph"/>
              <w:spacing w:line="250" w:lineRule="exact"/>
              <w:ind w:right="-29"/>
              <w:jc w:val="right"/>
              <w:rPr>
                <w:sz w:val="24"/>
              </w:rPr>
            </w:pPr>
            <w:r>
              <w:rPr>
                <w:sz w:val="21"/>
              </w:rPr>
              <w:t>71,600,000.00</w:t>
            </w:r>
            <w:r>
              <w:rPr>
                <w:sz w:val="24"/>
              </w:rPr>
              <w:t> </w:t>
            </w:r>
          </w:p>
        </w:tc>
        <w:tc>
          <w:tcPr>
            <w:tcW w:w="2024"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权益法核算的长期股权投资收益</w:t>
            </w:r>
            <w:r>
              <w:rPr>
                <w:sz w:val="21"/>
              </w:rPr>
              <w:t> </w:t>
            </w:r>
          </w:p>
        </w:tc>
        <w:tc>
          <w:tcPr>
            <w:tcW w:w="2268" w:type="dxa"/>
          </w:tcPr>
          <w:p>
            <w:pPr>
              <w:pStyle w:val="TableParagraph"/>
              <w:spacing w:line="252" w:lineRule="exact"/>
              <w:ind w:right="-29"/>
              <w:jc w:val="right"/>
              <w:rPr>
                <w:sz w:val="24"/>
              </w:rPr>
            </w:pPr>
            <w:r>
              <w:rPr>
                <w:sz w:val="21"/>
              </w:rPr>
              <w:t>-1,195,032.95</w:t>
            </w:r>
            <w:r>
              <w:rPr>
                <w:sz w:val="24"/>
              </w:rPr>
              <w:t> </w:t>
            </w:r>
          </w:p>
        </w:tc>
        <w:tc>
          <w:tcPr>
            <w:tcW w:w="2024" w:type="dxa"/>
          </w:tcPr>
          <w:p>
            <w:pPr>
              <w:pStyle w:val="TableParagraph"/>
              <w:spacing w:line="252" w:lineRule="exact"/>
              <w:ind w:right="-15"/>
              <w:jc w:val="right"/>
              <w:rPr>
                <w:sz w:val="21"/>
              </w:rPr>
            </w:pPr>
            <w:r>
              <w:rPr>
                <w:sz w:val="21"/>
              </w:rPr>
              <w:t>-174,436.34 </w:t>
            </w:r>
          </w:p>
        </w:tc>
      </w:tr>
      <w:tr>
        <w:trPr>
          <w:trHeight w:val="273" w:hRule="atLeast"/>
        </w:trPr>
        <w:tc>
          <w:tcPr>
            <w:tcW w:w="4532" w:type="dxa"/>
          </w:tcPr>
          <w:p>
            <w:pPr>
              <w:pStyle w:val="TableParagraph"/>
              <w:spacing w:line="252" w:lineRule="exact"/>
              <w:ind w:left="107"/>
              <w:rPr>
                <w:sz w:val="21"/>
              </w:rPr>
            </w:pPr>
            <w:r>
              <w:rPr>
                <w:spacing w:val="-1"/>
                <w:sz w:val="21"/>
              </w:rPr>
              <w:t>处置长期股权投资产生的投资收益</w:t>
            </w:r>
            <w:r>
              <w:rPr>
                <w:sz w:val="21"/>
              </w:rPr>
              <w:t> </w:t>
            </w:r>
          </w:p>
        </w:tc>
        <w:tc>
          <w:tcPr>
            <w:tcW w:w="2268" w:type="dxa"/>
          </w:tcPr>
          <w:p>
            <w:pPr>
              <w:pStyle w:val="TableParagraph"/>
              <w:spacing w:line="252" w:lineRule="exact"/>
              <w:ind w:right="-15"/>
              <w:jc w:val="right"/>
              <w:rPr>
                <w:sz w:val="21"/>
              </w:rPr>
            </w:pPr>
            <w:r>
              <w:rPr>
                <w:sz w:val="21"/>
              </w:rPr>
              <w:t>-8,376,057.48 </w:t>
            </w:r>
          </w:p>
        </w:tc>
        <w:tc>
          <w:tcPr>
            <w:tcW w:w="2024" w:type="dxa"/>
          </w:tcPr>
          <w:p>
            <w:pPr>
              <w:pStyle w:val="TableParagraph"/>
              <w:spacing w:line="252" w:lineRule="exact"/>
              <w:ind w:right="-15"/>
              <w:jc w:val="right"/>
              <w:rPr>
                <w:sz w:val="21"/>
              </w:rPr>
            </w:pPr>
            <w:r>
              <w:rPr>
                <w:sz w:val="21"/>
              </w:rPr>
              <w:t>-52,564,893.01 </w:t>
            </w:r>
          </w:p>
        </w:tc>
      </w:tr>
      <w:tr>
        <w:trPr>
          <w:trHeight w:val="270" w:hRule="atLeast"/>
        </w:trPr>
        <w:tc>
          <w:tcPr>
            <w:tcW w:w="4532" w:type="dxa"/>
          </w:tcPr>
          <w:p>
            <w:pPr>
              <w:pStyle w:val="TableParagraph"/>
              <w:spacing w:line="250" w:lineRule="exact"/>
              <w:ind w:left="107"/>
              <w:rPr>
                <w:sz w:val="21"/>
              </w:rPr>
            </w:pPr>
            <w:r>
              <w:rPr>
                <w:spacing w:val="-1"/>
                <w:sz w:val="21"/>
              </w:rPr>
              <w:t>交易性金融资产在持有期间的投资收益</w:t>
            </w:r>
            <w:r>
              <w:rPr>
                <w:sz w:val="21"/>
              </w:rPr>
              <w:t> </w:t>
            </w:r>
          </w:p>
        </w:tc>
        <w:tc>
          <w:tcPr>
            <w:tcW w:w="2268" w:type="dxa"/>
          </w:tcPr>
          <w:p>
            <w:pPr>
              <w:pStyle w:val="TableParagraph"/>
              <w:spacing w:line="250" w:lineRule="exact"/>
              <w:ind w:right="-15"/>
              <w:jc w:val="right"/>
              <w:rPr>
                <w:sz w:val="21"/>
              </w:rPr>
            </w:pPr>
            <w:r>
              <w:rPr>
                <w:w w:val="100"/>
                <w:sz w:val="21"/>
              </w:rPr>
              <w:t> </w:t>
            </w:r>
          </w:p>
        </w:tc>
        <w:tc>
          <w:tcPr>
            <w:tcW w:w="2024"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其他权益工具投资在持有期间取得的股利收入</w:t>
            </w:r>
            <w:r>
              <w:rPr>
                <w:sz w:val="21"/>
              </w:rPr>
              <w:t> </w:t>
            </w:r>
          </w:p>
        </w:tc>
        <w:tc>
          <w:tcPr>
            <w:tcW w:w="2268" w:type="dxa"/>
          </w:tcPr>
          <w:p>
            <w:pPr>
              <w:pStyle w:val="TableParagraph"/>
              <w:spacing w:line="252" w:lineRule="exact"/>
              <w:ind w:right="-15"/>
              <w:jc w:val="right"/>
              <w:rPr>
                <w:sz w:val="21"/>
              </w:rPr>
            </w:pPr>
            <w:r>
              <w:rPr>
                <w:w w:val="100"/>
                <w:sz w:val="21"/>
              </w:rPr>
              <w:t> </w:t>
            </w:r>
          </w:p>
        </w:tc>
        <w:tc>
          <w:tcPr>
            <w:tcW w:w="2024" w:type="dxa"/>
          </w:tcPr>
          <w:p>
            <w:pPr>
              <w:pStyle w:val="TableParagraph"/>
              <w:spacing w:line="252" w:lineRule="exact"/>
              <w:ind w:right="-15"/>
              <w:jc w:val="right"/>
              <w:rPr>
                <w:sz w:val="21"/>
              </w:rPr>
            </w:pPr>
            <w:r>
              <w:rPr>
                <w:w w:val="100"/>
                <w:sz w:val="21"/>
              </w:rPr>
              <w:t> </w:t>
            </w:r>
          </w:p>
        </w:tc>
      </w:tr>
      <w:tr>
        <w:trPr>
          <w:trHeight w:val="270" w:hRule="atLeast"/>
        </w:trPr>
        <w:tc>
          <w:tcPr>
            <w:tcW w:w="4532" w:type="dxa"/>
          </w:tcPr>
          <w:p>
            <w:pPr>
              <w:pStyle w:val="TableParagraph"/>
              <w:spacing w:line="250" w:lineRule="exact"/>
              <w:ind w:left="107"/>
              <w:rPr>
                <w:sz w:val="21"/>
              </w:rPr>
            </w:pPr>
            <w:r>
              <w:rPr>
                <w:spacing w:val="-1"/>
                <w:sz w:val="21"/>
              </w:rPr>
              <w:t>债权投资在持有期间取得的利息收入</w:t>
            </w:r>
            <w:r>
              <w:rPr>
                <w:sz w:val="21"/>
              </w:rPr>
              <w:t> </w:t>
            </w:r>
          </w:p>
        </w:tc>
        <w:tc>
          <w:tcPr>
            <w:tcW w:w="2268" w:type="dxa"/>
          </w:tcPr>
          <w:p>
            <w:pPr>
              <w:pStyle w:val="TableParagraph"/>
              <w:spacing w:line="250" w:lineRule="exact"/>
              <w:ind w:right="-15"/>
              <w:jc w:val="right"/>
              <w:rPr>
                <w:sz w:val="21"/>
              </w:rPr>
            </w:pPr>
            <w:r>
              <w:rPr>
                <w:w w:val="100"/>
                <w:sz w:val="21"/>
              </w:rPr>
              <w:t> </w:t>
            </w:r>
          </w:p>
        </w:tc>
        <w:tc>
          <w:tcPr>
            <w:tcW w:w="2024"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0" w:lineRule="exact" w:before="3"/>
              <w:ind w:left="107"/>
              <w:rPr>
                <w:sz w:val="21"/>
              </w:rPr>
            </w:pPr>
            <w:r>
              <w:rPr>
                <w:spacing w:val="-1"/>
                <w:sz w:val="21"/>
              </w:rPr>
              <w:t>其他债权投资在持有期间取得的利息收入</w:t>
            </w:r>
            <w:r>
              <w:rPr>
                <w:sz w:val="21"/>
              </w:rPr>
              <w:t> </w:t>
            </w:r>
          </w:p>
        </w:tc>
        <w:tc>
          <w:tcPr>
            <w:tcW w:w="2268" w:type="dxa"/>
          </w:tcPr>
          <w:p>
            <w:pPr>
              <w:pStyle w:val="TableParagraph"/>
              <w:spacing w:line="250" w:lineRule="exact" w:before="3"/>
              <w:ind w:right="-15"/>
              <w:jc w:val="right"/>
              <w:rPr>
                <w:sz w:val="21"/>
              </w:rPr>
            </w:pPr>
            <w:r>
              <w:rPr>
                <w:w w:val="100"/>
                <w:sz w:val="21"/>
              </w:rPr>
              <w:t> </w:t>
            </w:r>
          </w:p>
        </w:tc>
        <w:tc>
          <w:tcPr>
            <w:tcW w:w="2024" w:type="dxa"/>
          </w:tcPr>
          <w:p>
            <w:pPr>
              <w:pStyle w:val="TableParagraph"/>
              <w:spacing w:line="250" w:lineRule="exact" w:before="3"/>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处置交易性金融资产取得的投资收益</w:t>
            </w:r>
            <w:r>
              <w:rPr>
                <w:sz w:val="21"/>
              </w:rPr>
              <w:t> </w:t>
            </w:r>
          </w:p>
        </w:tc>
        <w:tc>
          <w:tcPr>
            <w:tcW w:w="2268" w:type="dxa"/>
          </w:tcPr>
          <w:p>
            <w:pPr>
              <w:pStyle w:val="TableParagraph"/>
              <w:spacing w:line="252" w:lineRule="exact"/>
              <w:ind w:right="-29"/>
              <w:jc w:val="right"/>
              <w:rPr>
                <w:sz w:val="24"/>
              </w:rPr>
            </w:pPr>
            <w:r>
              <w:rPr>
                <w:sz w:val="21"/>
              </w:rPr>
              <w:t>7,322,962.35</w:t>
            </w:r>
            <w:r>
              <w:rPr>
                <w:sz w:val="24"/>
              </w:rPr>
              <w:t> </w:t>
            </w:r>
          </w:p>
        </w:tc>
        <w:tc>
          <w:tcPr>
            <w:tcW w:w="2024" w:type="dxa"/>
          </w:tcPr>
          <w:p>
            <w:pPr>
              <w:pStyle w:val="TableParagraph"/>
              <w:spacing w:line="252" w:lineRule="exact"/>
              <w:ind w:right="-15"/>
              <w:jc w:val="right"/>
              <w:rPr>
                <w:sz w:val="21"/>
              </w:rPr>
            </w:pPr>
            <w:r>
              <w:rPr>
                <w:sz w:val="21"/>
              </w:rPr>
              <w:t>15,237,665.73 </w:t>
            </w:r>
          </w:p>
        </w:tc>
      </w:tr>
      <w:tr>
        <w:trPr>
          <w:trHeight w:val="270" w:hRule="atLeast"/>
        </w:trPr>
        <w:tc>
          <w:tcPr>
            <w:tcW w:w="4532" w:type="dxa"/>
          </w:tcPr>
          <w:p>
            <w:pPr>
              <w:pStyle w:val="TableParagraph"/>
              <w:spacing w:line="250" w:lineRule="exact"/>
              <w:ind w:left="107"/>
              <w:rPr>
                <w:sz w:val="21"/>
              </w:rPr>
            </w:pPr>
            <w:r>
              <w:rPr>
                <w:spacing w:val="-1"/>
                <w:sz w:val="21"/>
              </w:rPr>
              <w:t>处置其他权益工具投资取得的投资收益</w:t>
            </w:r>
            <w:r>
              <w:rPr>
                <w:sz w:val="21"/>
              </w:rPr>
              <w:t> </w:t>
            </w:r>
          </w:p>
        </w:tc>
        <w:tc>
          <w:tcPr>
            <w:tcW w:w="2268" w:type="dxa"/>
          </w:tcPr>
          <w:p>
            <w:pPr>
              <w:pStyle w:val="TableParagraph"/>
              <w:spacing w:line="250" w:lineRule="exact"/>
              <w:ind w:right="-15"/>
              <w:jc w:val="right"/>
              <w:rPr>
                <w:sz w:val="21"/>
              </w:rPr>
            </w:pPr>
            <w:r>
              <w:rPr>
                <w:w w:val="100"/>
                <w:sz w:val="21"/>
              </w:rPr>
              <w:t> </w:t>
            </w:r>
          </w:p>
        </w:tc>
        <w:tc>
          <w:tcPr>
            <w:tcW w:w="2024"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0" w:lineRule="exact" w:before="3"/>
              <w:ind w:left="107"/>
              <w:rPr>
                <w:sz w:val="21"/>
              </w:rPr>
            </w:pPr>
            <w:r>
              <w:rPr>
                <w:spacing w:val="-1"/>
                <w:sz w:val="21"/>
              </w:rPr>
              <w:t>处置债权投资取得的投资收益</w:t>
            </w:r>
            <w:r>
              <w:rPr>
                <w:sz w:val="21"/>
              </w:rPr>
              <w:t> </w:t>
            </w:r>
          </w:p>
        </w:tc>
        <w:tc>
          <w:tcPr>
            <w:tcW w:w="2268" w:type="dxa"/>
          </w:tcPr>
          <w:p>
            <w:pPr>
              <w:pStyle w:val="TableParagraph"/>
              <w:spacing w:line="250" w:lineRule="exact" w:before="3"/>
              <w:ind w:right="-15"/>
              <w:jc w:val="right"/>
              <w:rPr>
                <w:sz w:val="21"/>
              </w:rPr>
            </w:pPr>
            <w:r>
              <w:rPr>
                <w:w w:val="100"/>
                <w:sz w:val="21"/>
              </w:rPr>
              <w:t> </w:t>
            </w:r>
          </w:p>
        </w:tc>
        <w:tc>
          <w:tcPr>
            <w:tcW w:w="2024" w:type="dxa"/>
          </w:tcPr>
          <w:p>
            <w:pPr>
              <w:pStyle w:val="TableParagraph"/>
              <w:spacing w:line="250" w:lineRule="exact" w:before="3"/>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pacing w:val="-1"/>
                <w:sz w:val="21"/>
              </w:rPr>
              <w:t>处置其他债权投资取得的投资收益</w:t>
            </w:r>
            <w:r>
              <w:rPr>
                <w:sz w:val="21"/>
              </w:rPr>
              <w:t> </w:t>
            </w:r>
          </w:p>
        </w:tc>
        <w:tc>
          <w:tcPr>
            <w:tcW w:w="2268" w:type="dxa"/>
          </w:tcPr>
          <w:p>
            <w:pPr>
              <w:pStyle w:val="TableParagraph"/>
              <w:spacing w:line="252" w:lineRule="exact"/>
              <w:ind w:right="-15"/>
              <w:jc w:val="right"/>
              <w:rPr>
                <w:sz w:val="21"/>
              </w:rPr>
            </w:pPr>
            <w:r>
              <w:rPr>
                <w:w w:val="100"/>
                <w:sz w:val="21"/>
              </w:rPr>
              <w:t> </w:t>
            </w:r>
          </w:p>
        </w:tc>
        <w:tc>
          <w:tcPr>
            <w:tcW w:w="2024" w:type="dxa"/>
          </w:tcPr>
          <w:p>
            <w:pPr>
              <w:pStyle w:val="TableParagraph"/>
              <w:spacing w:line="252" w:lineRule="exact"/>
              <w:ind w:right="-15"/>
              <w:jc w:val="right"/>
              <w:rPr>
                <w:sz w:val="21"/>
              </w:rPr>
            </w:pPr>
            <w:r>
              <w:rPr>
                <w:w w:val="100"/>
                <w:sz w:val="21"/>
              </w:rPr>
              <w:t> </w:t>
            </w:r>
          </w:p>
        </w:tc>
      </w:tr>
      <w:tr>
        <w:trPr>
          <w:trHeight w:val="270" w:hRule="atLeast"/>
        </w:trPr>
        <w:tc>
          <w:tcPr>
            <w:tcW w:w="4532" w:type="dxa"/>
          </w:tcPr>
          <w:p>
            <w:pPr>
              <w:pStyle w:val="TableParagraph"/>
              <w:spacing w:line="250" w:lineRule="exact"/>
              <w:ind w:left="107"/>
              <w:rPr>
                <w:sz w:val="21"/>
              </w:rPr>
            </w:pPr>
            <w:r>
              <w:rPr>
                <w:spacing w:val="-1"/>
                <w:sz w:val="21"/>
              </w:rPr>
              <w:t>债务重组收益</w:t>
            </w:r>
            <w:r>
              <w:rPr>
                <w:sz w:val="21"/>
              </w:rPr>
              <w:t> </w:t>
            </w:r>
          </w:p>
        </w:tc>
        <w:tc>
          <w:tcPr>
            <w:tcW w:w="2268" w:type="dxa"/>
          </w:tcPr>
          <w:p>
            <w:pPr>
              <w:pStyle w:val="TableParagraph"/>
              <w:spacing w:line="250" w:lineRule="exact"/>
              <w:ind w:right="-15"/>
              <w:jc w:val="right"/>
              <w:rPr>
                <w:sz w:val="21"/>
              </w:rPr>
            </w:pPr>
            <w:r>
              <w:rPr>
                <w:w w:val="100"/>
                <w:sz w:val="21"/>
              </w:rPr>
              <w:t> </w:t>
            </w:r>
          </w:p>
        </w:tc>
        <w:tc>
          <w:tcPr>
            <w:tcW w:w="2024" w:type="dxa"/>
          </w:tcPr>
          <w:p>
            <w:pPr>
              <w:pStyle w:val="TableParagraph"/>
              <w:spacing w:line="250" w:lineRule="exact"/>
              <w:ind w:right="-15"/>
              <w:jc w:val="right"/>
              <w:rPr>
                <w:sz w:val="21"/>
              </w:rPr>
            </w:pPr>
            <w:r>
              <w:rPr>
                <w:w w:val="100"/>
                <w:sz w:val="21"/>
              </w:rPr>
              <w:t> </w:t>
            </w:r>
          </w:p>
        </w:tc>
      </w:tr>
      <w:tr>
        <w:trPr>
          <w:trHeight w:val="273" w:hRule="atLeast"/>
        </w:trPr>
        <w:tc>
          <w:tcPr>
            <w:tcW w:w="4532" w:type="dxa"/>
          </w:tcPr>
          <w:p>
            <w:pPr>
              <w:pStyle w:val="TableParagraph"/>
              <w:spacing w:line="252" w:lineRule="exact"/>
              <w:ind w:left="107"/>
              <w:rPr>
                <w:sz w:val="21"/>
              </w:rPr>
            </w:pPr>
            <w:r>
              <w:rPr>
                <w:sz w:val="21"/>
              </w:rPr>
              <w:t>其他 </w:t>
            </w:r>
          </w:p>
        </w:tc>
        <w:tc>
          <w:tcPr>
            <w:tcW w:w="2268" w:type="dxa"/>
          </w:tcPr>
          <w:p>
            <w:pPr>
              <w:pStyle w:val="TableParagraph"/>
              <w:spacing w:line="252" w:lineRule="exact"/>
              <w:ind w:right="-15"/>
              <w:jc w:val="right"/>
              <w:rPr>
                <w:sz w:val="21"/>
              </w:rPr>
            </w:pPr>
            <w:r>
              <w:rPr>
                <w:sz w:val="21"/>
              </w:rPr>
              <w:t>1,846,900.00 </w:t>
            </w:r>
          </w:p>
        </w:tc>
        <w:tc>
          <w:tcPr>
            <w:tcW w:w="2024" w:type="dxa"/>
          </w:tcPr>
          <w:p>
            <w:pPr>
              <w:pStyle w:val="TableParagraph"/>
              <w:spacing w:line="252" w:lineRule="exact"/>
              <w:ind w:right="-15"/>
              <w:jc w:val="right"/>
              <w:rPr>
                <w:sz w:val="21"/>
              </w:rPr>
            </w:pPr>
            <w:r>
              <w:rPr>
                <w:sz w:val="21"/>
              </w:rPr>
              <w:t>1,069,561.64 </w:t>
            </w:r>
          </w:p>
        </w:tc>
      </w:tr>
      <w:tr>
        <w:trPr>
          <w:trHeight w:val="273" w:hRule="atLeast"/>
        </w:trPr>
        <w:tc>
          <w:tcPr>
            <w:tcW w:w="4532" w:type="dxa"/>
          </w:tcPr>
          <w:p>
            <w:pPr>
              <w:pStyle w:val="TableParagraph"/>
              <w:spacing w:line="252" w:lineRule="exact"/>
              <w:ind w:left="1879" w:right="1766"/>
              <w:jc w:val="center"/>
              <w:rPr>
                <w:sz w:val="21"/>
              </w:rPr>
            </w:pPr>
            <w:r>
              <w:rPr>
                <w:sz w:val="21"/>
              </w:rPr>
              <w:t>合计 </w:t>
            </w:r>
          </w:p>
        </w:tc>
        <w:tc>
          <w:tcPr>
            <w:tcW w:w="2268" w:type="dxa"/>
          </w:tcPr>
          <w:p>
            <w:pPr>
              <w:pStyle w:val="TableParagraph"/>
              <w:spacing w:line="252" w:lineRule="exact"/>
              <w:ind w:right="-29"/>
              <w:jc w:val="right"/>
              <w:rPr>
                <w:sz w:val="24"/>
              </w:rPr>
            </w:pPr>
            <w:r>
              <w:rPr>
                <w:sz w:val="21"/>
              </w:rPr>
              <w:t>71,198,771.92</w:t>
            </w:r>
            <w:r>
              <w:rPr>
                <w:sz w:val="24"/>
              </w:rPr>
              <w:t> </w:t>
            </w:r>
          </w:p>
        </w:tc>
        <w:tc>
          <w:tcPr>
            <w:tcW w:w="2024" w:type="dxa"/>
          </w:tcPr>
          <w:p>
            <w:pPr>
              <w:pStyle w:val="TableParagraph"/>
              <w:spacing w:line="252" w:lineRule="exact"/>
              <w:ind w:right="-15"/>
              <w:jc w:val="right"/>
              <w:rPr>
                <w:sz w:val="21"/>
              </w:rPr>
            </w:pPr>
            <w:r>
              <w:rPr>
                <w:sz w:val="21"/>
              </w:rPr>
              <w:t>-36,432,101.98 </w:t>
            </w:r>
          </w:p>
        </w:tc>
      </w:tr>
    </w:tbl>
    <w:p>
      <w:pPr>
        <w:pStyle w:val="BodyText"/>
        <w:spacing w:before="1"/>
        <w:ind w:left="118"/>
      </w:pPr>
      <w:r>
        <w:rPr>
          <w:w w:val="100"/>
        </w:rPr>
        <w:t> </w:t>
      </w:r>
    </w:p>
    <w:p>
      <w:pPr>
        <w:pStyle w:val="BodyText"/>
        <w:spacing w:line="252" w:lineRule="auto" w:before="79"/>
        <w:ind w:left="118" w:right="7989"/>
      </w:pPr>
      <w:r>
        <w:rPr/>
        <w:t>其他说明：</w:t>
      </w:r>
      <w:r>
        <w:rPr>
          <w:spacing w:val="1"/>
        </w:rPr>
        <w:t> </w:t>
      </w:r>
      <w:r>
        <w:rPr/>
        <w:t>不适用 </w:t>
      </w:r>
    </w:p>
    <w:p>
      <w:pPr>
        <w:pStyle w:val="BodyText"/>
        <w:spacing w:line="261" w:lineRule="exact"/>
        <w:ind w:left="118"/>
      </w:pPr>
      <w:r>
        <w:rPr>
          <w:w w:val="100"/>
        </w:rPr>
        <w:t> </w:t>
      </w:r>
    </w:p>
    <w:p>
      <w:pPr>
        <w:pStyle w:val="BodyText"/>
        <w:spacing w:before="2"/>
        <w:ind w:left="118"/>
      </w:pPr>
      <w:r>
        <w:rPr>
          <w:w w:val="100"/>
        </w:rPr>
        <w:t> </w:t>
      </w:r>
    </w:p>
    <w:p>
      <w:pPr>
        <w:spacing w:after="0"/>
        <w:sectPr>
          <w:headerReference w:type="default" r:id="rId71"/>
          <w:footerReference w:type="default" r:id="rId72"/>
          <w:pgSz w:w="11910" w:h="16840"/>
          <w:pgMar w:header="882" w:footer="1195" w:top="1460" w:bottom="1380" w:left="1680" w:right="960"/>
        </w:sectPr>
      </w:pPr>
    </w:p>
    <w:p>
      <w:pPr>
        <w:pStyle w:val="BodyText"/>
        <w:spacing w:before="61"/>
        <w:ind w:left="118"/>
      </w:pPr>
      <w:r>
        <w:rPr/>
        <w:t>6、 其他</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spacing w:val="11"/>
        </w:rPr>
        <w:t>十八、 补充资料</w:t>
      </w:r>
      <w:r>
        <w:rPr/>
        <w:t> </w:t>
      </w:r>
    </w:p>
    <w:p>
      <w:pPr>
        <w:pStyle w:val="BodyText"/>
        <w:spacing w:before="62"/>
        <w:ind w:left="118"/>
      </w:pPr>
      <w:r>
        <w:rPr/>
        <w:t>1、 当期非经常性损益明细表 </w:t>
      </w:r>
    </w:p>
    <w:p>
      <w:pPr>
        <w:pStyle w:val="BodyText"/>
        <w:spacing w:before="64"/>
        <w:ind w:left="118"/>
      </w:pPr>
      <w:r>
        <w:rPr>
          <w:spacing w:val="11"/>
        </w:rPr>
        <w:t>√适用 □不适用</w:t>
      </w:r>
      <w:r>
        <w:rPr>
          <w:spacing w:val="-3"/>
        </w:rPr>
        <w:t> </w:t>
      </w:r>
      <w:r>
        <w:rPr/>
        <w:t> </w:t>
      </w:r>
    </w:p>
    <w:p>
      <w:pPr>
        <w:pStyle w:val="BodyText"/>
        <w:spacing w:before="3" w:after="3"/>
        <w:ind w:left="6639"/>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270" w:hRule="atLeast"/>
        </w:trPr>
        <w:tc>
          <w:tcPr>
            <w:tcW w:w="3956" w:type="dxa"/>
          </w:tcPr>
          <w:p>
            <w:pPr>
              <w:pStyle w:val="TableParagraph"/>
              <w:spacing w:line="250" w:lineRule="exact"/>
              <w:ind w:left="1799" w:right="1687"/>
              <w:jc w:val="center"/>
              <w:rPr>
                <w:sz w:val="21"/>
              </w:rPr>
            </w:pPr>
            <w:r>
              <w:rPr>
                <w:sz w:val="21"/>
              </w:rPr>
              <w:t>项目 </w:t>
            </w:r>
          </w:p>
        </w:tc>
        <w:tc>
          <w:tcPr>
            <w:tcW w:w="2429" w:type="dxa"/>
          </w:tcPr>
          <w:p>
            <w:pPr>
              <w:pStyle w:val="TableParagraph"/>
              <w:spacing w:line="250" w:lineRule="exact"/>
              <w:ind w:left="1035" w:right="923"/>
              <w:jc w:val="center"/>
              <w:rPr>
                <w:sz w:val="21"/>
              </w:rPr>
            </w:pPr>
            <w:r>
              <w:rPr>
                <w:sz w:val="21"/>
              </w:rPr>
              <w:t>金额 </w:t>
            </w:r>
          </w:p>
        </w:tc>
        <w:tc>
          <w:tcPr>
            <w:tcW w:w="2439" w:type="dxa"/>
          </w:tcPr>
          <w:p>
            <w:pPr>
              <w:pStyle w:val="TableParagraph"/>
              <w:spacing w:line="250" w:lineRule="exact"/>
              <w:ind w:left="1041" w:right="928"/>
              <w:jc w:val="center"/>
              <w:rPr>
                <w:sz w:val="21"/>
              </w:rPr>
            </w:pPr>
            <w:r>
              <w:rPr>
                <w:sz w:val="21"/>
              </w:rPr>
              <w:t>说明 </w:t>
            </w:r>
          </w:p>
        </w:tc>
      </w:tr>
      <w:tr>
        <w:trPr>
          <w:trHeight w:val="273" w:hRule="atLeast"/>
        </w:trPr>
        <w:tc>
          <w:tcPr>
            <w:tcW w:w="3956" w:type="dxa"/>
          </w:tcPr>
          <w:p>
            <w:pPr>
              <w:pStyle w:val="TableParagraph"/>
              <w:spacing w:line="250" w:lineRule="exact" w:before="3"/>
              <w:ind w:left="107"/>
              <w:rPr>
                <w:sz w:val="21"/>
              </w:rPr>
            </w:pPr>
            <w:r>
              <w:rPr>
                <w:spacing w:val="-1"/>
                <w:sz w:val="21"/>
              </w:rPr>
              <w:t>非流动资产处置损益</w:t>
            </w:r>
            <w:r>
              <w:rPr>
                <w:sz w:val="21"/>
              </w:rPr>
              <w:t> </w:t>
            </w:r>
          </w:p>
        </w:tc>
        <w:tc>
          <w:tcPr>
            <w:tcW w:w="2429" w:type="dxa"/>
          </w:tcPr>
          <w:p>
            <w:pPr>
              <w:pStyle w:val="TableParagraph"/>
              <w:spacing w:line="250" w:lineRule="exact" w:before="3"/>
              <w:ind w:right="-15"/>
              <w:jc w:val="right"/>
              <w:rPr>
                <w:sz w:val="21"/>
              </w:rPr>
            </w:pPr>
            <w:r>
              <w:rPr>
                <w:sz w:val="21"/>
              </w:rPr>
              <w:t>34,305,172.28 </w:t>
            </w:r>
          </w:p>
        </w:tc>
        <w:tc>
          <w:tcPr>
            <w:tcW w:w="2439" w:type="dxa"/>
          </w:tcPr>
          <w:p>
            <w:pPr>
              <w:pStyle w:val="TableParagraph"/>
              <w:spacing w:line="250" w:lineRule="exact" w:before="3"/>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z w:val="21"/>
              </w:rPr>
              <w:t>越权审批或无正式批准文件的税收返</w:t>
            </w:r>
          </w:p>
          <w:p>
            <w:pPr>
              <w:pStyle w:val="TableParagraph"/>
              <w:spacing w:line="250" w:lineRule="exact" w:before="4"/>
              <w:ind w:left="107"/>
              <w:rPr>
                <w:sz w:val="21"/>
              </w:rPr>
            </w:pPr>
            <w:r>
              <w:rPr>
                <w:spacing w:val="-1"/>
                <w:sz w:val="21"/>
              </w:rPr>
              <w:t>还、减免</w:t>
            </w:r>
            <w:r>
              <w:rPr>
                <w:sz w:val="21"/>
              </w:rPr>
              <w:t> </w:t>
            </w:r>
          </w:p>
        </w:tc>
        <w:tc>
          <w:tcPr>
            <w:tcW w:w="2429" w:type="dxa"/>
          </w:tcPr>
          <w:p>
            <w:pPr>
              <w:pStyle w:val="TableParagraph"/>
              <w:spacing w:before="138"/>
              <w:ind w:right="-15"/>
              <w:jc w:val="right"/>
              <w:rPr>
                <w:sz w:val="21"/>
              </w:rPr>
            </w:pPr>
            <w:r>
              <w:rPr>
                <w:w w:val="100"/>
                <w:sz w:val="21"/>
              </w:rPr>
              <w:t> </w:t>
            </w:r>
          </w:p>
        </w:tc>
        <w:tc>
          <w:tcPr>
            <w:tcW w:w="2439" w:type="dxa"/>
          </w:tcPr>
          <w:p>
            <w:pPr>
              <w:pStyle w:val="TableParagraph"/>
              <w:spacing w:before="138"/>
              <w:ind w:left="107"/>
              <w:rPr>
                <w:sz w:val="21"/>
              </w:rPr>
            </w:pPr>
            <w:r>
              <w:rPr>
                <w:w w:val="100"/>
                <w:sz w:val="21"/>
              </w:rPr>
              <w:t> </w:t>
            </w:r>
            <w:r>
              <w:rPr>
                <w:sz w:val="21"/>
              </w:rPr>
              <w:t> </w:t>
            </w:r>
            <w:r>
              <w:rPr>
                <w:w w:val="100"/>
                <w:sz w:val="21"/>
              </w:rPr>
              <w:t> </w:t>
            </w:r>
          </w:p>
        </w:tc>
      </w:tr>
      <w:tr>
        <w:trPr>
          <w:trHeight w:val="818" w:hRule="atLeast"/>
        </w:trPr>
        <w:tc>
          <w:tcPr>
            <w:tcW w:w="3956" w:type="dxa"/>
          </w:tcPr>
          <w:p>
            <w:pPr>
              <w:pStyle w:val="TableParagraph"/>
              <w:ind w:left="107"/>
              <w:rPr>
                <w:sz w:val="21"/>
              </w:rPr>
            </w:pPr>
            <w:r>
              <w:rPr>
                <w:spacing w:val="-1"/>
                <w:sz w:val="21"/>
              </w:rPr>
              <w:t>计入当期损益的政府补助</w:t>
            </w:r>
            <w:r>
              <w:rPr>
                <w:sz w:val="21"/>
              </w:rPr>
              <w:t>（与企业业务</w:t>
            </w:r>
          </w:p>
          <w:p>
            <w:pPr>
              <w:pStyle w:val="TableParagraph"/>
              <w:spacing w:line="270" w:lineRule="atLeast" w:before="0"/>
              <w:ind w:left="107" w:right="262"/>
              <w:rPr>
                <w:sz w:val="21"/>
              </w:rPr>
            </w:pPr>
            <w:r>
              <w:rPr>
                <w:sz w:val="21"/>
              </w:rPr>
              <w:t>密切相关，按照国家统一标准定额或定量享受的政府补助除外） </w:t>
            </w:r>
          </w:p>
        </w:tc>
        <w:tc>
          <w:tcPr>
            <w:tcW w:w="2429" w:type="dxa"/>
          </w:tcPr>
          <w:p>
            <w:pPr>
              <w:pStyle w:val="TableParagraph"/>
              <w:spacing w:before="5"/>
              <w:rPr>
                <w:sz w:val="21"/>
              </w:rPr>
            </w:pPr>
          </w:p>
          <w:p>
            <w:pPr>
              <w:pStyle w:val="TableParagraph"/>
              <w:spacing w:before="0"/>
              <w:ind w:right="-15"/>
              <w:jc w:val="right"/>
              <w:rPr>
                <w:sz w:val="21"/>
              </w:rPr>
            </w:pPr>
            <w:r>
              <w:rPr>
                <w:sz w:val="21"/>
              </w:rPr>
              <w:t>35,178,128.20 </w:t>
            </w:r>
          </w:p>
        </w:tc>
        <w:tc>
          <w:tcPr>
            <w:tcW w:w="2439" w:type="dxa"/>
          </w:tcPr>
          <w:p>
            <w:pPr>
              <w:pStyle w:val="TableParagraph"/>
              <w:spacing w:before="5"/>
              <w:rPr>
                <w:sz w:val="21"/>
              </w:rPr>
            </w:pPr>
          </w:p>
          <w:p>
            <w:pPr>
              <w:pStyle w:val="TableParagraph"/>
              <w:spacing w:before="0"/>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计入当期损益的对非金融企业收取的资</w:t>
            </w:r>
          </w:p>
          <w:p>
            <w:pPr>
              <w:pStyle w:val="TableParagraph"/>
              <w:spacing w:line="252" w:lineRule="exact" w:before="2"/>
              <w:ind w:left="107"/>
              <w:rPr>
                <w:sz w:val="21"/>
              </w:rPr>
            </w:pPr>
            <w:r>
              <w:rPr>
                <w:spacing w:val="-1"/>
                <w:sz w:val="21"/>
              </w:rPr>
              <w:t>金占用费</w:t>
            </w:r>
            <w:r>
              <w:rPr>
                <w:sz w:val="21"/>
              </w:rPr>
              <w:t> </w:t>
            </w:r>
          </w:p>
        </w:tc>
        <w:tc>
          <w:tcPr>
            <w:tcW w:w="2429" w:type="dxa"/>
          </w:tcPr>
          <w:p>
            <w:pPr>
              <w:pStyle w:val="TableParagraph"/>
              <w:spacing w:before="137"/>
              <w:ind w:right="-15"/>
              <w:jc w:val="right"/>
              <w:rPr>
                <w:sz w:val="21"/>
              </w:rPr>
            </w:pPr>
            <w:r>
              <w:rPr>
                <w:w w:val="100"/>
                <w:sz w:val="21"/>
              </w:rPr>
              <w:t> </w:t>
            </w:r>
          </w:p>
        </w:tc>
        <w:tc>
          <w:tcPr>
            <w:tcW w:w="2439" w:type="dxa"/>
          </w:tcPr>
          <w:p>
            <w:pPr>
              <w:pStyle w:val="TableParagraph"/>
              <w:spacing w:before="137"/>
              <w:ind w:left="107"/>
              <w:rPr>
                <w:sz w:val="21"/>
              </w:rPr>
            </w:pPr>
            <w:r>
              <w:rPr>
                <w:w w:val="100"/>
                <w:sz w:val="21"/>
              </w:rPr>
              <w:t> </w:t>
            </w:r>
            <w:r>
              <w:rPr>
                <w:sz w:val="21"/>
              </w:rPr>
              <w:t> </w:t>
            </w:r>
            <w:r>
              <w:rPr>
                <w:w w:val="100"/>
                <w:sz w:val="21"/>
              </w:rPr>
              <w:t> </w:t>
            </w:r>
          </w:p>
        </w:tc>
      </w:tr>
      <w:tr>
        <w:trPr>
          <w:trHeight w:val="1089" w:hRule="atLeast"/>
        </w:trPr>
        <w:tc>
          <w:tcPr>
            <w:tcW w:w="3956" w:type="dxa"/>
          </w:tcPr>
          <w:p>
            <w:pPr>
              <w:pStyle w:val="TableParagraph"/>
              <w:spacing w:line="242" w:lineRule="auto"/>
              <w:ind w:left="107" w:right="262"/>
              <w:jc w:val="both"/>
              <w:rPr>
                <w:sz w:val="21"/>
              </w:rPr>
            </w:pPr>
            <w:r>
              <w:rPr>
                <w:sz w:val="21"/>
              </w:rPr>
              <w:t>企业取得子公司、联营企业及合营企业的投资成本小于取得投资时应享有被投资单位可辨认净资产公允价值产生的收</w:t>
            </w:r>
          </w:p>
          <w:p>
            <w:pPr>
              <w:pStyle w:val="TableParagraph"/>
              <w:spacing w:line="252" w:lineRule="exact" w:before="0"/>
              <w:ind w:left="107"/>
              <w:rPr>
                <w:sz w:val="21"/>
              </w:rPr>
            </w:pPr>
            <w:r>
              <w:rPr>
                <w:sz w:val="21"/>
              </w:rPr>
              <w:t>益 </w:t>
            </w:r>
          </w:p>
        </w:tc>
        <w:tc>
          <w:tcPr>
            <w:tcW w:w="2429" w:type="dxa"/>
          </w:tcPr>
          <w:p>
            <w:pPr>
              <w:pStyle w:val="TableParagraph"/>
              <w:spacing w:before="0"/>
              <w:rPr>
                <w:sz w:val="20"/>
              </w:rPr>
            </w:pPr>
          </w:p>
          <w:p>
            <w:pPr>
              <w:pStyle w:val="TableParagraph"/>
              <w:spacing w:before="152"/>
              <w:ind w:right="-15"/>
              <w:jc w:val="right"/>
              <w:rPr>
                <w:sz w:val="21"/>
              </w:rPr>
            </w:pPr>
            <w:r>
              <w:rPr>
                <w:w w:val="100"/>
                <w:sz w:val="21"/>
              </w:rPr>
              <w:t> </w:t>
            </w:r>
          </w:p>
        </w:tc>
        <w:tc>
          <w:tcPr>
            <w:tcW w:w="2439" w:type="dxa"/>
          </w:tcPr>
          <w:p>
            <w:pPr>
              <w:pStyle w:val="TableParagraph"/>
              <w:spacing w:before="0"/>
              <w:rPr>
                <w:sz w:val="20"/>
              </w:rPr>
            </w:pPr>
          </w:p>
          <w:p>
            <w:pPr>
              <w:pStyle w:val="TableParagraph"/>
              <w:spacing w:before="152"/>
              <w:ind w:left="107"/>
              <w:rPr>
                <w:sz w:val="21"/>
              </w:rPr>
            </w:pPr>
            <w:r>
              <w:rPr>
                <w:w w:val="100"/>
                <w:sz w:val="21"/>
              </w:rPr>
              <w:t> </w:t>
            </w:r>
            <w:r>
              <w:rPr>
                <w:sz w:val="21"/>
              </w:rPr>
              <w:t> </w:t>
            </w:r>
            <w:r>
              <w:rPr>
                <w:w w:val="100"/>
                <w:sz w:val="21"/>
              </w:rPr>
              <w:t> </w:t>
            </w:r>
          </w:p>
        </w:tc>
      </w:tr>
      <w:tr>
        <w:trPr>
          <w:trHeight w:val="273" w:hRule="atLeast"/>
        </w:trPr>
        <w:tc>
          <w:tcPr>
            <w:tcW w:w="3956" w:type="dxa"/>
          </w:tcPr>
          <w:p>
            <w:pPr>
              <w:pStyle w:val="TableParagraph"/>
              <w:spacing w:line="252" w:lineRule="exact"/>
              <w:ind w:left="107"/>
              <w:rPr>
                <w:sz w:val="21"/>
              </w:rPr>
            </w:pPr>
            <w:r>
              <w:rPr>
                <w:spacing w:val="-1"/>
                <w:sz w:val="21"/>
              </w:rPr>
              <w:t>非货币性资产交换损益</w:t>
            </w:r>
            <w:r>
              <w:rPr>
                <w:sz w:val="21"/>
              </w:rPr>
              <w:t> </w:t>
            </w:r>
          </w:p>
        </w:tc>
        <w:tc>
          <w:tcPr>
            <w:tcW w:w="2429" w:type="dxa"/>
          </w:tcPr>
          <w:p>
            <w:pPr>
              <w:pStyle w:val="TableParagraph"/>
              <w:spacing w:line="252" w:lineRule="exact"/>
              <w:ind w:right="-15"/>
              <w:jc w:val="right"/>
              <w:rPr>
                <w:sz w:val="21"/>
              </w:rPr>
            </w:pPr>
            <w:r>
              <w:rPr>
                <w:w w:val="100"/>
                <w:sz w:val="21"/>
              </w:rPr>
              <w:t> </w:t>
            </w:r>
          </w:p>
        </w:tc>
        <w:tc>
          <w:tcPr>
            <w:tcW w:w="2439" w:type="dxa"/>
          </w:tcPr>
          <w:p>
            <w:pPr>
              <w:pStyle w:val="TableParagraph"/>
              <w:spacing w:line="252" w:lineRule="exact"/>
              <w:ind w:left="107"/>
              <w:rPr>
                <w:sz w:val="21"/>
              </w:rPr>
            </w:pPr>
            <w:r>
              <w:rPr>
                <w:w w:val="100"/>
                <w:sz w:val="21"/>
              </w:rPr>
              <w:t> </w:t>
            </w:r>
            <w:r>
              <w:rPr>
                <w:sz w:val="21"/>
              </w:rPr>
              <w:t> </w:t>
            </w:r>
            <w:r>
              <w:rPr>
                <w:w w:val="100"/>
                <w:sz w:val="21"/>
              </w:rPr>
              <w:t> </w:t>
            </w:r>
          </w:p>
        </w:tc>
      </w:tr>
      <w:tr>
        <w:trPr>
          <w:trHeight w:val="270" w:hRule="atLeast"/>
        </w:trPr>
        <w:tc>
          <w:tcPr>
            <w:tcW w:w="3956" w:type="dxa"/>
          </w:tcPr>
          <w:p>
            <w:pPr>
              <w:pStyle w:val="TableParagraph"/>
              <w:spacing w:line="250" w:lineRule="exact"/>
              <w:ind w:left="107"/>
              <w:rPr>
                <w:sz w:val="21"/>
              </w:rPr>
            </w:pPr>
            <w:r>
              <w:rPr>
                <w:spacing w:val="-1"/>
                <w:sz w:val="21"/>
              </w:rPr>
              <w:t>委托他人投资或管理资产的损益</w:t>
            </w:r>
            <w:r>
              <w:rPr>
                <w:sz w:val="21"/>
              </w:rPr>
              <w:t> </w:t>
            </w:r>
          </w:p>
        </w:tc>
        <w:tc>
          <w:tcPr>
            <w:tcW w:w="2429" w:type="dxa"/>
          </w:tcPr>
          <w:p>
            <w:pPr>
              <w:pStyle w:val="TableParagraph"/>
              <w:spacing w:line="250" w:lineRule="exact"/>
              <w:ind w:right="-15"/>
              <w:jc w:val="right"/>
              <w:rPr>
                <w:sz w:val="21"/>
              </w:rPr>
            </w:pPr>
            <w:r>
              <w:rPr>
                <w:w w:val="100"/>
                <w:sz w:val="21"/>
              </w:rPr>
              <w:t> </w:t>
            </w:r>
          </w:p>
        </w:tc>
        <w:tc>
          <w:tcPr>
            <w:tcW w:w="2439" w:type="dxa"/>
          </w:tcPr>
          <w:p>
            <w:pPr>
              <w:pStyle w:val="TableParagraph"/>
              <w:spacing w:line="250" w:lineRule="exact"/>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因不可抗力因素，如遭受自然灾害而计</w:t>
            </w:r>
          </w:p>
          <w:p>
            <w:pPr>
              <w:pStyle w:val="TableParagraph"/>
              <w:spacing w:line="250" w:lineRule="exact" w:before="4"/>
              <w:ind w:left="107"/>
              <w:rPr>
                <w:sz w:val="21"/>
              </w:rPr>
            </w:pPr>
            <w:r>
              <w:rPr>
                <w:spacing w:val="-1"/>
                <w:sz w:val="21"/>
              </w:rPr>
              <w:t>提的各项资产减值准备</w:t>
            </w:r>
            <w:r>
              <w:rPr>
                <w:sz w:val="21"/>
              </w:rPr>
              <w:t> </w:t>
            </w:r>
          </w:p>
        </w:tc>
        <w:tc>
          <w:tcPr>
            <w:tcW w:w="2429" w:type="dxa"/>
          </w:tcPr>
          <w:p>
            <w:pPr>
              <w:pStyle w:val="TableParagraph"/>
              <w:spacing w:before="138"/>
              <w:ind w:right="-15"/>
              <w:jc w:val="right"/>
              <w:rPr>
                <w:sz w:val="21"/>
              </w:rPr>
            </w:pPr>
            <w:r>
              <w:rPr>
                <w:w w:val="100"/>
                <w:sz w:val="21"/>
              </w:rPr>
              <w:t> </w:t>
            </w:r>
          </w:p>
        </w:tc>
        <w:tc>
          <w:tcPr>
            <w:tcW w:w="2439" w:type="dxa"/>
          </w:tcPr>
          <w:p>
            <w:pPr>
              <w:pStyle w:val="TableParagraph"/>
              <w:spacing w:before="138"/>
              <w:ind w:left="107"/>
              <w:rPr>
                <w:sz w:val="21"/>
              </w:rPr>
            </w:pPr>
            <w:r>
              <w:rPr>
                <w:w w:val="100"/>
                <w:sz w:val="21"/>
              </w:rPr>
              <w:t> </w:t>
            </w:r>
            <w:r>
              <w:rPr>
                <w:sz w:val="21"/>
              </w:rPr>
              <w:t> </w:t>
            </w:r>
            <w:r>
              <w:rPr>
                <w:w w:val="100"/>
                <w:sz w:val="21"/>
              </w:rPr>
              <w:t> </w:t>
            </w:r>
          </w:p>
        </w:tc>
      </w:tr>
      <w:tr>
        <w:trPr>
          <w:trHeight w:val="273" w:hRule="atLeast"/>
        </w:trPr>
        <w:tc>
          <w:tcPr>
            <w:tcW w:w="3956" w:type="dxa"/>
          </w:tcPr>
          <w:p>
            <w:pPr>
              <w:pStyle w:val="TableParagraph"/>
              <w:spacing w:line="250" w:lineRule="exact" w:before="3"/>
              <w:ind w:left="107"/>
              <w:rPr>
                <w:sz w:val="21"/>
              </w:rPr>
            </w:pPr>
            <w:r>
              <w:rPr>
                <w:spacing w:val="-1"/>
                <w:sz w:val="21"/>
              </w:rPr>
              <w:t>债务重组损益</w:t>
            </w:r>
            <w:r>
              <w:rPr>
                <w:sz w:val="21"/>
              </w:rPr>
              <w:t> </w:t>
            </w:r>
          </w:p>
        </w:tc>
        <w:tc>
          <w:tcPr>
            <w:tcW w:w="2429" w:type="dxa"/>
          </w:tcPr>
          <w:p>
            <w:pPr>
              <w:pStyle w:val="TableParagraph"/>
              <w:spacing w:line="250" w:lineRule="exact" w:before="3"/>
              <w:ind w:right="-15"/>
              <w:jc w:val="right"/>
              <w:rPr>
                <w:sz w:val="21"/>
              </w:rPr>
            </w:pPr>
            <w:r>
              <w:rPr>
                <w:w w:val="100"/>
                <w:sz w:val="21"/>
              </w:rPr>
              <w:t> </w:t>
            </w:r>
          </w:p>
        </w:tc>
        <w:tc>
          <w:tcPr>
            <w:tcW w:w="2439" w:type="dxa"/>
          </w:tcPr>
          <w:p>
            <w:pPr>
              <w:pStyle w:val="TableParagraph"/>
              <w:spacing w:line="250" w:lineRule="exact" w:before="3"/>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企业重组费用，如安置职工的支出、整</w:t>
            </w:r>
          </w:p>
          <w:p>
            <w:pPr>
              <w:pStyle w:val="TableParagraph"/>
              <w:spacing w:line="250" w:lineRule="exact" w:before="5"/>
              <w:ind w:left="107"/>
              <w:rPr>
                <w:sz w:val="21"/>
              </w:rPr>
            </w:pPr>
            <w:r>
              <w:rPr>
                <w:spacing w:val="-1"/>
                <w:sz w:val="21"/>
              </w:rPr>
              <w:t>合费用等</w:t>
            </w:r>
            <w:r>
              <w:rPr>
                <w:sz w:val="21"/>
              </w:rPr>
              <w:t> </w:t>
            </w:r>
          </w:p>
        </w:tc>
        <w:tc>
          <w:tcPr>
            <w:tcW w:w="2429" w:type="dxa"/>
          </w:tcPr>
          <w:p>
            <w:pPr>
              <w:pStyle w:val="TableParagraph"/>
              <w:spacing w:before="138"/>
              <w:ind w:right="-15"/>
              <w:jc w:val="right"/>
              <w:rPr>
                <w:sz w:val="21"/>
              </w:rPr>
            </w:pPr>
            <w:r>
              <w:rPr>
                <w:w w:val="100"/>
                <w:sz w:val="21"/>
              </w:rPr>
              <w:t> </w:t>
            </w:r>
          </w:p>
        </w:tc>
        <w:tc>
          <w:tcPr>
            <w:tcW w:w="2439" w:type="dxa"/>
          </w:tcPr>
          <w:p>
            <w:pPr>
              <w:pStyle w:val="TableParagraph"/>
              <w:spacing w:before="138"/>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交易价格显失公允的交易产生的超过公</w:t>
            </w:r>
          </w:p>
          <w:p>
            <w:pPr>
              <w:pStyle w:val="TableParagraph"/>
              <w:spacing w:line="250" w:lineRule="exact" w:before="4"/>
              <w:ind w:left="107"/>
              <w:rPr>
                <w:sz w:val="21"/>
              </w:rPr>
            </w:pPr>
            <w:r>
              <w:rPr>
                <w:spacing w:val="-1"/>
                <w:sz w:val="21"/>
              </w:rPr>
              <w:t>允价值部分的损益</w:t>
            </w:r>
            <w:r>
              <w:rPr>
                <w:sz w:val="21"/>
              </w:rPr>
              <w:t> </w:t>
            </w:r>
          </w:p>
        </w:tc>
        <w:tc>
          <w:tcPr>
            <w:tcW w:w="2429" w:type="dxa"/>
          </w:tcPr>
          <w:p>
            <w:pPr>
              <w:pStyle w:val="TableParagraph"/>
              <w:spacing w:before="137"/>
              <w:ind w:right="-15"/>
              <w:jc w:val="right"/>
              <w:rPr>
                <w:sz w:val="21"/>
              </w:rPr>
            </w:pPr>
            <w:r>
              <w:rPr>
                <w:w w:val="100"/>
                <w:sz w:val="21"/>
              </w:rPr>
              <w:t> </w:t>
            </w:r>
          </w:p>
        </w:tc>
        <w:tc>
          <w:tcPr>
            <w:tcW w:w="2439" w:type="dxa"/>
          </w:tcPr>
          <w:p>
            <w:pPr>
              <w:pStyle w:val="TableParagraph"/>
              <w:spacing w:before="137"/>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同一控制下企业合并产生的子公司期初</w:t>
            </w:r>
          </w:p>
          <w:p>
            <w:pPr>
              <w:pStyle w:val="TableParagraph"/>
              <w:spacing w:line="250" w:lineRule="exact" w:before="4"/>
              <w:ind w:left="107"/>
              <w:rPr>
                <w:sz w:val="21"/>
              </w:rPr>
            </w:pPr>
            <w:r>
              <w:rPr>
                <w:spacing w:val="-1"/>
                <w:sz w:val="21"/>
              </w:rPr>
              <w:t>至合并日的当期净损益</w:t>
            </w:r>
            <w:r>
              <w:rPr>
                <w:sz w:val="21"/>
              </w:rPr>
              <w:t> </w:t>
            </w:r>
          </w:p>
        </w:tc>
        <w:tc>
          <w:tcPr>
            <w:tcW w:w="2429" w:type="dxa"/>
          </w:tcPr>
          <w:p>
            <w:pPr>
              <w:pStyle w:val="TableParagraph"/>
              <w:spacing w:before="137"/>
              <w:ind w:right="-15"/>
              <w:jc w:val="right"/>
              <w:rPr>
                <w:sz w:val="21"/>
              </w:rPr>
            </w:pPr>
            <w:r>
              <w:rPr>
                <w:w w:val="100"/>
                <w:sz w:val="21"/>
              </w:rPr>
              <w:t> </w:t>
            </w:r>
          </w:p>
        </w:tc>
        <w:tc>
          <w:tcPr>
            <w:tcW w:w="2439" w:type="dxa"/>
          </w:tcPr>
          <w:p>
            <w:pPr>
              <w:pStyle w:val="TableParagraph"/>
              <w:spacing w:before="137"/>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spacing w:line="270" w:lineRule="atLeast" w:before="0"/>
              <w:ind w:left="107" w:right="262"/>
              <w:rPr>
                <w:sz w:val="21"/>
              </w:rPr>
            </w:pPr>
            <w:r>
              <w:rPr>
                <w:sz w:val="21"/>
              </w:rPr>
              <w:t>与公司正常经营业务无关的或有事项产生的损益 </w:t>
            </w:r>
          </w:p>
        </w:tc>
        <w:tc>
          <w:tcPr>
            <w:tcW w:w="2429" w:type="dxa"/>
          </w:tcPr>
          <w:p>
            <w:pPr>
              <w:pStyle w:val="TableParagraph"/>
              <w:spacing w:before="138"/>
              <w:ind w:right="-15"/>
              <w:jc w:val="right"/>
              <w:rPr>
                <w:sz w:val="21"/>
              </w:rPr>
            </w:pPr>
            <w:r>
              <w:rPr>
                <w:w w:val="100"/>
                <w:sz w:val="21"/>
              </w:rPr>
              <w:t> </w:t>
            </w:r>
          </w:p>
        </w:tc>
        <w:tc>
          <w:tcPr>
            <w:tcW w:w="2439" w:type="dxa"/>
          </w:tcPr>
          <w:p>
            <w:pPr>
              <w:pStyle w:val="TableParagraph"/>
              <w:spacing w:before="138"/>
              <w:ind w:left="107"/>
              <w:rPr>
                <w:sz w:val="21"/>
              </w:rPr>
            </w:pPr>
            <w:r>
              <w:rPr>
                <w:w w:val="100"/>
                <w:sz w:val="21"/>
              </w:rPr>
              <w:t> </w:t>
            </w:r>
            <w:r>
              <w:rPr>
                <w:sz w:val="21"/>
              </w:rPr>
              <w:t> </w:t>
            </w:r>
            <w:r>
              <w:rPr>
                <w:w w:val="100"/>
                <w:sz w:val="21"/>
              </w:rPr>
              <w:t> </w:t>
            </w:r>
          </w:p>
        </w:tc>
      </w:tr>
      <w:tr>
        <w:trPr>
          <w:trHeight w:val="1908" w:hRule="atLeast"/>
        </w:trPr>
        <w:tc>
          <w:tcPr>
            <w:tcW w:w="3956" w:type="dxa"/>
          </w:tcPr>
          <w:p>
            <w:pPr>
              <w:pStyle w:val="TableParagraph"/>
              <w:spacing w:line="242" w:lineRule="auto" w:before="3"/>
              <w:ind w:left="107" w:right="262"/>
              <w:jc w:val="both"/>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产、交易性金融负债、衍生金融负债和其他</w:t>
            </w:r>
          </w:p>
          <w:p>
            <w:pPr>
              <w:pStyle w:val="TableParagraph"/>
              <w:spacing w:line="250" w:lineRule="exact" w:before="5"/>
              <w:ind w:left="107"/>
              <w:rPr>
                <w:sz w:val="21"/>
              </w:rPr>
            </w:pPr>
            <w:r>
              <w:rPr>
                <w:spacing w:val="-1"/>
                <w:sz w:val="21"/>
              </w:rPr>
              <w:t>债权投资取得的投资收益</w:t>
            </w:r>
            <w:r>
              <w:rPr>
                <w:sz w:val="21"/>
              </w:rPr>
              <w:t> </w:t>
            </w:r>
          </w:p>
        </w:tc>
        <w:tc>
          <w:tcPr>
            <w:tcW w:w="2429"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right="-15"/>
              <w:jc w:val="right"/>
              <w:rPr>
                <w:sz w:val="21"/>
              </w:rPr>
            </w:pPr>
            <w:r>
              <w:rPr>
                <w:sz w:val="21"/>
              </w:rPr>
              <w:t>7,322,962.35 </w:t>
            </w:r>
          </w:p>
        </w:tc>
        <w:tc>
          <w:tcPr>
            <w:tcW w:w="2439"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单独进行减值测试的应收款项、合同资</w:t>
            </w:r>
          </w:p>
          <w:p>
            <w:pPr>
              <w:pStyle w:val="TableParagraph"/>
              <w:spacing w:line="250" w:lineRule="exact" w:before="4"/>
              <w:ind w:left="107"/>
              <w:rPr>
                <w:sz w:val="21"/>
              </w:rPr>
            </w:pPr>
            <w:r>
              <w:rPr>
                <w:spacing w:val="-1"/>
                <w:sz w:val="21"/>
              </w:rPr>
              <w:t>产减值准备转回</w:t>
            </w:r>
            <w:r>
              <w:rPr>
                <w:sz w:val="21"/>
              </w:rPr>
              <w:t> </w:t>
            </w:r>
          </w:p>
        </w:tc>
        <w:tc>
          <w:tcPr>
            <w:tcW w:w="2429" w:type="dxa"/>
          </w:tcPr>
          <w:p>
            <w:pPr>
              <w:pStyle w:val="TableParagraph"/>
              <w:spacing w:before="137"/>
              <w:ind w:right="-15"/>
              <w:jc w:val="right"/>
              <w:rPr>
                <w:sz w:val="21"/>
              </w:rPr>
            </w:pPr>
            <w:r>
              <w:rPr>
                <w:sz w:val="21"/>
              </w:rPr>
              <w:t>9,267,807.50 </w:t>
            </w:r>
          </w:p>
        </w:tc>
        <w:tc>
          <w:tcPr>
            <w:tcW w:w="2439" w:type="dxa"/>
          </w:tcPr>
          <w:p>
            <w:pPr>
              <w:pStyle w:val="TableParagraph"/>
              <w:spacing w:before="137"/>
              <w:ind w:left="107"/>
              <w:rPr>
                <w:sz w:val="21"/>
              </w:rPr>
            </w:pPr>
            <w:r>
              <w:rPr>
                <w:w w:val="100"/>
                <w:sz w:val="21"/>
              </w:rPr>
              <w:t> </w:t>
            </w:r>
            <w:r>
              <w:rPr>
                <w:sz w:val="21"/>
              </w:rPr>
              <w:t> </w:t>
            </w:r>
            <w:r>
              <w:rPr>
                <w:w w:val="100"/>
                <w:sz w:val="21"/>
              </w:rPr>
              <w:t> </w:t>
            </w:r>
          </w:p>
        </w:tc>
      </w:tr>
      <w:tr>
        <w:trPr>
          <w:trHeight w:val="273" w:hRule="atLeast"/>
        </w:trPr>
        <w:tc>
          <w:tcPr>
            <w:tcW w:w="3956" w:type="dxa"/>
          </w:tcPr>
          <w:p>
            <w:pPr>
              <w:pStyle w:val="TableParagraph"/>
              <w:spacing w:line="252" w:lineRule="exact"/>
              <w:ind w:left="107"/>
              <w:rPr>
                <w:sz w:val="21"/>
              </w:rPr>
            </w:pPr>
            <w:r>
              <w:rPr>
                <w:spacing w:val="-1"/>
                <w:sz w:val="21"/>
              </w:rPr>
              <w:t>对外委托贷款取得的损益</w:t>
            </w:r>
            <w:r>
              <w:rPr>
                <w:sz w:val="21"/>
              </w:rPr>
              <w:t> </w:t>
            </w:r>
          </w:p>
        </w:tc>
        <w:tc>
          <w:tcPr>
            <w:tcW w:w="2429" w:type="dxa"/>
          </w:tcPr>
          <w:p>
            <w:pPr>
              <w:pStyle w:val="TableParagraph"/>
              <w:spacing w:line="252" w:lineRule="exact"/>
              <w:ind w:right="-15"/>
              <w:jc w:val="right"/>
              <w:rPr>
                <w:sz w:val="21"/>
              </w:rPr>
            </w:pPr>
            <w:r>
              <w:rPr>
                <w:w w:val="100"/>
                <w:sz w:val="21"/>
              </w:rPr>
              <w:t> </w:t>
            </w:r>
          </w:p>
        </w:tc>
        <w:tc>
          <w:tcPr>
            <w:tcW w:w="2439" w:type="dxa"/>
          </w:tcPr>
          <w:p>
            <w:pPr>
              <w:pStyle w:val="TableParagraph"/>
              <w:spacing w:line="252" w:lineRule="exact"/>
              <w:ind w:left="107"/>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rPr>
                <w:sz w:val="21"/>
              </w:rPr>
            </w:pPr>
            <w:r>
              <w:rPr>
                <w:spacing w:val="-1"/>
                <w:sz w:val="21"/>
              </w:rPr>
              <w:t>采用公允价值模式进行后续计量的投资</w:t>
            </w:r>
          </w:p>
          <w:p>
            <w:pPr>
              <w:pStyle w:val="TableParagraph"/>
              <w:spacing w:line="252" w:lineRule="exact" w:before="2"/>
              <w:ind w:left="107"/>
              <w:rPr>
                <w:sz w:val="21"/>
              </w:rPr>
            </w:pPr>
            <w:r>
              <w:rPr>
                <w:spacing w:val="-1"/>
                <w:sz w:val="21"/>
              </w:rPr>
              <w:t>性房地产公允价值变动产生的损益</w:t>
            </w:r>
            <w:r>
              <w:rPr>
                <w:sz w:val="21"/>
              </w:rPr>
              <w:t> </w:t>
            </w:r>
          </w:p>
        </w:tc>
        <w:tc>
          <w:tcPr>
            <w:tcW w:w="2429" w:type="dxa"/>
          </w:tcPr>
          <w:p>
            <w:pPr>
              <w:pStyle w:val="TableParagraph"/>
              <w:spacing w:before="137"/>
              <w:ind w:right="-15"/>
              <w:jc w:val="right"/>
              <w:rPr>
                <w:sz w:val="21"/>
              </w:rPr>
            </w:pPr>
            <w:r>
              <w:rPr>
                <w:w w:val="100"/>
                <w:sz w:val="21"/>
              </w:rPr>
              <w:t> </w:t>
            </w:r>
          </w:p>
        </w:tc>
        <w:tc>
          <w:tcPr>
            <w:tcW w:w="2439" w:type="dxa"/>
          </w:tcPr>
          <w:p>
            <w:pPr>
              <w:pStyle w:val="TableParagraph"/>
              <w:spacing w:before="137"/>
              <w:ind w:left="107"/>
              <w:rPr>
                <w:sz w:val="21"/>
              </w:rPr>
            </w:pPr>
            <w:r>
              <w:rPr>
                <w:w w:val="100"/>
                <w:sz w:val="21"/>
              </w:rPr>
              <w:t> </w:t>
            </w:r>
            <w:r>
              <w:rPr>
                <w:sz w:val="21"/>
              </w:rPr>
              <w:t> </w:t>
            </w:r>
            <w:r>
              <w:rPr>
                <w:w w:val="100"/>
                <w:sz w:val="21"/>
              </w:rPr>
              <w:t> </w:t>
            </w:r>
          </w:p>
        </w:tc>
      </w:tr>
      <w:tr>
        <w:trPr>
          <w:trHeight w:val="815" w:hRule="atLeast"/>
        </w:trPr>
        <w:tc>
          <w:tcPr>
            <w:tcW w:w="3956" w:type="dxa"/>
          </w:tcPr>
          <w:p>
            <w:pPr>
              <w:pStyle w:val="TableParagraph"/>
              <w:ind w:left="107"/>
              <w:rPr>
                <w:sz w:val="21"/>
              </w:rPr>
            </w:pPr>
            <w:r>
              <w:rPr>
                <w:spacing w:val="-1"/>
                <w:sz w:val="21"/>
              </w:rPr>
              <w:t>根据税收、会计等法律、法规的要求对</w:t>
            </w:r>
          </w:p>
          <w:p>
            <w:pPr>
              <w:pStyle w:val="TableParagraph"/>
              <w:spacing w:line="270" w:lineRule="atLeast" w:before="0"/>
              <w:ind w:left="107" w:right="262"/>
              <w:rPr>
                <w:sz w:val="21"/>
              </w:rPr>
            </w:pPr>
            <w:r>
              <w:rPr>
                <w:sz w:val="21"/>
              </w:rPr>
              <w:t>当期损益进行一次性调整对当期损益的影响 </w:t>
            </w:r>
          </w:p>
        </w:tc>
        <w:tc>
          <w:tcPr>
            <w:tcW w:w="2429" w:type="dxa"/>
          </w:tcPr>
          <w:p>
            <w:pPr>
              <w:pStyle w:val="TableParagraph"/>
              <w:spacing w:before="5"/>
              <w:rPr>
                <w:sz w:val="21"/>
              </w:rPr>
            </w:pPr>
          </w:p>
          <w:p>
            <w:pPr>
              <w:pStyle w:val="TableParagraph"/>
              <w:spacing w:before="0"/>
              <w:ind w:right="-15"/>
              <w:jc w:val="right"/>
              <w:rPr>
                <w:sz w:val="21"/>
              </w:rPr>
            </w:pPr>
            <w:r>
              <w:rPr>
                <w:w w:val="100"/>
                <w:sz w:val="21"/>
              </w:rPr>
              <w:t> </w:t>
            </w:r>
          </w:p>
        </w:tc>
        <w:tc>
          <w:tcPr>
            <w:tcW w:w="2439" w:type="dxa"/>
          </w:tcPr>
          <w:p>
            <w:pPr>
              <w:pStyle w:val="TableParagraph"/>
              <w:spacing w:before="5"/>
              <w:rPr>
                <w:sz w:val="21"/>
              </w:rPr>
            </w:pPr>
          </w:p>
          <w:p>
            <w:pPr>
              <w:pStyle w:val="TableParagraph"/>
              <w:spacing w:before="0"/>
              <w:ind w:left="107"/>
              <w:rPr>
                <w:sz w:val="21"/>
              </w:rPr>
            </w:pPr>
            <w:r>
              <w:rPr>
                <w:w w:val="100"/>
                <w:sz w:val="21"/>
              </w:rPr>
              <w:t> </w:t>
            </w:r>
            <w:r>
              <w:rPr>
                <w:sz w:val="21"/>
              </w:rPr>
              <w:t> </w:t>
            </w:r>
            <w:r>
              <w:rPr>
                <w:w w:val="100"/>
                <w:sz w:val="21"/>
              </w:rPr>
              <w:t> </w:t>
            </w:r>
          </w:p>
        </w:tc>
      </w:tr>
      <w:tr>
        <w:trPr>
          <w:trHeight w:val="273" w:hRule="atLeast"/>
        </w:trPr>
        <w:tc>
          <w:tcPr>
            <w:tcW w:w="3956" w:type="dxa"/>
          </w:tcPr>
          <w:p>
            <w:pPr>
              <w:pStyle w:val="TableParagraph"/>
              <w:spacing w:line="250" w:lineRule="exact" w:before="3"/>
              <w:ind w:left="107"/>
              <w:rPr>
                <w:sz w:val="21"/>
              </w:rPr>
            </w:pPr>
            <w:r>
              <w:rPr>
                <w:spacing w:val="-1"/>
                <w:sz w:val="21"/>
              </w:rPr>
              <w:t>受托经营取得的托管费收入 </w:t>
            </w:r>
          </w:p>
        </w:tc>
        <w:tc>
          <w:tcPr>
            <w:tcW w:w="2429" w:type="dxa"/>
          </w:tcPr>
          <w:p>
            <w:pPr>
              <w:pStyle w:val="TableParagraph"/>
              <w:spacing w:line="250" w:lineRule="exact" w:before="3"/>
              <w:ind w:right="-15"/>
              <w:jc w:val="right"/>
              <w:rPr>
                <w:sz w:val="21"/>
              </w:rPr>
            </w:pPr>
            <w:r>
              <w:rPr>
                <w:w w:val="100"/>
                <w:sz w:val="21"/>
              </w:rPr>
              <w:t> </w:t>
            </w:r>
          </w:p>
        </w:tc>
        <w:tc>
          <w:tcPr>
            <w:tcW w:w="2439" w:type="dxa"/>
          </w:tcPr>
          <w:p>
            <w:pPr>
              <w:pStyle w:val="TableParagraph"/>
              <w:spacing w:line="250" w:lineRule="exact" w:before="3"/>
              <w:ind w:left="107"/>
              <w:rPr>
                <w:sz w:val="21"/>
              </w:rPr>
            </w:pPr>
            <w:r>
              <w:rPr>
                <w:w w:val="100"/>
                <w:sz w:val="21"/>
              </w:rPr>
              <w:t> </w:t>
            </w:r>
            <w:r>
              <w:rPr>
                <w:sz w:val="21"/>
              </w:rPr>
              <w:t> </w:t>
            </w:r>
            <w:r>
              <w:rPr>
                <w:w w:val="100"/>
                <w:sz w:val="21"/>
              </w:rPr>
              <w:t> </w:t>
            </w:r>
          </w:p>
        </w:tc>
      </w:tr>
    </w:tbl>
    <w:p>
      <w:pPr>
        <w:spacing w:after="0" w:line="250" w:lineRule="exact"/>
        <w:rPr>
          <w:sz w:val="21"/>
        </w:rPr>
        <w:sectPr>
          <w:pgSz w:w="11910" w:h="16840"/>
          <w:pgMar w:header="882" w:footer="1195" w:top="1460" w:bottom="1380" w:left="1680" w:right="9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547" w:hRule="atLeast"/>
        </w:trPr>
        <w:tc>
          <w:tcPr>
            <w:tcW w:w="3956" w:type="dxa"/>
          </w:tcPr>
          <w:p>
            <w:pPr>
              <w:pStyle w:val="TableParagraph"/>
              <w:spacing w:line="270" w:lineRule="atLeast" w:before="0"/>
              <w:ind w:left="107" w:right="262"/>
              <w:rPr>
                <w:sz w:val="21"/>
              </w:rPr>
            </w:pPr>
            <w:r>
              <w:rPr>
                <w:sz w:val="21"/>
              </w:rPr>
              <w:t>除上述各项之外的其他营业外收入和支出 </w:t>
            </w:r>
          </w:p>
        </w:tc>
        <w:tc>
          <w:tcPr>
            <w:tcW w:w="2429" w:type="dxa"/>
          </w:tcPr>
          <w:p>
            <w:pPr>
              <w:pStyle w:val="TableParagraph"/>
              <w:spacing w:before="138"/>
              <w:ind w:right="-15"/>
              <w:jc w:val="right"/>
              <w:rPr>
                <w:sz w:val="21"/>
              </w:rPr>
            </w:pPr>
            <w:r>
              <w:rPr>
                <w:sz w:val="21"/>
              </w:rPr>
              <w:t>-5,555,924.40 </w:t>
            </w:r>
          </w:p>
        </w:tc>
        <w:tc>
          <w:tcPr>
            <w:tcW w:w="2439" w:type="dxa"/>
          </w:tcPr>
          <w:p>
            <w:pPr>
              <w:pStyle w:val="TableParagraph"/>
              <w:spacing w:before="138"/>
              <w:ind w:left="107"/>
              <w:rPr>
                <w:sz w:val="21"/>
              </w:rPr>
            </w:pPr>
            <w:r>
              <w:rPr>
                <w:w w:val="100"/>
                <w:sz w:val="21"/>
              </w:rPr>
              <w:t> </w:t>
            </w:r>
            <w:r>
              <w:rPr>
                <w:sz w:val="21"/>
              </w:rPr>
              <w:t> </w:t>
            </w:r>
            <w:r>
              <w:rPr>
                <w:w w:val="100"/>
                <w:sz w:val="21"/>
              </w:rPr>
              <w:t> </w:t>
            </w:r>
          </w:p>
        </w:tc>
      </w:tr>
      <w:tr>
        <w:trPr>
          <w:trHeight w:val="270" w:hRule="atLeast"/>
        </w:trPr>
        <w:tc>
          <w:tcPr>
            <w:tcW w:w="3956" w:type="dxa"/>
          </w:tcPr>
          <w:p>
            <w:pPr>
              <w:pStyle w:val="TableParagraph"/>
              <w:spacing w:line="250" w:lineRule="exact"/>
              <w:ind w:left="107"/>
              <w:rPr>
                <w:sz w:val="21"/>
              </w:rPr>
            </w:pPr>
            <w:r>
              <w:rPr>
                <w:spacing w:val="-1"/>
                <w:sz w:val="21"/>
              </w:rPr>
              <w:t>其他符合非经常性损益定义的损益项目</w:t>
            </w:r>
            <w:r>
              <w:rPr>
                <w:sz w:val="21"/>
              </w:rPr>
              <w:t> </w:t>
            </w:r>
          </w:p>
        </w:tc>
        <w:tc>
          <w:tcPr>
            <w:tcW w:w="2429" w:type="dxa"/>
          </w:tcPr>
          <w:p>
            <w:pPr>
              <w:pStyle w:val="TableParagraph"/>
              <w:spacing w:line="250" w:lineRule="exact"/>
              <w:ind w:right="-15"/>
              <w:jc w:val="right"/>
              <w:rPr>
                <w:sz w:val="21"/>
              </w:rPr>
            </w:pPr>
            <w:r>
              <w:rPr>
                <w:sz w:val="21"/>
              </w:rPr>
              <w:t>42,658,101.24 </w:t>
            </w:r>
          </w:p>
        </w:tc>
        <w:tc>
          <w:tcPr>
            <w:tcW w:w="2439" w:type="dxa"/>
          </w:tcPr>
          <w:p>
            <w:pPr>
              <w:pStyle w:val="TableParagraph"/>
              <w:spacing w:line="250" w:lineRule="exact"/>
              <w:ind w:left="107"/>
              <w:rPr>
                <w:sz w:val="21"/>
              </w:rPr>
            </w:pPr>
            <w:r>
              <w:rPr>
                <w:w w:val="100"/>
                <w:sz w:val="21"/>
              </w:rPr>
              <w:t> </w:t>
            </w:r>
            <w:r>
              <w:rPr>
                <w:sz w:val="21"/>
              </w:rPr>
              <w:t> </w:t>
            </w:r>
            <w:r>
              <w:rPr>
                <w:w w:val="100"/>
                <w:sz w:val="21"/>
              </w:rPr>
              <w:t> </w:t>
            </w:r>
          </w:p>
        </w:tc>
      </w:tr>
      <w:tr>
        <w:trPr>
          <w:trHeight w:val="273" w:hRule="atLeast"/>
        </w:trPr>
        <w:tc>
          <w:tcPr>
            <w:tcW w:w="3956" w:type="dxa"/>
          </w:tcPr>
          <w:p>
            <w:pPr>
              <w:pStyle w:val="TableParagraph"/>
              <w:spacing w:line="252" w:lineRule="exact"/>
              <w:ind w:left="107"/>
              <w:rPr>
                <w:sz w:val="21"/>
              </w:rPr>
            </w:pPr>
            <w:r>
              <w:rPr>
                <w:sz w:val="21"/>
              </w:rPr>
              <w:t>减：所得税影响额 </w:t>
            </w:r>
          </w:p>
        </w:tc>
        <w:tc>
          <w:tcPr>
            <w:tcW w:w="2429" w:type="dxa"/>
          </w:tcPr>
          <w:p>
            <w:pPr>
              <w:pStyle w:val="TableParagraph"/>
              <w:spacing w:line="252" w:lineRule="exact"/>
              <w:ind w:right="-15"/>
              <w:jc w:val="right"/>
              <w:rPr>
                <w:sz w:val="21"/>
              </w:rPr>
            </w:pPr>
            <w:r>
              <w:rPr>
                <w:w w:val="100"/>
                <w:sz w:val="21"/>
              </w:rPr>
              <w:t> </w:t>
            </w:r>
          </w:p>
        </w:tc>
        <w:tc>
          <w:tcPr>
            <w:tcW w:w="2439" w:type="dxa"/>
          </w:tcPr>
          <w:p>
            <w:pPr>
              <w:pStyle w:val="TableParagraph"/>
              <w:spacing w:line="252" w:lineRule="exact"/>
              <w:ind w:left="107"/>
              <w:rPr>
                <w:sz w:val="21"/>
              </w:rPr>
            </w:pPr>
            <w:r>
              <w:rPr>
                <w:w w:val="100"/>
                <w:sz w:val="21"/>
              </w:rPr>
              <w:t> </w:t>
            </w:r>
            <w:r>
              <w:rPr>
                <w:sz w:val="21"/>
              </w:rPr>
              <w:t> </w:t>
            </w:r>
            <w:r>
              <w:rPr>
                <w:w w:val="100"/>
                <w:sz w:val="21"/>
              </w:rPr>
              <w:t> </w:t>
            </w:r>
          </w:p>
        </w:tc>
      </w:tr>
      <w:tr>
        <w:trPr>
          <w:trHeight w:val="270" w:hRule="atLeast"/>
        </w:trPr>
        <w:tc>
          <w:tcPr>
            <w:tcW w:w="3956" w:type="dxa"/>
          </w:tcPr>
          <w:p>
            <w:pPr>
              <w:pStyle w:val="TableParagraph"/>
              <w:spacing w:line="250" w:lineRule="exact"/>
              <w:ind w:left="107"/>
              <w:rPr>
                <w:sz w:val="21"/>
              </w:rPr>
            </w:pPr>
            <w:r>
              <w:rPr>
                <w:spacing w:val="-1"/>
                <w:sz w:val="21"/>
              </w:rPr>
              <w:t>少数股东权益影响额</w:t>
            </w:r>
            <w:r>
              <w:rPr>
                <w:sz w:val="21"/>
              </w:rPr>
              <w:t> </w:t>
            </w:r>
          </w:p>
        </w:tc>
        <w:tc>
          <w:tcPr>
            <w:tcW w:w="2429" w:type="dxa"/>
          </w:tcPr>
          <w:p>
            <w:pPr>
              <w:pStyle w:val="TableParagraph"/>
              <w:spacing w:line="250" w:lineRule="exact"/>
              <w:ind w:right="-15"/>
              <w:jc w:val="right"/>
              <w:rPr>
                <w:sz w:val="21"/>
              </w:rPr>
            </w:pPr>
            <w:r>
              <w:rPr>
                <w:w w:val="100"/>
                <w:sz w:val="21"/>
              </w:rPr>
              <w:t> </w:t>
            </w:r>
          </w:p>
        </w:tc>
        <w:tc>
          <w:tcPr>
            <w:tcW w:w="2439" w:type="dxa"/>
          </w:tcPr>
          <w:p>
            <w:pPr>
              <w:pStyle w:val="TableParagraph"/>
              <w:spacing w:line="250" w:lineRule="exact"/>
              <w:ind w:left="107"/>
              <w:rPr>
                <w:sz w:val="21"/>
              </w:rPr>
            </w:pPr>
            <w:r>
              <w:rPr>
                <w:w w:val="100"/>
                <w:sz w:val="21"/>
              </w:rPr>
              <w:t> </w:t>
            </w:r>
            <w:r>
              <w:rPr>
                <w:sz w:val="21"/>
              </w:rPr>
              <w:t> </w:t>
            </w:r>
            <w:r>
              <w:rPr>
                <w:w w:val="100"/>
                <w:sz w:val="21"/>
              </w:rPr>
              <w:t> </w:t>
            </w:r>
          </w:p>
        </w:tc>
      </w:tr>
      <w:tr>
        <w:trPr>
          <w:trHeight w:val="273" w:hRule="atLeast"/>
        </w:trPr>
        <w:tc>
          <w:tcPr>
            <w:tcW w:w="3956" w:type="dxa"/>
          </w:tcPr>
          <w:p>
            <w:pPr>
              <w:pStyle w:val="TableParagraph"/>
              <w:spacing w:line="250" w:lineRule="exact" w:before="3"/>
              <w:ind w:left="1799" w:right="1687"/>
              <w:jc w:val="center"/>
              <w:rPr>
                <w:sz w:val="21"/>
              </w:rPr>
            </w:pPr>
            <w:r>
              <w:rPr>
                <w:sz w:val="21"/>
              </w:rPr>
              <w:t>合计 </w:t>
            </w:r>
          </w:p>
        </w:tc>
        <w:tc>
          <w:tcPr>
            <w:tcW w:w="2429" w:type="dxa"/>
          </w:tcPr>
          <w:p>
            <w:pPr>
              <w:pStyle w:val="TableParagraph"/>
              <w:spacing w:line="250" w:lineRule="exact" w:before="3"/>
              <w:ind w:right="-15"/>
              <w:jc w:val="right"/>
              <w:rPr>
                <w:sz w:val="21"/>
              </w:rPr>
            </w:pPr>
            <w:r>
              <w:rPr>
                <w:sz w:val="21"/>
              </w:rPr>
              <w:t>123,176,247.17 </w:t>
            </w:r>
          </w:p>
        </w:tc>
        <w:tc>
          <w:tcPr>
            <w:tcW w:w="2439" w:type="dxa"/>
          </w:tcPr>
          <w:p>
            <w:pPr>
              <w:pStyle w:val="TableParagraph"/>
              <w:spacing w:line="250" w:lineRule="exact" w:before="3"/>
              <w:ind w:left="107"/>
              <w:rPr>
                <w:sz w:val="21"/>
              </w:rPr>
            </w:pPr>
            <w:r>
              <w:rPr>
                <w:w w:val="100"/>
                <w:sz w:val="21"/>
              </w:rPr>
              <w:t> </w:t>
            </w:r>
            <w:r>
              <w:rPr>
                <w:sz w:val="21"/>
              </w:rPr>
              <w:t> </w:t>
            </w:r>
            <w:r>
              <w:rPr>
                <w:w w:val="100"/>
                <w:sz w:val="21"/>
              </w:rPr>
              <w:t> </w:t>
            </w:r>
          </w:p>
        </w:tc>
      </w:tr>
    </w:tbl>
    <w:p>
      <w:pPr>
        <w:pStyle w:val="BodyText"/>
        <w:spacing w:before="1"/>
        <w:ind w:left="118"/>
      </w:pPr>
      <w:r>
        <w:rPr>
          <w:w w:val="100"/>
        </w:rPr>
        <w:t> </w:t>
      </w:r>
    </w:p>
    <w:p>
      <w:pPr>
        <w:pStyle w:val="BodyText"/>
        <w:spacing w:before="4"/>
        <w:ind w:left="118"/>
      </w:pPr>
      <w:r>
        <w:rPr>
          <w:spacing w:val="-3"/>
        </w:rPr>
        <w:t>对公司根据《公开发行证券的公司信息披露解释性公告第 </w:t>
      </w:r>
      <w:r>
        <w:rPr/>
        <w:t>1</w:t>
      </w:r>
      <w:r>
        <w:rPr>
          <w:spacing w:val="-8"/>
        </w:rPr>
        <w:t> 号——非经常性损益》定义界定的非</w:t>
      </w:r>
    </w:p>
    <w:p>
      <w:pPr>
        <w:pStyle w:val="BodyText"/>
        <w:spacing w:line="244" w:lineRule="auto" w:before="3"/>
        <w:ind w:left="118" w:right="317"/>
      </w:pPr>
      <w:r>
        <w:rPr>
          <w:spacing w:val="-3"/>
        </w:rPr>
        <w:t>经常性损益项目，以及把《公开发行证券的公司信息披露解释性公告第 </w:t>
      </w:r>
      <w:r>
        <w:rPr/>
        <w:t>1</w:t>
      </w:r>
      <w:r>
        <w:rPr>
          <w:spacing w:val="-8"/>
        </w:rPr>
        <w:t> 号——非经常性损益》</w:t>
      </w:r>
      <w:r>
        <w:rPr/>
        <w:t>中列举的非经常性损益项目界定为经常性损益的项目，应说明原因。 </w:t>
      </w:r>
    </w:p>
    <w:p>
      <w:pPr>
        <w:pStyle w:val="BodyText"/>
        <w:spacing w:line="265" w:lineRule="exact"/>
        <w:ind w:left="118"/>
      </w:pPr>
      <w:r>
        <w:rPr>
          <w:spacing w:val="-1"/>
        </w:rPr>
        <w:t>□适用 √不适用</w:t>
      </w:r>
      <w:r>
        <w:rPr>
          <w:spacing w:val="-3"/>
        </w:rPr>
        <w:t> </w:t>
      </w:r>
      <w:r>
        <w:rPr/>
        <w:t> </w:t>
      </w:r>
    </w:p>
    <w:p>
      <w:pPr>
        <w:pStyle w:val="BodyText"/>
        <w:spacing w:before="4"/>
        <w:ind w:left="118"/>
      </w:pPr>
      <w:r>
        <w:rPr>
          <w:w w:val="100"/>
        </w:rPr>
        <w:t> </w:t>
      </w:r>
    </w:p>
    <w:p>
      <w:pPr>
        <w:pStyle w:val="BodyText"/>
        <w:spacing w:before="62"/>
        <w:ind w:left="118"/>
      </w:pPr>
      <w:r>
        <w:rPr/>
        <w:t>2、 净资产收益率及每股收益</w:t>
      </w:r>
    </w:p>
    <w:p>
      <w:pPr>
        <w:pStyle w:val="BodyText"/>
        <w:spacing w:before="65"/>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273" w:hRule="atLeast"/>
        </w:trPr>
        <w:tc>
          <w:tcPr>
            <w:tcW w:w="2840" w:type="dxa"/>
            <w:vMerge w:val="restart"/>
          </w:tcPr>
          <w:p>
            <w:pPr>
              <w:pStyle w:val="TableParagraph"/>
              <w:spacing w:before="6"/>
              <w:rPr>
                <w:sz w:val="14"/>
              </w:rPr>
            </w:pPr>
          </w:p>
          <w:p>
            <w:pPr>
              <w:pStyle w:val="TableParagraph"/>
              <w:spacing w:before="0"/>
              <w:ind w:left="892"/>
              <w:rPr>
                <w:sz w:val="21"/>
              </w:rPr>
            </w:pPr>
            <w:r>
              <w:rPr>
                <w:sz w:val="21"/>
              </w:rPr>
              <w:t>报告期利润 </w:t>
            </w:r>
          </w:p>
        </w:tc>
        <w:tc>
          <w:tcPr>
            <w:tcW w:w="1796" w:type="dxa"/>
            <w:vMerge w:val="restart"/>
          </w:tcPr>
          <w:p>
            <w:pPr>
              <w:pStyle w:val="TableParagraph"/>
              <w:spacing w:line="242" w:lineRule="auto" w:before="51"/>
              <w:ind w:left="318" w:right="149" w:hanging="159"/>
              <w:rPr>
                <w:sz w:val="21"/>
              </w:rPr>
            </w:pPr>
            <w:r>
              <w:rPr>
                <w:sz w:val="21"/>
              </w:rPr>
              <w:t>加权平均净资产收益率（%） </w:t>
            </w:r>
          </w:p>
        </w:tc>
        <w:tc>
          <w:tcPr>
            <w:tcW w:w="4189" w:type="dxa"/>
            <w:gridSpan w:val="2"/>
          </w:tcPr>
          <w:p>
            <w:pPr>
              <w:pStyle w:val="TableParagraph"/>
              <w:spacing w:line="252" w:lineRule="exact"/>
              <w:ind w:left="1707" w:right="1596"/>
              <w:jc w:val="center"/>
              <w:rPr>
                <w:sz w:val="21"/>
              </w:rPr>
            </w:pPr>
            <w:r>
              <w:rPr>
                <w:spacing w:val="-1"/>
                <w:sz w:val="21"/>
              </w:rPr>
              <w:t>每股收益</w:t>
            </w:r>
            <w:r>
              <w:rPr>
                <w:sz w:val="21"/>
              </w:rPr>
              <w:t> </w:t>
            </w:r>
          </w:p>
        </w:tc>
      </w:tr>
      <w:tr>
        <w:trPr>
          <w:trHeight w:val="359"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44"/>
              <w:ind w:left="414"/>
              <w:rPr>
                <w:sz w:val="21"/>
              </w:rPr>
            </w:pPr>
            <w:r>
              <w:rPr>
                <w:spacing w:val="-1"/>
                <w:sz w:val="21"/>
              </w:rPr>
              <w:t>基本每股收益</w:t>
            </w:r>
            <w:r>
              <w:rPr>
                <w:sz w:val="21"/>
              </w:rPr>
              <w:t> </w:t>
            </w:r>
          </w:p>
        </w:tc>
        <w:tc>
          <w:tcPr>
            <w:tcW w:w="2096" w:type="dxa"/>
          </w:tcPr>
          <w:p>
            <w:pPr>
              <w:pStyle w:val="TableParagraph"/>
              <w:spacing w:before="44"/>
              <w:ind w:left="417"/>
              <w:rPr>
                <w:sz w:val="21"/>
              </w:rPr>
            </w:pPr>
            <w:r>
              <w:rPr>
                <w:spacing w:val="-1"/>
                <w:sz w:val="21"/>
              </w:rPr>
              <w:t>稀释每股收益</w:t>
            </w:r>
            <w:r>
              <w:rPr>
                <w:sz w:val="21"/>
              </w:rPr>
              <w:t> </w:t>
            </w:r>
          </w:p>
        </w:tc>
      </w:tr>
      <w:tr>
        <w:trPr>
          <w:trHeight w:val="544" w:hRule="atLeast"/>
        </w:trPr>
        <w:tc>
          <w:tcPr>
            <w:tcW w:w="2840" w:type="dxa"/>
          </w:tcPr>
          <w:p>
            <w:pPr>
              <w:pStyle w:val="TableParagraph"/>
              <w:ind w:left="107"/>
              <w:rPr>
                <w:sz w:val="21"/>
              </w:rPr>
            </w:pPr>
            <w:r>
              <w:rPr>
                <w:spacing w:val="-1"/>
                <w:sz w:val="21"/>
              </w:rPr>
              <w:t>归属于公司普通股股东的净</w:t>
            </w:r>
          </w:p>
          <w:p>
            <w:pPr>
              <w:pStyle w:val="TableParagraph"/>
              <w:spacing w:line="250" w:lineRule="exact" w:before="4"/>
              <w:ind w:left="107"/>
              <w:rPr>
                <w:sz w:val="21"/>
              </w:rPr>
            </w:pPr>
            <w:r>
              <w:rPr>
                <w:sz w:val="21"/>
              </w:rPr>
              <w:t>利润 </w:t>
            </w:r>
          </w:p>
        </w:tc>
        <w:tc>
          <w:tcPr>
            <w:tcW w:w="1796" w:type="dxa"/>
          </w:tcPr>
          <w:p>
            <w:pPr>
              <w:pStyle w:val="TableParagraph"/>
              <w:spacing w:before="138"/>
              <w:ind w:right="-29"/>
              <w:jc w:val="right"/>
              <w:rPr>
                <w:sz w:val="24"/>
              </w:rPr>
            </w:pPr>
            <w:r>
              <w:rPr>
                <w:sz w:val="21"/>
              </w:rPr>
              <w:t>-23.81</w:t>
            </w:r>
            <w:r>
              <w:rPr>
                <w:sz w:val="24"/>
              </w:rPr>
              <w:t> </w:t>
            </w:r>
          </w:p>
        </w:tc>
        <w:tc>
          <w:tcPr>
            <w:tcW w:w="2093" w:type="dxa"/>
          </w:tcPr>
          <w:p>
            <w:pPr>
              <w:pStyle w:val="TableParagraph"/>
              <w:spacing w:before="138"/>
              <w:ind w:right="-15"/>
              <w:jc w:val="right"/>
              <w:rPr>
                <w:sz w:val="21"/>
              </w:rPr>
            </w:pPr>
            <w:r>
              <w:rPr>
                <w:sz w:val="21"/>
              </w:rPr>
              <w:t>-0.50 </w:t>
            </w:r>
          </w:p>
        </w:tc>
        <w:tc>
          <w:tcPr>
            <w:tcW w:w="2096" w:type="dxa"/>
          </w:tcPr>
          <w:p>
            <w:pPr>
              <w:pStyle w:val="TableParagraph"/>
              <w:spacing w:before="138"/>
              <w:ind w:right="-15"/>
              <w:jc w:val="right"/>
              <w:rPr>
                <w:sz w:val="21"/>
              </w:rPr>
            </w:pPr>
            <w:r>
              <w:rPr>
                <w:sz w:val="21"/>
              </w:rPr>
              <w:t>-0.50 </w:t>
            </w:r>
          </w:p>
        </w:tc>
      </w:tr>
      <w:tr>
        <w:trPr>
          <w:trHeight w:val="544" w:hRule="atLeast"/>
        </w:trPr>
        <w:tc>
          <w:tcPr>
            <w:tcW w:w="2840" w:type="dxa"/>
          </w:tcPr>
          <w:p>
            <w:pPr>
              <w:pStyle w:val="TableParagraph"/>
              <w:ind w:left="107"/>
              <w:rPr>
                <w:sz w:val="21"/>
              </w:rPr>
            </w:pPr>
            <w:r>
              <w:rPr>
                <w:spacing w:val="-1"/>
                <w:sz w:val="21"/>
              </w:rPr>
              <w:t>扣除非经常性损益后归属于</w:t>
            </w:r>
          </w:p>
          <w:p>
            <w:pPr>
              <w:pStyle w:val="TableParagraph"/>
              <w:spacing w:line="250" w:lineRule="exact" w:before="4"/>
              <w:ind w:left="107"/>
              <w:rPr>
                <w:sz w:val="21"/>
              </w:rPr>
            </w:pPr>
            <w:r>
              <w:rPr>
                <w:spacing w:val="-1"/>
                <w:sz w:val="21"/>
              </w:rPr>
              <w:t>公司普通股股东的净利润</w:t>
            </w:r>
            <w:r>
              <w:rPr>
                <w:sz w:val="21"/>
              </w:rPr>
              <w:t> </w:t>
            </w:r>
          </w:p>
        </w:tc>
        <w:tc>
          <w:tcPr>
            <w:tcW w:w="1796" w:type="dxa"/>
          </w:tcPr>
          <w:p>
            <w:pPr>
              <w:pStyle w:val="TableParagraph"/>
              <w:spacing w:before="138"/>
              <w:ind w:right="-15"/>
              <w:jc w:val="right"/>
              <w:rPr>
                <w:sz w:val="21"/>
              </w:rPr>
            </w:pPr>
            <w:r>
              <w:rPr>
                <w:sz w:val="21"/>
              </w:rPr>
              <w:t>-33.05 </w:t>
            </w:r>
          </w:p>
        </w:tc>
        <w:tc>
          <w:tcPr>
            <w:tcW w:w="2093" w:type="dxa"/>
          </w:tcPr>
          <w:p>
            <w:pPr>
              <w:pStyle w:val="TableParagraph"/>
              <w:spacing w:before="138"/>
              <w:ind w:right="-15"/>
              <w:jc w:val="right"/>
              <w:rPr>
                <w:sz w:val="21"/>
              </w:rPr>
            </w:pPr>
            <w:r>
              <w:rPr>
                <w:sz w:val="21"/>
              </w:rPr>
              <w:t>-0.69 </w:t>
            </w:r>
          </w:p>
        </w:tc>
        <w:tc>
          <w:tcPr>
            <w:tcW w:w="2096" w:type="dxa"/>
          </w:tcPr>
          <w:p>
            <w:pPr>
              <w:pStyle w:val="TableParagraph"/>
              <w:spacing w:before="138"/>
              <w:ind w:right="-15"/>
              <w:jc w:val="right"/>
              <w:rPr>
                <w:sz w:val="21"/>
              </w:rPr>
            </w:pPr>
            <w:r>
              <w:rPr>
                <w:sz w:val="21"/>
              </w:rPr>
              <w:t>-0.69 </w:t>
            </w:r>
          </w:p>
        </w:tc>
      </w:tr>
    </w:tbl>
    <w:p>
      <w:pPr>
        <w:spacing w:after="0"/>
        <w:jc w:val="right"/>
        <w:rPr>
          <w:sz w:val="21"/>
        </w:rPr>
        <w:sectPr>
          <w:pgSz w:w="11910" w:h="16840"/>
          <w:pgMar w:header="882" w:footer="1195" w:top="1460" w:bottom="1380" w:left="1680" w:right="960"/>
        </w:sectPr>
      </w:pPr>
    </w:p>
    <w:p>
      <w:pPr>
        <w:pStyle w:val="BodyText"/>
        <w:spacing w:before="1"/>
        <w:ind w:left="118"/>
      </w:pPr>
      <w:r>
        <w:rPr>
          <w:w w:val="100"/>
        </w:rPr>
        <w:t> </w:t>
      </w:r>
    </w:p>
    <w:p>
      <w:pPr>
        <w:pStyle w:val="BodyText"/>
        <w:spacing w:before="64"/>
        <w:ind w:left="118"/>
      </w:pPr>
      <w:r>
        <w:rPr/>
        <w:t>3、 境内外会计准则下会计数据差异 </w:t>
      </w:r>
    </w:p>
    <w:p>
      <w:pPr>
        <w:pStyle w:val="BodyText"/>
        <w:spacing w:before="63"/>
        <w:ind w:left="118"/>
      </w:pPr>
      <w:r>
        <w:rPr>
          <w:spacing w:val="-1"/>
        </w:rPr>
        <w:t>□适用 √不适用</w:t>
      </w:r>
      <w:r>
        <w:rPr>
          <w:spacing w:val="-3"/>
        </w:rPr>
        <w:t> </w:t>
      </w:r>
      <w:r>
        <w:rPr/>
        <w:t> </w:t>
      </w:r>
    </w:p>
    <w:p>
      <w:pPr>
        <w:pStyle w:val="BodyText"/>
        <w:spacing w:before="4"/>
        <w:ind w:left="118"/>
      </w:pPr>
      <w:r>
        <w:rPr>
          <w:w w:val="100"/>
        </w:rPr>
        <w:t> </w:t>
      </w:r>
    </w:p>
    <w:p>
      <w:pPr>
        <w:pStyle w:val="BodyText"/>
        <w:spacing w:before="62"/>
        <w:ind w:left="118"/>
      </w:pPr>
      <w:r>
        <w:rPr/>
        <w:t>4、 其他</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Heading2"/>
        <w:spacing w:before="52"/>
      </w:pPr>
      <w:r>
        <w:rPr/>
        <w:t> </w:t>
      </w:r>
    </w:p>
    <w:p>
      <w:pPr>
        <w:pStyle w:val="BodyText"/>
        <w:rPr>
          <w:sz w:val="24"/>
        </w:rPr>
      </w:pPr>
    </w:p>
    <w:p>
      <w:pPr>
        <w:pStyle w:val="BodyText"/>
        <w:rPr>
          <w:sz w:val="24"/>
        </w:rPr>
      </w:pPr>
    </w:p>
    <w:p>
      <w:pPr>
        <w:pStyle w:val="BodyText"/>
        <w:spacing w:before="187"/>
        <w:ind w:left="118"/>
      </w:pPr>
      <w:r>
        <w:rPr>
          <w:w w:val="100"/>
        </w:rPr>
        <w:t> </w:t>
      </w:r>
    </w:p>
    <w:p>
      <w:pPr>
        <w:pStyle w:val="BodyText"/>
        <w:spacing w:before="91"/>
        <w:ind w:left="118"/>
      </w:pPr>
      <w:r>
        <w:rPr>
          <w:w w:val="100"/>
        </w:rPr>
        <w:t> </w:t>
      </w:r>
    </w:p>
    <w:p>
      <w:pPr>
        <w:pStyle w:val="Heading2"/>
        <w:spacing w:before="61"/>
      </w:pPr>
      <w:r>
        <w:rPr/>
        <w:t>修订信息 </w:t>
      </w:r>
    </w:p>
    <w:p>
      <w:pPr>
        <w:pStyle w:val="BodyText"/>
        <w:spacing w:before="6"/>
        <w:ind w:left="118"/>
      </w:pPr>
      <w:r>
        <w:rPr>
          <w:spacing w:val="-1"/>
        </w:rPr>
        <w:t>□适用 √不适用</w:t>
      </w:r>
      <w:r>
        <w:rPr>
          <w:spacing w:val="-3"/>
        </w:rPr>
        <w:t> </w:t>
      </w:r>
      <w:r>
        <w:rPr/>
        <w:t> </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3"/>
        </w:rPr>
      </w:pPr>
    </w:p>
    <w:p>
      <w:pPr>
        <w:pStyle w:val="BodyText"/>
        <w:ind w:left="161"/>
        <w:rPr>
          <w:sz w:val="24"/>
        </w:rPr>
      </w:pPr>
      <w:r>
        <w:rPr>
          <w:spacing w:val="-1"/>
        </w:rPr>
        <w:t>董事长：徐天福</w:t>
      </w:r>
      <w:r>
        <w:rPr/>
        <w:t> </w:t>
      </w:r>
      <w:r>
        <w:rPr>
          <w:spacing w:val="-3"/>
        </w:rPr>
        <w:t> </w:t>
      </w:r>
      <w:r>
        <w:rPr>
          <w:sz w:val="24"/>
        </w:rPr>
        <w:t> </w:t>
      </w:r>
    </w:p>
    <w:p>
      <w:pPr>
        <w:pStyle w:val="BodyText"/>
        <w:spacing w:before="91"/>
        <w:ind w:left="118"/>
      </w:pPr>
      <w:r>
        <w:rPr/>
        <w:t>董事会批准报送日期：2023</w:t>
      </w:r>
      <w:r>
        <w:rPr>
          <w:spacing w:val="-36"/>
        </w:rPr>
        <w:t> 年 </w:t>
      </w:r>
      <w:r>
        <w:rPr/>
        <w:t>3</w:t>
      </w:r>
      <w:r>
        <w:rPr>
          <w:spacing w:val="-37"/>
        </w:rPr>
        <w:t> 月 </w:t>
      </w:r>
      <w:r>
        <w:rPr/>
        <w:t>8</w:t>
      </w:r>
      <w:r>
        <w:rPr>
          <w:spacing w:val="-27"/>
        </w:rPr>
        <w:t> 日</w:t>
      </w:r>
      <w:r>
        <w:rPr>
          <w:spacing w:val="-3"/>
        </w:rPr>
        <w:t> </w:t>
      </w:r>
      <w:r>
        <w:rPr/>
        <w:t> </w:t>
      </w:r>
    </w:p>
    <w:sectPr>
      <w:type w:val="continuous"/>
      <w:pgSz w:w="11910" w:h="16840"/>
      <w:pgMar w:top="780" w:bottom="280" w:left="1680" w:right="960"/>
      <w:cols w:num="2" w:equalWidth="0">
        <w:col w:w="3639" w:space="1570"/>
        <w:col w:w="406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 w:name="Symbol">
    <w:altName w:val="Symbol"/>
    <w:charset w:val="2"/>
    <w:family w:val="decorative"/>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730011pt;margin-top:771.145996pt;width:32.8pt;height:11pt;mso-position-horizontal-relative:page;mso-position-vertical-relative:page;z-index:-361820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70013pt;margin-top:771.145996pt;width:41.95pt;height:11pt;mso-position-horizontal-relative:page;mso-position-vertical-relative:page;z-index:-361692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529999pt;margin-top:524.546021pt;width:36.950pt;height:11pt;mso-position-horizontal-relative:page;mso-position-vertical-relative:page;z-index:-36168704" type="#_x0000_t202" filled="false" stroked="false">
          <v:textbox inset="0,0,0,0">
            <w:txbxContent>
              <w:p>
                <w:pPr>
                  <w:spacing w:line="203" w:lineRule="exact" w:before="0"/>
                  <w:ind w:left="20" w:right="0" w:firstLine="0"/>
                  <w:jc w:val="left"/>
                  <w:rPr>
                    <w:rFonts w:ascii="Calibri"/>
                    <w:b/>
                    <w:sz w:val="18"/>
                  </w:rPr>
                </w:pPr>
                <w:r>
                  <w:rPr>
                    <w:rFonts w:ascii="Calibri"/>
                    <w:b/>
                    <w:sz w:val="18"/>
                  </w:rPr>
                  <w:t>116</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70013pt;margin-top:771.145996pt;width:41.95pt;height:11pt;mso-position-horizontal-relative:page;mso-position-vertical-relative:page;z-index:-361671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117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529999pt;margin-top:524.546021pt;width:36.950pt;height:11pt;mso-position-horizontal-relative:page;mso-position-vertical-relative:page;z-index:-36166656" type="#_x0000_t202" filled="false" stroked="false">
          <v:textbox inset="0,0,0,0">
            <w:txbxContent>
              <w:p>
                <w:pPr>
                  <w:spacing w:line="203" w:lineRule="exact" w:before="0"/>
                  <w:ind w:left="20" w:right="0" w:firstLine="0"/>
                  <w:jc w:val="left"/>
                  <w:rPr>
                    <w:rFonts w:ascii="Calibri"/>
                    <w:b/>
                    <w:sz w:val="18"/>
                  </w:rPr>
                </w:pPr>
                <w:r>
                  <w:rPr>
                    <w:rFonts w:ascii="Calibri"/>
                    <w:b/>
                    <w:sz w:val="18"/>
                  </w:rPr>
                  <w:t>124</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70013pt;margin-top:771.145996pt;width:41.95pt;height:11pt;mso-position-horizontal-relative:page;mso-position-vertical-relative:page;z-index:-361651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529999pt;margin-top:524.546021pt;width:36.950pt;height:11pt;mso-position-horizontal-relative:page;mso-position-vertical-relative:page;z-index:-36164608" type="#_x0000_t202" filled="false" stroked="false">
          <v:textbox inset="0,0,0,0">
            <w:txbxContent>
              <w:p>
                <w:pPr>
                  <w:spacing w:line="203" w:lineRule="exact" w:before="0"/>
                  <w:ind w:left="20" w:right="0" w:firstLine="0"/>
                  <w:jc w:val="left"/>
                  <w:rPr>
                    <w:rFonts w:ascii="Calibri"/>
                    <w:b/>
                    <w:sz w:val="18"/>
                  </w:rPr>
                </w:pPr>
                <w:r>
                  <w:rPr>
                    <w:rFonts w:ascii="Calibri"/>
                    <w:b/>
                    <w:sz w:val="18"/>
                  </w:rPr>
                  <w:t>129</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170013pt;margin-top:771.145996pt;width:36.950pt;height:11pt;mso-position-horizontal-relative:page;mso-position-vertical-relative:page;z-index:-36164096" type="#_x0000_t202" filled="false" stroked="false">
          <v:textbox inset="0,0,0,0">
            <w:txbxContent>
              <w:p>
                <w:pPr>
                  <w:spacing w:line="203" w:lineRule="exact" w:before="0"/>
                  <w:ind w:left="20" w:right="0" w:firstLine="0"/>
                  <w:jc w:val="left"/>
                  <w:rPr>
                    <w:rFonts w:ascii="Calibri"/>
                    <w:b/>
                    <w:sz w:val="18"/>
                  </w:rPr>
                </w:pPr>
                <w:r>
                  <w:rPr>
                    <w:rFonts w:ascii="Calibri"/>
                    <w:b/>
                    <w:sz w:val="18"/>
                  </w:rPr>
                  <w:t>130</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529999pt;margin-top:524.546021pt;width:41.95pt;height:11pt;mso-position-horizontal-relative:page;mso-position-vertical-relative:page;z-index:-361625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170013pt;margin-top:771.145996pt;width:36.950pt;height:11pt;mso-position-horizontal-relative:page;mso-position-vertical-relative:page;z-index:-36162048" type="#_x0000_t202" filled="false" stroked="false">
          <v:textbox inset="0,0,0,0">
            <w:txbxContent>
              <w:p>
                <w:pPr>
                  <w:spacing w:line="203" w:lineRule="exact" w:before="0"/>
                  <w:ind w:left="20" w:right="0" w:firstLine="0"/>
                  <w:jc w:val="left"/>
                  <w:rPr>
                    <w:rFonts w:ascii="Calibri"/>
                    <w:b/>
                    <w:sz w:val="18"/>
                  </w:rPr>
                </w:pPr>
                <w:r>
                  <w:rPr>
                    <w:rFonts w:ascii="Calibri"/>
                    <w:b/>
                    <w:sz w:val="18"/>
                  </w:rPr>
                  <w:t>133</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529999pt;margin-top:524.546021pt;width:41.95pt;height:11pt;mso-position-horizontal-relative:page;mso-position-vertical-relative:page;z-index:-361605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089996pt;margin-top:524.546021pt;width:27.8pt;height:11pt;mso-position-horizontal-relative:page;mso-position-vertical-relative:page;z-index:-36181504" type="#_x0000_t202" filled="false" stroked="false">
          <v:textbox inset="0,0,0,0">
            <w:txbxContent>
              <w:p>
                <w:pPr>
                  <w:spacing w:line="203" w:lineRule="exact" w:before="0"/>
                  <w:ind w:left="20" w:right="0" w:firstLine="0"/>
                  <w:jc w:val="left"/>
                  <w:rPr>
                    <w:rFonts w:ascii="Calibri"/>
                    <w:b/>
                    <w:sz w:val="18"/>
                  </w:rPr>
                </w:pPr>
                <w:r>
                  <w:rPr>
                    <w:rFonts w:ascii="Calibri"/>
                    <w:b/>
                    <w:sz w:val="18"/>
                  </w:rPr>
                  <w:t>6</w:t>
                </w:r>
                <w:r>
                  <w:rPr>
                    <w:rFonts w:ascii="Calibri"/>
                    <w:b/>
                    <w:spacing w:val="-2"/>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70013pt;margin-top:771.145996pt;width:41.95pt;height:11pt;mso-position-horizontal-relative:page;mso-position-vertical-relative:page;z-index:-361589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529999pt;margin-top:524.546021pt;width:41.95pt;height:11pt;mso-position-horizontal-relative:page;mso-position-vertical-relative:page;z-index:-361574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152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71.145996pt;width:41.95pt;height:11pt;mso-position-horizontal-relative:page;mso-position-vertical-relative:page;z-index:-361559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154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329987pt;margin-top:524.546021pt;width:36.950pt;height:11pt;mso-position-horizontal-relative:page;mso-position-vertical-relative:page;z-index:-36155392" type="#_x0000_t202" filled="false" stroked="false">
          <v:textbox inset="0,0,0,0">
            <w:txbxContent>
              <w:p>
                <w:pPr>
                  <w:spacing w:line="203" w:lineRule="exact" w:before="0"/>
                  <w:ind w:left="20" w:right="0" w:firstLine="0"/>
                  <w:jc w:val="left"/>
                  <w:rPr>
                    <w:rFonts w:ascii="Calibri"/>
                    <w:b/>
                    <w:sz w:val="18"/>
                  </w:rPr>
                </w:pPr>
                <w:r>
                  <w:rPr>
                    <w:rFonts w:ascii="Calibri"/>
                    <w:b/>
                    <w:sz w:val="18"/>
                  </w:rPr>
                  <w:t>169</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71.145996pt;width:41.95pt;height:11pt;mso-position-horizontal-relative:page;mso-position-vertical-relative:page;z-index:-361538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329987pt;margin-top:524.546021pt;width:36.950pt;height:11pt;mso-position-horizontal-relative:page;mso-position-vertical-relative:page;z-index:-36153344" type="#_x0000_t202" filled="false" stroked="false">
          <v:textbox inset="0,0,0,0">
            <w:txbxContent>
              <w:p>
                <w:pPr>
                  <w:spacing w:line="203" w:lineRule="exact" w:before="0"/>
                  <w:ind w:left="20" w:right="0" w:firstLine="0"/>
                  <w:jc w:val="left"/>
                  <w:rPr>
                    <w:rFonts w:ascii="Calibri"/>
                    <w:b/>
                    <w:sz w:val="18"/>
                  </w:rPr>
                </w:pPr>
                <w:r>
                  <w:rPr>
                    <w:rFonts w:ascii="Calibri"/>
                    <w:b/>
                    <w:sz w:val="18"/>
                  </w:rPr>
                  <w:t>178</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0.209991pt;margin-top:771.145996pt;width:41.95pt;height:11pt;mso-position-horizontal-relative:page;mso-position-vertical-relative:page;z-index:-361518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329987pt;margin-top:524.546021pt;width:36.950pt;height:11pt;mso-position-horizontal-relative:page;mso-position-vertical-relative:page;z-index:-36151296" type="#_x0000_t202" filled="false" stroked="false">
          <v:textbox inset="0,0,0,0">
            <w:txbxContent>
              <w:p>
                <w:pPr>
                  <w:spacing w:line="203" w:lineRule="exact" w:before="0"/>
                  <w:ind w:left="20" w:right="0" w:firstLine="0"/>
                  <w:jc w:val="left"/>
                  <w:rPr>
                    <w:rFonts w:ascii="Calibri"/>
                    <w:b/>
                    <w:sz w:val="18"/>
                  </w:rPr>
                </w:pPr>
                <w:r>
                  <w:rPr>
                    <w:rFonts w:ascii="Calibri"/>
                    <w:b/>
                    <w:sz w:val="18"/>
                  </w:rPr>
                  <w:t>186</w:t>
                </w:r>
                <w:r>
                  <w:rPr>
                    <w:rFonts w:ascii="Calibri"/>
                    <w:b/>
                    <w:spacing w:val="-2"/>
                    <w:sz w:val="18"/>
                  </w:rPr>
                  <w:t> </w:t>
                </w:r>
                <w:r>
                  <w:rPr>
                    <w:rFonts w:ascii="Calibri"/>
                    <w:sz w:val="18"/>
                  </w:rPr>
                  <w:t>/</w:t>
                </w:r>
                <w:r>
                  <w:rPr>
                    <w:rFonts w:ascii="Calibri"/>
                    <w:spacing w:val="-2"/>
                    <w:sz w:val="18"/>
                  </w:rPr>
                  <w:t> </w:t>
                </w:r>
                <w:r>
                  <w:rPr>
                    <w:rFonts w:ascii="Calibri"/>
                    <w:b/>
                    <w:sz w:val="18"/>
                  </w:rPr>
                  <w:t>197</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71.145996pt;width:41.95pt;height:11pt;mso-position-horizontal-relative:page;mso-position-vertical-relative:page;z-index:-361497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8.329987pt;margin-top:524.546021pt;width:41.95pt;height:11pt;mso-position-horizontal-relative:page;mso-position-vertical-relative:page;z-index:-361482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361799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71.145996pt;width:41.95pt;height:11pt;mso-position-horizontal-relative:page;mso-position-vertical-relative:page;z-index:-361466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400.609985pt;margin-top:524.546021pt;width:37.4pt;height:11pt;mso-position-horizontal-relative:page;mso-position-vertical-relative:page;z-index:-361784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361768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361753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2.489990pt;margin-top:771.145996pt;width:37.4pt;height:11pt;mso-position-horizontal-relative:page;mso-position-vertical-relative:page;z-index:-361738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809998pt;margin-top:524.546021pt;width:37.4pt;height:11pt;mso-position-horizontal-relative:page;mso-position-vertical-relative:page;z-index:-361722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450012pt;margin-top:771.145996pt;width:37.4pt;height:11pt;mso-position-horizontal-relative:page;mso-position-vertical-relative:page;z-index:-361707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99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439983pt;width:443.62pt;height:.72pt;mso-position-horizontal-relative:page;mso-position-vertical-relative:page;z-index:-3618304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3618252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6170240" filled="true" fillcolor="#000000" stroked="false">
          <v:fill type="solid"/>
          <w10:wrap type="none"/>
        </v:rect>
      </w:pict>
    </w:r>
    <w:r>
      <w:rPr/>
      <w:pict>
        <v:shape style="position:absolute;margin-left:250.449997pt;margin-top:43.105606pt;width:67.55pt;height:12pt;mso-position-horizontal-relative:page;mso-position-vertical-relative:page;z-index:-3616972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6168192" filled="true" fillcolor="#000000" stroked="false">
          <v:fill type="solid"/>
          <w10:wrap type="none"/>
        </v:rect>
      </w:pict>
    </w:r>
    <w:r>
      <w:rPr/>
      <w:pict>
        <v:shape style="position:absolute;margin-left:250.449997pt;margin-top:43.105606pt;width:67.55pt;height:12pt;mso-position-horizontal-relative:page;mso-position-vertical-relative:page;z-index:-361676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6166144" filled="true" fillcolor="#000000" stroked="false">
          <v:fill type="solid"/>
          <w10:wrap type="none"/>
        </v:rect>
      </w:pict>
    </w:r>
    <w:r>
      <w:rPr/>
      <w:pict>
        <v:shape style="position:absolute;margin-left:250.449997pt;margin-top:43.105606pt;width:67.55pt;height:12pt;mso-position-horizontal-relative:page;mso-position-vertical-relative:page;z-index:-3616563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6163584" filled="true" fillcolor="#000000" stroked="false">
          <v:fill type="solid"/>
          <w10:wrap type="none"/>
        </v:rect>
      </w:pict>
    </w:r>
    <w:r>
      <w:rPr/>
      <w:pict>
        <v:shape style="position:absolute;margin-left:388.809998pt;margin-top:43.105633pt;width:67.55pt;height:12pt;mso-position-horizontal-relative:page;mso-position-vertical-relative:page;z-index:-3616307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6161536" filled="true" fillcolor="#000000" stroked="false">
          <v:fill type="solid"/>
          <w10:wrap type="none"/>
        </v:rect>
      </w:pict>
    </w:r>
    <w:r>
      <w:rPr/>
      <w:pict>
        <v:shape style="position:absolute;margin-left:388.809998pt;margin-top:43.105633pt;width:67.55pt;height:12pt;mso-position-horizontal-relative:page;mso-position-vertical-relative:page;z-index:-3616102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6160000" filled="true" fillcolor="#000000" stroked="false">
          <v:fill type="solid"/>
          <w10:wrap type="none"/>
        </v:rect>
      </w:pict>
    </w:r>
    <w:r>
      <w:rPr/>
      <w:pict>
        <v:shape style="position:absolute;margin-left:250.449997pt;margin-top:43.105606pt;width:67.55pt;height:12pt;mso-position-horizontal-relative:page;mso-position-vertical-relative:page;z-index:-3615948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6158464" filled="true" fillcolor="#000000" stroked="false">
          <v:fill type="solid"/>
          <w10:wrap type="none"/>
        </v:rect>
      </w:pict>
    </w:r>
    <w:r>
      <w:rPr/>
      <w:pict>
        <v:shape style="position:absolute;margin-left:388.809998pt;margin-top:43.105633pt;width:67.55pt;height:12pt;mso-position-horizontal-relative:page;mso-position-vertical-relative:page;z-index:-3615795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156928" filled="true" fillcolor="#000000" stroked="false">
          <v:fill type="solid"/>
          <w10:wrap type="none"/>
        </v:rect>
      </w:pict>
    </w:r>
    <w:r>
      <w:rPr/>
      <w:pict>
        <v:shape style="position:absolute;margin-left:276.489990pt;margin-top:43.105606pt;width:67.55pt;height:12pt;mso-position-horizontal-relative:page;mso-position-vertical-relative:page;z-index:-3615641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154880" filled="true" fillcolor="#000000" stroked="false">
          <v:fill type="solid"/>
          <w10:wrap type="none"/>
        </v:rect>
      </w:pict>
    </w:r>
    <w:r>
      <w:rPr/>
      <w:pict>
        <v:shape style="position:absolute;margin-left:276.489990pt;margin-top:43.105606pt;width:67.55pt;height:12pt;mso-position-horizontal-relative:page;mso-position-vertical-relative:page;z-index:-3615436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152832" filled="true" fillcolor="#000000" stroked="false">
          <v:fill type="solid"/>
          <w10:wrap type="none"/>
        </v:rect>
      </w:pict>
    </w:r>
    <w:r>
      <w:rPr/>
      <w:pict>
        <v:shape style="position:absolute;margin-left:276.489990pt;margin-top:43.105606pt;width:67.55pt;height:12pt;mso-position-horizontal-relative:page;mso-position-vertical-relative:page;z-index:-3615232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150784" filled="true" fillcolor="#000000" stroked="false">
          <v:fill type="solid"/>
          <w10:wrap type="none"/>
        </v:rect>
      </w:pict>
    </w:r>
    <w:r>
      <w:rPr/>
      <w:pict>
        <v:shape style="position:absolute;margin-left:276.489990pt;margin-top:43.105606pt;width:67.55pt;height:12pt;mso-position-horizontal-relative:page;mso-position-vertical-relative:page;z-index:-3615027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560009pt;width:695.62pt;height:.72pt;mso-position-horizontal-relative:page;mso-position-vertical-relative:page;z-index:-36149248" filled="true" fillcolor="#000000" stroked="false">
          <v:fill type="solid"/>
          <w10:wrap type="none"/>
        </v:rect>
      </w:pict>
    </w:r>
    <w:r>
      <w:rPr/>
      <w:pict>
        <v:shape style="position:absolute;margin-left:384.609985pt;margin-top:43.105633pt;width:67.55pt;height:12pt;mso-position-horizontal-relative:page;mso-position-vertical-relative:page;z-index:-3614873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6180992" filled="true" fillcolor="#000000" stroked="false">
          <v:fill type="solid"/>
          <w10:wrap type="none"/>
        </v:rect>
      </w:pict>
    </w:r>
    <w:r>
      <w:rPr/>
      <w:pict>
        <v:shape style="position:absolute;margin-left:276.489990pt;margin-top:42.985607pt;width:67.55pt;height:12pt;mso-position-horizontal-relative:page;mso-position-vertical-relative:page;z-index:-361804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147712" filled="true" fillcolor="#000000" stroked="false">
          <v:fill type="solid"/>
          <w10:wrap type="none"/>
        </v:rect>
      </w:pict>
    </w:r>
    <w:r>
      <w:rPr/>
      <w:pict>
        <v:shape style="position:absolute;margin-left:276.489990pt;margin-top:43.105606pt;width:67.55pt;height:12pt;mso-position-horizontal-relative:page;mso-position-vertical-relative:page;z-index:-3614720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6179456" filled="true" fillcolor="#000000" stroked="false">
          <v:fill type="solid"/>
          <w10:wrap type="none"/>
        </v:rect>
      </w:pict>
    </w:r>
    <w:r>
      <w:rPr/>
      <w:pict>
        <v:shape style="position:absolute;margin-left:384.609985pt;margin-top:42.985634pt;width:67.55pt;height:12pt;mso-position-horizontal-relative:page;mso-position-vertical-relative:page;z-index:-3617894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199982pt;width:443.59pt;height:.72pt;mso-position-horizontal-relative:page;mso-position-vertical-relative:page;z-index:-36177920" filled="true" fillcolor="#000000" stroked="false">
          <v:fill type="solid"/>
          <w10:wrap type="none"/>
        </v:rect>
      </w:pict>
    </w:r>
    <w:r>
      <w:rPr/>
      <w:pict>
        <v:shape style="position:absolute;margin-left:276.489990pt;margin-top:42.865608pt;width:67.55pt;height:12pt;mso-position-horizontal-relative:page;mso-position-vertical-relative:page;z-index:-3617740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6176384" filled="true" fillcolor="#000000" stroked="false">
          <v:fill type="solid"/>
          <w10:wrap type="none"/>
        </v:rect>
      </w:pict>
    </w:r>
    <w:r>
      <w:rPr/>
      <w:pict>
        <v:shape style="position:absolute;margin-left:384.609985pt;margin-top:42.985634pt;width:67.55pt;height:12pt;mso-position-horizontal-relative:page;mso-position-vertical-relative:page;z-index:-3617587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6174848" filled="true" fillcolor="#000000" stroked="false">
          <v:fill type="solid"/>
          <w10:wrap type="none"/>
        </v:rect>
      </w:pict>
    </w:r>
    <w:r>
      <w:rPr/>
      <w:pict>
        <v:shape style="position:absolute;margin-left:276.489990pt;margin-top:43.105606pt;width:67.55pt;height:12pt;mso-position-horizontal-relative:page;mso-position-vertical-relative:page;z-index:-3617433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6173312" filled="true" fillcolor="#000000" stroked="false">
          <v:fill type="solid"/>
          <w10:wrap type="none"/>
        </v:rect>
      </w:pict>
    </w:r>
    <w:r>
      <w:rPr/>
      <w:pict>
        <v:shape style="position:absolute;margin-left:388.809998pt;margin-top:43.105633pt;width:67.55pt;height:12pt;mso-position-horizontal-relative:page;mso-position-vertical-relative:page;z-index:-3617280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6171776" filled="true" fillcolor="#000000" stroked="false">
          <v:fill type="solid"/>
          <w10:wrap type="none"/>
        </v:rect>
      </w:pict>
    </w:r>
    <w:r>
      <w:rPr/>
      <w:pict>
        <v:shape style="position:absolute;margin-left:250.449997pt;margin-top:43.105606pt;width:67.55pt;height:12pt;mso-position-horizontal-relative:page;mso-position-vertical-relative:page;z-index:-3617126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0">
    <w:multiLevelType w:val="hybridMultilevel"/>
    <w:lvl w:ilvl="0">
      <w:start w:val="1"/>
      <w:numFmt w:val="decimal"/>
      <w:lvlText w:val="(%1)."/>
      <w:lvlJc w:val="left"/>
      <w:pPr>
        <w:ind w:left="5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12" w:hanging="424"/>
      </w:pPr>
      <w:rPr>
        <w:rFonts w:hint="default"/>
        <w:lang w:val="en-US" w:eastAsia="zh-CN" w:bidi="ar-SA"/>
      </w:rPr>
    </w:lvl>
    <w:lvl w:ilvl="2">
      <w:start w:val="0"/>
      <w:numFmt w:val="bullet"/>
      <w:lvlText w:val="•"/>
      <w:lvlJc w:val="left"/>
      <w:pPr>
        <w:ind w:left="2285" w:hanging="424"/>
      </w:pPr>
      <w:rPr>
        <w:rFonts w:hint="default"/>
        <w:lang w:val="en-US" w:eastAsia="zh-CN" w:bidi="ar-SA"/>
      </w:rPr>
    </w:lvl>
    <w:lvl w:ilvl="3">
      <w:start w:val="0"/>
      <w:numFmt w:val="bullet"/>
      <w:lvlText w:val="•"/>
      <w:lvlJc w:val="left"/>
      <w:pPr>
        <w:ind w:left="3157" w:hanging="424"/>
      </w:pPr>
      <w:rPr>
        <w:rFonts w:hint="default"/>
        <w:lang w:val="en-US" w:eastAsia="zh-CN" w:bidi="ar-SA"/>
      </w:rPr>
    </w:lvl>
    <w:lvl w:ilvl="4">
      <w:start w:val="0"/>
      <w:numFmt w:val="bullet"/>
      <w:lvlText w:val="•"/>
      <w:lvlJc w:val="left"/>
      <w:pPr>
        <w:ind w:left="4030" w:hanging="424"/>
      </w:pPr>
      <w:rPr>
        <w:rFonts w:hint="default"/>
        <w:lang w:val="en-US" w:eastAsia="zh-CN" w:bidi="ar-SA"/>
      </w:rPr>
    </w:lvl>
    <w:lvl w:ilvl="5">
      <w:start w:val="0"/>
      <w:numFmt w:val="bullet"/>
      <w:lvlText w:val="•"/>
      <w:lvlJc w:val="left"/>
      <w:pPr>
        <w:ind w:left="4903" w:hanging="424"/>
      </w:pPr>
      <w:rPr>
        <w:rFonts w:hint="default"/>
        <w:lang w:val="en-US" w:eastAsia="zh-CN" w:bidi="ar-SA"/>
      </w:rPr>
    </w:lvl>
    <w:lvl w:ilvl="6">
      <w:start w:val="0"/>
      <w:numFmt w:val="bullet"/>
      <w:lvlText w:val="•"/>
      <w:lvlJc w:val="left"/>
      <w:pPr>
        <w:ind w:left="5775" w:hanging="424"/>
      </w:pPr>
      <w:rPr>
        <w:rFonts w:hint="default"/>
        <w:lang w:val="en-US" w:eastAsia="zh-CN" w:bidi="ar-SA"/>
      </w:rPr>
    </w:lvl>
    <w:lvl w:ilvl="7">
      <w:start w:val="0"/>
      <w:numFmt w:val="bullet"/>
      <w:lvlText w:val="•"/>
      <w:lvlJc w:val="left"/>
      <w:pPr>
        <w:ind w:left="6648" w:hanging="424"/>
      </w:pPr>
      <w:rPr>
        <w:rFonts w:hint="default"/>
        <w:lang w:val="en-US" w:eastAsia="zh-CN" w:bidi="ar-SA"/>
      </w:rPr>
    </w:lvl>
    <w:lvl w:ilvl="8">
      <w:start w:val="0"/>
      <w:numFmt w:val="bullet"/>
      <w:lvlText w:val="•"/>
      <w:lvlJc w:val="left"/>
      <w:pPr>
        <w:ind w:left="7521" w:hanging="424"/>
      </w:pPr>
      <w:rPr>
        <w:rFonts w:hint="default"/>
        <w:lang w:val="en-US" w:eastAsia="zh-CN" w:bidi="ar-SA"/>
      </w:rPr>
    </w:lvl>
  </w:abstractNum>
  <w:abstractNum w:abstractNumId="79">
    <w:multiLevelType w:val="hybridMultilevel"/>
    <w:lvl w:ilvl="0">
      <w:start w:val="1"/>
      <w:numFmt w:val="decimal"/>
      <w:lvlText w:val="(%1)."/>
      <w:lvlJc w:val="left"/>
      <w:pPr>
        <w:ind w:left="823"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971" w:hanging="424"/>
      </w:pPr>
      <w:rPr>
        <w:rFonts w:hint="default"/>
        <w:lang w:val="en-US" w:eastAsia="zh-CN" w:bidi="ar-SA"/>
      </w:rPr>
    </w:lvl>
    <w:lvl w:ilvl="2">
      <w:start w:val="0"/>
      <w:numFmt w:val="bullet"/>
      <w:lvlText w:val="•"/>
      <w:lvlJc w:val="left"/>
      <w:pPr>
        <w:ind w:left="1123" w:hanging="424"/>
      </w:pPr>
      <w:rPr>
        <w:rFonts w:hint="default"/>
        <w:lang w:val="en-US" w:eastAsia="zh-CN" w:bidi="ar-SA"/>
      </w:rPr>
    </w:lvl>
    <w:lvl w:ilvl="3">
      <w:start w:val="0"/>
      <w:numFmt w:val="bullet"/>
      <w:lvlText w:val="•"/>
      <w:lvlJc w:val="left"/>
      <w:pPr>
        <w:ind w:left="1275" w:hanging="424"/>
      </w:pPr>
      <w:rPr>
        <w:rFonts w:hint="default"/>
        <w:lang w:val="en-US" w:eastAsia="zh-CN" w:bidi="ar-SA"/>
      </w:rPr>
    </w:lvl>
    <w:lvl w:ilvl="4">
      <w:start w:val="0"/>
      <w:numFmt w:val="bullet"/>
      <w:lvlText w:val="•"/>
      <w:lvlJc w:val="left"/>
      <w:pPr>
        <w:ind w:left="1427" w:hanging="424"/>
      </w:pPr>
      <w:rPr>
        <w:rFonts w:hint="default"/>
        <w:lang w:val="en-US" w:eastAsia="zh-CN" w:bidi="ar-SA"/>
      </w:rPr>
    </w:lvl>
    <w:lvl w:ilvl="5">
      <w:start w:val="0"/>
      <w:numFmt w:val="bullet"/>
      <w:lvlText w:val="•"/>
      <w:lvlJc w:val="left"/>
      <w:pPr>
        <w:ind w:left="1579" w:hanging="424"/>
      </w:pPr>
      <w:rPr>
        <w:rFonts w:hint="default"/>
        <w:lang w:val="en-US" w:eastAsia="zh-CN" w:bidi="ar-SA"/>
      </w:rPr>
    </w:lvl>
    <w:lvl w:ilvl="6">
      <w:start w:val="0"/>
      <w:numFmt w:val="bullet"/>
      <w:lvlText w:val="•"/>
      <w:lvlJc w:val="left"/>
      <w:pPr>
        <w:ind w:left="1731" w:hanging="424"/>
      </w:pPr>
      <w:rPr>
        <w:rFonts w:hint="default"/>
        <w:lang w:val="en-US" w:eastAsia="zh-CN" w:bidi="ar-SA"/>
      </w:rPr>
    </w:lvl>
    <w:lvl w:ilvl="7">
      <w:start w:val="0"/>
      <w:numFmt w:val="bullet"/>
      <w:lvlText w:val="•"/>
      <w:lvlJc w:val="left"/>
      <w:pPr>
        <w:ind w:left="1883" w:hanging="424"/>
      </w:pPr>
      <w:rPr>
        <w:rFonts w:hint="default"/>
        <w:lang w:val="en-US" w:eastAsia="zh-CN" w:bidi="ar-SA"/>
      </w:rPr>
    </w:lvl>
    <w:lvl w:ilvl="8">
      <w:start w:val="0"/>
      <w:numFmt w:val="bullet"/>
      <w:lvlText w:val="•"/>
      <w:lvlJc w:val="left"/>
      <w:pPr>
        <w:ind w:left="2035" w:hanging="424"/>
      </w:pPr>
      <w:rPr>
        <w:rFonts w:hint="default"/>
        <w:lang w:val="en-US" w:eastAsia="zh-CN" w:bidi="ar-SA"/>
      </w:rPr>
    </w:lvl>
  </w:abstractNum>
  <w:abstractNum w:abstractNumId="78">
    <w:multiLevelType w:val="hybridMultilevel"/>
    <w:lvl w:ilvl="0">
      <w:start w:val="1"/>
      <w:numFmt w:val="decimal"/>
      <w:lvlText w:val="(%1)."/>
      <w:lvlJc w:val="left"/>
      <w:pPr>
        <w:ind w:left="110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283" w:hanging="424"/>
      </w:pPr>
      <w:rPr>
        <w:rFonts w:hint="default"/>
        <w:lang w:val="en-US" w:eastAsia="zh-CN" w:bidi="ar-SA"/>
      </w:rPr>
    </w:lvl>
    <w:lvl w:ilvl="2">
      <w:start w:val="0"/>
      <w:numFmt w:val="bullet"/>
      <w:lvlText w:val="•"/>
      <w:lvlJc w:val="left"/>
      <w:pPr>
        <w:ind w:left="1467" w:hanging="424"/>
      </w:pPr>
      <w:rPr>
        <w:rFonts w:hint="default"/>
        <w:lang w:val="en-US" w:eastAsia="zh-CN" w:bidi="ar-SA"/>
      </w:rPr>
    </w:lvl>
    <w:lvl w:ilvl="3">
      <w:start w:val="0"/>
      <w:numFmt w:val="bullet"/>
      <w:lvlText w:val="•"/>
      <w:lvlJc w:val="left"/>
      <w:pPr>
        <w:ind w:left="1651" w:hanging="424"/>
      </w:pPr>
      <w:rPr>
        <w:rFonts w:hint="default"/>
        <w:lang w:val="en-US" w:eastAsia="zh-CN" w:bidi="ar-SA"/>
      </w:rPr>
    </w:lvl>
    <w:lvl w:ilvl="4">
      <w:start w:val="0"/>
      <w:numFmt w:val="bullet"/>
      <w:lvlText w:val="•"/>
      <w:lvlJc w:val="left"/>
      <w:pPr>
        <w:ind w:left="1835" w:hanging="424"/>
      </w:pPr>
      <w:rPr>
        <w:rFonts w:hint="default"/>
        <w:lang w:val="en-US" w:eastAsia="zh-CN" w:bidi="ar-SA"/>
      </w:rPr>
    </w:lvl>
    <w:lvl w:ilvl="5">
      <w:start w:val="0"/>
      <w:numFmt w:val="bullet"/>
      <w:lvlText w:val="•"/>
      <w:lvlJc w:val="left"/>
      <w:pPr>
        <w:ind w:left="2019" w:hanging="424"/>
      </w:pPr>
      <w:rPr>
        <w:rFonts w:hint="default"/>
        <w:lang w:val="en-US" w:eastAsia="zh-CN" w:bidi="ar-SA"/>
      </w:rPr>
    </w:lvl>
    <w:lvl w:ilvl="6">
      <w:start w:val="0"/>
      <w:numFmt w:val="bullet"/>
      <w:lvlText w:val="•"/>
      <w:lvlJc w:val="left"/>
      <w:pPr>
        <w:ind w:left="2203" w:hanging="424"/>
      </w:pPr>
      <w:rPr>
        <w:rFonts w:hint="default"/>
        <w:lang w:val="en-US" w:eastAsia="zh-CN" w:bidi="ar-SA"/>
      </w:rPr>
    </w:lvl>
    <w:lvl w:ilvl="7">
      <w:start w:val="0"/>
      <w:numFmt w:val="bullet"/>
      <w:lvlText w:val="•"/>
      <w:lvlJc w:val="left"/>
      <w:pPr>
        <w:ind w:left="2387" w:hanging="424"/>
      </w:pPr>
      <w:rPr>
        <w:rFonts w:hint="default"/>
        <w:lang w:val="en-US" w:eastAsia="zh-CN" w:bidi="ar-SA"/>
      </w:rPr>
    </w:lvl>
    <w:lvl w:ilvl="8">
      <w:start w:val="0"/>
      <w:numFmt w:val="bullet"/>
      <w:lvlText w:val="•"/>
      <w:lvlJc w:val="left"/>
      <w:pPr>
        <w:ind w:left="2570" w:hanging="424"/>
      </w:pPr>
      <w:rPr>
        <w:rFonts w:hint="default"/>
        <w:lang w:val="en-US" w:eastAsia="zh-CN" w:bidi="ar-SA"/>
      </w:rPr>
    </w:lvl>
  </w:abstractNum>
  <w:abstractNum w:abstractNumId="77">
    <w:multiLevelType w:val="hybridMultilevel"/>
    <w:lvl w:ilvl="0">
      <w:start w:val="2"/>
      <w:numFmt w:val="decimal"/>
      <w:lvlText w:val="(%1)."/>
      <w:lvlJc w:val="left"/>
      <w:pPr>
        <w:ind w:left="110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80" w:hanging="428"/>
      </w:pPr>
      <w:rPr>
        <w:rFonts w:hint="default"/>
        <w:lang w:val="en-US" w:eastAsia="zh-CN" w:bidi="ar-SA"/>
      </w:rPr>
    </w:lvl>
    <w:lvl w:ilvl="2">
      <w:start w:val="0"/>
      <w:numFmt w:val="bullet"/>
      <w:lvlText w:val="•"/>
      <w:lvlJc w:val="left"/>
      <w:pPr>
        <w:ind w:left="2861" w:hanging="428"/>
      </w:pPr>
      <w:rPr>
        <w:rFonts w:hint="default"/>
        <w:lang w:val="en-US" w:eastAsia="zh-CN" w:bidi="ar-SA"/>
      </w:rPr>
    </w:lvl>
    <w:lvl w:ilvl="3">
      <w:start w:val="0"/>
      <w:numFmt w:val="bullet"/>
      <w:lvlText w:val="•"/>
      <w:lvlJc w:val="left"/>
      <w:pPr>
        <w:ind w:left="3741" w:hanging="428"/>
      </w:pPr>
      <w:rPr>
        <w:rFonts w:hint="default"/>
        <w:lang w:val="en-US" w:eastAsia="zh-CN" w:bidi="ar-SA"/>
      </w:rPr>
    </w:lvl>
    <w:lvl w:ilvl="4">
      <w:start w:val="0"/>
      <w:numFmt w:val="bullet"/>
      <w:lvlText w:val="•"/>
      <w:lvlJc w:val="left"/>
      <w:pPr>
        <w:ind w:left="4622" w:hanging="428"/>
      </w:pPr>
      <w:rPr>
        <w:rFonts w:hint="default"/>
        <w:lang w:val="en-US" w:eastAsia="zh-CN" w:bidi="ar-SA"/>
      </w:rPr>
    </w:lvl>
    <w:lvl w:ilvl="5">
      <w:start w:val="0"/>
      <w:numFmt w:val="bullet"/>
      <w:lvlText w:val="•"/>
      <w:lvlJc w:val="left"/>
      <w:pPr>
        <w:ind w:left="5503" w:hanging="428"/>
      </w:pPr>
      <w:rPr>
        <w:rFonts w:hint="default"/>
        <w:lang w:val="en-US" w:eastAsia="zh-CN" w:bidi="ar-SA"/>
      </w:rPr>
    </w:lvl>
    <w:lvl w:ilvl="6">
      <w:start w:val="0"/>
      <w:numFmt w:val="bullet"/>
      <w:lvlText w:val="•"/>
      <w:lvlJc w:val="left"/>
      <w:pPr>
        <w:ind w:left="6383" w:hanging="428"/>
      </w:pPr>
      <w:rPr>
        <w:rFonts w:hint="default"/>
        <w:lang w:val="en-US" w:eastAsia="zh-CN" w:bidi="ar-SA"/>
      </w:rPr>
    </w:lvl>
    <w:lvl w:ilvl="7">
      <w:start w:val="0"/>
      <w:numFmt w:val="bullet"/>
      <w:lvlText w:val="•"/>
      <w:lvlJc w:val="left"/>
      <w:pPr>
        <w:ind w:left="7264" w:hanging="428"/>
      </w:pPr>
      <w:rPr>
        <w:rFonts w:hint="default"/>
        <w:lang w:val="en-US" w:eastAsia="zh-CN" w:bidi="ar-SA"/>
      </w:rPr>
    </w:lvl>
    <w:lvl w:ilvl="8">
      <w:start w:val="0"/>
      <w:numFmt w:val="bullet"/>
      <w:lvlText w:val="•"/>
      <w:lvlJc w:val="left"/>
      <w:pPr>
        <w:ind w:left="8145" w:hanging="428"/>
      </w:pPr>
      <w:rPr>
        <w:rFonts w:hint="default"/>
        <w:lang w:val="en-US" w:eastAsia="zh-CN" w:bidi="ar-SA"/>
      </w:rPr>
    </w:lvl>
  </w:abstractNum>
  <w:abstractNum w:abstractNumId="76">
    <w:multiLevelType w:val="hybridMultilevel"/>
    <w:lvl w:ilvl="0">
      <w:start w:val="1"/>
      <w:numFmt w:val="decimal"/>
      <w:lvlText w:val="(%1)."/>
      <w:lvlJc w:val="left"/>
      <w:pPr>
        <w:ind w:left="110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80" w:hanging="428"/>
      </w:pPr>
      <w:rPr>
        <w:rFonts w:hint="default"/>
        <w:lang w:val="en-US" w:eastAsia="zh-CN" w:bidi="ar-SA"/>
      </w:rPr>
    </w:lvl>
    <w:lvl w:ilvl="2">
      <w:start w:val="0"/>
      <w:numFmt w:val="bullet"/>
      <w:lvlText w:val="•"/>
      <w:lvlJc w:val="left"/>
      <w:pPr>
        <w:ind w:left="2861" w:hanging="428"/>
      </w:pPr>
      <w:rPr>
        <w:rFonts w:hint="default"/>
        <w:lang w:val="en-US" w:eastAsia="zh-CN" w:bidi="ar-SA"/>
      </w:rPr>
    </w:lvl>
    <w:lvl w:ilvl="3">
      <w:start w:val="0"/>
      <w:numFmt w:val="bullet"/>
      <w:lvlText w:val="•"/>
      <w:lvlJc w:val="left"/>
      <w:pPr>
        <w:ind w:left="3741" w:hanging="428"/>
      </w:pPr>
      <w:rPr>
        <w:rFonts w:hint="default"/>
        <w:lang w:val="en-US" w:eastAsia="zh-CN" w:bidi="ar-SA"/>
      </w:rPr>
    </w:lvl>
    <w:lvl w:ilvl="4">
      <w:start w:val="0"/>
      <w:numFmt w:val="bullet"/>
      <w:lvlText w:val="•"/>
      <w:lvlJc w:val="left"/>
      <w:pPr>
        <w:ind w:left="4622" w:hanging="428"/>
      </w:pPr>
      <w:rPr>
        <w:rFonts w:hint="default"/>
        <w:lang w:val="en-US" w:eastAsia="zh-CN" w:bidi="ar-SA"/>
      </w:rPr>
    </w:lvl>
    <w:lvl w:ilvl="5">
      <w:start w:val="0"/>
      <w:numFmt w:val="bullet"/>
      <w:lvlText w:val="•"/>
      <w:lvlJc w:val="left"/>
      <w:pPr>
        <w:ind w:left="5503" w:hanging="428"/>
      </w:pPr>
      <w:rPr>
        <w:rFonts w:hint="default"/>
        <w:lang w:val="en-US" w:eastAsia="zh-CN" w:bidi="ar-SA"/>
      </w:rPr>
    </w:lvl>
    <w:lvl w:ilvl="6">
      <w:start w:val="0"/>
      <w:numFmt w:val="bullet"/>
      <w:lvlText w:val="•"/>
      <w:lvlJc w:val="left"/>
      <w:pPr>
        <w:ind w:left="6383" w:hanging="428"/>
      </w:pPr>
      <w:rPr>
        <w:rFonts w:hint="default"/>
        <w:lang w:val="en-US" w:eastAsia="zh-CN" w:bidi="ar-SA"/>
      </w:rPr>
    </w:lvl>
    <w:lvl w:ilvl="7">
      <w:start w:val="0"/>
      <w:numFmt w:val="bullet"/>
      <w:lvlText w:val="•"/>
      <w:lvlJc w:val="left"/>
      <w:pPr>
        <w:ind w:left="7264" w:hanging="428"/>
      </w:pPr>
      <w:rPr>
        <w:rFonts w:hint="default"/>
        <w:lang w:val="en-US" w:eastAsia="zh-CN" w:bidi="ar-SA"/>
      </w:rPr>
    </w:lvl>
    <w:lvl w:ilvl="8">
      <w:start w:val="0"/>
      <w:numFmt w:val="bullet"/>
      <w:lvlText w:val="•"/>
      <w:lvlJc w:val="left"/>
      <w:pPr>
        <w:ind w:left="8145" w:hanging="428"/>
      </w:pPr>
      <w:rPr>
        <w:rFonts w:hint="default"/>
        <w:lang w:val="en-US" w:eastAsia="zh-CN" w:bidi="ar-SA"/>
      </w:rPr>
    </w:lvl>
  </w:abstractNum>
  <w:abstractNum w:abstractNumId="75">
    <w:multiLevelType w:val="hybridMultilevel"/>
    <w:lvl w:ilvl="0">
      <w:start w:val="2"/>
      <w:numFmt w:val="decimal"/>
      <w:lvlText w:val="(%1)."/>
      <w:lvlJc w:val="left"/>
      <w:pPr>
        <w:ind w:left="565" w:hanging="426"/>
        <w:jc w:val="left"/>
      </w:pPr>
      <w:rPr>
        <w:rFonts w:hint="default" w:ascii="SimSun" w:hAnsi="SimSun" w:eastAsia="SimSun" w:cs="SimSun"/>
        <w:w w:val="100"/>
        <w:sz w:val="19"/>
        <w:szCs w:val="19"/>
        <w:lang w:val="en-US" w:eastAsia="zh-CN" w:bidi="ar-SA"/>
      </w:rPr>
    </w:lvl>
    <w:lvl w:ilvl="1">
      <w:start w:val="3"/>
      <w:numFmt w:val="decimal"/>
      <w:lvlText w:val="(%2)."/>
      <w:lvlJc w:val="left"/>
      <w:pPr>
        <w:ind w:left="1102" w:hanging="425"/>
        <w:jc w:val="left"/>
      </w:pPr>
      <w:rPr>
        <w:rFonts w:hint="default" w:ascii="SimSun" w:hAnsi="SimSun" w:eastAsia="SimSun" w:cs="SimSun"/>
        <w:w w:val="100"/>
        <w:sz w:val="19"/>
        <w:szCs w:val="19"/>
        <w:lang w:val="en-US" w:eastAsia="zh-CN" w:bidi="ar-SA"/>
      </w:rPr>
    </w:lvl>
    <w:lvl w:ilvl="2">
      <w:start w:val="0"/>
      <w:numFmt w:val="bullet"/>
      <w:lvlText w:val="•"/>
      <w:lvlJc w:val="left"/>
      <w:pPr>
        <w:ind w:left="1745" w:hanging="425"/>
      </w:pPr>
      <w:rPr>
        <w:rFonts w:hint="default"/>
        <w:lang w:val="en-US" w:eastAsia="zh-CN" w:bidi="ar-SA"/>
      </w:rPr>
    </w:lvl>
    <w:lvl w:ilvl="3">
      <w:start w:val="0"/>
      <w:numFmt w:val="bullet"/>
      <w:lvlText w:val="•"/>
      <w:lvlJc w:val="left"/>
      <w:pPr>
        <w:ind w:left="2390" w:hanging="425"/>
      </w:pPr>
      <w:rPr>
        <w:rFonts w:hint="default"/>
        <w:lang w:val="en-US" w:eastAsia="zh-CN" w:bidi="ar-SA"/>
      </w:rPr>
    </w:lvl>
    <w:lvl w:ilvl="4">
      <w:start w:val="0"/>
      <w:numFmt w:val="bullet"/>
      <w:lvlText w:val="•"/>
      <w:lvlJc w:val="left"/>
      <w:pPr>
        <w:ind w:left="3035" w:hanging="425"/>
      </w:pPr>
      <w:rPr>
        <w:rFonts w:hint="default"/>
        <w:lang w:val="en-US" w:eastAsia="zh-CN" w:bidi="ar-SA"/>
      </w:rPr>
    </w:lvl>
    <w:lvl w:ilvl="5">
      <w:start w:val="0"/>
      <w:numFmt w:val="bullet"/>
      <w:lvlText w:val="•"/>
      <w:lvlJc w:val="left"/>
      <w:pPr>
        <w:ind w:left="3680" w:hanging="425"/>
      </w:pPr>
      <w:rPr>
        <w:rFonts w:hint="default"/>
        <w:lang w:val="en-US" w:eastAsia="zh-CN" w:bidi="ar-SA"/>
      </w:rPr>
    </w:lvl>
    <w:lvl w:ilvl="6">
      <w:start w:val="0"/>
      <w:numFmt w:val="bullet"/>
      <w:lvlText w:val="•"/>
      <w:lvlJc w:val="left"/>
      <w:pPr>
        <w:ind w:left="4326" w:hanging="425"/>
      </w:pPr>
      <w:rPr>
        <w:rFonts w:hint="default"/>
        <w:lang w:val="en-US" w:eastAsia="zh-CN" w:bidi="ar-SA"/>
      </w:rPr>
    </w:lvl>
    <w:lvl w:ilvl="7">
      <w:start w:val="0"/>
      <w:numFmt w:val="bullet"/>
      <w:lvlText w:val="•"/>
      <w:lvlJc w:val="left"/>
      <w:pPr>
        <w:ind w:left="4971" w:hanging="425"/>
      </w:pPr>
      <w:rPr>
        <w:rFonts w:hint="default"/>
        <w:lang w:val="en-US" w:eastAsia="zh-CN" w:bidi="ar-SA"/>
      </w:rPr>
    </w:lvl>
    <w:lvl w:ilvl="8">
      <w:start w:val="0"/>
      <w:numFmt w:val="bullet"/>
      <w:lvlText w:val="•"/>
      <w:lvlJc w:val="left"/>
      <w:pPr>
        <w:ind w:left="5616" w:hanging="425"/>
      </w:pPr>
      <w:rPr>
        <w:rFonts w:hint="default"/>
        <w:lang w:val="en-US" w:eastAsia="zh-CN" w:bidi="ar-SA"/>
      </w:rPr>
    </w:lvl>
  </w:abstractNum>
  <w:abstractNum w:abstractNumId="74">
    <w:multiLevelType w:val="hybridMultilevel"/>
    <w:lvl w:ilvl="0">
      <w:start w:val="1"/>
      <w:numFmt w:val="decimal"/>
      <w:lvlText w:val="(%1)."/>
      <w:lvlJc w:val="left"/>
      <w:pPr>
        <w:ind w:left="12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102" w:hanging="425"/>
      </w:pPr>
      <w:rPr>
        <w:rFonts w:hint="default"/>
        <w:lang w:val="en-US" w:eastAsia="zh-CN" w:bidi="ar-SA"/>
      </w:rPr>
    </w:lvl>
    <w:lvl w:ilvl="2">
      <w:start w:val="0"/>
      <w:numFmt w:val="bullet"/>
      <w:lvlText w:val="•"/>
      <w:lvlJc w:val="left"/>
      <w:pPr>
        <w:ind w:left="2965" w:hanging="425"/>
      </w:pPr>
      <w:rPr>
        <w:rFonts w:hint="default"/>
        <w:lang w:val="en-US" w:eastAsia="zh-CN" w:bidi="ar-SA"/>
      </w:rPr>
    </w:lvl>
    <w:lvl w:ilvl="3">
      <w:start w:val="0"/>
      <w:numFmt w:val="bullet"/>
      <w:lvlText w:val="•"/>
      <w:lvlJc w:val="left"/>
      <w:pPr>
        <w:ind w:left="3827" w:hanging="425"/>
      </w:pPr>
      <w:rPr>
        <w:rFonts w:hint="default"/>
        <w:lang w:val="en-US" w:eastAsia="zh-CN" w:bidi="ar-SA"/>
      </w:rPr>
    </w:lvl>
    <w:lvl w:ilvl="4">
      <w:start w:val="0"/>
      <w:numFmt w:val="bullet"/>
      <w:lvlText w:val="•"/>
      <w:lvlJc w:val="left"/>
      <w:pPr>
        <w:ind w:left="4690" w:hanging="425"/>
      </w:pPr>
      <w:rPr>
        <w:rFonts w:hint="default"/>
        <w:lang w:val="en-US" w:eastAsia="zh-CN" w:bidi="ar-SA"/>
      </w:rPr>
    </w:lvl>
    <w:lvl w:ilvl="5">
      <w:start w:val="0"/>
      <w:numFmt w:val="bullet"/>
      <w:lvlText w:val="•"/>
      <w:lvlJc w:val="left"/>
      <w:pPr>
        <w:ind w:left="5553" w:hanging="425"/>
      </w:pPr>
      <w:rPr>
        <w:rFonts w:hint="default"/>
        <w:lang w:val="en-US" w:eastAsia="zh-CN" w:bidi="ar-SA"/>
      </w:rPr>
    </w:lvl>
    <w:lvl w:ilvl="6">
      <w:start w:val="0"/>
      <w:numFmt w:val="bullet"/>
      <w:lvlText w:val="•"/>
      <w:lvlJc w:val="left"/>
      <w:pPr>
        <w:ind w:left="6415" w:hanging="425"/>
      </w:pPr>
      <w:rPr>
        <w:rFonts w:hint="default"/>
        <w:lang w:val="en-US" w:eastAsia="zh-CN" w:bidi="ar-SA"/>
      </w:rPr>
    </w:lvl>
    <w:lvl w:ilvl="7">
      <w:start w:val="0"/>
      <w:numFmt w:val="bullet"/>
      <w:lvlText w:val="•"/>
      <w:lvlJc w:val="left"/>
      <w:pPr>
        <w:ind w:left="7278" w:hanging="425"/>
      </w:pPr>
      <w:rPr>
        <w:rFonts w:hint="default"/>
        <w:lang w:val="en-US" w:eastAsia="zh-CN" w:bidi="ar-SA"/>
      </w:rPr>
    </w:lvl>
    <w:lvl w:ilvl="8">
      <w:start w:val="0"/>
      <w:numFmt w:val="bullet"/>
      <w:lvlText w:val="•"/>
      <w:lvlJc w:val="left"/>
      <w:pPr>
        <w:ind w:left="8141" w:hanging="425"/>
      </w:pPr>
      <w:rPr>
        <w:rFonts w:hint="default"/>
        <w:lang w:val="en-US" w:eastAsia="zh-CN" w:bidi="ar-SA"/>
      </w:rPr>
    </w:lvl>
  </w:abstractNum>
  <w:abstractNum w:abstractNumId="73">
    <w:multiLevelType w:val="hybridMultilevel"/>
    <w:lvl w:ilvl="0">
      <w:start w:val="1"/>
      <w:numFmt w:val="decimal"/>
      <w:lvlText w:val="(%1)."/>
      <w:lvlJc w:val="left"/>
      <w:pPr>
        <w:ind w:left="12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102" w:hanging="425"/>
      </w:pPr>
      <w:rPr>
        <w:rFonts w:hint="default"/>
        <w:lang w:val="en-US" w:eastAsia="zh-CN" w:bidi="ar-SA"/>
      </w:rPr>
    </w:lvl>
    <w:lvl w:ilvl="2">
      <w:start w:val="0"/>
      <w:numFmt w:val="bullet"/>
      <w:lvlText w:val="•"/>
      <w:lvlJc w:val="left"/>
      <w:pPr>
        <w:ind w:left="2965" w:hanging="425"/>
      </w:pPr>
      <w:rPr>
        <w:rFonts w:hint="default"/>
        <w:lang w:val="en-US" w:eastAsia="zh-CN" w:bidi="ar-SA"/>
      </w:rPr>
    </w:lvl>
    <w:lvl w:ilvl="3">
      <w:start w:val="0"/>
      <w:numFmt w:val="bullet"/>
      <w:lvlText w:val="•"/>
      <w:lvlJc w:val="left"/>
      <w:pPr>
        <w:ind w:left="3827" w:hanging="425"/>
      </w:pPr>
      <w:rPr>
        <w:rFonts w:hint="default"/>
        <w:lang w:val="en-US" w:eastAsia="zh-CN" w:bidi="ar-SA"/>
      </w:rPr>
    </w:lvl>
    <w:lvl w:ilvl="4">
      <w:start w:val="0"/>
      <w:numFmt w:val="bullet"/>
      <w:lvlText w:val="•"/>
      <w:lvlJc w:val="left"/>
      <w:pPr>
        <w:ind w:left="4690" w:hanging="425"/>
      </w:pPr>
      <w:rPr>
        <w:rFonts w:hint="default"/>
        <w:lang w:val="en-US" w:eastAsia="zh-CN" w:bidi="ar-SA"/>
      </w:rPr>
    </w:lvl>
    <w:lvl w:ilvl="5">
      <w:start w:val="0"/>
      <w:numFmt w:val="bullet"/>
      <w:lvlText w:val="•"/>
      <w:lvlJc w:val="left"/>
      <w:pPr>
        <w:ind w:left="5553" w:hanging="425"/>
      </w:pPr>
      <w:rPr>
        <w:rFonts w:hint="default"/>
        <w:lang w:val="en-US" w:eastAsia="zh-CN" w:bidi="ar-SA"/>
      </w:rPr>
    </w:lvl>
    <w:lvl w:ilvl="6">
      <w:start w:val="0"/>
      <w:numFmt w:val="bullet"/>
      <w:lvlText w:val="•"/>
      <w:lvlJc w:val="left"/>
      <w:pPr>
        <w:ind w:left="6415" w:hanging="425"/>
      </w:pPr>
      <w:rPr>
        <w:rFonts w:hint="default"/>
        <w:lang w:val="en-US" w:eastAsia="zh-CN" w:bidi="ar-SA"/>
      </w:rPr>
    </w:lvl>
    <w:lvl w:ilvl="7">
      <w:start w:val="0"/>
      <w:numFmt w:val="bullet"/>
      <w:lvlText w:val="•"/>
      <w:lvlJc w:val="left"/>
      <w:pPr>
        <w:ind w:left="7278" w:hanging="425"/>
      </w:pPr>
      <w:rPr>
        <w:rFonts w:hint="default"/>
        <w:lang w:val="en-US" w:eastAsia="zh-CN" w:bidi="ar-SA"/>
      </w:rPr>
    </w:lvl>
    <w:lvl w:ilvl="8">
      <w:start w:val="0"/>
      <w:numFmt w:val="bullet"/>
      <w:lvlText w:val="•"/>
      <w:lvlJc w:val="left"/>
      <w:pPr>
        <w:ind w:left="8141" w:hanging="425"/>
      </w:pPr>
      <w:rPr>
        <w:rFonts w:hint="default"/>
        <w:lang w:val="en-US" w:eastAsia="zh-CN" w:bidi="ar-SA"/>
      </w:rPr>
    </w:lvl>
  </w:abstractNum>
  <w:abstractNum w:abstractNumId="72">
    <w:multiLevelType w:val="hybridMultilevel"/>
    <w:lvl w:ilvl="0">
      <w:start w:val="1"/>
      <w:numFmt w:val="decimal"/>
      <w:lvlText w:val="(%1)."/>
      <w:lvlJc w:val="left"/>
      <w:pPr>
        <w:ind w:left="124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1555" w:hanging="318"/>
        <w:jc w:val="left"/>
      </w:pPr>
      <w:rPr>
        <w:rFonts w:hint="default" w:ascii="SimSun" w:hAnsi="SimSun" w:eastAsia="SimSun" w:cs="SimSun"/>
        <w:spacing w:val="-106"/>
        <w:w w:val="100"/>
        <w:sz w:val="19"/>
        <w:szCs w:val="19"/>
        <w:lang w:val="en-US" w:eastAsia="zh-CN" w:bidi="ar-SA"/>
      </w:rPr>
    </w:lvl>
    <w:lvl w:ilvl="2">
      <w:start w:val="0"/>
      <w:numFmt w:val="bullet"/>
      <w:lvlText w:val="•"/>
      <w:lvlJc w:val="left"/>
      <w:pPr>
        <w:ind w:left="2482" w:hanging="318"/>
      </w:pPr>
      <w:rPr>
        <w:rFonts w:hint="default"/>
        <w:lang w:val="en-US" w:eastAsia="zh-CN" w:bidi="ar-SA"/>
      </w:rPr>
    </w:lvl>
    <w:lvl w:ilvl="3">
      <w:start w:val="0"/>
      <w:numFmt w:val="bullet"/>
      <w:lvlText w:val="•"/>
      <w:lvlJc w:val="left"/>
      <w:pPr>
        <w:ind w:left="3405" w:hanging="318"/>
      </w:pPr>
      <w:rPr>
        <w:rFonts w:hint="default"/>
        <w:lang w:val="en-US" w:eastAsia="zh-CN" w:bidi="ar-SA"/>
      </w:rPr>
    </w:lvl>
    <w:lvl w:ilvl="4">
      <w:start w:val="0"/>
      <w:numFmt w:val="bullet"/>
      <w:lvlText w:val="•"/>
      <w:lvlJc w:val="left"/>
      <w:pPr>
        <w:ind w:left="4328" w:hanging="318"/>
      </w:pPr>
      <w:rPr>
        <w:rFonts w:hint="default"/>
        <w:lang w:val="en-US" w:eastAsia="zh-CN" w:bidi="ar-SA"/>
      </w:rPr>
    </w:lvl>
    <w:lvl w:ilvl="5">
      <w:start w:val="0"/>
      <w:numFmt w:val="bullet"/>
      <w:lvlText w:val="•"/>
      <w:lvlJc w:val="left"/>
      <w:pPr>
        <w:ind w:left="5251" w:hanging="318"/>
      </w:pPr>
      <w:rPr>
        <w:rFonts w:hint="default"/>
        <w:lang w:val="en-US" w:eastAsia="zh-CN" w:bidi="ar-SA"/>
      </w:rPr>
    </w:lvl>
    <w:lvl w:ilvl="6">
      <w:start w:val="0"/>
      <w:numFmt w:val="bullet"/>
      <w:lvlText w:val="•"/>
      <w:lvlJc w:val="left"/>
      <w:pPr>
        <w:ind w:left="6174" w:hanging="318"/>
      </w:pPr>
      <w:rPr>
        <w:rFonts w:hint="default"/>
        <w:lang w:val="en-US" w:eastAsia="zh-CN" w:bidi="ar-SA"/>
      </w:rPr>
    </w:lvl>
    <w:lvl w:ilvl="7">
      <w:start w:val="0"/>
      <w:numFmt w:val="bullet"/>
      <w:lvlText w:val="•"/>
      <w:lvlJc w:val="left"/>
      <w:pPr>
        <w:ind w:left="7097" w:hanging="318"/>
      </w:pPr>
      <w:rPr>
        <w:rFonts w:hint="default"/>
        <w:lang w:val="en-US" w:eastAsia="zh-CN" w:bidi="ar-SA"/>
      </w:rPr>
    </w:lvl>
    <w:lvl w:ilvl="8">
      <w:start w:val="0"/>
      <w:numFmt w:val="bullet"/>
      <w:lvlText w:val="•"/>
      <w:lvlJc w:val="left"/>
      <w:pPr>
        <w:ind w:left="8020" w:hanging="318"/>
      </w:pPr>
      <w:rPr>
        <w:rFonts w:hint="default"/>
        <w:lang w:val="en-US" w:eastAsia="zh-CN" w:bidi="ar-SA"/>
      </w:rPr>
    </w:lvl>
  </w:abstractNum>
  <w:abstractNum w:abstractNumId="71">
    <w:multiLevelType w:val="hybridMultilevel"/>
    <w:lvl w:ilvl="0">
      <w:start w:val="1"/>
      <w:numFmt w:val="decimal"/>
      <w:lvlText w:val="(%1)."/>
      <w:lvlJc w:val="left"/>
      <w:pPr>
        <w:ind w:left="678" w:hanging="425"/>
        <w:jc w:val="right"/>
      </w:pPr>
      <w:rPr>
        <w:rFonts w:hint="default" w:ascii="SimSun" w:hAnsi="SimSun" w:eastAsia="SimSun" w:cs="SimSun"/>
        <w:w w:val="100"/>
        <w:sz w:val="19"/>
        <w:szCs w:val="19"/>
        <w:lang w:val="en-US" w:eastAsia="zh-CN" w:bidi="ar-SA"/>
      </w:rPr>
    </w:lvl>
    <w:lvl w:ilvl="1">
      <w:start w:val="0"/>
      <w:numFmt w:val="bullet"/>
      <w:lvlText w:val="•"/>
      <w:lvlJc w:val="left"/>
      <w:pPr>
        <w:ind w:left="1602" w:hanging="425"/>
      </w:pPr>
      <w:rPr>
        <w:rFonts w:hint="default"/>
        <w:lang w:val="en-US" w:eastAsia="zh-CN" w:bidi="ar-SA"/>
      </w:rPr>
    </w:lvl>
    <w:lvl w:ilvl="2">
      <w:start w:val="0"/>
      <w:numFmt w:val="bullet"/>
      <w:lvlText w:val="•"/>
      <w:lvlJc w:val="left"/>
      <w:pPr>
        <w:ind w:left="2525" w:hanging="425"/>
      </w:pPr>
      <w:rPr>
        <w:rFonts w:hint="default"/>
        <w:lang w:val="en-US" w:eastAsia="zh-CN" w:bidi="ar-SA"/>
      </w:rPr>
    </w:lvl>
    <w:lvl w:ilvl="3">
      <w:start w:val="0"/>
      <w:numFmt w:val="bullet"/>
      <w:lvlText w:val="•"/>
      <w:lvlJc w:val="left"/>
      <w:pPr>
        <w:ind w:left="3447" w:hanging="425"/>
      </w:pPr>
      <w:rPr>
        <w:rFonts w:hint="default"/>
        <w:lang w:val="en-US" w:eastAsia="zh-CN" w:bidi="ar-SA"/>
      </w:rPr>
    </w:lvl>
    <w:lvl w:ilvl="4">
      <w:start w:val="0"/>
      <w:numFmt w:val="bullet"/>
      <w:lvlText w:val="•"/>
      <w:lvlJc w:val="left"/>
      <w:pPr>
        <w:ind w:left="4370" w:hanging="425"/>
      </w:pPr>
      <w:rPr>
        <w:rFonts w:hint="default"/>
        <w:lang w:val="en-US" w:eastAsia="zh-CN" w:bidi="ar-SA"/>
      </w:rPr>
    </w:lvl>
    <w:lvl w:ilvl="5">
      <w:start w:val="0"/>
      <w:numFmt w:val="bullet"/>
      <w:lvlText w:val="•"/>
      <w:lvlJc w:val="left"/>
      <w:pPr>
        <w:ind w:left="5293" w:hanging="425"/>
      </w:pPr>
      <w:rPr>
        <w:rFonts w:hint="default"/>
        <w:lang w:val="en-US" w:eastAsia="zh-CN" w:bidi="ar-SA"/>
      </w:rPr>
    </w:lvl>
    <w:lvl w:ilvl="6">
      <w:start w:val="0"/>
      <w:numFmt w:val="bullet"/>
      <w:lvlText w:val="•"/>
      <w:lvlJc w:val="left"/>
      <w:pPr>
        <w:ind w:left="6215" w:hanging="425"/>
      </w:pPr>
      <w:rPr>
        <w:rFonts w:hint="default"/>
        <w:lang w:val="en-US" w:eastAsia="zh-CN" w:bidi="ar-SA"/>
      </w:rPr>
    </w:lvl>
    <w:lvl w:ilvl="7">
      <w:start w:val="0"/>
      <w:numFmt w:val="bullet"/>
      <w:lvlText w:val="•"/>
      <w:lvlJc w:val="left"/>
      <w:pPr>
        <w:ind w:left="7138" w:hanging="425"/>
      </w:pPr>
      <w:rPr>
        <w:rFonts w:hint="default"/>
        <w:lang w:val="en-US" w:eastAsia="zh-CN" w:bidi="ar-SA"/>
      </w:rPr>
    </w:lvl>
    <w:lvl w:ilvl="8">
      <w:start w:val="0"/>
      <w:numFmt w:val="bullet"/>
      <w:lvlText w:val="•"/>
      <w:lvlJc w:val="left"/>
      <w:pPr>
        <w:ind w:left="8061" w:hanging="425"/>
      </w:pPr>
      <w:rPr>
        <w:rFonts w:hint="default"/>
        <w:lang w:val="en-US" w:eastAsia="zh-CN" w:bidi="ar-SA"/>
      </w:rPr>
    </w:lvl>
  </w:abstractNum>
  <w:abstractNum w:abstractNumId="70">
    <w:multiLevelType w:val="hybridMultilevel"/>
    <w:lvl w:ilvl="0">
      <w:start w:val="1"/>
      <w:numFmt w:val="decimal"/>
      <w:lvlText w:val="(%1)."/>
      <w:lvlJc w:val="left"/>
      <w:pPr>
        <w:ind w:left="1382" w:hanging="425"/>
        <w:jc w:val="right"/>
      </w:pPr>
      <w:rPr>
        <w:rFonts w:hint="default" w:ascii="SimSun" w:hAnsi="SimSun" w:eastAsia="SimSun" w:cs="SimSun"/>
        <w:w w:val="100"/>
        <w:sz w:val="19"/>
        <w:szCs w:val="19"/>
        <w:lang w:val="en-US" w:eastAsia="zh-CN" w:bidi="ar-SA"/>
      </w:rPr>
    </w:lvl>
    <w:lvl w:ilvl="1">
      <w:start w:val="1"/>
      <w:numFmt w:val="decimal"/>
      <w:lvlText w:val="（%2）"/>
      <w:lvlJc w:val="left"/>
      <w:pPr>
        <w:ind w:left="958" w:hanging="529"/>
        <w:jc w:val="left"/>
      </w:pPr>
      <w:rPr>
        <w:rFonts w:hint="default" w:ascii="SimSun" w:hAnsi="SimSun" w:eastAsia="SimSun" w:cs="SimSun"/>
        <w:spacing w:val="-36"/>
        <w:w w:val="100"/>
        <w:sz w:val="19"/>
        <w:szCs w:val="19"/>
        <w:lang w:val="en-US" w:eastAsia="zh-CN" w:bidi="ar-SA"/>
      </w:rPr>
    </w:lvl>
    <w:lvl w:ilvl="2">
      <w:start w:val="0"/>
      <w:numFmt w:val="bullet"/>
      <w:lvlText w:val="•"/>
      <w:lvlJc w:val="left"/>
      <w:pPr>
        <w:ind w:left="2385" w:hanging="529"/>
      </w:pPr>
      <w:rPr>
        <w:rFonts w:hint="default"/>
        <w:lang w:val="en-US" w:eastAsia="zh-CN" w:bidi="ar-SA"/>
      </w:rPr>
    </w:lvl>
    <w:lvl w:ilvl="3">
      <w:start w:val="0"/>
      <w:numFmt w:val="bullet"/>
      <w:lvlText w:val="•"/>
      <w:lvlJc w:val="left"/>
      <w:pPr>
        <w:ind w:left="3390" w:hanging="529"/>
      </w:pPr>
      <w:rPr>
        <w:rFonts w:hint="default"/>
        <w:lang w:val="en-US" w:eastAsia="zh-CN" w:bidi="ar-SA"/>
      </w:rPr>
    </w:lvl>
    <w:lvl w:ilvl="4">
      <w:start w:val="0"/>
      <w:numFmt w:val="bullet"/>
      <w:lvlText w:val="•"/>
      <w:lvlJc w:val="left"/>
      <w:pPr>
        <w:ind w:left="4395" w:hanging="529"/>
      </w:pPr>
      <w:rPr>
        <w:rFonts w:hint="default"/>
        <w:lang w:val="en-US" w:eastAsia="zh-CN" w:bidi="ar-SA"/>
      </w:rPr>
    </w:lvl>
    <w:lvl w:ilvl="5">
      <w:start w:val="0"/>
      <w:numFmt w:val="bullet"/>
      <w:lvlText w:val="•"/>
      <w:lvlJc w:val="left"/>
      <w:pPr>
        <w:ind w:left="5400" w:hanging="529"/>
      </w:pPr>
      <w:rPr>
        <w:rFonts w:hint="default"/>
        <w:lang w:val="en-US" w:eastAsia="zh-CN" w:bidi="ar-SA"/>
      </w:rPr>
    </w:lvl>
    <w:lvl w:ilvl="6">
      <w:start w:val="0"/>
      <w:numFmt w:val="bullet"/>
      <w:lvlText w:val="•"/>
      <w:lvlJc w:val="left"/>
      <w:pPr>
        <w:ind w:left="6405" w:hanging="529"/>
      </w:pPr>
      <w:rPr>
        <w:rFonts w:hint="default"/>
        <w:lang w:val="en-US" w:eastAsia="zh-CN" w:bidi="ar-SA"/>
      </w:rPr>
    </w:lvl>
    <w:lvl w:ilvl="7">
      <w:start w:val="0"/>
      <w:numFmt w:val="bullet"/>
      <w:lvlText w:val="•"/>
      <w:lvlJc w:val="left"/>
      <w:pPr>
        <w:ind w:left="7410" w:hanging="529"/>
      </w:pPr>
      <w:rPr>
        <w:rFonts w:hint="default"/>
        <w:lang w:val="en-US" w:eastAsia="zh-CN" w:bidi="ar-SA"/>
      </w:rPr>
    </w:lvl>
    <w:lvl w:ilvl="8">
      <w:start w:val="0"/>
      <w:numFmt w:val="bullet"/>
      <w:lvlText w:val="•"/>
      <w:lvlJc w:val="left"/>
      <w:pPr>
        <w:ind w:left="8416" w:hanging="529"/>
      </w:pPr>
      <w:rPr>
        <w:rFonts w:hint="default"/>
        <w:lang w:val="en-US" w:eastAsia="zh-CN" w:bidi="ar-SA"/>
      </w:rPr>
    </w:lvl>
  </w:abstractNum>
  <w:abstractNum w:abstractNumId="69">
    <w:multiLevelType w:val="hybridMultilevel"/>
    <w:lvl w:ilvl="0">
      <w:start w:val="2"/>
      <w:numFmt w:val="decimal"/>
      <w:lvlText w:val="(%1)."/>
      <w:lvlJc w:val="left"/>
      <w:pPr>
        <w:ind w:left="13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284" w:hanging="425"/>
      </w:pPr>
      <w:rPr>
        <w:rFonts w:hint="default"/>
        <w:lang w:val="en-US" w:eastAsia="zh-CN" w:bidi="ar-SA"/>
      </w:rPr>
    </w:lvl>
    <w:lvl w:ilvl="2">
      <w:start w:val="0"/>
      <w:numFmt w:val="bullet"/>
      <w:lvlText w:val="•"/>
      <w:lvlJc w:val="left"/>
      <w:pPr>
        <w:ind w:left="3189" w:hanging="425"/>
      </w:pPr>
      <w:rPr>
        <w:rFonts w:hint="default"/>
        <w:lang w:val="en-US" w:eastAsia="zh-CN" w:bidi="ar-SA"/>
      </w:rPr>
    </w:lvl>
    <w:lvl w:ilvl="3">
      <w:start w:val="0"/>
      <w:numFmt w:val="bullet"/>
      <w:lvlText w:val="•"/>
      <w:lvlJc w:val="left"/>
      <w:pPr>
        <w:ind w:left="4093" w:hanging="425"/>
      </w:pPr>
      <w:rPr>
        <w:rFonts w:hint="default"/>
        <w:lang w:val="en-US" w:eastAsia="zh-CN" w:bidi="ar-SA"/>
      </w:rPr>
    </w:lvl>
    <w:lvl w:ilvl="4">
      <w:start w:val="0"/>
      <w:numFmt w:val="bullet"/>
      <w:lvlText w:val="•"/>
      <w:lvlJc w:val="left"/>
      <w:pPr>
        <w:ind w:left="4998" w:hanging="425"/>
      </w:pPr>
      <w:rPr>
        <w:rFonts w:hint="default"/>
        <w:lang w:val="en-US" w:eastAsia="zh-CN" w:bidi="ar-SA"/>
      </w:rPr>
    </w:lvl>
    <w:lvl w:ilvl="5">
      <w:start w:val="0"/>
      <w:numFmt w:val="bullet"/>
      <w:lvlText w:val="•"/>
      <w:lvlJc w:val="left"/>
      <w:pPr>
        <w:ind w:left="5903" w:hanging="425"/>
      </w:pPr>
      <w:rPr>
        <w:rFonts w:hint="default"/>
        <w:lang w:val="en-US" w:eastAsia="zh-CN" w:bidi="ar-SA"/>
      </w:rPr>
    </w:lvl>
    <w:lvl w:ilvl="6">
      <w:start w:val="0"/>
      <w:numFmt w:val="bullet"/>
      <w:lvlText w:val="•"/>
      <w:lvlJc w:val="left"/>
      <w:pPr>
        <w:ind w:left="6807" w:hanging="425"/>
      </w:pPr>
      <w:rPr>
        <w:rFonts w:hint="default"/>
        <w:lang w:val="en-US" w:eastAsia="zh-CN" w:bidi="ar-SA"/>
      </w:rPr>
    </w:lvl>
    <w:lvl w:ilvl="7">
      <w:start w:val="0"/>
      <w:numFmt w:val="bullet"/>
      <w:lvlText w:val="•"/>
      <w:lvlJc w:val="left"/>
      <w:pPr>
        <w:ind w:left="7712" w:hanging="425"/>
      </w:pPr>
      <w:rPr>
        <w:rFonts w:hint="default"/>
        <w:lang w:val="en-US" w:eastAsia="zh-CN" w:bidi="ar-SA"/>
      </w:rPr>
    </w:lvl>
    <w:lvl w:ilvl="8">
      <w:start w:val="0"/>
      <w:numFmt w:val="bullet"/>
      <w:lvlText w:val="•"/>
      <w:lvlJc w:val="left"/>
      <w:pPr>
        <w:ind w:left="8617" w:hanging="425"/>
      </w:pPr>
      <w:rPr>
        <w:rFonts w:hint="default"/>
        <w:lang w:val="en-US" w:eastAsia="zh-CN" w:bidi="ar-SA"/>
      </w:rPr>
    </w:lvl>
  </w:abstractNum>
  <w:abstractNum w:abstractNumId="68">
    <w:multiLevelType w:val="hybridMultilevel"/>
    <w:lvl w:ilvl="0">
      <w:start w:val="1"/>
      <w:numFmt w:val="decimal"/>
      <w:lvlText w:val="(%1)."/>
      <w:lvlJc w:val="left"/>
      <w:pPr>
        <w:ind w:left="13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84" w:hanging="428"/>
      </w:pPr>
      <w:rPr>
        <w:rFonts w:hint="default"/>
        <w:lang w:val="en-US" w:eastAsia="zh-CN" w:bidi="ar-SA"/>
      </w:rPr>
    </w:lvl>
    <w:lvl w:ilvl="2">
      <w:start w:val="0"/>
      <w:numFmt w:val="bullet"/>
      <w:lvlText w:val="•"/>
      <w:lvlJc w:val="left"/>
      <w:pPr>
        <w:ind w:left="3189" w:hanging="428"/>
      </w:pPr>
      <w:rPr>
        <w:rFonts w:hint="default"/>
        <w:lang w:val="en-US" w:eastAsia="zh-CN" w:bidi="ar-SA"/>
      </w:rPr>
    </w:lvl>
    <w:lvl w:ilvl="3">
      <w:start w:val="0"/>
      <w:numFmt w:val="bullet"/>
      <w:lvlText w:val="•"/>
      <w:lvlJc w:val="left"/>
      <w:pPr>
        <w:ind w:left="4093" w:hanging="428"/>
      </w:pPr>
      <w:rPr>
        <w:rFonts w:hint="default"/>
        <w:lang w:val="en-US" w:eastAsia="zh-CN" w:bidi="ar-SA"/>
      </w:rPr>
    </w:lvl>
    <w:lvl w:ilvl="4">
      <w:start w:val="0"/>
      <w:numFmt w:val="bullet"/>
      <w:lvlText w:val="•"/>
      <w:lvlJc w:val="left"/>
      <w:pPr>
        <w:ind w:left="4998" w:hanging="428"/>
      </w:pPr>
      <w:rPr>
        <w:rFonts w:hint="default"/>
        <w:lang w:val="en-US" w:eastAsia="zh-CN" w:bidi="ar-SA"/>
      </w:rPr>
    </w:lvl>
    <w:lvl w:ilvl="5">
      <w:start w:val="0"/>
      <w:numFmt w:val="bullet"/>
      <w:lvlText w:val="•"/>
      <w:lvlJc w:val="left"/>
      <w:pPr>
        <w:ind w:left="5903" w:hanging="428"/>
      </w:pPr>
      <w:rPr>
        <w:rFonts w:hint="default"/>
        <w:lang w:val="en-US" w:eastAsia="zh-CN" w:bidi="ar-SA"/>
      </w:rPr>
    </w:lvl>
    <w:lvl w:ilvl="6">
      <w:start w:val="0"/>
      <w:numFmt w:val="bullet"/>
      <w:lvlText w:val="•"/>
      <w:lvlJc w:val="left"/>
      <w:pPr>
        <w:ind w:left="6807" w:hanging="428"/>
      </w:pPr>
      <w:rPr>
        <w:rFonts w:hint="default"/>
        <w:lang w:val="en-US" w:eastAsia="zh-CN" w:bidi="ar-SA"/>
      </w:rPr>
    </w:lvl>
    <w:lvl w:ilvl="7">
      <w:start w:val="0"/>
      <w:numFmt w:val="bullet"/>
      <w:lvlText w:val="•"/>
      <w:lvlJc w:val="left"/>
      <w:pPr>
        <w:ind w:left="7712" w:hanging="428"/>
      </w:pPr>
      <w:rPr>
        <w:rFonts w:hint="default"/>
        <w:lang w:val="en-US" w:eastAsia="zh-CN" w:bidi="ar-SA"/>
      </w:rPr>
    </w:lvl>
    <w:lvl w:ilvl="8">
      <w:start w:val="0"/>
      <w:numFmt w:val="bullet"/>
      <w:lvlText w:val="•"/>
      <w:lvlJc w:val="left"/>
      <w:pPr>
        <w:ind w:left="8617" w:hanging="428"/>
      </w:pPr>
      <w:rPr>
        <w:rFonts w:hint="default"/>
        <w:lang w:val="en-US" w:eastAsia="zh-CN" w:bidi="ar-SA"/>
      </w:rPr>
    </w:lvl>
  </w:abstractNum>
  <w:abstractNum w:abstractNumId="67">
    <w:multiLevelType w:val="hybridMultilevel"/>
    <w:lvl w:ilvl="0">
      <w:start w:val="1"/>
      <w:numFmt w:val="decimal"/>
      <w:lvlText w:val="(%1)."/>
      <w:lvlJc w:val="left"/>
      <w:pPr>
        <w:ind w:left="13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84" w:hanging="428"/>
      </w:pPr>
      <w:rPr>
        <w:rFonts w:hint="default"/>
        <w:lang w:val="en-US" w:eastAsia="zh-CN" w:bidi="ar-SA"/>
      </w:rPr>
    </w:lvl>
    <w:lvl w:ilvl="2">
      <w:start w:val="0"/>
      <w:numFmt w:val="bullet"/>
      <w:lvlText w:val="•"/>
      <w:lvlJc w:val="left"/>
      <w:pPr>
        <w:ind w:left="3189" w:hanging="428"/>
      </w:pPr>
      <w:rPr>
        <w:rFonts w:hint="default"/>
        <w:lang w:val="en-US" w:eastAsia="zh-CN" w:bidi="ar-SA"/>
      </w:rPr>
    </w:lvl>
    <w:lvl w:ilvl="3">
      <w:start w:val="0"/>
      <w:numFmt w:val="bullet"/>
      <w:lvlText w:val="•"/>
      <w:lvlJc w:val="left"/>
      <w:pPr>
        <w:ind w:left="4093" w:hanging="428"/>
      </w:pPr>
      <w:rPr>
        <w:rFonts w:hint="default"/>
        <w:lang w:val="en-US" w:eastAsia="zh-CN" w:bidi="ar-SA"/>
      </w:rPr>
    </w:lvl>
    <w:lvl w:ilvl="4">
      <w:start w:val="0"/>
      <w:numFmt w:val="bullet"/>
      <w:lvlText w:val="•"/>
      <w:lvlJc w:val="left"/>
      <w:pPr>
        <w:ind w:left="4998" w:hanging="428"/>
      </w:pPr>
      <w:rPr>
        <w:rFonts w:hint="default"/>
        <w:lang w:val="en-US" w:eastAsia="zh-CN" w:bidi="ar-SA"/>
      </w:rPr>
    </w:lvl>
    <w:lvl w:ilvl="5">
      <w:start w:val="0"/>
      <w:numFmt w:val="bullet"/>
      <w:lvlText w:val="•"/>
      <w:lvlJc w:val="left"/>
      <w:pPr>
        <w:ind w:left="5903" w:hanging="428"/>
      </w:pPr>
      <w:rPr>
        <w:rFonts w:hint="default"/>
        <w:lang w:val="en-US" w:eastAsia="zh-CN" w:bidi="ar-SA"/>
      </w:rPr>
    </w:lvl>
    <w:lvl w:ilvl="6">
      <w:start w:val="0"/>
      <w:numFmt w:val="bullet"/>
      <w:lvlText w:val="•"/>
      <w:lvlJc w:val="left"/>
      <w:pPr>
        <w:ind w:left="6807" w:hanging="428"/>
      </w:pPr>
      <w:rPr>
        <w:rFonts w:hint="default"/>
        <w:lang w:val="en-US" w:eastAsia="zh-CN" w:bidi="ar-SA"/>
      </w:rPr>
    </w:lvl>
    <w:lvl w:ilvl="7">
      <w:start w:val="0"/>
      <w:numFmt w:val="bullet"/>
      <w:lvlText w:val="•"/>
      <w:lvlJc w:val="left"/>
      <w:pPr>
        <w:ind w:left="7712" w:hanging="428"/>
      </w:pPr>
      <w:rPr>
        <w:rFonts w:hint="default"/>
        <w:lang w:val="en-US" w:eastAsia="zh-CN" w:bidi="ar-SA"/>
      </w:rPr>
    </w:lvl>
    <w:lvl w:ilvl="8">
      <w:start w:val="0"/>
      <w:numFmt w:val="bullet"/>
      <w:lvlText w:val="•"/>
      <w:lvlJc w:val="left"/>
      <w:pPr>
        <w:ind w:left="8617" w:hanging="428"/>
      </w:pPr>
      <w:rPr>
        <w:rFonts w:hint="default"/>
        <w:lang w:val="en-US" w:eastAsia="zh-CN" w:bidi="ar-SA"/>
      </w:rPr>
    </w:lvl>
  </w:abstractNum>
  <w:abstractNum w:abstractNumId="66">
    <w:multiLevelType w:val="hybridMultilevel"/>
    <w:lvl w:ilvl="0">
      <w:start w:val="2"/>
      <w:numFmt w:val="decimal"/>
      <w:lvlText w:val="(%1)."/>
      <w:lvlJc w:val="left"/>
      <w:pPr>
        <w:ind w:left="13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84" w:hanging="428"/>
      </w:pPr>
      <w:rPr>
        <w:rFonts w:hint="default"/>
        <w:lang w:val="en-US" w:eastAsia="zh-CN" w:bidi="ar-SA"/>
      </w:rPr>
    </w:lvl>
    <w:lvl w:ilvl="2">
      <w:start w:val="0"/>
      <w:numFmt w:val="bullet"/>
      <w:lvlText w:val="•"/>
      <w:lvlJc w:val="left"/>
      <w:pPr>
        <w:ind w:left="3189" w:hanging="428"/>
      </w:pPr>
      <w:rPr>
        <w:rFonts w:hint="default"/>
        <w:lang w:val="en-US" w:eastAsia="zh-CN" w:bidi="ar-SA"/>
      </w:rPr>
    </w:lvl>
    <w:lvl w:ilvl="3">
      <w:start w:val="0"/>
      <w:numFmt w:val="bullet"/>
      <w:lvlText w:val="•"/>
      <w:lvlJc w:val="left"/>
      <w:pPr>
        <w:ind w:left="4093" w:hanging="428"/>
      </w:pPr>
      <w:rPr>
        <w:rFonts w:hint="default"/>
        <w:lang w:val="en-US" w:eastAsia="zh-CN" w:bidi="ar-SA"/>
      </w:rPr>
    </w:lvl>
    <w:lvl w:ilvl="4">
      <w:start w:val="0"/>
      <w:numFmt w:val="bullet"/>
      <w:lvlText w:val="•"/>
      <w:lvlJc w:val="left"/>
      <w:pPr>
        <w:ind w:left="4998" w:hanging="428"/>
      </w:pPr>
      <w:rPr>
        <w:rFonts w:hint="default"/>
        <w:lang w:val="en-US" w:eastAsia="zh-CN" w:bidi="ar-SA"/>
      </w:rPr>
    </w:lvl>
    <w:lvl w:ilvl="5">
      <w:start w:val="0"/>
      <w:numFmt w:val="bullet"/>
      <w:lvlText w:val="•"/>
      <w:lvlJc w:val="left"/>
      <w:pPr>
        <w:ind w:left="5903" w:hanging="428"/>
      </w:pPr>
      <w:rPr>
        <w:rFonts w:hint="default"/>
        <w:lang w:val="en-US" w:eastAsia="zh-CN" w:bidi="ar-SA"/>
      </w:rPr>
    </w:lvl>
    <w:lvl w:ilvl="6">
      <w:start w:val="0"/>
      <w:numFmt w:val="bullet"/>
      <w:lvlText w:val="•"/>
      <w:lvlJc w:val="left"/>
      <w:pPr>
        <w:ind w:left="6807" w:hanging="428"/>
      </w:pPr>
      <w:rPr>
        <w:rFonts w:hint="default"/>
        <w:lang w:val="en-US" w:eastAsia="zh-CN" w:bidi="ar-SA"/>
      </w:rPr>
    </w:lvl>
    <w:lvl w:ilvl="7">
      <w:start w:val="0"/>
      <w:numFmt w:val="bullet"/>
      <w:lvlText w:val="•"/>
      <w:lvlJc w:val="left"/>
      <w:pPr>
        <w:ind w:left="7712" w:hanging="428"/>
      </w:pPr>
      <w:rPr>
        <w:rFonts w:hint="default"/>
        <w:lang w:val="en-US" w:eastAsia="zh-CN" w:bidi="ar-SA"/>
      </w:rPr>
    </w:lvl>
    <w:lvl w:ilvl="8">
      <w:start w:val="0"/>
      <w:numFmt w:val="bullet"/>
      <w:lvlText w:val="•"/>
      <w:lvlJc w:val="left"/>
      <w:pPr>
        <w:ind w:left="8617" w:hanging="428"/>
      </w:pPr>
      <w:rPr>
        <w:rFonts w:hint="default"/>
        <w:lang w:val="en-US" w:eastAsia="zh-CN" w:bidi="ar-SA"/>
      </w:rPr>
    </w:lvl>
  </w:abstractNum>
  <w:abstractNum w:abstractNumId="65">
    <w:multiLevelType w:val="hybridMultilevel"/>
    <w:lvl w:ilvl="0">
      <w:start w:val="1"/>
      <w:numFmt w:val="decimal"/>
      <w:lvlText w:val="(%1)."/>
      <w:lvlJc w:val="left"/>
      <w:pPr>
        <w:ind w:left="13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84" w:hanging="428"/>
      </w:pPr>
      <w:rPr>
        <w:rFonts w:hint="default"/>
        <w:lang w:val="en-US" w:eastAsia="zh-CN" w:bidi="ar-SA"/>
      </w:rPr>
    </w:lvl>
    <w:lvl w:ilvl="2">
      <w:start w:val="0"/>
      <w:numFmt w:val="bullet"/>
      <w:lvlText w:val="•"/>
      <w:lvlJc w:val="left"/>
      <w:pPr>
        <w:ind w:left="3189" w:hanging="428"/>
      </w:pPr>
      <w:rPr>
        <w:rFonts w:hint="default"/>
        <w:lang w:val="en-US" w:eastAsia="zh-CN" w:bidi="ar-SA"/>
      </w:rPr>
    </w:lvl>
    <w:lvl w:ilvl="3">
      <w:start w:val="0"/>
      <w:numFmt w:val="bullet"/>
      <w:lvlText w:val="•"/>
      <w:lvlJc w:val="left"/>
      <w:pPr>
        <w:ind w:left="4093" w:hanging="428"/>
      </w:pPr>
      <w:rPr>
        <w:rFonts w:hint="default"/>
        <w:lang w:val="en-US" w:eastAsia="zh-CN" w:bidi="ar-SA"/>
      </w:rPr>
    </w:lvl>
    <w:lvl w:ilvl="4">
      <w:start w:val="0"/>
      <w:numFmt w:val="bullet"/>
      <w:lvlText w:val="•"/>
      <w:lvlJc w:val="left"/>
      <w:pPr>
        <w:ind w:left="4998" w:hanging="428"/>
      </w:pPr>
      <w:rPr>
        <w:rFonts w:hint="default"/>
        <w:lang w:val="en-US" w:eastAsia="zh-CN" w:bidi="ar-SA"/>
      </w:rPr>
    </w:lvl>
    <w:lvl w:ilvl="5">
      <w:start w:val="0"/>
      <w:numFmt w:val="bullet"/>
      <w:lvlText w:val="•"/>
      <w:lvlJc w:val="left"/>
      <w:pPr>
        <w:ind w:left="5903" w:hanging="428"/>
      </w:pPr>
      <w:rPr>
        <w:rFonts w:hint="default"/>
        <w:lang w:val="en-US" w:eastAsia="zh-CN" w:bidi="ar-SA"/>
      </w:rPr>
    </w:lvl>
    <w:lvl w:ilvl="6">
      <w:start w:val="0"/>
      <w:numFmt w:val="bullet"/>
      <w:lvlText w:val="•"/>
      <w:lvlJc w:val="left"/>
      <w:pPr>
        <w:ind w:left="6807" w:hanging="428"/>
      </w:pPr>
      <w:rPr>
        <w:rFonts w:hint="default"/>
        <w:lang w:val="en-US" w:eastAsia="zh-CN" w:bidi="ar-SA"/>
      </w:rPr>
    </w:lvl>
    <w:lvl w:ilvl="7">
      <w:start w:val="0"/>
      <w:numFmt w:val="bullet"/>
      <w:lvlText w:val="•"/>
      <w:lvlJc w:val="left"/>
      <w:pPr>
        <w:ind w:left="7712" w:hanging="428"/>
      </w:pPr>
      <w:rPr>
        <w:rFonts w:hint="default"/>
        <w:lang w:val="en-US" w:eastAsia="zh-CN" w:bidi="ar-SA"/>
      </w:rPr>
    </w:lvl>
    <w:lvl w:ilvl="8">
      <w:start w:val="0"/>
      <w:numFmt w:val="bullet"/>
      <w:lvlText w:val="•"/>
      <w:lvlJc w:val="left"/>
      <w:pPr>
        <w:ind w:left="8617" w:hanging="428"/>
      </w:pPr>
      <w:rPr>
        <w:rFonts w:hint="default"/>
        <w:lang w:val="en-US" w:eastAsia="zh-CN" w:bidi="ar-SA"/>
      </w:rPr>
    </w:lvl>
  </w:abstractNum>
  <w:abstractNum w:abstractNumId="64">
    <w:multiLevelType w:val="hybridMultilevel"/>
    <w:lvl w:ilvl="0">
      <w:start w:val="2"/>
      <w:numFmt w:val="decimal"/>
      <w:lvlText w:val="(%1)."/>
      <w:lvlJc w:val="left"/>
      <w:pPr>
        <w:ind w:left="531" w:hanging="428"/>
        <w:jc w:val="left"/>
      </w:pPr>
      <w:rPr>
        <w:rFonts w:hint="default" w:ascii="SimSun" w:hAnsi="SimSun" w:eastAsia="SimSun" w:cs="SimSun"/>
        <w:w w:val="100"/>
        <w:sz w:val="19"/>
        <w:szCs w:val="19"/>
        <w:lang w:val="en-US" w:eastAsia="zh-CN" w:bidi="ar-SA"/>
      </w:rPr>
    </w:lvl>
    <w:lvl w:ilvl="1">
      <w:start w:val="3"/>
      <w:numFmt w:val="decimal"/>
      <w:lvlText w:val="(%2)."/>
      <w:lvlJc w:val="left"/>
      <w:pPr>
        <w:ind w:left="1385" w:hanging="428"/>
        <w:jc w:val="left"/>
      </w:pPr>
      <w:rPr>
        <w:rFonts w:hint="default" w:ascii="SimSun" w:hAnsi="SimSun" w:eastAsia="SimSun" w:cs="SimSun"/>
        <w:w w:val="100"/>
        <w:sz w:val="19"/>
        <w:szCs w:val="19"/>
        <w:lang w:val="en-US" w:eastAsia="zh-CN" w:bidi="ar-SA"/>
      </w:rPr>
    </w:lvl>
    <w:lvl w:ilvl="2">
      <w:start w:val="0"/>
      <w:numFmt w:val="bullet"/>
      <w:lvlText w:val="•"/>
      <w:lvlJc w:val="left"/>
      <w:pPr>
        <w:ind w:left="2320" w:hanging="428"/>
      </w:pPr>
      <w:rPr>
        <w:rFonts w:hint="default"/>
        <w:lang w:val="en-US" w:eastAsia="zh-CN" w:bidi="ar-SA"/>
      </w:rPr>
    </w:lvl>
    <w:lvl w:ilvl="3">
      <w:start w:val="0"/>
      <w:numFmt w:val="bullet"/>
      <w:lvlText w:val="•"/>
      <w:lvlJc w:val="left"/>
      <w:pPr>
        <w:ind w:left="3261" w:hanging="428"/>
      </w:pPr>
      <w:rPr>
        <w:rFonts w:hint="default"/>
        <w:lang w:val="en-US" w:eastAsia="zh-CN" w:bidi="ar-SA"/>
      </w:rPr>
    </w:lvl>
    <w:lvl w:ilvl="4">
      <w:start w:val="0"/>
      <w:numFmt w:val="bullet"/>
      <w:lvlText w:val="•"/>
      <w:lvlJc w:val="left"/>
      <w:pPr>
        <w:ind w:left="4202" w:hanging="428"/>
      </w:pPr>
      <w:rPr>
        <w:rFonts w:hint="default"/>
        <w:lang w:val="en-US" w:eastAsia="zh-CN" w:bidi="ar-SA"/>
      </w:rPr>
    </w:lvl>
    <w:lvl w:ilvl="5">
      <w:start w:val="0"/>
      <w:numFmt w:val="bullet"/>
      <w:lvlText w:val="•"/>
      <w:lvlJc w:val="left"/>
      <w:pPr>
        <w:ind w:left="5142" w:hanging="428"/>
      </w:pPr>
      <w:rPr>
        <w:rFonts w:hint="default"/>
        <w:lang w:val="en-US" w:eastAsia="zh-CN" w:bidi="ar-SA"/>
      </w:rPr>
    </w:lvl>
    <w:lvl w:ilvl="6">
      <w:start w:val="0"/>
      <w:numFmt w:val="bullet"/>
      <w:lvlText w:val="•"/>
      <w:lvlJc w:val="left"/>
      <w:pPr>
        <w:ind w:left="6083" w:hanging="428"/>
      </w:pPr>
      <w:rPr>
        <w:rFonts w:hint="default"/>
        <w:lang w:val="en-US" w:eastAsia="zh-CN" w:bidi="ar-SA"/>
      </w:rPr>
    </w:lvl>
    <w:lvl w:ilvl="7">
      <w:start w:val="0"/>
      <w:numFmt w:val="bullet"/>
      <w:lvlText w:val="•"/>
      <w:lvlJc w:val="left"/>
      <w:pPr>
        <w:ind w:left="7024" w:hanging="428"/>
      </w:pPr>
      <w:rPr>
        <w:rFonts w:hint="default"/>
        <w:lang w:val="en-US" w:eastAsia="zh-CN" w:bidi="ar-SA"/>
      </w:rPr>
    </w:lvl>
    <w:lvl w:ilvl="8">
      <w:start w:val="0"/>
      <w:numFmt w:val="bullet"/>
      <w:lvlText w:val="•"/>
      <w:lvlJc w:val="left"/>
      <w:pPr>
        <w:ind w:left="7964" w:hanging="428"/>
      </w:pPr>
      <w:rPr>
        <w:rFonts w:hint="default"/>
        <w:lang w:val="en-US" w:eastAsia="zh-CN" w:bidi="ar-SA"/>
      </w:rPr>
    </w:lvl>
  </w:abstractNum>
  <w:abstractNum w:abstractNumId="63">
    <w:multiLevelType w:val="hybridMultilevel"/>
    <w:lvl w:ilvl="0">
      <w:start w:val="1"/>
      <w:numFmt w:val="decimal"/>
      <w:lvlText w:val="(%1)."/>
      <w:lvlJc w:val="left"/>
      <w:pPr>
        <w:ind w:left="158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36" w:hanging="428"/>
      </w:pPr>
      <w:rPr>
        <w:rFonts w:hint="default"/>
        <w:lang w:val="en-US" w:eastAsia="zh-CN" w:bidi="ar-SA"/>
      </w:rPr>
    </w:lvl>
    <w:lvl w:ilvl="2">
      <w:start w:val="0"/>
      <w:numFmt w:val="bullet"/>
      <w:lvlText w:val="•"/>
      <w:lvlJc w:val="left"/>
      <w:pPr>
        <w:ind w:left="3493" w:hanging="428"/>
      </w:pPr>
      <w:rPr>
        <w:rFonts w:hint="default"/>
        <w:lang w:val="en-US" w:eastAsia="zh-CN" w:bidi="ar-SA"/>
      </w:rPr>
    </w:lvl>
    <w:lvl w:ilvl="3">
      <w:start w:val="0"/>
      <w:numFmt w:val="bullet"/>
      <w:lvlText w:val="•"/>
      <w:lvlJc w:val="left"/>
      <w:pPr>
        <w:ind w:left="4449" w:hanging="428"/>
      </w:pPr>
      <w:rPr>
        <w:rFonts w:hint="default"/>
        <w:lang w:val="en-US" w:eastAsia="zh-CN" w:bidi="ar-SA"/>
      </w:rPr>
    </w:lvl>
    <w:lvl w:ilvl="4">
      <w:start w:val="0"/>
      <w:numFmt w:val="bullet"/>
      <w:lvlText w:val="•"/>
      <w:lvlJc w:val="left"/>
      <w:pPr>
        <w:ind w:left="5406" w:hanging="428"/>
      </w:pPr>
      <w:rPr>
        <w:rFonts w:hint="default"/>
        <w:lang w:val="en-US" w:eastAsia="zh-CN" w:bidi="ar-SA"/>
      </w:rPr>
    </w:lvl>
    <w:lvl w:ilvl="5">
      <w:start w:val="0"/>
      <w:numFmt w:val="bullet"/>
      <w:lvlText w:val="•"/>
      <w:lvlJc w:val="left"/>
      <w:pPr>
        <w:ind w:left="6363" w:hanging="428"/>
      </w:pPr>
      <w:rPr>
        <w:rFonts w:hint="default"/>
        <w:lang w:val="en-US" w:eastAsia="zh-CN" w:bidi="ar-SA"/>
      </w:rPr>
    </w:lvl>
    <w:lvl w:ilvl="6">
      <w:start w:val="0"/>
      <w:numFmt w:val="bullet"/>
      <w:lvlText w:val="•"/>
      <w:lvlJc w:val="left"/>
      <w:pPr>
        <w:ind w:left="7319" w:hanging="428"/>
      </w:pPr>
      <w:rPr>
        <w:rFonts w:hint="default"/>
        <w:lang w:val="en-US" w:eastAsia="zh-CN" w:bidi="ar-SA"/>
      </w:rPr>
    </w:lvl>
    <w:lvl w:ilvl="7">
      <w:start w:val="0"/>
      <w:numFmt w:val="bullet"/>
      <w:lvlText w:val="•"/>
      <w:lvlJc w:val="left"/>
      <w:pPr>
        <w:ind w:left="8276" w:hanging="428"/>
      </w:pPr>
      <w:rPr>
        <w:rFonts w:hint="default"/>
        <w:lang w:val="en-US" w:eastAsia="zh-CN" w:bidi="ar-SA"/>
      </w:rPr>
    </w:lvl>
    <w:lvl w:ilvl="8">
      <w:start w:val="0"/>
      <w:numFmt w:val="bullet"/>
      <w:lvlText w:val="•"/>
      <w:lvlJc w:val="left"/>
      <w:pPr>
        <w:ind w:left="9233" w:hanging="428"/>
      </w:pPr>
      <w:rPr>
        <w:rFonts w:hint="default"/>
        <w:lang w:val="en-US" w:eastAsia="zh-CN" w:bidi="ar-SA"/>
      </w:rPr>
    </w:lvl>
  </w:abstractNum>
  <w:abstractNum w:abstractNumId="62">
    <w:multiLevelType w:val="hybridMultilevel"/>
    <w:lvl w:ilvl="0">
      <w:start w:val="2"/>
      <w:numFmt w:val="decimal"/>
      <w:lvlText w:val="(%1)."/>
      <w:lvlJc w:val="left"/>
      <w:pPr>
        <w:ind w:left="158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36" w:hanging="428"/>
      </w:pPr>
      <w:rPr>
        <w:rFonts w:hint="default"/>
        <w:lang w:val="en-US" w:eastAsia="zh-CN" w:bidi="ar-SA"/>
      </w:rPr>
    </w:lvl>
    <w:lvl w:ilvl="2">
      <w:start w:val="0"/>
      <w:numFmt w:val="bullet"/>
      <w:lvlText w:val="•"/>
      <w:lvlJc w:val="left"/>
      <w:pPr>
        <w:ind w:left="3493" w:hanging="428"/>
      </w:pPr>
      <w:rPr>
        <w:rFonts w:hint="default"/>
        <w:lang w:val="en-US" w:eastAsia="zh-CN" w:bidi="ar-SA"/>
      </w:rPr>
    </w:lvl>
    <w:lvl w:ilvl="3">
      <w:start w:val="0"/>
      <w:numFmt w:val="bullet"/>
      <w:lvlText w:val="•"/>
      <w:lvlJc w:val="left"/>
      <w:pPr>
        <w:ind w:left="4449" w:hanging="428"/>
      </w:pPr>
      <w:rPr>
        <w:rFonts w:hint="default"/>
        <w:lang w:val="en-US" w:eastAsia="zh-CN" w:bidi="ar-SA"/>
      </w:rPr>
    </w:lvl>
    <w:lvl w:ilvl="4">
      <w:start w:val="0"/>
      <w:numFmt w:val="bullet"/>
      <w:lvlText w:val="•"/>
      <w:lvlJc w:val="left"/>
      <w:pPr>
        <w:ind w:left="5406" w:hanging="428"/>
      </w:pPr>
      <w:rPr>
        <w:rFonts w:hint="default"/>
        <w:lang w:val="en-US" w:eastAsia="zh-CN" w:bidi="ar-SA"/>
      </w:rPr>
    </w:lvl>
    <w:lvl w:ilvl="5">
      <w:start w:val="0"/>
      <w:numFmt w:val="bullet"/>
      <w:lvlText w:val="•"/>
      <w:lvlJc w:val="left"/>
      <w:pPr>
        <w:ind w:left="6363" w:hanging="428"/>
      </w:pPr>
      <w:rPr>
        <w:rFonts w:hint="default"/>
        <w:lang w:val="en-US" w:eastAsia="zh-CN" w:bidi="ar-SA"/>
      </w:rPr>
    </w:lvl>
    <w:lvl w:ilvl="6">
      <w:start w:val="0"/>
      <w:numFmt w:val="bullet"/>
      <w:lvlText w:val="•"/>
      <w:lvlJc w:val="left"/>
      <w:pPr>
        <w:ind w:left="7319" w:hanging="428"/>
      </w:pPr>
      <w:rPr>
        <w:rFonts w:hint="default"/>
        <w:lang w:val="en-US" w:eastAsia="zh-CN" w:bidi="ar-SA"/>
      </w:rPr>
    </w:lvl>
    <w:lvl w:ilvl="7">
      <w:start w:val="0"/>
      <w:numFmt w:val="bullet"/>
      <w:lvlText w:val="•"/>
      <w:lvlJc w:val="left"/>
      <w:pPr>
        <w:ind w:left="8276" w:hanging="428"/>
      </w:pPr>
      <w:rPr>
        <w:rFonts w:hint="default"/>
        <w:lang w:val="en-US" w:eastAsia="zh-CN" w:bidi="ar-SA"/>
      </w:rPr>
    </w:lvl>
    <w:lvl w:ilvl="8">
      <w:start w:val="0"/>
      <w:numFmt w:val="bullet"/>
      <w:lvlText w:val="•"/>
      <w:lvlJc w:val="left"/>
      <w:pPr>
        <w:ind w:left="9233" w:hanging="428"/>
      </w:pPr>
      <w:rPr>
        <w:rFonts w:hint="default"/>
        <w:lang w:val="en-US" w:eastAsia="zh-CN" w:bidi="ar-SA"/>
      </w:rPr>
    </w:lvl>
  </w:abstractNum>
  <w:abstractNum w:abstractNumId="61">
    <w:multiLevelType w:val="hybridMultilevel"/>
    <w:lvl w:ilvl="0">
      <w:start w:val="1"/>
      <w:numFmt w:val="decimal"/>
      <w:lvlText w:val="(%1)."/>
      <w:lvlJc w:val="left"/>
      <w:pPr>
        <w:ind w:left="158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58" w:hanging="424"/>
      </w:pPr>
      <w:rPr>
        <w:rFonts w:hint="default"/>
        <w:lang w:val="en-US" w:eastAsia="zh-CN" w:bidi="ar-SA"/>
      </w:rPr>
    </w:lvl>
    <w:lvl w:ilvl="2">
      <w:start w:val="0"/>
      <w:numFmt w:val="bullet"/>
      <w:lvlText w:val="•"/>
      <w:lvlJc w:val="left"/>
      <w:pPr>
        <w:ind w:left="2136" w:hanging="424"/>
      </w:pPr>
      <w:rPr>
        <w:rFonts w:hint="default"/>
        <w:lang w:val="en-US" w:eastAsia="zh-CN" w:bidi="ar-SA"/>
      </w:rPr>
    </w:lvl>
    <w:lvl w:ilvl="3">
      <w:start w:val="0"/>
      <w:numFmt w:val="bullet"/>
      <w:lvlText w:val="•"/>
      <w:lvlJc w:val="left"/>
      <w:pPr>
        <w:ind w:left="2414" w:hanging="424"/>
      </w:pPr>
      <w:rPr>
        <w:rFonts w:hint="default"/>
        <w:lang w:val="en-US" w:eastAsia="zh-CN" w:bidi="ar-SA"/>
      </w:rPr>
    </w:lvl>
    <w:lvl w:ilvl="4">
      <w:start w:val="0"/>
      <w:numFmt w:val="bullet"/>
      <w:lvlText w:val="•"/>
      <w:lvlJc w:val="left"/>
      <w:pPr>
        <w:ind w:left="2692" w:hanging="424"/>
      </w:pPr>
      <w:rPr>
        <w:rFonts w:hint="default"/>
        <w:lang w:val="en-US" w:eastAsia="zh-CN" w:bidi="ar-SA"/>
      </w:rPr>
    </w:lvl>
    <w:lvl w:ilvl="5">
      <w:start w:val="0"/>
      <w:numFmt w:val="bullet"/>
      <w:lvlText w:val="•"/>
      <w:lvlJc w:val="left"/>
      <w:pPr>
        <w:ind w:left="2970" w:hanging="424"/>
      </w:pPr>
      <w:rPr>
        <w:rFonts w:hint="default"/>
        <w:lang w:val="en-US" w:eastAsia="zh-CN" w:bidi="ar-SA"/>
      </w:rPr>
    </w:lvl>
    <w:lvl w:ilvl="6">
      <w:start w:val="0"/>
      <w:numFmt w:val="bullet"/>
      <w:lvlText w:val="•"/>
      <w:lvlJc w:val="left"/>
      <w:pPr>
        <w:ind w:left="3248" w:hanging="424"/>
      </w:pPr>
      <w:rPr>
        <w:rFonts w:hint="default"/>
        <w:lang w:val="en-US" w:eastAsia="zh-CN" w:bidi="ar-SA"/>
      </w:rPr>
    </w:lvl>
    <w:lvl w:ilvl="7">
      <w:start w:val="0"/>
      <w:numFmt w:val="bullet"/>
      <w:lvlText w:val="•"/>
      <w:lvlJc w:val="left"/>
      <w:pPr>
        <w:ind w:left="3526" w:hanging="424"/>
      </w:pPr>
      <w:rPr>
        <w:rFonts w:hint="default"/>
        <w:lang w:val="en-US" w:eastAsia="zh-CN" w:bidi="ar-SA"/>
      </w:rPr>
    </w:lvl>
    <w:lvl w:ilvl="8">
      <w:start w:val="0"/>
      <w:numFmt w:val="bullet"/>
      <w:lvlText w:val="•"/>
      <w:lvlJc w:val="left"/>
      <w:pPr>
        <w:ind w:left="3804" w:hanging="424"/>
      </w:pPr>
      <w:rPr>
        <w:rFonts w:hint="default"/>
        <w:lang w:val="en-US" w:eastAsia="zh-CN" w:bidi="ar-SA"/>
      </w:rPr>
    </w:lvl>
  </w:abstractNum>
  <w:abstractNum w:abstractNumId="60">
    <w:multiLevelType w:val="hybridMultilevel"/>
    <w:lvl w:ilvl="0">
      <w:start w:val="2"/>
      <w:numFmt w:val="decimal"/>
      <w:lvlText w:val="(%1)."/>
      <w:lvlJc w:val="left"/>
      <w:pPr>
        <w:ind w:left="1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721" w:hanging="425"/>
      </w:pPr>
      <w:rPr>
        <w:rFonts w:hint="default"/>
        <w:lang w:val="en-US" w:eastAsia="zh-CN" w:bidi="ar-SA"/>
      </w:rPr>
    </w:lvl>
    <w:lvl w:ilvl="2">
      <w:start w:val="0"/>
      <w:numFmt w:val="bullet"/>
      <w:lvlText w:val="•"/>
      <w:lvlJc w:val="left"/>
      <w:pPr>
        <w:ind w:left="1862" w:hanging="425"/>
      </w:pPr>
      <w:rPr>
        <w:rFonts w:hint="default"/>
        <w:lang w:val="en-US" w:eastAsia="zh-CN" w:bidi="ar-SA"/>
      </w:rPr>
    </w:lvl>
    <w:lvl w:ilvl="3">
      <w:start w:val="0"/>
      <w:numFmt w:val="bullet"/>
      <w:lvlText w:val="•"/>
      <w:lvlJc w:val="left"/>
      <w:pPr>
        <w:ind w:left="2003" w:hanging="425"/>
      </w:pPr>
      <w:rPr>
        <w:rFonts w:hint="default"/>
        <w:lang w:val="en-US" w:eastAsia="zh-CN" w:bidi="ar-SA"/>
      </w:rPr>
    </w:lvl>
    <w:lvl w:ilvl="4">
      <w:start w:val="0"/>
      <w:numFmt w:val="bullet"/>
      <w:lvlText w:val="•"/>
      <w:lvlJc w:val="left"/>
      <w:pPr>
        <w:ind w:left="2144" w:hanging="425"/>
      </w:pPr>
      <w:rPr>
        <w:rFonts w:hint="default"/>
        <w:lang w:val="en-US" w:eastAsia="zh-CN" w:bidi="ar-SA"/>
      </w:rPr>
    </w:lvl>
    <w:lvl w:ilvl="5">
      <w:start w:val="0"/>
      <w:numFmt w:val="bullet"/>
      <w:lvlText w:val="•"/>
      <w:lvlJc w:val="left"/>
      <w:pPr>
        <w:ind w:left="2286" w:hanging="425"/>
      </w:pPr>
      <w:rPr>
        <w:rFonts w:hint="default"/>
        <w:lang w:val="en-US" w:eastAsia="zh-CN" w:bidi="ar-SA"/>
      </w:rPr>
    </w:lvl>
    <w:lvl w:ilvl="6">
      <w:start w:val="0"/>
      <w:numFmt w:val="bullet"/>
      <w:lvlText w:val="•"/>
      <w:lvlJc w:val="left"/>
      <w:pPr>
        <w:ind w:left="2427" w:hanging="425"/>
      </w:pPr>
      <w:rPr>
        <w:rFonts w:hint="default"/>
        <w:lang w:val="en-US" w:eastAsia="zh-CN" w:bidi="ar-SA"/>
      </w:rPr>
    </w:lvl>
    <w:lvl w:ilvl="7">
      <w:start w:val="0"/>
      <w:numFmt w:val="bullet"/>
      <w:lvlText w:val="•"/>
      <w:lvlJc w:val="left"/>
      <w:pPr>
        <w:ind w:left="2568" w:hanging="425"/>
      </w:pPr>
      <w:rPr>
        <w:rFonts w:hint="default"/>
        <w:lang w:val="en-US" w:eastAsia="zh-CN" w:bidi="ar-SA"/>
      </w:rPr>
    </w:lvl>
    <w:lvl w:ilvl="8">
      <w:start w:val="0"/>
      <w:numFmt w:val="bullet"/>
      <w:lvlText w:val="•"/>
      <w:lvlJc w:val="left"/>
      <w:pPr>
        <w:ind w:left="2709" w:hanging="425"/>
      </w:pPr>
      <w:rPr>
        <w:rFonts w:hint="default"/>
        <w:lang w:val="en-US" w:eastAsia="zh-CN" w:bidi="ar-SA"/>
      </w:rPr>
    </w:lvl>
  </w:abstractNum>
  <w:abstractNum w:abstractNumId="59">
    <w:multiLevelType w:val="hybridMultilevel"/>
    <w:lvl w:ilvl="0">
      <w:start w:val="1"/>
      <w:numFmt w:val="decimal"/>
      <w:lvlText w:val="(%1)."/>
      <w:lvlJc w:val="left"/>
      <w:pPr>
        <w:ind w:left="158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79" w:hanging="424"/>
      </w:pPr>
      <w:rPr>
        <w:rFonts w:hint="default"/>
        <w:lang w:val="en-US" w:eastAsia="zh-CN" w:bidi="ar-SA"/>
      </w:rPr>
    </w:lvl>
    <w:lvl w:ilvl="2">
      <w:start w:val="0"/>
      <w:numFmt w:val="bullet"/>
      <w:lvlText w:val="•"/>
      <w:lvlJc w:val="left"/>
      <w:pPr>
        <w:ind w:left="2178" w:hanging="424"/>
      </w:pPr>
      <w:rPr>
        <w:rFonts w:hint="default"/>
        <w:lang w:val="en-US" w:eastAsia="zh-CN" w:bidi="ar-SA"/>
      </w:rPr>
    </w:lvl>
    <w:lvl w:ilvl="3">
      <w:start w:val="0"/>
      <w:numFmt w:val="bullet"/>
      <w:lvlText w:val="•"/>
      <w:lvlJc w:val="left"/>
      <w:pPr>
        <w:ind w:left="2478" w:hanging="424"/>
      </w:pPr>
      <w:rPr>
        <w:rFonts w:hint="default"/>
        <w:lang w:val="en-US" w:eastAsia="zh-CN" w:bidi="ar-SA"/>
      </w:rPr>
    </w:lvl>
    <w:lvl w:ilvl="4">
      <w:start w:val="0"/>
      <w:numFmt w:val="bullet"/>
      <w:lvlText w:val="•"/>
      <w:lvlJc w:val="left"/>
      <w:pPr>
        <w:ind w:left="2777" w:hanging="424"/>
      </w:pPr>
      <w:rPr>
        <w:rFonts w:hint="default"/>
        <w:lang w:val="en-US" w:eastAsia="zh-CN" w:bidi="ar-SA"/>
      </w:rPr>
    </w:lvl>
    <w:lvl w:ilvl="5">
      <w:start w:val="0"/>
      <w:numFmt w:val="bullet"/>
      <w:lvlText w:val="•"/>
      <w:lvlJc w:val="left"/>
      <w:pPr>
        <w:ind w:left="3077" w:hanging="424"/>
      </w:pPr>
      <w:rPr>
        <w:rFonts w:hint="default"/>
        <w:lang w:val="en-US" w:eastAsia="zh-CN" w:bidi="ar-SA"/>
      </w:rPr>
    </w:lvl>
    <w:lvl w:ilvl="6">
      <w:start w:val="0"/>
      <w:numFmt w:val="bullet"/>
      <w:lvlText w:val="•"/>
      <w:lvlJc w:val="left"/>
      <w:pPr>
        <w:ind w:left="3376" w:hanging="424"/>
      </w:pPr>
      <w:rPr>
        <w:rFonts w:hint="default"/>
        <w:lang w:val="en-US" w:eastAsia="zh-CN" w:bidi="ar-SA"/>
      </w:rPr>
    </w:lvl>
    <w:lvl w:ilvl="7">
      <w:start w:val="0"/>
      <w:numFmt w:val="bullet"/>
      <w:lvlText w:val="•"/>
      <w:lvlJc w:val="left"/>
      <w:pPr>
        <w:ind w:left="3676" w:hanging="424"/>
      </w:pPr>
      <w:rPr>
        <w:rFonts w:hint="default"/>
        <w:lang w:val="en-US" w:eastAsia="zh-CN" w:bidi="ar-SA"/>
      </w:rPr>
    </w:lvl>
    <w:lvl w:ilvl="8">
      <w:start w:val="0"/>
      <w:numFmt w:val="bullet"/>
      <w:lvlText w:val="•"/>
      <w:lvlJc w:val="left"/>
      <w:pPr>
        <w:ind w:left="3975" w:hanging="424"/>
      </w:pPr>
      <w:rPr>
        <w:rFonts w:hint="default"/>
        <w:lang w:val="en-US" w:eastAsia="zh-CN" w:bidi="ar-SA"/>
      </w:rPr>
    </w:lvl>
  </w:abstractNum>
  <w:abstractNum w:abstractNumId="58">
    <w:multiLevelType w:val="hybridMultilevel"/>
    <w:lvl w:ilvl="0">
      <w:start w:val="2"/>
      <w:numFmt w:val="decimal"/>
      <w:lvlText w:val="(%1)."/>
      <w:lvlJc w:val="left"/>
      <w:pPr>
        <w:ind w:left="158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48" w:hanging="428"/>
      </w:pPr>
      <w:rPr>
        <w:rFonts w:hint="default"/>
        <w:lang w:val="en-US" w:eastAsia="zh-CN" w:bidi="ar-SA"/>
      </w:rPr>
    </w:lvl>
    <w:lvl w:ilvl="2">
      <w:start w:val="0"/>
      <w:numFmt w:val="bullet"/>
      <w:lvlText w:val="•"/>
      <w:lvlJc w:val="left"/>
      <w:pPr>
        <w:ind w:left="2116" w:hanging="428"/>
      </w:pPr>
      <w:rPr>
        <w:rFonts w:hint="default"/>
        <w:lang w:val="en-US" w:eastAsia="zh-CN" w:bidi="ar-SA"/>
      </w:rPr>
    </w:lvl>
    <w:lvl w:ilvl="3">
      <w:start w:val="0"/>
      <w:numFmt w:val="bullet"/>
      <w:lvlText w:val="•"/>
      <w:lvlJc w:val="left"/>
      <w:pPr>
        <w:ind w:left="2384" w:hanging="428"/>
      </w:pPr>
      <w:rPr>
        <w:rFonts w:hint="default"/>
        <w:lang w:val="en-US" w:eastAsia="zh-CN" w:bidi="ar-SA"/>
      </w:rPr>
    </w:lvl>
    <w:lvl w:ilvl="4">
      <w:start w:val="0"/>
      <w:numFmt w:val="bullet"/>
      <w:lvlText w:val="•"/>
      <w:lvlJc w:val="left"/>
      <w:pPr>
        <w:ind w:left="2652" w:hanging="428"/>
      </w:pPr>
      <w:rPr>
        <w:rFonts w:hint="default"/>
        <w:lang w:val="en-US" w:eastAsia="zh-CN" w:bidi="ar-SA"/>
      </w:rPr>
    </w:lvl>
    <w:lvl w:ilvl="5">
      <w:start w:val="0"/>
      <w:numFmt w:val="bullet"/>
      <w:lvlText w:val="•"/>
      <w:lvlJc w:val="left"/>
      <w:pPr>
        <w:ind w:left="2920" w:hanging="428"/>
      </w:pPr>
      <w:rPr>
        <w:rFonts w:hint="default"/>
        <w:lang w:val="en-US" w:eastAsia="zh-CN" w:bidi="ar-SA"/>
      </w:rPr>
    </w:lvl>
    <w:lvl w:ilvl="6">
      <w:start w:val="0"/>
      <w:numFmt w:val="bullet"/>
      <w:lvlText w:val="•"/>
      <w:lvlJc w:val="left"/>
      <w:pPr>
        <w:ind w:left="3188" w:hanging="428"/>
      </w:pPr>
      <w:rPr>
        <w:rFonts w:hint="default"/>
        <w:lang w:val="en-US" w:eastAsia="zh-CN" w:bidi="ar-SA"/>
      </w:rPr>
    </w:lvl>
    <w:lvl w:ilvl="7">
      <w:start w:val="0"/>
      <w:numFmt w:val="bullet"/>
      <w:lvlText w:val="•"/>
      <w:lvlJc w:val="left"/>
      <w:pPr>
        <w:ind w:left="3456" w:hanging="428"/>
      </w:pPr>
      <w:rPr>
        <w:rFonts w:hint="default"/>
        <w:lang w:val="en-US" w:eastAsia="zh-CN" w:bidi="ar-SA"/>
      </w:rPr>
    </w:lvl>
    <w:lvl w:ilvl="8">
      <w:start w:val="0"/>
      <w:numFmt w:val="bullet"/>
      <w:lvlText w:val="•"/>
      <w:lvlJc w:val="left"/>
      <w:pPr>
        <w:ind w:left="3724" w:hanging="428"/>
      </w:pPr>
      <w:rPr>
        <w:rFonts w:hint="default"/>
        <w:lang w:val="en-US" w:eastAsia="zh-CN" w:bidi="ar-SA"/>
      </w:rPr>
    </w:lvl>
  </w:abstractNum>
  <w:abstractNum w:abstractNumId="57">
    <w:multiLevelType w:val="hybridMultilevel"/>
    <w:lvl w:ilvl="0">
      <w:start w:val="1"/>
      <w:numFmt w:val="decimal"/>
      <w:lvlText w:val="(%1)."/>
      <w:lvlJc w:val="left"/>
      <w:pPr>
        <w:ind w:left="158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183" w:hanging="428"/>
      </w:pPr>
      <w:rPr>
        <w:rFonts w:hint="default"/>
        <w:lang w:val="en-US" w:eastAsia="zh-CN" w:bidi="ar-SA"/>
      </w:rPr>
    </w:lvl>
    <w:lvl w:ilvl="2">
      <w:start w:val="0"/>
      <w:numFmt w:val="bullet"/>
      <w:lvlText w:val="•"/>
      <w:lvlJc w:val="left"/>
      <w:pPr>
        <w:ind w:left="2787" w:hanging="428"/>
      </w:pPr>
      <w:rPr>
        <w:rFonts w:hint="default"/>
        <w:lang w:val="en-US" w:eastAsia="zh-CN" w:bidi="ar-SA"/>
      </w:rPr>
    </w:lvl>
    <w:lvl w:ilvl="3">
      <w:start w:val="0"/>
      <w:numFmt w:val="bullet"/>
      <w:lvlText w:val="•"/>
      <w:lvlJc w:val="left"/>
      <w:pPr>
        <w:ind w:left="3391" w:hanging="428"/>
      </w:pPr>
      <w:rPr>
        <w:rFonts w:hint="default"/>
        <w:lang w:val="en-US" w:eastAsia="zh-CN" w:bidi="ar-SA"/>
      </w:rPr>
    </w:lvl>
    <w:lvl w:ilvl="4">
      <w:start w:val="0"/>
      <w:numFmt w:val="bullet"/>
      <w:lvlText w:val="•"/>
      <w:lvlJc w:val="left"/>
      <w:pPr>
        <w:ind w:left="3995" w:hanging="428"/>
      </w:pPr>
      <w:rPr>
        <w:rFonts w:hint="default"/>
        <w:lang w:val="en-US" w:eastAsia="zh-CN" w:bidi="ar-SA"/>
      </w:rPr>
    </w:lvl>
    <w:lvl w:ilvl="5">
      <w:start w:val="0"/>
      <w:numFmt w:val="bullet"/>
      <w:lvlText w:val="•"/>
      <w:lvlJc w:val="left"/>
      <w:pPr>
        <w:ind w:left="4599" w:hanging="428"/>
      </w:pPr>
      <w:rPr>
        <w:rFonts w:hint="default"/>
        <w:lang w:val="en-US" w:eastAsia="zh-CN" w:bidi="ar-SA"/>
      </w:rPr>
    </w:lvl>
    <w:lvl w:ilvl="6">
      <w:start w:val="0"/>
      <w:numFmt w:val="bullet"/>
      <w:lvlText w:val="•"/>
      <w:lvlJc w:val="left"/>
      <w:pPr>
        <w:ind w:left="5203" w:hanging="428"/>
      </w:pPr>
      <w:rPr>
        <w:rFonts w:hint="default"/>
        <w:lang w:val="en-US" w:eastAsia="zh-CN" w:bidi="ar-SA"/>
      </w:rPr>
    </w:lvl>
    <w:lvl w:ilvl="7">
      <w:start w:val="0"/>
      <w:numFmt w:val="bullet"/>
      <w:lvlText w:val="•"/>
      <w:lvlJc w:val="left"/>
      <w:pPr>
        <w:ind w:left="5807" w:hanging="428"/>
      </w:pPr>
      <w:rPr>
        <w:rFonts w:hint="default"/>
        <w:lang w:val="en-US" w:eastAsia="zh-CN" w:bidi="ar-SA"/>
      </w:rPr>
    </w:lvl>
    <w:lvl w:ilvl="8">
      <w:start w:val="0"/>
      <w:numFmt w:val="bullet"/>
      <w:lvlText w:val="•"/>
      <w:lvlJc w:val="left"/>
      <w:pPr>
        <w:ind w:left="6411" w:hanging="428"/>
      </w:pPr>
      <w:rPr>
        <w:rFonts w:hint="default"/>
        <w:lang w:val="en-US" w:eastAsia="zh-CN" w:bidi="ar-SA"/>
      </w:rPr>
    </w:lvl>
  </w:abstractNum>
  <w:abstractNum w:abstractNumId="56">
    <w:multiLevelType w:val="hybridMultilevel"/>
    <w:lvl w:ilvl="0">
      <w:start w:val="1"/>
      <w:numFmt w:val="decimal"/>
      <w:lvlText w:val="(%1)."/>
      <w:lvlJc w:val="left"/>
      <w:pPr>
        <w:ind w:left="158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74" w:hanging="428"/>
      </w:pPr>
      <w:rPr>
        <w:rFonts w:hint="default"/>
        <w:lang w:val="en-US" w:eastAsia="zh-CN" w:bidi="ar-SA"/>
      </w:rPr>
    </w:lvl>
    <w:lvl w:ilvl="2">
      <w:start w:val="0"/>
      <w:numFmt w:val="bullet"/>
      <w:lvlText w:val="•"/>
      <w:lvlJc w:val="left"/>
      <w:pPr>
        <w:ind w:left="2369" w:hanging="428"/>
      </w:pPr>
      <w:rPr>
        <w:rFonts w:hint="default"/>
        <w:lang w:val="en-US" w:eastAsia="zh-CN" w:bidi="ar-SA"/>
      </w:rPr>
    </w:lvl>
    <w:lvl w:ilvl="3">
      <w:start w:val="0"/>
      <w:numFmt w:val="bullet"/>
      <w:lvlText w:val="•"/>
      <w:lvlJc w:val="left"/>
      <w:pPr>
        <w:ind w:left="2763" w:hanging="428"/>
      </w:pPr>
      <w:rPr>
        <w:rFonts w:hint="default"/>
        <w:lang w:val="en-US" w:eastAsia="zh-CN" w:bidi="ar-SA"/>
      </w:rPr>
    </w:lvl>
    <w:lvl w:ilvl="4">
      <w:start w:val="0"/>
      <w:numFmt w:val="bullet"/>
      <w:lvlText w:val="•"/>
      <w:lvlJc w:val="left"/>
      <w:pPr>
        <w:ind w:left="3158" w:hanging="428"/>
      </w:pPr>
      <w:rPr>
        <w:rFonts w:hint="default"/>
        <w:lang w:val="en-US" w:eastAsia="zh-CN" w:bidi="ar-SA"/>
      </w:rPr>
    </w:lvl>
    <w:lvl w:ilvl="5">
      <w:start w:val="0"/>
      <w:numFmt w:val="bullet"/>
      <w:lvlText w:val="•"/>
      <w:lvlJc w:val="left"/>
      <w:pPr>
        <w:ind w:left="3552" w:hanging="428"/>
      </w:pPr>
      <w:rPr>
        <w:rFonts w:hint="default"/>
        <w:lang w:val="en-US" w:eastAsia="zh-CN" w:bidi="ar-SA"/>
      </w:rPr>
    </w:lvl>
    <w:lvl w:ilvl="6">
      <w:start w:val="0"/>
      <w:numFmt w:val="bullet"/>
      <w:lvlText w:val="•"/>
      <w:lvlJc w:val="left"/>
      <w:pPr>
        <w:ind w:left="3947" w:hanging="428"/>
      </w:pPr>
      <w:rPr>
        <w:rFonts w:hint="default"/>
        <w:lang w:val="en-US" w:eastAsia="zh-CN" w:bidi="ar-SA"/>
      </w:rPr>
    </w:lvl>
    <w:lvl w:ilvl="7">
      <w:start w:val="0"/>
      <w:numFmt w:val="bullet"/>
      <w:lvlText w:val="•"/>
      <w:lvlJc w:val="left"/>
      <w:pPr>
        <w:ind w:left="4341" w:hanging="428"/>
      </w:pPr>
      <w:rPr>
        <w:rFonts w:hint="default"/>
        <w:lang w:val="en-US" w:eastAsia="zh-CN" w:bidi="ar-SA"/>
      </w:rPr>
    </w:lvl>
    <w:lvl w:ilvl="8">
      <w:start w:val="0"/>
      <w:numFmt w:val="bullet"/>
      <w:lvlText w:val="•"/>
      <w:lvlJc w:val="left"/>
      <w:pPr>
        <w:ind w:left="4736" w:hanging="428"/>
      </w:pPr>
      <w:rPr>
        <w:rFonts w:hint="default"/>
        <w:lang w:val="en-US" w:eastAsia="zh-CN" w:bidi="ar-SA"/>
      </w:rPr>
    </w:lvl>
  </w:abstractNum>
  <w:abstractNum w:abstractNumId="55">
    <w:multiLevelType w:val="hybridMultilevel"/>
    <w:lvl w:ilvl="0">
      <w:start w:val="2"/>
      <w:numFmt w:val="decimal"/>
      <w:lvlText w:val="(%1)."/>
      <w:lvlJc w:val="left"/>
      <w:pPr>
        <w:ind w:left="5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251" w:hanging="428"/>
        <w:jc w:val="right"/>
      </w:pPr>
      <w:rPr>
        <w:rFonts w:hint="default" w:ascii="SimSun" w:hAnsi="SimSun" w:eastAsia="SimSun" w:cs="SimSun"/>
        <w:w w:val="100"/>
        <w:sz w:val="19"/>
        <w:szCs w:val="19"/>
        <w:lang w:val="en-US" w:eastAsia="zh-CN" w:bidi="ar-SA"/>
      </w:rPr>
    </w:lvl>
    <w:lvl w:ilvl="2">
      <w:start w:val="0"/>
      <w:numFmt w:val="bullet"/>
      <w:lvlText w:val="•"/>
      <w:lvlJc w:val="left"/>
      <w:pPr>
        <w:ind w:left="1366" w:hanging="428"/>
      </w:pPr>
      <w:rPr>
        <w:rFonts w:hint="default"/>
        <w:lang w:val="en-US" w:eastAsia="zh-CN" w:bidi="ar-SA"/>
      </w:rPr>
    </w:lvl>
    <w:lvl w:ilvl="3">
      <w:start w:val="0"/>
      <w:numFmt w:val="bullet"/>
      <w:lvlText w:val="•"/>
      <w:lvlJc w:val="left"/>
      <w:pPr>
        <w:ind w:left="1473" w:hanging="428"/>
      </w:pPr>
      <w:rPr>
        <w:rFonts w:hint="default"/>
        <w:lang w:val="en-US" w:eastAsia="zh-CN" w:bidi="ar-SA"/>
      </w:rPr>
    </w:lvl>
    <w:lvl w:ilvl="4">
      <w:start w:val="0"/>
      <w:numFmt w:val="bullet"/>
      <w:lvlText w:val="•"/>
      <w:lvlJc w:val="left"/>
      <w:pPr>
        <w:ind w:left="1580" w:hanging="428"/>
      </w:pPr>
      <w:rPr>
        <w:rFonts w:hint="default"/>
        <w:lang w:val="en-US" w:eastAsia="zh-CN" w:bidi="ar-SA"/>
      </w:rPr>
    </w:lvl>
    <w:lvl w:ilvl="5">
      <w:start w:val="0"/>
      <w:numFmt w:val="bullet"/>
      <w:lvlText w:val="•"/>
      <w:lvlJc w:val="left"/>
      <w:pPr>
        <w:ind w:left="1687" w:hanging="428"/>
      </w:pPr>
      <w:rPr>
        <w:rFonts w:hint="default"/>
        <w:lang w:val="en-US" w:eastAsia="zh-CN" w:bidi="ar-SA"/>
      </w:rPr>
    </w:lvl>
    <w:lvl w:ilvl="6">
      <w:start w:val="0"/>
      <w:numFmt w:val="bullet"/>
      <w:lvlText w:val="•"/>
      <w:lvlJc w:val="left"/>
      <w:pPr>
        <w:ind w:left="1794" w:hanging="428"/>
      </w:pPr>
      <w:rPr>
        <w:rFonts w:hint="default"/>
        <w:lang w:val="en-US" w:eastAsia="zh-CN" w:bidi="ar-SA"/>
      </w:rPr>
    </w:lvl>
    <w:lvl w:ilvl="7">
      <w:start w:val="0"/>
      <w:numFmt w:val="bullet"/>
      <w:lvlText w:val="•"/>
      <w:lvlJc w:val="left"/>
      <w:pPr>
        <w:ind w:left="1901" w:hanging="428"/>
      </w:pPr>
      <w:rPr>
        <w:rFonts w:hint="default"/>
        <w:lang w:val="en-US" w:eastAsia="zh-CN" w:bidi="ar-SA"/>
      </w:rPr>
    </w:lvl>
    <w:lvl w:ilvl="8">
      <w:start w:val="0"/>
      <w:numFmt w:val="bullet"/>
      <w:lvlText w:val="•"/>
      <w:lvlJc w:val="left"/>
      <w:pPr>
        <w:ind w:left="2008" w:hanging="428"/>
      </w:pPr>
      <w:rPr>
        <w:rFonts w:hint="default"/>
        <w:lang w:val="en-US" w:eastAsia="zh-CN" w:bidi="ar-SA"/>
      </w:rPr>
    </w:lvl>
  </w:abstractNum>
  <w:abstractNum w:abstractNumId="54">
    <w:multiLevelType w:val="hybridMultilevel"/>
    <w:lvl w:ilvl="0">
      <w:start w:val="2"/>
      <w:numFmt w:val="decimal"/>
      <w:lvlText w:val="(%1)."/>
      <w:lvlJc w:val="left"/>
      <w:pPr>
        <w:ind w:left="8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68" w:hanging="428"/>
      </w:pPr>
      <w:rPr>
        <w:rFonts w:hint="default"/>
        <w:lang w:val="en-US" w:eastAsia="zh-CN" w:bidi="ar-SA"/>
      </w:rPr>
    </w:lvl>
    <w:lvl w:ilvl="2">
      <w:start w:val="0"/>
      <w:numFmt w:val="bullet"/>
      <w:lvlText w:val="•"/>
      <w:lvlJc w:val="left"/>
      <w:pPr>
        <w:ind w:left="2717" w:hanging="428"/>
      </w:pPr>
      <w:rPr>
        <w:rFonts w:hint="default"/>
        <w:lang w:val="en-US" w:eastAsia="zh-CN" w:bidi="ar-SA"/>
      </w:rPr>
    </w:lvl>
    <w:lvl w:ilvl="3">
      <w:start w:val="0"/>
      <w:numFmt w:val="bullet"/>
      <w:lvlText w:val="•"/>
      <w:lvlJc w:val="left"/>
      <w:pPr>
        <w:ind w:left="3665" w:hanging="428"/>
      </w:pPr>
      <w:rPr>
        <w:rFonts w:hint="default"/>
        <w:lang w:val="en-US" w:eastAsia="zh-CN" w:bidi="ar-SA"/>
      </w:rPr>
    </w:lvl>
    <w:lvl w:ilvl="4">
      <w:start w:val="0"/>
      <w:numFmt w:val="bullet"/>
      <w:lvlText w:val="•"/>
      <w:lvlJc w:val="left"/>
      <w:pPr>
        <w:ind w:left="4614" w:hanging="428"/>
      </w:pPr>
      <w:rPr>
        <w:rFonts w:hint="default"/>
        <w:lang w:val="en-US" w:eastAsia="zh-CN" w:bidi="ar-SA"/>
      </w:rPr>
    </w:lvl>
    <w:lvl w:ilvl="5">
      <w:start w:val="0"/>
      <w:numFmt w:val="bullet"/>
      <w:lvlText w:val="•"/>
      <w:lvlJc w:val="left"/>
      <w:pPr>
        <w:ind w:left="5563" w:hanging="428"/>
      </w:pPr>
      <w:rPr>
        <w:rFonts w:hint="default"/>
        <w:lang w:val="en-US" w:eastAsia="zh-CN" w:bidi="ar-SA"/>
      </w:rPr>
    </w:lvl>
    <w:lvl w:ilvl="6">
      <w:start w:val="0"/>
      <w:numFmt w:val="bullet"/>
      <w:lvlText w:val="•"/>
      <w:lvlJc w:val="left"/>
      <w:pPr>
        <w:ind w:left="651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409" w:hanging="428"/>
      </w:pPr>
      <w:rPr>
        <w:rFonts w:hint="default"/>
        <w:lang w:val="en-US" w:eastAsia="zh-CN" w:bidi="ar-SA"/>
      </w:rPr>
    </w:lvl>
  </w:abstractNum>
  <w:abstractNum w:abstractNumId="53">
    <w:multiLevelType w:val="hybridMultilevel"/>
    <w:lvl w:ilvl="0">
      <w:start w:val="2"/>
      <w:numFmt w:val="decimal"/>
      <w:lvlText w:val="(%1)."/>
      <w:lvlJc w:val="left"/>
      <w:pPr>
        <w:ind w:left="8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68" w:hanging="428"/>
      </w:pPr>
      <w:rPr>
        <w:rFonts w:hint="default"/>
        <w:lang w:val="en-US" w:eastAsia="zh-CN" w:bidi="ar-SA"/>
      </w:rPr>
    </w:lvl>
    <w:lvl w:ilvl="2">
      <w:start w:val="0"/>
      <w:numFmt w:val="bullet"/>
      <w:lvlText w:val="•"/>
      <w:lvlJc w:val="left"/>
      <w:pPr>
        <w:ind w:left="2717" w:hanging="428"/>
      </w:pPr>
      <w:rPr>
        <w:rFonts w:hint="default"/>
        <w:lang w:val="en-US" w:eastAsia="zh-CN" w:bidi="ar-SA"/>
      </w:rPr>
    </w:lvl>
    <w:lvl w:ilvl="3">
      <w:start w:val="0"/>
      <w:numFmt w:val="bullet"/>
      <w:lvlText w:val="•"/>
      <w:lvlJc w:val="left"/>
      <w:pPr>
        <w:ind w:left="3665" w:hanging="428"/>
      </w:pPr>
      <w:rPr>
        <w:rFonts w:hint="default"/>
        <w:lang w:val="en-US" w:eastAsia="zh-CN" w:bidi="ar-SA"/>
      </w:rPr>
    </w:lvl>
    <w:lvl w:ilvl="4">
      <w:start w:val="0"/>
      <w:numFmt w:val="bullet"/>
      <w:lvlText w:val="•"/>
      <w:lvlJc w:val="left"/>
      <w:pPr>
        <w:ind w:left="4614" w:hanging="428"/>
      </w:pPr>
      <w:rPr>
        <w:rFonts w:hint="default"/>
        <w:lang w:val="en-US" w:eastAsia="zh-CN" w:bidi="ar-SA"/>
      </w:rPr>
    </w:lvl>
    <w:lvl w:ilvl="5">
      <w:start w:val="0"/>
      <w:numFmt w:val="bullet"/>
      <w:lvlText w:val="•"/>
      <w:lvlJc w:val="left"/>
      <w:pPr>
        <w:ind w:left="5563" w:hanging="428"/>
      </w:pPr>
      <w:rPr>
        <w:rFonts w:hint="default"/>
        <w:lang w:val="en-US" w:eastAsia="zh-CN" w:bidi="ar-SA"/>
      </w:rPr>
    </w:lvl>
    <w:lvl w:ilvl="6">
      <w:start w:val="0"/>
      <w:numFmt w:val="bullet"/>
      <w:lvlText w:val="•"/>
      <w:lvlJc w:val="left"/>
      <w:pPr>
        <w:ind w:left="651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409" w:hanging="428"/>
      </w:pPr>
      <w:rPr>
        <w:rFonts w:hint="default"/>
        <w:lang w:val="en-US" w:eastAsia="zh-CN" w:bidi="ar-SA"/>
      </w:rPr>
    </w:lvl>
  </w:abstractNum>
  <w:abstractNum w:abstractNumId="52">
    <w:multiLevelType w:val="hybridMultilevel"/>
    <w:lvl w:ilvl="0">
      <w:start w:val="2"/>
      <w:numFmt w:val="decimal"/>
      <w:lvlText w:val="(%1)."/>
      <w:lvlJc w:val="left"/>
      <w:pPr>
        <w:ind w:left="8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68" w:hanging="428"/>
      </w:pPr>
      <w:rPr>
        <w:rFonts w:hint="default"/>
        <w:lang w:val="en-US" w:eastAsia="zh-CN" w:bidi="ar-SA"/>
      </w:rPr>
    </w:lvl>
    <w:lvl w:ilvl="2">
      <w:start w:val="0"/>
      <w:numFmt w:val="bullet"/>
      <w:lvlText w:val="•"/>
      <w:lvlJc w:val="left"/>
      <w:pPr>
        <w:ind w:left="2717" w:hanging="428"/>
      </w:pPr>
      <w:rPr>
        <w:rFonts w:hint="default"/>
        <w:lang w:val="en-US" w:eastAsia="zh-CN" w:bidi="ar-SA"/>
      </w:rPr>
    </w:lvl>
    <w:lvl w:ilvl="3">
      <w:start w:val="0"/>
      <w:numFmt w:val="bullet"/>
      <w:lvlText w:val="•"/>
      <w:lvlJc w:val="left"/>
      <w:pPr>
        <w:ind w:left="3665" w:hanging="428"/>
      </w:pPr>
      <w:rPr>
        <w:rFonts w:hint="default"/>
        <w:lang w:val="en-US" w:eastAsia="zh-CN" w:bidi="ar-SA"/>
      </w:rPr>
    </w:lvl>
    <w:lvl w:ilvl="4">
      <w:start w:val="0"/>
      <w:numFmt w:val="bullet"/>
      <w:lvlText w:val="•"/>
      <w:lvlJc w:val="left"/>
      <w:pPr>
        <w:ind w:left="4614" w:hanging="428"/>
      </w:pPr>
      <w:rPr>
        <w:rFonts w:hint="default"/>
        <w:lang w:val="en-US" w:eastAsia="zh-CN" w:bidi="ar-SA"/>
      </w:rPr>
    </w:lvl>
    <w:lvl w:ilvl="5">
      <w:start w:val="0"/>
      <w:numFmt w:val="bullet"/>
      <w:lvlText w:val="•"/>
      <w:lvlJc w:val="left"/>
      <w:pPr>
        <w:ind w:left="5563" w:hanging="428"/>
      </w:pPr>
      <w:rPr>
        <w:rFonts w:hint="default"/>
        <w:lang w:val="en-US" w:eastAsia="zh-CN" w:bidi="ar-SA"/>
      </w:rPr>
    </w:lvl>
    <w:lvl w:ilvl="6">
      <w:start w:val="0"/>
      <w:numFmt w:val="bullet"/>
      <w:lvlText w:val="•"/>
      <w:lvlJc w:val="left"/>
      <w:pPr>
        <w:ind w:left="651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409" w:hanging="428"/>
      </w:pPr>
      <w:rPr>
        <w:rFonts w:hint="default"/>
        <w:lang w:val="en-US" w:eastAsia="zh-CN" w:bidi="ar-SA"/>
      </w:rPr>
    </w:lvl>
  </w:abstractNum>
  <w:abstractNum w:abstractNumId="51">
    <w:multiLevelType w:val="hybridMultilevel"/>
    <w:lvl w:ilvl="0">
      <w:start w:val="2"/>
      <w:numFmt w:val="decimal"/>
      <w:lvlText w:val="(%1)."/>
      <w:lvlJc w:val="left"/>
      <w:pPr>
        <w:ind w:left="8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68" w:hanging="428"/>
      </w:pPr>
      <w:rPr>
        <w:rFonts w:hint="default"/>
        <w:lang w:val="en-US" w:eastAsia="zh-CN" w:bidi="ar-SA"/>
      </w:rPr>
    </w:lvl>
    <w:lvl w:ilvl="2">
      <w:start w:val="0"/>
      <w:numFmt w:val="bullet"/>
      <w:lvlText w:val="•"/>
      <w:lvlJc w:val="left"/>
      <w:pPr>
        <w:ind w:left="2717" w:hanging="428"/>
      </w:pPr>
      <w:rPr>
        <w:rFonts w:hint="default"/>
        <w:lang w:val="en-US" w:eastAsia="zh-CN" w:bidi="ar-SA"/>
      </w:rPr>
    </w:lvl>
    <w:lvl w:ilvl="3">
      <w:start w:val="0"/>
      <w:numFmt w:val="bullet"/>
      <w:lvlText w:val="•"/>
      <w:lvlJc w:val="left"/>
      <w:pPr>
        <w:ind w:left="3665" w:hanging="428"/>
      </w:pPr>
      <w:rPr>
        <w:rFonts w:hint="default"/>
        <w:lang w:val="en-US" w:eastAsia="zh-CN" w:bidi="ar-SA"/>
      </w:rPr>
    </w:lvl>
    <w:lvl w:ilvl="4">
      <w:start w:val="0"/>
      <w:numFmt w:val="bullet"/>
      <w:lvlText w:val="•"/>
      <w:lvlJc w:val="left"/>
      <w:pPr>
        <w:ind w:left="4614" w:hanging="428"/>
      </w:pPr>
      <w:rPr>
        <w:rFonts w:hint="default"/>
        <w:lang w:val="en-US" w:eastAsia="zh-CN" w:bidi="ar-SA"/>
      </w:rPr>
    </w:lvl>
    <w:lvl w:ilvl="5">
      <w:start w:val="0"/>
      <w:numFmt w:val="bullet"/>
      <w:lvlText w:val="•"/>
      <w:lvlJc w:val="left"/>
      <w:pPr>
        <w:ind w:left="5563" w:hanging="428"/>
      </w:pPr>
      <w:rPr>
        <w:rFonts w:hint="default"/>
        <w:lang w:val="en-US" w:eastAsia="zh-CN" w:bidi="ar-SA"/>
      </w:rPr>
    </w:lvl>
    <w:lvl w:ilvl="6">
      <w:start w:val="0"/>
      <w:numFmt w:val="bullet"/>
      <w:lvlText w:val="•"/>
      <w:lvlJc w:val="left"/>
      <w:pPr>
        <w:ind w:left="651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409" w:hanging="428"/>
      </w:pPr>
      <w:rPr>
        <w:rFonts w:hint="default"/>
        <w:lang w:val="en-US" w:eastAsia="zh-CN" w:bidi="ar-SA"/>
      </w:rPr>
    </w:lvl>
  </w:abstractNum>
  <w:abstractNum w:abstractNumId="50">
    <w:multiLevelType w:val="hybridMultilevel"/>
    <w:lvl w:ilvl="0">
      <w:start w:val="1"/>
      <w:numFmt w:val="decimal"/>
      <w:lvlText w:val="(%1)."/>
      <w:lvlJc w:val="left"/>
      <w:pPr>
        <w:ind w:left="571" w:hanging="428"/>
        <w:jc w:val="left"/>
      </w:pPr>
      <w:rPr>
        <w:rFonts w:hint="default" w:ascii="SimSun" w:hAnsi="SimSun" w:eastAsia="SimSun" w:cs="SimSun"/>
        <w:w w:val="100"/>
        <w:sz w:val="19"/>
        <w:szCs w:val="19"/>
        <w:lang w:val="en-US" w:eastAsia="zh-CN" w:bidi="ar-SA"/>
      </w:rPr>
    </w:lvl>
    <w:lvl w:ilvl="1">
      <w:start w:val="2"/>
      <w:numFmt w:val="decimal"/>
      <w:lvlText w:val="(%2)."/>
      <w:lvlJc w:val="left"/>
      <w:pPr>
        <w:ind w:left="824" w:hanging="428"/>
        <w:jc w:val="left"/>
      </w:pPr>
      <w:rPr>
        <w:rFonts w:hint="default" w:ascii="SimSun" w:hAnsi="SimSun" w:eastAsia="SimSun" w:cs="SimSun"/>
        <w:w w:val="100"/>
        <w:sz w:val="19"/>
        <w:szCs w:val="19"/>
        <w:lang w:val="en-US" w:eastAsia="zh-CN" w:bidi="ar-SA"/>
      </w:rPr>
    </w:lvl>
    <w:lvl w:ilvl="2">
      <w:start w:val="0"/>
      <w:numFmt w:val="bullet"/>
      <w:lvlText w:val="•"/>
      <w:lvlJc w:val="left"/>
      <w:pPr>
        <w:ind w:left="947" w:hanging="428"/>
      </w:pPr>
      <w:rPr>
        <w:rFonts w:hint="default"/>
        <w:lang w:val="en-US" w:eastAsia="zh-CN" w:bidi="ar-SA"/>
      </w:rPr>
    </w:lvl>
    <w:lvl w:ilvl="3">
      <w:start w:val="0"/>
      <w:numFmt w:val="bullet"/>
      <w:lvlText w:val="•"/>
      <w:lvlJc w:val="left"/>
      <w:pPr>
        <w:ind w:left="1075" w:hanging="428"/>
      </w:pPr>
      <w:rPr>
        <w:rFonts w:hint="default"/>
        <w:lang w:val="en-US" w:eastAsia="zh-CN" w:bidi="ar-SA"/>
      </w:rPr>
    </w:lvl>
    <w:lvl w:ilvl="4">
      <w:start w:val="0"/>
      <w:numFmt w:val="bullet"/>
      <w:lvlText w:val="•"/>
      <w:lvlJc w:val="left"/>
      <w:pPr>
        <w:ind w:left="1203" w:hanging="428"/>
      </w:pPr>
      <w:rPr>
        <w:rFonts w:hint="default"/>
        <w:lang w:val="en-US" w:eastAsia="zh-CN" w:bidi="ar-SA"/>
      </w:rPr>
    </w:lvl>
    <w:lvl w:ilvl="5">
      <w:start w:val="0"/>
      <w:numFmt w:val="bullet"/>
      <w:lvlText w:val="•"/>
      <w:lvlJc w:val="left"/>
      <w:pPr>
        <w:ind w:left="1331" w:hanging="428"/>
      </w:pPr>
      <w:rPr>
        <w:rFonts w:hint="default"/>
        <w:lang w:val="en-US" w:eastAsia="zh-CN" w:bidi="ar-SA"/>
      </w:rPr>
    </w:lvl>
    <w:lvl w:ilvl="6">
      <w:start w:val="0"/>
      <w:numFmt w:val="bullet"/>
      <w:lvlText w:val="•"/>
      <w:lvlJc w:val="left"/>
      <w:pPr>
        <w:ind w:left="1458" w:hanging="428"/>
      </w:pPr>
      <w:rPr>
        <w:rFonts w:hint="default"/>
        <w:lang w:val="en-US" w:eastAsia="zh-CN" w:bidi="ar-SA"/>
      </w:rPr>
    </w:lvl>
    <w:lvl w:ilvl="7">
      <w:start w:val="0"/>
      <w:numFmt w:val="bullet"/>
      <w:lvlText w:val="•"/>
      <w:lvlJc w:val="left"/>
      <w:pPr>
        <w:ind w:left="1586" w:hanging="428"/>
      </w:pPr>
      <w:rPr>
        <w:rFonts w:hint="default"/>
        <w:lang w:val="en-US" w:eastAsia="zh-CN" w:bidi="ar-SA"/>
      </w:rPr>
    </w:lvl>
    <w:lvl w:ilvl="8">
      <w:start w:val="0"/>
      <w:numFmt w:val="bullet"/>
      <w:lvlText w:val="•"/>
      <w:lvlJc w:val="left"/>
      <w:pPr>
        <w:ind w:left="1714" w:hanging="428"/>
      </w:pPr>
      <w:rPr>
        <w:rFonts w:hint="default"/>
        <w:lang w:val="en-US" w:eastAsia="zh-CN" w:bidi="ar-SA"/>
      </w:rPr>
    </w:lvl>
  </w:abstractNum>
  <w:abstractNum w:abstractNumId="49">
    <w:multiLevelType w:val="hybridMultilevel"/>
    <w:lvl w:ilvl="0">
      <w:start w:val="2"/>
      <w:numFmt w:val="decimal"/>
      <w:lvlText w:val="(%1)."/>
      <w:lvlJc w:val="left"/>
      <w:pPr>
        <w:ind w:left="110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304" w:hanging="428"/>
      </w:pPr>
      <w:rPr>
        <w:rFonts w:hint="default"/>
        <w:lang w:val="en-US" w:eastAsia="zh-CN" w:bidi="ar-SA"/>
      </w:rPr>
    </w:lvl>
    <w:lvl w:ilvl="2">
      <w:start w:val="0"/>
      <w:numFmt w:val="bullet"/>
      <w:lvlText w:val="•"/>
      <w:lvlJc w:val="left"/>
      <w:pPr>
        <w:ind w:left="1509" w:hanging="428"/>
      </w:pPr>
      <w:rPr>
        <w:rFonts w:hint="default"/>
        <w:lang w:val="en-US" w:eastAsia="zh-CN" w:bidi="ar-SA"/>
      </w:rPr>
    </w:lvl>
    <w:lvl w:ilvl="3">
      <w:start w:val="0"/>
      <w:numFmt w:val="bullet"/>
      <w:lvlText w:val="•"/>
      <w:lvlJc w:val="left"/>
      <w:pPr>
        <w:ind w:left="1714" w:hanging="428"/>
      </w:pPr>
      <w:rPr>
        <w:rFonts w:hint="default"/>
        <w:lang w:val="en-US" w:eastAsia="zh-CN" w:bidi="ar-SA"/>
      </w:rPr>
    </w:lvl>
    <w:lvl w:ilvl="4">
      <w:start w:val="0"/>
      <w:numFmt w:val="bullet"/>
      <w:lvlText w:val="•"/>
      <w:lvlJc w:val="left"/>
      <w:pPr>
        <w:ind w:left="1919" w:hanging="428"/>
      </w:pPr>
      <w:rPr>
        <w:rFonts w:hint="default"/>
        <w:lang w:val="en-US" w:eastAsia="zh-CN" w:bidi="ar-SA"/>
      </w:rPr>
    </w:lvl>
    <w:lvl w:ilvl="5">
      <w:start w:val="0"/>
      <w:numFmt w:val="bullet"/>
      <w:lvlText w:val="•"/>
      <w:lvlJc w:val="left"/>
      <w:pPr>
        <w:ind w:left="2124" w:hanging="428"/>
      </w:pPr>
      <w:rPr>
        <w:rFonts w:hint="default"/>
        <w:lang w:val="en-US" w:eastAsia="zh-CN" w:bidi="ar-SA"/>
      </w:rPr>
    </w:lvl>
    <w:lvl w:ilvl="6">
      <w:start w:val="0"/>
      <w:numFmt w:val="bullet"/>
      <w:lvlText w:val="•"/>
      <w:lvlJc w:val="left"/>
      <w:pPr>
        <w:ind w:left="2329" w:hanging="428"/>
      </w:pPr>
      <w:rPr>
        <w:rFonts w:hint="default"/>
        <w:lang w:val="en-US" w:eastAsia="zh-CN" w:bidi="ar-SA"/>
      </w:rPr>
    </w:lvl>
    <w:lvl w:ilvl="7">
      <w:start w:val="0"/>
      <w:numFmt w:val="bullet"/>
      <w:lvlText w:val="•"/>
      <w:lvlJc w:val="left"/>
      <w:pPr>
        <w:ind w:left="2533" w:hanging="428"/>
      </w:pPr>
      <w:rPr>
        <w:rFonts w:hint="default"/>
        <w:lang w:val="en-US" w:eastAsia="zh-CN" w:bidi="ar-SA"/>
      </w:rPr>
    </w:lvl>
    <w:lvl w:ilvl="8">
      <w:start w:val="0"/>
      <w:numFmt w:val="bullet"/>
      <w:lvlText w:val="•"/>
      <w:lvlJc w:val="left"/>
      <w:pPr>
        <w:ind w:left="2738" w:hanging="428"/>
      </w:pPr>
      <w:rPr>
        <w:rFonts w:hint="default"/>
        <w:lang w:val="en-US" w:eastAsia="zh-CN" w:bidi="ar-SA"/>
      </w:rPr>
    </w:lvl>
  </w:abstractNum>
  <w:abstractNum w:abstractNumId="48">
    <w:multiLevelType w:val="hybridMultilevel"/>
    <w:lvl w:ilvl="0">
      <w:start w:val="2"/>
      <w:numFmt w:val="decimal"/>
      <w:lvlText w:val="(%1)."/>
      <w:lvlJc w:val="left"/>
      <w:pPr>
        <w:ind w:left="110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034" w:hanging="428"/>
      </w:pPr>
      <w:rPr>
        <w:rFonts w:hint="default"/>
        <w:lang w:val="en-US" w:eastAsia="zh-CN" w:bidi="ar-SA"/>
      </w:rPr>
    </w:lvl>
    <w:lvl w:ilvl="2">
      <w:start w:val="0"/>
      <w:numFmt w:val="bullet"/>
      <w:lvlText w:val="•"/>
      <w:lvlJc w:val="left"/>
      <w:pPr>
        <w:ind w:left="2969" w:hanging="428"/>
      </w:pPr>
      <w:rPr>
        <w:rFonts w:hint="default"/>
        <w:lang w:val="en-US" w:eastAsia="zh-CN" w:bidi="ar-SA"/>
      </w:rPr>
    </w:lvl>
    <w:lvl w:ilvl="3">
      <w:start w:val="0"/>
      <w:numFmt w:val="bullet"/>
      <w:lvlText w:val="•"/>
      <w:lvlJc w:val="left"/>
      <w:pPr>
        <w:ind w:left="3903" w:hanging="428"/>
      </w:pPr>
      <w:rPr>
        <w:rFonts w:hint="default"/>
        <w:lang w:val="en-US" w:eastAsia="zh-CN" w:bidi="ar-SA"/>
      </w:rPr>
    </w:lvl>
    <w:lvl w:ilvl="4">
      <w:start w:val="0"/>
      <w:numFmt w:val="bullet"/>
      <w:lvlText w:val="•"/>
      <w:lvlJc w:val="left"/>
      <w:pPr>
        <w:ind w:left="4838" w:hanging="428"/>
      </w:pPr>
      <w:rPr>
        <w:rFonts w:hint="default"/>
        <w:lang w:val="en-US" w:eastAsia="zh-CN" w:bidi="ar-SA"/>
      </w:rPr>
    </w:lvl>
    <w:lvl w:ilvl="5">
      <w:start w:val="0"/>
      <w:numFmt w:val="bullet"/>
      <w:lvlText w:val="•"/>
      <w:lvlJc w:val="left"/>
      <w:pPr>
        <w:ind w:left="5773" w:hanging="428"/>
      </w:pPr>
      <w:rPr>
        <w:rFonts w:hint="default"/>
        <w:lang w:val="en-US" w:eastAsia="zh-CN" w:bidi="ar-SA"/>
      </w:rPr>
    </w:lvl>
    <w:lvl w:ilvl="6">
      <w:start w:val="0"/>
      <w:numFmt w:val="bullet"/>
      <w:lvlText w:val="•"/>
      <w:lvlJc w:val="left"/>
      <w:pPr>
        <w:ind w:left="6707" w:hanging="428"/>
      </w:pPr>
      <w:rPr>
        <w:rFonts w:hint="default"/>
        <w:lang w:val="en-US" w:eastAsia="zh-CN" w:bidi="ar-SA"/>
      </w:rPr>
    </w:lvl>
    <w:lvl w:ilvl="7">
      <w:start w:val="0"/>
      <w:numFmt w:val="bullet"/>
      <w:lvlText w:val="•"/>
      <w:lvlJc w:val="left"/>
      <w:pPr>
        <w:ind w:left="7642" w:hanging="428"/>
      </w:pPr>
      <w:rPr>
        <w:rFonts w:hint="default"/>
        <w:lang w:val="en-US" w:eastAsia="zh-CN" w:bidi="ar-SA"/>
      </w:rPr>
    </w:lvl>
    <w:lvl w:ilvl="8">
      <w:start w:val="0"/>
      <w:numFmt w:val="bullet"/>
      <w:lvlText w:val="•"/>
      <w:lvlJc w:val="left"/>
      <w:pPr>
        <w:ind w:left="8577" w:hanging="428"/>
      </w:pPr>
      <w:rPr>
        <w:rFonts w:hint="default"/>
        <w:lang w:val="en-US" w:eastAsia="zh-CN" w:bidi="ar-SA"/>
      </w:rPr>
    </w:lvl>
  </w:abstractNum>
  <w:abstractNum w:abstractNumId="47">
    <w:multiLevelType w:val="hybridMultilevel"/>
    <w:lvl w:ilvl="0">
      <w:start w:val="1"/>
      <w:numFmt w:val="decimal"/>
      <w:lvlText w:val="(%1)."/>
      <w:lvlJc w:val="left"/>
      <w:pPr>
        <w:ind w:left="110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034" w:hanging="428"/>
      </w:pPr>
      <w:rPr>
        <w:rFonts w:hint="default"/>
        <w:lang w:val="en-US" w:eastAsia="zh-CN" w:bidi="ar-SA"/>
      </w:rPr>
    </w:lvl>
    <w:lvl w:ilvl="2">
      <w:start w:val="0"/>
      <w:numFmt w:val="bullet"/>
      <w:lvlText w:val="•"/>
      <w:lvlJc w:val="left"/>
      <w:pPr>
        <w:ind w:left="2969" w:hanging="428"/>
      </w:pPr>
      <w:rPr>
        <w:rFonts w:hint="default"/>
        <w:lang w:val="en-US" w:eastAsia="zh-CN" w:bidi="ar-SA"/>
      </w:rPr>
    </w:lvl>
    <w:lvl w:ilvl="3">
      <w:start w:val="0"/>
      <w:numFmt w:val="bullet"/>
      <w:lvlText w:val="•"/>
      <w:lvlJc w:val="left"/>
      <w:pPr>
        <w:ind w:left="3903" w:hanging="428"/>
      </w:pPr>
      <w:rPr>
        <w:rFonts w:hint="default"/>
        <w:lang w:val="en-US" w:eastAsia="zh-CN" w:bidi="ar-SA"/>
      </w:rPr>
    </w:lvl>
    <w:lvl w:ilvl="4">
      <w:start w:val="0"/>
      <w:numFmt w:val="bullet"/>
      <w:lvlText w:val="•"/>
      <w:lvlJc w:val="left"/>
      <w:pPr>
        <w:ind w:left="4838" w:hanging="428"/>
      </w:pPr>
      <w:rPr>
        <w:rFonts w:hint="default"/>
        <w:lang w:val="en-US" w:eastAsia="zh-CN" w:bidi="ar-SA"/>
      </w:rPr>
    </w:lvl>
    <w:lvl w:ilvl="5">
      <w:start w:val="0"/>
      <w:numFmt w:val="bullet"/>
      <w:lvlText w:val="•"/>
      <w:lvlJc w:val="left"/>
      <w:pPr>
        <w:ind w:left="5773" w:hanging="428"/>
      </w:pPr>
      <w:rPr>
        <w:rFonts w:hint="default"/>
        <w:lang w:val="en-US" w:eastAsia="zh-CN" w:bidi="ar-SA"/>
      </w:rPr>
    </w:lvl>
    <w:lvl w:ilvl="6">
      <w:start w:val="0"/>
      <w:numFmt w:val="bullet"/>
      <w:lvlText w:val="•"/>
      <w:lvlJc w:val="left"/>
      <w:pPr>
        <w:ind w:left="6707" w:hanging="428"/>
      </w:pPr>
      <w:rPr>
        <w:rFonts w:hint="default"/>
        <w:lang w:val="en-US" w:eastAsia="zh-CN" w:bidi="ar-SA"/>
      </w:rPr>
    </w:lvl>
    <w:lvl w:ilvl="7">
      <w:start w:val="0"/>
      <w:numFmt w:val="bullet"/>
      <w:lvlText w:val="•"/>
      <w:lvlJc w:val="left"/>
      <w:pPr>
        <w:ind w:left="7642" w:hanging="428"/>
      </w:pPr>
      <w:rPr>
        <w:rFonts w:hint="default"/>
        <w:lang w:val="en-US" w:eastAsia="zh-CN" w:bidi="ar-SA"/>
      </w:rPr>
    </w:lvl>
    <w:lvl w:ilvl="8">
      <w:start w:val="0"/>
      <w:numFmt w:val="bullet"/>
      <w:lvlText w:val="•"/>
      <w:lvlJc w:val="left"/>
      <w:pPr>
        <w:ind w:left="8577" w:hanging="428"/>
      </w:pPr>
      <w:rPr>
        <w:rFonts w:hint="default"/>
        <w:lang w:val="en-US" w:eastAsia="zh-CN" w:bidi="ar-SA"/>
      </w:rPr>
    </w:lvl>
  </w:abstractNum>
  <w:abstractNum w:abstractNumId="46">
    <w:multiLevelType w:val="hybridMultilevel"/>
    <w:lvl w:ilvl="0">
      <w:start w:val="1"/>
      <w:numFmt w:val="decimal"/>
      <w:lvlText w:val="(%1)."/>
      <w:lvlJc w:val="left"/>
      <w:pPr>
        <w:ind w:left="110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034" w:hanging="428"/>
      </w:pPr>
      <w:rPr>
        <w:rFonts w:hint="default"/>
        <w:lang w:val="en-US" w:eastAsia="zh-CN" w:bidi="ar-SA"/>
      </w:rPr>
    </w:lvl>
    <w:lvl w:ilvl="2">
      <w:start w:val="0"/>
      <w:numFmt w:val="bullet"/>
      <w:lvlText w:val="•"/>
      <w:lvlJc w:val="left"/>
      <w:pPr>
        <w:ind w:left="2969" w:hanging="428"/>
      </w:pPr>
      <w:rPr>
        <w:rFonts w:hint="default"/>
        <w:lang w:val="en-US" w:eastAsia="zh-CN" w:bidi="ar-SA"/>
      </w:rPr>
    </w:lvl>
    <w:lvl w:ilvl="3">
      <w:start w:val="0"/>
      <w:numFmt w:val="bullet"/>
      <w:lvlText w:val="•"/>
      <w:lvlJc w:val="left"/>
      <w:pPr>
        <w:ind w:left="3903" w:hanging="428"/>
      </w:pPr>
      <w:rPr>
        <w:rFonts w:hint="default"/>
        <w:lang w:val="en-US" w:eastAsia="zh-CN" w:bidi="ar-SA"/>
      </w:rPr>
    </w:lvl>
    <w:lvl w:ilvl="4">
      <w:start w:val="0"/>
      <w:numFmt w:val="bullet"/>
      <w:lvlText w:val="•"/>
      <w:lvlJc w:val="left"/>
      <w:pPr>
        <w:ind w:left="4838" w:hanging="428"/>
      </w:pPr>
      <w:rPr>
        <w:rFonts w:hint="default"/>
        <w:lang w:val="en-US" w:eastAsia="zh-CN" w:bidi="ar-SA"/>
      </w:rPr>
    </w:lvl>
    <w:lvl w:ilvl="5">
      <w:start w:val="0"/>
      <w:numFmt w:val="bullet"/>
      <w:lvlText w:val="•"/>
      <w:lvlJc w:val="left"/>
      <w:pPr>
        <w:ind w:left="5773" w:hanging="428"/>
      </w:pPr>
      <w:rPr>
        <w:rFonts w:hint="default"/>
        <w:lang w:val="en-US" w:eastAsia="zh-CN" w:bidi="ar-SA"/>
      </w:rPr>
    </w:lvl>
    <w:lvl w:ilvl="6">
      <w:start w:val="0"/>
      <w:numFmt w:val="bullet"/>
      <w:lvlText w:val="•"/>
      <w:lvlJc w:val="left"/>
      <w:pPr>
        <w:ind w:left="6707" w:hanging="428"/>
      </w:pPr>
      <w:rPr>
        <w:rFonts w:hint="default"/>
        <w:lang w:val="en-US" w:eastAsia="zh-CN" w:bidi="ar-SA"/>
      </w:rPr>
    </w:lvl>
    <w:lvl w:ilvl="7">
      <w:start w:val="0"/>
      <w:numFmt w:val="bullet"/>
      <w:lvlText w:val="•"/>
      <w:lvlJc w:val="left"/>
      <w:pPr>
        <w:ind w:left="7642" w:hanging="428"/>
      </w:pPr>
      <w:rPr>
        <w:rFonts w:hint="default"/>
        <w:lang w:val="en-US" w:eastAsia="zh-CN" w:bidi="ar-SA"/>
      </w:rPr>
    </w:lvl>
    <w:lvl w:ilvl="8">
      <w:start w:val="0"/>
      <w:numFmt w:val="bullet"/>
      <w:lvlText w:val="•"/>
      <w:lvlJc w:val="left"/>
      <w:pPr>
        <w:ind w:left="8577" w:hanging="428"/>
      </w:pPr>
      <w:rPr>
        <w:rFonts w:hint="default"/>
        <w:lang w:val="en-US" w:eastAsia="zh-CN" w:bidi="ar-SA"/>
      </w:rPr>
    </w:lvl>
  </w:abstractNum>
  <w:abstractNum w:abstractNumId="45">
    <w:multiLevelType w:val="hybridMultilevel"/>
    <w:lvl w:ilvl="0">
      <w:start w:val="1"/>
      <w:numFmt w:val="decimal"/>
      <w:lvlText w:val="(%1)."/>
      <w:lvlJc w:val="left"/>
      <w:pPr>
        <w:ind w:left="540" w:hanging="424"/>
        <w:jc w:val="left"/>
      </w:pPr>
      <w:rPr>
        <w:rFonts w:hint="default" w:ascii="SimSun" w:hAnsi="SimSun" w:eastAsia="SimSun" w:cs="SimSun"/>
        <w:w w:val="100"/>
        <w:sz w:val="19"/>
        <w:szCs w:val="19"/>
        <w:lang w:val="en-US" w:eastAsia="zh-CN" w:bidi="ar-SA"/>
      </w:rPr>
    </w:lvl>
    <w:lvl w:ilvl="1">
      <w:start w:val="2"/>
      <w:numFmt w:val="decimal"/>
      <w:lvlText w:val="(%2)."/>
      <w:lvlJc w:val="left"/>
      <w:pPr>
        <w:ind w:left="971" w:hanging="428"/>
        <w:jc w:val="left"/>
      </w:pPr>
      <w:rPr>
        <w:rFonts w:hint="default" w:ascii="SimSun" w:hAnsi="SimSun" w:eastAsia="SimSun" w:cs="SimSun"/>
        <w:w w:val="100"/>
        <w:sz w:val="19"/>
        <w:szCs w:val="19"/>
        <w:lang w:val="en-US" w:eastAsia="zh-CN" w:bidi="ar-SA"/>
      </w:rPr>
    </w:lvl>
    <w:lvl w:ilvl="2">
      <w:start w:val="3"/>
      <w:numFmt w:val="decimal"/>
      <w:lvlText w:val="(%3)."/>
      <w:lvlJc w:val="left"/>
      <w:pPr>
        <w:ind w:left="1104" w:hanging="428"/>
        <w:jc w:val="left"/>
      </w:pPr>
      <w:rPr>
        <w:rFonts w:hint="default" w:ascii="SimSun" w:hAnsi="SimSun" w:eastAsia="SimSun" w:cs="SimSun"/>
        <w:w w:val="100"/>
        <w:sz w:val="19"/>
        <w:szCs w:val="19"/>
        <w:lang w:val="en-US" w:eastAsia="zh-CN" w:bidi="ar-SA"/>
      </w:rPr>
    </w:lvl>
    <w:lvl w:ilvl="3">
      <w:start w:val="0"/>
      <w:numFmt w:val="bullet"/>
      <w:lvlText w:val="•"/>
      <w:lvlJc w:val="left"/>
      <w:pPr>
        <w:ind w:left="1778" w:hanging="428"/>
      </w:pPr>
      <w:rPr>
        <w:rFonts w:hint="default"/>
        <w:lang w:val="en-US" w:eastAsia="zh-CN" w:bidi="ar-SA"/>
      </w:rPr>
    </w:lvl>
    <w:lvl w:ilvl="4">
      <w:start w:val="0"/>
      <w:numFmt w:val="bullet"/>
      <w:lvlText w:val="•"/>
      <w:lvlJc w:val="left"/>
      <w:pPr>
        <w:ind w:left="2456" w:hanging="428"/>
      </w:pPr>
      <w:rPr>
        <w:rFonts w:hint="default"/>
        <w:lang w:val="en-US" w:eastAsia="zh-CN" w:bidi="ar-SA"/>
      </w:rPr>
    </w:lvl>
    <w:lvl w:ilvl="5">
      <w:start w:val="0"/>
      <w:numFmt w:val="bullet"/>
      <w:lvlText w:val="•"/>
      <w:lvlJc w:val="left"/>
      <w:pPr>
        <w:ind w:left="3134" w:hanging="428"/>
      </w:pPr>
      <w:rPr>
        <w:rFonts w:hint="default"/>
        <w:lang w:val="en-US" w:eastAsia="zh-CN" w:bidi="ar-SA"/>
      </w:rPr>
    </w:lvl>
    <w:lvl w:ilvl="6">
      <w:start w:val="0"/>
      <w:numFmt w:val="bullet"/>
      <w:lvlText w:val="•"/>
      <w:lvlJc w:val="left"/>
      <w:pPr>
        <w:ind w:left="3813" w:hanging="428"/>
      </w:pPr>
      <w:rPr>
        <w:rFonts w:hint="default"/>
        <w:lang w:val="en-US" w:eastAsia="zh-CN" w:bidi="ar-SA"/>
      </w:rPr>
    </w:lvl>
    <w:lvl w:ilvl="7">
      <w:start w:val="0"/>
      <w:numFmt w:val="bullet"/>
      <w:lvlText w:val="•"/>
      <w:lvlJc w:val="left"/>
      <w:pPr>
        <w:ind w:left="4491" w:hanging="428"/>
      </w:pPr>
      <w:rPr>
        <w:rFonts w:hint="default"/>
        <w:lang w:val="en-US" w:eastAsia="zh-CN" w:bidi="ar-SA"/>
      </w:rPr>
    </w:lvl>
    <w:lvl w:ilvl="8">
      <w:start w:val="0"/>
      <w:numFmt w:val="bullet"/>
      <w:lvlText w:val="•"/>
      <w:lvlJc w:val="left"/>
      <w:pPr>
        <w:ind w:left="5169" w:hanging="428"/>
      </w:pPr>
      <w:rPr>
        <w:rFonts w:hint="default"/>
        <w:lang w:val="en-US" w:eastAsia="zh-CN" w:bidi="ar-SA"/>
      </w:rPr>
    </w:lvl>
  </w:abstractNum>
  <w:abstractNum w:abstractNumId="44">
    <w:multiLevelType w:val="hybridMultilevel"/>
    <w:lvl w:ilvl="0">
      <w:start w:val="1"/>
      <w:numFmt w:val="decimal"/>
      <w:lvlText w:val="%1."/>
      <w:lvlJc w:val="left"/>
      <w:pPr>
        <w:ind w:left="117"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17" w:hanging="318"/>
        <w:jc w:val="left"/>
      </w:pPr>
      <w:rPr>
        <w:rFonts w:hint="default" w:ascii="SimSun" w:hAnsi="SimSun" w:eastAsia="SimSun" w:cs="SimSun"/>
        <w:spacing w:val="-106"/>
        <w:w w:val="100"/>
        <w:sz w:val="19"/>
        <w:szCs w:val="19"/>
        <w:lang w:val="en-US" w:eastAsia="zh-CN" w:bidi="ar-SA"/>
      </w:rPr>
    </w:lvl>
    <w:lvl w:ilvl="2">
      <w:start w:val="0"/>
      <w:numFmt w:val="bullet"/>
      <w:lvlText w:val="•"/>
      <w:lvlJc w:val="left"/>
      <w:pPr>
        <w:ind w:left="2033" w:hanging="318"/>
      </w:pPr>
      <w:rPr>
        <w:rFonts w:hint="default"/>
        <w:lang w:val="en-US" w:eastAsia="zh-CN" w:bidi="ar-SA"/>
      </w:rPr>
    </w:lvl>
    <w:lvl w:ilvl="3">
      <w:start w:val="0"/>
      <w:numFmt w:val="bullet"/>
      <w:lvlText w:val="•"/>
      <w:lvlJc w:val="left"/>
      <w:pPr>
        <w:ind w:left="2989" w:hanging="318"/>
      </w:pPr>
      <w:rPr>
        <w:rFonts w:hint="default"/>
        <w:lang w:val="en-US" w:eastAsia="zh-CN" w:bidi="ar-SA"/>
      </w:rPr>
    </w:lvl>
    <w:lvl w:ilvl="4">
      <w:start w:val="0"/>
      <w:numFmt w:val="bullet"/>
      <w:lvlText w:val="•"/>
      <w:lvlJc w:val="left"/>
      <w:pPr>
        <w:ind w:left="3946" w:hanging="318"/>
      </w:pPr>
      <w:rPr>
        <w:rFonts w:hint="default"/>
        <w:lang w:val="en-US" w:eastAsia="zh-CN" w:bidi="ar-SA"/>
      </w:rPr>
    </w:lvl>
    <w:lvl w:ilvl="5">
      <w:start w:val="0"/>
      <w:numFmt w:val="bullet"/>
      <w:lvlText w:val="•"/>
      <w:lvlJc w:val="left"/>
      <w:pPr>
        <w:ind w:left="4903" w:hanging="318"/>
      </w:pPr>
      <w:rPr>
        <w:rFonts w:hint="default"/>
        <w:lang w:val="en-US" w:eastAsia="zh-CN" w:bidi="ar-SA"/>
      </w:rPr>
    </w:lvl>
    <w:lvl w:ilvl="6">
      <w:start w:val="0"/>
      <w:numFmt w:val="bullet"/>
      <w:lvlText w:val="•"/>
      <w:lvlJc w:val="left"/>
      <w:pPr>
        <w:ind w:left="5859" w:hanging="318"/>
      </w:pPr>
      <w:rPr>
        <w:rFonts w:hint="default"/>
        <w:lang w:val="en-US" w:eastAsia="zh-CN" w:bidi="ar-SA"/>
      </w:rPr>
    </w:lvl>
    <w:lvl w:ilvl="7">
      <w:start w:val="0"/>
      <w:numFmt w:val="bullet"/>
      <w:lvlText w:val="•"/>
      <w:lvlJc w:val="left"/>
      <w:pPr>
        <w:ind w:left="6816" w:hanging="318"/>
      </w:pPr>
      <w:rPr>
        <w:rFonts w:hint="default"/>
        <w:lang w:val="en-US" w:eastAsia="zh-CN" w:bidi="ar-SA"/>
      </w:rPr>
    </w:lvl>
    <w:lvl w:ilvl="8">
      <w:start w:val="0"/>
      <w:numFmt w:val="bullet"/>
      <w:lvlText w:val="•"/>
      <w:lvlJc w:val="left"/>
      <w:pPr>
        <w:ind w:left="7773" w:hanging="318"/>
      </w:pPr>
      <w:rPr>
        <w:rFonts w:hint="default"/>
        <w:lang w:val="en-US" w:eastAsia="zh-CN" w:bidi="ar-SA"/>
      </w:rPr>
    </w:lvl>
  </w:abstractNum>
  <w:abstractNum w:abstractNumId="43">
    <w:multiLevelType w:val="hybridMultilevel"/>
    <w:lvl w:ilvl="0">
      <w:start w:val="0"/>
      <w:numFmt w:val="bullet"/>
      <w:lvlText w:val=""/>
      <w:lvlJc w:val="left"/>
      <w:pPr>
        <w:ind w:left="969" w:hanging="425"/>
      </w:pPr>
      <w:rPr>
        <w:rFonts w:hint="default" w:ascii="Symbol" w:hAnsi="Symbol" w:eastAsia="Symbol" w:cs="Symbol"/>
        <w:w w:val="100"/>
        <w:sz w:val="21"/>
        <w:szCs w:val="21"/>
        <w:lang w:val="en-US" w:eastAsia="zh-CN" w:bidi="ar-SA"/>
      </w:rPr>
    </w:lvl>
    <w:lvl w:ilvl="1">
      <w:start w:val="0"/>
      <w:numFmt w:val="bullet"/>
      <w:lvlText w:val="•"/>
      <w:lvlJc w:val="left"/>
      <w:pPr>
        <w:ind w:left="1832" w:hanging="425"/>
      </w:pPr>
      <w:rPr>
        <w:rFonts w:hint="default"/>
        <w:lang w:val="en-US" w:eastAsia="zh-CN" w:bidi="ar-SA"/>
      </w:rPr>
    </w:lvl>
    <w:lvl w:ilvl="2">
      <w:start w:val="0"/>
      <w:numFmt w:val="bullet"/>
      <w:lvlText w:val="•"/>
      <w:lvlJc w:val="left"/>
      <w:pPr>
        <w:ind w:left="2705" w:hanging="425"/>
      </w:pPr>
      <w:rPr>
        <w:rFonts w:hint="default"/>
        <w:lang w:val="en-US" w:eastAsia="zh-CN" w:bidi="ar-SA"/>
      </w:rPr>
    </w:lvl>
    <w:lvl w:ilvl="3">
      <w:start w:val="0"/>
      <w:numFmt w:val="bullet"/>
      <w:lvlText w:val="•"/>
      <w:lvlJc w:val="left"/>
      <w:pPr>
        <w:ind w:left="3577" w:hanging="425"/>
      </w:pPr>
      <w:rPr>
        <w:rFonts w:hint="default"/>
        <w:lang w:val="en-US" w:eastAsia="zh-CN" w:bidi="ar-SA"/>
      </w:rPr>
    </w:lvl>
    <w:lvl w:ilvl="4">
      <w:start w:val="0"/>
      <w:numFmt w:val="bullet"/>
      <w:lvlText w:val="•"/>
      <w:lvlJc w:val="left"/>
      <w:pPr>
        <w:ind w:left="4450" w:hanging="425"/>
      </w:pPr>
      <w:rPr>
        <w:rFonts w:hint="default"/>
        <w:lang w:val="en-US" w:eastAsia="zh-CN" w:bidi="ar-SA"/>
      </w:rPr>
    </w:lvl>
    <w:lvl w:ilvl="5">
      <w:start w:val="0"/>
      <w:numFmt w:val="bullet"/>
      <w:lvlText w:val="•"/>
      <w:lvlJc w:val="left"/>
      <w:pPr>
        <w:ind w:left="5323" w:hanging="425"/>
      </w:pPr>
      <w:rPr>
        <w:rFonts w:hint="default"/>
        <w:lang w:val="en-US" w:eastAsia="zh-CN" w:bidi="ar-SA"/>
      </w:rPr>
    </w:lvl>
    <w:lvl w:ilvl="6">
      <w:start w:val="0"/>
      <w:numFmt w:val="bullet"/>
      <w:lvlText w:val="•"/>
      <w:lvlJc w:val="left"/>
      <w:pPr>
        <w:ind w:left="6195" w:hanging="425"/>
      </w:pPr>
      <w:rPr>
        <w:rFonts w:hint="default"/>
        <w:lang w:val="en-US" w:eastAsia="zh-CN" w:bidi="ar-SA"/>
      </w:rPr>
    </w:lvl>
    <w:lvl w:ilvl="7">
      <w:start w:val="0"/>
      <w:numFmt w:val="bullet"/>
      <w:lvlText w:val="•"/>
      <w:lvlJc w:val="left"/>
      <w:pPr>
        <w:ind w:left="7068" w:hanging="425"/>
      </w:pPr>
      <w:rPr>
        <w:rFonts w:hint="default"/>
        <w:lang w:val="en-US" w:eastAsia="zh-CN" w:bidi="ar-SA"/>
      </w:rPr>
    </w:lvl>
    <w:lvl w:ilvl="8">
      <w:start w:val="0"/>
      <w:numFmt w:val="bullet"/>
      <w:lvlText w:val="•"/>
      <w:lvlJc w:val="left"/>
      <w:pPr>
        <w:ind w:left="7941" w:hanging="425"/>
      </w:pPr>
      <w:rPr>
        <w:rFonts w:hint="default"/>
        <w:lang w:val="en-US" w:eastAsia="zh-CN" w:bidi="ar-SA"/>
      </w:rPr>
    </w:lvl>
  </w:abstractNum>
  <w:abstractNum w:abstractNumId="42">
    <w:multiLevelType w:val="hybridMultilevel"/>
    <w:lvl w:ilvl="0">
      <w:start w:val="2"/>
      <w:numFmt w:val="decimal"/>
      <w:lvlText w:val="%1）"/>
      <w:lvlJc w:val="left"/>
      <w:pPr>
        <w:ind w:left="855" w:hanging="318"/>
        <w:jc w:val="left"/>
      </w:pPr>
      <w:rPr>
        <w:rFonts w:hint="default" w:ascii="Times New Roman" w:hAnsi="Times New Roman" w:eastAsia="Times New Roman" w:cs="Times New Roma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41">
    <w:multiLevelType w:val="hybridMultilevel"/>
    <w:lvl w:ilvl="0">
      <w:start w:val="1"/>
      <w:numFmt w:val="decimal"/>
      <w:lvlText w:val="(%1)."/>
      <w:lvlJc w:val="left"/>
      <w:pPr>
        <w:ind w:left="5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69" w:hanging="413"/>
      </w:pPr>
      <w:rPr>
        <w:rFonts w:hint="default" w:ascii="Wingdings" w:hAnsi="Wingdings" w:eastAsia="Wingdings" w:cs="Wingdings"/>
        <w:w w:val="100"/>
        <w:sz w:val="15"/>
        <w:szCs w:val="15"/>
        <w:lang w:val="en-US" w:eastAsia="zh-CN" w:bidi="ar-SA"/>
      </w:rPr>
    </w:lvl>
    <w:lvl w:ilvl="2">
      <w:start w:val="0"/>
      <w:numFmt w:val="bullet"/>
      <w:lvlText w:val="•"/>
      <w:lvlJc w:val="left"/>
      <w:pPr>
        <w:ind w:left="960" w:hanging="413"/>
      </w:pPr>
      <w:rPr>
        <w:rFonts w:hint="default"/>
        <w:lang w:val="en-US" w:eastAsia="zh-CN" w:bidi="ar-SA"/>
      </w:rPr>
    </w:lvl>
    <w:lvl w:ilvl="3">
      <w:start w:val="0"/>
      <w:numFmt w:val="bullet"/>
      <w:lvlText w:val="•"/>
      <w:lvlJc w:val="left"/>
      <w:pPr>
        <w:ind w:left="2050" w:hanging="413"/>
      </w:pPr>
      <w:rPr>
        <w:rFonts w:hint="default"/>
        <w:lang w:val="en-US" w:eastAsia="zh-CN" w:bidi="ar-SA"/>
      </w:rPr>
    </w:lvl>
    <w:lvl w:ilvl="4">
      <w:start w:val="0"/>
      <w:numFmt w:val="bullet"/>
      <w:lvlText w:val="•"/>
      <w:lvlJc w:val="left"/>
      <w:pPr>
        <w:ind w:left="3141" w:hanging="413"/>
      </w:pPr>
      <w:rPr>
        <w:rFonts w:hint="default"/>
        <w:lang w:val="en-US" w:eastAsia="zh-CN" w:bidi="ar-SA"/>
      </w:rPr>
    </w:lvl>
    <w:lvl w:ilvl="5">
      <w:start w:val="0"/>
      <w:numFmt w:val="bullet"/>
      <w:lvlText w:val="•"/>
      <w:lvlJc w:val="left"/>
      <w:pPr>
        <w:ind w:left="4232" w:hanging="413"/>
      </w:pPr>
      <w:rPr>
        <w:rFonts w:hint="default"/>
        <w:lang w:val="en-US" w:eastAsia="zh-CN" w:bidi="ar-SA"/>
      </w:rPr>
    </w:lvl>
    <w:lvl w:ilvl="6">
      <w:start w:val="0"/>
      <w:numFmt w:val="bullet"/>
      <w:lvlText w:val="•"/>
      <w:lvlJc w:val="left"/>
      <w:pPr>
        <w:ind w:left="5323" w:hanging="413"/>
      </w:pPr>
      <w:rPr>
        <w:rFonts w:hint="default"/>
        <w:lang w:val="en-US" w:eastAsia="zh-CN" w:bidi="ar-SA"/>
      </w:rPr>
    </w:lvl>
    <w:lvl w:ilvl="7">
      <w:start w:val="0"/>
      <w:numFmt w:val="bullet"/>
      <w:lvlText w:val="•"/>
      <w:lvlJc w:val="left"/>
      <w:pPr>
        <w:ind w:left="6414" w:hanging="413"/>
      </w:pPr>
      <w:rPr>
        <w:rFonts w:hint="default"/>
        <w:lang w:val="en-US" w:eastAsia="zh-CN" w:bidi="ar-SA"/>
      </w:rPr>
    </w:lvl>
    <w:lvl w:ilvl="8">
      <w:start w:val="0"/>
      <w:numFmt w:val="bullet"/>
      <w:lvlText w:val="•"/>
      <w:lvlJc w:val="left"/>
      <w:pPr>
        <w:ind w:left="7504" w:hanging="413"/>
      </w:pPr>
      <w:rPr>
        <w:rFonts w:hint="default"/>
        <w:lang w:val="en-US" w:eastAsia="zh-CN" w:bidi="ar-SA"/>
      </w:rPr>
    </w:lvl>
  </w:abstractNum>
  <w:abstractNum w:abstractNumId="40">
    <w:multiLevelType w:val="hybridMultilevel"/>
    <w:lvl w:ilvl="0">
      <w:start w:val="0"/>
      <w:numFmt w:val="bullet"/>
      <w:lvlText w:val="•"/>
      <w:lvlJc w:val="left"/>
      <w:pPr>
        <w:ind w:left="117" w:hanging="526"/>
      </w:pPr>
      <w:rPr>
        <w:rFonts w:hint="default" w:ascii="SimSun" w:hAnsi="SimSun" w:eastAsia="SimSun" w:cs="SimSun"/>
        <w:w w:val="100"/>
        <w:sz w:val="21"/>
        <w:szCs w:val="21"/>
        <w:lang w:val="en-US" w:eastAsia="zh-CN" w:bidi="ar-SA"/>
      </w:rPr>
    </w:lvl>
    <w:lvl w:ilvl="1">
      <w:start w:val="0"/>
      <w:numFmt w:val="bullet"/>
      <w:lvlText w:val="•"/>
      <w:lvlJc w:val="left"/>
      <w:pPr>
        <w:ind w:left="1076" w:hanging="526"/>
      </w:pPr>
      <w:rPr>
        <w:rFonts w:hint="default"/>
        <w:lang w:val="en-US" w:eastAsia="zh-CN" w:bidi="ar-SA"/>
      </w:rPr>
    </w:lvl>
    <w:lvl w:ilvl="2">
      <w:start w:val="0"/>
      <w:numFmt w:val="bullet"/>
      <w:lvlText w:val="•"/>
      <w:lvlJc w:val="left"/>
      <w:pPr>
        <w:ind w:left="2033" w:hanging="526"/>
      </w:pPr>
      <w:rPr>
        <w:rFonts w:hint="default"/>
        <w:lang w:val="en-US" w:eastAsia="zh-CN" w:bidi="ar-SA"/>
      </w:rPr>
    </w:lvl>
    <w:lvl w:ilvl="3">
      <w:start w:val="0"/>
      <w:numFmt w:val="bullet"/>
      <w:lvlText w:val="•"/>
      <w:lvlJc w:val="left"/>
      <w:pPr>
        <w:ind w:left="2989" w:hanging="526"/>
      </w:pPr>
      <w:rPr>
        <w:rFonts w:hint="default"/>
        <w:lang w:val="en-US" w:eastAsia="zh-CN" w:bidi="ar-SA"/>
      </w:rPr>
    </w:lvl>
    <w:lvl w:ilvl="4">
      <w:start w:val="0"/>
      <w:numFmt w:val="bullet"/>
      <w:lvlText w:val="•"/>
      <w:lvlJc w:val="left"/>
      <w:pPr>
        <w:ind w:left="3946" w:hanging="526"/>
      </w:pPr>
      <w:rPr>
        <w:rFonts w:hint="default"/>
        <w:lang w:val="en-US" w:eastAsia="zh-CN" w:bidi="ar-SA"/>
      </w:rPr>
    </w:lvl>
    <w:lvl w:ilvl="5">
      <w:start w:val="0"/>
      <w:numFmt w:val="bullet"/>
      <w:lvlText w:val="•"/>
      <w:lvlJc w:val="left"/>
      <w:pPr>
        <w:ind w:left="4903" w:hanging="526"/>
      </w:pPr>
      <w:rPr>
        <w:rFonts w:hint="default"/>
        <w:lang w:val="en-US" w:eastAsia="zh-CN" w:bidi="ar-SA"/>
      </w:rPr>
    </w:lvl>
    <w:lvl w:ilvl="6">
      <w:start w:val="0"/>
      <w:numFmt w:val="bullet"/>
      <w:lvlText w:val="•"/>
      <w:lvlJc w:val="left"/>
      <w:pPr>
        <w:ind w:left="5859" w:hanging="526"/>
      </w:pPr>
      <w:rPr>
        <w:rFonts w:hint="default"/>
        <w:lang w:val="en-US" w:eastAsia="zh-CN" w:bidi="ar-SA"/>
      </w:rPr>
    </w:lvl>
    <w:lvl w:ilvl="7">
      <w:start w:val="0"/>
      <w:numFmt w:val="bullet"/>
      <w:lvlText w:val="•"/>
      <w:lvlJc w:val="left"/>
      <w:pPr>
        <w:ind w:left="6816" w:hanging="526"/>
      </w:pPr>
      <w:rPr>
        <w:rFonts w:hint="default"/>
        <w:lang w:val="en-US" w:eastAsia="zh-CN" w:bidi="ar-SA"/>
      </w:rPr>
    </w:lvl>
    <w:lvl w:ilvl="8">
      <w:start w:val="0"/>
      <w:numFmt w:val="bullet"/>
      <w:lvlText w:val="•"/>
      <w:lvlJc w:val="left"/>
      <w:pPr>
        <w:ind w:left="7773" w:hanging="526"/>
      </w:pPr>
      <w:rPr>
        <w:rFonts w:hint="default"/>
        <w:lang w:val="en-US" w:eastAsia="zh-CN" w:bidi="ar-SA"/>
      </w:rPr>
    </w:lvl>
  </w:abstractNum>
  <w:abstractNum w:abstractNumId="39">
    <w:multiLevelType w:val="hybridMultilevel"/>
    <w:lvl w:ilvl="0">
      <w:start w:val="1"/>
      <w:numFmt w:val="decimal"/>
      <w:lvlText w:val="%1）"/>
      <w:lvlJc w:val="left"/>
      <w:pPr>
        <w:ind w:left="855" w:hanging="318"/>
        <w:jc w:val="left"/>
      </w:pPr>
      <w:rPr>
        <w:rFonts w:hint="default" w:ascii="SimSun" w:hAnsi="SimSun" w:eastAsia="SimSun" w:cs="SimSu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38">
    <w:multiLevelType w:val="hybridMultilevel"/>
    <w:lvl w:ilvl="0">
      <w:start w:val="0"/>
      <w:numFmt w:val="bullet"/>
      <w:lvlText w:val="•"/>
      <w:lvlJc w:val="left"/>
      <w:pPr>
        <w:ind w:left="1062" w:hanging="526"/>
      </w:pPr>
      <w:rPr>
        <w:rFonts w:hint="default" w:ascii="SimSun" w:hAnsi="SimSun" w:eastAsia="SimSun" w:cs="SimSun"/>
        <w:w w:val="100"/>
        <w:sz w:val="21"/>
        <w:szCs w:val="21"/>
        <w:lang w:val="en-US" w:eastAsia="zh-CN" w:bidi="ar-SA"/>
      </w:rPr>
    </w:lvl>
    <w:lvl w:ilvl="1">
      <w:start w:val="0"/>
      <w:numFmt w:val="bullet"/>
      <w:lvlText w:val="•"/>
      <w:lvlJc w:val="left"/>
      <w:pPr>
        <w:ind w:left="1922" w:hanging="526"/>
      </w:pPr>
      <w:rPr>
        <w:rFonts w:hint="default"/>
        <w:lang w:val="en-US" w:eastAsia="zh-CN" w:bidi="ar-SA"/>
      </w:rPr>
    </w:lvl>
    <w:lvl w:ilvl="2">
      <w:start w:val="0"/>
      <w:numFmt w:val="bullet"/>
      <w:lvlText w:val="•"/>
      <w:lvlJc w:val="left"/>
      <w:pPr>
        <w:ind w:left="2785" w:hanging="526"/>
      </w:pPr>
      <w:rPr>
        <w:rFonts w:hint="default"/>
        <w:lang w:val="en-US" w:eastAsia="zh-CN" w:bidi="ar-SA"/>
      </w:rPr>
    </w:lvl>
    <w:lvl w:ilvl="3">
      <w:start w:val="0"/>
      <w:numFmt w:val="bullet"/>
      <w:lvlText w:val="•"/>
      <w:lvlJc w:val="left"/>
      <w:pPr>
        <w:ind w:left="3647" w:hanging="526"/>
      </w:pPr>
      <w:rPr>
        <w:rFonts w:hint="default"/>
        <w:lang w:val="en-US" w:eastAsia="zh-CN" w:bidi="ar-SA"/>
      </w:rPr>
    </w:lvl>
    <w:lvl w:ilvl="4">
      <w:start w:val="0"/>
      <w:numFmt w:val="bullet"/>
      <w:lvlText w:val="•"/>
      <w:lvlJc w:val="left"/>
      <w:pPr>
        <w:ind w:left="4510" w:hanging="526"/>
      </w:pPr>
      <w:rPr>
        <w:rFonts w:hint="default"/>
        <w:lang w:val="en-US" w:eastAsia="zh-CN" w:bidi="ar-SA"/>
      </w:rPr>
    </w:lvl>
    <w:lvl w:ilvl="5">
      <w:start w:val="0"/>
      <w:numFmt w:val="bullet"/>
      <w:lvlText w:val="•"/>
      <w:lvlJc w:val="left"/>
      <w:pPr>
        <w:ind w:left="5373" w:hanging="526"/>
      </w:pPr>
      <w:rPr>
        <w:rFonts w:hint="default"/>
        <w:lang w:val="en-US" w:eastAsia="zh-CN" w:bidi="ar-SA"/>
      </w:rPr>
    </w:lvl>
    <w:lvl w:ilvl="6">
      <w:start w:val="0"/>
      <w:numFmt w:val="bullet"/>
      <w:lvlText w:val="•"/>
      <w:lvlJc w:val="left"/>
      <w:pPr>
        <w:ind w:left="6235" w:hanging="526"/>
      </w:pPr>
      <w:rPr>
        <w:rFonts w:hint="default"/>
        <w:lang w:val="en-US" w:eastAsia="zh-CN" w:bidi="ar-SA"/>
      </w:rPr>
    </w:lvl>
    <w:lvl w:ilvl="7">
      <w:start w:val="0"/>
      <w:numFmt w:val="bullet"/>
      <w:lvlText w:val="•"/>
      <w:lvlJc w:val="left"/>
      <w:pPr>
        <w:ind w:left="7098" w:hanging="526"/>
      </w:pPr>
      <w:rPr>
        <w:rFonts w:hint="default"/>
        <w:lang w:val="en-US" w:eastAsia="zh-CN" w:bidi="ar-SA"/>
      </w:rPr>
    </w:lvl>
    <w:lvl w:ilvl="8">
      <w:start w:val="0"/>
      <w:numFmt w:val="bullet"/>
      <w:lvlText w:val="•"/>
      <w:lvlJc w:val="left"/>
      <w:pPr>
        <w:ind w:left="7961" w:hanging="526"/>
      </w:pPr>
      <w:rPr>
        <w:rFonts w:hint="default"/>
        <w:lang w:val="en-US" w:eastAsia="zh-CN" w:bidi="ar-SA"/>
      </w:rPr>
    </w:lvl>
  </w:abstractNum>
  <w:abstractNum w:abstractNumId="37">
    <w:multiLevelType w:val="hybridMultilevel"/>
    <w:lvl w:ilvl="0">
      <w:start w:val="1"/>
      <w:numFmt w:val="decimal"/>
      <w:lvlText w:val="%1）"/>
      <w:lvlJc w:val="left"/>
      <w:pPr>
        <w:ind w:left="855" w:hanging="318"/>
        <w:jc w:val="left"/>
      </w:pPr>
      <w:rPr>
        <w:rFonts w:hint="default" w:ascii="SimSun" w:hAnsi="SimSun" w:eastAsia="SimSun" w:cs="SimSu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36">
    <w:multiLevelType w:val="hybridMultilevel"/>
    <w:lvl w:ilvl="0">
      <w:start w:val="1"/>
      <w:numFmt w:val="decimal"/>
      <w:lvlText w:val="(%1)."/>
      <w:lvlJc w:val="left"/>
      <w:pPr>
        <w:ind w:left="5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7" w:hanging="420"/>
      </w:pPr>
      <w:rPr>
        <w:rFonts w:hint="default" w:ascii="SimSun" w:hAnsi="SimSun" w:eastAsia="SimSun" w:cs="SimSun"/>
        <w:w w:val="100"/>
        <w:sz w:val="21"/>
        <w:szCs w:val="21"/>
        <w:lang w:val="en-US" w:eastAsia="zh-CN" w:bidi="ar-SA"/>
      </w:rPr>
    </w:lvl>
    <w:lvl w:ilvl="2">
      <w:start w:val="0"/>
      <w:numFmt w:val="bullet"/>
      <w:lvlText w:val="•"/>
      <w:lvlJc w:val="left"/>
      <w:pPr>
        <w:ind w:left="1556" w:hanging="420"/>
      </w:pPr>
      <w:rPr>
        <w:rFonts w:hint="default"/>
        <w:lang w:val="en-US" w:eastAsia="zh-CN" w:bidi="ar-SA"/>
      </w:rPr>
    </w:lvl>
    <w:lvl w:ilvl="3">
      <w:start w:val="0"/>
      <w:numFmt w:val="bullet"/>
      <w:lvlText w:val="•"/>
      <w:lvlJc w:val="left"/>
      <w:pPr>
        <w:ind w:left="2572" w:hanging="420"/>
      </w:pPr>
      <w:rPr>
        <w:rFonts w:hint="default"/>
        <w:lang w:val="en-US" w:eastAsia="zh-CN" w:bidi="ar-SA"/>
      </w:rPr>
    </w:lvl>
    <w:lvl w:ilvl="4">
      <w:start w:val="0"/>
      <w:numFmt w:val="bullet"/>
      <w:lvlText w:val="•"/>
      <w:lvlJc w:val="left"/>
      <w:pPr>
        <w:ind w:left="3588" w:hanging="420"/>
      </w:pPr>
      <w:rPr>
        <w:rFonts w:hint="default"/>
        <w:lang w:val="en-US" w:eastAsia="zh-CN" w:bidi="ar-SA"/>
      </w:rPr>
    </w:lvl>
    <w:lvl w:ilvl="5">
      <w:start w:val="0"/>
      <w:numFmt w:val="bullet"/>
      <w:lvlText w:val="•"/>
      <w:lvlJc w:val="left"/>
      <w:pPr>
        <w:ind w:left="4605" w:hanging="420"/>
      </w:pPr>
      <w:rPr>
        <w:rFonts w:hint="default"/>
        <w:lang w:val="en-US" w:eastAsia="zh-CN" w:bidi="ar-SA"/>
      </w:rPr>
    </w:lvl>
    <w:lvl w:ilvl="6">
      <w:start w:val="0"/>
      <w:numFmt w:val="bullet"/>
      <w:lvlText w:val="•"/>
      <w:lvlJc w:val="left"/>
      <w:pPr>
        <w:ind w:left="5621" w:hanging="420"/>
      </w:pPr>
      <w:rPr>
        <w:rFonts w:hint="default"/>
        <w:lang w:val="en-US" w:eastAsia="zh-CN" w:bidi="ar-SA"/>
      </w:rPr>
    </w:lvl>
    <w:lvl w:ilvl="7">
      <w:start w:val="0"/>
      <w:numFmt w:val="bullet"/>
      <w:lvlText w:val="•"/>
      <w:lvlJc w:val="left"/>
      <w:pPr>
        <w:ind w:left="6637" w:hanging="420"/>
      </w:pPr>
      <w:rPr>
        <w:rFonts w:hint="default"/>
        <w:lang w:val="en-US" w:eastAsia="zh-CN" w:bidi="ar-SA"/>
      </w:rPr>
    </w:lvl>
    <w:lvl w:ilvl="8">
      <w:start w:val="0"/>
      <w:numFmt w:val="bullet"/>
      <w:lvlText w:val="•"/>
      <w:lvlJc w:val="left"/>
      <w:pPr>
        <w:ind w:left="7653" w:hanging="420"/>
      </w:pPr>
      <w:rPr>
        <w:rFonts w:hint="default"/>
        <w:lang w:val="en-US" w:eastAsia="zh-CN" w:bidi="ar-SA"/>
      </w:rPr>
    </w:lvl>
  </w:abstractNum>
  <w:abstractNum w:abstractNumId="35">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34">
    <w:multiLevelType w:val="hybridMultilevel"/>
    <w:lvl w:ilvl="0">
      <w:start w:val="1"/>
      <w:numFmt w:val="decimal"/>
      <w:lvlText w:val="(%1)."/>
      <w:lvlJc w:val="left"/>
      <w:pPr>
        <w:ind w:left="5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06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18" w:hanging="529"/>
      </w:pPr>
      <w:rPr>
        <w:rFonts w:hint="default"/>
        <w:lang w:val="en-US" w:eastAsia="zh-CN" w:bidi="ar-SA"/>
      </w:rPr>
    </w:lvl>
    <w:lvl w:ilvl="3">
      <w:start w:val="0"/>
      <w:numFmt w:val="bullet"/>
      <w:lvlText w:val="•"/>
      <w:lvlJc w:val="left"/>
      <w:pPr>
        <w:ind w:left="2976" w:hanging="529"/>
      </w:pPr>
      <w:rPr>
        <w:rFonts w:hint="default"/>
        <w:lang w:val="en-US" w:eastAsia="zh-CN" w:bidi="ar-SA"/>
      </w:rPr>
    </w:lvl>
    <w:lvl w:ilvl="4">
      <w:start w:val="0"/>
      <w:numFmt w:val="bullet"/>
      <w:lvlText w:val="•"/>
      <w:lvlJc w:val="left"/>
      <w:pPr>
        <w:ind w:left="3935" w:hanging="529"/>
      </w:pPr>
      <w:rPr>
        <w:rFonts w:hint="default"/>
        <w:lang w:val="en-US" w:eastAsia="zh-CN" w:bidi="ar-SA"/>
      </w:rPr>
    </w:lvl>
    <w:lvl w:ilvl="5">
      <w:start w:val="0"/>
      <w:numFmt w:val="bullet"/>
      <w:lvlText w:val="•"/>
      <w:lvlJc w:val="left"/>
      <w:pPr>
        <w:ind w:left="4893" w:hanging="529"/>
      </w:pPr>
      <w:rPr>
        <w:rFonts w:hint="default"/>
        <w:lang w:val="en-US" w:eastAsia="zh-CN" w:bidi="ar-SA"/>
      </w:rPr>
    </w:lvl>
    <w:lvl w:ilvl="6">
      <w:start w:val="0"/>
      <w:numFmt w:val="bullet"/>
      <w:lvlText w:val="•"/>
      <w:lvlJc w:val="left"/>
      <w:pPr>
        <w:ind w:left="5852" w:hanging="529"/>
      </w:pPr>
      <w:rPr>
        <w:rFonts w:hint="default"/>
        <w:lang w:val="en-US" w:eastAsia="zh-CN" w:bidi="ar-SA"/>
      </w:rPr>
    </w:lvl>
    <w:lvl w:ilvl="7">
      <w:start w:val="0"/>
      <w:numFmt w:val="bullet"/>
      <w:lvlText w:val="•"/>
      <w:lvlJc w:val="left"/>
      <w:pPr>
        <w:ind w:left="6810" w:hanging="529"/>
      </w:pPr>
      <w:rPr>
        <w:rFonts w:hint="default"/>
        <w:lang w:val="en-US" w:eastAsia="zh-CN" w:bidi="ar-SA"/>
      </w:rPr>
    </w:lvl>
    <w:lvl w:ilvl="8">
      <w:start w:val="0"/>
      <w:numFmt w:val="bullet"/>
      <w:lvlText w:val="•"/>
      <w:lvlJc w:val="left"/>
      <w:pPr>
        <w:ind w:left="7769" w:hanging="529"/>
      </w:pPr>
      <w:rPr>
        <w:rFonts w:hint="default"/>
        <w:lang w:val="en-US" w:eastAsia="zh-CN" w:bidi="ar-SA"/>
      </w:rPr>
    </w:lvl>
  </w:abstractNum>
  <w:abstractNum w:abstractNumId="33">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32">
    <w:multiLevelType w:val="hybridMultilevel"/>
    <w:lvl w:ilvl="0">
      <w:start w:val="1"/>
      <w:numFmt w:val="decimal"/>
      <w:lvlText w:val="(%1)."/>
      <w:lvlJc w:val="left"/>
      <w:pPr>
        <w:ind w:left="5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855" w:hanging="318"/>
        <w:jc w:val="left"/>
      </w:pPr>
      <w:rPr>
        <w:rFonts w:hint="default" w:ascii="SimSun" w:hAnsi="SimSun" w:eastAsia="SimSun" w:cs="SimSun"/>
        <w:spacing w:val="-106"/>
        <w:w w:val="100"/>
        <w:sz w:val="19"/>
        <w:szCs w:val="19"/>
        <w:lang w:val="en-US" w:eastAsia="zh-CN" w:bidi="ar-SA"/>
      </w:rPr>
    </w:lvl>
    <w:lvl w:ilvl="2">
      <w:start w:val="0"/>
      <w:numFmt w:val="bullet"/>
      <w:lvlText w:val="•"/>
      <w:lvlJc w:val="left"/>
      <w:pPr>
        <w:ind w:left="1840" w:hanging="318"/>
      </w:pPr>
      <w:rPr>
        <w:rFonts w:hint="default"/>
        <w:lang w:val="en-US" w:eastAsia="zh-CN" w:bidi="ar-SA"/>
      </w:rPr>
    </w:lvl>
    <w:lvl w:ilvl="3">
      <w:start w:val="0"/>
      <w:numFmt w:val="bullet"/>
      <w:lvlText w:val="•"/>
      <w:lvlJc w:val="left"/>
      <w:pPr>
        <w:ind w:left="2821" w:hanging="318"/>
      </w:pPr>
      <w:rPr>
        <w:rFonts w:hint="default"/>
        <w:lang w:val="en-US" w:eastAsia="zh-CN" w:bidi="ar-SA"/>
      </w:rPr>
    </w:lvl>
    <w:lvl w:ilvl="4">
      <w:start w:val="0"/>
      <w:numFmt w:val="bullet"/>
      <w:lvlText w:val="•"/>
      <w:lvlJc w:val="left"/>
      <w:pPr>
        <w:ind w:left="3802" w:hanging="318"/>
      </w:pPr>
      <w:rPr>
        <w:rFonts w:hint="default"/>
        <w:lang w:val="en-US" w:eastAsia="zh-CN" w:bidi="ar-SA"/>
      </w:rPr>
    </w:lvl>
    <w:lvl w:ilvl="5">
      <w:start w:val="0"/>
      <w:numFmt w:val="bullet"/>
      <w:lvlText w:val="•"/>
      <w:lvlJc w:val="left"/>
      <w:pPr>
        <w:ind w:left="4782" w:hanging="318"/>
      </w:pPr>
      <w:rPr>
        <w:rFonts w:hint="default"/>
        <w:lang w:val="en-US" w:eastAsia="zh-CN" w:bidi="ar-SA"/>
      </w:rPr>
    </w:lvl>
    <w:lvl w:ilvl="6">
      <w:start w:val="0"/>
      <w:numFmt w:val="bullet"/>
      <w:lvlText w:val="•"/>
      <w:lvlJc w:val="left"/>
      <w:pPr>
        <w:ind w:left="5763" w:hanging="318"/>
      </w:pPr>
      <w:rPr>
        <w:rFonts w:hint="default"/>
        <w:lang w:val="en-US" w:eastAsia="zh-CN" w:bidi="ar-SA"/>
      </w:rPr>
    </w:lvl>
    <w:lvl w:ilvl="7">
      <w:start w:val="0"/>
      <w:numFmt w:val="bullet"/>
      <w:lvlText w:val="•"/>
      <w:lvlJc w:val="left"/>
      <w:pPr>
        <w:ind w:left="6744" w:hanging="318"/>
      </w:pPr>
      <w:rPr>
        <w:rFonts w:hint="default"/>
        <w:lang w:val="en-US" w:eastAsia="zh-CN" w:bidi="ar-SA"/>
      </w:rPr>
    </w:lvl>
    <w:lvl w:ilvl="8">
      <w:start w:val="0"/>
      <w:numFmt w:val="bullet"/>
      <w:lvlText w:val="•"/>
      <w:lvlJc w:val="left"/>
      <w:pPr>
        <w:ind w:left="7724" w:hanging="318"/>
      </w:pPr>
      <w:rPr>
        <w:rFonts w:hint="default"/>
        <w:lang w:val="en-US" w:eastAsia="zh-CN" w:bidi="ar-SA"/>
      </w:rPr>
    </w:lvl>
  </w:abstractNum>
  <w:abstractNum w:abstractNumId="31">
    <w:multiLevelType w:val="hybridMultilevel"/>
    <w:lvl w:ilvl="0">
      <w:start w:val="1"/>
      <w:numFmt w:val="decimal"/>
      <w:lvlText w:val="（%1）"/>
      <w:lvlJc w:val="left"/>
      <w:pPr>
        <w:ind w:left="117" w:hanging="529"/>
        <w:jc w:val="left"/>
      </w:pPr>
      <w:rPr>
        <w:rFonts w:hint="default" w:ascii="SimSun" w:hAnsi="SimSun" w:eastAsia="SimSun" w:cs="SimSun"/>
        <w:spacing w:val="-101"/>
        <w:w w:val="100"/>
        <w:sz w:val="19"/>
        <w:szCs w:val="19"/>
        <w:lang w:val="en-US" w:eastAsia="zh-CN" w:bidi="ar-SA"/>
      </w:rPr>
    </w:lvl>
    <w:lvl w:ilvl="1">
      <w:start w:val="0"/>
      <w:numFmt w:val="bullet"/>
      <w:lvlText w:val="•"/>
      <w:lvlJc w:val="left"/>
      <w:pPr>
        <w:ind w:left="1076" w:hanging="529"/>
      </w:pPr>
      <w:rPr>
        <w:rFonts w:hint="default"/>
        <w:lang w:val="en-US" w:eastAsia="zh-CN" w:bidi="ar-SA"/>
      </w:rPr>
    </w:lvl>
    <w:lvl w:ilvl="2">
      <w:start w:val="0"/>
      <w:numFmt w:val="bullet"/>
      <w:lvlText w:val="•"/>
      <w:lvlJc w:val="left"/>
      <w:pPr>
        <w:ind w:left="2033" w:hanging="529"/>
      </w:pPr>
      <w:rPr>
        <w:rFonts w:hint="default"/>
        <w:lang w:val="en-US" w:eastAsia="zh-CN" w:bidi="ar-SA"/>
      </w:rPr>
    </w:lvl>
    <w:lvl w:ilvl="3">
      <w:start w:val="0"/>
      <w:numFmt w:val="bullet"/>
      <w:lvlText w:val="•"/>
      <w:lvlJc w:val="left"/>
      <w:pPr>
        <w:ind w:left="2989" w:hanging="529"/>
      </w:pPr>
      <w:rPr>
        <w:rFonts w:hint="default"/>
        <w:lang w:val="en-US" w:eastAsia="zh-CN" w:bidi="ar-SA"/>
      </w:rPr>
    </w:lvl>
    <w:lvl w:ilvl="4">
      <w:start w:val="0"/>
      <w:numFmt w:val="bullet"/>
      <w:lvlText w:val="•"/>
      <w:lvlJc w:val="left"/>
      <w:pPr>
        <w:ind w:left="3946" w:hanging="529"/>
      </w:pPr>
      <w:rPr>
        <w:rFonts w:hint="default"/>
        <w:lang w:val="en-US" w:eastAsia="zh-CN" w:bidi="ar-SA"/>
      </w:rPr>
    </w:lvl>
    <w:lvl w:ilvl="5">
      <w:start w:val="0"/>
      <w:numFmt w:val="bullet"/>
      <w:lvlText w:val="•"/>
      <w:lvlJc w:val="left"/>
      <w:pPr>
        <w:ind w:left="4903" w:hanging="529"/>
      </w:pPr>
      <w:rPr>
        <w:rFonts w:hint="default"/>
        <w:lang w:val="en-US" w:eastAsia="zh-CN" w:bidi="ar-SA"/>
      </w:rPr>
    </w:lvl>
    <w:lvl w:ilvl="6">
      <w:start w:val="0"/>
      <w:numFmt w:val="bullet"/>
      <w:lvlText w:val="•"/>
      <w:lvlJc w:val="left"/>
      <w:pPr>
        <w:ind w:left="5859" w:hanging="529"/>
      </w:pPr>
      <w:rPr>
        <w:rFonts w:hint="default"/>
        <w:lang w:val="en-US" w:eastAsia="zh-CN" w:bidi="ar-SA"/>
      </w:rPr>
    </w:lvl>
    <w:lvl w:ilvl="7">
      <w:start w:val="0"/>
      <w:numFmt w:val="bullet"/>
      <w:lvlText w:val="•"/>
      <w:lvlJc w:val="left"/>
      <w:pPr>
        <w:ind w:left="6816" w:hanging="529"/>
      </w:pPr>
      <w:rPr>
        <w:rFonts w:hint="default"/>
        <w:lang w:val="en-US" w:eastAsia="zh-CN" w:bidi="ar-SA"/>
      </w:rPr>
    </w:lvl>
    <w:lvl w:ilvl="8">
      <w:start w:val="0"/>
      <w:numFmt w:val="bullet"/>
      <w:lvlText w:val="•"/>
      <w:lvlJc w:val="left"/>
      <w:pPr>
        <w:ind w:left="7773" w:hanging="529"/>
      </w:pPr>
      <w:rPr>
        <w:rFonts w:hint="default"/>
        <w:lang w:val="en-US" w:eastAsia="zh-CN" w:bidi="ar-SA"/>
      </w:rPr>
    </w:lvl>
  </w:abstractNum>
  <w:abstractNum w:abstractNumId="30">
    <w:multiLevelType w:val="hybridMultilevel"/>
    <w:lvl w:ilvl="0">
      <w:start w:val="1"/>
      <w:numFmt w:val="decimal"/>
      <w:lvlText w:val="%1）"/>
      <w:lvlJc w:val="left"/>
      <w:pPr>
        <w:ind w:left="855" w:hanging="318"/>
        <w:jc w:val="left"/>
      </w:pPr>
      <w:rPr>
        <w:rFonts w:hint="default" w:ascii="SimSun" w:hAnsi="SimSun" w:eastAsia="SimSun" w:cs="SimSu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9">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8">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7">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6">
    <w:multiLevelType w:val="hybridMultilevel"/>
    <w:lvl w:ilvl="0">
      <w:start w:val="1"/>
      <w:numFmt w:val="decimal"/>
      <w:lvlText w:val="%1）"/>
      <w:lvlJc w:val="left"/>
      <w:pPr>
        <w:ind w:left="855" w:hanging="318"/>
        <w:jc w:val="left"/>
      </w:pPr>
      <w:rPr>
        <w:rFonts w:hint="default" w:ascii="SimSun" w:hAnsi="SimSun" w:eastAsia="SimSun" w:cs="SimSu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5">
    <w:multiLevelType w:val="hybridMultilevel"/>
    <w:lvl w:ilvl="0">
      <w:start w:val="1"/>
      <w:numFmt w:val="decimal"/>
      <w:lvlText w:val="(%1)."/>
      <w:lvlJc w:val="left"/>
      <w:pPr>
        <w:ind w:left="5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4" w:hanging="425"/>
      </w:pPr>
      <w:rPr>
        <w:rFonts w:hint="default"/>
        <w:lang w:val="en-US" w:eastAsia="zh-CN" w:bidi="ar-SA"/>
      </w:rPr>
    </w:lvl>
    <w:lvl w:ilvl="2">
      <w:start w:val="0"/>
      <w:numFmt w:val="bullet"/>
      <w:lvlText w:val="•"/>
      <w:lvlJc w:val="left"/>
      <w:pPr>
        <w:ind w:left="236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98" w:hanging="425"/>
      </w:pPr>
      <w:rPr>
        <w:rFonts w:hint="default"/>
        <w:lang w:val="en-US" w:eastAsia="zh-CN" w:bidi="ar-SA"/>
      </w:rPr>
    </w:lvl>
    <w:lvl w:ilvl="5">
      <w:start w:val="0"/>
      <w:numFmt w:val="bullet"/>
      <w:lvlText w:val="•"/>
      <w:lvlJc w:val="left"/>
      <w:pPr>
        <w:ind w:left="5113" w:hanging="425"/>
      </w:pPr>
      <w:rPr>
        <w:rFonts w:hint="default"/>
        <w:lang w:val="en-US" w:eastAsia="zh-CN" w:bidi="ar-SA"/>
      </w:rPr>
    </w:lvl>
    <w:lvl w:ilvl="6">
      <w:start w:val="0"/>
      <w:numFmt w:val="bullet"/>
      <w:lvlText w:val="•"/>
      <w:lvlJc w:val="left"/>
      <w:pPr>
        <w:ind w:left="6027" w:hanging="425"/>
      </w:pPr>
      <w:rPr>
        <w:rFonts w:hint="default"/>
        <w:lang w:val="en-US" w:eastAsia="zh-CN" w:bidi="ar-SA"/>
      </w:rPr>
    </w:lvl>
    <w:lvl w:ilvl="7">
      <w:start w:val="0"/>
      <w:numFmt w:val="bullet"/>
      <w:lvlText w:val="•"/>
      <w:lvlJc w:val="left"/>
      <w:pPr>
        <w:ind w:left="6942" w:hanging="425"/>
      </w:pPr>
      <w:rPr>
        <w:rFonts w:hint="default"/>
        <w:lang w:val="en-US" w:eastAsia="zh-CN" w:bidi="ar-SA"/>
      </w:rPr>
    </w:lvl>
    <w:lvl w:ilvl="8">
      <w:start w:val="0"/>
      <w:numFmt w:val="bullet"/>
      <w:lvlText w:val="•"/>
      <w:lvlJc w:val="left"/>
      <w:pPr>
        <w:ind w:left="7857" w:hanging="425"/>
      </w:pPr>
      <w:rPr>
        <w:rFonts w:hint="default"/>
        <w:lang w:val="en-US" w:eastAsia="zh-CN" w:bidi="ar-SA"/>
      </w:rPr>
    </w:lvl>
  </w:abstractNum>
  <w:abstractNum w:abstractNumId="24">
    <w:multiLevelType w:val="hybridMultilevel"/>
    <w:lvl w:ilvl="0">
      <w:start w:val="1"/>
      <w:numFmt w:val="decimal"/>
      <w:lvlText w:val="(%1)."/>
      <w:lvlJc w:val="left"/>
      <w:pPr>
        <w:ind w:left="5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4" w:hanging="425"/>
      </w:pPr>
      <w:rPr>
        <w:rFonts w:hint="default"/>
        <w:lang w:val="en-US" w:eastAsia="zh-CN" w:bidi="ar-SA"/>
      </w:rPr>
    </w:lvl>
    <w:lvl w:ilvl="2">
      <w:start w:val="0"/>
      <w:numFmt w:val="bullet"/>
      <w:lvlText w:val="•"/>
      <w:lvlJc w:val="left"/>
      <w:pPr>
        <w:ind w:left="236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98" w:hanging="425"/>
      </w:pPr>
      <w:rPr>
        <w:rFonts w:hint="default"/>
        <w:lang w:val="en-US" w:eastAsia="zh-CN" w:bidi="ar-SA"/>
      </w:rPr>
    </w:lvl>
    <w:lvl w:ilvl="5">
      <w:start w:val="0"/>
      <w:numFmt w:val="bullet"/>
      <w:lvlText w:val="•"/>
      <w:lvlJc w:val="left"/>
      <w:pPr>
        <w:ind w:left="5113" w:hanging="425"/>
      </w:pPr>
      <w:rPr>
        <w:rFonts w:hint="default"/>
        <w:lang w:val="en-US" w:eastAsia="zh-CN" w:bidi="ar-SA"/>
      </w:rPr>
    </w:lvl>
    <w:lvl w:ilvl="6">
      <w:start w:val="0"/>
      <w:numFmt w:val="bullet"/>
      <w:lvlText w:val="•"/>
      <w:lvlJc w:val="left"/>
      <w:pPr>
        <w:ind w:left="6027" w:hanging="425"/>
      </w:pPr>
      <w:rPr>
        <w:rFonts w:hint="default"/>
        <w:lang w:val="en-US" w:eastAsia="zh-CN" w:bidi="ar-SA"/>
      </w:rPr>
    </w:lvl>
    <w:lvl w:ilvl="7">
      <w:start w:val="0"/>
      <w:numFmt w:val="bullet"/>
      <w:lvlText w:val="•"/>
      <w:lvlJc w:val="left"/>
      <w:pPr>
        <w:ind w:left="6942" w:hanging="425"/>
      </w:pPr>
      <w:rPr>
        <w:rFonts w:hint="default"/>
        <w:lang w:val="en-US" w:eastAsia="zh-CN" w:bidi="ar-SA"/>
      </w:rPr>
    </w:lvl>
    <w:lvl w:ilvl="8">
      <w:start w:val="0"/>
      <w:numFmt w:val="bullet"/>
      <w:lvlText w:val="•"/>
      <w:lvlJc w:val="left"/>
      <w:pPr>
        <w:ind w:left="7857" w:hanging="425"/>
      </w:pPr>
      <w:rPr>
        <w:rFonts w:hint="default"/>
        <w:lang w:val="en-US" w:eastAsia="zh-CN" w:bidi="ar-SA"/>
      </w:rPr>
    </w:lvl>
  </w:abstractNum>
  <w:abstractNum w:abstractNumId="23">
    <w:multiLevelType w:val="hybridMultilevel"/>
    <w:lvl w:ilvl="0">
      <w:start w:val="1"/>
      <w:numFmt w:val="decimal"/>
      <w:lvlText w:val="%1）"/>
      <w:lvlJc w:val="left"/>
      <w:pPr>
        <w:ind w:left="855" w:hanging="318"/>
        <w:jc w:val="left"/>
      </w:pPr>
      <w:rPr>
        <w:rFonts w:hint="default" w:ascii="SimSun" w:hAnsi="SimSun" w:eastAsia="SimSun" w:cs="SimSu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2">
    <w:multiLevelType w:val="hybridMultilevel"/>
    <w:lvl w:ilvl="0">
      <w:start w:val="4"/>
      <w:numFmt w:val="decimal"/>
      <w:lvlText w:val="%1）"/>
      <w:lvlJc w:val="left"/>
      <w:pPr>
        <w:ind w:left="855" w:hanging="318"/>
        <w:jc w:val="left"/>
      </w:pPr>
      <w:rPr>
        <w:rFonts w:hint="default" w:ascii="SimSun" w:hAnsi="SimSun" w:eastAsia="SimSun" w:cs="SimSun"/>
        <w:spacing w:val="-106"/>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1">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0">
    <w:multiLevelType w:val="hybridMultilevel"/>
    <w:lvl w:ilvl="0">
      <w:start w:val="1"/>
      <w:numFmt w:val="decimal"/>
      <w:lvlText w:val="（%1）"/>
      <w:lvlJc w:val="left"/>
      <w:pPr>
        <w:ind w:left="106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9">
    <w:multiLevelType w:val="hybridMultilevel"/>
    <w:lvl w:ilvl="0">
      <w:start w:val="1"/>
      <w:numFmt w:val="decimal"/>
      <w:lvlText w:val="（%1）"/>
      <w:lvlJc w:val="left"/>
      <w:pPr>
        <w:ind w:left="106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8">
    <w:multiLevelType w:val="hybridMultilevel"/>
    <w:lvl w:ilvl="0">
      <w:start w:val="1"/>
      <w:numFmt w:val="decimal"/>
      <w:lvlText w:val="（%1）"/>
      <w:lvlJc w:val="left"/>
      <w:pPr>
        <w:ind w:left="106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7">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6">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5">
    <w:multiLevelType w:val="hybridMultilevel"/>
    <w:lvl w:ilvl="0">
      <w:start w:val="1"/>
      <w:numFmt w:val="decimal"/>
      <w:lvlText w:val="%1."/>
      <w:lvlJc w:val="left"/>
      <w:pPr>
        <w:ind w:left="5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55" w:hanging="318"/>
        <w:jc w:val="left"/>
      </w:pPr>
      <w:rPr>
        <w:rFonts w:hint="default"/>
        <w:spacing w:val="-106"/>
        <w:w w:val="100"/>
        <w:lang w:val="en-US" w:eastAsia="zh-CN" w:bidi="ar-SA"/>
      </w:rPr>
    </w:lvl>
    <w:lvl w:ilvl="2">
      <w:start w:val="0"/>
      <w:numFmt w:val="bullet"/>
      <w:lvlText w:val="•"/>
      <w:lvlJc w:val="left"/>
      <w:pPr>
        <w:ind w:left="1840" w:hanging="318"/>
      </w:pPr>
      <w:rPr>
        <w:rFonts w:hint="default"/>
        <w:lang w:val="en-US" w:eastAsia="zh-CN" w:bidi="ar-SA"/>
      </w:rPr>
    </w:lvl>
    <w:lvl w:ilvl="3">
      <w:start w:val="0"/>
      <w:numFmt w:val="bullet"/>
      <w:lvlText w:val="•"/>
      <w:lvlJc w:val="left"/>
      <w:pPr>
        <w:ind w:left="2821" w:hanging="318"/>
      </w:pPr>
      <w:rPr>
        <w:rFonts w:hint="default"/>
        <w:lang w:val="en-US" w:eastAsia="zh-CN" w:bidi="ar-SA"/>
      </w:rPr>
    </w:lvl>
    <w:lvl w:ilvl="4">
      <w:start w:val="0"/>
      <w:numFmt w:val="bullet"/>
      <w:lvlText w:val="•"/>
      <w:lvlJc w:val="left"/>
      <w:pPr>
        <w:ind w:left="3802" w:hanging="318"/>
      </w:pPr>
      <w:rPr>
        <w:rFonts w:hint="default"/>
        <w:lang w:val="en-US" w:eastAsia="zh-CN" w:bidi="ar-SA"/>
      </w:rPr>
    </w:lvl>
    <w:lvl w:ilvl="5">
      <w:start w:val="0"/>
      <w:numFmt w:val="bullet"/>
      <w:lvlText w:val="•"/>
      <w:lvlJc w:val="left"/>
      <w:pPr>
        <w:ind w:left="4782" w:hanging="318"/>
      </w:pPr>
      <w:rPr>
        <w:rFonts w:hint="default"/>
        <w:lang w:val="en-US" w:eastAsia="zh-CN" w:bidi="ar-SA"/>
      </w:rPr>
    </w:lvl>
    <w:lvl w:ilvl="6">
      <w:start w:val="0"/>
      <w:numFmt w:val="bullet"/>
      <w:lvlText w:val="•"/>
      <w:lvlJc w:val="left"/>
      <w:pPr>
        <w:ind w:left="5763" w:hanging="318"/>
      </w:pPr>
      <w:rPr>
        <w:rFonts w:hint="default"/>
        <w:lang w:val="en-US" w:eastAsia="zh-CN" w:bidi="ar-SA"/>
      </w:rPr>
    </w:lvl>
    <w:lvl w:ilvl="7">
      <w:start w:val="0"/>
      <w:numFmt w:val="bullet"/>
      <w:lvlText w:val="•"/>
      <w:lvlJc w:val="left"/>
      <w:pPr>
        <w:ind w:left="6744" w:hanging="318"/>
      </w:pPr>
      <w:rPr>
        <w:rFonts w:hint="default"/>
        <w:lang w:val="en-US" w:eastAsia="zh-CN" w:bidi="ar-SA"/>
      </w:rPr>
    </w:lvl>
    <w:lvl w:ilvl="8">
      <w:start w:val="0"/>
      <w:numFmt w:val="bullet"/>
      <w:lvlText w:val="•"/>
      <w:lvlJc w:val="left"/>
      <w:pPr>
        <w:ind w:left="7724" w:hanging="318"/>
      </w:pPr>
      <w:rPr>
        <w:rFonts w:hint="default"/>
        <w:lang w:val="en-US" w:eastAsia="zh-CN" w:bidi="ar-SA"/>
      </w:rPr>
    </w:lvl>
  </w:abstractNum>
  <w:abstractNum w:abstractNumId="14">
    <w:multiLevelType w:val="hybridMultilevel"/>
    <w:lvl w:ilvl="0">
      <w:start w:val="1"/>
      <w:numFmt w:val="decimal"/>
      <w:lvlText w:val="%1."/>
      <w:lvlJc w:val="left"/>
      <w:pPr>
        <w:ind w:left="5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454" w:hanging="425"/>
      </w:pPr>
      <w:rPr>
        <w:rFonts w:hint="default"/>
        <w:lang w:val="en-US" w:eastAsia="zh-CN" w:bidi="ar-SA"/>
      </w:rPr>
    </w:lvl>
    <w:lvl w:ilvl="2">
      <w:start w:val="0"/>
      <w:numFmt w:val="bullet"/>
      <w:lvlText w:val="•"/>
      <w:lvlJc w:val="left"/>
      <w:pPr>
        <w:ind w:left="236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98" w:hanging="425"/>
      </w:pPr>
      <w:rPr>
        <w:rFonts w:hint="default"/>
        <w:lang w:val="en-US" w:eastAsia="zh-CN" w:bidi="ar-SA"/>
      </w:rPr>
    </w:lvl>
    <w:lvl w:ilvl="5">
      <w:start w:val="0"/>
      <w:numFmt w:val="bullet"/>
      <w:lvlText w:val="•"/>
      <w:lvlJc w:val="left"/>
      <w:pPr>
        <w:ind w:left="5113" w:hanging="425"/>
      </w:pPr>
      <w:rPr>
        <w:rFonts w:hint="default"/>
        <w:lang w:val="en-US" w:eastAsia="zh-CN" w:bidi="ar-SA"/>
      </w:rPr>
    </w:lvl>
    <w:lvl w:ilvl="6">
      <w:start w:val="0"/>
      <w:numFmt w:val="bullet"/>
      <w:lvlText w:val="•"/>
      <w:lvlJc w:val="left"/>
      <w:pPr>
        <w:ind w:left="6027" w:hanging="425"/>
      </w:pPr>
      <w:rPr>
        <w:rFonts w:hint="default"/>
        <w:lang w:val="en-US" w:eastAsia="zh-CN" w:bidi="ar-SA"/>
      </w:rPr>
    </w:lvl>
    <w:lvl w:ilvl="7">
      <w:start w:val="0"/>
      <w:numFmt w:val="bullet"/>
      <w:lvlText w:val="•"/>
      <w:lvlJc w:val="left"/>
      <w:pPr>
        <w:ind w:left="6942" w:hanging="425"/>
      </w:pPr>
      <w:rPr>
        <w:rFonts w:hint="default"/>
        <w:lang w:val="en-US" w:eastAsia="zh-CN" w:bidi="ar-SA"/>
      </w:rPr>
    </w:lvl>
    <w:lvl w:ilvl="8">
      <w:start w:val="0"/>
      <w:numFmt w:val="bullet"/>
      <w:lvlText w:val="•"/>
      <w:lvlJc w:val="left"/>
      <w:pPr>
        <w:ind w:left="7857" w:hanging="425"/>
      </w:pPr>
      <w:rPr>
        <w:rFonts w:hint="default"/>
        <w:lang w:val="en-US" w:eastAsia="zh-CN" w:bidi="ar-SA"/>
      </w:rPr>
    </w:lvl>
  </w:abstractNum>
  <w:abstractNum w:abstractNumId="13">
    <w:multiLevelType w:val="hybridMultilevel"/>
    <w:lvl w:ilvl="0">
      <w:start w:val="1"/>
      <w:numFmt w:val="decimal"/>
      <w:lvlText w:val="%1."/>
      <w:lvlJc w:val="left"/>
      <w:pPr>
        <w:ind w:left="537"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454" w:hanging="420"/>
      </w:pPr>
      <w:rPr>
        <w:rFonts w:hint="default"/>
        <w:lang w:val="en-US" w:eastAsia="zh-CN" w:bidi="ar-SA"/>
      </w:rPr>
    </w:lvl>
    <w:lvl w:ilvl="2">
      <w:start w:val="0"/>
      <w:numFmt w:val="bullet"/>
      <w:lvlText w:val="•"/>
      <w:lvlJc w:val="left"/>
      <w:pPr>
        <w:ind w:left="2369" w:hanging="420"/>
      </w:pPr>
      <w:rPr>
        <w:rFonts w:hint="default"/>
        <w:lang w:val="en-US" w:eastAsia="zh-CN" w:bidi="ar-SA"/>
      </w:rPr>
    </w:lvl>
    <w:lvl w:ilvl="3">
      <w:start w:val="0"/>
      <w:numFmt w:val="bullet"/>
      <w:lvlText w:val="•"/>
      <w:lvlJc w:val="left"/>
      <w:pPr>
        <w:ind w:left="3283" w:hanging="420"/>
      </w:pPr>
      <w:rPr>
        <w:rFonts w:hint="default"/>
        <w:lang w:val="en-US" w:eastAsia="zh-CN" w:bidi="ar-SA"/>
      </w:rPr>
    </w:lvl>
    <w:lvl w:ilvl="4">
      <w:start w:val="0"/>
      <w:numFmt w:val="bullet"/>
      <w:lvlText w:val="•"/>
      <w:lvlJc w:val="left"/>
      <w:pPr>
        <w:ind w:left="4198" w:hanging="420"/>
      </w:pPr>
      <w:rPr>
        <w:rFonts w:hint="default"/>
        <w:lang w:val="en-US" w:eastAsia="zh-CN" w:bidi="ar-SA"/>
      </w:rPr>
    </w:lvl>
    <w:lvl w:ilvl="5">
      <w:start w:val="0"/>
      <w:numFmt w:val="bullet"/>
      <w:lvlText w:val="•"/>
      <w:lvlJc w:val="left"/>
      <w:pPr>
        <w:ind w:left="5113" w:hanging="420"/>
      </w:pPr>
      <w:rPr>
        <w:rFonts w:hint="default"/>
        <w:lang w:val="en-US" w:eastAsia="zh-CN" w:bidi="ar-SA"/>
      </w:rPr>
    </w:lvl>
    <w:lvl w:ilvl="6">
      <w:start w:val="0"/>
      <w:numFmt w:val="bullet"/>
      <w:lvlText w:val="•"/>
      <w:lvlJc w:val="left"/>
      <w:pPr>
        <w:ind w:left="6027" w:hanging="420"/>
      </w:pPr>
      <w:rPr>
        <w:rFonts w:hint="default"/>
        <w:lang w:val="en-US" w:eastAsia="zh-CN" w:bidi="ar-SA"/>
      </w:rPr>
    </w:lvl>
    <w:lvl w:ilvl="7">
      <w:start w:val="0"/>
      <w:numFmt w:val="bullet"/>
      <w:lvlText w:val="•"/>
      <w:lvlJc w:val="left"/>
      <w:pPr>
        <w:ind w:left="6942" w:hanging="420"/>
      </w:pPr>
      <w:rPr>
        <w:rFonts w:hint="default"/>
        <w:lang w:val="en-US" w:eastAsia="zh-CN" w:bidi="ar-SA"/>
      </w:rPr>
    </w:lvl>
    <w:lvl w:ilvl="8">
      <w:start w:val="0"/>
      <w:numFmt w:val="bullet"/>
      <w:lvlText w:val="•"/>
      <w:lvlJc w:val="left"/>
      <w:pPr>
        <w:ind w:left="7857" w:hanging="420"/>
      </w:pPr>
      <w:rPr>
        <w:rFonts w:hint="default"/>
        <w:lang w:val="en-US" w:eastAsia="zh-CN" w:bidi="ar-SA"/>
      </w:rPr>
    </w:lvl>
  </w:abstractNum>
  <w:abstractNum w:abstractNumId="12">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160" w:hanging="425"/>
      </w:pPr>
      <w:rPr>
        <w:rFonts w:hint="default"/>
        <w:lang w:val="en-US" w:eastAsia="zh-CN" w:bidi="ar-SA"/>
      </w:rPr>
    </w:lvl>
    <w:lvl w:ilvl="2">
      <w:start w:val="0"/>
      <w:numFmt w:val="bullet"/>
      <w:lvlText w:val="•"/>
      <w:lvlJc w:val="left"/>
      <w:pPr>
        <w:ind w:left="3081" w:hanging="425"/>
      </w:pPr>
      <w:rPr>
        <w:rFonts w:hint="default"/>
        <w:lang w:val="en-US" w:eastAsia="zh-CN" w:bidi="ar-SA"/>
      </w:rPr>
    </w:lvl>
    <w:lvl w:ilvl="3">
      <w:start w:val="0"/>
      <w:numFmt w:val="bullet"/>
      <w:lvlText w:val="•"/>
      <w:lvlJc w:val="left"/>
      <w:pPr>
        <w:ind w:left="4001" w:hanging="425"/>
      </w:pPr>
      <w:rPr>
        <w:rFonts w:hint="default"/>
        <w:lang w:val="en-US" w:eastAsia="zh-CN" w:bidi="ar-SA"/>
      </w:rPr>
    </w:lvl>
    <w:lvl w:ilvl="4">
      <w:start w:val="0"/>
      <w:numFmt w:val="bullet"/>
      <w:lvlText w:val="•"/>
      <w:lvlJc w:val="left"/>
      <w:pPr>
        <w:ind w:left="4922" w:hanging="425"/>
      </w:pPr>
      <w:rPr>
        <w:rFonts w:hint="default"/>
        <w:lang w:val="en-US" w:eastAsia="zh-CN" w:bidi="ar-SA"/>
      </w:rPr>
    </w:lvl>
    <w:lvl w:ilvl="5">
      <w:start w:val="0"/>
      <w:numFmt w:val="bullet"/>
      <w:lvlText w:val="•"/>
      <w:lvlJc w:val="left"/>
      <w:pPr>
        <w:ind w:left="5843" w:hanging="425"/>
      </w:pPr>
      <w:rPr>
        <w:rFonts w:hint="default"/>
        <w:lang w:val="en-US" w:eastAsia="zh-CN" w:bidi="ar-SA"/>
      </w:rPr>
    </w:lvl>
    <w:lvl w:ilvl="6">
      <w:start w:val="0"/>
      <w:numFmt w:val="bullet"/>
      <w:lvlText w:val="•"/>
      <w:lvlJc w:val="left"/>
      <w:pPr>
        <w:ind w:left="6763" w:hanging="425"/>
      </w:pPr>
      <w:rPr>
        <w:rFonts w:hint="default"/>
        <w:lang w:val="en-US" w:eastAsia="zh-CN" w:bidi="ar-SA"/>
      </w:rPr>
    </w:lvl>
    <w:lvl w:ilvl="7">
      <w:start w:val="0"/>
      <w:numFmt w:val="bullet"/>
      <w:lvlText w:val="•"/>
      <w:lvlJc w:val="left"/>
      <w:pPr>
        <w:ind w:left="7684" w:hanging="425"/>
      </w:pPr>
      <w:rPr>
        <w:rFonts w:hint="default"/>
        <w:lang w:val="en-US" w:eastAsia="zh-CN" w:bidi="ar-SA"/>
      </w:rPr>
    </w:lvl>
    <w:lvl w:ilvl="8">
      <w:start w:val="0"/>
      <w:numFmt w:val="bullet"/>
      <w:lvlText w:val="•"/>
      <w:lvlJc w:val="left"/>
      <w:pPr>
        <w:ind w:left="8605" w:hanging="425"/>
      </w:pPr>
      <w:rPr>
        <w:rFonts w:hint="default"/>
        <w:lang w:val="en-US" w:eastAsia="zh-CN" w:bidi="ar-SA"/>
      </w:rPr>
    </w:lvl>
  </w:abstractNum>
  <w:abstractNum w:abstractNumId="11">
    <w:multiLevelType w:val="hybridMultilevel"/>
    <w:lvl w:ilvl="0">
      <w:start w:val="1"/>
      <w:numFmt w:val="decimal"/>
      <w:lvlText w:val="%1"/>
      <w:lvlJc w:val="left"/>
      <w:pPr>
        <w:ind w:left="12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160" w:hanging="420"/>
      </w:pPr>
      <w:rPr>
        <w:rFonts w:hint="default"/>
        <w:lang w:val="en-US" w:eastAsia="zh-CN" w:bidi="ar-SA"/>
      </w:rPr>
    </w:lvl>
    <w:lvl w:ilvl="2">
      <w:start w:val="0"/>
      <w:numFmt w:val="bullet"/>
      <w:lvlText w:val="•"/>
      <w:lvlJc w:val="left"/>
      <w:pPr>
        <w:ind w:left="3081" w:hanging="420"/>
      </w:pPr>
      <w:rPr>
        <w:rFonts w:hint="default"/>
        <w:lang w:val="en-US" w:eastAsia="zh-CN" w:bidi="ar-SA"/>
      </w:rPr>
    </w:lvl>
    <w:lvl w:ilvl="3">
      <w:start w:val="0"/>
      <w:numFmt w:val="bullet"/>
      <w:lvlText w:val="•"/>
      <w:lvlJc w:val="left"/>
      <w:pPr>
        <w:ind w:left="4001" w:hanging="420"/>
      </w:pPr>
      <w:rPr>
        <w:rFonts w:hint="default"/>
        <w:lang w:val="en-US" w:eastAsia="zh-CN" w:bidi="ar-SA"/>
      </w:rPr>
    </w:lvl>
    <w:lvl w:ilvl="4">
      <w:start w:val="0"/>
      <w:numFmt w:val="bullet"/>
      <w:lvlText w:val="•"/>
      <w:lvlJc w:val="left"/>
      <w:pPr>
        <w:ind w:left="4922" w:hanging="420"/>
      </w:pPr>
      <w:rPr>
        <w:rFonts w:hint="default"/>
        <w:lang w:val="en-US" w:eastAsia="zh-CN" w:bidi="ar-SA"/>
      </w:rPr>
    </w:lvl>
    <w:lvl w:ilvl="5">
      <w:start w:val="0"/>
      <w:numFmt w:val="bullet"/>
      <w:lvlText w:val="•"/>
      <w:lvlJc w:val="left"/>
      <w:pPr>
        <w:ind w:left="5843" w:hanging="420"/>
      </w:pPr>
      <w:rPr>
        <w:rFonts w:hint="default"/>
        <w:lang w:val="en-US" w:eastAsia="zh-CN" w:bidi="ar-SA"/>
      </w:rPr>
    </w:lvl>
    <w:lvl w:ilvl="6">
      <w:start w:val="0"/>
      <w:numFmt w:val="bullet"/>
      <w:lvlText w:val="•"/>
      <w:lvlJc w:val="left"/>
      <w:pPr>
        <w:ind w:left="6763" w:hanging="420"/>
      </w:pPr>
      <w:rPr>
        <w:rFonts w:hint="default"/>
        <w:lang w:val="en-US" w:eastAsia="zh-CN" w:bidi="ar-SA"/>
      </w:rPr>
    </w:lvl>
    <w:lvl w:ilvl="7">
      <w:start w:val="0"/>
      <w:numFmt w:val="bullet"/>
      <w:lvlText w:val="•"/>
      <w:lvlJc w:val="left"/>
      <w:pPr>
        <w:ind w:left="7684" w:hanging="420"/>
      </w:pPr>
      <w:rPr>
        <w:rFonts w:hint="default"/>
        <w:lang w:val="en-US" w:eastAsia="zh-CN" w:bidi="ar-SA"/>
      </w:rPr>
    </w:lvl>
    <w:lvl w:ilvl="8">
      <w:start w:val="0"/>
      <w:numFmt w:val="bullet"/>
      <w:lvlText w:val="•"/>
      <w:lvlJc w:val="left"/>
      <w:pPr>
        <w:ind w:left="8605" w:hanging="420"/>
      </w:pPr>
      <w:rPr>
        <w:rFonts w:hint="default"/>
        <w:lang w:val="en-US" w:eastAsia="zh-CN" w:bidi="ar-SA"/>
      </w:rPr>
    </w:lvl>
  </w:abstractNum>
  <w:abstractNum w:abstractNumId="10">
    <w:multiLevelType w:val="hybridMultilevel"/>
    <w:lvl w:ilvl="0">
      <w:start w:val="1"/>
      <w:numFmt w:val="decimal"/>
      <w:lvlText w:val="(%1)"/>
      <w:lvlJc w:val="left"/>
      <w:pPr>
        <w:ind w:left="11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2106" w:hanging="360"/>
      </w:pPr>
      <w:rPr>
        <w:rFonts w:hint="default"/>
        <w:lang w:val="en-US" w:eastAsia="zh-CN" w:bidi="ar-SA"/>
      </w:rPr>
    </w:lvl>
    <w:lvl w:ilvl="2">
      <w:start w:val="0"/>
      <w:numFmt w:val="bullet"/>
      <w:lvlText w:val="•"/>
      <w:lvlJc w:val="left"/>
      <w:pPr>
        <w:ind w:left="3033" w:hanging="360"/>
      </w:pPr>
      <w:rPr>
        <w:rFonts w:hint="default"/>
        <w:lang w:val="en-US" w:eastAsia="zh-CN" w:bidi="ar-SA"/>
      </w:rPr>
    </w:lvl>
    <w:lvl w:ilvl="3">
      <w:start w:val="0"/>
      <w:numFmt w:val="bullet"/>
      <w:lvlText w:val="•"/>
      <w:lvlJc w:val="left"/>
      <w:pPr>
        <w:ind w:left="3959" w:hanging="360"/>
      </w:pPr>
      <w:rPr>
        <w:rFonts w:hint="default"/>
        <w:lang w:val="en-US" w:eastAsia="zh-CN" w:bidi="ar-SA"/>
      </w:rPr>
    </w:lvl>
    <w:lvl w:ilvl="4">
      <w:start w:val="0"/>
      <w:numFmt w:val="bullet"/>
      <w:lvlText w:val="•"/>
      <w:lvlJc w:val="left"/>
      <w:pPr>
        <w:ind w:left="4886" w:hanging="360"/>
      </w:pPr>
      <w:rPr>
        <w:rFonts w:hint="default"/>
        <w:lang w:val="en-US" w:eastAsia="zh-CN" w:bidi="ar-SA"/>
      </w:rPr>
    </w:lvl>
    <w:lvl w:ilvl="5">
      <w:start w:val="0"/>
      <w:numFmt w:val="bullet"/>
      <w:lvlText w:val="•"/>
      <w:lvlJc w:val="left"/>
      <w:pPr>
        <w:ind w:left="5813" w:hanging="360"/>
      </w:pPr>
      <w:rPr>
        <w:rFonts w:hint="default"/>
        <w:lang w:val="en-US" w:eastAsia="zh-CN" w:bidi="ar-SA"/>
      </w:rPr>
    </w:lvl>
    <w:lvl w:ilvl="6">
      <w:start w:val="0"/>
      <w:numFmt w:val="bullet"/>
      <w:lvlText w:val="•"/>
      <w:lvlJc w:val="left"/>
      <w:pPr>
        <w:ind w:left="6739" w:hanging="360"/>
      </w:pPr>
      <w:rPr>
        <w:rFonts w:hint="default"/>
        <w:lang w:val="en-US" w:eastAsia="zh-CN" w:bidi="ar-SA"/>
      </w:rPr>
    </w:lvl>
    <w:lvl w:ilvl="7">
      <w:start w:val="0"/>
      <w:numFmt w:val="bullet"/>
      <w:lvlText w:val="•"/>
      <w:lvlJc w:val="left"/>
      <w:pPr>
        <w:ind w:left="7666" w:hanging="360"/>
      </w:pPr>
      <w:rPr>
        <w:rFonts w:hint="default"/>
        <w:lang w:val="en-US" w:eastAsia="zh-CN" w:bidi="ar-SA"/>
      </w:rPr>
    </w:lvl>
    <w:lvl w:ilvl="8">
      <w:start w:val="0"/>
      <w:numFmt w:val="bullet"/>
      <w:lvlText w:val="•"/>
      <w:lvlJc w:val="left"/>
      <w:pPr>
        <w:ind w:left="8593" w:hanging="360"/>
      </w:pPr>
      <w:rPr>
        <w:rFonts w:hint="default"/>
        <w:lang w:val="en-US" w:eastAsia="zh-CN" w:bidi="ar-SA"/>
      </w:rPr>
    </w:lvl>
  </w:abstractNum>
  <w:abstractNum w:abstractNumId="9">
    <w:multiLevelType w:val="hybridMultilevel"/>
    <w:lvl w:ilvl="0">
      <w:start w:val="1"/>
      <w:numFmt w:val="decimal"/>
      <w:lvlText w:val="(%1)"/>
      <w:lvlJc w:val="left"/>
      <w:pPr>
        <w:ind w:left="758" w:hanging="360"/>
        <w:jc w:val="right"/>
      </w:pPr>
      <w:rPr>
        <w:rFonts w:hint="default" w:ascii="SimSun" w:hAnsi="SimSun" w:eastAsia="SimSun" w:cs="SimSun"/>
        <w:w w:val="100"/>
        <w:sz w:val="21"/>
        <w:szCs w:val="21"/>
        <w:lang w:val="en-US" w:eastAsia="zh-CN" w:bidi="ar-SA"/>
      </w:rPr>
    </w:lvl>
    <w:lvl w:ilvl="1">
      <w:start w:val="0"/>
      <w:numFmt w:val="bullet"/>
      <w:lvlText w:val="•"/>
      <w:lvlJc w:val="left"/>
      <w:pPr>
        <w:ind w:left="1656" w:hanging="360"/>
      </w:pPr>
      <w:rPr>
        <w:rFonts w:hint="default"/>
        <w:lang w:val="en-US" w:eastAsia="zh-CN" w:bidi="ar-SA"/>
      </w:rPr>
    </w:lvl>
    <w:lvl w:ilvl="2">
      <w:start w:val="0"/>
      <w:numFmt w:val="bullet"/>
      <w:lvlText w:val="•"/>
      <w:lvlJc w:val="left"/>
      <w:pPr>
        <w:ind w:left="2553" w:hanging="360"/>
      </w:pPr>
      <w:rPr>
        <w:rFonts w:hint="default"/>
        <w:lang w:val="en-US" w:eastAsia="zh-CN" w:bidi="ar-SA"/>
      </w:rPr>
    </w:lvl>
    <w:lvl w:ilvl="3">
      <w:start w:val="0"/>
      <w:numFmt w:val="bullet"/>
      <w:lvlText w:val="•"/>
      <w:lvlJc w:val="left"/>
      <w:pPr>
        <w:ind w:left="3449" w:hanging="360"/>
      </w:pPr>
      <w:rPr>
        <w:rFonts w:hint="default"/>
        <w:lang w:val="en-US" w:eastAsia="zh-CN" w:bidi="ar-SA"/>
      </w:rPr>
    </w:lvl>
    <w:lvl w:ilvl="4">
      <w:start w:val="0"/>
      <w:numFmt w:val="bullet"/>
      <w:lvlText w:val="•"/>
      <w:lvlJc w:val="left"/>
      <w:pPr>
        <w:ind w:left="4346" w:hanging="360"/>
      </w:pPr>
      <w:rPr>
        <w:rFonts w:hint="default"/>
        <w:lang w:val="en-US" w:eastAsia="zh-CN" w:bidi="ar-SA"/>
      </w:rPr>
    </w:lvl>
    <w:lvl w:ilvl="5">
      <w:start w:val="0"/>
      <w:numFmt w:val="bullet"/>
      <w:lvlText w:val="•"/>
      <w:lvlJc w:val="left"/>
      <w:pPr>
        <w:ind w:left="5243" w:hanging="360"/>
      </w:pPr>
      <w:rPr>
        <w:rFonts w:hint="default"/>
        <w:lang w:val="en-US" w:eastAsia="zh-CN" w:bidi="ar-SA"/>
      </w:rPr>
    </w:lvl>
    <w:lvl w:ilvl="6">
      <w:start w:val="0"/>
      <w:numFmt w:val="bullet"/>
      <w:lvlText w:val="•"/>
      <w:lvlJc w:val="left"/>
      <w:pPr>
        <w:ind w:left="6139" w:hanging="360"/>
      </w:pPr>
      <w:rPr>
        <w:rFonts w:hint="default"/>
        <w:lang w:val="en-US" w:eastAsia="zh-CN" w:bidi="ar-SA"/>
      </w:rPr>
    </w:lvl>
    <w:lvl w:ilvl="7">
      <w:start w:val="0"/>
      <w:numFmt w:val="bullet"/>
      <w:lvlText w:val="•"/>
      <w:lvlJc w:val="left"/>
      <w:pPr>
        <w:ind w:left="7036" w:hanging="360"/>
      </w:pPr>
      <w:rPr>
        <w:rFonts w:hint="default"/>
        <w:lang w:val="en-US" w:eastAsia="zh-CN" w:bidi="ar-SA"/>
      </w:rPr>
    </w:lvl>
    <w:lvl w:ilvl="8">
      <w:start w:val="0"/>
      <w:numFmt w:val="bullet"/>
      <w:lvlText w:val="•"/>
      <w:lvlJc w:val="left"/>
      <w:pPr>
        <w:ind w:left="7933" w:hanging="360"/>
      </w:pPr>
      <w:rPr>
        <w:rFonts w:hint="default"/>
        <w:lang w:val="en-US" w:eastAsia="zh-CN" w:bidi="ar-SA"/>
      </w:rPr>
    </w:lvl>
  </w:abstractNum>
  <w:abstractNum w:abstractNumId="8">
    <w:multiLevelType w:val="hybridMultilevel"/>
    <w:lvl w:ilvl="0">
      <w:start w:val="1"/>
      <w:numFmt w:val="decimal"/>
      <w:lvlText w:val="%1."/>
      <w:lvlJc w:val="left"/>
      <w:pPr>
        <w:ind w:left="822" w:hanging="425"/>
        <w:jc w:val="right"/>
      </w:pPr>
      <w:rPr>
        <w:rFonts w:hint="default" w:ascii="SimSun" w:hAnsi="SimSun" w:eastAsia="SimSun" w:cs="SimSun"/>
        <w:w w:val="100"/>
        <w:sz w:val="21"/>
        <w:szCs w:val="21"/>
        <w:lang w:val="en-US" w:eastAsia="zh-CN" w:bidi="ar-SA"/>
      </w:rPr>
    </w:lvl>
    <w:lvl w:ilvl="1">
      <w:start w:val="0"/>
      <w:numFmt w:val="bullet"/>
      <w:lvlText w:val="•"/>
      <w:lvlJc w:val="left"/>
      <w:pPr>
        <w:ind w:left="1710" w:hanging="425"/>
      </w:pPr>
      <w:rPr>
        <w:rFonts w:hint="default"/>
        <w:lang w:val="en-US" w:eastAsia="zh-CN" w:bidi="ar-SA"/>
      </w:rPr>
    </w:lvl>
    <w:lvl w:ilvl="2">
      <w:start w:val="0"/>
      <w:numFmt w:val="bullet"/>
      <w:lvlText w:val="•"/>
      <w:lvlJc w:val="left"/>
      <w:pPr>
        <w:ind w:left="2601" w:hanging="425"/>
      </w:pPr>
      <w:rPr>
        <w:rFonts w:hint="default"/>
        <w:lang w:val="en-US" w:eastAsia="zh-CN" w:bidi="ar-SA"/>
      </w:rPr>
    </w:lvl>
    <w:lvl w:ilvl="3">
      <w:start w:val="0"/>
      <w:numFmt w:val="bullet"/>
      <w:lvlText w:val="•"/>
      <w:lvlJc w:val="left"/>
      <w:pPr>
        <w:ind w:left="3491" w:hanging="425"/>
      </w:pPr>
      <w:rPr>
        <w:rFonts w:hint="default"/>
        <w:lang w:val="en-US" w:eastAsia="zh-CN" w:bidi="ar-SA"/>
      </w:rPr>
    </w:lvl>
    <w:lvl w:ilvl="4">
      <w:start w:val="0"/>
      <w:numFmt w:val="bullet"/>
      <w:lvlText w:val="•"/>
      <w:lvlJc w:val="left"/>
      <w:pPr>
        <w:ind w:left="4382" w:hanging="425"/>
      </w:pPr>
      <w:rPr>
        <w:rFonts w:hint="default"/>
        <w:lang w:val="en-US" w:eastAsia="zh-CN" w:bidi="ar-SA"/>
      </w:rPr>
    </w:lvl>
    <w:lvl w:ilvl="5">
      <w:start w:val="0"/>
      <w:numFmt w:val="bullet"/>
      <w:lvlText w:val="•"/>
      <w:lvlJc w:val="left"/>
      <w:pPr>
        <w:ind w:left="5273" w:hanging="425"/>
      </w:pPr>
      <w:rPr>
        <w:rFonts w:hint="default"/>
        <w:lang w:val="en-US" w:eastAsia="zh-CN" w:bidi="ar-SA"/>
      </w:rPr>
    </w:lvl>
    <w:lvl w:ilvl="6">
      <w:start w:val="0"/>
      <w:numFmt w:val="bullet"/>
      <w:lvlText w:val="•"/>
      <w:lvlJc w:val="left"/>
      <w:pPr>
        <w:ind w:left="6163" w:hanging="425"/>
      </w:pPr>
      <w:rPr>
        <w:rFonts w:hint="default"/>
        <w:lang w:val="en-US" w:eastAsia="zh-CN" w:bidi="ar-SA"/>
      </w:rPr>
    </w:lvl>
    <w:lvl w:ilvl="7">
      <w:start w:val="0"/>
      <w:numFmt w:val="bullet"/>
      <w:lvlText w:val="•"/>
      <w:lvlJc w:val="left"/>
      <w:pPr>
        <w:ind w:left="7054" w:hanging="425"/>
      </w:pPr>
      <w:rPr>
        <w:rFonts w:hint="default"/>
        <w:lang w:val="en-US" w:eastAsia="zh-CN" w:bidi="ar-SA"/>
      </w:rPr>
    </w:lvl>
    <w:lvl w:ilvl="8">
      <w:start w:val="0"/>
      <w:numFmt w:val="bullet"/>
      <w:lvlText w:val="•"/>
      <w:lvlJc w:val="left"/>
      <w:pPr>
        <w:ind w:left="7945" w:hanging="425"/>
      </w:pPr>
      <w:rPr>
        <w:rFonts w:hint="default"/>
        <w:lang w:val="en-US" w:eastAsia="zh-CN" w:bidi="ar-SA"/>
      </w:rPr>
    </w:lvl>
  </w:abstractNum>
  <w:abstractNum w:abstractNumId="7">
    <w:multiLevelType w:val="hybridMultilevel"/>
    <w:lvl w:ilvl="0">
      <w:start w:val="1"/>
      <w:numFmt w:val="decimal"/>
      <w:lvlText w:val="（%1）"/>
      <w:lvlJc w:val="left"/>
      <w:pPr>
        <w:ind w:left="39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332" w:hanging="529"/>
      </w:pPr>
      <w:rPr>
        <w:rFonts w:hint="default"/>
        <w:lang w:val="en-US" w:eastAsia="zh-CN" w:bidi="ar-SA"/>
      </w:rPr>
    </w:lvl>
    <w:lvl w:ilvl="2">
      <w:start w:val="0"/>
      <w:numFmt w:val="bullet"/>
      <w:lvlText w:val="•"/>
      <w:lvlJc w:val="left"/>
      <w:pPr>
        <w:ind w:left="2265" w:hanging="529"/>
      </w:pPr>
      <w:rPr>
        <w:rFonts w:hint="default"/>
        <w:lang w:val="en-US" w:eastAsia="zh-CN" w:bidi="ar-SA"/>
      </w:rPr>
    </w:lvl>
    <w:lvl w:ilvl="3">
      <w:start w:val="0"/>
      <w:numFmt w:val="bullet"/>
      <w:lvlText w:val="•"/>
      <w:lvlJc w:val="left"/>
      <w:pPr>
        <w:ind w:left="3197" w:hanging="529"/>
      </w:pPr>
      <w:rPr>
        <w:rFonts w:hint="default"/>
        <w:lang w:val="en-US" w:eastAsia="zh-CN" w:bidi="ar-SA"/>
      </w:rPr>
    </w:lvl>
    <w:lvl w:ilvl="4">
      <w:start w:val="0"/>
      <w:numFmt w:val="bullet"/>
      <w:lvlText w:val="•"/>
      <w:lvlJc w:val="left"/>
      <w:pPr>
        <w:ind w:left="4130" w:hanging="529"/>
      </w:pPr>
      <w:rPr>
        <w:rFonts w:hint="default"/>
        <w:lang w:val="en-US" w:eastAsia="zh-CN" w:bidi="ar-SA"/>
      </w:rPr>
    </w:lvl>
    <w:lvl w:ilvl="5">
      <w:start w:val="0"/>
      <w:numFmt w:val="bullet"/>
      <w:lvlText w:val="•"/>
      <w:lvlJc w:val="left"/>
      <w:pPr>
        <w:ind w:left="5063" w:hanging="529"/>
      </w:pPr>
      <w:rPr>
        <w:rFonts w:hint="default"/>
        <w:lang w:val="en-US" w:eastAsia="zh-CN" w:bidi="ar-SA"/>
      </w:rPr>
    </w:lvl>
    <w:lvl w:ilvl="6">
      <w:start w:val="0"/>
      <w:numFmt w:val="bullet"/>
      <w:lvlText w:val="•"/>
      <w:lvlJc w:val="left"/>
      <w:pPr>
        <w:ind w:left="5995" w:hanging="529"/>
      </w:pPr>
      <w:rPr>
        <w:rFonts w:hint="default"/>
        <w:lang w:val="en-US" w:eastAsia="zh-CN" w:bidi="ar-SA"/>
      </w:rPr>
    </w:lvl>
    <w:lvl w:ilvl="7">
      <w:start w:val="0"/>
      <w:numFmt w:val="bullet"/>
      <w:lvlText w:val="•"/>
      <w:lvlJc w:val="left"/>
      <w:pPr>
        <w:ind w:left="6928" w:hanging="529"/>
      </w:pPr>
      <w:rPr>
        <w:rFonts w:hint="default"/>
        <w:lang w:val="en-US" w:eastAsia="zh-CN" w:bidi="ar-SA"/>
      </w:rPr>
    </w:lvl>
    <w:lvl w:ilvl="8">
      <w:start w:val="0"/>
      <w:numFmt w:val="bullet"/>
      <w:lvlText w:val="•"/>
      <w:lvlJc w:val="left"/>
      <w:pPr>
        <w:ind w:left="7861" w:hanging="529"/>
      </w:pPr>
      <w:rPr>
        <w:rFonts w:hint="default"/>
        <w:lang w:val="en-US" w:eastAsia="zh-CN" w:bidi="ar-SA"/>
      </w:rPr>
    </w:lvl>
  </w:abstractNum>
  <w:abstractNum w:abstractNumId="6">
    <w:multiLevelType w:val="hybridMultilevel"/>
    <w:lvl w:ilvl="0">
      <w:start w:val="1"/>
      <w:numFmt w:val="decimal"/>
      <w:lvlText w:val="(%1)."/>
      <w:lvlJc w:val="left"/>
      <w:pPr>
        <w:ind w:left="821" w:hanging="424"/>
        <w:jc w:val="left"/>
      </w:pPr>
      <w:rPr>
        <w:rFonts w:hint="default" w:ascii="SimSun" w:hAnsi="SimSun" w:eastAsia="SimSun" w:cs="SimSun"/>
        <w:spacing w:val="-1"/>
        <w:w w:val="100"/>
        <w:sz w:val="19"/>
        <w:szCs w:val="19"/>
        <w:lang w:val="en-US" w:eastAsia="zh-CN" w:bidi="ar-SA"/>
      </w:rPr>
    </w:lvl>
    <w:lvl w:ilvl="1">
      <w:start w:val="1"/>
      <w:numFmt w:val="decimal"/>
      <w:lvlText w:val="（%2）"/>
      <w:lvlJc w:val="left"/>
      <w:pPr>
        <w:ind w:left="134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271" w:hanging="529"/>
      </w:pPr>
      <w:rPr>
        <w:rFonts w:hint="default"/>
        <w:lang w:val="en-US" w:eastAsia="zh-CN" w:bidi="ar-SA"/>
      </w:rPr>
    </w:lvl>
    <w:lvl w:ilvl="3">
      <w:start w:val="0"/>
      <w:numFmt w:val="bullet"/>
      <w:lvlText w:val="•"/>
      <w:lvlJc w:val="left"/>
      <w:pPr>
        <w:ind w:left="3203" w:hanging="529"/>
      </w:pPr>
      <w:rPr>
        <w:rFonts w:hint="default"/>
        <w:lang w:val="en-US" w:eastAsia="zh-CN" w:bidi="ar-SA"/>
      </w:rPr>
    </w:lvl>
    <w:lvl w:ilvl="4">
      <w:start w:val="0"/>
      <w:numFmt w:val="bullet"/>
      <w:lvlText w:val="•"/>
      <w:lvlJc w:val="left"/>
      <w:pPr>
        <w:ind w:left="4135" w:hanging="529"/>
      </w:pPr>
      <w:rPr>
        <w:rFonts w:hint="default"/>
        <w:lang w:val="en-US" w:eastAsia="zh-CN" w:bidi="ar-SA"/>
      </w:rPr>
    </w:lvl>
    <w:lvl w:ilvl="5">
      <w:start w:val="0"/>
      <w:numFmt w:val="bullet"/>
      <w:lvlText w:val="•"/>
      <w:lvlJc w:val="left"/>
      <w:pPr>
        <w:ind w:left="5067" w:hanging="529"/>
      </w:pPr>
      <w:rPr>
        <w:rFonts w:hint="default"/>
        <w:lang w:val="en-US" w:eastAsia="zh-CN" w:bidi="ar-SA"/>
      </w:rPr>
    </w:lvl>
    <w:lvl w:ilvl="6">
      <w:start w:val="0"/>
      <w:numFmt w:val="bullet"/>
      <w:lvlText w:val="•"/>
      <w:lvlJc w:val="left"/>
      <w:pPr>
        <w:ind w:left="5999" w:hanging="529"/>
      </w:pPr>
      <w:rPr>
        <w:rFonts w:hint="default"/>
        <w:lang w:val="en-US" w:eastAsia="zh-CN" w:bidi="ar-SA"/>
      </w:rPr>
    </w:lvl>
    <w:lvl w:ilvl="7">
      <w:start w:val="0"/>
      <w:numFmt w:val="bullet"/>
      <w:lvlText w:val="•"/>
      <w:lvlJc w:val="left"/>
      <w:pPr>
        <w:ind w:left="6930" w:hanging="529"/>
      </w:pPr>
      <w:rPr>
        <w:rFonts w:hint="default"/>
        <w:lang w:val="en-US" w:eastAsia="zh-CN" w:bidi="ar-SA"/>
      </w:rPr>
    </w:lvl>
    <w:lvl w:ilvl="8">
      <w:start w:val="0"/>
      <w:numFmt w:val="bullet"/>
      <w:lvlText w:val="•"/>
      <w:lvlJc w:val="left"/>
      <w:pPr>
        <w:ind w:left="7862" w:hanging="529"/>
      </w:pPr>
      <w:rPr>
        <w:rFonts w:hint="default"/>
        <w:lang w:val="en-US" w:eastAsia="zh-CN" w:bidi="ar-SA"/>
      </w:rPr>
    </w:lvl>
  </w:abstractNum>
  <w:abstractNum w:abstractNumId="5">
    <w:multiLevelType w:val="hybridMultilevel"/>
    <w:lvl w:ilvl="0">
      <w:start w:val="1"/>
      <w:numFmt w:val="decimal"/>
      <w:lvlText w:val="%1."/>
      <w:lvlJc w:val="left"/>
      <w:pPr>
        <w:ind w:left="8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710" w:hanging="420"/>
      </w:pPr>
      <w:rPr>
        <w:rFonts w:hint="default"/>
        <w:lang w:val="en-US" w:eastAsia="zh-CN" w:bidi="ar-SA"/>
      </w:rPr>
    </w:lvl>
    <w:lvl w:ilvl="2">
      <w:start w:val="0"/>
      <w:numFmt w:val="bullet"/>
      <w:lvlText w:val="•"/>
      <w:lvlJc w:val="left"/>
      <w:pPr>
        <w:ind w:left="260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82" w:hanging="420"/>
      </w:pPr>
      <w:rPr>
        <w:rFonts w:hint="default"/>
        <w:lang w:val="en-US" w:eastAsia="zh-CN" w:bidi="ar-SA"/>
      </w:rPr>
    </w:lvl>
    <w:lvl w:ilvl="5">
      <w:start w:val="0"/>
      <w:numFmt w:val="bullet"/>
      <w:lvlText w:val="•"/>
      <w:lvlJc w:val="left"/>
      <w:pPr>
        <w:ind w:left="5273" w:hanging="420"/>
      </w:pPr>
      <w:rPr>
        <w:rFonts w:hint="default"/>
        <w:lang w:val="en-US" w:eastAsia="zh-CN" w:bidi="ar-SA"/>
      </w:rPr>
    </w:lvl>
    <w:lvl w:ilvl="6">
      <w:start w:val="0"/>
      <w:numFmt w:val="bullet"/>
      <w:lvlText w:val="•"/>
      <w:lvlJc w:val="left"/>
      <w:pPr>
        <w:ind w:left="6163" w:hanging="420"/>
      </w:pPr>
      <w:rPr>
        <w:rFonts w:hint="default"/>
        <w:lang w:val="en-US" w:eastAsia="zh-CN" w:bidi="ar-SA"/>
      </w:rPr>
    </w:lvl>
    <w:lvl w:ilvl="7">
      <w:start w:val="0"/>
      <w:numFmt w:val="bullet"/>
      <w:lvlText w:val="•"/>
      <w:lvlJc w:val="left"/>
      <w:pPr>
        <w:ind w:left="7054" w:hanging="420"/>
      </w:pPr>
      <w:rPr>
        <w:rFonts w:hint="default"/>
        <w:lang w:val="en-US" w:eastAsia="zh-CN" w:bidi="ar-SA"/>
      </w:rPr>
    </w:lvl>
    <w:lvl w:ilvl="8">
      <w:start w:val="0"/>
      <w:numFmt w:val="bullet"/>
      <w:lvlText w:val="•"/>
      <w:lvlJc w:val="left"/>
      <w:pPr>
        <w:ind w:left="7945" w:hanging="420"/>
      </w:pPr>
      <w:rPr>
        <w:rFonts w:hint="default"/>
        <w:lang w:val="en-US" w:eastAsia="zh-CN" w:bidi="ar-SA"/>
      </w:rPr>
    </w:lvl>
  </w:abstractNum>
  <w:abstractNum w:abstractNumId="4">
    <w:multiLevelType w:val="hybridMultilevel"/>
    <w:lvl w:ilvl="0">
      <w:start w:val="1"/>
      <w:numFmt w:val="decimal"/>
      <w:lvlText w:val="%1."/>
      <w:lvlJc w:val="left"/>
      <w:pPr>
        <w:ind w:left="1238" w:hanging="420"/>
        <w:jc w:val="left"/>
      </w:pPr>
      <w:rPr>
        <w:rFonts w:hint="default"/>
        <w:b/>
        <w:bCs/>
        <w:w w:val="100"/>
        <w:lang w:val="en-US" w:eastAsia="zh-CN" w:bidi="ar-SA"/>
      </w:rPr>
    </w:lvl>
    <w:lvl w:ilvl="1">
      <w:start w:val="1"/>
      <w:numFmt w:val="decimal"/>
      <w:lvlText w:val="（%2）"/>
      <w:lvlJc w:val="left"/>
      <w:pPr>
        <w:ind w:left="176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740" w:hanging="529"/>
      </w:pPr>
      <w:rPr>
        <w:rFonts w:hint="default"/>
        <w:lang w:val="en-US" w:eastAsia="zh-CN" w:bidi="ar-SA"/>
      </w:rPr>
    </w:lvl>
    <w:lvl w:ilvl="3">
      <w:start w:val="0"/>
      <w:numFmt w:val="bullet"/>
      <w:lvlText w:val="•"/>
      <w:lvlJc w:val="left"/>
      <w:pPr>
        <w:ind w:left="3721" w:hanging="529"/>
      </w:pPr>
      <w:rPr>
        <w:rFonts w:hint="default"/>
        <w:lang w:val="en-US" w:eastAsia="zh-CN" w:bidi="ar-SA"/>
      </w:rPr>
    </w:lvl>
    <w:lvl w:ilvl="4">
      <w:start w:val="0"/>
      <w:numFmt w:val="bullet"/>
      <w:lvlText w:val="•"/>
      <w:lvlJc w:val="left"/>
      <w:pPr>
        <w:ind w:left="4702" w:hanging="529"/>
      </w:pPr>
      <w:rPr>
        <w:rFonts w:hint="default"/>
        <w:lang w:val="en-US" w:eastAsia="zh-CN" w:bidi="ar-SA"/>
      </w:rPr>
    </w:lvl>
    <w:lvl w:ilvl="5">
      <w:start w:val="0"/>
      <w:numFmt w:val="bullet"/>
      <w:lvlText w:val="•"/>
      <w:lvlJc w:val="left"/>
      <w:pPr>
        <w:ind w:left="5682" w:hanging="529"/>
      </w:pPr>
      <w:rPr>
        <w:rFonts w:hint="default"/>
        <w:lang w:val="en-US" w:eastAsia="zh-CN" w:bidi="ar-SA"/>
      </w:rPr>
    </w:lvl>
    <w:lvl w:ilvl="6">
      <w:start w:val="0"/>
      <w:numFmt w:val="bullet"/>
      <w:lvlText w:val="•"/>
      <w:lvlJc w:val="left"/>
      <w:pPr>
        <w:ind w:left="6663" w:hanging="529"/>
      </w:pPr>
      <w:rPr>
        <w:rFonts w:hint="default"/>
        <w:lang w:val="en-US" w:eastAsia="zh-CN" w:bidi="ar-SA"/>
      </w:rPr>
    </w:lvl>
    <w:lvl w:ilvl="7">
      <w:start w:val="0"/>
      <w:numFmt w:val="bullet"/>
      <w:lvlText w:val="•"/>
      <w:lvlJc w:val="left"/>
      <w:pPr>
        <w:ind w:left="7644" w:hanging="529"/>
      </w:pPr>
      <w:rPr>
        <w:rFonts w:hint="default"/>
        <w:lang w:val="en-US" w:eastAsia="zh-CN" w:bidi="ar-SA"/>
      </w:rPr>
    </w:lvl>
    <w:lvl w:ilvl="8">
      <w:start w:val="0"/>
      <w:numFmt w:val="bullet"/>
      <w:lvlText w:val="•"/>
      <w:lvlJc w:val="left"/>
      <w:pPr>
        <w:ind w:left="8624" w:hanging="529"/>
      </w:pPr>
      <w:rPr>
        <w:rFonts w:hint="default"/>
        <w:lang w:val="en-US" w:eastAsia="zh-CN" w:bidi="ar-SA"/>
      </w:rPr>
    </w:lvl>
  </w:abstractNum>
  <w:abstractNum w:abstractNumId="3">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76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740" w:hanging="529"/>
      </w:pPr>
      <w:rPr>
        <w:rFonts w:hint="default"/>
        <w:lang w:val="en-US" w:eastAsia="zh-CN" w:bidi="ar-SA"/>
      </w:rPr>
    </w:lvl>
    <w:lvl w:ilvl="3">
      <w:start w:val="0"/>
      <w:numFmt w:val="bullet"/>
      <w:lvlText w:val="•"/>
      <w:lvlJc w:val="left"/>
      <w:pPr>
        <w:ind w:left="3721" w:hanging="529"/>
      </w:pPr>
      <w:rPr>
        <w:rFonts w:hint="default"/>
        <w:lang w:val="en-US" w:eastAsia="zh-CN" w:bidi="ar-SA"/>
      </w:rPr>
    </w:lvl>
    <w:lvl w:ilvl="4">
      <w:start w:val="0"/>
      <w:numFmt w:val="bullet"/>
      <w:lvlText w:val="•"/>
      <w:lvlJc w:val="left"/>
      <w:pPr>
        <w:ind w:left="4702" w:hanging="529"/>
      </w:pPr>
      <w:rPr>
        <w:rFonts w:hint="default"/>
        <w:lang w:val="en-US" w:eastAsia="zh-CN" w:bidi="ar-SA"/>
      </w:rPr>
    </w:lvl>
    <w:lvl w:ilvl="5">
      <w:start w:val="0"/>
      <w:numFmt w:val="bullet"/>
      <w:lvlText w:val="•"/>
      <w:lvlJc w:val="left"/>
      <w:pPr>
        <w:ind w:left="5682" w:hanging="529"/>
      </w:pPr>
      <w:rPr>
        <w:rFonts w:hint="default"/>
        <w:lang w:val="en-US" w:eastAsia="zh-CN" w:bidi="ar-SA"/>
      </w:rPr>
    </w:lvl>
    <w:lvl w:ilvl="6">
      <w:start w:val="0"/>
      <w:numFmt w:val="bullet"/>
      <w:lvlText w:val="•"/>
      <w:lvlJc w:val="left"/>
      <w:pPr>
        <w:ind w:left="6663" w:hanging="529"/>
      </w:pPr>
      <w:rPr>
        <w:rFonts w:hint="default"/>
        <w:lang w:val="en-US" w:eastAsia="zh-CN" w:bidi="ar-SA"/>
      </w:rPr>
    </w:lvl>
    <w:lvl w:ilvl="7">
      <w:start w:val="0"/>
      <w:numFmt w:val="bullet"/>
      <w:lvlText w:val="•"/>
      <w:lvlJc w:val="left"/>
      <w:pPr>
        <w:ind w:left="7644" w:hanging="529"/>
      </w:pPr>
      <w:rPr>
        <w:rFonts w:hint="default"/>
        <w:lang w:val="en-US" w:eastAsia="zh-CN" w:bidi="ar-SA"/>
      </w:rPr>
    </w:lvl>
    <w:lvl w:ilvl="8">
      <w:start w:val="0"/>
      <w:numFmt w:val="bullet"/>
      <w:lvlText w:val="•"/>
      <w:lvlJc w:val="left"/>
      <w:pPr>
        <w:ind w:left="8624" w:hanging="529"/>
      </w:pPr>
      <w:rPr>
        <w:rFonts w:hint="default"/>
        <w:lang w:val="en-US" w:eastAsia="zh-CN" w:bidi="ar-SA"/>
      </w:rPr>
    </w:lvl>
  </w:abstractNum>
  <w:abstractNum w:abstractNumId="2">
    <w:multiLevelType w:val="hybridMultilevel"/>
    <w:lvl w:ilvl="0">
      <w:start w:val="1"/>
      <w:numFmt w:val="decimal"/>
      <w:lvlText w:val="(%1)."/>
      <w:lvlJc w:val="left"/>
      <w:pPr>
        <w:ind w:left="1241" w:hanging="424"/>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2174" w:hanging="424"/>
      </w:pPr>
      <w:rPr>
        <w:rFonts w:hint="default"/>
        <w:lang w:val="en-US" w:eastAsia="zh-CN" w:bidi="ar-SA"/>
      </w:rPr>
    </w:lvl>
    <w:lvl w:ilvl="2">
      <w:start w:val="0"/>
      <w:numFmt w:val="bullet"/>
      <w:lvlText w:val="•"/>
      <w:lvlJc w:val="left"/>
      <w:pPr>
        <w:ind w:left="3109" w:hanging="424"/>
      </w:pPr>
      <w:rPr>
        <w:rFonts w:hint="default"/>
        <w:lang w:val="en-US" w:eastAsia="zh-CN" w:bidi="ar-SA"/>
      </w:rPr>
    </w:lvl>
    <w:lvl w:ilvl="3">
      <w:start w:val="0"/>
      <w:numFmt w:val="bullet"/>
      <w:lvlText w:val="•"/>
      <w:lvlJc w:val="left"/>
      <w:pPr>
        <w:ind w:left="4043" w:hanging="424"/>
      </w:pPr>
      <w:rPr>
        <w:rFonts w:hint="default"/>
        <w:lang w:val="en-US" w:eastAsia="zh-CN" w:bidi="ar-SA"/>
      </w:rPr>
    </w:lvl>
    <w:lvl w:ilvl="4">
      <w:start w:val="0"/>
      <w:numFmt w:val="bullet"/>
      <w:lvlText w:val="•"/>
      <w:lvlJc w:val="left"/>
      <w:pPr>
        <w:ind w:left="4978" w:hanging="424"/>
      </w:pPr>
      <w:rPr>
        <w:rFonts w:hint="default"/>
        <w:lang w:val="en-US" w:eastAsia="zh-CN" w:bidi="ar-SA"/>
      </w:rPr>
    </w:lvl>
    <w:lvl w:ilvl="5">
      <w:start w:val="0"/>
      <w:numFmt w:val="bullet"/>
      <w:lvlText w:val="•"/>
      <w:lvlJc w:val="left"/>
      <w:pPr>
        <w:ind w:left="5913" w:hanging="424"/>
      </w:pPr>
      <w:rPr>
        <w:rFonts w:hint="default"/>
        <w:lang w:val="en-US" w:eastAsia="zh-CN" w:bidi="ar-SA"/>
      </w:rPr>
    </w:lvl>
    <w:lvl w:ilvl="6">
      <w:start w:val="0"/>
      <w:numFmt w:val="bullet"/>
      <w:lvlText w:val="•"/>
      <w:lvlJc w:val="left"/>
      <w:pPr>
        <w:ind w:left="6847" w:hanging="424"/>
      </w:pPr>
      <w:rPr>
        <w:rFonts w:hint="default"/>
        <w:lang w:val="en-US" w:eastAsia="zh-CN" w:bidi="ar-SA"/>
      </w:rPr>
    </w:lvl>
    <w:lvl w:ilvl="7">
      <w:start w:val="0"/>
      <w:numFmt w:val="bullet"/>
      <w:lvlText w:val="•"/>
      <w:lvlJc w:val="left"/>
      <w:pPr>
        <w:ind w:left="7782" w:hanging="424"/>
      </w:pPr>
      <w:rPr>
        <w:rFonts w:hint="default"/>
        <w:lang w:val="en-US" w:eastAsia="zh-CN" w:bidi="ar-SA"/>
      </w:rPr>
    </w:lvl>
    <w:lvl w:ilvl="8">
      <w:start w:val="0"/>
      <w:numFmt w:val="bullet"/>
      <w:lvlText w:val="•"/>
      <w:lvlJc w:val="left"/>
      <w:pPr>
        <w:ind w:left="8717" w:hanging="424"/>
      </w:pPr>
      <w:rPr>
        <w:rFonts w:hint="default"/>
        <w:lang w:val="en-US" w:eastAsia="zh-CN" w:bidi="ar-SA"/>
      </w:rPr>
    </w:lvl>
  </w:abstractNum>
  <w:abstractNum w:abstractNumId="1">
    <w:multiLevelType w:val="hybridMultilevel"/>
    <w:lvl w:ilvl="0">
      <w:start w:val="1"/>
      <w:numFmt w:val="decimal"/>
      <w:lvlText w:val="(%1)."/>
      <w:lvlJc w:val="left"/>
      <w:pPr>
        <w:ind w:left="1384" w:hanging="567"/>
        <w:jc w:val="left"/>
      </w:pPr>
      <w:rPr>
        <w:rFonts w:hint="default" w:ascii="SimSun" w:hAnsi="SimSun" w:eastAsia="SimSun" w:cs="SimSun"/>
        <w:w w:val="100"/>
        <w:sz w:val="21"/>
        <w:szCs w:val="21"/>
        <w:lang w:val="en-US" w:eastAsia="zh-CN" w:bidi="ar-SA"/>
      </w:rPr>
    </w:lvl>
    <w:lvl w:ilvl="1">
      <w:start w:val="0"/>
      <w:numFmt w:val="bullet"/>
      <w:lvlText w:val="•"/>
      <w:lvlJc w:val="left"/>
      <w:pPr>
        <w:ind w:left="2300" w:hanging="567"/>
      </w:pPr>
      <w:rPr>
        <w:rFonts w:hint="default"/>
        <w:lang w:val="en-US" w:eastAsia="zh-CN" w:bidi="ar-SA"/>
      </w:rPr>
    </w:lvl>
    <w:lvl w:ilvl="2">
      <w:start w:val="0"/>
      <w:numFmt w:val="bullet"/>
      <w:lvlText w:val="•"/>
      <w:lvlJc w:val="left"/>
      <w:pPr>
        <w:ind w:left="3221" w:hanging="567"/>
      </w:pPr>
      <w:rPr>
        <w:rFonts w:hint="default"/>
        <w:lang w:val="en-US" w:eastAsia="zh-CN" w:bidi="ar-SA"/>
      </w:rPr>
    </w:lvl>
    <w:lvl w:ilvl="3">
      <w:start w:val="0"/>
      <w:numFmt w:val="bullet"/>
      <w:lvlText w:val="•"/>
      <w:lvlJc w:val="left"/>
      <w:pPr>
        <w:ind w:left="4141" w:hanging="567"/>
      </w:pPr>
      <w:rPr>
        <w:rFonts w:hint="default"/>
        <w:lang w:val="en-US" w:eastAsia="zh-CN" w:bidi="ar-SA"/>
      </w:rPr>
    </w:lvl>
    <w:lvl w:ilvl="4">
      <w:start w:val="0"/>
      <w:numFmt w:val="bullet"/>
      <w:lvlText w:val="•"/>
      <w:lvlJc w:val="left"/>
      <w:pPr>
        <w:ind w:left="5062" w:hanging="567"/>
      </w:pPr>
      <w:rPr>
        <w:rFonts w:hint="default"/>
        <w:lang w:val="en-US" w:eastAsia="zh-CN" w:bidi="ar-SA"/>
      </w:rPr>
    </w:lvl>
    <w:lvl w:ilvl="5">
      <w:start w:val="0"/>
      <w:numFmt w:val="bullet"/>
      <w:lvlText w:val="•"/>
      <w:lvlJc w:val="left"/>
      <w:pPr>
        <w:ind w:left="5983" w:hanging="567"/>
      </w:pPr>
      <w:rPr>
        <w:rFonts w:hint="default"/>
        <w:lang w:val="en-US" w:eastAsia="zh-CN" w:bidi="ar-SA"/>
      </w:rPr>
    </w:lvl>
    <w:lvl w:ilvl="6">
      <w:start w:val="0"/>
      <w:numFmt w:val="bullet"/>
      <w:lvlText w:val="•"/>
      <w:lvlJc w:val="left"/>
      <w:pPr>
        <w:ind w:left="6903" w:hanging="567"/>
      </w:pPr>
      <w:rPr>
        <w:rFonts w:hint="default"/>
        <w:lang w:val="en-US" w:eastAsia="zh-CN" w:bidi="ar-SA"/>
      </w:rPr>
    </w:lvl>
    <w:lvl w:ilvl="7">
      <w:start w:val="0"/>
      <w:numFmt w:val="bullet"/>
      <w:lvlText w:val="•"/>
      <w:lvlJc w:val="left"/>
      <w:pPr>
        <w:ind w:left="7824" w:hanging="567"/>
      </w:pPr>
      <w:rPr>
        <w:rFonts w:hint="default"/>
        <w:lang w:val="en-US" w:eastAsia="zh-CN" w:bidi="ar-SA"/>
      </w:rPr>
    </w:lvl>
    <w:lvl w:ilvl="8">
      <w:start w:val="0"/>
      <w:numFmt w:val="bullet"/>
      <w:lvlText w:val="•"/>
      <w:lvlJc w:val="left"/>
      <w:pPr>
        <w:ind w:left="8745" w:hanging="567"/>
      </w:pPr>
      <w:rPr>
        <w:rFonts w:hint="default"/>
        <w:lang w:val="en-US" w:eastAsia="zh-CN" w:bidi="ar-SA"/>
      </w:rPr>
    </w:lvl>
  </w:abstractNum>
  <w:abstractNum w:abstractNumId="0">
    <w:multiLevelType w:val="hybridMultilevel"/>
    <w:lvl w:ilvl="0">
      <w:start w:val="1"/>
      <w:numFmt w:val="decimal"/>
      <w:lvlText w:val="%1."/>
      <w:lvlJc w:val="left"/>
      <w:pPr>
        <w:ind w:left="12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174" w:hanging="420"/>
      </w:pPr>
      <w:rPr>
        <w:rFonts w:hint="default"/>
        <w:lang w:val="en-US" w:eastAsia="zh-CN" w:bidi="ar-SA"/>
      </w:rPr>
    </w:lvl>
    <w:lvl w:ilvl="2">
      <w:start w:val="0"/>
      <w:numFmt w:val="bullet"/>
      <w:lvlText w:val="•"/>
      <w:lvlJc w:val="left"/>
      <w:pPr>
        <w:ind w:left="3109" w:hanging="420"/>
      </w:pPr>
      <w:rPr>
        <w:rFonts w:hint="default"/>
        <w:lang w:val="en-US" w:eastAsia="zh-CN" w:bidi="ar-SA"/>
      </w:rPr>
    </w:lvl>
    <w:lvl w:ilvl="3">
      <w:start w:val="0"/>
      <w:numFmt w:val="bullet"/>
      <w:lvlText w:val="•"/>
      <w:lvlJc w:val="left"/>
      <w:pPr>
        <w:ind w:left="4043" w:hanging="420"/>
      </w:pPr>
      <w:rPr>
        <w:rFonts w:hint="default"/>
        <w:lang w:val="en-US" w:eastAsia="zh-CN" w:bidi="ar-SA"/>
      </w:rPr>
    </w:lvl>
    <w:lvl w:ilvl="4">
      <w:start w:val="0"/>
      <w:numFmt w:val="bullet"/>
      <w:lvlText w:val="•"/>
      <w:lvlJc w:val="left"/>
      <w:pPr>
        <w:ind w:left="4978" w:hanging="420"/>
      </w:pPr>
      <w:rPr>
        <w:rFonts w:hint="default"/>
        <w:lang w:val="en-US" w:eastAsia="zh-CN" w:bidi="ar-SA"/>
      </w:rPr>
    </w:lvl>
    <w:lvl w:ilvl="5">
      <w:start w:val="0"/>
      <w:numFmt w:val="bullet"/>
      <w:lvlText w:val="•"/>
      <w:lvlJc w:val="left"/>
      <w:pPr>
        <w:ind w:left="5913" w:hanging="420"/>
      </w:pPr>
      <w:rPr>
        <w:rFonts w:hint="default"/>
        <w:lang w:val="en-US" w:eastAsia="zh-CN" w:bidi="ar-SA"/>
      </w:rPr>
    </w:lvl>
    <w:lvl w:ilvl="6">
      <w:start w:val="0"/>
      <w:numFmt w:val="bullet"/>
      <w:lvlText w:val="•"/>
      <w:lvlJc w:val="left"/>
      <w:pPr>
        <w:ind w:left="6847" w:hanging="420"/>
      </w:pPr>
      <w:rPr>
        <w:rFonts w:hint="default"/>
        <w:lang w:val="en-US" w:eastAsia="zh-CN" w:bidi="ar-SA"/>
      </w:rPr>
    </w:lvl>
    <w:lvl w:ilvl="7">
      <w:start w:val="0"/>
      <w:numFmt w:val="bullet"/>
      <w:lvlText w:val="•"/>
      <w:lvlJc w:val="left"/>
      <w:pPr>
        <w:ind w:left="7782" w:hanging="420"/>
      </w:pPr>
      <w:rPr>
        <w:rFonts w:hint="default"/>
        <w:lang w:val="en-US" w:eastAsia="zh-CN" w:bidi="ar-SA"/>
      </w:rPr>
    </w:lvl>
    <w:lvl w:ilvl="8">
      <w:start w:val="0"/>
      <w:numFmt w:val="bullet"/>
      <w:lvlText w:val="•"/>
      <w:lvlJc w:val="left"/>
      <w:pPr>
        <w:ind w:left="8717" w:hanging="420"/>
      </w:pPr>
      <w:rPr>
        <w:rFonts w:hint="default"/>
        <w:lang w:val="en-US" w:eastAsia="zh-CN" w:bidi="ar-SA"/>
      </w:rPr>
    </w:lvl>
  </w:abstract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1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20"/>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49"/>
      <w:ind w:left="118"/>
      <w:outlineLvl w:val="2"/>
    </w:pPr>
    <w:rPr>
      <w:rFonts w:ascii="SimSun" w:hAnsi="SimSun" w:eastAsia="SimSun" w:cs="SimSun"/>
      <w:sz w:val="24"/>
      <w:szCs w:val="24"/>
      <w:lang w:val="en-US" w:eastAsia="zh-CN" w:bidi="ar-SA"/>
    </w:rPr>
  </w:style>
  <w:style w:styleId="Title" w:type="paragraph">
    <w:name w:val="Title"/>
    <w:basedOn w:val="Normal"/>
    <w:uiPriority w:val="1"/>
    <w:qFormat/>
    <w:pPr>
      <w:ind w:left="2946" w:right="2524"/>
      <w:jc w:val="center"/>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103"/>
      <w:ind w:left="542" w:hanging="428"/>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zhengang.kong@hengdian.com" TargetMode="External"/><Relationship Id="rId9" Type="http://schemas.openxmlformats.org/officeDocument/2006/relationships/hyperlink" Target="mailto:cgang212@126.com" TargetMode="External"/><Relationship Id="rId10" Type="http://schemas.openxmlformats.org/officeDocument/2006/relationships/hyperlink" Target="http://www.hengdianfilm.com/" TargetMode="External"/><Relationship Id="rId11" Type="http://schemas.openxmlformats.org/officeDocument/2006/relationships/hyperlink" Target="mailto:hdys@hengdian.com" TargetMode="External"/><Relationship Id="rId12" Type="http://schemas.openxmlformats.org/officeDocument/2006/relationships/hyperlink" Target="http://www.sse.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2024-03-21T12:38:32Z</dcterms:created>
  <dcterms:modified xsi:type="dcterms:W3CDTF">2024-03-21T12:38:32Z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Microsoft® Word 2016</vt:lpwstr>
  </property>
  <property fmtid="{D5CDD505-2E9C-101B-9397-08002B2CF9AE}" pid="4" name="LastSaved">
    <vt:filetime>2024-03-21T00:00:00Z</vt:filetime>
  </property>
</Properties>
</file>