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00065" w14:textId="236DF981" w:rsidR="1CEC4034" w:rsidRDefault="1CEC4034" w:rsidP="45C7A8A0">
      <w:pPr>
        <w:spacing w:after="0"/>
        <w:rPr>
          <w:lang w:val="en"/>
        </w:rPr>
      </w:pPr>
      <w:r w:rsidRPr="45C7A8A0">
        <w:rPr>
          <w:lang w:val="en"/>
        </w:rPr>
        <w:t>Biology/Medicine/Public Health Team</w:t>
      </w:r>
    </w:p>
    <w:p w14:paraId="2089ED2B" w14:textId="7E995465" w:rsidR="1CEC4034" w:rsidRDefault="1CEC4034" w:rsidP="45C7A8A0">
      <w:pPr>
        <w:spacing w:after="0"/>
      </w:pPr>
      <w:r w:rsidRPr="45C7A8A0">
        <w:t xml:space="preserve">Morgan Godley, </w:t>
      </w:r>
      <w:proofErr w:type="spellStart"/>
      <w:r w:rsidRPr="45C7A8A0">
        <w:t>Priom</w:t>
      </w:r>
      <w:proofErr w:type="spellEnd"/>
      <w:r w:rsidRPr="45C7A8A0">
        <w:t xml:space="preserve"> Mahmud, Qin Xu, </w:t>
      </w:r>
      <w:proofErr w:type="spellStart"/>
      <w:r w:rsidRPr="45C7A8A0">
        <w:t>Chaobo</w:t>
      </w:r>
      <w:proofErr w:type="spellEnd"/>
      <w:r w:rsidRPr="45C7A8A0">
        <w:t xml:space="preserve"> Yan</w:t>
      </w:r>
    </w:p>
    <w:p w14:paraId="30FB737D" w14:textId="39B5D992" w:rsidR="1CEC4034" w:rsidRDefault="1CEC4034" w:rsidP="45C7A8A0">
      <w:pPr>
        <w:spacing w:after="0"/>
        <w:rPr>
          <w:lang w:val="en"/>
        </w:rPr>
      </w:pPr>
      <w:r w:rsidRPr="45C7A8A0">
        <w:rPr>
          <w:lang w:val="en"/>
        </w:rPr>
        <w:t>MATH/STAT 571B</w:t>
      </w:r>
    </w:p>
    <w:p w14:paraId="22B0198F" w14:textId="1156E67E" w:rsidR="1CEC4034" w:rsidRDefault="1CEC4034" w:rsidP="45C7A8A0">
      <w:pPr>
        <w:spacing w:after="0"/>
      </w:pPr>
      <w:r w:rsidRPr="45C7A8A0">
        <w:rPr>
          <w:lang w:val="en"/>
        </w:rPr>
        <w:t>5/15</w:t>
      </w:r>
    </w:p>
    <w:p w14:paraId="525F7ACE" w14:textId="14506CB0" w:rsidR="1CEC4034" w:rsidRDefault="1CEC4034" w:rsidP="45C7A8A0">
      <w:pPr>
        <w:spacing w:after="0" w:line="276" w:lineRule="auto"/>
        <w:jc w:val="center"/>
        <w:rPr>
          <w:rFonts w:asciiTheme="majorHAnsi" w:eastAsiaTheme="majorEastAsia" w:hAnsiTheme="majorHAnsi" w:cstheme="majorBidi"/>
          <w:i/>
          <w:iCs/>
          <w:sz w:val="28"/>
          <w:szCs w:val="28"/>
          <w:lang w:val="en"/>
        </w:rPr>
      </w:pPr>
      <w:r w:rsidRPr="45C7A8A0">
        <w:rPr>
          <w:rFonts w:asciiTheme="majorHAnsi" w:eastAsiaTheme="majorEastAsia" w:hAnsiTheme="majorHAnsi" w:cstheme="majorBidi"/>
          <w:i/>
          <w:iCs/>
          <w:sz w:val="28"/>
          <w:szCs w:val="28"/>
          <w:lang w:val="en"/>
        </w:rPr>
        <w:t>Meditation vs Walking: A Factorial Study on Mood Change</w:t>
      </w:r>
    </w:p>
    <w:p w14:paraId="7EE8056E" w14:textId="38BACF7D" w:rsidR="1CEC4034" w:rsidRDefault="1CEC4034" w:rsidP="45C7A8A0">
      <w:pPr>
        <w:spacing w:after="0" w:line="276" w:lineRule="auto"/>
        <w:jc w:val="center"/>
        <w:rPr>
          <w:rFonts w:asciiTheme="majorHAnsi" w:eastAsiaTheme="majorEastAsia" w:hAnsiTheme="majorHAnsi" w:cstheme="majorBidi"/>
          <w:i/>
          <w:iCs/>
          <w:sz w:val="28"/>
          <w:szCs w:val="28"/>
          <w:lang w:val="en"/>
        </w:rPr>
      </w:pPr>
      <w:r w:rsidRPr="45C7A8A0">
        <w:rPr>
          <w:rFonts w:asciiTheme="majorHAnsi" w:eastAsiaTheme="majorEastAsia" w:hAnsiTheme="majorHAnsi" w:cstheme="majorBidi"/>
          <w:i/>
          <w:iCs/>
          <w:sz w:val="28"/>
          <w:szCs w:val="28"/>
          <w:lang w:val="en"/>
        </w:rPr>
        <w:t>Report</w:t>
      </w:r>
    </w:p>
    <w:p w14:paraId="118B5CF9" w14:textId="7709B920" w:rsidR="45C7A8A0" w:rsidRDefault="45C7A8A0" w:rsidP="45C7A8A0">
      <w:pPr>
        <w:rPr>
          <w:b/>
          <w:bCs/>
        </w:rPr>
      </w:pPr>
    </w:p>
    <w:p w14:paraId="5AF4F71F" w14:textId="3B05DBFB" w:rsidR="00191E88" w:rsidRPr="00B938B8" w:rsidRDefault="0F638A7A" w:rsidP="45C7A8A0">
      <w:pPr>
        <w:rPr>
          <w:b/>
          <w:bCs/>
        </w:rPr>
      </w:pPr>
      <w:commentRangeStart w:id="0"/>
      <w:r w:rsidRPr="45C7A8A0">
        <w:rPr>
          <w:b/>
          <w:bCs/>
        </w:rPr>
        <w:t>Abstract</w:t>
      </w:r>
      <w:r w:rsidR="3F73EE6B" w:rsidRPr="45C7A8A0">
        <w:rPr>
          <w:b/>
          <w:bCs/>
        </w:rPr>
        <w:t>:</w:t>
      </w:r>
      <w:commentRangeEnd w:id="0"/>
      <w:r w:rsidR="00191E88">
        <w:commentReference w:id="0"/>
      </w:r>
    </w:p>
    <w:p w14:paraId="3133C29E" w14:textId="75F9EECE" w:rsidR="00191E88" w:rsidRPr="00B938B8" w:rsidRDefault="00191E88" w:rsidP="00191E88"/>
    <w:p w14:paraId="531C4238" w14:textId="48E45099" w:rsidR="00191E88" w:rsidRPr="00B938B8" w:rsidRDefault="24992131" w:rsidP="45C7A8A0">
      <w:pPr>
        <w:rPr>
          <w:b/>
          <w:bCs/>
        </w:rPr>
      </w:pPr>
      <w:commentRangeStart w:id="1"/>
      <w:r w:rsidRPr="45C7A8A0">
        <w:rPr>
          <w:b/>
          <w:bCs/>
        </w:rPr>
        <w:t>Introduction</w:t>
      </w:r>
      <w:r w:rsidR="1BD054C5" w:rsidRPr="45C7A8A0">
        <w:rPr>
          <w:b/>
          <w:bCs/>
        </w:rPr>
        <w:t>:</w:t>
      </w:r>
      <w:commentRangeEnd w:id="1"/>
      <w:r w:rsidR="00191E88">
        <w:commentReference w:id="1"/>
      </w:r>
    </w:p>
    <w:p w14:paraId="7B07D0AD" w14:textId="22B532C0" w:rsidR="00191E88" w:rsidRPr="00B938B8" w:rsidRDefault="3502006C" w:rsidP="45C7A8A0">
      <w:pPr>
        <w:spacing w:after="0" w:line="276" w:lineRule="auto"/>
        <w:rPr>
          <w:lang w:val="en"/>
        </w:rPr>
      </w:pPr>
      <w:r w:rsidRPr="45C7A8A0">
        <w:rPr>
          <w:lang w:val="en"/>
        </w:rPr>
        <w:t xml:space="preserve">We will investigate how effectively meditation and walking, two common well-being practices, influence mood change. Both activities are widely recommended for improving mental health, and it would be valuable to measure which has a stronger impact on mood. This is an important topic of study because meditation and walking are both free and time-efficient activities that can be easily incorporated into daily routines for improving our everyday mental wellness. </w:t>
      </w:r>
    </w:p>
    <w:p w14:paraId="6E47D7ED" w14:textId="0423C0AB" w:rsidR="00191E88" w:rsidRPr="00B938B8" w:rsidRDefault="3502006C" w:rsidP="45C7A8A0">
      <w:pPr>
        <w:spacing w:after="0" w:line="276" w:lineRule="auto"/>
        <w:rPr>
          <w:lang w:val="en"/>
        </w:rPr>
      </w:pPr>
      <w:r w:rsidRPr="45C7A8A0">
        <w:rPr>
          <w:lang w:val="en"/>
        </w:rPr>
        <w:t xml:space="preserve"> </w:t>
      </w:r>
    </w:p>
    <w:p w14:paraId="2AB68DC6" w14:textId="0AAD123D" w:rsidR="00191E88" w:rsidRPr="00B938B8" w:rsidRDefault="5E59E771" w:rsidP="45C7A8A0">
      <w:pPr>
        <w:spacing w:after="0" w:line="276" w:lineRule="auto"/>
      </w:pPr>
      <w:r w:rsidRPr="45C7A8A0">
        <w:t xml:space="preserve">Our response variable is the mood-change, </w:t>
      </w:r>
      <w:r w:rsidR="7615A7E2" w:rsidRPr="45C7A8A0">
        <w:t>defined as the difference between post-activity-mood and pre-activity-mood scores. The two factors in our design are:</w:t>
      </w:r>
    </w:p>
    <w:p w14:paraId="2A64943D" w14:textId="7BB124F4" w:rsidR="00191E88" w:rsidRPr="00B938B8" w:rsidRDefault="7615A7E2" w:rsidP="45C7A8A0">
      <w:pPr>
        <w:pStyle w:val="ListParagraph"/>
        <w:numPr>
          <w:ilvl w:val="0"/>
          <w:numId w:val="1"/>
        </w:numPr>
        <w:spacing w:after="0" w:line="276" w:lineRule="auto"/>
      </w:pPr>
      <w:r w:rsidRPr="45C7A8A0">
        <w:t>Activity (5-minute meditation vs. 5-minute walk), treated as a fixed treatment factor</w:t>
      </w:r>
    </w:p>
    <w:p w14:paraId="68D7AFA6" w14:textId="7503C391" w:rsidR="00191E88" w:rsidRPr="00B938B8" w:rsidRDefault="7615A7E2" w:rsidP="45C7A8A0">
      <w:pPr>
        <w:pStyle w:val="ListParagraph"/>
        <w:numPr>
          <w:ilvl w:val="0"/>
          <w:numId w:val="1"/>
        </w:numPr>
        <w:spacing w:after="0" w:line="276" w:lineRule="auto"/>
      </w:pPr>
      <w:r w:rsidRPr="45C7A8A0">
        <w:t>Time of Day (morning vs. Afternoon), treated as a fixed effect</w:t>
      </w:r>
      <w:r w:rsidR="59AEB876" w:rsidRPr="45C7A8A0">
        <w:t xml:space="preserve">. We included Time of Day </w:t>
      </w:r>
      <w:r w:rsidR="333B4A80" w:rsidRPr="45C7A8A0">
        <w:t xml:space="preserve">as a factor </w:t>
      </w:r>
      <w:r w:rsidR="5DB76294" w:rsidRPr="45C7A8A0">
        <w:t xml:space="preserve">based on the theory that mood may be more responsive to change depending on whether the activity happens in the morning or afternoon. </w:t>
      </w:r>
    </w:p>
    <w:p w14:paraId="2D2BB649" w14:textId="4001CC80" w:rsidR="00191E88" w:rsidRPr="00B938B8" w:rsidRDefault="59AEB876" w:rsidP="45C7A8A0">
      <w:pPr>
        <w:spacing w:after="0" w:line="276" w:lineRule="auto"/>
      </w:pPr>
      <w:r w:rsidRPr="45C7A8A0">
        <w:t xml:space="preserve">We also included User (team member) as a </w:t>
      </w:r>
      <w:proofErr w:type="gramStart"/>
      <w:r w:rsidRPr="45C7A8A0">
        <w:t>random-effect</w:t>
      </w:r>
      <w:proofErr w:type="gramEnd"/>
      <w:r w:rsidRPr="45C7A8A0">
        <w:t xml:space="preserve"> blocking factor, assuming individuals may respond differently to treatments.</w:t>
      </w:r>
    </w:p>
    <w:p w14:paraId="19B90D98" w14:textId="4ED9CFB3" w:rsidR="00191E88" w:rsidRPr="00B938B8" w:rsidRDefault="3502006C" w:rsidP="45C7A8A0">
      <w:pPr>
        <w:spacing w:after="0" w:line="276" w:lineRule="auto"/>
        <w:rPr>
          <w:lang w:val="en"/>
        </w:rPr>
      </w:pPr>
      <w:r w:rsidRPr="45C7A8A0">
        <w:rPr>
          <w:lang w:val="en"/>
        </w:rPr>
        <w:t xml:space="preserve"> </w:t>
      </w:r>
    </w:p>
    <w:p w14:paraId="4AA9C010" w14:textId="4F231091" w:rsidR="00191E88" w:rsidRPr="00B938B8" w:rsidRDefault="3502006C" w:rsidP="45C7A8A0">
      <w:pPr>
        <w:spacing w:after="0" w:line="276" w:lineRule="auto"/>
      </w:pPr>
      <w:r w:rsidRPr="45C7A8A0">
        <w:t xml:space="preserve">We </w:t>
      </w:r>
      <w:r w:rsidR="12634495" w:rsidRPr="45C7A8A0">
        <w:t>conduct</w:t>
      </w:r>
      <w:r w:rsidR="374E824D" w:rsidRPr="45C7A8A0">
        <w:t>ed</w:t>
      </w:r>
      <w:r w:rsidR="12634495" w:rsidRPr="45C7A8A0">
        <w:t xml:space="preserve"> a </w:t>
      </w:r>
      <w:proofErr w:type="gramStart"/>
      <w:r w:rsidR="12634495" w:rsidRPr="45C7A8A0">
        <w:t>2</w:t>
      </w:r>
      <w:r w:rsidR="12634495" w:rsidRPr="45C7A8A0">
        <w:rPr>
          <w:vertAlign w:val="superscript"/>
        </w:rPr>
        <w:t>2</w:t>
      </w:r>
      <w:r w:rsidR="12634495" w:rsidRPr="45C7A8A0">
        <w:t xml:space="preserve"> factorial</w:t>
      </w:r>
      <w:proofErr w:type="gramEnd"/>
      <w:r w:rsidR="12634495" w:rsidRPr="45C7A8A0">
        <w:t xml:space="preserve"> design and </w:t>
      </w:r>
      <w:r w:rsidR="560C31D3" w:rsidRPr="45C7A8A0">
        <w:t>explor</w:t>
      </w:r>
      <w:r w:rsidRPr="45C7A8A0">
        <w:t>e</w:t>
      </w:r>
      <w:r w:rsidR="15380604" w:rsidRPr="45C7A8A0">
        <w:t>d</w:t>
      </w:r>
      <w:r w:rsidR="560C31D3" w:rsidRPr="45C7A8A0">
        <w:t xml:space="preserve"> the</w:t>
      </w:r>
      <w:r w:rsidRPr="45C7A8A0">
        <w:t xml:space="preserve"> following </w:t>
      </w:r>
      <w:r w:rsidR="44B1D17C" w:rsidRPr="45C7A8A0">
        <w:t xml:space="preserve">research </w:t>
      </w:r>
      <w:r w:rsidRPr="45C7A8A0">
        <w:t>questions:</w:t>
      </w:r>
    </w:p>
    <w:p w14:paraId="47331BDB" w14:textId="58A792B4" w:rsidR="00191E88" w:rsidRPr="00B938B8" w:rsidRDefault="3502006C" w:rsidP="45C7A8A0">
      <w:pPr>
        <w:pStyle w:val="ListParagraph"/>
        <w:numPr>
          <w:ilvl w:val="0"/>
          <w:numId w:val="4"/>
        </w:numPr>
        <w:spacing w:after="0" w:line="276" w:lineRule="auto"/>
        <w:rPr>
          <w:lang w:val="en"/>
        </w:rPr>
      </w:pPr>
      <w:r w:rsidRPr="45C7A8A0">
        <w:t xml:space="preserve">Which </w:t>
      </w:r>
      <w:r w:rsidR="6C6CB182" w:rsidRPr="45C7A8A0">
        <w:t xml:space="preserve">activity, </w:t>
      </w:r>
      <w:r w:rsidR="0953AB95" w:rsidRPr="45C7A8A0">
        <w:t>meditation</w:t>
      </w:r>
      <w:r w:rsidR="6C6CB182" w:rsidRPr="45C7A8A0">
        <w:t xml:space="preserve"> or walking, has a stronger</w:t>
      </w:r>
      <w:r w:rsidRPr="45C7A8A0">
        <w:t xml:space="preserve"> effect on mood</w:t>
      </w:r>
      <w:r w:rsidR="3EF1BE75" w:rsidRPr="45C7A8A0">
        <w:t>?</w:t>
      </w:r>
    </w:p>
    <w:p w14:paraId="54BAE51B" w14:textId="0F20458C" w:rsidR="00191E88" w:rsidRPr="00B938B8" w:rsidRDefault="325E03BA" w:rsidP="45C7A8A0">
      <w:pPr>
        <w:pStyle w:val="ListParagraph"/>
        <w:numPr>
          <w:ilvl w:val="0"/>
          <w:numId w:val="4"/>
        </w:numPr>
        <w:spacing w:after="0" w:line="276" w:lineRule="auto"/>
        <w:rPr>
          <w:lang w:val="en"/>
        </w:rPr>
      </w:pPr>
      <w:r w:rsidRPr="45C7A8A0">
        <w:rPr>
          <w:lang w:val="en"/>
        </w:rPr>
        <w:t>Does time of day influence mood improvement?</w:t>
      </w:r>
    </w:p>
    <w:p w14:paraId="3A8B4ABF" w14:textId="4BA199EF" w:rsidR="00191E88" w:rsidRPr="00B938B8" w:rsidRDefault="325E03BA" w:rsidP="45C7A8A0">
      <w:pPr>
        <w:pStyle w:val="ListParagraph"/>
        <w:numPr>
          <w:ilvl w:val="0"/>
          <w:numId w:val="4"/>
        </w:numPr>
        <w:spacing w:after="0" w:line="276" w:lineRule="auto"/>
      </w:pPr>
      <w:r w:rsidRPr="45C7A8A0">
        <w:t xml:space="preserve">Is there an interaction between activity type and time of day? </w:t>
      </w:r>
    </w:p>
    <w:p w14:paraId="68A3FFA8" w14:textId="3AB72D83" w:rsidR="00191E88" w:rsidRPr="00B938B8" w:rsidRDefault="00191E88" w:rsidP="45C7A8A0"/>
    <w:p w14:paraId="08C38DD9" w14:textId="35BF7D85" w:rsidR="00191E88" w:rsidRPr="00B938B8" w:rsidRDefault="1D94C3B9" w:rsidP="45C7A8A0">
      <w:r w:rsidRPr="45C7A8A0">
        <w:t xml:space="preserve">We will </w:t>
      </w:r>
      <w:r w:rsidR="2AAB157E" w:rsidRPr="45C7A8A0">
        <w:t>measure our results using</w:t>
      </w:r>
      <w:r w:rsidR="2F0DE1B6" w:rsidRPr="45C7A8A0">
        <w:t xml:space="preserve"> a linear mixed-effects model:</w:t>
      </w:r>
    </w:p>
    <w:p w14:paraId="688C98F8" w14:textId="7F2D0F41" w:rsidR="00191E88" w:rsidRPr="00B938B8" w:rsidRDefault="2F0DE1B6" w:rsidP="45C7A8A0">
      <w:pPr>
        <w:ind w:firstLine="720"/>
      </w:pPr>
      <w:proofErr w:type="spellStart"/>
      <w:proofErr w:type="gramStart"/>
      <w:r w:rsidRPr="45C7A8A0">
        <w:t>lmer</w:t>
      </w:r>
      <w:proofErr w:type="spellEnd"/>
      <w:r w:rsidRPr="45C7A8A0">
        <w:t>(</w:t>
      </w:r>
      <w:proofErr w:type="gramEnd"/>
      <w:r w:rsidRPr="45C7A8A0">
        <w:t xml:space="preserve">Score ~ Time * Activity + (1|User)) </w:t>
      </w:r>
    </w:p>
    <w:p w14:paraId="1C1D55D2" w14:textId="0F60C195" w:rsidR="00191E88" w:rsidRPr="00B938B8" w:rsidRDefault="2F0DE1B6" w:rsidP="45C7A8A0">
      <w:pPr>
        <w:rPr>
          <w:color w:val="595959" w:themeColor="text1" w:themeTint="A6"/>
        </w:rPr>
      </w:pPr>
      <w:r w:rsidRPr="45C7A8A0">
        <w:t xml:space="preserve">This will </w:t>
      </w:r>
      <w:proofErr w:type="gramStart"/>
      <w:r w:rsidRPr="45C7A8A0">
        <w:t>test for</w:t>
      </w:r>
      <w:proofErr w:type="gramEnd"/>
      <w:r w:rsidRPr="45C7A8A0">
        <w:t xml:space="preserve"> both </w:t>
      </w:r>
      <w:proofErr w:type="gramStart"/>
      <w:r w:rsidRPr="45C7A8A0">
        <w:t>main</w:t>
      </w:r>
      <w:proofErr w:type="gramEnd"/>
      <w:r w:rsidRPr="45C7A8A0">
        <w:t xml:space="preserve"> effects</w:t>
      </w:r>
      <w:r w:rsidR="34D52579" w:rsidRPr="45C7A8A0">
        <w:t xml:space="preserve"> </w:t>
      </w:r>
      <w:r w:rsidRPr="45C7A8A0">
        <w:t xml:space="preserve">and their interaction while </w:t>
      </w:r>
      <w:r w:rsidR="61E6DEDD" w:rsidRPr="45C7A8A0">
        <w:t>accounting for user-level variability</w:t>
      </w:r>
      <w:r w:rsidRPr="45C7A8A0">
        <w:t xml:space="preserve">. </w:t>
      </w:r>
    </w:p>
    <w:p w14:paraId="4A3E3CF1" w14:textId="6A968E38" w:rsidR="00191E88" w:rsidRPr="00B938B8" w:rsidRDefault="00191E88" w:rsidP="00191E88">
      <w:pPr>
        <w:rPr>
          <w:b/>
          <w:bCs/>
        </w:rPr>
      </w:pPr>
      <w:commentRangeStart w:id="2"/>
      <w:r w:rsidRPr="45C7A8A0">
        <w:rPr>
          <w:b/>
          <w:bCs/>
        </w:rPr>
        <w:t>Experiment Design</w:t>
      </w:r>
      <w:r w:rsidR="282159D0" w:rsidRPr="45C7A8A0">
        <w:rPr>
          <w:b/>
          <w:bCs/>
        </w:rPr>
        <w:t>:</w:t>
      </w:r>
      <w:commentRangeEnd w:id="2"/>
      <w:r>
        <w:commentReference w:id="2"/>
      </w:r>
    </w:p>
    <w:p w14:paraId="5D8ED622" w14:textId="24A4F8EE" w:rsidR="00191E88" w:rsidRDefault="507A2C65" w:rsidP="00191E88">
      <w:r>
        <w:t>We performed a full 2</w:t>
      </w:r>
      <w:r w:rsidRPr="45C7A8A0">
        <w:rPr>
          <w:vertAlign w:val="superscript"/>
        </w:rPr>
        <w:t>2</w:t>
      </w:r>
      <w:r>
        <w:t xml:space="preserve"> factorial design. </w:t>
      </w:r>
    </w:p>
    <w:p w14:paraId="283623CA" w14:textId="171F7FF1" w:rsidR="00191E88" w:rsidRDefault="42027973" w:rsidP="00191E88">
      <w:r w:rsidRPr="00B938B8">
        <w:t xml:space="preserve">Each team member performed a morning &amp; afternoon 5-minute meditation as well as a morning &amp; afternoon 5-minute walk. </w:t>
      </w:r>
      <w:r w:rsidR="141F01C2" w:rsidRPr="00B938B8">
        <w:t xml:space="preserve">Each treatment condition </w:t>
      </w:r>
      <w:r w:rsidRPr="00B938B8">
        <w:t>was repeated 4 times</w:t>
      </w:r>
      <w:r w:rsidR="02DFE508" w:rsidRPr="00B938B8">
        <w:t xml:space="preserve">, </w:t>
      </w:r>
      <w:r w:rsidR="78298E95" w:rsidRPr="00B938B8">
        <w:t xml:space="preserve">to fit the requirements of </w:t>
      </w:r>
      <w:r w:rsidR="02DFE508" w:rsidRPr="00B938B8">
        <w:t xml:space="preserve">a </w:t>
      </w:r>
      <w:proofErr w:type="gramStart"/>
      <w:r w:rsidR="02DFE508">
        <w:t>2</w:t>
      </w:r>
      <w:r w:rsidR="02DFE508" w:rsidRPr="45C7A8A0">
        <w:rPr>
          <w:vertAlign w:val="superscript"/>
        </w:rPr>
        <w:t>2</w:t>
      </w:r>
      <w:r w:rsidR="02DFE508">
        <w:t xml:space="preserve"> factorial</w:t>
      </w:r>
      <w:proofErr w:type="gramEnd"/>
      <w:r w:rsidR="02DFE508">
        <w:t xml:space="preserve"> design</w:t>
      </w:r>
      <w:r w:rsidRPr="00B938B8">
        <w:t>.</w:t>
      </w:r>
      <w:r w:rsidR="28691361" w:rsidRPr="00B938B8">
        <w:t xml:space="preserve"> </w:t>
      </w:r>
      <w:r w:rsidR="5F1CE503" w:rsidRPr="00B938B8">
        <w:t xml:space="preserve">Because each team member runs their experiments independently (without telling each other) and in random order, this ensures that the design </w:t>
      </w:r>
      <w:r w:rsidR="030CDEE5" w:rsidRPr="00B938B8">
        <w:t>has independence among samples and full randomization.</w:t>
      </w:r>
      <w:r w:rsidR="17A16848" w:rsidRPr="00B938B8">
        <w:t xml:space="preserve"> </w:t>
      </w:r>
      <w:proofErr w:type="gramStart"/>
      <w:r w:rsidR="17A16848" w:rsidRPr="00B938B8">
        <w:t>The end result</w:t>
      </w:r>
      <w:proofErr w:type="gramEnd"/>
      <w:r w:rsidR="17A16848" w:rsidRPr="00B938B8">
        <w:t xml:space="preserve"> is a balanced and fully replicated design.</w:t>
      </w:r>
    </w:p>
    <w:p w14:paraId="4FF515A0" w14:textId="7ACF653D" w:rsidR="45C7A8A0" w:rsidRDefault="3FAE76F0" w:rsidP="45C7A8A0">
      <w:r>
        <w:t>For our response variable, change in mood, every teammate self-reported their mood both before their activity as well as 10-25 minutes after the activity. The difference between post-</w:t>
      </w:r>
      <w:r w:rsidR="1D615769">
        <w:t xml:space="preserve">activity-mood and pre-activity mood </w:t>
      </w:r>
      <w:r w:rsidR="72065C82">
        <w:t xml:space="preserve">(change in mood) </w:t>
      </w:r>
      <w:r w:rsidR="1D615769">
        <w:t xml:space="preserve">was </w:t>
      </w:r>
      <w:r w:rsidR="7B9C27AB">
        <w:t xml:space="preserve">recorded </w:t>
      </w:r>
      <w:r w:rsidR="14117159">
        <w:t xml:space="preserve">as </w:t>
      </w:r>
      <w:r w:rsidR="1D615769">
        <w:t>our response variable. To minimize bias while self-reporting our moods,</w:t>
      </w:r>
      <w:r w:rsidR="42027973">
        <w:t xml:space="preserve"> we leveraged a tool called Affect Grid (AGRID). AGRID creates a composite mood score by combining the emotional </w:t>
      </w:r>
      <w:r w:rsidR="05FA61A2">
        <w:t>and physical dimensions into a single metric</w:t>
      </w:r>
      <w:r w:rsidR="6E75CC4B">
        <w:t xml:space="preserve"> (Russell et al., 1989)</w:t>
      </w:r>
      <w:r w:rsidR="05FA61A2">
        <w:t xml:space="preserve">. </w:t>
      </w:r>
    </w:p>
    <w:p w14:paraId="2D79BF8F" w14:textId="2F0F1B66" w:rsidR="160ED043" w:rsidRDefault="160ED043" w:rsidP="45C7A8A0">
      <w:r>
        <w:t xml:space="preserve">A </w:t>
      </w:r>
      <w:proofErr w:type="gramStart"/>
      <w:r>
        <w:t>2</w:t>
      </w:r>
      <w:r w:rsidRPr="45C7A8A0">
        <w:rPr>
          <w:vertAlign w:val="superscript"/>
        </w:rPr>
        <w:t>2</w:t>
      </w:r>
      <w:r>
        <w:t xml:space="preserve"> factorial</w:t>
      </w:r>
      <w:proofErr w:type="gramEnd"/>
      <w:r>
        <w:t xml:space="preserve"> design</w:t>
      </w:r>
      <w:r w:rsidR="00F341C7">
        <w:rPr>
          <w:rFonts w:hint="eastAsia"/>
        </w:rPr>
        <w:t xml:space="preserve"> (</w:t>
      </w:r>
      <w:r w:rsidR="00995B78">
        <w:rPr>
          <w:rFonts w:hint="eastAsia"/>
        </w:rPr>
        <w:t xml:space="preserve">please </w:t>
      </w:r>
      <w:r w:rsidR="00330903">
        <w:rPr>
          <w:rFonts w:hint="eastAsia"/>
        </w:rPr>
        <w:t xml:space="preserve">see appendix for full design </w:t>
      </w:r>
      <w:r w:rsidR="00995B78">
        <w:t>table) was</w:t>
      </w:r>
      <w:r>
        <w:t xml:space="preserve"> ideal for </w:t>
      </w:r>
      <w:r w:rsidR="5CD36B85">
        <w:t>our study for several reasons</w:t>
      </w:r>
      <w:r>
        <w:t>. The factorial design allowed us to</w:t>
      </w:r>
      <w:r w:rsidR="0D029C49">
        <w:t xml:space="preserve"> test two factors (Activity and Time) at two levels each</w:t>
      </w:r>
      <w:r w:rsidR="6078EB05">
        <w:t>,</w:t>
      </w:r>
      <w:r w:rsidR="0D029C49">
        <w:t xml:space="preserve"> while also capturing </w:t>
      </w:r>
      <w:r w:rsidR="392DE0DB">
        <w:t xml:space="preserve">any </w:t>
      </w:r>
      <w:r w:rsidR="0D029C49">
        <w:t>potential interaction effects</w:t>
      </w:r>
      <w:r w:rsidR="73EF247C">
        <w:t>, on mood change</w:t>
      </w:r>
      <w:r w:rsidR="0D029C49">
        <w:t>.</w:t>
      </w:r>
      <w:r>
        <w:t xml:space="preserve"> </w:t>
      </w:r>
      <w:r w:rsidR="67B1F877">
        <w:t xml:space="preserve">Unlike </w:t>
      </w:r>
      <w:r w:rsidR="1D61FC2A">
        <w:t xml:space="preserve">a one-factor-at-a-time (OFAT) </w:t>
      </w:r>
      <w:r w:rsidR="541BC6FD">
        <w:t>approach</w:t>
      </w:r>
      <w:r w:rsidR="1D61FC2A">
        <w:t xml:space="preserve">, </w:t>
      </w:r>
      <w:r w:rsidR="483BC9C2">
        <w:t xml:space="preserve">the factorial design </w:t>
      </w:r>
      <w:r w:rsidR="1D61FC2A">
        <w:t>allowed us to effic</w:t>
      </w:r>
      <w:r w:rsidR="1940DBEE">
        <w:t xml:space="preserve">iently </w:t>
      </w:r>
      <w:r w:rsidR="636B6200">
        <w:t xml:space="preserve">evaluate </w:t>
      </w:r>
      <w:r w:rsidR="1940DBEE">
        <w:t xml:space="preserve">both main effects and interactions, </w:t>
      </w:r>
      <w:r w:rsidR="08EE286D">
        <w:t>using fewer runs</w:t>
      </w:r>
      <w:r w:rsidR="1940DBEE">
        <w:t xml:space="preserve">. </w:t>
      </w:r>
      <w:r w:rsidR="4C6536BD">
        <w:t>In short, the 2</w:t>
      </w:r>
      <w:r w:rsidR="4C6536BD" w:rsidRPr="45C7A8A0">
        <w:rPr>
          <w:vertAlign w:val="superscript"/>
        </w:rPr>
        <w:t>2</w:t>
      </w:r>
      <w:r w:rsidR="4C6536BD">
        <w:t xml:space="preserve"> factorial design was appropriate because </w:t>
      </w:r>
      <w:r w:rsidR="473A566E">
        <w:t>it provided a compact yet powerful way to explore multiple scenarios with minimal repetition burden to each participant.</w:t>
      </w:r>
    </w:p>
    <w:p w14:paraId="46B1A8E6" w14:textId="63966BFC" w:rsidR="45C7A8A0" w:rsidRDefault="6F548F8B" w:rsidP="45C7A8A0">
      <w:r>
        <w:t xml:space="preserve">To evaluate the sensitivity of our experiment, we conducted a power analysis based on our </w:t>
      </w:r>
      <w:proofErr w:type="gramStart"/>
      <w:r>
        <w:t>2</w:t>
      </w:r>
      <w:r w:rsidRPr="45C7A8A0">
        <w:rPr>
          <w:vertAlign w:val="superscript"/>
        </w:rPr>
        <w:t>2</w:t>
      </w:r>
      <w:r>
        <w:t xml:space="preserve"> factorial</w:t>
      </w:r>
      <w:proofErr w:type="gramEnd"/>
      <w:r>
        <w:t xml:space="preserve"> design with 64 total observations, resulting in 16 observations per each of our 4 treatment groups. Assuming a standard deviation of 2 in mood scores, our </w:t>
      </w:r>
      <w:r w:rsidR="1C0A09BB">
        <w:t xml:space="preserve">design </w:t>
      </w:r>
      <w:r w:rsidR="2FB97B21">
        <w:t>achieved</w:t>
      </w:r>
      <w:r w:rsidR="1C0A09BB">
        <w:t xml:space="preserve"> </w:t>
      </w:r>
      <w:r w:rsidR="22029ECA">
        <w:t>91.</w:t>
      </w:r>
      <w:r w:rsidR="1C0A09BB">
        <w:t>67% power to detect a 1-point difference in mean mood change</w:t>
      </w:r>
      <w:r w:rsidR="000142F1">
        <w:rPr>
          <w:rFonts w:hint="eastAsia"/>
        </w:rPr>
        <w:t xml:space="preserve"> (please see appendix for </w:t>
      </w:r>
      <w:r w:rsidR="00E25361">
        <w:rPr>
          <w:rFonts w:hint="eastAsia"/>
        </w:rPr>
        <w:t>power of test</w:t>
      </w:r>
      <w:r w:rsidR="000142F1">
        <w:rPr>
          <w:rFonts w:hint="eastAsia"/>
        </w:rPr>
        <w:t>)</w:t>
      </w:r>
      <w:r w:rsidR="1C0A09BB">
        <w:t xml:space="preserve">. This means we have strong sensitivity to moderate effects. </w:t>
      </w:r>
      <w:r w:rsidR="7048D24C">
        <w:t xml:space="preserve">This was calculated using a Power Anova Test, please see R code. </w:t>
      </w:r>
      <w:r w:rsidR="1C0A09BB">
        <w:t>For larger differences, such as 3 or 5 points, power approached 100%, meaning our study was virtually gu</w:t>
      </w:r>
      <w:r w:rsidR="30B1B17A">
        <w:t>aranteed to detect large mood changes. However, for very small mood changes, such as 0.1, the power was just 5.89%, suggesting that our experiment</w:t>
      </w:r>
      <w:r>
        <w:t xml:space="preserve"> </w:t>
      </w:r>
      <w:r w:rsidR="2BE93E4C">
        <w:t>struggled to detect subtle effects. Overall, the design had sufficient power to detect moderate to large effects.</w:t>
      </w:r>
    </w:p>
    <w:p w14:paraId="20D5A693" w14:textId="77777777" w:rsidR="002A2CBA" w:rsidRDefault="002A2CBA" w:rsidP="45C7A8A0"/>
    <w:p w14:paraId="09EC7BC8" w14:textId="6830CF91" w:rsidR="007A3F17" w:rsidRDefault="00C039DF" w:rsidP="007A3F17">
      <w:pPr>
        <w:rPr>
          <w:b/>
          <w:bCs/>
        </w:rPr>
      </w:pPr>
      <w:commentRangeStart w:id="4"/>
      <w:commentRangeStart w:id="5"/>
      <w:r w:rsidRPr="45C7A8A0">
        <w:rPr>
          <w:b/>
          <w:bCs/>
        </w:rPr>
        <w:t>Statistical Analysis</w:t>
      </w:r>
      <w:commentRangeEnd w:id="4"/>
      <w:r>
        <w:commentReference w:id="4"/>
      </w:r>
      <w:commentRangeEnd w:id="5"/>
      <w:r>
        <w:commentReference w:id="5"/>
      </w:r>
    </w:p>
    <w:p w14:paraId="61635DE6" w14:textId="701E3664" w:rsidR="002E49AB" w:rsidRPr="002E49AB" w:rsidRDefault="002E49AB" w:rsidP="007A3F17">
      <w:r>
        <w:rPr>
          <w:rFonts w:hint="eastAsia"/>
        </w:rPr>
        <w:t>Our main</w:t>
      </w:r>
      <w:r w:rsidR="00511D3A">
        <w:rPr>
          <w:rFonts w:hint="eastAsia"/>
        </w:rPr>
        <w:t xml:space="preserve"> </w:t>
      </w:r>
      <w:r w:rsidR="00511D3A">
        <w:t>model concerned</w:t>
      </w:r>
      <w:r w:rsidR="00511D3A">
        <w:rPr>
          <w:rFonts w:hint="eastAsia"/>
        </w:rPr>
        <w:t xml:space="preserve"> is the following:</w:t>
      </w:r>
    </w:p>
    <w:p w14:paraId="34C27B26" w14:textId="62BE8F08" w:rsidR="001C5C1A" w:rsidRPr="007A3F17" w:rsidRDefault="0081506B" w:rsidP="007A3F17">
      <w:pPr>
        <w:rPr>
          <w:b/>
          <w:bCs/>
        </w:rPr>
      </w:pPr>
      <m:oMathPara>
        <m:oMathParaPr>
          <m:jc m:val="center"/>
        </m:oMathParaP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ijk</m:t>
              </m:r>
            </m:sub>
          </m:sSub>
          <m:r>
            <m:rPr>
              <m:sty m:val="bi"/>
            </m:rPr>
            <w:rPr>
              <w:rFonts w:ascii="Cambria Math" w:hAnsi="Cambria Math"/>
            </w:rPr>
            <m:t>=μ+</m:t>
          </m:r>
          <m:sSub>
            <m:sSubPr>
              <m:ctrlPr>
                <w:rPr>
                  <w:rFonts w:ascii="Cambria Math" w:hAnsi="Cambria Math"/>
                  <w:b/>
                  <w:bCs/>
                  <w:i/>
                </w:rPr>
              </m:ctrlPr>
            </m:sSubPr>
            <m:e>
              <m:r>
                <m:rPr>
                  <m:sty m:val="bi"/>
                </m:rPr>
                <w:rPr>
                  <w:rFonts w:ascii="Cambria Math" w:hAnsi="Cambria Math"/>
                </w:rPr>
                <m:t>τ</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bCs/>
                  <w:i/>
                </w:rPr>
              </m:ctrlPr>
            </m:sSubPr>
            <m:e>
              <m:d>
                <m:dPr>
                  <m:ctrlPr>
                    <w:rPr>
                      <w:rFonts w:ascii="Cambria Math" w:hAnsi="Cambria Math"/>
                      <w:b/>
                      <w:bCs/>
                      <w:i/>
                    </w:rPr>
                  </m:ctrlPr>
                </m:dPr>
                <m:e>
                  <m:r>
                    <m:rPr>
                      <m:sty m:val="bi"/>
                    </m:rPr>
                    <w:rPr>
                      <w:rFonts w:ascii="Cambria Math" w:hAnsi="Cambria Math"/>
                    </w:rPr>
                    <m:t>τβ</m:t>
                  </m:r>
                </m:e>
              </m:d>
            </m:e>
            <m:sub>
              <m:r>
                <m:rPr>
                  <m:sty m:val="bi"/>
                </m:rPr>
                <w:rPr>
                  <w:rFonts w:ascii="Cambria Math" w:hAnsi="Cambria Math"/>
                </w:rPr>
                <m:t>ij</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γ</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ϵ</m:t>
              </m:r>
            </m:e>
            <m:sub>
              <m:r>
                <m:rPr>
                  <m:sty m:val="bi"/>
                </m:rPr>
                <w:rPr>
                  <w:rFonts w:ascii="Cambria Math" w:hAnsi="Cambria Math"/>
                </w:rPr>
                <m:t>ijk</m:t>
              </m:r>
            </m:sub>
          </m:sSub>
        </m:oMath>
      </m:oMathPara>
    </w:p>
    <w:p w14:paraId="78C0948D" w14:textId="01AE8849" w:rsidR="007A3F17" w:rsidRDefault="007A3F17" w:rsidP="007A3F17">
      <w:r w:rsidRPr="007A3F17">
        <w:t xml:space="preserve">where </w:t>
      </w:r>
      <m:oMath>
        <m:r>
          <w:rPr>
            <w:rFonts w:ascii="Cambria Math" w:hAnsi="Cambria Math"/>
          </w:rPr>
          <m:t>μ</m:t>
        </m:r>
      </m:oMath>
      <w:r w:rsidRPr="007A3F17">
        <w:t xml:space="preserve"> is the overall mean,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7A3F17">
        <w:t xml:space="preserve"> is the </w:t>
      </w:r>
      <m:oMath>
        <m:r>
          <w:rPr>
            <w:rFonts w:ascii="Cambria Math" w:hAnsi="Cambria Math"/>
          </w:rPr>
          <m:t>i</m:t>
        </m:r>
      </m:oMath>
      <w:r w:rsidRPr="007A3F17">
        <w:t xml:space="preserve">th level of activity (walking and meditation),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7A3F17">
        <w:t xml:space="preserve"> is the </w:t>
      </w:r>
      <m:oMath>
        <m:r>
          <w:rPr>
            <w:rFonts w:ascii="Cambria Math" w:hAnsi="Cambria Math"/>
          </w:rPr>
          <m:t>j</m:t>
        </m:r>
      </m:oMath>
      <w:r w:rsidRPr="007A3F17">
        <w:t xml:space="preserve">th level of time (morning and afternoon) and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rsidRPr="007A3F17">
        <w:t xml:space="preserve"> is the </w:t>
      </w:r>
      <m:oMath>
        <m:r>
          <w:rPr>
            <w:rFonts w:ascii="Cambria Math" w:hAnsi="Cambria Math"/>
          </w:rPr>
          <m:t>k</m:t>
        </m:r>
      </m:oMath>
      <w:r w:rsidRPr="007A3F17">
        <w:t xml:space="preserve">th team member. </w:t>
      </w:r>
      <m:oMath>
        <m:sSub>
          <m:sSubPr>
            <m:ctrlPr>
              <w:rPr>
                <w:rFonts w:ascii="Cambria Math" w:hAnsi="Cambria Math"/>
                <w:i/>
              </w:rPr>
            </m:ctrlPr>
          </m:sSubPr>
          <m:e>
            <m:r>
              <w:rPr>
                <w:rFonts w:ascii="Cambria Math" w:hAnsi="Cambria Math"/>
              </w:rPr>
              <m:t>ϵ</m:t>
            </m:r>
          </m:e>
          <m:sub>
            <m:r>
              <w:rPr>
                <w:rFonts w:ascii="Cambria Math" w:hAnsi="Cambria Math"/>
              </w:rPr>
              <m:t>ijk</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ijk</m:t>
                </m:r>
              </m:sub>
              <m:sup>
                <m:r>
                  <w:rPr>
                    <w:rFonts w:ascii="Cambria Math" w:hAnsi="Cambria Math"/>
                  </w:rPr>
                  <m:t>2</m:t>
                </m:r>
              </m:sup>
            </m:sSubSup>
          </m:e>
        </m:d>
      </m:oMath>
      <w:r w:rsidR="00DA4FEA">
        <w:rPr>
          <w:rFonts w:hint="eastAsia"/>
        </w:rPr>
        <w:t xml:space="preserve"> </w:t>
      </w:r>
      <w:r w:rsidRPr="007A3F17">
        <w:t>is the random error.</w:t>
      </w:r>
    </w:p>
    <w:p w14:paraId="6A4A93EB" w14:textId="58491D2F" w:rsidR="00681D20" w:rsidRPr="009D6A67" w:rsidRDefault="00681D20" w:rsidP="00681D20">
      <w:r>
        <w:t>The above design and statistical model can lead to the following test hypothesis</w:t>
      </w:r>
      <w:r w:rsidR="7BF15983">
        <w:t>:</w:t>
      </w:r>
    </w:p>
    <w:p w14:paraId="054CB1B8" w14:textId="3EF3235E" w:rsidR="00681D20" w:rsidRDefault="0081506B" w:rsidP="00681D20">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sidR="00681D20" w:rsidRPr="009D6A67">
        <w:t xml:space="preserve"> </w:t>
      </w:r>
      <w:r w:rsidR="00681D20">
        <w:t xml:space="preserve"> </w:t>
      </w:r>
      <w:r w:rsidR="00681D20" w:rsidRPr="009D6A67">
        <w:t>The mean change of mood before/after taking the activity is the same</w:t>
      </w:r>
      <w:r w:rsidR="00681D20">
        <w:t>.</w:t>
      </w:r>
      <w:r w:rsidR="00681D20">
        <w:br/>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oMath>
      <w:r w:rsidR="00681D20">
        <w:t xml:space="preserve"> </w:t>
      </w:r>
      <w:r w:rsidR="00681D20" w:rsidRPr="009D6A67">
        <w:t xml:space="preserve"> The mean change of </w:t>
      </w:r>
      <w:proofErr w:type="gramStart"/>
      <w:r w:rsidR="00681D20" w:rsidRPr="009D6A67">
        <w:t>the mood</w:t>
      </w:r>
      <w:proofErr w:type="gramEnd"/>
      <w:r w:rsidR="00681D20" w:rsidRPr="009D6A67">
        <w:t xml:space="preserve"> before/after taking the activity is not the same</w:t>
      </w:r>
      <w:r w:rsidR="00681D20">
        <w:t>.</w:t>
      </w:r>
    </w:p>
    <w:p w14:paraId="791D8A6A" w14:textId="77777777" w:rsidR="0034435F" w:rsidRPr="009D6A67" w:rsidRDefault="0034435F" w:rsidP="0034435F">
      <w:r w:rsidRPr="009D6A67">
        <w:t xml:space="preserve">First, we want to include activity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9D6A67">
        <w:t xml:space="preserve"> and time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9D6A67">
        <w:t xml:space="preserve"> two main effects to reveal whether they do have significant effect on the mood change. We also want to include the two-way interaction </w:t>
      </w:r>
      <m:oMath>
        <m:sSub>
          <m:sSubPr>
            <m:ctrlPr>
              <w:rPr>
                <w:rFonts w:ascii="Cambria Math" w:hAnsi="Cambria Math"/>
                <w:i/>
              </w:rPr>
            </m:ctrlPr>
          </m:sSubPr>
          <m:e>
            <m:d>
              <m:dPr>
                <m:ctrlPr>
                  <w:rPr>
                    <w:rFonts w:ascii="Cambria Math" w:hAnsi="Cambria Math"/>
                    <w:i/>
                  </w:rPr>
                </m:ctrlPr>
              </m:dPr>
              <m:e>
                <m:r>
                  <w:rPr>
                    <w:rFonts w:ascii="Cambria Math" w:hAnsi="Cambria Math"/>
                  </w:rPr>
                  <m:t>τβ</m:t>
                </m:r>
              </m:e>
            </m:d>
          </m:e>
          <m:sub>
            <m:r>
              <w:rPr>
                <w:rFonts w:ascii="Cambria Math" w:hAnsi="Cambria Math"/>
              </w:rPr>
              <m:t>ij</m:t>
            </m:r>
          </m:sub>
        </m:sSub>
      </m:oMath>
      <w:r>
        <w:t xml:space="preserve"> </w:t>
      </w:r>
      <w:r w:rsidRPr="009D6A67">
        <w:t>between activity and time to see if there is any correlation between them. </w:t>
      </w:r>
    </w:p>
    <w:p w14:paraId="7D53EBAE" w14:textId="77777777" w:rsidR="0034435F" w:rsidRPr="009D6A67" w:rsidRDefault="0034435F" w:rsidP="0034435F">
      <w:r w:rsidRPr="009D6A67">
        <w:t>If our assumption about the effect of activity (meditation or walking) truly depends on the time of day, we should see terms have significant impact on our model.</w:t>
      </w:r>
    </w:p>
    <w:p w14:paraId="17857710" w14:textId="26990A97" w:rsidR="0034435F" w:rsidRPr="009D6A67" w:rsidRDefault="0034435F" w:rsidP="0034435F">
      <w:r w:rsidRPr="009D6A67">
        <w:t xml:space="preserve">Even though the interactions among blocking factor team member </w:t>
      </w:r>
      <m:oMath>
        <m:sSub>
          <m:sSubPr>
            <m:ctrlPr>
              <w:rPr>
                <w:rFonts w:ascii="Cambria Math" w:hAnsi="Cambria Math"/>
                <w:i/>
              </w:rPr>
            </m:ctrlPr>
          </m:sSubPr>
          <m:e>
            <m:r>
              <w:rPr>
                <w:rFonts w:ascii="Cambria Math" w:hAnsi="Cambria Math"/>
              </w:rPr>
              <m:t>γ</m:t>
            </m:r>
          </m:e>
          <m:sub>
            <m:r>
              <w:rPr>
                <w:rFonts w:ascii="Cambria Math" w:hAnsi="Cambria Math"/>
              </w:rPr>
              <m:t>k</m:t>
            </m:r>
          </m:sub>
        </m:sSub>
      </m:oMath>
      <w:r>
        <w:t xml:space="preserve"> </w:t>
      </w:r>
      <w:r w:rsidRPr="009D6A67">
        <w:t xml:space="preserve">and two treatment factors are not assumed in our statistical model, we </w:t>
      </w:r>
      <w:r>
        <w:t>still</w:t>
      </w:r>
      <w:r w:rsidRPr="009D6A67">
        <w:t xml:space="preserve"> discuss them in </w:t>
      </w:r>
      <w:r w:rsidR="00DA0E2F">
        <w:rPr>
          <w:rFonts w:hint="eastAsia"/>
        </w:rPr>
        <w:t>the</w:t>
      </w:r>
      <w:r w:rsidRPr="009D6A67">
        <w:t xml:space="preserve"> </w:t>
      </w:r>
      <w:r>
        <w:t>appendix</w:t>
      </w:r>
      <w:r w:rsidRPr="009D6A67">
        <w:t xml:space="preserve"> to show some interesting facts across personal perspective of mood change.</w:t>
      </w:r>
    </w:p>
    <w:p w14:paraId="349FFF9A" w14:textId="3B0E1C4C" w:rsidR="0034435F" w:rsidRPr="007A3F17" w:rsidRDefault="0034435F" w:rsidP="007A3F17">
      <w:r w:rsidRPr="009D6A67">
        <w:t xml:space="preserve">Except for </w:t>
      </w:r>
      <w:r>
        <w:t xml:space="preserve">the above </w:t>
      </w:r>
      <w:r w:rsidRPr="009D6A67">
        <w:t>testing the hypothesis, we also investigate which activity has a higher average effect on mood change, how the time of day affects the mood change and its interaction with the activity, the impact of personal favorite and interactions etc.</w:t>
      </w:r>
      <w:r>
        <w:t xml:space="preserve"> </w:t>
      </w:r>
    </w:p>
    <w:p w14:paraId="64066BAF" w14:textId="084DED63" w:rsidR="007A3F17" w:rsidRDefault="007A3F17" w:rsidP="45C7A8A0">
      <w:pPr>
        <w:rPr>
          <w:rFonts w:ascii="Aptos" w:eastAsia="Aptos" w:hAnsi="Aptos" w:cs="Aptos"/>
        </w:rPr>
      </w:pPr>
      <w:r>
        <w:t xml:space="preserve">Team </w:t>
      </w:r>
      <w:r w:rsidR="00DA4FEA">
        <w:t>members</w:t>
      </w:r>
      <w:r>
        <w:t xml:space="preserve"> as a blocking factor can be controlled as random effect because our four team members were sampled from all the potential 571B students who are interested in the same </w:t>
      </w:r>
      <w:r w:rsidR="00DA4FEA">
        <w:t>topic,</w:t>
      </w:r>
      <w:r>
        <w:t xml:space="preserve"> and it happens to be us. Nevertheless, team </w:t>
      </w:r>
      <w:r w:rsidR="00DA4FEA">
        <w:t>members</w:t>
      </w:r>
      <w:r>
        <w:t xml:space="preserve"> can also be </w:t>
      </w:r>
      <w:r w:rsidR="00DA4FEA">
        <w:t>fixed</w:t>
      </w:r>
      <w:r>
        <w:t xml:space="preserve"> </w:t>
      </w:r>
      <w:r w:rsidR="00642E25">
        <w:t>because</w:t>
      </w:r>
      <w:r>
        <w:t xml:space="preserve"> only four of the current 571B students </w:t>
      </w:r>
      <w:r w:rsidR="00DA4FEA">
        <w:t>are interested</w:t>
      </w:r>
      <w:r>
        <w:t xml:space="preserve"> in our public health topic. We will compare </w:t>
      </w:r>
      <w:r w:rsidR="00DA4FEA">
        <w:t>both</w:t>
      </w:r>
      <w:r>
        <w:t xml:space="preserve"> scenarios and </w:t>
      </w:r>
      <w:r w:rsidR="00CA5A94">
        <w:t>try to find any</w:t>
      </w:r>
      <w:r>
        <w:t xml:space="preserve"> difference between those two scenarios</w:t>
      </w:r>
      <w:r w:rsidR="00CA5A94">
        <w:t xml:space="preserve"> in </w:t>
      </w:r>
      <w:r w:rsidR="002E49AB">
        <w:t xml:space="preserve">the </w:t>
      </w:r>
      <w:r w:rsidR="00CA5A94">
        <w:t>app</w:t>
      </w:r>
      <w:r w:rsidR="002E49AB">
        <w:t>endix</w:t>
      </w:r>
      <w:r>
        <w:t>.</w:t>
      </w:r>
      <w:r w:rsidR="73129682">
        <w:t xml:space="preserve"> </w:t>
      </w:r>
      <w:r w:rsidR="291C6B9C" w:rsidRPr="45C7A8A0">
        <w:rPr>
          <w:rFonts w:ascii="Aptos" w:eastAsia="Aptos" w:hAnsi="Aptos" w:cs="Aptos"/>
        </w:rPr>
        <w:t>However, only one approach is truly consistent with our population</w:t>
      </w:r>
      <w:r w:rsidR="5F9845CE" w:rsidRPr="45C7A8A0">
        <w:rPr>
          <w:rFonts w:ascii="Aptos" w:eastAsia="Aptos" w:hAnsi="Aptos" w:cs="Aptos"/>
        </w:rPr>
        <w:t xml:space="preserve"> </w:t>
      </w:r>
      <w:r w:rsidR="291C6B9C" w:rsidRPr="45C7A8A0">
        <w:rPr>
          <w:rFonts w:ascii="Aptos" w:eastAsia="Aptos" w:hAnsi="Aptos" w:cs="Aptos"/>
        </w:rPr>
        <w:t>level inference goal, which supports treating User as a random effect.</w:t>
      </w:r>
      <w:r w:rsidR="2AE0502B" w:rsidRPr="45C7A8A0">
        <w:rPr>
          <w:rFonts w:ascii="Aptos" w:eastAsia="Aptos" w:hAnsi="Aptos" w:cs="Aptos"/>
        </w:rPr>
        <w:t xml:space="preserve"> </w:t>
      </w:r>
    </w:p>
    <w:p w14:paraId="0FD30D7F" w14:textId="65D0FB24" w:rsidR="6F570E01" w:rsidRDefault="6F570E01" w:rsidP="45C7A8A0">
      <w:pPr>
        <w:rPr>
          <w:rFonts w:ascii="Aptos" w:eastAsia="Aptos" w:hAnsi="Aptos" w:cs="Aptos"/>
        </w:rPr>
      </w:pPr>
      <w:r w:rsidRPr="45C7A8A0">
        <w:rPr>
          <w:rFonts w:ascii="Aptos" w:eastAsia="Aptos" w:hAnsi="Aptos" w:cs="Aptos"/>
        </w:rPr>
        <w:t>The main model supported a significant main effect of Time</w:t>
      </w:r>
      <w:r w:rsidR="4843DD87" w:rsidRPr="45C7A8A0">
        <w:rPr>
          <w:rFonts w:ascii="Aptos" w:eastAsia="Aptos" w:hAnsi="Aptos" w:cs="Aptos"/>
        </w:rPr>
        <w:t xml:space="preserve"> (p-value</w:t>
      </w:r>
      <w:r w:rsidR="27787900" w:rsidRPr="45C7A8A0">
        <w:rPr>
          <w:rFonts w:ascii="Aptos" w:eastAsia="Aptos" w:hAnsi="Aptos" w:cs="Aptos"/>
        </w:rPr>
        <w:t xml:space="preserve">: </w:t>
      </w:r>
      <w:r w:rsidR="4843DD87" w:rsidRPr="45C7A8A0">
        <w:rPr>
          <w:rFonts w:ascii="Aptos" w:eastAsia="Aptos" w:hAnsi="Aptos" w:cs="Aptos"/>
        </w:rPr>
        <w:t>0.0</w:t>
      </w:r>
      <w:r w:rsidR="44A92B34" w:rsidRPr="45C7A8A0">
        <w:rPr>
          <w:rFonts w:ascii="Aptos" w:eastAsia="Aptos" w:hAnsi="Aptos" w:cs="Aptos"/>
        </w:rPr>
        <w:t>3736</w:t>
      </w:r>
      <w:r w:rsidR="4843DD87" w:rsidRPr="45C7A8A0">
        <w:rPr>
          <w:rFonts w:ascii="Aptos" w:eastAsia="Aptos" w:hAnsi="Aptos" w:cs="Aptos"/>
        </w:rPr>
        <w:t>)</w:t>
      </w:r>
      <w:r w:rsidRPr="45C7A8A0">
        <w:rPr>
          <w:rFonts w:ascii="Aptos" w:eastAsia="Aptos" w:hAnsi="Aptos" w:cs="Aptos"/>
        </w:rPr>
        <w:t>, but no significant effect of Activity or interaction.</w:t>
      </w:r>
      <w:r w:rsidR="6DD3F7E1" w:rsidRPr="45C7A8A0">
        <w:rPr>
          <w:rFonts w:ascii="Aptos" w:eastAsia="Aptos" w:hAnsi="Aptos" w:cs="Aptos"/>
        </w:rPr>
        <w:t xml:space="preserve">  The User effect is also important (p-value</w:t>
      </w:r>
      <w:r w:rsidR="2CA6FFB6" w:rsidRPr="45C7A8A0">
        <w:rPr>
          <w:rFonts w:ascii="Aptos" w:eastAsia="Aptos" w:hAnsi="Aptos" w:cs="Aptos"/>
        </w:rPr>
        <w:t xml:space="preserve"> &lt; 0.05)</w:t>
      </w:r>
      <w:r w:rsidR="0D385A43" w:rsidRPr="45C7A8A0">
        <w:rPr>
          <w:rFonts w:ascii="Aptos" w:eastAsia="Aptos" w:hAnsi="Aptos" w:cs="Aptos"/>
        </w:rPr>
        <w:t xml:space="preserve"> (Figure 1)</w:t>
      </w:r>
      <w:r w:rsidR="2CA6FFB6" w:rsidRPr="45C7A8A0">
        <w:rPr>
          <w:rFonts w:ascii="Aptos" w:eastAsia="Aptos" w:hAnsi="Aptos" w:cs="Aptos"/>
        </w:rPr>
        <w:t>.</w:t>
      </w:r>
      <w:r w:rsidR="6EE71531" w:rsidRPr="45C7A8A0">
        <w:rPr>
          <w:rFonts w:ascii="Aptos" w:eastAsia="Aptos" w:hAnsi="Aptos" w:cs="Aptos"/>
        </w:rPr>
        <w:t xml:space="preserve"> The basic assumption checks showed reasonably normal residuals with no severe violations of homoscedasticity (</w:t>
      </w:r>
      <w:r w:rsidR="2D350256" w:rsidRPr="45C7A8A0">
        <w:rPr>
          <w:rFonts w:ascii="Aptos" w:eastAsia="Aptos" w:hAnsi="Aptos" w:cs="Aptos"/>
        </w:rPr>
        <w:t>Appendix</w:t>
      </w:r>
      <w:r w:rsidR="6EE71531" w:rsidRPr="45C7A8A0">
        <w:rPr>
          <w:rFonts w:ascii="Aptos" w:eastAsia="Aptos" w:hAnsi="Aptos" w:cs="Aptos"/>
        </w:rPr>
        <w:t>). The interaction plot revealed parallel trends between activities across times of day, suggesting no strong interaction between Activity and Time</w:t>
      </w:r>
      <w:r w:rsidR="2F2C9CA4" w:rsidRPr="45C7A8A0">
        <w:rPr>
          <w:rFonts w:ascii="Aptos" w:eastAsia="Aptos" w:hAnsi="Aptos" w:cs="Aptos"/>
        </w:rPr>
        <w:t xml:space="preserve"> (</w:t>
      </w:r>
      <w:r w:rsidR="074A8A96" w:rsidRPr="45C7A8A0">
        <w:rPr>
          <w:rFonts w:ascii="Aptos" w:eastAsia="Aptos" w:hAnsi="Aptos" w:cs="Aptos"/>
        </w:rPr>
        <w:t>Appendix</w:t>
      </w:r>
      <w:r w:rsidR="2F2C9CA4" w:rsidRPr="45C7A8A0">
        <w:rPr>
          <w:rFonts w:ascii="Aptos" w:eastAsia="Aptos" w:hAnsi="Aptos" w:cs="Aptos"/>
        </w:rPr>
        <w:t>)</w:t>
      </w:r>
      <w:r w:rsidR="6EE71531" w:rsidRPr="45C7A8A0">
        <w:rPr>
          <w:rFonts w:ascii="Aptos" w:eastAsia="Aptos" w:hAnsi="Aptos" w:cs="Aptos"/>
        </w:rPr>
        <w:t>.</w:t>
      </w:r>
      <w:r w:rsidR="2CA6FFB6" w:rsidRPr="45C7A8A0">
        <w:rPr>
          <w:rFonts w:ascii="Aptos" w:eastAsia="Aptos" w:hAnsi="Aptos" w:cs="Aptos"/>
        </w:rPr>
        <w:t xml:space="preserve"> </w:t>
      </w:r>
    </w:p>
    <w:p w14:paraId="5C36942B" w14:textId="25AC019D" w:rsidR="69F8F36B" w:rsidRDefault="69F8F36B" w:rsidP="45C7A8A0">
      <w:r w:rsidRPr="45C7A8A0">
        <w:rPr>
          <w:rFonts w:ascii="Aptos" w:eastAsia="Aptos" w:hAnsi="Aptos" w:cs="Aptos"/>
        </w:rPr>
        <w:t>Our study found that time of day had a significant effect on mood, with participants generally reporting greater improvements in the morning across most models</w:t>
      </w:r>
      <w:r w:rsidR="62A34240" w:rsidRPr="45C7A8A0">
        <w:rPr>
          <w:rFonts w:ascii="Aptos" w:eastAsia="Aptos" w:hAnsi="Aptos" w:cs="Aptos"/>
        </w:rPr>
        <w:t xml:space="preserve"> (Appendix)</w:t>
      </w:r>
      <w:r w:rsidRPr="45C7A8A0">
        <w:rPr>
          <w:rFonts w:ascii="Aptos" w:eastAsia="Aptos" w:hAnsi="Aptos" w:cs="Aptos"/>
        </w:rPr>
        <w:t>. While walking consistently led to larger mood gains than meditation, this difference was not statistically significant. No interaction between activity and time of day was detected, suggesting the effectiveness of walking or meditation does not depend on when it is done. User effects were significant in all models, indicating substantial individual variability in mood responses.</w:t>
      </w:r>
    </w:p>
    <w:p w14:paraId="221CA346" w14:textId="7AC65445" w:rsidR="00FC3031" w:rsidRDefault="00FC3031" w:rsidP="45C7A8A0">
      <w:pPr>
        <w:jc w:val="center"/>
      </w:pPr>
      <w:r>
        <w:rPr>
          <w:noProof/>
        </w:rPr>
        <w:drawing>
          <wp:inline distT="0" distB="0" distL="0" distR="0" wp14:anchorId="5D139AC6" wp14:editId="087B7599">
            <wp:extent cx="3231083" cy="2480270"/>
            <wp:effectExtent l="0" t="0" r="0" b="0"/>
            <wp:docPr id="1220895850" name="Picture 1220895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31083" cy="2480270"/>
                    </a:xfrm>
                    <a:prstGeom prst="rect">
                      <a:avLst/>
                    </a:prstGeom>
                  </pic:spPr>
                </pic:pic>
              </a:graphicData>
            </a:graphic>
          </wp:inline>
        </w:drawing>
      </w:r>
      <w:r>
        <w:rPr>
          <w:noProof/>
        </w:rPr>
        <w:drawing>
          <wp:inline distT="0" distB="0" distL="0" distR="0" wp14:anchorId="677752BF" wp14:editId="60356CCE">
            <wp:extent cx="2772048" cy="915299"/>
            <wp:effectExtent l="0" t="0" r="0" b="0"/>
            <wp:docPr id="1692384020" name="Picture 169238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772048" cy="915299"/>
                    </a:xfrm>
                    <a:prstGeom prst="rect">
                      <a:avLst/>
                    </a:prstGeom>
                  </pic:spPr>
                </pic:pic>
              </a:graphicData>
            </a:graphic>
          </wp:inline>
        </w:drawing>
      </w:r>
    </w:p>
    <w:p w14:paraId="32DB621B" w14:textId="271630A1" w:rsidR="06CFE9EE" w:rsidRDefault="06CFE9EE" w:rsidP="45C7A8A0">
      <w:pPr>
        <w:jc w:val="center"/>
      </w:pPr>
      <w:r>
        <w:t xml:space="preserve">Figure </w:t>
      </w:r>
      <w:r w:rsidR="0E9F2977">
        <w:t>1</w:t>
      </w:r>
      <w:r>
        <w:t>: Results from Analysis of the Main Model.</w:t>
      </w:r>
    </w:p>
    <w:p w14:paraId="4D5E2F6F" w14:textId="6ECFE0F6" w:rsidR="45C7A8A0" w:rsidRDefault="45C7A8A0" w:rsidP="45C7A8A0">
      <w:pPr>
        <w:jc w:val="center"/>
      </w:pPr>
    </w:p>
    <w:p w14:paraId="63DCD8EA" w14:textId="0C6CF23C" w:rsidR="422340A6" w:rsidRDefault="422340A6" w:rsidP="56BA1930">
      <w:pPr>
        <w:rPr>
          <w:b/>
          <w:bCs/>
        </w:rPr>
      </w:pPr>
      <w:r w:rsidRPr="56BA1930">
        <w:rPr>
          <w:b/>
          <w:bCs/>
        </w:rPr>
        <w:t>Conclusions</w:t>
      </w:r>
    </w:p>
    <w:p w14:paraId="374D8DAC" w14:textId="7841CE3E" w:rsidR="176D5CD7" w:rsidRDefault="176D5CD7">
      <w:r>
        <w:t xml:space="preserve">The study investigated the effects of activity (walking vs. meditation) and time of day (morning vs. afternoon) on mood change using a 2² factorial design with four participants. The results demonstrated that time of day significantly influenced mood scores, with morning sessions associated with higher mood improvements compared to afternoon sessions. However, neither activity itself nor its interaction with time showed statistically significant main effects. Notably, individual differences (blocking factor "User") were highly significant, indicating substantial variability in mood responses across participants. When modeling team members as random effects, the inclusion of their interactions with activity and time of day improved model fit but introduced complexity, suggesting that personal preferences or habits may modulate outcomes.  </w:t>
      </w:r>
    </w:p>
    <w:p w14:paraId="2D7E9798" w14:textId="4395F0C8" w:rsidR="176D5CD7" w:rsidRDefault="176D5CD7" w:rsidP="45C7A8A0">
      <w:r>
        <w:t>Practical Implications</w:t>
      </w:r>
      <w:r w:rsidR="772EA570">
        <w:t>:</w:t>
      </w:r>
    </w:p>
    <w:p w14:paraId="2547485F" w14:textId="7BE1547A" w:rsidR="176D5CD7" w:rsidRDefault="176D5CD7" w:rsidP="56BA1930">
      <w:r>
        <w:t xml:space="preserve">Organizations aiming to enhance employee well-being could prioritize scheduling mood-boosting activities (e.g., walking breaks, mindfulness sessions) in the morning, given the observed time-of-day effect. While neither walking nor meditation was conclusively superior, the lack of a significant activity effect suggests flexibility—employees could choose based on personal preference. The strong individual variability highlights the value of personalized well-being programs rather than one-size-fits-all approaches. </w:t>
      </w:r>
    </w:p>
    <w:p w14:paraId="1CBA061E" w14:textId="0479D990" w:rsidR="176D5CD7" w:rsidRDefault="176D5CD7" w:rsidP="45C7A8A0">
      <w:r>
        <w:t xml:space="preserve"> Limitations</w:t>
      </w:r>
      <w:r w:rsidR="10281676">
        <w:t>:</w:t>
      </w:r>
    </w:p>
    <w:p w14:paraId="4D85BC0A" w14:textId="576B5A61" w:rsidR="176D5CD7" w:rsidRDefault="176D5CD7" w:rsidP="56BA1930">
      <w:r>
        <w:t xml:space="preserve">The study’s small sample size limits generalizability, and the short-term design may not capture long-term mood trends. Self-reported mood scores introduce potential bias, and the artificial experimental setting (e.g., controlled activities) may not reflect real-world behavior. Additionally, the absence of significant interactions between activity and time suggests other unmeasured factors (e.g., noise, workload) might influence outcomes.  </w:t>
      </w:r>
    </w:p>
    <w:p w14:paraId="6A0CDD16" w14:textId="68246D8D" w:rsidR="176D5CD7" w:rsidRDefault="176D5CD7" w:rsidP="45C7A8A0">
      <w:r>
        <w:t xml:space="preserve"> Future Studies</w:t>
      </w:r>
      <w:r w:rsidR="67CA5610">
        <w:t>:</w:t>
      </w:r>
    </w:p>
    <w:p w14:paraId="3BFED387" w14:textId="41EFF75D" w:rsidR="176D5CD7" w:rsidRDefault="176D5CD7" w:rsidP="56BA1930">
      <w:r>
        <w:t>Future research should expand the participant pool to improve statistical power and inc</w:t>
      </w:r>
      <w:r w:rsidRPr="45C7A8A0">
        <w:t>lude diverse demographics. Longitudinal designs could assess sustained effects of activities over weeks or months. Incorporating objective measures (e.g., physiological biomarkers, activity trackers) would reduce self-report bias. Finally, exploring additional factor</w:t>
      </w:r>
      <w:r>
        <w:t>s like noise, social interaction, or workload could uncover moderators of mood change.</w:t>
      </w:r>
    </w:p>
    <w:p w14:paraId="4540AA7F" w14:textId="6BFF61A8" w:rsidR="45C7A8A0" w:rsidRDefault="45C7A8A0">
      <w:r>
        <w:br w:type="page"/>
      </w:r>
    </w:p>
    <w:p w14:paraId="1141AF3E" w14:textId="0D159E76" w:rsidR="6C82A1CE" w:rsidRDefault="6C82A1CE" w:rsidP="45C7A8A0">
      <w:pPr>
        <w:jc w:val="center"/>
      </w:pPr>
      <w:r w:rsidRPr="45C7A8A0">
        <w:rPr>
          <w:i/>
          <w:iCs/>
        </w:rPr>
        <w:t>References</w:t>
      </w:r>
    </w:p>
    <w:p w14:paraId="5627BF7B" w14:textId="2C7D5932" w:rsidR="2D56A97E" w:rsidRDefault="2D56A97E" w:rsidP="45C7A8A0">
      <w:pPr>
        <w:spacing w:after="0" w:line="480" w:lineRule="auto"/>
        <w:ind w:left="720" w:hanging="720"/>
      </w:pPr>
      <w:r w:rsidRPr="45C7A8A0">
        <w:t xml:space="preserve">Russell, J. A., Weiss, A., &amp; Mendelsohn, G. A. (1989). Affect Grid: A single-item scale of pleasure and arousal. </w:t>
      </w:r>
      <w:r w:rsidRPr="45C7A8A0">
        <w:rPr>
          <w:i/>
          <w:iCs/>
        </w:rPr>
        <w:t>Journal of Personality and Social Psychology</w:t>
      </w:r>
      <w:r w:rsidRPr="45C7A8A0">
        <w:t xml:space="preserve">, </w:t>
      </w:r>
      <w:r w:rsidRPr="45C7A8A0">
        <w:rPr>
          <w:i/>
          <w:iCs/>
        </w:rPr>
        <w:t>57</w:t>
      </w:r>
      <w:r w:rsidRPr="45C7A8A0">
        <w:t xml:space="preserve">(3), 493–502. </w:t>
      </w:r>
      <w:hyperlink r:id="rId14">
        <w:r w:rsidRPr="45C7A8A0">
          <w:rPr>
            <w:rStyle w:val="Hyperlink"/>
          </w:rPr>
          <w:t>https://doi.org/10.1037/0022-3514.57.3.493</w:t>
        </w:r>
      </w:hyperlink>
    </w:p>
    <w:p w14:paraId="7EE313E1" w14:textId="2EFB081F" w:rsidR="45C7A8A0" w:rsidRDefault="45C7A8A0" w:rsidP="45C7A8A0">
      <w:pPr>
        <w:rPr>
          <w:i/>
          <w:iCs/>
        </w:rPr>
      </w:pPr>
    </w:p>
    <w:p w14:paraId="40246175" w14:textId="6E30443C" w:rsidR="45C7A8A0" w:rsidRDefault="45C7A8A0">
      <w:r>
        <w:br w:type="page"/>
      </w:r>
    </w:p>
    <w:p w14:paraId="5290455F" w14:textId="2EEE359A" w:rsidR="4AE9BD18" w:rsidRDefault="4AE9BD18" w:rsidP="45C7A8A0">
      <w:pPr>
        <w:jc w:val="center"/>
      </w:pPr>
      <w:r w:rsidRPr="45C7A8A0">
        <w:rPr>
          <w:i/>
          <w:iCs/>
        </w:rPr>
        <w:t>Appendix</w:t>
      </w:r>
    </w:p>
    <w:p w14:paraId="47DCF8C3" w14:textId="70FC53E7" w:rsidR="45C7A8A0" w:rsidRDefault="45C7A8A0" w:rsidP="45C7A8A0">
      <w:pPr>
        <w:jc w:val="center"/>
        <w:rPr>
          <w:i/>
          <w:iCs/>
        </w:rPr>
      </w:pPr>
    </w:p>
    <w:sectPr w:rsidR="45C7A8A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odley, Morgan - (mgodley)" w:date="2025-05-10T22:42:00Z" w:initials="G(">
    <w:p w14:paraId="07E04396" w14:textId="10D1E661" w:rsidR="0081506B" w:rsidRDefault="0081506B">
      <w:r>
        <w:annotationRef/>
      </w:r>
      <w:r w:rsidRPr="17072457">
        <w:t>One paragraph that describes the questions, how they were addressed, results, and conclusions.</w:t>
      </w:r>
    </w:p>
  </w:comment>
  <w:comment w:id="1" w:author="Godley, Morgan - (mgodley)" w:date="2025-05-10T22:11:00Z" w:initials="G(">
    <w:p w14:paraId="3A9E1025" w14:textId="6FA9CDA3" w:rsidR="0081506B" w:rsidRDefault="0081506B">
      <w:r>
        <w:annotationRef/>
      </w:r>
      <w:r w:rsidRPr="2DE47414">
        <w:t>Provide an introduction to your topic. What are the research questions? What type of statistical analyses were used? Identify response variable(s) and relevant factors and explain how you decided on them.</w:t>
      </w:r>
    </w:p>
  </w:comment>
  <w:comment w:id="2" w:author="Godley, Morgan - (mgodley)" w:date="2025-05-10T22:02:00Z" w:initials="G(">
    <w:p w14:paraId="336941F8" w14:textId="1C50B27E" w:rsidR="0081506B" w:rsidRDefault="0081506B">
      <w:r>
        <w:annotationRef/>
      </w:r>
      <w:r w:rsidRPr="25A23F40">
        <w:t xml:space="preserve">I did a full re-do on design to match the prompt "Describe the experimental design and why it is appropriate. Provide some insight into the power of your design." </w:t>
      </w:r>
    </w:p>
    <w:p w14:paraId="2F50F830" w14:textId="07ED61C8" w:rsidR="0081506B" w:rsidRDefault="0081506B"/>
    <w:p w14:paraId="75CCE0A5" w14:textId="51F53A6E" w:rsidR="0081506B" w:rsidRDefault="0081506B">
      <w:r w:rsidRPr="3019E84E">
        <w:t xml:space="preserve">FYI </w:t>
      </w:r>
      <w:r>
        <w:fldChar w:fldCharType="begin"/>
      </w:r>
      <w:r>
        <w:instrText xml:space="preserve"> HYPERLINK "mailto:xuqin@arizona.edu"</w:instrText>
      </w:r>
      <w:bookmarkStart w:id="3" w:name="_@_4EA6A4EBEE734E37ACC80ACFCE2E010EZ"/>
      <w:r>
        <w:fldChar w:fldCharType="separate"/>
      </w:r>
      <w:bookmarkEnd w:id="3"/>
      <w:r w:rsidRPr="12705FD9">
        <w:rPr>
          <w:noProof/>
        </w:rPr>
        <w:t>@Xu, Qin - (xuqin)</w:t>
      </w:r>
      <w:r>
        <w:fldChar w:fldCharType="end"/>
      </w:r>
      <w:r w:rsidRPr="297649B9">
        <w:t xml:space="preserve"> since the original content had just been pasted in</w:t>
      </w:r>
    </w:p>
  </w:comment>
  <w:comment w:id="4" w:author="Godley, Morgan - (mgodley)" w:date="2025-05-10T22:02:00Z" w:initials="G(">
    <w:p w14:paraId="0FF98B18" w14:textId="79FE45DE" w:rsidR="0081506B" w:rsidRDefault="0081506B">
      <w:r>
        <w:annotationRef/>
      </w:r>
      <w:r w:rsidRPr="7F981EDC">
        <w:t>Prompts "Provide a detailed explanation of your statistical model(s) and why they are appropriate. Address any model assumptions and explain how you checked to be sure there are no extreme violations. Interpret results in plain language."</w:t>
      </w:r>
    </w:p>
    <w:p w14:paraId="392347BA" w14:textId="1EF26B65" w:rsidR="0081506B" w:rsidRDefault="0081506B"/>
    <w:p w14:paraId="7C4C68A3" w14:textId="61FF5644" w:rsidR="0081506B" w:rsidRDefault="0081506B">
      <w:r w:rsidRPr="3D27284E">
        <w:t xml:space="preserve">This should include the R code &amp; assumption checking </w:t>
      </w:r>
      <w:r>
        <w:fldChar w:fldCharType="begin"/>
      </w:r>
      <w:r>
        <w:instrText xml:space="preserve"> HYPERLINK "mailto:xuqin@arizona.edu"</w:instrText>
      </w:r>
      <w:bookmarkStart w:id="6" w:name="_@_6598D0E1E8EE4B02A8E2420549973FEBZ"/>
      <w:r>
        <w:fldChar w:fldCharType="separate"/>
      </w:r>
      <w:bookmarkEnd w:id="6"/>
      <w:r w:rsidRPr="58A84682">
        <w:rPr>
          <w:noProof/>
        </w:rPr>
        <w:t>@Xu, Qin - (xuqin)</w:t>
      </w:r>
      <w:r>
        <w:fldChar w:fldCharType="end"/>
      </w:r>
      <w:r w:rsidRPr="0B580531">
        <w:t xml:space="preserve"> </w:t>
      </w:r>
    </w:p>
  </w:comment>
  <w:comment w:id="5" w:author="Godley, Morgan - (mgodley)" w:date="2025-05-10T22:09:00Z" w:initials="G(">
    <w:p w14:paraId="323B07C7" w14:textId="32FBE3C6" w:rsidR="0081506B" w:rsidRDefault="0081506B">
      <w:r>
        <w:annotationRef/>
      </w:r>
      <w:r w:rsidRPr="3979D34E">
        <w:t>Just tagged you in a new comment that this should be combined with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E04396" w15:done="0"/>
  <w15:commentEx w15:paraId="3A9E1025" w15:done="0"/>
  <w15:commentEx w15:paraId="75CCE0A5" w15:done="0"/>
  <w15:commentEx w15:paraId="7C4C68A3" w15:done="0"/>
  <w15:commentEx w15:paraId="323B07C7" w15:paraIdParent="7C4C68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B93D030" w16cex:dateUtc="2025-05-11T05:42:00Z"/>
  <w16cex:commentExtensible w16cex:durableId="1EBC84F0" w16cex:dateUtc="2025-05-11T05:11:00Z"/>
  <w16cex:commentExtensible w16cex:durableId="63BFFA4A" w16cex:dateUtc="2025-05-11T05:02:00Z"/>
  <w16cex:commentExtensible w16cex:durableId="6D936324" w16cex:dateUtc="2025-05-11T05:02:00Z"/>
  <w16cex:commentExtensible w16cex:durableId="2DB6DF6A" w16cex:dateUtc="2025-05-11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E04396" w16cid:durableId="3B93D030"/>
  <w16cid:commentId w16cid:paraId="3A9E1025" w16cid:durableId="1EBC84F0"/>
  <w16cid:commentId w16cid:paraId="75CCE0A5" w16cid:durableId="63BFFA4A"/>
  <w16cid:commentId w16cid:paraId="7C4C68A3" w16cid:durableId="6D936324"/>
  <w16cid:commentId w16cid:paraId="323B07C7" w16cid:durableId="2DB6D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A8FD0" w14:textId="77777777" w:rsidR="002418D2" w:rsidRDefault="002418D2" w:rsidP="00417FD3">
      <w:pPr>
        <w:spacing w:after="0" w:line="240" w:lineRule="auto"/>
      </w:pPr>
      <w:r>
        <w:separator/>
      </w:r>
    </w:p>
  </w:endnote>
  <w:endnote w:type="continuationSeparator" w:id="0">
    <w:p w14:paraId="3D1D3A1C" w14:textId="77777777" w:rsidR="002418D2" w:rsidRDefault="002418D2" w:rsidP="00417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6E0D2D" w14:textId="77777777" w:rsidR="002418D2" w:rsidRDefault="002418D2" w:rsidP="00417FD3">
      <w:pPr>
        <w:spacing w:after="0" w:line="240" w:lineRule="auto"/>
      </w:pPr>
      <w:r>
        <w:separator/>
      </w:r>
    </w:p>
  </w:footnote>
  <w:footnote w:type="continuationSeparator" w:id="0">
    <w:p w14:paraId="613565F3" w14:textId="77777777" w:rsidR="002418D2" w:rsidRDefault="002418D2" w:rsidP="00417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EA0BB"/>
    <w:multiLevelType w:val="hybridMultilevel"/>
    <w:tmpl w:val="FFFFFFFF"/>
    <w:lvl w:ilvl="0" w:tplc="120CDD4E">
      <w:start w:val="1"/>
      <w:numFmt w:val="decimal"/>
      <w:lvlText w:val="%1."/>
      <w:lvlJc w:val="left"/>
      <w:pPr>
        <w:ind w:left="720" w:hanging="360"/>
      </w:pPr>
    </w:lvl>
    <w:lvl w:ilvl="1" w:tplc="B2F63E52">
      <w:start w:val="1"/>
      <w:numFmt w:val="lowerLetter"/>
      <w:lvlText w:val="%2."/>
      <w:lvlJc w:val="left"/>
      <w:pPr>
        <w:ind w:left="1440" w:hanging="360"/>
      </w:pPr>
    </w:lvl>
    <w:lvl w:ilvl="2" w:tplc="1F7896F6">
      <w:start w:val="1"/>
      <w:numFmt w:val="lowerRoman"/>
      <w:lvlText w:val="%3."/>
      <w:lvlJc w:val="right"/>
      <w:pPr>
        <w:ind w:left="2160" w:hanging="180"/>
      </w:pPr>
    </w:lvl>
    <w:lvl w:ilvl="3" w:tplc="CF7AFE52">
      <w:start w:val="1"/>
      <w:numFmt w:val="decimal"/>
      <w:lvlText w:val="%4."/>
      <w:lvlJc w:val="left"/>
      <w:pPr>
        <w:ind w:left="2880" w:hanging="360"/>
      </w:pPr>
    </w:lvl>
    <w:lvl w:ilvl="4" w:tplc="28546228">
      <w:start w:val="1"/>
      <w:numFmt w:val="lowerLetter"/>
      <w:lvlText w:val="%5."/>
      <w:lvlJc w:val="left"/>
      <w:pPr>
        <w:ind w:left="3600" w:hanging="360"/>
      </w:pPr>
    </w:lvl>
    <w:lvl w:ilvl="5" w:tplc="2642342A">
      <w:start w:val="1"/>
      <w:numFmt w:val="lowerRoman"/>
      <w:lvlText w:val="%6."/>
      <w:lvlJc w:val="right"/>
      <w:pPr>
        <w:ind w:left="4320" w:hanging="180"/>
      </w:pPr>
    </w:lvl>
    <w:lvl w:ilvl="6" w:tplc="79843B3E">
      <w:start w:val="1"/>
      <w:numFmt w:val="decimal"/>
      <w:lvlText w:val="%7."/>
      <w:lvlJc w:val="left"/>
      <w:pPr>
        <w:ind w:left="5040" w:hanging="360"/>
      </w:pPr>
    </w:lvl>
    <w:lvl w:ilvl="7" w:tplc="2CB0E202">
      <w:start w:val="1"/>
      <w:numFmt w:val="lowerLetter"/>
      <w:lvlText w:val="%8."/>
      <w:lvlJc w:val="left"/>
      <w:pPr>
        <w:ind w:left="5760" w:hanging="360"/>
      </w:pPr>
    </w:lvl>
    <w:lvl w:ilvl="8" w:tplc="EE1AF12A">
      <w:start w:val="1"/>
      <w:numFmt w:val="lowerRoman"/>
      <w:lvlText w:val="%9."/>
      <w:lvlJc w:val="right"/>
      <w:pPr>
        <w:ind w:left="6480" w:hanging="180"/>
      </w:pPr>
    </w:lvl>
  </w:abstractNum>
  <w:abstractNum w:abstractNumId="1" w15:restartNumberingAfterBreak="0">
    <w:nsid w:val="4EFAC86D"/>
    <w:multiLevelType w:val="hybridMultilevel"/>
    <w:tmpl w:val="FFFFFFFF"/>
    <w:lvl w:ilvl="0" w:tplc="360AA892">
      <w:start w:val="1"/>
      <w:numFmt w:val="bullet"/>
      <w:lvlText w:val=""/>
      <w:lvlJc w:val="left"/>
      <w:pPr>
        <w:ind w:left="720" w:hanging="360"/>
      </w:pPr>
      <w:rPr>
        <w:rFonts w:ascii="Symbol" w:hAnsi="Symbol" w:hint="default"/>
      </w:rPr>
    </w:lvl>
    <w:lvl w:ilvl="1" w:tplc="809097BE">
      <w:start w:val="1"/>
      <w:numFmt w:val="bullet"/>
      <w:lvlText w:val="o"/>
      <w:lvlJc w:val="left"/>
      <w:pPr>
        <w:ind w:left="1440" w:hanging="360"/>
      </w:pPr>
      <w:rPr>
        <w:rFonts w:ascii="Courier New" w:hAnsi="Courier New" w:hint="default"/>
      </w:rPr>
    </w:lvl>
    <w:lvl w:ilvl="2" w:tplc="EBE0B740">
      <w:start w:val="1"/>
      <w:numFmt w:val="bullet"/>
      <w:lvlText w:val=""/>
      <w:lvlJc w:val="left"/>
      <w:pPr>
        <w:ind w:left="2160" w:hanging="360"/>
      </w:pPr>
      <w:rPr>
        <w:rFonts w:ascii="Wingdings" w:hAnsi="Wingdings" w:hint="default"/>
      </w:rPr>
    </w:lvl>
    <w:lvl w:ilvl="3" w:tplc="A49C8A30">
      <w:start w:val="1"/>
      <w:numFmt w:val="bullet"/>
      <w:lvlText w:val=""/>
      <w:lvlJc w:val="left"/>
      <w:pPr>
        <w:ind w:left="2880" w:hanging="360"/>
      </w:pPr>
      <w:rPr>
        <w:rFonts w:ascii="Symbol" w:hAnsi="Symbol" w:hint="default"/>
      </w:rPr>
    </w:lvl>
    <w:lvl w:ilvl="4" w:tplc="E4A665B8">
      <w:start w:val="1"/>
      <w:numFmt w:val="bullet"/>
      <w:lvlText w:val="o"/>
      <w:lvlJc w:val="left"/>
      <w:pPr>
        <w:ind w:left="3600" w:hanging="360"/>
      </w:pPr>
      <w:rPr>
        <w:rFonts w:ascii="Courier New" w:hAnsi="Courier New" w:hint="default"/>
      </w:rPr>
    </w:lvl>
    <w:lvl w:ilvl="5" w:tplc="C91241DC">
      <w:start w:val="1"/>
      <w:numFmt w:val="bullet"/>
      <w:lvlText w:val=""/>
      <w:lvlJc w:val="left"/>
      <w:pPr>
        <w:ind w:left="4320" w:hanging="360"/>
      </w:pPr>
      <w:rPr>
        <w:rFonts w:ascii="Wingdings" w:hAnsi="Wingdings" w:hint="default"/>
      </w:rPr>
    </w:lvl>
    <w:lvl w:ilvl="6" w:tplc="E4EEFB8E">
      <w:start w:val="1"/>
      <w:numFmt w:val="bullet"/>
      <w:lvlText w:val=""/>
      <w:lvlJc w:val="left"/>
      <w:pPr>
        <w:ind w:left="5040" w:hanging="360"/>
      </w:pPr>
      <w:rPr>
        <w:rFonts w:ascii="Symbol" w:hAnsi="Symbol" w:hint="default"/>
      </w:rPr>
    </w:lvl>
    <w:lvl w:ilvl="7" w:tplc="3BC8F5EE">
      <w:start w:val="1"/>
      <w:numFmt w:val="bullet"/>
      <w:lvlText w:val="o"/>
      <w:lvlJc w:val="left"/>
      <w:pPr>
        <w:ind w:left="5760" w:hanging="360"/>
      </w:pPr>
      <w:rPr>
        <w:rFonts w:ascii="Courier New" w:hAnsi="Courier New" w:hint="default"/>
      </w:rPr>
    </w:lvl>
    <w:lvl w:ilvl="8" w:tplc="4540F460">
      <w:start w:val="1"/>
      <w:numFmt w:val="bullet"/>
      <w:lvlText w:val=""/>
      <w:lvlJc w:val="left"/>
      <w:pPr>
        <w:ind w:left="6480" w:hanging="360"/>
      </w:pPr>
      <w:rPr>
        <w:rFonts w:ascii="Wingdings" w:hAnsi="Wingdings" w:hint="default"/>
      </w:rPr>
    </w:lvl>
  </w:abstractNum>
  <w:abstractNum w:abstractNumId="2" w15:restartNumberingAfterBreak="0">
    <w:nsid w:val="61236E8F"/>
    <w:multiLevelType w:val="hybridMultilevel"/>
    <w:tmpl w:val="FFFFFFFF"/>
    <w:lvl w:ilvl="0" w:tplc="C2C8EC70">
      <w:start w:val="1"/>
      <w:numFmt w:val="bullet"/>
      <w:lvlText w:val=""/>
      <w:lvlJc w:val="left"/>
      <w:pPr>
        <w:ind w:left="720" w:hanging="360"/>
      </w:pPr>
      <w:rPr>
        <w:rFonts w:ascii="Symbol" w:hAnsi="Symbol" w:hint="default"/>
      </w:rPr>
    </w:lvl>
    <w:lvl w:ilvl="1" w:tplc="163A0C2E">
      <w:start w:val="1"/>
      <w:numFmt w:val="bullet"/>
      <w:lvlText w:val=""/>
      <w:lvlJc w:val="left"/>
      <w:pPr>
        <w:ind w:left="1440" w:hanging="360"/>
      </w:pPr>
      <w:rPr>
        <w:rFonts w:ascii="Symbol" w:hAnsi="Symbol" w:hint="default"/>
      </w:rPr>
    </w:lvl>
    <w:lvl w:ilvl="2" w:tplc="A1DCE48A">
      <w:start w:val="1"/>
      <w:numFmt w:val="bullet"/>
      <w:lvlText w:val=""/>
      <w:lvlJc w:val="left"/>
      <w:pPr>
        <w:ind w:left="2160" w:hanging="360"/>
      </w:pPr>
      <w:rPr>
        <w:rFonts w:ascii="Wingdings" w:hAnsi="Wingdings" w:hint="default"/>
      </w:rPr>
    </w:lvl>
    <w:lvl w:ilvl="3" w:tplc="3B661EDA">
      <w:start w:val="1"/>
      <w:numFmt w:val="bullet"/>
      <w:lvlText w:val=""/>
      <w:lvlJc w:val="left"/>
      <w:pPr>
        <w:ind w:left="2880" w:hanging="360"/>
      </w:pPr>
      <w:rPr>
        <w:rFonts w:ascii="Symbol" w:hAnsi="Symbol" w:hint="default"/>
      </w:rPr>
    </w:lvl>
    <w:lvl w:ilvl="4" w:tplc="D35643C4">
      <w:start w:val="1"/>
      <w:numFmt w:val="bullet"/>
      <w:lvlText w:val="o"/>
      <w:lvlJc w:val="left"/>
      <w:pPr>
        <w:ind w:left="3600" w:hanging="360"/>
      </w:pPr>
      <w:rPr>
        <w:rFonts w:ascii="Courier New" w:hAnsi="Courier New" w:hint="default"/>
      </w:rPr>
    </w:lvl>
    <w:lvl w:ilvl="5" w:tplc="3AC279A0">
      <w:start w:val="1"/>
      <w:numFmt w:val="bullet"/>
      <w:lvlText w:val=""/>
      <w:lvlJc w:val="left"/>
      <w:pPr>
        <w:ind w:left="4320" w:hanging="360"/>
      </w:pPr>
      <w:rPr>
        <w:rFonts w:ascii="Wingdings" w:hAnsi="Wingdings" w:hint="default"/>
      </w:rPr>
    </w:lvl>
    <w:lvl w:ilvl="6" w:tplc="8C5C369E">
      <w:start w:val="1"/>
      <w:numFmt w:val="bullet"/>
      <w:lvlText w:val=""/>
      <w:lvlJc w:val="left"/>
      <w:pPr>
        <w:ind w:left="5040" w:hanging="360"/>
      </w:pPr>
      <w:rPr>
        <w:rFonts w:ascii="Symbol" w:hAnsi="Symbol" w:hint="default"/>
      </w:rPr>
    </w:lvl>
    <w:lvl w:ilvl="7" w:tplc="9A6459F0">
      <w:start w:val="1"/>
      <w:numFmt w:val="bullet"/>
      <w:lvlText w:val="o"/>
      <w:lvlJc w:val="left"/>
      <w:pPr>
        <w:ind w:left="5760" w:hanging="360"/>
      </w:pPr>
      <w:rPr>
        <w:rFonts w:ascii="Courier New" w:hAnsi="Courier New" w:hint="default"/>
      </w:rPr>
    </w:lvl>
    <w:lvl w:ilvl="8" w:tplc="BCD269F2">
      <w:start w:val="1"/>
      <w:numFmt w:val="bullet"/>
      <w:lvlText w:val=""/>
      <w:lvlJc w:val="left"/>
      <w:pPr>
        <w:ind w:left="6480" w:hanging="360"/>
      </w:pPr>
      <w:rPr>
        <w:rFonts w:ascii="Wingdings" w:hAnsi="Wingdings" w:hint="default"/>
      </w:rPr>
    </w:lvl>
  </w:abstractNum>
  <w:abstractNum w:abstractNumId="3" w15:restartNumberingAfterBreak="0">
    <w:nsid w:val="6A531F91"/>
    <w:multiLevelType w:val="hybridMultilevel"/>
    <w:tmpl w:val="FFFFFFFF"/>
    <w:lvl w:ilvl="0" w:tplc="A614C7C0">
      <w:start w:val="1"/>
      <w:numFmt w:val="decimal"/>
      <w:lvlText w:val="%1."/>
      <w:lvlJc w:val="left"/>
      <w:pPr>
        <w:ind w:left="720" w:hanging="360"/>
      </w:pPr>
    </w:lvl>
    <w:lvl w:ilvl="1" w:tplc="B53C6768">
      <w:start w:val="1"/>
      <w:numFmt w:val="lowerLetter"/>
      <w:lvlText w:val="%2."/>
      <w:lvlJc w:val="left"/>
      <w:pPr>
        <w:ind w:left="1440" w:hanging="360"/>
      </w:pPr>
    </w:lvl>
    <w:lvl w:ilvl="2" w:tplc="8948F2F6">
      <w:start w:val="1"/>
      <w:numFmt w:val="lowerRoman"/>
      <w:lvlText w:val="%3."/>
      <w:lvlJc w:val="right"/>
      <w:pPr>
        <w:ind w:left="2160" w:hanging="180"/>
      </w:pPr>
    </w:lvl>
    <w:lvl w:ilvl="3" w:tplc="8E3C0604">
      <w:start w:val="1"/>
      <w:numFmt w:val="decimal"/>
      <w:lvlText w:val="%4."/>
      <w:lvlJc w:val="left"/>
      <w:pPr>
        <w:ind w:left="2880" w:hanging="360"/>
      </w:pPr>
    </w:lvl>
    <w:lvl w:ilvl="4" w:tplc="32B49D40">
      <w:start w:val="1"/>
      <w:numFmt w:val="lowerLetter"/>
      <w:lvlText w:val="%5."/>
      <w:lvlJc w:val="left"/>
      <w:pPr>
        <w:ind w:left="3600" w:hanging="360"/>
      </w:pPr>
    </w:lvl>
    <w:lvl w:ilvl="5" w:tplc="113A3FF8">
      <w:start w:val="1"/>
      <w:numFmt w:val="lowerRoman"/>
      <w:lvlText w:val="%6."/>
      <w:lvlJc w:val="right"/>
      <w:pPr>
        <w:ind w:left="4320" w:hanging="180"/>
      </w:pPr>
    </w:lvl>
    <w:lvl w:ilvl="6" w:tplc="6B9CE116">
      <w:start w:val="1"/>
      <w:numFmt w:val="decimal"/>
      <w:lvlText w:val="%7."/>
      <w:lvlJc w:val="left"/>
      <w:pPr>
        <w:ind w:left="5040" w:hanging="360"/>
      </w:pPr>
    </w:lvl>
    <w:lvl w:ilvl="7" w:tplc="A8928632">
      <w:start w:val="1"/>
      <w:numFmt w:val="lowerLetter"/>
      <w:lvlText w:val="%8."/>
      <w:lvlJc w:val="left"/>
      <w:pPr>
        <w:ind w:left="5760" w:hanging="360"/>
      </w:pPr>
    </w:lvl>
    <w:lvl w:ilvl="8" w:tplc="B91CEE34">
      <w:start w:val="1"/>
      <w:numFmt w:val="lowerRoman"/>
      <w:lvlText w:val="%9."/>
      <w:lvlJc w:val="right"/>
      <w:pPr>
        <w:ind w:left="6480" w:hanging="180"/>
      </w:pPr>
    </w:lvl>
  </w:abstractNum>
  <w:num w:numId="1" w16cid:durableId="1550146259">
    <w:abstractNumId w:val="0"/>
  </w:num>
  <w:num w:numId="2" w16cid:durableId="671301812">
    <w:abstractNumId w:val="2"/>
  </w:num>
  <w:num w:numId="3" w16cid:durableId="727534978">
    <w:abstractNumId w:val="1"/>
  </w:num>
  <w:num w:numId="4" w16cid:durableId="1772791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odley, Morgan - (mgodley)">
    <w15:presenceInfo w15:providerId="AD" w15:userId="S::mgodley@arizona.edu::d2351bb7-6abf-480a-9a78-6d57214d5c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B1"/>
    <w:rsid w:val="000142F1"/>
    <w:rsid w:val="000214A4"/>
    <w:rsid w:val="0003182B"/>
    <w:rsid w:val="000E6D15"/>
    <w:rsid w:val="001108F2"/>
    <w:rsid w:val="001337DB"/>
    <w:rsid w:val="00135842"/>
    <w:rsid w:val="00182B4A"/>
    <w:rsid w:val="00191E88"/>
    <w:rsid w:val="001B0C5A"/>
    <w:rsid w:val="001B1247"/>
    <w:rsid w:val="001B7AAF"/>
    <w:rsid w:val="001C5C1A"/>
    <w:rsid w:val="001E636E"/>
    <w:rsid w:val="001F23E6"/>
    <w:rsid w:val="001F3EF7"/>
    <w:rsid w:val="001F5051"/>
    <w:rsid w:val="00207FB9"/>
    <w:rsid w:val="00214116"/>
    <w:rsid w:val="002418D2"/>
    <w:rsid w:val="002536D5"/>
    <w:rsid w:val="00263469"/>
    <w:rsid w:val="0027685D"/>
    <w:rsid w:val="00277BFE"/>
    <w:rsid w:val="002A2CBA"/>
    <w:rsid w:val="002C324F"/>
    <w:rsid w:val="002C5683"/>
    <w:rsid w:val="002E49AB"/>
    <w:rsid w:val="003027FE"/>
    <w:rsid w:val="00302C95"/>
    <w:rsid w:val="00315E8D"/>
    <w:rsid w:val="003303AF"/>
    <w:rsid w:val="00330903"/>
    <w:rsid w:val="0034435F"/>
    <w:rsid w:val="00353FFC"/>
    <w:rsid w:val="003D0417"/>
    <w:rsid w:val="003F4CF9"/>
    <w:rsid w:val="00417FD3"/>
    <w:rsid w:val="00452B0E"/>
    <w:rsid w:val="004B4608"/>
    <w:rsid w:val="004D7BF6"/>
    <w:rsid w:val="0050344C"/>
    <w:rsid w:val="00511D3A"/>
    <w:rsid w:val="005C1366"/>
    <w:rsid w:val="005C2847"/>
    <w:rsid w:val="00623364"/>
    <w:rsid w:val="006277EB"/>
    <w:rsid w:val="00627875"/>
    <w:rsid w:val="00642E25"/>
    <w:rsid w:val="00681D20"/>
    <w:rsid w:val="00681D6B"/>
    <w:rsid w:val="00686040"/>
    <w:rsid w:val="00690BC8"/>
    <w:rsid w:val="006C1112"/>
    <w:rsid w:val="006D530A"/>
    <w:rsid w:val="007225BE"/>
    <w:rsid w:val="007A0194"/>
    <w:rsid w:val="007A0DC7"/>
    <w:rsid w:val="007A10A0"/>
    <w:rsid w:val="007A3F17"/>
    <w:rsid w:val="00806940"/>
    <w:rsid w:val="0081506B"/>
    <w:rsid w:val="00820593"/>
    <w:rsid w:val="00861A40"/>
    <w:rsid w:val="00866726"/>
    <w:rsid w:val="00874FDD"/>
    <w:rsid w:val="008A3E19"/>
    <w:rsid w:val="008B6749"/>
    <w:rsid w:val="008E10F2"/>
    <w:rsid w:val="00905C7E"/>
    <w:rsid w:val="00936353"/>
    <w:rsid w:val="009673A4"/>
    <w:rsid w:val="00995B78"/>
    <w:rsid w:val="009D6A67"/>
    <w:rsid w:val="009D6E74"/>
    <w:rsid w:val="009DB6A4"/>
    <w:rsid w:val="009F11AC"/>
    <w:rsid w:val="00AC065C"/>
    <w:rsid w:val="00AE6872"/>
    <w:rsid w:val="00B170B3"/>
    <w:rsid w:val="00B3296A"/>
    <w:rsid w:val="00B36562"/>
    <w:rsid w:val="00B67B7C"/>
    <w:rsid w:val="00B759ED"/>
    <w:rsid w:val="00B76299"/>
    <w:rsid w:val="00B938B8"/>
    <w:rsid w:val="00B96B4A"/>
    <w:rsid w:val="00BC6724"/>
    <w:rsid w:val="00BC72FB"/>
    <w:rsid w:val="00BE4875"/>
    <w:rsid w:val="00BE4DE4"/>
    <w:rsid w:val="00BE4EC5"/>
    <w:rsid w:val="00BF7AB7"/>
    <w:rsid w:val="00C011B1"/>
    <w:rsid w:val="00C039DF"/>
    <w:rsid w:val="00C2425E"/>
    <w:rsid w:val="00C37846"/>
    <w:rsid w:val="00C413E0"/>
    <w:rsid w:val="00C66101"/>
    <w:rsid w:val="00C81070"/>
    <w:rsid w:val="00CA5A94"/>
    <w:rsid w:val="00D87CF9"/>
    <w:rsid w:val="00DA0E2F"/>
    <w:rsid w:val="00DA4FEA"/>
    <w:rsid w:val="00DC1388"/>
    <w:rsid w:val="00DC2842"/>
    <w:rsid w:val="00DD593F"/>
    <w:rsid w:val="00DF56BE"/>
    <w:rsid w:val="00DF7B9E"/>
    <w:rsid w:val="00E23AC8"/>
    <w:rsid w:val="00E25361"/>
    <w:rsid w:val="00E32E37"/>
    <w:rsid w:val="00E43F6A"/>
    <w:rsid w:val="00EE5694"/>
    <w:rsid w:val="00F02538"/>
    <w:rsid w:val="00F2784A"/>
    <w:rsid w:val="00F341C7"/>
    <w:rsid w:val="00F83210"/>
    <w:rsid w:val="00F92FF3"/>
    <w:rsid w:val="00FA02AA"/>
    <w:rsid w:val="00FC3031"/>
    <w:rsid w:val="00FD2D44"/>
    <w:rsid w:val="00FD49AE"/>
    <w:rsid w:val="00FD6ECE"/>
    <w:rsid w:val="00FE11F2"/>
    <w:rsid w:val="00FF3FD3"/>
    <w:rsid w:val="01D5F7CF"/>
    <w:rsid w:val="02DB6D3C"/>
    <w:rsid w:val="02DFE508"/>
    <w:rsid w:val="030CDEE5"/>
    <w:rsid w:val="03225227"/>
    <w:rsid w:val="03F1EE6A"/>
    <w:rsid w:val="042BC20D"/>
    <w:rsid w:val="05FA61A2"/>
    <w:rsid w:val="063E0A3D"/>
    <w:rsid w:val="067FB561"/>
    <w:rsid w:val="06CFE9EE"/>
    <w:rsid w:val="074A8A96"/>
    <w:rsid w:val="075C42F0"/>
    <w:rsid w:val="076888BD"/>
    <w:rsid w:val="080B83B8"/>
    <w:rsid w:val="083E623C"/>
    <w:rsid w:val="08EE286D"/>
    <w:rsid w:val="0953AB95"/>
    <w:rsid w:val="09AB0C19"/>
    <w:rsid w:val="0A4FC347"/>
    <w:rsid w:val="0A562670"/>
    <w:rsid w:val="0B0F0F93"/>
    <w:rsid w:val="0D029C49"/>
    <w:rsid w:val="0D1006F7"/>
    <w:rsid w:val="0D385A43"/>
    <w:rsid w:val="0D5211D7"/>
    <w:rsid w:val="0D6013D3"/>
    <w:rsid w:val="0DD39113"/>
    <w:rsid w:val="0E2C1BEF"/>
    <w:rsid w:val="0E627E97"/>
    <w:rsid w:val="0E9F2977"/>
    <w:rsid w:val="0EB2D4F0"/>
    <w:rsid w:val="0F1BE108"/>
    <w:rsid w:val="0F487EA0"/>
    <w:rsid w:val="0F638A7A"/>
    <w:rsid w:val="0FBE08F2"/>
    <w:rsid w:val="0FE0C6C8"/>
    <w:rsid w:val="10281676"/>
    <w:rsid w:val="1042ABA6"/>
    <w:rsid w:val="10DC3353"/>
    <w:rsid w:val="10DF3F26"/>
    <w:rsid w:val="12634495"/>
    <w:rsid w:val="12A5839A"/>
    <w:rsid w:val="12EBE94B"/>
    <w:rsid w:val="13B7D7A7"/>
    <w:rsid w:val="14117159"/>
    <w:rsid w:val="141F01C2"/>
    <w:rsid w:val="141FFC3A"/>
    <w:rsid w:val="15380604"/>
    <w:rsid w:val="15FA3D3C"/>
    <w:rsid w:val="160ED043"/>
    <w:rsid w:val="161209D3"/>
    <w:rsid w:val="16BFC42A"/>
    <w:rsid w:val="176D5CD7"/>
    <w:rsid w:val="17A16848"/>
    <w:rsid w:val="18E1B53B"/>
    <w:rsid w:val="193950C8"/>
    <w:rsid w:val="1940DBEE"/>
    <w:rsid w:val="195026EF"/>
    <w:rsid w:val="197ED530"/>
    <w:rsid w:val="1B013509"/>
    <w:rsid w:val="1BD054C5"/>
    <w:rsid w:val="1C0A09BB"/>
    <w:rsid w:val="1C2C0B4C"/>
    <w:rsid w:val="1CEC4034"/>
    <w:rsid w:val="1D615769"/>
    <w:rsid w:val="1D61FC2A"/>
    <w:rsid w:val="1D94C3B9"/>
    <w:rsid w:val="1E2F8009"/>
    <w:rsid w:val="1E4EA947"/>
    <w:rsid w:val="1EBCBC62"/>
    <w:rsid w:val="1FF8ABBD"/>
    <w:rsid w:val="201E2903"/>
    <w:rsid w:val="20242E62"/>
    <w:rsid w:val="2025B32C"/>
    <w:rsid w:val="2080F0A1"/>
    <w:rsid w:val="217E2B10"/>
    <w:rsid w:val="22029ECA"/>
    <w:rsid w:val="2255CCBD"/>
    <w:rsid w:val="225AC8D2"/>
    <w:rsid w:val="22E78654"/>
    <w:rsid w:val="2317B391"/>
    <w:rsid w:val="23F56C3D"/>
    <w:rsid w:val="24992131"/>
    <w:rsid w:val="24EFAF9C"/>
    <w:rsid w:val="251970D7"/>
    <w:rsid w:val="25577F95"/>
    <w:rsid w:val="2607A6EB"/>
    <w:rsid w:val="26404FF3"/>
    <w:rsid w:val="26A2EE61"/>
    <w:rsid w:val="27787900"/>
    <w:rsid w:val="282159D0"/>
    <w:rsid w:val="28691361"/>
    <w:rsid w:val="289527CD"/>
    <w:rsid w:val="28C2CC70"/>
    <w:rsid w:val="291C6B9C"/>
    <w:rsid w:val="2A51162D"/>
    <w:rsid w:val="2AAB157E"/>
    <w:rsid w:val="2AE0502B"/>
    <w:rsid w:val="2B270D7E"/>
    <w:rsid w:val="2BE93E4C"/>
    <w:rsid w:val="2BFBCE9A"/>
    <w:rsid w:val="2C62C174"/>
    <w:rsid w:val="2C7A936E"/>
    <w:rsid w:val="2CA6FFB6"/>
    <w:rsid w:val="2D2F6D33"/>
    <w:rsid w:val="2D350256"/>
    <w:rsid w:val="2D56A97E"/>
    <w:rsid w:val="2E1018E4"/>
    <w:rsid w:val="2EBC119C"/>
    <w:rsid w:val="2F0DE1B6"/>
    <w:rsid w:val="2F2C9CA4"/>
    <w:rsid w:val="2F5EFDE0"/>
    <w:rsid w:val="2FA3BBEF"/>
    <w:rsid w:val="2FB97B21"/>
    <w:rsid w:val="30B1B17A"/>
    <w:rsid w:val="30CCCB6D"/>
    <w:rsid w:val="30D5003E"/>
    <w:rsid w:val="31C79CEF"/>
    <w:rsid w:val="325E03BA"/>
    <w:rsid w:val="3263DFCB"/>
    <w:rsid w:val="333B4A80"/>
    <w:rsid w:val="345065FF"/>
    <w:rsid w:val="34D52579"/>
    <w:rsid w:val="3502006C"/>
    <w:rsid w:val="36E15481"/>
    <w:rsid w:val="374E824D"/>
    <w:rsid w:val="391A6D8A"/>
    <w:rsid w:val="392DE0DB"/>
    <w:rsid w:val="39FBD127"/>
    <w:rsid w:val="3A2FA51F"/>
    <w:rsid w:val="3BC75AC4"/>
    <w:rsid w:val="3C8C36AF"/>
    <w:rsid w:val="3C9FB2D2"/>
    <w:rsid w:val="3CA9659C"/>
    <w:rsid w:val="3E11288C"/>
    <w:rsid w:val="3E5B658B"/>
    <w:rsid w:val="3EF1BE75"/>
    <w:rsid w:val="3F5B545F"/>
    <w:rsid w:val="3F73EE6B"/>
    <w:rsid w:val="3FAE76F0"/>
    <w:rsid w:val="403C8904"/>
    <w:rsid w:val="40B6AC5D"/>
    <w:rsid w:val="40D69DB9"/>
    <w:rsid w:val="414CB212"/>
    <w:rsid w:val="42027973"/>
    <w:rsid w:val="422340A6"/>
    <w:rsid w:val="433410D5"/>
    <w:rsid w:val="437D1A88"/>
    <w:rsid w:val="43F28F64"/>
    <w:rsid w:val="44A92B34"/>
    <w:rsid w:val="44B1D17C"/>
    <w:rsid w:val="44E34DB7"/>
    <w:rsid w:val="451149B9"/>
    <w:rsid w:val="45C7A8A0"/>
    <w:rsid w:val="45CA51BE"/>
    <w:rsid w:val="473A566E"/>
    <w:rsid w:val="483BC9C2"/>
    <w:rsid w:val="4843DD87"/>
    <w:rsid w:val="49927626"/>
    <w:rsid w:val="49CAAED0"/>
    <w:rsid w:val="49EA9D33"/>
    <w:rsid w:val="4A0844EF"/>
    <w:rsid w:val="4A4F8A67"/>
    <w:rsid w:val="4AE9BD18"/>
    <w:rsid w:val="4B0C42DA"/>
    <w:rsid w:val="4B6CE447"/>
    <w:rsid w:val="4C6536BD"/>
    <w:rsid w:val="4ECF2690"/>
    <w:rsid w:val="4F960668"/>
    <w:rsid w:val="4FD0E04E"/>
    <w:rsid w:val="5019D924"/>
    <w:rsid w:val="5055825E"/>
    <w:rsid w:val="507A2C65"/>
    <w:rsid w:val="5134F35E"/>
    <w:rsid w:val="5152024B"/>
    <w:rsid w:val="516CD6D5"/>
    <w:rsid w:val="522959B1"/>
    <w:rsid w:val="52CBF110"/>
    <w:rsid w:val="534A8835"/>
    <w:rsid w:val="541BC6FD"/>
    <w:rsid w:val="54ACCF49"/>
    <w:rsid w:val="554CC9F8"/>
    <w:rsid w:val="556CB836"/>
    <w:rsid w:val="559D6C0B"/>
    <w:rsid w:val="55A91818"/>
    <w:rsid w:val="560C31D3"/>
    <w:rsid w:val="56BA1930"/>
    <w:rsid w:val="56FC562E"/>
    <w:rsid w:val="56FEF861"/>
    <w:rsid w:val="579F9A38"/>
    <w:rsid w:val="5856AB24"/>
    <w:rsid w:val="58B986A2"/>
    <w:rsid w:val="58CF648C"/>
    <w:rsid w:val="59AEB876"/>
    <w:rsid w:val="5A059A07"/>
    <w:rsid w:val="5A3D82E1"/>
    <w:rsid w:val="5A4BAD79"/>
    <w:rsid w:val="5ABB7AB5"/>
    <w:rsid w:val="5AE897C6"/>
    <w:rsid w:val="5AEE2A74"/>
    <w:rsid w:val="5B0B516F"/>
    <w:rsid w:val="5B2F28C5"/>
    <w:rsid w:val="5B30DF10"/>
    <w:rsid w:val="5BAC3331"/>
    <w:rsid w:val="5BF22DAF"/>
    <w:rsid w:val="5C7A5A3C"/>
    <w:rsid w:val="5C9415E4"/>
    <w:rsid w:val="5CD36B85"/>
    <w:rsid w:val="5D293D73"/>
    <w:rsid w:val="5DA4CFC5"/>
    <w:rsid w:val="5DADB47D"/>
    <w:rsid w:val="5DB76294"/>
    <w:rsid w:val="5E59E771"/>
    <w:rsid w:val="5E83E7C8"/>
    <w:rsid w:val="5EA59AA6"/>
    <w:rsid w:val="5EAA7BC5"/>
    <w:rsid w:val="5EEAAD04"/>
    <w:rsid w:val="5EFCCA6F"/>
    <w:rsid w:val="5F1CE503"/>
    <w:rsid w:val="5F7D6A22"/>
    <w:rsid w:val="5F9845CE"/>
    <w:rsid w:val="5FC15C3A"/>
    <w:rsid w:val="6078EB05"/>
    <w:rsid w:val="613F282F"/>
    <w:rsid w:val="61E6DEDD"/>
    <w:rsid w:val="61FE5BAB"/>
    <w:rsid w:val="62614FA3"/>
    <w:rsid w:val="628E8EB4"/>
    <w:rsid w:val="62A34240"/>
    <w:rsid w:val="63165FC2"/>
    <w:rsid w:val="632A6BD3"/>
    <w:rsid w:val="6355284C"/>
    <w:rsid w:val="636B6200"/>
    <w:rsid w:val="64BD6196"/>
    <w:rsid w:val="6501B11B"/>
    <w:rsid w:val="6644CEAF"/>
    <w:rsid w:val="6645C5C6"/>
    <w:rsid w:val="669D276C"/>
    <w:rsid w:val="67150B25"/>
    <w:rsid w:val="67B1F877"/>
    <w:rsid w:val="67CA5610"/>
    <w:rsid w:val="67DFE1AB"/>
    <w:rsid w:val="681BB02D"/>
    <w:rsid w:val="690CD0AE"/>
    <w:rsid w:val="6915923D"/>
    <w:rsid w:val="69E98DFB"/>
    <w:rsid w:val="69F8F36B"/>
    <w:rsid w:val="6ACB2244"/>
    <w:rsid w:val="6B37206F"/>
    <w:rsid w:val="6B76427D"/>
    <w:rsid w:val="6BC47286"/>
    <w:rsid w:val="6BCF37E8"/>
    <w:rsid w:val="6C6CB182"/>
    <w:rsid w:val="6C82A1CE"/>
    <w:rsid w:val="6C8DE948"/>
    <w:rsid w:val="6DD3F7E1"/>
    <w:rsid w:val="6E75CC4B"/>
    <w:rsid w:val="6E809394"/>
    <w:rsid w:val="6EDDD41A"/>
    <w:rsid w:val="6EE71531"/>
    <w:rsid w:val="6F250656"/>
    <w:rsid w:val="6F548F8B"/>
    <w:rsid w:val="6F570E01"/>
    <w:rsid w:val="6FB40051"/>
    <w:rsid w:val="703F9CE6"/>
    <w:rsid w:val="7048D24C"/>
    <w:rsid w:val="7205FC3B"/>
    <w:rsid w:val="72065C82"/>
    <w:rsid w:val="723E8A63"/>
    <w:rsid w:val="7296B983"/>
    <w:rsid w:val="73129682"/>
    <w:rsid w:val="731D23AE"/>
    <w:rsid w:val="735C24F8"/>
    <w:rsid w:val="73EF247C"/>
    <w:rsid w:val="74999C9B"/>
    <w:rsid w:val="755DB264"/>
    <w:rsid w:val="7615A7E2"/>
    <w:rsid w:val="772EA570"/>
    <w:rsid w:val="78298E95"/>
    <w:rsid w:val="78646E14"/>
    <w:rsid w:val="786517BC"/>
    <w:rsid w:val="78A7125C"/>
    <w:rsid w:val="7B58FA00"/>
    <w:rsid w:val="7B9C27AB"/>
    <w:rsid w:val="7BF15983"/>
    <w:rsid w:val="7C257FA6"/>
    <w:rsid w:val="7C2C4956"/>
    <w:rsid w:val="7C409014"/>
    <w:rsid w:val="7C82D4B3"/>
    <w:rsid w:val="7C8E782B"/>
    <w:rsid w:val="7D72C961"/>
    <w:rsid w:val="7D7AD1F4"/>
    <w:rsid w:val="7F57C0F1"/>
    <w:rsid w:val="7FE277EB"/>
    <w:rsid w:val="7FF19D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BAACA"/>
  <w15:chartTrackingRefBased/>
  <w15:docId w15:val="{AEE3A47E-E91F-46CC-BB3F-9FA58A03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1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1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1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1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1B1"/>
    <w:rPr>
      <w:rFonts w:eastAsiaTheme="majorEastAsia" w:cstheme="majorBidi"/>
      <w:color w:val="272727" w:themeColor="text1" w:themeTint="D8"/>
    </w:rPr>
  </w:style>
  <w:style w:type="paragraph" w:styleId="Title">
    <w:name w:val="Title"/>
    <w:basedOn w:val="Normal"/>
    <w:next w:val="Normal"/>
    <w:link w:val="TitleChar"/>
    <w:uiPriority w:val="10"/>
    <w:qFormat/>
    <w:rsid w:val="00C011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1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1B1"/>
    <w:pPr>
      <w:spacing w:before="160"/>
      <w:jc w:val="center"/>
    </w:pPr>
    <w:rPr>
      <w:i/>
      <w:iCs/>
      <w:color w:val="404040" w:themeColor="text1" w:themeTint="BF"/>
    </w:rPr>
  </w:style>
  <w:style w:type="character" w:customStyle="1" w:styleId="QuoteChar">
    <w:name w:val="Quote Char"/>
    <w:basedOn w:val="DefaultParagraphFont"/>
    <w:link w:val="Quote"/>
    <w:uiPriority w:val="29"/>
    <w:rsid w:val="00C011B1"/>
    <w:rPr>
      <w:i/>
      <w:iCs/>
      <w:color w:val="404040" w:themeColor="text1" w:themeTint="BF"/>
    </w:rPr>
  </w:style>
  <w:style w:type="paragraph" w:styleId="ListParagraph">
    <w:name w:val="List Paragraph"/>
    <w:basedOn w:val="Normal"/>
    <w:uiPriority w:val="34"/>
    <w:qFormat/>
    <w:rsid w:val="00C011B1"/>
    <w:pPr>
      <w:ind w:left="720"/>
      <w:contextualSpacing/>
    </w:pPr>
  </w:style>
  <w:style w:type="character" w:styleId="IntenseEmphasis">
    <w:name w:val="Intense Emphasis"/>
    <w:basedOn w:val="DefaultParagraphFont"/>
    <w:uiPriority w:val="21"/>
    <w:qFormat/>
    <w:rsid w:val="00C011B1"/>
    <w:rPr>
      <w:i/>
      <w:iCs/>
      <w:color w:val="0F4761" w:themeColor="accent1" w:themeShade="BF"/>
    </w:rPr>
  </w:style>
  <w:style w:type="paragraph" w:styleId="IntenseQuote">
    <w:name w:val="Intense Quote"/>
    <w:basedOn w:val="Normal"/>
    <w:next w:val="Normal"/>
    <w:link w:val="IntenseQuoteChar"/>
    <w:uiPriority w:val="30"/>
    <w:qFormat/>
    <w:rsid w:val="00C01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1B1"/>
    <w:rPr>
      <w:i/>
      <w:iCs/>
      <w:color w:val="0F4761" w:themeColor="accent1" w:themeShade="BF"/>
    </w:rPr>
  </w:style>
  <w:style w:type="character" w:styleId="IntenseReference">
    <w:name w:val="Intense Reference"/>
    <w:basedOn w:val="DefaultParagraphFont"/>
    <w:uiPriority w:val="32"/>
    <w:qFormat/>
    <w:rsid w:val="00C011B1"/>
    <w:rPr>
      <w:b/>
      <w:bCs/>
      <w:smallCaps/>
      <w:color w:val="0F4761" w:themeColor="accent1" w:themeShade="BF"/>
      <w:spacing w:val="5"/>
    </w:rPr>
  </w:style>
  <w:style w:type="character" w:styleId="PlaceholderText">
    <w:name w:val="Placeholder Text"/>
    <w:basedOn w:val="DefaultParagraphFont"/>
    <w:uiPriority w:val="99"/>
    <w:semiHidden/>
    <w:rsid w:val="001C5C1A"/>
    <w:rPr>
      <w:color w:val="666666"/>
    </w:rPr>
  </w:style>
  <w:style w:type="table" w:styleId="TableGridLight">
    <w:name w:val="Grid Table Light"/>
    <w:basedOn w:val="TableNormal"/>
    <w:uiPriority w:val="40"/>
    <w:rsid w:val="00BE48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BE4DE4"/>
    <w:pPr>
      <w:spacing w:after="200" w:line="240" w:lineRule="auto"/>
    </w:pPr>
    <w:rPr>
      <w:i/>
      <w:iCs/>
      <w:color w:val="0E2841" w:themeColor="text2"/>
      <w:sz w:val="18"/>
      <w:szCs w:val="18"/>
    </w:rPr>
  </w:style>
  <w:style w:type="table" w:styleId="TableGrid">
    <w:name w:val="Table Grid"/>
    <w:basedOn w:val="TableNormal"/>
    <w:uiPriority w:val="39"/>
    <w:rsid w:val="00690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45C7A8A0"/>
    <w:rPr>
      <w:color w:val="467886"/>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17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FD3"/>
  </w:style>
  <w:style w:type="paragraph" w:styleId="Footer">
    <w:name w:val="footer"/>
    <w:basedOn w:val="Normal"/>
    <w:link w:val="FooterChar"/>
    <w:uiPriority w:val="99"/>
    <w:unhideWhenUsed/>
    <w:rsid w:val="00417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22442">
      <w:bodyDiv w:val="1"/>
      <w:marLeft w:val="0"/>
      <w:marRight w:val="0"/>
      <w:marTop w:val="0"/>
      <w:marBottom w:val="0"/>
      <w:divBdr>
        <w:top w:val="none" w:sz="0" w:space="0" w:color="auto"/>
        <w:left w:val="none" w:sz="0" w:space="0" w:color="auto"/>
        <w:bottom w:val="none" w:sz="0" w:space="0" w:color="auto"/>
        <w:right w:val="none" w:sz="0" w:space="0" w:color="auto"/>
      </w:divBdr>
      <w:divsChild>
        <w:div w:id="1643609374">
          <w:marLeft w:val="0"/>
          <w:marRight w:val="0"/>
          <w:marTop w:val="0"/>
          <w:marBottom w:val="0"/>
          <w:divBdr>
            <w:top w:val="none" w:sz="0" w:space="0" w:color="auto"/>
            <w:left w:val="none" w:sz="0" w:space="0" w:color="auto"/>
            <w:bottom w:val="none" w:sz="0" w:space="0" w:color="auto"/>
            <w:right w:val="none" w:sz="0" w:space="0" w:color="auto"/>
          </w:divBdr>
          <w:divsChild>
            <w:div w:id="13334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0104">
      <w:bodyDiv w:val="1"/>
      <w:marLeft w:val="0"/>
      <w:marRight w:val="0"/>
      <w:marTop w:val="0"/>
      <w:marBottom w:val="0"/>
      <w:divBdr>
        <w:top w:val="none" w:sz="0" w:space="0" w:color="auto"/>
        <w:left w:val="none" w:sz="0" w:space="0" w:color="auto"/>
        <w:bottom w:val="none" w:sz="0" w:space="0" w:color="auto"/>
        <w:right w:val="none" w:sz="0" w:space="0" w:color="auto"/>
      </w:divBdr>
      <w:divsChild>
        <w:div w:id="1491217321">
          <w:marLeft w:val="0"/>
          <w:marRight w:val="0"/>
          <w:marTop w:val="0"/>
          <w:marBottom w:val="0"/>
          <w:divBdr>
            <w:top w:val="none" w:sz="0" w:space="0" w:color="auto"/>
            <w:left w:val="none" w:sz="0" w:space="0" w:color="auto"/>
            <w:bottom w:val="none" w:sz="0" w:space="0" w:color="auto"/>
            <w:right w:val="none" w:sz="0" w:space="0" w:color="auto"/>
          </w:divBdr>
          <w:divsChild>
            <w:div w:id="772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1220">
      <w:bodyDiv w:val="1"/>
      <w:marLeft w:val="0"/>
      <w:marRight w:val="0"/>
      <w:marTop w:val="0"/>
      <w:marBottom w:val="0"/>
      <w:divBdr>
        <w:top w:val="none" w:sz="0" w:space="0" w:color="auto"/>
        <w:left w:val="none" w:sz="0" w:space="0" w:color="auto"/>
        <w:bottom w:val="none" w:sz="0" w:space="0" w:color="auto"/>
        <w:right w:val="none" w:sz="0" w:space="0" w:color="auto"/>
      </w:divBdr>
    </w:div>
    <w:div w:id="901332341">
      <w:bodyDiv w:val="1"/>
      <w:marLeft w:val="0"/>
      <w:marRight w:val="0"/>
      <w:marTop w:val="0"/>
      <w:marBottom w:val="0"/>
      <w:divBdr>
        <w:top w:val="none" w:sz="0" w:space="0" w:color="auto"/>
        <w:left w:val="none" w:sz="0" w:space="0" w:color="auto"/>
        <w:bottom w:val="none" w:sz="0" w:space="0" w:color="auto"/>
        <w:right w:val="none" w:sz="0" w:space="0" w:color="auto"/>
      </w:divBdr>
    </w:div>
    <w:div w:id="1124038716">
      <w:bodyDiv w:val="1"/>
      <w:marLeft w:val="0"/>
      <w:marRight w:val="0"/>
      <w:marTop w:val="0"/>
      <w:marBottom w:val="0"/>
      <w:divBdr>
        <w:top w:val="none" w:sz="0" w:space="0" w:color="auto"/>
        <w:left w:val="none" w:sz="0" w:space="0" w:color="auto"/>
        <w:bottom w:val="none" w:sz="0" w:space="0" w:color="auto"/>
        <w:right w:val="none" w:sz="0" w:space="0" w:color="auto"/>
      </w:divBdr>
      <w:divsChild>
        <w:div w:id="1157920548">
          <w:marLeft w:val="0"/>
          <w:marRight w:val="0"/>
          <w:marTop w:val="0"/>
          <w:marBottom w:val="0"/>
          <w:divBdr>
            <w:top w:val="none" w:sz="0" w:space="0" w:color="auto"/>
            <w:left w:val="none" w:sz="0" w:space="0" w:color="auto"/>
            <w:bottom w:val="none" w:sz="0" w:space="0" w:color="auto"/>
            <w:right w:val="none" w:sz="0" w:space="0" w:color="auto"/>
          </w:divBdr>
          <w:divsChild>
            <w:div w:id="20659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490">
      <w:bodyDiv w:val="1"/>
      <w:marLeft w:val="0"/>
      <w:marRight w:val="0"/>
      <w:marTop w:val="0"/>
      <w:marBottom w:val="0"/>
      <w:divBdr>
        <w:top w:val="none" w:sz="0" w:space="0" w:color="auto"/>
        <w:left w:val="none" w:sz="0" w:space="0" w:color="auto"/>
        <w:bottom w:val="none" w:sz="0" w:space="0" w:color="auto"/>
        <w:right w:val="none" w:sz="0" w:space="0" w:color="auto"/>
      </w:divBdr>
      <w:divsChild>
        <w:div w:id="960503465">
          <w:marLeft w:val="0"/>
          <w:marRight w:val="0"/>
          <w:marTop w:val="0"/>
          <w:marBottom w:val="0"/>
          <w:divBdr>
            <w:top w:val="none" w:sz="0" w:space="0" w:color="auto"/>
            <w:left w:val="none" w:sz="0" w:space="0" w:color="auto"/>
            <w:bottom w:val="none" w:sz="0" w:space="0" w:color="auto"/>
            <w:right w:val="none" w:sz="0" w:space="0" w:color="auto"/>
          </w:divBdr>
          <w:divsChild>
            <w:div w:id="2132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6300">
      <w:bodyDiv w:val="1"/>
      <w:marLeft w:val="0"/>
      <w:marRight w:val="0"/>
      <w:marTop w:val="0"/>
      <w:marBottom w:val="0"/>
      <w:divBdr>
        <w:top w:val="none" w:sz="0" w:space="0" w:color="auto"/>
        <w:left w:val="none" w:sz="0" w:space="0" w:color="auto"/>
        <w:bottom w:val="none" w:sz="0" w:space="0" w:color="auto"/>
        <w:right w:val="none" w:sz="0" w:space="0" w:color="auto"/>
      </w:divBdr>
    </w:div>
    <w:div w:id="1735398089">
      <w:bodyDiv w:val="1"/>
      <w:marLeft w:val="0"/>
      <w:marRight w:val="0"/>
      <w:marTop w:val="0"/>
      <w:marBottom w:val="0"/>
      <w:divBdr>
        <w:top w:val="none" w:sz="0" w:space="0" w:color="auto"/>
        <w:left w:val="none" w:sz="0" w:space="0" w:color="auto"/>
        <w:bottom w:val="none" w:sz="0" w:space="0" w:color="auto"/>
        <w:right w:val="none" w:sz="0" w:space="0" w:color="auto"/>
      </w:divBdr>
      <w:divsChild>
        <w:div w:id="1053845764">
          <w:marLeft w:val="0"/>
          <w:marRight w:val="0"/>
          <w:marTop w:val="0"/>
          <w:marBottom w:val="0"/>
          <w:divBdr>
            <w:top w:val="none" w:sz="0" w:space="0" w:color="auto"/>
            <w:left w:val="none" w:sz="0" w:space="0" w:color="auto"/>
            <w:bottom w:val="none" w:sz="0" w:space="0" w:color="auto"/>
            <w:right w:val="none" w:sz="0" w:space="0" w:color="auto"/>
          </w:divBdr>
          <w:divsChild>
            <w:div w:id="12663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617">
      <w:bodyDiv w:val="1"/>
      <w:marLeft w:val="0"/>
      <w:marRight w:val="0"/>
      <w:marTop w:val="0"/>
      <w:marBottom w:val="0"/>
      <w:divBdr>
        <w:top w:val="none" w:sz="0" w:space="0" w:color="auto"/>
        <w:left w:val="none" w:sz="0" w:space="0" w:color="auto"/>
        <w:bottom w:val="none" w:sz="0" w:space="0" w:color="auto"/>
        <w:right w:val="none" w:sz="0" w:space="0" w:color="auto"/>
      </w:divBdr>
      <w:divsChild>
        <w:div w:id="846411159">
          <w:marLeft w:val="0"/>
          <w:marRight w:val="0"/>
          <w:marTop w:val="0"/>
          <w:marBottom w:val="0"/>
          <w:divBdr>
            <w:top w:val="none" w:sz="0" w:space="0" w:color="auto"/>
            <w:left w:val="none" w:sz="0" w:space="0" w:color="auto"/>
            <w:bottom w:val="none" w:sz="0" w:space="0" w:color="auto"/>
            <w:right w:val="none" w:sz="0" w:space="0" w:color="auto"/>
          </w:divBdr>
          <w:divsChild>
            <w:div w:id="13769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9/05/relationships/documenttasks" Target="documenttasks/documenttask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022-3514.57.3.493" TargetMode="External"/></Relationships>
</file>

<file path=word/documenttasks/documenttasks1.xml><?xml version="1.0" encoding="utf-8"?>
<t:Tasks xmlns:t="http://schemas.microsoft.com/office/tasks/2019/documenttasks" xmlns:oel="http://schemas.microsoft.com/office/2019/extlst">
  <t:Task id="{86EEB598-B0C9-40AA-AA3A-7283F6BA3897}">
    <t:Anchor>
      <t:Comment id="1838375716"/>
    </t:Anchor>
    <t:History>
      <t:Event id="{EB486AE2-78D7-4E27-81EA-B25C0961AA94}" time="2025-05-11T05:02:06.347Z">
        <t:Attribution userId="S::mgodley@arizona.edu::d2351bb7-6abf-480a-9a78-6d57214d5c52" userProvider="AD" userName="Godley, Morgan - (mgodley)"/>
        <t:Anchor>
          <t:Comment id="1838375716"/>
        </t:Anchor>
        <t:Create/>
      </t:Event>
      <t:Event id="{BF68C4A6-2DE6-421E-A17F-64CE5D41451D}" time="2025-05-11T05:02:06.347Z">
        <t:Attribution userId="S::mgodley@arizona.edu::d2351bb7-6abf-480a-9a78-6d57214d5c52" userProvider="AD" userName="Godley, Morgan - (mgodley)"/>
        <t:Anchor>
          <t:Comment id="1838375716"/>
        </t:Anchor>
        <t:Assign userId="S::xuqin@arizona.edu::5b528cef-4142-4afe-b70e-86d533f32c97" userProvider="AD" userName="Xu, Qin - (xuqin)"/>
      </t:Event>
      <t:Event id="{C82E4E34-5116-4DB0-967B-51D73FCB1014}" time="2025-05-11T05:02:06.347Z">
        <t:Attribution userId="S::mgodley@arizona.edu::d2351bb7-6abf-480a-9a78-6d57214d5c52" userProvider="AD" userName="Godley, Morgan - (mgodley)"/>
        <t:Anchor>
          <t:Comment id="1838375716"/>
        </t:Anchor>
        <t:SetTitle title="…model(s) and why they are appropriate. Address any model assumptions and explain how you checked to be sure there are no extreme violations. Interpret results in plain language.&quot; This should include the R code &amp; assumption checking @Xu, Qin - (xuqin)"/>
      </t:Event>
    </t:History>
  </t:Task>
  <t:Task id="{53B2163B-F57C-431A-AE86-42F39BE67396}">
    <t:Anchor>
      <t:Comment id="1341038852"/>
    </t:Anchor>
    <t:History>
      <t:Event id="{C061DA37-C91E-42AC-A96A-0E171F915ECA}" time="2025-05-11T05:09:05.462Z">
        <t:Attribution userId="S::mgodley@arizona.edu::d2351bb7-6abf-480a-9a78-6d57214d5c52" userProvider="AD" userName="Godley, Morgan - (mgodley)"/>
        <t:Anchor>
          <t:Comment id="1341038852"/>
        </t:Anchor>
        <t:Create/>
      </t:Event>
      <t:Event id="{6BB1C7BF-020E-4005-BC5F-6E2110C679B1}" time="2025-05-11T05:09:05.462Z">
        <t:Attribution userId="S::mgodley@arizona.edu::d2351bb7-6abf-480a-9a78-6d57214d5c52" userProvider="AD" userName="Godley, Morgan - (mgodley)"/>
        <t:Anchor>
          <t:Comment id="1341038852"/>
        </t:Anchor>
        <t:Assign userId="S::priom1996@arizona.edu::49b43d59-7423-49f3-b688-de327d1bdc55" userProvider="AD" userName="Mahmud, Priom - (priom1996)"/>
      </t:Event>
      <t:Event id="{3B8C12BD-B4DA-4DBD-858F-B6FCE17281AF}" time="2025-05-11T05:09:05.462Z">
        <t:Attribution userId="S::mgodley@arizona.edu::d2351bb7-6abf-480a-9a78-6d57214d5c52" userProvider="AD" userName="Godley, Morgan - (mgodley)"/>
        <t:Anchor>
          <t:Comment id="1341038852"/>
        </t:Anchor>
        <t:SetTitle title="@Mahmud, Priom - (priom1996) &amp; @Xu, Qin - (xuqin) In the instructions it's just &quot;Statistical Analyses without Statistical design &amp; results/analysis separated Looks like you're currently working on it Priom, but want to work with Qin for this section? &quot;…"/>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7102-FC16-4C2A-A254-7F7691582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1515</Words>
  <Characters>8642</Characters>
  <Application>Microsoft Office Word</Application>
  <DocSecurity>4</DocSecurity>
  <Lines>72</Lines>
  <Paragraphs>20</Paragraphs>
  <ScaleCrop>false</ScaleCrop>
  <Company/>
  <LinksUpToDate>false</LinksUpToDate>
  <CharactersWithSpaces>10137</CharactersWithSpaces>
  <SharedDoc>false</SharedDoc>
  <HLinks>
    <vt:vector size="18" baseType="variant">
      <vt:variant>
        <vt:i4>3997823</vt:i4>
      </vt:variant>
      <vt:variant>
        <vt:i4>0</vt:i4>
      </vt:variant>
      <vt:variant>
        <vt:i4>0</vt:i4>
      </vt:variant>
      <vt:variant>
        <vt:i4>5</vt:i4>
      </vt:variant>
      <vt:variant>
        <vt:lpwstr>https://doi.org/10.1037/0022-3514.57.3.493</vt:lpwstr>
      </vt:variant>
      <vt:variant>
        <vt:lpwstr/>
      </vt:variant>
      <vt:variant>
        <vt:i4>1245242</vt:i4>
      </vt:variant>
      <vt:variant>
        <vt:i4>3</vt:i4>
      </vt:variant>
      <vt:variant>
        <vt:i4>0</vt:i4>
      </vt:variant>
      <vt:variant>
        <vt:i4>5</vt:i4>
      </vt:variant>
      <vt:variant>
        <vt:lpwstr>mailto:xuqin@arizona.edu</vt:lpwstr>
      </vt:variant>
      <vt:variant>
        <vt:lpwstr/>
      </vt:variant>
      <vt:variant>
        <vt:i4>1245242</vt:i4>
      </vt:variant>
      <vt:variant>
        <vt:i4>0</vt:i4>
      </vt:variant>
      <vt:variant>
        <vt:i4>0</vt:i4>
      </vt:variant>
      <vt:variant>
        <vt:i4>5</vt:i4>
      </vt:variant>
      <vt:variant>
        <vt:lpwstr>mailto:xuqin@arizona.edu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Qin - (xuqin)</dc:creator>
  <cp:keywords/>
  <dc:description/>
  <cp:lastModifiedBy>Godley, Morgan - (mgodley)</cp:lastModifiedBy>
  <cp:revision>104</cp:revision>
  <dcterms:created xsi:type="dcterms:W3CDTF">2025-05-06T23:57:00Z</dcterms:created>
  <dcterms:modified xsi:type="dcterms:W3CDTF">2025-05-11T16:09:00Z</dcterms:modified>
</cp:coreProperties>
</file>