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framePr w:wrap="auto" w:vAnchor="margin" w:hAnchor="text" w:yAlign="inline"/>
        <w:jc w:val="center"/>
      </w:pPr>
      <w:r>
        <w:rPr>
          <w:rFonts w:hint="eastAsia"/>
          <w:lang w:val="en-US" w:eastAsia="zh-CN"/>
        </w:rPr>
        <w:t>清博大数据</w:t>
      </w:r>
      <w:r>
        <w:t xml:space="preserve"> for SMP2020-EWECT</w:t>
      </w:r>
    </w:p>
    <w:p>
      <w:pPr>
        <w:pStyle w:val="4"/>
        <w:jc w:val="center"/>
        <w:rPr>
          <w:rFonts w:hint="default" w:eastAsia="黑体"/>
          <w:lang w:val="en-US" w:eastAsia="zh-CN"/>
        </w:rPr>
      </w:pPr>
      <w:r>
        <w:t>作者：</w:t>
      </w:r>
      <w:r>
        <w:rPr>
          <w:rFonts w:hint="eastAsia"/>
          <w:lang w:val="en-US" w:eastAsia="zh-CN"/>
        </w:rPr>
        <w:t>夏茂晋，关宇航，马云腾，王屹东</w:t>
      </w:r>
    </w:p>
    <w:p>
      <w:pPr>
        <w:pStyle w:val="4"/>
        <w:jc w:val="center"/>
      </w:pPr>
      <w:r>
        <w:rPr>
          <w:rFonts w:hint="eastAsia"/>
          <w:lang w:val="en-US" w:eastAsia="zh-CN"/>
        </w:rPr>
        <w:t>北京清博大数据科技</w:t>
      </w:r>
      <w:r>
        <w:t>有限公司</w:t>
      </w:r>
    </w:p>
    <w:p>
      <w:pPr>
        <w:pStyle w:val="3"/>
        <w:framePr w:wrap="auto" w:vAnchor="margin" w:hAnchor="text" w:yAlign="inline"/>
      </w:pPr>
      <w:r>
        <w:t>摘要</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360" w:lineRule="auto"/>
        <w:ind w:left="0" w:firstLine="0"/>
        <w:textAlignment w:val="auto"/>
      </w:pPr>
      <w:r>
        <w:rPr>
          <w:rFonts w:hint="default" w:ascii="Segoe UI" w:hAnsi="Segoe UI" w:eastAsia="Segoe UI" w:cs="Segoe UI"/>
          <w:i w:val="0"/>
          <w:caps w:val="0"/>
          <w:color w:val="24292E"/>
          <w:spacing w:val="0"/>
          <w:sz w:val="24"/>
          <w:szCs w:val="24"/>
          <w:shd w:val="clear" w:fill="FFFFFF"/>
        </w:rPr>
        <w:t>本届微博情绪分类评测任务一共包含两个测试集：第一个为通用微博数据集，其中的微博是随机收集的包含各种话题的数据；第二个为疫情微博数据集，其中的微博数据均与本次疫情相关。</w:t>
      </w:r>
      <w:r>
        <w:rPr>
          <w:rFonts w:hint="eastAsia" w:ascii="Segoe UI" w:hAnsi="Segoe UI" w:eastAsia="宋体" w:cs="Segoe UI"/>
          <w:i w:val="0"/>
          <w:caps w:val="0"/>
          <w:color w:val="24292E"/>
          <w:spacing w:val="0"/>
          <w:sz w:val="24"/>
          <w:szCs w:val="24"/>
          <w:shd w:val="clear" w:fill="FFFFFF"/>
          <w:lang w:val="en-US" w:eastAsia="zh-CN"/>
        </w:rPr>
        <w:t>需要设计模型对输入的微博文本预测出文本中蕴含的情绪标签。模型采用了交叉验证、训练数据权重、数据增强、模型融合、迁移学习等技术。共使用了三种预训练模型分别是</w:t>
      </w:r>
      <w:r>
        <w:rPr>
          <w:rFonts w:hint="eastAsia" w:ascii="Segoe UI" w:hAnsi="Segoe UI" w:eastAsia="宋体" w:cs="Segoe UI"/>
          <w:i w:val="0"/>
          <w:caps w:val="0"/>
          <w:color w:val="24292E"/>
          <w:spacing w:val="0"/>
          <w:position w:val="-10"/>
          <w:sz w:val="24"/>
          <w:szCs w:val="24"/>
          <w:shd w:val="clear" w:fill="FFFFFF"/>
          <w:lang w:val="en-US" w:eastAsia="zh-CN"/>
        </w:rPr>
        <w:object>
          <v:shape id="_x0000_i1025" o:spt="75" type="#_x0000_t75" style="height:16pt;width:78pt;" o:ole="t" filled="f" o:preferrelative="t" stroked="f" coordsize="21600,21600">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ascii="Segoe UI" w:hAnsi="Segoe UI" w:eastAsia="宋体" w:cs="Segoe UI"/>
          <w:i w:val="0"/>
          <w:caps w:val="0"/>
          <w:color w:val="24292E"/>
          <w:spacing w:val="0"/>
          <w:sz w:val="24"/>
          <w:szCs w:val="24"/>
          <w:shd w:val="clear" w:fill="FFFFFF"/>
          <w:lang w:val="en-US" w:eastAsia="zh-CN"/>
        </w:rPr>
        <w:t>、</w:t>
      </w:r>
      <w:r>
        <w:rPr>
          <w:rFonts w:hint="eastAsia" w:ascii="Segoe UI" w:hAnsi="Segoe UI" w:eastAsia="宋体" w:cs="Segoe UI"/>
          <w:i w:val="0"/>
          <w:caps w:val="0"/>
          <w:color w:val="24292E"/>
          <w:spacing w:val="0"/>
          <w:position w:val="-10"/>
          <w:sz w:val="24"/>
          <w:szCs w:val="24"/>
          <w:shd w:val="clear" w:fill="FFFFFF"/>
          <w:lang w:val="en-US" w:eastAsia="zh-CN"/>
        </w:rPr>
        <w:object>
          <v:shape id="_x0000_i1026" o:spt="75" type="#_x0000_t75" style="height:16pt;width:73pt;" o:ole="t" filled="f" o:preferrelative="t" stroked="f" coordsize="21600,21600">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ascii="Segoe UI" w:hAnsi="Segoe UI" w:eastAsia="宋体" w:cs="Segoe UI"/>
          <w:i w:val="0"/>
          <w:caps w:val="0"/>
          <w:color w:val="24292E"/>
          <w:spacing w:val="0"/>
          <w:sz w:val="24"/>
          <w:szCs w:val="24"/>
          <w:shd w:val="clear" w:fill="FFFFFF"/>
          <w:lang w:val="en-US" w:eastAsia="zh-CN"/>
        </w:rPr>
        <w:t>、</w:t>
      </w:r>
      <w:r>
        <w:rPr>
          <w:rFonts w:hint="eastAsia" w:ascii="Segoe UI" w:hAnsi="Segoe UI" w:eastAsia="宋体" w:cs="Segoe UI"/>
          <w:i w:val="0"/>
          <w:caps w:val="0"/>
          <w:color w:val="24292E"/>
          <w:spacing w:val="0"/>
          <w:position w:val="-10"/>
          <w:sz w:val="24"/>
          <w:szCs w:val="24"/>
          <w:shd w:val="clear" w:fill="FFFFFF"/>
          <w:lang w:val="en-US" w:eastAsia="zh-CN"/>
        </w:rPr>
        <w:object>
          <v:shape id="_x0000_i1028" o:spt="75" type="#_x0000_t75" style="height:16pt;width:112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7" r:id="rId14">
            <o:LockedField>false</o:LockedField>
          </o:OLEObject>
        </w:object>
      </w:r>
      <w:r>
        <w:rPr>
          <w:rFonts w:hint="eastAsia" w:ascii="Segoe UI" w:hAnsi="Segoe UI" w:eastAsia="宋体" w:cs="Segoe UI"/>
          <w:i w:val="0"/>
          <w:caps w:val="0"/>
          <w:color w:val="24292E"/>
          <w:spacing w:val="0"/>
          <w:sz w:val="24"/>
          <w:szCs w:val="24"/>
          <w:shd w:val="clear" w:fill="FFFFFF"/>
          <w:lang w:val="en-US" w:eastAsia="zh-CN"/>
        </w:rPr>
        <w:t>。使用三种预训练模型采用交叉验证的方法，分别对疫情数据和通用数据训练了一个或多个模型。采用概率平均和投票的方式对不同模型的结果进行融合。通用微博在验证集的最高分为0.8040，疫情微博验证集最高得分为0.6929。最终的测试提交的得分是通用数据0.7823，疫情数据0.6964。在所有参赛队伍中排名第二，获得二等奖。</w:t>
      </w:r>
    </w:p>
    <w:p>
      <w:pPr>
        <w:ind w:firstLine="0" w:firstLineChars="0"/>
        <w:jc w:val="left"/>
        <w:rPr>
          <w:b/>
          <w:bCs/>
        </w:rPr>
      </w:pPr>
      <w:r>
        <w:rPr>
          <w:b/>
          <w:bCs/>
        </w:rPr>
        <w:t>关键词：</w:t>
      </w:r>
      <w:r>
        <w:rPr>
          <w:rFonts w:hint="eastAsia"/>
          <w:b/>
          <w:bCs/>
          <w:lang w:val="en-US" w:eastAsia="zh-CN"/>
        </w:rPr>
        <w:t>预训练模型</w:t>
      </w:r>
      <w:r>
        <w:rPr>
          <w:b/>
          <w:bCs/>
        </w:rPr>
        <w:t xml:space="preserve">, </w:t>
      </w:r>
      <w:r>
        <w:rPr>
          <w:rFonts w:hint="eastAsia"/>
          <w:b/>
          <w:bCs/>
          <w:lang w:val="en-US" w:eastAsia="zh-CN"/>
        </w:rPr>
        <w:t>情绪</w:t>
      </w:r>
      <w:r>
        <w:rPr>
          <w:b/>
          <w:bCs/>
        </w:rPr>
        <w:t>分</w:t>
      </w:r>
      <w:r>
        <w:rPr>
          <w:rFonts w:hint="eastAsia"/>
          <w:b/>
          <w:bCs/>
          <w:lang w:val="en-US" w:eastAsia="zh-CN"/>
        </w:rPr>
        <w:t>类，数据增强</w:t>
      </w:r>
      <w:r>
        <w:rPr>
          <w:rFonts w:hint="eastAsia"/>
          <w:b/>
          <w:bCs/>
        </w:rPr>
        <w:t>，</w:t>
      </w:r>
      <w:r>
        <w:rPr>
          <w:rFonts w:hint="eastAsia"/>
          <w:b/>
          <w:bCs/>
          <w:lang w:val="en-US" w:eastAsia="zh-CN"/>
        </w:rPr>
        <w:t>迁移学习</w:t>
      </w:r>
    </w:p>
    <w:p>
      <w:pPr>
        <w:pStyle w:val="3"/>
        <w:framePr w:wrap="auto" w:vAnchor="margin" w:hAnchor="text" w:yAlign="inline"/>
        <w:numPr>
          <w:ilvl w:val="0"/>
          <w:numId w:val="1"/>
        </w:numPr>
        <w:rPr>
          <w:rFonts w:ascii="黑体" w:hAnsi="黑体"/>
        </w:rPr>
      </w:pPr>
      <w:r>
        <w:rPr>
          <w:rFonts w:ascii="黑体" w:hAnsi="黑体"/>
        </w:rPr>
        <w:t>引言</w:t>
      </w:r>
    </w:p>
    <w:p>
      <w:pPr>
        <w:pStyle w:val="4"/>
        <w:bidi w:val="0"/>
        <w:rPr>
          <w:rFonts w:hint="default"/>
          <w:lang w:val="en-US" w:eastAsia="zh-CN"/>
        </w:rPr>
      </w:pPr>
      <w:r>
        <w:rPr>
          <w:rFonts w:hint="eastAsia"/>
          <w:sz w:val="24"/>
          <w:szCs w:val="24"/>
          <w:lang w:val="en-US" w:eastAsia="zh-CN"/>
        </w:rPr>
        <w:t>1.1</w:t>
      </w:r>
      <w:r>
        <w:rPr>
          <w:rFonts w:hint="eastAsia"/>
          <w:lang w:val="en-US" w:eastAsia="zh-CN"/>
        </w:rPr>
        <w:t>任务</w:t>
      </w:r>
    </w:p>
    <w:p>
      <w:pPr>
        <w:pStyle w:val="9"/>
        <w:keepNext w:val="0"/>
        <w:keepLines w:val="0"/>
        <w:widowControl/>
        <w:suppressLineNumbers w:val="0"/>
        <w:shd w:val="clear" w:fill="FFFFFF"/>
        <w:spacing w:before="0" w:beforeAutospacing="0" w:after="240" w:afterAutospacing="0"/>
        <w:ind w:left="0" w:firstLine="0"/>
        <w:rPr>
          <w:rFonts w:hint="default" w:ascii="Times New Roman" w:hAnsi="Times New Roman" w:eastAsia="Songti SC" w:cstheme="minorBidi"/>
          <w:color w:val="000000" w:themeColor="text1"/>
          <w:kern w:val="2"/>
          <w:sz w:val="24"/>
          <w:szCs w:val="24"/>
          <w:lang w:val="en-US" w:eastAsia="zh-CN" w:bidi="ar-SA"/>
          <w14:textFill>
            <w14:solidFill>
              <w14:schemeClr w14:val="tx1"/>
            </w14:solidFill>
          </w14:textFill>
        </w:rPr>
      </w:pPr>
      <w:r>
        <w:rPr>
          <w:rFonts w:hint="default" w:ascii="Segoe UI" w:hAnsi="Segoe UI" w:eastAsia="Segoe UI" w:cs="Segoe UI"/>
          <w:i w:val="0"/>
          <w:caps w:val="0"/>
          <w:color w:val="24292E"/>
          <w:spacing w:val="0"/>
          <w:sz w:val="24"/>
          <w:szCs w:val="24"/>
          <w:shd w:val="clear" w:fill="FFFFFF"/>
        </w:rPr>
        <w:t> </w:t>
      </w:r>
      <w:r>
        <w:rPr>
          <w:rFonts w:hint="default" w:ascii="Times New Roman" w:hAnsi="Times New Roman" w:eastAsia="Songti SC" w:cstheme="minorBidi"/>
          <w:color w:val="000000" w:themeColor="text1"/>
          <w:kern w:val="2"/>
          <w:sz w:val="24"/>
          <w:szCs w:val="24"/>
          <w:lang w:val="en-US" w:eastAsia="zh-CN" w:bidi="ar-SA"/>
          <w14:textFill>
            <w14:solidFill>
              <w14:schemeClr w14:val="tx1"/>
            </w14:solidFill>
          </w14:textFill>
        </w:rPr>
        <w:t>微博情绪分类任务旨在识别微博中蕴含的情绪</w:t>
      </w:r>
      <w:r>
        <w:rPr>
          <w:rFonts w:hint="eastAsia" w:ascii="Times New Roman" w:hAnsi="Times New Roman" w:eastAsia="Songti SC" w:cstheme="minorBidi"/>
          <w:color w:val="000000" w:themeColor="text1"/>
          <w:kern w:val="2"/>
          <w:sz w:val="24"/>
          <w:szCs w:val="24"/>
          <w:lang w:val="en-US" w:eastAsia="zh-CN" w:bidi="ar-SA"/>
          <w14:textFill>
            <w14:solidFill>
              <w14:schemeClr w14:val="tx1"/>
            </w14:solidFill>
          </w14:textFill>
        </w:rPr>
        <w:t>，</w:t>
      </w:r>
      <w:r>
        <w:rPr>
          <w:rFonts w:hint="default" w:ascii="Times New Roman" w:hAnsi="Times New Roman" w:eastAsia="Songti SC" w:cstheme="minorBidi"/>
          <w:color w:val="000000" w:themeColor="text1"/>
          <w:kern w:val="2"/>
          <w:sz w:val="24"/>
          <w:szCs w:val="24"/>
          <w:lang w:val="en-US" w:eastAsia="zh-CN" w:bidi="ar-SA"/>
          <w14:textFill>
            <w14:solidFill>
              <w14:schemeClr w14:val="tx1"/>
            </w14:solidFill>
          </w14:textFill>
        </w:rPr>
        <w:t>输入是一条微博，输出</w:t>
      </w:r>
      <w:r>
        <w:rPr>
          <w:rFonts w:hint="eastAsia" w:ascii="Times New Roman" w:hAnsi="Times New Roman" w:eastAsia="Songti SC" w:cstheme="minorBidi"/>
          <w:color w:val="000000" w:themeColor="text1"/>
          <w:kern w:val="2"/>
          <w:sz w:val="24"/>
          <w:szCs w:val="24"/>
          <w:lang w:val="en-US" w:eastAsia="zh-CN" w:bidi="ar-SA"/>
          <w14:textFill>
            <w14:solidFill>
              <w14:schemeClr w14:val="tx1"/>
            </w14:solidFill>
          </w14:textFill>
        </w:rPr>
        <w:t>是</w:t>
      </w:r>
      <w:r>
        <w:rPr>
          <w:rFonts w:hint="default" w:ascii="Times New Roman" w:hAnsi="Times New Roman" w:eastAsia="Songti SC" w:cstheme="minorBidi"/>
          <w:color w:val="000000" w:themeColor="text1"/>
          <w:kern w:val="2"/>
          <w:sz w:val="24"/>
          <w:szCs w:val="24"/>
          <w:lang w:val="en-US" w:eastAsia="zh-CN" w:bidi="ar-SA"/>
          <w14:textFill>
            <w14:solidFill>
              <w14:schemeClr w14:val="tx1"/>
            </w14:solidFill>
          </w14:textFill>
        </w:rPr>
        <w:t>该微博所蕴含的情绪类别。在本次评测中，我们将微博按照其蕴含的情绪分为以下六个类别之一：积极、愤怒、悲伤、恐惧、惊奇和无情绪。</w:t>
      </w:r>
    </w:p>
    <w:p>
      <w:pPr>
        <w:pStyle w:val="4"/>
        <w:bidi w:val="0"/>
        <w:rPr>
          <w:rFonts w:hint="default"/>
          <w:lang w:val="en-US" w:eastAsia="zh-CN"/>
        </w:rPr>
      </w:pPr>
      <w:r>
        <w:rPr>
          <w:rFonts w:hint="eastAsia"/>
          <w:sz w:val="24"/>
          <w:szCs w:val="24"/>
          <w:lang w:val="en-US" w:eastAsia="zh-CN"/>
        </w:rPr>
        <w:t>1.2</w:t>
      </w:r>
      <w:r>
        <w:rPr>
          <w:rFonts w:hint="eastAsia"/>
          <w:lang w:val="en-US" w:eastAsia="zh-CN"/>
        </w:rPr>
        <w:t>数据介绍</w:t>
      </w:r>
    </w:p>
    <w:p>
      <w:pPr>
        <w:pStyle w:val="9"/>
        <w:keepNext w:val="0"/>
        <w:keepLines w:val="0"/>
        <w:widowControl/>
        <w:suppressLineNumbers w:val="0"/>
        <w:shd w:val="clear" w:fill="FFFFFF"/>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第一部分为通用微博数据集，该数据集内的微博内容是随机获取到微博内容，不针对特定的话题，覆盖的范围较广。</w:t>
      </w:r>
    </w:p>
    <w:p>
      <w:pPr>
        <w:pStyle w:val="9"/>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第二部分为疫情微博数据集，该数据集内的微博内容是在疫情期间使用相关关键字筛选获得的疫情微博，其内容与新冠疫情相关。</w:t>
      </w:r>
    </w:p>
    <w:p>
      <w:pPr>
        <w:pStyle w:val="9"/>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t>因此，本次评测训练集包含上述两类数据：通用微博训练数据和疫情微博训练数据，相对应的，测试集也分为通用微博测试集和疫情微博测试集。</w:t>
      </w:r>
    </w:p>
    <w:p>
      <w:pPr>
        <w:pStyle w:val="9"/>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t>两个数据集的各类情绪微博举例如下表所示：</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firstLine="0" w:firstLineChars="0"/>
        <w:jc w:val="center"/>
        <w:textAlignment w:val="auto"/>
        <w:rPr>
          <w:rFonts w:hint="default" w:ascii="Segoe UI" w:hAnsi="Segoe UI" w:eastAsia="宋体" w:cs="Segoe UI"/>
          <w:i w:val="0"/>
          <w:caps w:val="0"/>
          <w:color w:val="24292E"/>
          <w:spacing w:val="0"/>
          <w:kern w:val="0"/>
          <w:sz w:val="21"/>
          <w:szCs w:val="21"/>
          <w:shd w:val="clear" w:fill="FFFFFF"/>
          <w:lang w:val="en-US" w:eastAsia="zh-CN" w:bidi="ar"/>
        </w:rPr>
      </w:pPr>
      <w:r>
        <w:rPr>
          <w:rFonts w:hint="eastAsia" w:ascii="Segoe UI" w:hAnsi="Segoe UI" w:eastAsia="宋体" w:cs="Segoe UI"/>
          <w:i w:val="0"/>
          <w:caps w:val="0"/>
          <w:color w:val="24292E"/>
          <w:spacing w:val="0"/>
          <w:kern w:val="0"/>
          <w:sz w:val="21"/>
          <w:szCs w:val="21"/>
          <w:shd w:val="clear" w:fill="FFFFFF"/>
          <w:lang w:val="en-US" w:eastAsia="zh-CN" w:bidi="ar"/>
        </w:rPr>
        <w:t>训练数据示例</w:t>
      </w:r>
    </w:p>
    <w:tbl>
      <w:tblPr>
        <w:tblW w:w="0" w:type="auto"/>
        <w:jc w:val="center"/>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10"/>
        <w:gridCol w:w="3504"/>
        <w:gridCol w:w="4005"/>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top"/>
          </w:tcPr>
          <w:p>
            <w:pPr>
              <w:keepNext w:val="0"/>
              <w:keepLines w:val="0"/>
              <w:widowControl/>
              <w:suppressLineNumbers w:val="0"/>
              <w:ind w:left="0" w:leftChars="0" w:firstLine="0" w:firstLineChars="0"/>
              <w:jc w:val="both"/>
              <w:rPr>
                <w:rFonts w:hint="default" w:ascii="Segoe UI" w:hAnsi="Segoe UI" w:eastAsia="Segoe UI" w:cs="Segoe UI"/>
                <w:b/>
                <w:bCs w:val="0"/>
                <w:i w:val="0"/>
                <w:caps w:val="0"/>
                <w:color w:val="000000" w:themeColor="text1"/>
                <w:spacing w:val="0"/>
                <w:kern w:val="0"/>
                <w:sz w:val="24"/>
                <w:szCs w:val="24"/>
                <w:lang w:val="en-US" w:eastAsia="zh-CN" w:bidi="ar"/>
                <w14:textFill>
                  <w14:solidFill>
                    <w14:schemeClr w14:val="tx1"/>
                  </w14:solidFill>
                </w14:textFill>
              </w:rPr>
            </w:pPr>
            <w:r>
              <w:rPr>
                <w:rFonts w:hint="default" w:ascii="Segoe UI" w:hAnsi="Segoe UI" w:eastAsia="Segoe UI" w:cs="Segoe UI"/>
                <w:b/>
                <w:bCs w:val="0"/>
                <w:i w:val="0"/>
                <w:caps w:val="0"/>
                <w:color w:val="000000" w:themeColor="text1"/>
                <w:spacing w:val="0"/>
                <w:kern w:val="0"/>
                <w:sz w:val="24"/>
                <w:szCs w:val="24"/>
                <w:lang w:val="en-US" w:eastAsia="zh-CN" w:bidi="ar"/>
                <w14:textFill>
                  <w14:solidFill>
                    <w14:schemeClr w14:val="tx1"/>
                  </w14:solidFill>
                </w14:textFill>
              </w:rPr>
              <w:t>情绪</w:t>
            </w:r>
          </w:p>
        </w:tc>
        <w:tc>
          <w:tcPr>
            <w:tcW w:w="350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top"/>
          </w:tcPr>
          <w:p>
            <w:pPr>
              <w:keepNext w:val="0"/>
              <w:keepLines w:val="0"/>
              <w:widowControl/>
              <w:suppressLineNumbers w:val="0"/>
              <w:ind w:left="0" w:leftChars="0" w:firstLine="0" w:firstLineChars="0"/>
              <w:jc w:val="both"/>
              <w:rPr>
                <w:rFonts w:hint="default" w:ascii="Segoe UI" w:hAnsi="Segoe UI" w:eastAsia="Segoe UI" w:cs="Segoe UI"/>
                <w:b/>
                <w:bCs w:val="0"/>
                <w:i w:val="0"/>
                <w:caps w:val="0"/>
                <w:color w:val="000000" w:themeColor="text1"/>
                <w:spacing w:val="0"/>
                <w:kern w:val="0"/>
                <w:sz w:val="24"/>
                <w:szCs w:val="24"/>
                <w:lang w:val="en-US" w:eastAsia="zh-CN" w:bidi="ar"/>
                <w14:textFill>
                  <w14:solidFill>
                    <w14:schemeClr w14:val="tx1"/>
                  </w14:solidFill>
                </w14:textFill>
              </w:rPr>
            </w:pPr>
            <w:r>
              <w:rPr>
                <w:rFonts w:hint="default" w:ascii="Segoe UI" w:hAnsi="Segoe UI" w:eastAsia="Segoe UI" w:cs="Segoe UI"/>
                <w:b/>
                <w:bCs w:val="0"/>
                <w:i w:val="0"/>
                <w:caps w:val="0"/>
                <w:color w:val="000000" w:themeColor="text1"/>
                <w:spacing w:val="0"/>
                <w:kern w:val="0"/>
                <w:sz w:val="24"/>
                <w:szCs w:val="24"/>
                <w:lang w:val="en-US" w:eastAsia="zh-CN" w:bidi="ar"/>
                <w14:textFill>
                  <w14:solidFill>
                    <w14:schemeClr w14:val="tx1"/>
                  </w14:solidFill>
                </w14:textFill>
              </w:rPr>
              <w:t>通用微博数据集</w:t>
            </w:r>
          </w:p>
        </w:tc>
        <w:tc>
          <w:tcPr>
            <w:tcW w:w="400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top"/>
          </w:tcPr>
          <w:p>
            <w:pPr>
              <w:keepNext w:val="0"/>
              <w:keepLines w:val="0"/>
              <w:widowControl/>
              <w:suppressLineNumbers w:val="0"/>
              <w:ind w:left="0" w:leftChars="0" w:firstLine="0" w:firstLineChars="0"/>
              <w:jc w:val="both"/>
              <w:rPr>
                <w:rFonts w:hint="default" w:ascii="Segoe UI" w:hAnsi="Segoe UI" w:eastAsia="Segoe UI" w:cs="Segoe UI"/>
                <w:b/>
                <w:bCs w:val="0"/>
                <w:i w:val="0"/>
                <w:caps w:val="0"/>
                <w:color w:val="000000" w:themeColor="text1"/>
                <w:spacing w:val="0"/>
                <w:kern w:val="0"/>
                <w:sz w:val="24"/>
                <w:szCs w:val="24"/>
                <w:lang w:val="en-US" w:eastAsia="zh-CN" w:bidi="ar"/>
                <w14:textFill>
                  <w14:solidFill>
                    <w14:schemeClr w14:val="tx1"/>
                  </w14:solidFill>
                </w14:textFill>
              </w:rPr>
            </w:pPr>
            <w:r>
              <w:rPr>
                <w:rFonts w:hint="default" w:ascii="Segoe UI" w:hAnsi="Segoe UI" w:eastAsia="Segoe UI" w:cs="Segoe UI"/>
                <w:b/>
                <w:bCs w:val="0"/>
                <w:i w:val="0"/>
                <w:caps w:val="0"/>
                <w:color w:val="000000" w:themeColor="text1"/>
                <w:spacing w:val="0"/>
                <w:kern w:val="0"/>
                <w:sz w:val="24"/>
                <w:szCs w:val="24"/>
                <w:lang w:val="en-US" w:eastAsia="zh-CN" w:bidi="ar"/>
                <w14:textFill>
                  <w14:solidFill>
                    <w14:schemeClr w14:val="tx1"/>
                  </w14:solidFill>
                </w14:textFill>
              </w:rPr>
              <w:t>疫情微博数据集</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ind w:left="0" w:leftChars="0" w:firstLine="240" w:firstLineChars="100"/>
              <w:jc w:val="both"/>
              <w:rPr>
                <w:rFonts w:hint="default"/>
                <w:vertAlign w:val="baseline"/>
                <w:lang w:val="en-US" w:eastAsia="zh-CN"/>
              </w:rPr>
            </w:pPr>
            <w:r>
              <w:rPr>
                <w:rFonts w:hint="default"/>
                <w:vertAlign w:val="baseline"/>
                <w:lang w:val="en-US" w:eastAsia="zh-CN"/>
              </w:rPr>
              <w:t>积极</w:t>
            </w:r>
          </w:p>
        </w:tc>
        <w:tc>
          <w:tcPr>
            <w:tcW w:w="350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哥，你猜猜看和喜欢的人一起做公益是什么感觉呢。我们的项目已经进入一个新阶段了，现在特别有成就感。加油加油。</w:t>
            </w:r>
          </w:p>
        </w:tc>
        <w:tc>
          <w:tcPr>
            <w:tcW w:w="400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愿大家平安、健康[心]#致敬疫情前线医护人员# 愿大家都健康平安</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愤怒</w:t>
            </w:r>
          </w:p>
        </w:tc>
        <w:tc>
          <w:tcPr>
            <w:tcW w:w="350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每个月都有特别气愤的时候。，多少个瞬间想甩手不干了，杂七杂八，当我是什么。</w:t>
            </w:r>
          </w:p>
        </w:tc>
        <w:tc>
          <w:tcPr>
            <w:tcW w:w="400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整天歌颂医护人员伟大的自我牺牲精神，人家原本不用牺牲好吧！吃野味和隐瞒疫情的估计是同一波人，真的要死自己去死，别拉上无辜的人。</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悲伤</w:t>
            </w:r>
          </w:p>
        </w:tc>
        <w:tc>
          <w:tcPr>
            <w:tcW w:w="350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回忆起老爸的点点滴滴，心痛...为什么.接受不了</w:t>
            </w:r>
          </w:p>
        </w:tc>
        <w:tc>
          <w:tcPr>
            <w:tcW w:w="400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救救武汉吧，受不了了泪奔，一群孩子穿上大人衣服学着救人 请官方不要瞒报谎报耽误病情，求求武汉zf了[泪][泪][泪][泪]</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恐惧</w:t>
            </w:r>
          </w:p>
        </w:tc>
        <w:tc>
          <w:tcPr>
            <w:tcW w:w="350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明明是一篇言情小说，看完之后为什么会恐怖的睡不着呢，越想越害怕[吃驚]</w:t>
            </w:r>
          </w:p>
        </w:tc>
        <w:tc>
          <w:tcPr>
            <w:tcW w:w="400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对着这个症状，没病的都害怕[允悲][允悲]</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惊奇</w:t>
            </w:r>
          </w:p>
        </w:tc>
        <w:tc>
          <w:tcPr>
            <w:tcW w:w="350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我竟然不知道kkw是丑女无敌里的那个</w:t>
            </w:r>
          </w:p>
        </w:tc>
        <w:tc>
          <w:tcPr>
            <w:tcW w:w="400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我特别震惊就是真的很多人上了厕所是不会洗手的。。。。</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无情绪</w:t>
            </w:r>
          </w:p>
        </w:tc>
        <w:tc>
          <w:tcPr>
            <w:tcW w:w="350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我们做不到选择缘分，却可以珍惜缘分。</w:t>
            </w:r>
          </w:p>
        </w:tc>
        <w:tc>
          <w:tcPr>
            <w:tcW w:w="400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ind w:left="0" w:leftChars="0" w:firstLine="0" w:firstLineChars="0"/>
              <w:jc w:val="right"/>
              <w:rPr>
                <w:rFonts w:hint="default"/>
                <w:vertAlign w:val="baseline"/>
                <w:lang w:val="en-US" w:eastAsia="zh-CN"/>
              </w:rPr>
            </w:pPr>
            <w:r>
              <w:rPr>
                <w:rFonts w:hint="default"/>
                <w:vertAlign w:val="baseline"/>
                <w:lang w:val="en-US" w:eastAsia="zh-CN"/>
              </w:rPr>
              <w:t>辟谣，盐水漱口没用。</w:t>
            </w:r>
          </w:p>
        </w:tc>
      </w:tr>
    </w:tbl>
    <w:p>
      <w:pPr>
        <w:pStyle w:val="9"/>
        <w:keepNext w:val="0"/>
        <w:keepLines w:val="0"/>
        <w:widowControl/>
        <w:suppressLineNumbers w:val="0"/>
        <w:shd w:val="clear" w:fill="FFFFFF"/>
        <w:spacing w:before="0" w:beforeAutospacing="0" w:after="240" w:afterAutospacing="0"/>
        <w:ind w:left="0" w:firstLine="0"/>
        <w:jc w:val="center"/>
        <w:rPr>
          <w:rFonts w:hint="default" w:ascii="Segoe UI" w:hAnsi="Segoe UI" w:eastAsia="宋体" w:cs="Segoe UI"/>
          <w:i w:val="0"/>
          <w:caps w:val="0"/>
          <w:color w:val="24292E"/>
          <w:spacing w:val="0"/>
          <w:sz w:val="21"/>
          <w:szCs w:val="21"/>
          <w:shd w:val="clear" w:fill="FFFFFF"/>
          <w:lang w:val="en-US" w:eastAsia="zh-CN"/>
        </w:rPr>
      </w:pPr>
      <w:r>
        <w:rPr>
          <w:rFonts w:hint="eastAsia" w:ascii="Segoe UI" w:hAnsi="Segoe UI" w:eastAsia="宋体" w:cs="Segoe UI"/>
          <w:i w:val="0"/>
          <w:caps w:val="0"/>
          <w:color w:val="24292E"/>
          <w:spacing w:val="0"/>
          <w:sz w:val="21"/>
          <w:szCs w:val="21"/>
          <w:shd w:val="clear" w:fill="FFFFFF"/>
          <w:lang w:val="en-US" w:eastAsia="zh-CN"/>
        </w:rPr>
        <w:t>表-1</w:t>
      </w:r>
    </w:p>
    <w:p>
      <w:pPr>
        <w:ind w:left="0" w:leftChars="0" w:firstLine="480" w:firstLineChars="200"/>
      </w:pPr>
    </w:p>
    <w:p>
      <w:pPr>
        <w:pStyle w:val="9"/>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t>每条微博被标注为以下六个类别之一：</w:t>
      </w:r>
      <w:r>
        <w:rPr>
          <w:rFonts w:hint="eastAsia" w:ascii="Segoe UI" w:hAnsi="Segoe UI" w:eastAsia="宋体" w:cs="Segoe UI"/>
          <w:i w:val="0"/>
          <w:caps w:val="0"/>
          <w:color w:val="24292E"/>
          <w:spacing w:val="0"/>
          <w:sz w:val="24"/>
          <w:szCs w:val="24"/>
          <w:shd w:val="clear" w:fill="FFFFFF"/>
          <w:lang w:val="en-US" w:eastAsia="zh-CN"/>
        </w:rPr>
        <w:t>nerual</w:t>
      </w:r>
      <w:r>
        <w:rPr>
          <w:rFonts w:hint="default" w:ascii="Segoe UI" w:hAnsi="Segoe UI" w:eastAsia="Segoe UI" w:cs="Segoe UI"/>
          <w:i w:val="0"/>
          <w:caps w:val="0"/>
          <w:color w:val="24292E"/>
          <w:spacing w:val="0"/>
          <w:sz w:val="24"/>
          <w:szCs w:val="24"/>
          <w:shd w:val="clear" w:fill="FFFFFF"/>
        </w:rPr>
        <w:t>（无情绪）、</w:t>
      </w:r>
      <w:r>
        <w:rPr>
          <w:rFonts w:hint="default" w:ascii="Segoe UI" w:hAnsi="Segoe UI" w:eastAsia="Segoe UI" w:cs="Segoe UI"/>
          <w:i w:val="0"/>
          <w:caps w:val="0"/>
          <w:color w:val="24292E"/>
          <w:spacing w:val="0"/>
          <w:sz w:val="24"/>
          <w:szCs w:val="24"/>
          <w:shd w:val="clear" w:fill="FFFFFF"/>
        </w:rPr>
        <w:t>happy</w:t>
      </w:r>
      <w:r>
        <w:rPr>
          <w:rFonts w:hint="default" w:ascii="Segoe UI" w:hAnsi="Segoe UI" w:eastAsia="Segoe UI" w:cs="Segoe UI"/>
          <w:i w:val="0"/>
          <w:caps w:val="0"/>
          <w:color w:val="24292E"/>
          <w:spacing w:val="0"/>
          <w:sz w:val="24"/>
          <w:szCs w:val="24"/>
          <w:shd w:val="clear" w:fill="FFFFFF"/>
        </w:rPr>
        <w:t>（积极）、angry（愤怒）、sad（悲伤）、fear（恐惧）、surprise（惊奇）。</w:t>
      </w:r>
    </w:p>
    <w:p>
      <w:pPr>
        <w:pStyle w:val="9"/>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t>通用微博训练数据集包括27,768条微博，验证集包含2,000条微博，测试数据集包含5,000条微博。</w:t>
      </w:r>
    </w:p>
    <w:p>
      <w:pPr>
        <w:pStyle w:val="9"/>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t>疫情微博训练数据集包括8,606条微博，验证集包含2,000条微博，测试数据集包含3,000条微博。</w:t>
      </w:r>
    </w:p>
    <w:p>
      <w:pPr>
        <w:pStyle w:val="4"/>
        <w:bidi w:val="0"/>
        <w:rPr>
          <w:rFonts w:hint="default" w:ascii="Segoe UI" w:hAnsi="Segoe UI" w:eastAsia="宋体" w:cs="Segoe UI"/>
          <w:i w:val="0"/>
          <w:caps w:val="0"/>
          <w:color w:val="24292E"/>
          <w:spacing w:val="0"/>
          <w:sz w:val="24"/>
          <w:szCs w:val="24"/>
          <w:shd w:val="clear" w:fill="FFFFFF"/>
          <w:lang w:val="en-US" w:eastAsia="zh-CN"/>
        </w:rPr>
      </w:pPr>
      <w:r>
        <w:rPr>
          <w:rFonts w:hint="eastAsia" w:ascii="Segoe UI" w:hAnsi="Segoe UI" w:eastAsia="宋体" w:cs="Segoe UI"/>
          <w:i w:val="0"/>
          <w:caps w:val="0"/>
          <w:color w:val="24292E"/>
          <w:spacing w:val="0"/>
          <w:sz w:val="24"/>
          <w:szCs w:val="24"/>
          <w:shd w:val="clear" w:fill="FFFFFF"/>
          <w:lang w:val="en-US" w:eastAsia="zh-CN"/>
        </w:rPr>
        <w:t>1.3</w:t>
      </w:r>
      <w:r>
        <w:t>报告整体结构简介</w:t>
      </w:r>
    </w:p>
    <w:p>
      <w:pPr>
        <w:ind w:left="0" w:leftChars="0" w:firstLine="480" w:firstLineChars="200"/>
        <w:rPr>
          <w:rFonts w:hint="default" w:eastAsia="Songti SC"/>
          <w:lang w:val="en-US" w:eastAsia="zh-CN"/>
        </w:rPr>
      </w:pPr>
      <w:r>
        <w:rPr>
          <w:rFonts w:hint="eastAsia"/>
          <w:lang w:val="en-US" w:eastAsia="zh-CN"/>
        </w:rPr>
        <w:t>本次报告从使用的技术和针对性技巧入手，分别对通用微博模型和疫情数据模型的具体实现流程做详细介绍。包括调优过程中的各种实验方法和结果的分析，和对于本次算法设计比赛的总结反思。</w:t>
      </w:r>
    </w:p>
    <w:p>
      <w:pPr>
        <w:pStyle w:val="3"/>
        <w:framePr w:wrap="auto" w:vAnchor="margin" w:hAnchor="text" w:yAlign="inline"/>
        <w:rPr>
          <w:rFonts w:hint="eastAsia" w:ascii="黑体" w:hAnsi="黑体"/>
        </w:rPr>
      </w:pPr>
      <w:r>
        <w:rPr>
          <w:rFonts w:ascii="黑体" w:hAnsi="黑体"/>
        </w:rPr>
        <w:t>2.模型及方法介绍</w:t>
      </w:r>
    </w:p>
    <w:p>
      <w:pPr>
        <w:ind w:firstLine="480"/>
        <w:rPr>
          <w:rFonts w:hint="default"/>
          <w:lang w:val="en-US" w:eastAsia="zh-CN"/>
        </w:rPr>
      </w:pPr>
      <w:r>
        <w:rPr>
          <w:rFonts w:hint="eastAsia"/>
          <w:lang w:val="en-US" w:eastAsia="zh-CN"/>
        </w:rPr>
        <w:t>为了解决不同数据集上的分类问题，考虑到数据集的分类标准差异，所以针对不同的数据，本组分开训练了两个模型。除了数据上的差异，两个模型的结构上并没有太大差异，主要差异体现在训练过程和参数调整上。两个模型都采用了三个相同的预训练模型，分别是Roberta、XLNet、XLM-Roberta，构建了六个fineturn结构相同的模型，调参和调整模型输入来获得最好的单模型效果。</w:t>
      </w:r>
    </w:p>
    <w:p>
      <w:pPr>
        <w:pStyle w:val="4"/>
        <w:rPr>
          <w:rFonts w:hint="default" w:eastAsia="黑体"/>
          <w:lang w:val="en-US" w:eastAsia="zh-CN"/>
        </w:rPr>
      </w:pPr>
      <w:bookmarkStart w:id="0" w:name="OLE_LINK12"/>
      <w:bookmarkStart w:id="1" w:name="OLE_LINK11"/>
      <w:r>
        <w:rPr>
          <w:rFonts w:hint="eastAsia"/>
        </w:rPr>
        <w:t>2</w:t>
      </w:r>
      <w:r>
        <w:t xml:space="preserve">.1 </w:t>
      </w:r>
      <w:r>
        <w:rPr>
          <w:rFonts w:hint="eastAsia"/>
          <w:lang w:val="en-US" w:eastAsia="zh-CN"/>
        </w:rPr>
        <w:t>预训练模型增量训练</w:t>
      </w:r>
    </w:p>
    <w:bookmarkEnd w:id="0"/>
    <w:bookmarkEnd w:id="1"/>
    <w:p>
      <w:pPr>
        <w:ind w:firstLine="480"/>
        <w:rPr>
          <w:rFonts w:hint="eastAsia"/>
          <w:lang w:val="en-US" w:eastAsia="zh-CN"/>
        </w:rPr>
      </w:pPr>
      <w:r>
        <w:rPr>
          <w:rFonts w:hint="eastAsia"/>
          <w:lang w:val="en-US" w:eastAsia="zh-CN"/>
        </w:rPr>
        <w:t>预训练模型的训练是在大量开源数据集下定义不同的训练目标来实现的，并没有对领域的针对性，对于微博文本来说，从文本的长短和文本的写作风格上都有一定的规律，实验证明，用领域内的文本训练的预训练模型用在同一个领域的效果往往要比拿通用预训练模型做的表现要好。在资源紧张的情况下，在通用模型最终checkpoint的基础上，组织领域内的文本用小学习率对预训练模型进行细微调整的策略同样能达到近似的效果。</w:t>
      </w:r>
    </w:p>
    <w:p>
      <w:pPr>
        <w:pStyle w:val="8"/>
        <w:keepNext w:val="0"/>
        <w:keepLines w:val="0"/>
        <w:widowControl/>
        <w:suppressLineNumbers w:val="0"/>
        <w:shd w:val="clear" w:fill="FFFFFF"/>
        <w:rPr>
          <w:rFonts w:hint="eastAsia"/>
          <w:lang w:val="en-US" w:eastAsia="zh-CN"/>
        </w:rPr>
      </w:pPr>
      <w:r>
        <w:rPr>
          <w:rFonts w:hint="eastAsia"/>
          <w:lang w:val="en-US" w:eastAsia="zh-CN"/>
        </w:rPr>
        <w:t>本组采用了</w:t>
      </w:r>
      <w:r>
        <w:rPr>
          <w:rFonts w:hint="eastAsia"/>
          <w:lang w:val="en-US" w:eastAsia="zh-CN"/>
        </w:rPr>
        <w:t>疫情期间网民情绪文本（</w:t>
      </w:r>
      <w:r>
        <w:rPr>
          <w:rFonts w:hint="default"/>
          <w:lang w:val="en-US" w:eastAsia="zh-CN"/>
        </w:rPr>
        <w:t>https://www.datafountain.cn/competitions/423</w:t>
      </w:r>
      <w:r>
        <w:rPr>
          <w:rFonts w:hint="eastAsia"/>
          <w:lang w:val="en-US" w:eastAsia="zh-CN"/>
        </w:rPr>
        <w:t>），共</w:t>
      </w:r>
      <w:r>
        <w:rPr>
          <w:rFonts w:hint="default"/>
          <w:lang w:val="en-US" w:eastAsia="zh-CN"/>
        </w:rPr>
        <w:t>1820606</w:t>
      </w:r>
      <w:r>
        <w:rPr>
          <w:rFonts w:hint="eastAsia"/>
          <w:lang w:val="en-US" w:eastAsia="zh-CN"/>
        </w:rPr>
        <w:t>条，对Roberta模型进行了动态掩码(dynamic Masking)任务的训练。得到了针对疫情数据的预训练模型。用我们训练的有针对性的预训练模型在不改变任何参数的情况下，疫情数据验证集的结果有一定提升，详情见下表：</w:t>
      </w:r>
    </w:p>
    <w:p>
      <w:pPr>
        <w:pStyle w:val="8"/>
        <w:keepNext w:val="0"/>
        <w:keepLines w:val="0"/>
        <w:widowControl/>
        <w:suppressLineNumbers w:val="0"/>
        <w:shd w:val="clear" w:fill="FFFFFF"/>
        <w:rPr>
          <w:rFonts w:hint="eastAsia"/>
          <w:lang w:val="en-US" w:eastAsia="zh-CN"/>
        </w:rPr>
      </w:pP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firstLine="0" w:firstLineChars="0"/>
        <w:jc w:val="center"/>
        <w:textAlignment w:val="auto"/>
        <w:rPr>
          <w:rFonts w:hint="default" w:ascii="Segoe UI" w:hAnsi="Segoe UI" w:eastAsia="宋体" w:cs="Segoe UI"/>
          <w:i w:val="0"/>
          <w:caps w:val="0"/>
          <w:color w:val="24292E"/>
          <w:spacing w:val="0"/>
          <w:kern w:val="0"/>
          <w:sz w:val="21"/>
          <w:szCs w:val="21"/>
          <w:shd w:val="clear" w:fill="FFFFFF"/>
          <w:lang w:val="en-US" w:eastAsia="zh-CN" w:bidi="ar"/>
        </w:rPr>
      </w:pPr>
      <w:r>
        <w:rPr>
          <w:rFonts w:hint="eastAsia" w:ascii="Segoe UI" w:hAnsi="Segoe UI" w:eastAsia="宋体" w:cs="Segoe UI"/>
          <w:i w:val="0"/>
          <w:caps w:val="0"/>
          <w:color w:val="24292E"/>
          <w:spacing w:val="0"/>
          <w:kern w:val="0"/>
          <w:sz w:val="21"/>
          <w:szCs w:val="21"/>
          <w:shd w:val="clear" w:fill="FFFFFF"/>
          <w:lang w:val="en-US" w:eastAsia="zh-CN" w:bidi="ar"/>
        </w:rPr>
        <w:t>增量训练实验</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ind w:left="0" w:leftChars="0" w:firstLine="0" w:firstLineChars="0"/>
              <w:jc w:val="center"/>
              <w:rPr>
                <w:rFonts w:hint="default"/>
                <w:vertAlign w:val="baseline"/>
                <w:lang w:val="en-US" w:eastAsia="zh-CN"/>
              </w:rPr>
            </w:pPr>
            <w:r>
              <w:rPr>
                <w:rFonts w:hint="eastAsia"/>
                <w:vertAlign w:val="baseline"/>
                <w:lang w:val="en-US" w:eastAsia="zh-CN"/>
              </w:rPr>
              <w:t>Model</w:t>
            </w:r>
          </w:p>
        </w:tc>
        <w:tc>
          <w:tcPr>
            <w:tcW w:w="2841" w:type="dxa"/>
          </w:tcPr>
          <w:p>
            <w:pPr>
              <w:ind w:left="0" w:leftChars="0" w:firstLine="0" w:firstLineChars="0"/>
              <w:jc w:val="center"/>
              <w:rPr>
                <w:rFonts w:hint="default"/>
                <w:vertAlign w:val="baseline"/>
                <w:lang w:val="en-US" w:eastAsia="zh-CN"/>
              </w:rPr>
            </w:pPr>
            <w:r>
              <w:rPr>
                <w:rFonts w:hint="eastAsia"/>
                <w:vertAlign w:val="baseline"/>
                <w:lang w:val="en-US" w:eastAsia="zh-CN"/>
              </w:rPr>
              <w:t>微博数据F1</w:t>
            </w:r>
          </w:p>
        </w:tc>
        <w:tc>
          <w:tcPr>
            <w:tcW w:w="2841" w:type="dxa"/>
          </w:tcPr>
          <w:p>
            <w:pPr>
              <w:ind w:left="0" w:leftChars="0" w:firstLine="0" w:firstLineChars="0"/>
              <w:jc w:val="center"/>
              <w:rPr>
                <w:rFonts w:hint="default"/>
                <w:vertAlign w:val="baseline"/>
                <w:lang w:val="en-US" w:eastAsia="zh-CN"/>
              </w:rPr>
            </w:pPr>
            <w:r>
              <w:rPr>
                <w:rFonts w:hint="eastAsia"/>
                <w:vertAlign w:val="baseline"/>
                <w:lang w:val="en-US" w:eastAsia="zh-CN"/>
              </w:rPr>
              <w:t>微博数据ACC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left="0" w:leftChars="0" w:firstLine="0" w:firstLineChars="0"/>
              <w:jc w:val="center"/>
              <w:rPr>
                <w:rFonts w:hint="default"/>
                <w:vertAlign w:val="baseline"/>
                <w:lang w:val="en-US" w:eastAsia="zh-CN"/>
              </w:rPr>
            </w:pPr>
            <w:r>
              <w:rPr>
                <w:rFonts w:hint="eastAsia"/>
                <w:vertAlign w:val="baseline"/>
                <w:lang w:val="en-US" w:eastAsia="zh-CN"/>
              </w:rPr>
              <w:t>Roberta_large</w:t>
            </w:r>
          </w:p>
        </w:tc>
        <w:tc>
          <w:tcPr>
            <w:tcW w:w="2841" w:type="dxa"/>
          </w:tcPr>
          <w:p>
            <w:pPr>
              <w:ind w:left="0" w:leftChars="0" w:firstLine="0" w:firstLineChars="0"/>
              <w:jc w:val="center"/>
              <w:rPr>
                <w:rFonts w:hint="eastAsia"/>
                <w:vertAlign w:val="baseline"/>
                <w:lang w:val="en-US" w:eastAsia="zh-CN"/>
              </w:rPr>
            </w:pPr>
            <w:r>
              <w:rPr>
                <w:rFonts w:hint="eastAsia"/>
                <w:vertAlign w:val="baseline"/>
                <w:lang w:val="en-US" w:eastAsia="zh-CN"/>
              </w:rPr>
              <w:t>0.6889</w:t>
            </w:r>
          </w:p>
        </w:tc>
        <w:tc>
          <w:tcPr>
            <w:tcW w:w="2841" w:type="dxa"/>
          </w:tcPr>
          <w:p>
            <w:pPr>
              <w:ind w:left="0" w:leftChars="0" w:firstLine="0" w:firstLineChars="0"/>
              <w:jc w:val="center"/>
              <w:rPr>
                <w:rFonts w:hint="eastAsia"/>
                <w:vertAlign w:val="baseline"/>
                <w:lang w:val="en-US" w:eastAsia="zh-CN"/>
              </w:rPr>
            </w:pPr>
            <w:r>
              <w:rPr>
                <w:rFonts w:hint="eastAsia"/>
                <w:vertAlign w:val="baseline"/>
                <w:lang w:val="en-US" w:eastAsia="zh-CN"/>
              </w:rPr>
              <w:t>0.8050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ind w:left="0" w:leftChars="0" w:firstLine="0" w:firstLineChars="0"/>
              <w:jc w:val="center"/>
              <w:rPr>
                <w:rFonts w:hint="default"/>
                <w:vertAlign w:val="baseline"/>
                <w:lang w:val="en-US" w:eastAsia="zh-CN"/>
              </w:rPr>
            </w:pPr>
            <w:r>
              <w:rPr>
                <w:rFonts w:hint="eastAsia"/>
                <w:vertAlign w:val="baseline"/>
                <w:lang w:val="en-US" w:eastAsia="zh-CN"/>
              </w:rPr>
              <w:t>Roberta_large_Virus</w:t>
            </w:r>
          </w:p>
        </w:tc>
        <w:tc>
          <w:tcPr>
            <w:tcW w:w="2841" w:type="dxa"/>
          </w:tcPr>
          <w:p>
            <w:pPr>
              <w:ind w:left="0" w:leftChars="0" w:firstLine="0" w:firstLineChars="0"/>
              <w:jc w:val="center"/>
              <w:rPr>
                <w:rFonts w:hint="eastAsia"/>
                <w:vertAlign w:val="baseline"/>
                <w:lang w:val="en-US" w:eastAsia="zh-CN"/>
              </w:rPr>
            </w:pPr>
            <w:r>
              <w:rPr>
                <w:rFonts w:hint="eastAsia"/>
                <w:vertAlign w:val="baseline"/>
                <w:lang w:val="en-US" w:eastAsia="zh-CN"/>
              </w:rPr>
              <w:t>0.6912</w:t>
            </w:r>
          </w:p>
        </w:tc>
        <w:tc>
          <w:tcPr>
            <w:tcW w:w="2841" w:type="dxa"/>
          </w:tcPr>
          <w:p>
            <w:pPr>
              <w:ind w:left="0" w:leftChars="0" w:firstLine="0" w:firstLineChars="0"/>
              <w:jc w:val="center"/>
              <w:rPr>
                <w:rFonts w:hint="eastAsia"/>
                <w:vertAlign w:val="baseline"/>
                <w:lang w:val="en-US" w:eastAsia="zh-CN"/>
              </w:rPr>
            </w:pPr>
            <w:r>
              <w:rPr>
                <w:rFonts w:hint="eastAsia"/>
                <w:vertAlign w:val="baseline"/>
                <w:lang w:val="en-US" w:eastAsia="zh-CN"/>
              </w:rPr>
              <w:t>0.8060</w:t>
            </w:r>
          </w:p>
        </w:tc>
      </w:tr>
    </w:tbl>
    <w:p>
      <w:pPr>
        <w:pStyle w:val="8"/>
        <w:keepNext w:val="0"/>
        <w:keepLines w:val="0"/>
        <w:widowControl/>
        <w:suppressLineNumbers w:val="0"/>
        <w:shd w:val="clear" w:fill="FFFFFF"/>
        <w:ind w:left="0" w:leftChars="0" w:firstLine="0" w:firstLineChars="0"/>
        <w:jc w:val="center"/>
        <w:rPr>
          <w:rFonts w:hint="eastAsia"/>
          <w:sz w:val="21"/>
          <w:szCs w:val="21"/>
          <w:lang w:val="en-US" w:eastAsia="zh-CN"/>
        </w:rPr>
      </w:pPr>
      <w:r>
        <w:rPr>
          <w:rFonts w:hint="eastAsia"/>
          <w:sz w:val="21"/>
          <w:szCs w:val="21"/>
          <w:lang w:val="en-US" w:eastAsia="zh-CN"/>
        </w:rPr>
        <w:t>表-2</w:t>
      </w:r>
    </w:p>
    <w:p>
      <w:pPr>
        <w:ind w:firstLine="480"/>
        <w:rPr>
          <w:rFonts w:hint="default"/>
          <w:lang w:val="en-US" w:eastAsia="zh-CN"/>
        </w:rPr>
      </w:pPr>
      <w:r>
        <w:rPr>
          <w:rFonts w:hint="eastAsia"/>
          <w:sz w:val="21"/>
          <w:szCs w:val="21"/>
          <w:lang w:val="en-US" w:eastAsia="zh-CN"/>
        </w:rPr>
        <w:tab/>
      </w:r>
    </w:p>
    <w:p>
      <w:pPr>
        <w:pStyle w:val="4"/>
        <w:rPr>
          <w:rFonts w:hint="eastAsia" w:eastAsia="黑体"/>
          <w:lang w:val="en-US" w:eastAsia="zh-CN"/>
        </w:rPr>
      </w:pPr>
      <w:bookmarkStart w:id="2" w:name="OLE_LINK3"/>
      <w:bookmarkStart w:id="3" w:name="OLE_LINK4"/>
      <w:r>
        <w:rPr>
          <w:rFonts w:hint="eastAsia"/>
        </w:rPr>
        <w:t>2</w:t>
      </w:r>
      <w:r>
        <w:t xml:space="preserve">.2 </w:t>
      </w:r>
      <w:r>
        <w:rPr>
          <w:rFonts w:hint="eastAsia"/>
          <w:lang w:val="en-US" w:eastAsia="zh-CN"/>
        </w:rPr>
        <w:t>迁移学习</w:t>
      </w:r>
    </w:p>
    <w:p>
      <w:pPr>
        <w:ind w:firstLine="480"/>
        <w:rPr>
          <w:rFonts w:hint="eastAsia"/>
          <w:lang w:val="en-US" w:eastAsia="zh-CN"/>
        </w:rPr>
      </w:pPr>
      <w:r>
        <w:rPr>
          <w:rFonts w:hint="eastAsia"/>
          <w:lang w:val="en-US" w:eastAsia="zh-CN"/>
        </w:rPr>
        <w:t>两个数据集合在标签上有一致性，对于通用的情感词例如‘哈哈哈’，无论在那个数据集中，都更倾向于分类到happy标签，基于这样的客观事实，我们可以在训练好的适用范围更广的通用模型的基础上，加入疫情标注数据对模型进行适应性训练，相比于在不足一万的疫情数据集上训练得到的模型，这种方式大大增加了模型的泛化能力。实验证明，这种策略可以显著提升疫情测试集的得分，具体情况见下表：</w:t>
      </w:r>
    </w:p>
    <w:p>
      <w:pPr>
        <w:ind w:firstLine="480"/>
        <w:rPr>
          <w:rFonts w:hint="eastAsia"/>
          <w:lang w:val="en-US" w:eastAsia="zh-CN"/>
        </w:rPr>
      </w:pP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firstLine="0" w:firstLineChars="0"/>
        <w:jc w:val="center"/>
        <w:textAlignment w:val="auto"/>
        <w:rPr>
          <w:rFonts w:hint="default" w:ascii="Segoe UI" w:hAnsi="Segoe UI" w:eastAsia="宋体" w:cs="Segoe UI"/>
          <w:i w:val="0"/>
          <w:caps w:val="0"/>
          <w:color w:val="24292E"/>
          <w:spacing w:val="0"/>
          <w:kern w:val="0"/>
          <w:sz w:val="21"/>
          <w:szCs w:val="21"/>
          <w:shd w:val="clear" w:fill="FFFFFF"/>
          <w:lang w:val="en-US" w:eastAsia="zh-CN" w:bidi="ar"/>
        </w:rPr>
      </w:pPr>
      <w:r>
        <w:rPr>
          <w:rFonts w:hint="eastAsia" w:ascii="Segoe UI" w:hAnsi="Segoe UI" w:eastAsia="宋体" w:cs="Segoe UI"/>
          <w:i w:val="0"/>
          <w:caps w:val="0"/>
          <w:color w:val="24292E"/>
          <w:spacing w:val="0"/>
          <w:kern w:val="0"/>
          <w:sz w:val="21"/>
          <w:szCs w:val="21"/>
          <w:shd w:val="clear" w:fill="FFFFFF"/>
          <w:lang w:val="en-US" w:eastAsia="zh-CN" w:bidi="ar"/>
        </w:rPr>
        <w:t>迁移学习实验</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2"/>
        <w:gridCol w:w="2815"/>
        <w:gridCol w:w="2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jc w:val="center"/>
              <w:rPr>
                <w:rFonts w:hint="default"/>
                <w:vertAlign w:val="baseline"/>
                <w:lang w:val="en-US" w:eastAsia="zh-CN"/>
              </w:rPr>
            </w:pPr>
            <w:r>
              <w:rPr>
                <w:rFonts w:hint="eastAsia"/>
                <w:vertAlign w:val="baseline"/>
                <w:lang w:val="en-US" w:eastAsia="zh-CN"/>
              </w:rPr>
              <w:t>Model</w:t>
            </w:r>
          </w:p>
        </w:tc>
        <w:tc>
          <w:tcPr>
            <w:tcW w:w="2841" w:type="dxa"/>
          </w:tcPr>
          <w:p>
            <w:pPr>
              <w:ind w:left="0" w:leftChars="0" w:firstLine="0" w:firstLineChars="0"/>
              <w:jc w:val="center"/>
              <w:rPr>
                <w:rFonts w:hint="default"/>
                <w:vertAlign w:val="baseline"/>
                <w:lang w:val="en-US" w:eastAsia="zh-CN"/>
              </w:rPr>
            </w:pPr>
            <w:r>
              <w:rPr>
                <w:rFonts w:hint="eastAsia"/>
                <w:vertAlign w:val="baseline"/>
                <w:lang w:val="en-US" w:eastAsia="zh-CN"/>
              </w:rPr>
              <w:t>微博数据F1</w:t>
            </w:r>
          </w:p>
        </w:tc>
        <w:tc>
          <w:tcPr>
            <w:tcW w:w="2841" w:type="dxa"/>
          </w:tcPr>
          <w:p>
            <w:pPr>
              <w:ind w:left="0" w:leftChars="0" w:firstLine="0" w:firstLineChars="0"/>
              <w:jc w:val="center"/>
              <w:rPr>
                <w:rFonts w:hint="default"/>
                <w:vertAlign w:val="baseline"/>
                <w:lang w:val="en-US" w:eastAsia="zh-CN"/>
              </w:rPr>
            </w:pPr>
            <w:r>
              <w:rPr>
                <w:rFonts w:hint="eastAsia"/>
                <w:vertAlign w:val="baseline"/>
                <w:lang w:val="en-US" w:eastAsia="zh-CN"/>
              </w:rPr>
              <w:t>微博数据ACC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jc w:val="center"/>
              <w:rPr>
                <w:rFonts w:hint="default"/>
                <w:vertAlign w:val="baseline"/>
                <w:lang w:val="en-US" w:eastAsia="zh-CN"/>
              </w:rPr>
            </w:pPr>
            <w:r>
              <w:rPr>
                <w:rFonts w:hint="eastAsia"/>
                <w:vertAlign w:val="baseline"/>
                <w:lang w:val="en-US" w:eastAsia="zh-CN"/>
              </w:rPr>
              <w:t>Roberta_large</w:t>
            </w:r>
          </w:p>
        </w:tc>
        <w:tc>
          <w:tcPr>
            <w:tcW w:w="2841" w:type="dxa"/>
          </w:tcPr>
          <w:p>
            <w:pPr>
              <w:ind w:left="0" w:leftChars="0" w:firstLine="0" w:firstLineChars="0"/>
              <w:jc w:val="center"/>
              <w:rPr>
                <w:rFonts w:hint="eastAsia"/>
                <w:vertAlign w:val="baseline"/>
                <w:lang w:val="en-US" w:eastAsia="zh-CN"/>
              </w:rPr>
            </w:pPr>
            <w:r>
              <w:rPr>
                <w:rFonts w:hint="eastAsia"/>
                <w:vertAlign w:val="baseline"/>
                <w:lang w:val="en-US" w:eastAsia="zh-CN"/>
              </w:rPr>
              <w:t>0.6889</w:t>
            </w:r>
          </w:p>
        </w:tc>
        <w:tc>
          <w:tcPr>
            <w:tcW w:w="2841" w:type="dxa"/>
          </w:tcPr>
          <w:p>
            <w:pPr>
              <w:ind w:left="0" w:leftChars="0" w:firstLine="0" w:firstLineChars="0"/>
              <w:jc w:val="center"/>
              <w:rPr>
                <w:rFonts w:hint="eastAsia"/>
                <w:vertAlign w:val="baseline"/>
                <w:lang w:val="en-US" w:eastAsia="zh-CN"/>
              </w:rPr>
            </w:pPr>
            <w:r>
              <w:rPr>
                <w:rFonts w:hint="eastAsia"/>
                <w:vertAlign w:val="baseline"/>
                <w:lang w:val="en-US" w:eastAsia="zh-CN"/>
              </w:rPr>
              <w:t>0.8050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jc w:val="center"/>
              <w:rPr>
                <w:rFonts w:hint="default"/>
                <w:vertAlign w:val="baseline"/>
                <w:lang w:val="en-US" w:eastAsia="zh-CN"/>
              </w:rPr>
            </w:pPr>
            <w:r>
              <w:rPr>
                <w:rFonts w:hint="eastAsia"/>
                <w:vertAlign w:val="baseline"/>
                <w:lang w:val="en-US" w:eastAsia="zh-CN"/>
              </w:rPr>
              <w:t>Roberta_large_From_Usual</w:t>
            </w:r>
          </w:p>
        </w:tc>
        <w:tc>
          <w:tcPr>
            <w:tcW w:w="2841" w:type="dxa"/>
          </w:tcPr>
          <w:p>
            <w:pPr>
              <w:ind w:left="0" w:leftChars="0" w:firstLine="0" w:firstLineChars="0"/>
              <w:jc w:val="center"/>
              <w:rPr>
                <w:rFonts w:hint="eastAsia"/>
                <w:vertAlign w:val="baseline"/>
                <w:lang w:val="en-US" w:eastAsia="zh-CN"/>
              </w:rPr>
            </w:pPr>
            <w:r>
              <w:rPr>
                <w:rFonts w:hint="eastAsia"/>
                <w:vertAlign w:val="baseline"/>
                <w:lang w:val="en-US" w:eastAsia="zh-CN"/>
              </w:rPr>
              <w:t>0.6912</w:t>
            </w:r>
          </w:p>
        </w:tc>
        <w:tc>
          <w:tcPr>
            <w:tcW w:w="2841" w:type="dxa"/>
          </w:tcPr>
          <w:p>
            <w:pPr>
              <w:ind w:left="0" w:leftChars="0" w:firstLine="0" w:firstLineChars="0"/>
              <w:jc w:val="center"/>
              <w:rPr>
                <w:rFonts w:hint="eastAsia"/>
                <w:vertAlign w:val="baseline"/>
                <w:lang w:val="en-US" w:eastAsia="zh-CN"/>
              </w:rPr>
            </w:pPr>
            <w:r>
              <w:rPr>
                <w:rFonts w:hint="eastAsia"/>
                <w:vertAlign w:val="baseline"/>
                <w:lang w:val="en-US" w:eastAsia="zh-CN"/>
              </w:rPr>
              <w:t>0.8100</w:t>
            </w:r>
          </w:p>
        </w:tc>
      </w:tr>
    </w:tbl>
    <w:p>
      <w:pPr>
        <w:pStyle w:val="8"/>
        <w:keepNext w:val="0"/>
        <w:keepLines w:val="0"/>
        <w:widowControl/>
        <w:suppressLineNumbers w:val="0"/>
        <w:shd w:val="clear" w:fill="FFFFFF"/>
        <w:ind w:left="0" w:leftChars="0" w:firstLine="0" w:firstLineChars="0"/>
        <w:jc w:val="center"/>
        <w:rPr>
          <w:rFonts w:hint="default"/>
          <w:sz w:val="21"/>
          <w:szCs w:val="21"/>
          <w:lang w:val="en-US" w:eastAsia="zh-CN"/>
        </w:rPr>
      </w:pPr>
      <w:r>
        <w:rPr>
          <w:rFonts w:hint="eastAsia"/>
          <w:sz w:val="21"/>
          <w:szCs w:val="21"/>
          <w:lang w:val="en-US" w:eastAsia="zh-CN"/>
        </w:rPr>
        <w:t>表-3</w:t>
      </w:r>
    </w:p>
    <w:p>
      <w:pPr>
        <w:ind w:firstLine="480"/>
        <w:rPr>
          <w:rFonts w:hint="default"/>
          <w:lang w:val="en-US" w:eastAsia="zh-CN"/>
        </w:rPr>
      </w:pPr>
    </w:p>
    <w:p>
      <w:pPr>
        <w:pStyle w:val="4"/>
        <w:rPr>
          <w:rFonts w:hint="eastAsia" w:eastAsia="黑体"/>
          <w:lang w:eastAsia="zh-CN"/>
        </w:rPr>
      </w:pPr>
      <w:r>
        <w:rPr>
          <w:rFonts w:hint="eastAsia"/>
        </w:rPr>
        <w:t>2</w:t>
      </w:r>
      <w:r>
        <w:t xml:space="preserve">.3 </w:t>
      </w:r>
      <w:r>
        <w:rPr>
          <w:rFonts w:hint="eastAsia"/>
          <w:lang w:val="en-US" w:eastAsia="zh-CN"/>
        </w:rPr>
        <w:t>数据增强</w:t>
      </w:r>
    </w:p>
    <w:p>
      <w:pPr>
        <w:ind w:firstLine="480"/>
        <w:rPr>
          <w:rFonts w:hint="eastAsia"/>
          <w:lang w:val="en-US" w:eastAsia="zh-CN"/>
        </w:rPr>
      </w:pPr>
      <w:bookmarkStart w:id="4" w:name="OLE_LINK14"/>
      <w:bookmarkStart w:id="5" w:name="OLE_LINK13"/>
      <w:r>
        <w:rPr>
          <w:rFonts w:hint="eastAsia"/>
          <w:lang w:val="en-US" w:eastAsia="zh-CN"/>
        </w:rPr>
        <w:t>数据增强的方法有很多，传统的方法有翻译回译方法、同义词替换方法等，本组采用的数据增强的方式类似同义词替换的思路，只是获取同义词的方式不同于以往的词典或者Word2vec模型的方式，而是采用BERT模型天生的MaskedLM能力，对文本中的Token随机进行遮挡预测，并选取可能性最大的两个预测结果替换原文中的Token，最终从一个文本中获得多个生成文本，并控制总体的数据比例，减少数据不均衡带来的影响。但从实验结果来看，这样的技巧没有为我们带来提升，分析增强的数据可以看到，BERT预测出来的字不是很符号语言规律，融合在原文本中使原来的句子变得晦涩难懂。无法表达原来的意思，生成的文本见表4，实验结果见表格5。</w:t>
      </w:r>
    </w:p>
    <w:p>
      <w:pPr>
        <w:ind w:firstLine="48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firstLine="0" w:firstLineChars="0"/>
        <w:jc w:val="center"/>
        <w:textAlignment w:val="auto"/>
        <w:rPr>
          <w:rFonts w:hint="default" w:ascii="Segoe UI" w:hAnsi="Segoe UI" w:eastAsia="宋体" w:cs="Segoe UI"/>
          <w:i w:val="0"/>
          <w:caps w:val="0"/>
          <w:color w:val="24292E"/>
          <w:spacing w:val="0"/>
          <w:kern w:val="0"/>
          <w:sz w:val="21"/>
          <w:szCs w:val="21"/>
          <w:shd w:val="clear" w:fill="FFFFFF"/>
          <w:lang w:val="en-US" w:eastAsia="zh-CN" w:bidi="ar"/>
        </w:rPr>
      </w:pPr>
      <w:r>
        <w:rPr>
          <w:rFonts w:hint="eastAsia" w:ascii="Segoe UI" w:hAnsi="Segoe UI" w:eastAsia="宋体" w:cs="Segoe UI"/>
          <w:i w:val="0"/>
          <w:caps w:val="0"/>
          <w:color w:val="24292E"/>
          <w:spacing w:val="0"/>
          <w:kern w:val="0"/>
          <w:sz w:val="21"/>
          <w:szCs w:val="21"/>
          <w:shd w:val="clear" w:fill="FFFFFF"/>
          <w:lang w:val="en-US" w:eastAsia="zh-CN" w:bidi="ar"/>
        </w:rPr>
        <w:t>Bert数据增强示例</w:t>
      </w:r>
    </w:p>
    <w:tbl>
      <w:tblPr>
        <w:tblStyle w:val="11"/>
        <w:tblW w:w="9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66"/>
        <w:gridCol w:w="5370"/>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66" w:type="dxa"/>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编号</w:t>
            </w:r>
          </w:p>
        </w:tc>
        <w:tc>
          <w:tcPr>
            <w:tcW w:w="5370" w:type="dxa"/>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文本内容</w:t>
            </w:r>
          </w:p>
        </w:tc>
        <w:tc>
          <w:tcPr>
            <w:tcW w:w="1637" w:type="dxa"/>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情绪标签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66" w:type="dxa"/>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16-原文</w:t>
            </w:r>
          </w:p>
        </w:tc>
        <w:tc>
          <w:tcPr>
            <w:tcW w:w="5370" w:type="dxa"/>
          </w:tcPr>
          <w:p>
            <w:pPr>
              <w:ind w:left="0" w:leftChars="0" w:firstLine="0" w:firstLineChars="0"/>
              <w:rPr>
                <w:rFonts w:hint="eastAsia"/>
                <w:vertAlign w:val="baseline"/>
                <w:lang w:val="en-US" w:eastAsia="zh-CN"/>
              </w:rPr>
            </w:pPr>
            <w:r>
              <w:rPr>
                <w:rFonts w:hint="eastAsia" w:ascii="宋体" w:hAnsi="宋体" w:eastAsia="宋体" w:cs="宋体"/>
                <w:i w:val="0"/>
                <w:color w:val="000000" w:themeColor="text1"/>
                <w:kern w:val="0"/>
                <w:sz w:val="22"/>
                <w:szCs w:val="22"/>
                <w:u w:val="none"/>
                <w:lang w:val="en-US" w:eastAsia="zh-CN" w:bidi="ar"/>
                <w14:textFill>
                  <w14:solidFill>
                    <w14:schemeClr w14:val="tx1"/>
                  </w14:solidFill>
                </w14:textFill>
              </w:rPr>
              <w:t>为什么泰国治愈率这么高//@英伦圈:???</w:t>
            </w:r>
          </w:p>
        </w:tc>
        <w:tc>
          <w:tcPr>
            <w:tcW w:w="1637" w:type="dxa"/>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surprise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66" w:type="dxa"/>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16-BERT生成</w:t>
            </w:r>
          </w:p>
        </w:tc>
        <w:tc>
          <w:tcPr>
            <w:tcW w:w="5370" w:type="dxa"/>
            <w:vAlign w:val="bottom"/>
          </w:tcPr>
          <w:p>
            <w:pPr>
              <w:keepNext w:val="0"/>
              <w:keepLines w:val="0"/>
              <w:widowControl/>
              <w:suppressLineNumbers w:val="0"/>
              <w:ind w:left="0" w:leftChars="0" w:firstLine="0" w:firstLineChars="0"/>
              <w:jc w:val="left"/>
              <w:textAlignment w:val="bottom"/>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themeColor="text1"/>
                <w:kern w:val="0"/>
                <w:sz w:val="22"/>
                <w:szCs w:val="22"/>
                <w:u w:val="none"/>
                <w:lang w:val="en-US" w:eastAsia="zh-CN" w:bidi="ar"/>
                <w14:textFill>
                  <w14:solidFill>
                    <w14:schemeClr w14:val="tx1"/>
                  </w14:solidFill>
                </w14:textFill>
              </w:rPr>
              <w:t>为什麽泰国的愈率这么高//@英伦bbc:???</w:t>
            </w:r>
          </w:p>
        </w:tc>
        <w:tc>
          <w:tcPr>
            <w:tcW w:w="1637" w:type="dxa"/>
            <w:vAlign w:val="bottom"/>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surprise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66" w:type="dxa"/>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16-BERT生成</w:t>
            </w:r>
          </w:p>
        </w:tc>
        <w:tc>
          <w:tcPr>
            <w:tcW w:w="5370" w:type="dxa"/>
            <w:vAlign w:val="bottom"/>
          </w:tcPr>
          <w:p>
            <w:pPr>
              <w:keepNext w:val="0"/>
              <w:keepLines w:val="0"/>
              <w:widowControl/>
              <w:suppressLineNumbers w:val="0"/>
              <w:ind w:left="0" w:leftChars="0" w:firstLine="0" w:firstLineChars="0"/>
              <w:jc w:val="left"/>
              <w:textAlignment w:val="bottom"/>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themeColor="text1"/>
                <w:kern w:val="0"/>
                <w:sz w:val="22"/>
                <w:szCs w:val="22"/>
                <w:u w:val="none"/>
                <w:lang w:val="en-US" w:eastAsia="zh-CN" w:bidi="ar"/>
                <w14:textFill>
                  <w14:solidFill>
                    <w14:schemeClr w14:val="tx1"/>
                  </w14:solidFill>
                </w14:textFill>
              </w:rPr>
              <w:t>为什么泰国治愈率这么高//@英伦圈:??/</w:t>
            </w:r>
          </w:p>
        </w:tc>
        <w:tc>
          <w:tcPr>
            <w:tcW w:w="1637" w:type="dxa"/>
            <w:vAlign w:val="bottom"/>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surprise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66" w:type="dxa"/>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16-BERT生成</w:t>
            </w:r>
          </w:p>
        </w:tc>
        <w:tc>
          <w:tcPr>
            <w:tcW w:w="5370" w:type="dxa"/>
            <w:vAlign w:val="bottom"/>
          </w:tcPr>
          <w:p>
            <w:pPr>
              <w:keepNext w:val="0"/>
              <w:keepLines w:val="0"/>
              <w:widowControl/>
              <w:suppressLineNumbers w:val="0"/>
              <w:ind w:left="0" w:leftChars="0" w:firstLine="0" w:firstLineChars="0"/>
              <w:jc w:val="left"/>
              <w:textAlignment w:val="bottom"/>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themeColor="text1"/>
                <w:kern w:val="0"/>
                <w:sz w:val="22"/>
                <w:szCs w:val="22"/>
                <w:u w:val="none"/>
                <w:lang w:val="en-US" w:eastAsia="zh-CN" w:bidi="ar"/>
                <w14:textFill>
                  <w14:solidFill>
                    <w14:schemeClr w14:val="tx1"/>
                  </w14:solidFill>
                </w14:textFill>
              </w:rPr>
              <w:t>为甚么泰国治愈率这麽高?/@英語圈:???</w:t>
            </w:r>
          </w:p>
        </w:tc>
        <w:tc>
          <w:tcPr>
            <w:tcW w:w="1637" w:type="dxa"/>
            <w:vAlign w:val="bottom"/>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surprise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66" w:type="dxa"/>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16-BERT生成</w:t>
            </w:r>
          </w:p>
        </w:tc>
        <w:tc>
          <w:tcPr>
            <w:tcW w:w="5370" w:type="dxa"/>
            <w:vAlign w:val="bottom"/>
          </w:tcPr>
          <w:p>
            <w:pPr>
              <w:keepNext w:val="0"/>
              <w:keepLines w:val="0"/>
              <w:widowControl/>
              <w:suppressLineNumbers w:val="0"/>
              <w:ind w:left="0" w:leftChars="0" w:firstLine="0" w:firstLineChars="0"/>
              <w:jc w:val="left"/>
              <w:textAlignment w:val="bottom"/>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themeColor="text1"/>
                <w:kern w:val="0"/>
                <w:sz w:val="22"/>
                <w:szCs w:val="22"/>
                <w:u w:val="none"/>
                <w:lang w:val="en-US" w:eastAsia="zh-CN" w:bidi="ar"/>
                <w14:textFill>
                  <w14:solidFill>
                    <w14:schemeClr w14:val="tx1"/>
                  </w14:solidFill>
                </w14:textFill>
              </w:rPr>
              <w:t>为什么泰的出座率那么高//@英伦圈:/??</w:t>
            </w:r>
          </w:p>
        </w:tc>
        <w:tc>
          <w:tcPr>
            <w:tcW w:w="1637" w:type="dxa"/>
            <w:vAlign w:val="bottom"/>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surprise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6" w:type="dxa"/>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16-BERT生成</w:t>
            </w:r>
          </w:p>
        </w:tc>
        <w:tc>
          <w:tcPr>
            <w:tcW w:w="5370" w:type="dxa"/>
            <w:vAlign w:val="bottom"/>
          </w:tcPr>
          <w:p>
            <w:pPr>
              <w:keepNext w:val="0"/>
              <w:keepLines w:val="0"/>
              <w:widowControl/>
              <w:suppressLineNumbers w:val="0"/>
              <w:ind w:left="0" w:leftChars="0" w:firstLine="0" w:firstLineChars="0"/>
              <w:jc w:val="left"/>
              <w:textAlignment w:val="bottom"/>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themeColor="text1"/>
                <w:kern w:val="0"/>
                <w:sz w:val="22"/>
                <w:szCs w:val="22"/>
                <w:u w:val="none"/>
                <w:lang w:val="en-US" w:eastAsia="zh-CN" w:bidi="ar"/>
                <w14:textFill>
                  <w14:solidFill>
                    <w14:schemeClr w14:val="tx1"/>
                  </w14:solidFill>
                </w14:textFill>
              </w:rPr>
              <w:t>為何麼泰国治愈率这么高//@英伦圈:???</w:t>
            </w:r>
          </w:p>
        </w:tc>
        <w:tc>
          <w:tcPr>
            <w:tcW w:w="1637" w:type="dxa"/>
            <w:vAlign w:val="bottom"/>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surprise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66" w:type="dxa"/>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16-BERT生成</w:t>
            </w:r>
          </w:p>
        </w:tc>
        <w:tc>
          <w:tcPr>
            <w:tcW w:w="5370" w:type="dxa"/>
            <w:vAlign w:val="bottom"/>
          </w:tcPr>
          <w:p>
            <w:pPr>
              <w:keepNext w:val="0"/>
              <w:keepLines w:val="0"/>
              <w:widowControl/>
              <w:suppressLineNumbers w:val="0"/>
              <w:ind w:left="0" w:leftChars="0" w:firstLine="0" w:firstLineChars="0"/>
              <w:jc w:val="left"/>
              <w:textAlignment w:val="bottom"/>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themeColor="text1"/>
                <w:kern w:val="0"/>
                <w:sz w:val="22"/>
                <w:szCs w:val="22"/>
                <w:u w:val="none"/>
                <w:lang w:val="en-US" w:eastAsia="zh-CN" w:bidi="ar"/>
                <w14:textFill>
                  <w14:solidFill>
                    <w14:schemeClr w14:val="tx1"/>
                  </w14:solidFill>
                </w14:textFill>
              </w:rPr>
              <w:t>为什么病症治愈率这么高//@英伦圈:???</w:t>
            </w:r>
          </w:p>
        </w:tc>
        <w:tc>
          <w:tcPr>
            <w:tcW w:w="1637" w:type="dxa"/>
            <w:vAlign w:val="bottom"/>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surprise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6" w:type="dxa"/>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16-BERT生成</w:t>
            </w:r>
          </w:p>
        </w:tc>
        <w:tc>
          <w:tcPr>
            <w:tcW w:w="5370" w:type="dxa"/>
            <w:vAlign w:val="bottom"/>
          </w:tcPr>
          <w:p>
            <w:pPr>
              <w:keepNext w:val="0"/>
              <w:keepLines w:val="0"/>
              <w:widowControl/>
              <w:suppressLineNumbers w:val="0"/>
              <w:ind w:left="0" w:leftChars="0" w:firstLine="0" w:firstLineChars="0"/>
              <w:jc w:val="left"/>
              <w:textAlignment w:val="bottom"/>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themeColor="text1"/>
                <w:kern w:val="0"/>
                <w:sz w:val="22"/>
                <w:szCs w:val="22"/>
                <w:u w:val="none"/>
                <w:lang w:val="en-US" w:eastAsia="zh-CN" w:bidi="ar"/>
                <w14:textFill>
                  <w14:solidFill>
                    <w14:schemeClr w14:val="tx1"/>
                  </w14:solidFill>
                </w14:textFill>
              </w:rPr>
              <w:t>为什么泰国治愈率这么高?/@英伦圈:???</w:t>
            </w:r>
          </w:p>
        </w:tc>
        <w:tc>
          <w:tcPr>
            <w:tcW w:w="1637" w:type="dxa"/>
            <w:vAlign w:val="bottom"/>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surprise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66" w:type="dxa"/>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16-BERT生成</w:t>
            </w:r>
          </w:p>
        </w:tc>
        <w:tc>
          <w:tcPr>
            <w:tcW w:w="5370" w:type="dxa"/>
            <w:vAlign w:val="bottom"/>
          </w:tcPr>
          <w:p>
            <w:pPr>
              <w:keepNext w:val="0"/>
              <w:keepLines w:val="0"/>
              <w:widowControl/>
              <w:suppressLineNumbers w:val="0"/>
              <w:ind w:left="0" w:leftChars="0" w:firstLine="0" w:firstLineChars="0"/>
              <w:jc w:val="left"/>
              <w:textAlignment w:val="bottom"/>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themeColor="text1"/>
                <w:kern w:val="0"/>
                <w:sz w:val="22"/>
                <w:szCs w:val="22"/>
                <w:u w:val="none"/>
                <w:lang w:val="en-US" w:eastAsia="zh-CN" w:bidi="ar"/>
                <w14:textFill>
                  <w14:solidFill>
                    <w14:schemeClr w14:val="tx1"/>
                  </w14:solidFill>
                </w14:textFill>
              </w:rPr>
              <w:t>为什么泰囧治愈率这么高//@英伦m:/??</w:t>
            </w:r>
          </w:p>
        </w:tc>
        <w:tc>
          <w:tcPr>
            <w:tcW w:w="1637" w:type="dxa"/>
            <w:vAlign w:val="bottom"/>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surprise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66" w:type="dxa"/>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16-BERT生成</w:t>
            </w:r>
          </w:p>
        </w:tc>
        <w:tc>
          <w:tcPr>
            <w:tcW w:w="5370" w:type="dxa"/>
            <w:vAlign w:val="bottom"/>
          </w:tcPr>
          <w:p>
            <w:pPr>
              <w:keepNext w:val="0"/>
              <w:keepLines w:val="0"/>
              <w:widowControl/>
              <w:suppressLineNumbers w:val="0"/>
              <w:ind w:left="0" w:leftChars="0" w:firstLine="0" w:firstLineChars="0"/>
              <w:jc w:val="left"/>
              <w:textAlignment w:val="bottom"/>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themeColor="text1"/>
                <w:kern w:val="0"/>
                <w:sz w:val="22"/>
                <w:szCs w:val="22"/>
                <w:u w:val="none"/>
                <w:lang w:val="en-US" w:eastAsia="zh-CN" w:bidi="ar"/>
                <w14:textFill>
                  <w14:solidFill>
                    <w14:schemeClr w14:val="tx1"/>
                  </w14:solidFill>
                </w14:textFill>
              </w:rPr>
              <w:t>为什么泰国的愈率这麽高？？@英伦圈:)??</w:t>
            </w:r>
          </w:p>
        </w:tc>
        <w:tc>
          <w:tcPr>
            <w:tcW w:w="1637" w:type="dxa"/>
            <w:vAlign w:val="bottom"/>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surprise</w:t>
            </w:r>
          </w:p>
        </w:tc>
      </w:tr>
    </w:tbl>
    <w:p>
      <w:pPr>
        <w:ind w:left="0" w:leftChars="0" w:firstLine="0" w:firstLineChars="0"/>
        <w:jc w:val="center"/>
        <w:rPr>
          <w:rFonts w:hint="eastAsia"/>
          <w:sz w:val="21"/>
          <w:szCs w:val="21"/>
          <w:lang w:val="en-US" w:eastAsia="zh-CN"/>
        </w:rPr>
      </w:pPr>
      <w:r>
        <w:rPr>
          <w:rFonts w:hint="eastAsia"/>
          <w:sz w:val="21"/>
          <w:szCs w:val="21"/>
          <w:lang w:val="en-US" w:eastAsia="zh-CN"/>
        </w:rPr>
        <w:t>表-4</w:t>
      </w:r>
    </w:p>
    <w:p>
      <w:pPr>
        <w:ind w:left="0" w:leftChars="0" w:firstLine="0" w:firstLineChars="0"/>
        <w:jc w:val="both"/>
        <w:rPr>
          <w:rFonts w:hint="default"/>
          <w:sz w:val="24"/>
          <w:szCs w:val="24"/>
          <w:lang w:val="en-US" w:eastAsia="zh-CN"/>
        </w:rPr>
      </w:pP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firstLine="0" w:firstLineChars="0"/>
        <w:jc w:val="center"/>
        <w:textAlignment w:val="auto"/>
        <w:rPr>
          <w:rFonts w:hint="default" w:ascii="Segoe UI" w:hAnsi="Segoe UI" w:eastAsia="宋体" w:cs="Segoe UI"/>
          <w:i w:val="0"/>
          <w:caps w:val="0"/>
          <w:color w:val="24292E"/>
          <w:spacing w:val="0"/>
          <w:kern w:val="0"/>
          <w:sz w:val="21"/>
          <w:szCs w:val="21"/>
          <w:shd w:val="clear" w:fill="FFFFFF"/>
          <w:lang w:val="en-US" w:eastAsia="zh-CN" w:bidi="ar"/>
        </w:rPr>
      </w:pPr>
      <w:r>
        <w:rPr>
          <w:rFonts w:hint="eastAsia" w:ascii="Segoe UI" w:hAnsi="Segoe UI" w:eastAsia="宋体" w:cs="Segoe UI"/>
          <w:i w:val="0"/>
          <w:caps w:val="0"/>
          <w:color w:val="24292E"/>
          <w:spacing w:val="0"/>
          <w:kern w:val="0"/>
          <w:sz w:val="21"/>
          <w:szCs w:val="21"/>
          <w:shd w:val="clear" w:fill="FFFFFF"/>
          <w:lang w:val="en-US" w:eastAsia="zh-CN" w:bidi="ar"/>
        </w:rPr>
        <w:t>数据增强实验</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jc w:val="center"/>
              <w:rPr>
                <w:rFonts w:hint="default"/>
                <w:vertAlign w:val="baseline"/>
                <w:lang w:val="en-US" w:eastAsia="zh-CN"/>
              </w:rPr>
            </w:pPr>
            <w:r>
              <w:rPr>
                <w:rFonts w:hint="eastAsia"/>
                <w:vertAlign w:val="baseline"/>
                <w:lang w:val="en-US" w:eastAsia="zh-CN"/>
              </w:rPr>
              <w:t>Model</w:t>
            </w:r>
          </w:p>
        </w:tc>
        <w:tc>
          <w:tcPr>
            <w:tcW w:w="2841" w:type="dxa"/>
          </w:tcPr>
          <w:p>
            <w:pPr>
              <w:ind w:left="0" w:leftChars="0" w:firstLine="0" w:firstLineChars="0"/>
              <w:jc w:val="center"/>
              <w:rPr>
                <w:rFonts w:hint="default"/>
                <w:vertAlign w:val="baseline"/>
                <w:lang w:val="en-US" w:eastAsia="zh-CN"/>
              </w:rPr>
            </w:pPr>
            <w:r>
              <w:rPr>
                <w:rFonts w:hint="eastAsia"/>
                <w:vertAlign w:val="baseline"/>
                <w:lang w:val="en-US" w:eastAsia="zh-CN"/>
              </w:rPr>
              <w:t>微博数据F1</w:t>
            </w:r>
          </w:p>
        </w:tc>
        <w:tc>
          <w:tcPr>
            <w:tcW w:w="2841" w:type="dxa"/>
          </w:tcPr>
          <w:p>
            <w:pPr>
              <w:ind w:left="0" w:leftChars="0" w:firstLine="0" w:firstLineChars="0"/>
              <w:jc w:val="center"/>
              <w:rPr>
                <w:rFonts w:hint="default"/>
                <w:vertAlign w:val="baseline"/>
                <w:lang w:val="en-US" w:eastAsia="zh-CN"/>
              </w:rPr>
            </w:pPr>
            <w:r>
              <w:rPr>
                <w:rFonts w:hint="eastAsia"/>
                <w:vertAlign w:val="baseline"/>
                <w:lang w:val="en-US" w:eastAsia="zh-CN"/>
              </w:rPr>
              <w:t>微博数据ACC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jc w:val="center"/>
              <w:rPr>
                <w:rFonts w:hint="default"/>
                <w:vertAlign w:val="baseline"/>
                <w:lang w:val="en-US" w:eastAsia="zh-CN"/>
              </w:rPr>
            </w:pPr>
            <w:r>
              <w:rPr>
                <w:rFonts w:hint="eastAsia"/>
                <w:vertAlign w:val="baseline"/>
                <w:lang w:val="en-US" w:eastAsia="zh-CN"/>
              </w:rPr>
              <w:t>Roberta_large</w:t>
            </w:r>
          </w:p>
        </w:tc>
        <w:tc>
          <w:tcPr>
            <w:tcW w:w="2841" w:type="dxa"/>
          </w:tcPr>
          <w:p>
            <w:pPr>
              <w:ind w:left="0" w:leftChars="0" w:firstLine="0" w:firstLineChars="0"/>
              <w:jc w:val="center"/>
              <w:rPr>
                <w:rFonts w:hint="eastAsia"/>
                <w:vertAlign w:val="baseline"/>
                <w:lang w:val="en-US" w:eastAsia="zh-CN"/>
              </w:rPr>
            </w:pPr>
            <w:r>
              <w:rPr>
                <w:rFonts w:hint="eastAsia"/>
                <w:vertAlign w:val="baseline"/>
                <w:lang w:val="en-US" w:eastAsia="zh-CN"/>
              </w:rPr>
              <w:t>0.6889</w:t>
            </w:r>
          </w:p>
        </w:tc>
        <w:tc>
          <w:tcPr>
            <w:tcW w:w="2841" w:type="dxa"/>
          </w:tcPr>
          <w:p>
            <w:pPr>
              <w:ind w:left="0" w:leftChars="0" w:firstLine="0" w:firstLineChars="0"/>
              <w:jc w:val="center"/>
              <w:rPr>
                <w:rFonts w:hint="eastAsia"/>
                <w:vertAlign w:val="baseline"/>
                <w:lang w:val="en-US" w:eastAsia="zh-CN"/>
              </w:rPr>
            </w:pPr>
            <w:r>
              <w:rPr>
                <w:rFonts w:hint="eastAsia"/>
                <w:vertAlign w:val="baseline"/>
                <w:lang w:val="en-US" w:eastAsia="zh-CN"/>
              </w:rPr>
              <w:t>0.8050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left="0" w:leftChars="0" w:firstLine="0" w:firstLineChars="0"/>
              <w:jc w:val="center"/>
              <w:rPr>
                <w:rFonts w:hint="default"/>
                <w:vertAlign w:val="baseline"/>
                <w:lang w:val="en-US" w:eastAsia="zh-CN"/>
              </w:rPr>
            </w:pPr>
            <w:r>
              <w:rPr>
                <w:rFonts w:hint="eastAsia"/>
                <w:vertAlign w:val="baseline"/>
                <w:lang w:val="en-US" w:eastAsia="zh-CN"/>
              </w:rPr>
              <w:t>BERT增强_Roberta_large</w:t>
            </w:r>
          </w:p>
        </w:tc>
        <w:tc>
          <w:tcPr>
            <w:tcW w:w="2841" w:type="dxa"/>
          </w:tcPr>
          <w:p>
            <w:pPr>
              <w:ind w:left="0" w:leftChars="0" w:firstLine="0" w:firstLineChars="0"/>
              <w:jc w:val="center"/>
              <w:rPr>
                <w:rFonts w:hint="eastAsia"/>
                <w:vertAlign w:val="baseline"/>
                <w:lang w:val="en-US" w:eastAsia="zh-CN"/>
              </w:rPr>
            </w:pPr>
            <w:r>
              <w:rPr>
                <w:rFonts w:hint="eastAsia"/>
                <w:vertAlign w:val="baseline"/>
                <w:lang w:val="en-US" w:eastAsia="zh-CN"/>
              </w:rPr>
              <w:t>0.6701</w:t>
            </w:r>
          </w:p>
        </w:tc>
        <w:tc>
          <w:tcPr>
            <w:tcW w:w="2841" w:type="dxa"/>
          </w:tcPr>
          <w:p>
            <w:pPr>
              <w:ind w:left="0" w:leftChars="0" w:firstLine="0" w:firstLineChars="0"/>
              <w:jc w:val="center"/>
              <w:rPr>
                <w:rFonts w:hint="eastAsia"/>
                <w:vertAlign w:val="baseline"/>
                <w:lang w:val="en-US" w:eastAsia="zh-CN"/>
              </w:rPr>
            </w:pPr>
            <w:r>
              <w:rPr>
                <w:rFonts w:hint="eastAsia"/>
                <w:vertAlign w:val="baseline"/>
                <w:lang w:val="en-US" w:eastAsia="zh-CN"/>
              </w:rPr>
              <w:t>0.7930</w:t>
            </w:r>
          </w:p>
        </w:tc>
      </w:tr>
    </w:tbl>
    <w:p>
      <w:pPr>
        <w:ind w:left="0" w:leftChars="0" w:firstLine="0" w:firstLineChars="0"/>
        <w:jc w:val="center"/>
        <w:rPr>
          <w:rFonts w:hint="default"/>
          <w:sz w:val="21"/>
          <w:szCs w:val="21"/>
          <w:lang w:val="en-US" w:eastAsia="zh-CN"/>
        </w:rPr>
      </w:pPr>
      <w:r>
        <w:rPr>
          <w:rFonts w:hint="eastAsia"/>
          <w:sz w:val="21"/>
          <w:szCs w:val="21"/>
          <w:lang w:val="en-US" w:eastAsia="zh-CN"/>
        </w:rPr>
        <w:t>表-5</w:t>
      </w:r>
    </w:p>
    <w:bookmarkEnd w:id="4"/>
    <w:bookmarkEnd w:id="5"/>
    <w:p>
      <w:pPr>
        <w:pStyle w:val="4"/>
      </w:pPr>
      <w:r>
        <w:rPr>
          <w:rFonts w:hint="eastAsia"/>
        </w:rPr>
        <w:t>2</w:t>
      </w:r>
      <w:r>
        <w:t xml:space="preserve">.4 </w:t>
      </w:r>
      <w:r>
        <w:rPr>
          <w:rFonts w:hint="eastAsia"/>
        </w:rPr>
        <w:t>其他技巧</w:t>
      </w:r>
    </w:p>
    <w:bookmarkEnd w:id="2"/>
    <w:bookmarkEnd w:id="3"/>
    <w:p>
      <w:pPr>
        <w:ind w:firstLine="480"/>
        <w:rPr>
          <w:rFonts w:hint="eastAsia"/>
          <w:lang w:val="en-US" w:eastAsia="zh-CN"/>
        </w:rPr>
      </w:pPr>
      <w:r>
        <w:rPr>
          <w:rFonts w:hint="eastAsia"/>
          <w:lang w:val="en-US" w:eastAsia="zh-CN"/>
        </w:rPr>
        <w:t>除此之外，在用不同预训练模型训练的时候，对原样输入做了不尽相同的预处理，例如微博昵称的去除和文本内网址的去除。具体包括哪些处理手段可参考训练代码。</w:t>
      </w:r>
    </w:p>
    <w:p>
      <w:pPr>
        <w:ind w:firstLine="480"/>
        <w:rPr>
          <w:rFonts w:hint="eastAsia"/>
          <w:lang w:val="en-US" w:eastAsia="zh-CN"/>
        </w:rPr>
      </w:pPr>
      <w:r>
        <w:rPr>
          <w:rFonts w:hint="eastAsia"/>
          <w:lang w:val="en-US" w:eastAsia="zh-CN"/>
        </w:rPr>
        <w:t>为了完整的利用所有训练数据，我们采用了9折交叉验证的训练方式，同时也减少了预测结果的波动。</w:t>
      </w:r>
    </w:p>
    <w:p>
      <w:pPr>
        <w:ind w:firstLine="480"/>
        <w:rPr>
          <w:rFonts w:hint="default"/>
          <w:lang w:val="en-US" w:eastAsia="zh-CN"/>
        </w:rPr>
      </w:pPr>
      <w:r>
        <w:rPr>
          <w:rFonts w:hint="eastAsia"/>
          <w:lang w:val="en-US" w:eastAsia="zh-CN"/>
        </w:rPr>
        <w:t>在检查数据的时候，发现训练集和验证集之间有数据泄露，对于泄露的数据，我们选取了训练集的标注结果对预测结果进行修正，泄露的数据有一百条左右，但预测不一致的数据仅有四条，但是验证集的分数也带来了一定提升。</w:t>
      </w:r>
    </w:p>
    <w:p>
      <w:pPr>
        <w:ind w:firstLine="480"/>
        <w:rPr>
          <w:rFonts w:hint="eastAsia"/>
          <w:lang w:val="en-US" w:eastAsia="zh-CN"/>
        </w:rPr>
      </w:pPr>
      <w:r>
        <w:rPr>
          <w:rFonts w:hint="eastAsia"/>
          <w:lang w:val="en-US" w:eastAsia="zh-CN"/>
        </w:rPr>
        <w:t>对于模型融合，本组认为相同的预训连模型的概率输出具有一致性，应该采用概率加权的方式融合模型，而对于不同预训练模型之间，相同的损失函数带来了预测结果的一致性，应该采用投票的方式进行融合，且考虑每个模型在验证集上的得分当做投票权重。最终融合结果在验证集上取得了远超单模型的得分，具体提升见下表。</w:t>
      </w: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firstLine="0" w:firstLineChars="0"/>
        <w:jc w:val="center"/>
        <w:textAlignment w:val="auto"/>
        <w:rPr>
          <w:rFonts w:hint="eastAsia" w:ascii="Segoe UI" w:hAnsi="Segoe UI" w:eastAsia="宋体" w:cs="Segoe UI"/>
          <w:i w:val="0"/>
          <w:caps w:val="0"/>
          <w:color w:val="24292E"/>
          <w:spacing w:val="0"/>
          <w:kern w:val="0"/>
          <w:sz w:val="21"/>
          <w:szCs w:val="21"/>
          <w:shd w:val="clear" w:fill="FFFFFF"/>
          <w:lang w:val="en-US" w:eastAsia="zh-CN" w:bidi="ar"/>
        </w:rPr>
      </w:pP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firstLine="0" w:firstLineChars="0"/>
        <w:jc w:val="center"/>
        <w:textAlignment w:val="auto"/>
        <w:rPr>
          <w:rFonts w:hint="default" w:ascii="Segoe UI" w:hAnsi="Segoe UI" w:eastAsia="宋体" w:cs="Segoe UI"/>
          <w:i w:val="0"/>
          <w:caps w:val="0"/>
          <w:color w:val="24292E"/>
          <w:spacing w:val="0"/>
          <w:kern w:val="0"/>
          <w:sz w:val="21"/>
          <w:szCs w:val="21"/>
          <w:shd w:val="clear" w:fill="FFFFFF"/>
          <w:lang w:val="en-US" w:eastAsia="zh-CN" w:bidi="ar"/>
        </w:rPr>
      </w:pPr>
      <w:bookmarkStart w:id="6" w:name="_GoBack"/>
      <w:bookmarkEnd w:id="6"/>
      <w:r>
        <w:rPr>
          <w:rFonts w:hint="eastAsia" w:ascii="Segoe UI" w:hAnsi="Segoe UI" w:eastAsia="宋体" w:cs="Segoe UI"/>
          <w:i w:val="0"/>
          <w:caps w:val="0"/>
          <w:color w:val="24292E"/>
          <w:spacing w:val="0"/>
          <w:kern w:val="0"/>
          <w:sz w:val="21"/>
          <w:szCs w:val="21"/>
          <w:shd w:val="clear" w:fill="FFFFFF"/>
          <w:lang w:val="en-US" w:eastAsia="zh-CN" w:bidi="ar"/>
        </w:rPr>
        <w:t>模型融合</w:t>
      </w:r>
    </w:p>
    <w:tbl>
      <w:tblPr>
        <w:tblStyle w:val="11"/>
        <w:tblW w:w="8250" w:type="dxa"/>
        <w:tblInd w:w="1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9"/>
        <w:gridCol w:w="1573"/>
        <w:gridCol w:w="1763"/>
        <w:gridCol w:w="1600"/>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589" w:type="dxa"/>
            <w:vAlign w:val="center"/>
          </w:tcPr>
          <w:p>
            <w:pPr>
              <w:ind w:left="0" w:leftChars="0" w:firstLine="0" w:firstLineChars="0"/>
              <w:jc w:val="both"/>
              <w:rPr>
                <w:rFonts w:hint="default" w:ascii="Times New Roman" w:hAnsi="Times New Roman" w:eastAsia="Songti SC" w:cstheme="minorBidi"/>
                <w:color w:val="000000" w:themeColor="text1"/>
                <w:kern w:val="2"/>
                <w:sz w:val="24"/>
                <w:szCs w:val="24"/>
                <w:vertAlign w:val="baseline"/>
                <w:lang w:val="en-US" w:eastAsia="zh-CN" w:bidi="ar-SA"/>
                <w14:textFill>
                  <w14:solidFill>
                    <w14:schemeClr w14:val="tx1"/>
                  </w14:solidFill>
                </w14:textFill>
              </w:rPr>
            </w:pPr>
          </w:p>
        </w:tc>
        <w:tc>
          <w:tcPr>
            <w:tcW w:w="1573"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通用微博F1</w:t>
            </w:r>
          </w:p>
        </w:tc>
        <w:tc>
          <w:tcPr>
            <w:tcW w:w="1763"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通用微博ACC</w:t>
            </w:r>
          </w:p>
        </w:tc>
        <w:tc>
          <w:tcPr>
            <w:tcW w:w="1600"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疫情微博F1</w:t>
            </w:r>
          </w:p>
        </w:tc>
        <w:tc>
          <w:tcPr>
            <w:tcW w:w="1725"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疫情微博ACC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Roberta</w:t>
            </w:r>
          </w:p>
        </w:tc>
        <w:tc>
          <w:tcPr>
            <w:tcW w:w="1573" w:type="dxa"/>
            <w:vAlign w:val="center"/>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0.7855</w:t>
            </w:r>
          </w:p>
        </w:tc>
        <w:tc>
          <w:tcPr>
            <w:tcW w:w="1763" w:type="dxa"/>
            <w:vAlign w:val="center"/>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0.8045</w:t>
            </w:r>
          </w:p>
        </w:tc>
        <w:tc>
          <w:tcPr>
            <w:tcW w:w="1600" w:type="dxa"/>
            <w:vAlign w:val="center"/>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0.6891</w:t>
            </w:r>
          </w:p>
        </w:tc>
        <w:tc>
          <w:tcPr>
            <w:tcW w:w="1725" w:type="dxa"/>
            <w:vAlign w:val="center"/>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0.8040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vAlign w:val="center"/>
          </w:tcPr>
          <w:p>
            <w:pPr>
              <w:ind w:left="0" w:leftChars="0" w:firstLine="0" w:firstLineChars="0"/>
              <w:jc w:val="center"/>
              <w:rPr>
                <w:rFonts w:hint="default" w:ascii="Times New Roman" w:hAnsi="Times New Roman" w:eastAsia="Songti SC"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XLNet</w:t>
            </w:r>
          </w:p>
        </w:tc>
        <w:tc>
          <w:tcPr>
            <w:tcW w:w="1573"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0.7914</w:t>
            </w:r>
          </w:p>
        </w:tc>
        <w:tc>
          <w:tcPr>
            <w:tcW w:w="1763"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0.8120</w:t>
            </w:r>
          </w:p>
        </w:tc>
        <w:tc>
          <w:tcPr>
            <w:tcW w:w="1600"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0.6734</w:t>
            </w:r>
          </w:p>
        </w:tc>
        <w:tc>
          <w:tcPr>
            <w:tcW w:w="1725"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0.7975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XLM-Roberta</w:t>
            </w:r>
          </w:p>
        </w:tc>
        <w:tc>
          <w:tcPr>
            <w:tcW w:w="1573"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0.7953</w:t>
            </w:r>
          </w:p>
        </w:tc>
        <w:tc>
          <w:tcPr>
            <w:tcW w:w="1763" w:type="dxa"/>
            <w:vAlign w:val="center"/>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0.8140</w:t>
            </w:r>
          </w:p>
        </w:tc>
        <w:tc>
          <w:tcPr>
            <w:tcW w:w="1600"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0.6795</w:t>
            </w:r>
          </w:p>
        </w:tc>
        <w:tc>
          <w:tcPr>
            <w:tcW w:w="1725"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0.7995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Merge</w:t>
            </w:r>
          </w:p>
        </w:tc>
        <w:tc>
          <w:tcPr>
            <w:tcW w:w="1573" w:type="dxa"/>
            <w:vAlign w:val="center"/>
          </w:tcPr>
          <w:p>
            <w:pPr>
              <w:ind w:left="0" w:leftChars="0" w:firstLine="0" w:firstLineChars="0"/>
              <w:jc w:val="center"/>
              <w:rPr>
                <w:rFonts w:hint="default" w:ascii="Times New Roman" w:hAnsi="Times New Roman" w:eastAsia="Songti SC"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0.8040 / 1</w:t>
            </w:r>
          </w:p>
        </w:tc>
        <w:tc>
          <w:tcPr>
            <w:tcW w:w="1763" w:type="dxa"/>
            <w:vAlign w:val="center"/>
          </w:tcPr>
          <w:p>
            <w:pPr>
              <w:ind w:left="0" w:leftChars="0" w:firstLine="0" w:firstLineChars="0"/>
              <w:jc w:val="center"/>
              <w:rPr>
                <w:rFonts w:hint="eastAsia" w:ascii="Times New Roman" w:hAnsi="Times New Roman" w:eastAsia="Songti SC"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0.8225 / 1</w:t>
            </w:r>
          </w:p>
        </w:tc>
        <w:tc>
          <w:tcPr>
            <w:tcW w:w="1600" w:type="dxa"/>
            <w:vAlign w:val="center"/>
          </w:tcPr>
          <w:p>
            <w:pPr>
              <w:ind w:left="0" w:leftChars="0" w:firstLine="0" w:firstLineChars="0"/>
              <w:jc w:val="center"/>
              <w:rPr>
                <w:rFonts w:hint="default" w:ascii="Times New Roman" w:hAnsi="Times New Roman" w:eastAsia="Songti SC"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0.6929 / 7</w:t>
            </w:r>
          </w:p>
        </w:tc>
        <w:tc>
          <w:tcPr>
            <w:tcW w:w="1725" w:type="dxa"/>
            <w:vAlign w:val="center"/>
          </w:tcPr>
          <w:p>
            <w:pPr>
              <w:ind w:left="0" w:leftChars="0" w:firstLine="0" w:firstLineChars="0"/>
              <w:jc w:val="center"/>
              <w:rPr>
                <w:rFonts w:hint="default" w:ascii="Times New Roman" w:hAnsi="Times New Roman" w:eastAsia="Songti SC"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0.8095 / 3</w:t>
            </w:r>
          </w:p>
        </w:tc>
      </w:tr>
    </w:tbl>
    <w:p>
      <w:pPr>
        <w:ind w:left="0" w:leftChars="0" w:firstLine="0" w:firstLineChars="0"/>
        <w:jc w:val="center"/>
        <w:rPr>
          <w:rFonts w:hint="eastAsia"/>
          <w:sz w:val="21"/>
          <w:szCs w:val="21"/>
          <w:lang w:val="en-US" w:eastAsia="zh-CN"/>
        </w:rPr>
      </w:pPr>
      <w:r>
        <w:rPr>
          <w:rFonts w:hint="eastAsia"/>
          <w:sz w:val="21"/>
          <w:szCs w:val="21"/>
          <w:lang w:val="en-US" w:eastAsia="zh-CN"/>
        </w:rPr>
        <w:t>表-6</w:t>
      </w:r>
    </w:p>
    <w:p>
      <w:pPr>
        <w:ind w:left="0" w:leftChars="0" w:firstLine="0" w:firstLineChars="0"/>
        <w:jc w:val="center"/>
        <w:rPr>
          <w:rFonts w:hint="default"/>
          <w:sz w:val="21"/>
          <w:szCs w:val="21"/>
          <w:lang w:val="en-US" w:eastAsia="zh-CN"/>
        </w:rPr>
      </w:pPr>
    </w:p>
    <w:p>
      <w:pPr>
        <w:pStyle w:val="3"/>
        <w:framePr w:wrap="auto" w:vAnchor="margin" w:hAnchor="text" w:yAlign="inline"/>
      </w:pPr>
      <w:r>
        <w:rPr>
          <w:rFonts w:ascii="黑体" w:hAnsi="黑体"/>
        </w:rPr>
        <w:t>3</w:t>
      </w:r>
      <w:r>
        <w:rPr>
          <w:rFonts w:hint="eastAsia" w:ascii="黑体" w:hAnsi="黑体"/>
        </w:rPr>
        <w:t>.</w:t>
      </w:r>
      <w:r>
        <w:t>实验结果及分析</w:t>
      </w:r>
    </w:p>
    <w:p>
      <w:pPr>
        <w:ind w:firstLine="480"/>
        <w:rPr>
          <w:rFonts w:hint="eastAsia"/>
          <w:lang w:val="en-US" w:eastAsia="zh-CN"/>
        </w:rPr>
      </w:pPr>
      <w:r>
        <w:rPr>
          <w:rFonts w:hint="eastAsia"/>
          <w:lang w:val="en-US" w:eastAsia="zh-CN"/>
        </w:rPr>
        <w:t>在调参的过程中我们做了大量的对比实验，列举以表格的形式记录的实验过程如下：</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firstLine="0" w:firstLineChars="0"/>
        <w:jc w:val="center"/>
        <w:textAlignment w:val="auto"/>
        <w:rPr>
          <w:rFonts w:hint="default" w:ascii="Segoe UI" w:hAnsi="Segoe UI" w:eastAsia="宋体" w:cs="Segoe UI"/>
          <w:i w:val="0"/>
          <w:caps w:val="0"/>
          <w:color w:val="24292E"/>
          <w:spacing w:val="0"/>
          <w:kern w:val="0"/>
          <w:sz w:val="21"/>
          <w:szCs w:val="21"/>
          <w:shd w:val="clear" w:fill="FFFFFF"/>
          <w:lang w:val="en-US" w:eastAsia="zh-CN" w:bidi="ar"/>
        </w:rPr>
      </w:pPr>
      <w:r>
        <w:rPr>
          <w:rFonts w:hint="eastAsia" w:ascii="Segoe UI" w:hAnsi="Segoe UI" w:eastAsia="宋体" w:cs="Segoe UI"/>
          <w:i w:val="0"/>
          <w:caps w:val="0"/>
          <w:color w:val="24292E"/>
          <w:spacing w:val="0"/>
          <w:kern w:val="0"/>
          <w:sz w:val="21"/>
          <w:szCs w:val="21"/>
          <w:shd w:val="clear" w:fill="FFFFFF"/>
          <w:lang w:val="en-US" w:eastAsia="zh-CN" w:bidi="ar"/>
        </w:rPr>
        <w:t>实验记录</w:t>
      </w:r>
    </w:p>
    <w:tbl>
      <w:tblPr>
        <w:tblStyle w:val="11"/>
        <w:tblW w:w="79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69"/>
        <w:gridCol w:w="1972"/>
        <w:gridCol w:w="767"/>
        <w:gridCol w:w="1905"/>
        <w:gridCol w:w="915"/>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169" w:type="dxa"/>
            <w:vAlign w:val="center"/>
          </w:tcPr>
          <w:p>
            <w:pPr>
              <w:ind w:left="0" w:leftChars="0" w:firstLine="0" w:firstLineChars="0"/>
              <w:jc w:val="center"/>
              <w:rPr>
                <w:rFonts w:hint="eastAsia" w:ascii="Times New Roman" w:hAnsi="Times New Roman" w:eastAsia="Songti SC" w:cstheme="minorBidi"/>
                <w:color w:val="000000" w:themeColor="text1"/>
                <w:kern w:val="2"/>
                <w:sz w:val="24"/>
                <w:szCs w:val="24"/>
                <w:vertAlign w:val="baseline"/>
                <w:lang w:val="en-US" w:eastAsia="zh-CN" w:bidi="ar-SA"/>
                <w14:textFill>
                  <w14:solidFill>
                    <w14:schemeClr w14:val="tx1"/>
                  </w14:solidFill>
                </w14:textFill>
              </w:rPr>
            </w:pPr>
            <w:r>
              <w:rPr>
                <w:rFonts w:hint="eastAsia"/>
                <w:vertAlign w:val="baseline"/>
                <w:lang w:val="en-US" w:eastAsia="zh-CN"/>
              </w:rPr>
              <w:t>Number</w:t>
            </w:r>
          </w:p>
        </w:tc>
        <w:tc>
          <w:tcPr>
            <w:tcW w:w="1972"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Batch_size</w:t>
            </w:r>
          </w:p>
        </w:tc>
        <w:tc>
          <w:tcPr>
            <w:tcW w:w="76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LR</w:t>
            </w:r>
          </w:p>
        </w:tc>
        <w:tc>
          <w:tcPr>
            <w:tcW w:w="19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Class_weight</w:t>
            </w:r>
          </w:p>
        </w:tc>
        <w:tc>
          <w:tcPr>
            <w:tcW w:w="91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Loss</w:t>
            </w:r>
          </w:p>
        </w:tc>
        <w:tc>
          <w:tcPr>
            <w:tcW w:w="118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169" w:type="dxa"/>
            <w:vAlign w:val="center"/>
          </w:tcPr>
          <w:p>
            <w:pPr>
              <w:ind w:left="0" w:leftChars="0" w:firstLine="0" w:firstLineChars="0"/>
              <w:jc w:val="center"/>
              <w:rPr>
                <w:rFonts w:hint="default" w:ascii="Times New Roman" w:hAnsi="Times New Roman" w:eastAsia="Songti SC"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1</w:t>
            </w:r>
          </w:p>
        </w:tc>
        <w:tc>
          <w:tcPr>
            <w:tcW w:w="1972"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12</w:t>
            </w:r>
          </w:p>
        </w:tc>
        <w:tc>
          <w:tcPr>
            <w:tcW w:w="76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5e-6</w:t>
            </w:r>
          </w:p>
        </w:tc>
        <w:tc>
          <w:tcPr>
            <w:tcW w:w="19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1,1,1,1.2,1.2,1.2</w:t>
            </w:r>
          </w:p>
        </w:tc>
        <w:tc>
          <w:tcPr>
            <w:tcW w:w="91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0.3064</w:t>
            </w:r>
          </w:p>
        </w:tc>
        <w:tc>
          <w:tcPr>
            <w:tcW w:w="118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0.6647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169" w:type="dxa"/>
            <w:vAlign w:val="center"/>
          </w:tcPr>
          <w:p>
            <w:pPr>
              <w:ind w:left="0" w:leftChars="0" w:firstLine="0" w:firstLineChars="0"/>
              <w:jc w:val="center"/>
              <w:rPr>
                <w:rFonts w:hint="default" w:ascii="Times New Roman" w:hAnsi="Times New Roman" w:eastAsia="Songti SC"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2</w:t>
            </w:r>
          </w:p>
        </w:tc>
        <w:tc>
          <w:tcPr>
            <w:tcW w:w="1972"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12</w:t>
            </w:r>
          </w:p>
        </w:tc>
        <w:tc>
          <w:tcPr>
            <w:tcW w:w="76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5e-6</w:t>
            </w:r>
          </w:p>
        </w:tc>
        <w:tc>
          <w:tcPr>
            <w:tcW w:w="19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1,1,1,2,1.5,1.5</w:t>
            </w:r>
          </w:p>
        </w:tc>
        <w:tc>
          <w:tcPr>
            <w:tcW w:w="91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0.3289</w:t>
            </w:r>
          </w:p>
        </w:tc>
        <w:tc>
          <w:tcPr>
            <w:tcW w:w="118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0.7059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69" w:type="dxa"/>
            <w:vAlign w:val="center"/>
          </w:tcPr>
          <w:p>
            <w:pPr>
              <w:ind w:left="0" w:leftChars="0" w:firstLine="0" w:firstLineChars="0"/>
              <w:jc w:val="center"/>
              <w:rPr>
                <w:rFonts w:hint="default" w:ascii="Times New Roman" w:hAnsi="Times New Roman" w:eastAsia="Songti SC"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3</w:t>
            </w:r>
          </w:p>
        </w:tc>
        <w:tc>
          <w:tcPr>
            <w:tcW w:w="1972"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12</w:t>
            </w:r>
          </w:p>
        </w:tc>
        <w:tc>
          <w:tcPr>
            <w:tcW w:w="76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1e-5</w:t>
            </w:r>
          </w:p>
        </w:tc>
        <w:tc>
          <w:tcPr>
            <w:tcW w:w="19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1,1,1,2,1.5,1.5</w:t>
            </w:r>
          </w:p>
        </w:tc>
        <w:tc>
          <w:tcPr>
            <w:tcW w:w="91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0.3977</w:t>
            </w:r>
          </w:p>
        </w:tc>
        <w:tc>
          <w:tcPr>
            <w:tcW w:w="118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0.6878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169" w:type="dxa"/>
            <w:vAlign w:val="center"/>
          </w:tcPr>
          <w:p>
            <w:pPr>
              <w:ind w:left="0" w:leftChars="0" w:firstLine="0" w:firstLineChars="0"/>
              <w:jc w:val="center"/>
              <w:rPr>
                <w:rFonts w:hint="default" w:ascii="Times New Roman" w:hAnsi="Times New Roman" w:eastAsia="Songti SC"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4</w:t>
            </w:r>
          </w:p>
        </w:tc>
        <w:tc>
          <w:tcPr>
            <w:tcW w:w="1972"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12</w:t>
            </w:r>
          </w:p>
        </w:tc>
        <w:tc>
          <w:tcPr>
            <w:tcW w:w="76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5e-6</w:t>
            </w:r>
          </w:p>
        </w:tc>
        <w:tc>
          <w:tcPr>
            <w:tcW w:w="19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None</w:t>
            </w:r>
          </w:p>
        </w:tc>
        <w:tc>
          <w:tcPr>
            <w:tcW w:w="91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0.2632</w:t>
            </w:r>
          </w:p>
        </w:tc>
        <w:tc>
          <w:tcPr>
            <w:tcW w:w="118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0.6758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169" w:type="dxa"/>
            <w:vAlign w:val="center"/>
          </w:tcPr>
          <w:p>
            <w:pPr>
              <w:ind w:left="0" w:leftChars="0" w:firstLine="0" w:firstLineChars="0"/>
              <w:jc w:val="center"/>
              <w:rPr>
                <w:rFonts w:hint="default" w:ascii="Times New Roman" w:hAnsi="Times New Roman" w:eastAsia="Songti SC"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5</w:t>
            </w:r>
          </w:p>
        </w:tc>
        <w:tc>
          <w:tcPr>
            <w:tcW w:w="1972"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2*6（梯度累计）</w:t>
            </w:r>
          </w:p>
        </w:tc>
        <w:tc>
          <w:tcPr>
            <w:tcW w:w="76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5e-6</w:t>
            </w:r>
          </w:p>
        </w:tc>
        <w:tc>
          <w:tcPr>
            <w:tcW w:w="19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1,1,1,2,1.5,1.5</w:t>
            </w:r>
          </w:p>
        </w:tc>
        <w:tc>
          <w:tcPr>
            <w:tcW w:w="91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0.3029</w:t>
            </w:r>
          </w:p>
        </w:tc>
        <w:tc>
          <w:tcPr>
            <w:tcW w:w="118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0.6967</w:t>
            </w:r>
          </w:p>
        </w:tc>
      </w:tr>
    </w:tbl>
    <w:p>
      <w:pPr>
        <w:ind w:left="0" w:leftChars="0" w:firstLine="0" w:firstLineChars="0"/>
        <w:jc w:val="center"/>
        <w:rPr>
          <w:rFonts w:hint="default"/>
          <w:sz w:val="21"/>
          <w:szCs w:val="21"/>
          <w:lang w:val="en-US" w:eastAsia="zh-CN"/>
        </w:rPr>
      </w:pPr>
      <w:r>
        <w:rPr>
          <w:rFonts w:hint="eastAsia"/>
          <w:sz w:val="21"/>
          <w:szCs w:val="21"/>
          <w:lang w:val="en-US" w:eastAsia="zh-CN"/>
        </w:rPr>
        <w:t>表-7</w:t>
      </w:r>
    </w:p>
    <w:p>
      <w:pPr>
        <w:ind w:firstLine="480"/>
      </w:pPr>
    </w:p>
    <w:p>
      <w:pPr>
        <w:ind w:firstLine="480"/>
        <w:rPr>
          <w:rFonts w:hint="eastAsia"/>
          <w:vertAlign w:val="baseline"/>
          <w:lang w:val="en-US" w:eastAsia="zh-CN"/>
        </w:rPr>
      </w:pPr>
      <w:r>
        <w:rPr>
          <w:rFonts w:hint="eastAsia"/>
          <w:lang w:val="en-US" w:eastAsia="zh-CN"/>
        </w:rPr>
        <w:t>通过上面的实验可一看出来，最好的参数是</w:t>
      </w:r>
      <w:r>
        <w:rPr>
          <w:rFonts w:hint="eastAsia"/>
          <w:vertAlign w:val="baseline"/>
          <w:lang w:val="en-US" w:eastAsia="zh-CN"/>
        </w:rPr>
        <w:t>Batch_size：12；LR：5e-6；Class_weight：[1,1,1,2,1.5,1.5]。</w:t>
      </w:r>
    </w:p>
    <w:p>
      <w:pPr>
        <w:ind w:firstLine="480"/>
        <w:rPr>
          <w:rFonts w:hint="eastAsia"/>
          <w:vertAlign w:val="baseline"/>
          <w:lang w:val="en-US" w:eastAsia="zh-CN"/>
        </w:rPr>
      </w:pPr>
      <w:r>
        <w:rPr>
          <w:rFonts w:hint="eastAsia"/>
          <w:vertAlign w:val="baseline"/>
          <w:lang w:val="en-US" w:eastAsia="zh-CN"/>
        </w:rPr>
        <w:t>在不同的模型参数调整的过程中，要做的实验次数远多于我们可进行的测试集提交的次数，故以上实验数据的获取都是在保留训练数据上得到的实验结论，我们已经尽可能的保持了保留数据的量和标签比例与验证集的一致性，以此来更好的模拟验证提交。</w:t>
      </w:r>
    </w:p>
    <w:p>
      <w:pPr>
        <w:ind w:firstLine="480"/>
        <w:rPr>
          <w:rFonts w:hint="eastAsia"/>
          <w:vertAlign w:val="baseline"/>
          <w:lang w:val="en-US" w:eastAsia="zh-CN"/>
        </w:rPr>
      </w:pPr>
      <w:r>
        <w:rPr>
          <w:rFonts w:hint="eastAsia"/>
          <w:vertAlign w:val="baseline"/>
          <w:lang w:val="en-US" w:eastAsia="zh-CN"/>
        </w:rPr>
        <w:t>本次最终提交的测试集分数与验证集分数对比如下表所示：</w:t>
      </w:r>
    </w:p>
    <w:p>
      <w:pPr>
        <w:ind w:firstLine="480"/>
        <w:rPr>
          <w:rFonts w:hint="default"/>
          <w:vertAlign w:val="baseline"/>
          <w:lang w:val="en-US" w:eastAsia="zh-CN"/>
        </w:rPr>
      </w:pP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firstLine="0" w:firstLineChars="0"/>
        <w:jc w:val="center"/>
        <w:textAlignment w:val="auto"/>
        <w:rPr>
          <w:rFonts w:hint="default" w:ascii="Segoe UI" w:hAnsi="Segoe UI" w:eastAsia="宋体" w:cs="Segoe UI"/>
          <w:i w:val="0"/>
          <w:caps w:val="0"/>
          <w:color w:val="24292E"/>
          <w:spacing w:val="0"/>
          <w:kern w:val="0"/>
          <w:sz w:val="21"/>
          <w:szCs w:val="21"/>
          <w:shd w:val="clear" w:fill="FFFFFF"/>
          <w:lang w:val="en-US" w:eastAsia="zh-CN" w:bidi="ar"/>
        </w:rPr>
      </w:pPr>
      <w:r>
        <w:rPr>
          <w:rFonts w:hint="eastAsia" w:ascii="Segoe UI" w:hAnsi="Segoe UI" w:eastAsia="宋体" w:cs="Segoe UI"/>
          <w:i w:val="0"/>
          <w:caps w:val="0"/>
          <w:color w:val="24292E"/>
          <w:spacing w:val="0"/>
          <w:kern w:val="0"/>
          <w:sz w:val="21"/>
          <w:szCs w:val="21"/>
          <w:shd w:val="clear" w:fill="FFFFFF"/>
          <w:lang w:val="en-US" w:eastAsia="zh-CN" w:bidi="ar"/>
        </w:rPr>
        <w:t>测试</w:t>
      </w:r>
      <w:r>
        <w:rPr>
          <w:rFonts w:hint="eastAsia" w:ascii="Segoe UI" w:hAnsi="Segoe UI" w:cs="Segoe UI"/>
          <w:i w:val="0"/>
          <w:caps w:val="0"/>
          <w:color w:val="24292E"/>
          <w:spacing w:val="0"/>
          <w:kern w:val="0"/>
          <w:sz w:val="21"/>
          <w:szCs w:val="21"/>
          <w:shd w:val="clear" w:fill="FFFFFF"/>
          <w:lang w:val="en-US" w:eastAsia="zh-CN" w:bidi="ar"/>
        </w:rPr>
        <w:t>分数</w:t>
      </w:r>
      <w:r>
        <w:rPr>
          <w:rFonts w:hint="eastAsia" w:ascii="Segoe UI" w:hAnsi="Segoe UI" w:eastAsia="宋体" w:cs="Segoe UI"/>
          <w:i w:val="0"/>
          <w:caps w:val="0"/>
          <w:color w:val="24292E"/>
          <w:spacing w:val="0"/>
          <w:kern w:val="0"/>
          <w:sz w:val="21"/>
          <w:szCs w:val="21"/>
          <w:shd w:val="clear" w:fill="FFFFFF"/>
          <w:lang w:val="en-US" w:eastAsia="zh-CN" w:bidi="ar"/>
        </w:rPr>
        <w:t>分析</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4" w:hRule="atLeast"/>
        </w:trPr>
        <w:tc>
          <w:tcPr>
            <w:tcW w:w="142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snapToGrid w:val="0"/>
              <w:spacing w:line="240" w:lineRule="auto"/>
              <w:ind w:left="0" w:leftChars="0" w:firstLine="0" w:firstLineChars="0"/>
              <w:jc w:val="center"/>
              <mc:AlternateContent>
                <mc:Choice Requires="wpsCustomData">
                  <wpsCustomData:diagonalParaType/>
                </mc:Choice>
              </mc:AlternateContent>
              <w:rPr>
                <w:rFonts w:hint="default" w:ascii="Times New Roman" w:hAnsi="Times New Roman" w:eastAsia="Songti SC" w:cstheme="minorBidi"/>
                <w:color w:val="000000" w:themeColor="text1"/>
                <w:kern w:val="2"/>
                <w:sz w:val="24"/>
                <w:szCs w:val="24"/>
                <w:vertAlign w:val="baseline"/>
                <w:lang w:val="en-US" w:eastAsia="zh-CN" w:bidi="ar-SA"/>
                <w14:textFill>
                  <w14:solidFill>
                    <w14:schemeClr w14:val="tx1"/>
                  </w14:solidFill>
                </w14:textFill>
              </w:rPr>
            </w:pPr>
          </w:p>
          <w:p>
            <w:pPr>
              <w:ind w:left="0" w:leftChars="0" w:firstLine="0" w:firstLineChars="0"/>
              <w:jc w:val="center"/>
              <w:rPr>
                <w:rFonts w:hint="default" w:ascii="Times New Roman" w:hAnsi="Times New Roman" w:eastAsia="Songti SC" w:cstheme="minorBidi"/>
                <w:color w:val="000000" w:themeColor="text1"/>
                <w:kern w:val="2"/>
                <w:sz w:val="24"/>
                <w:szCs w:val="24"/>
                <w:vertAlign w:val="baseline"/>
                <w:lang w:val="en-US" w:eastAsia="zh-CN" w:bidi="ar-SA"/>
                <w14:textFill>
                  <w14:solidFill>
                    <w14:schemeClr w14:val="tx1"/>
                  </w14:solidFill>
                </w14:textFill>
              </w:rPr>
            </w:pPr>
          </w:p>
        </w:tc>
        <w:tc>
          <w:tcPr>
            <w:tcW w:w="1420"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最终指标</w:t>
            </w:r>
          </w:p>
        </w:tc>
        <w:tc>
          <w:tcPr>
            <w:tcW w:w="1420"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通用微博F1</w:t>
            </w:r>
          </w:p>
        </w:tc>
        <w:tc>
          <w:tcPr>
            <w:tcW w:w="1420"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通用微博ACC</w:t>
            </w:r>
          </w:p>
        </w:tc>
        <w:tc>
          <w:tcPr>
            <w:tcW w:w="1420"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疫情微博F1</w:t>
            </w:r>
          </w:p>
        </w:tc>
        <w:tc>
          <w:tcPr>
            <w:tcW w:w="1420"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疫情微博ACC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验证集</w:t>
            </w:r>
          </w:p>
        </w:tc>
        <w:tc>
          <w:tcPr>
            <w:tcW w:w="1420" w:type="dxa"/>
            <w:vAlign w:val="center"/>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0.7485</w:t>
            </w:r>
          </w:p>
        </w:tc>
        <w:tc>
          <w:tcPr>
            <w:tcW w:w="1420" w:type="dxa"/>
            <w:vAlign w:val="center"/>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0.8040 / 1</w:t>
            </w:r>
          </w:p>
        </w:tc>
        <w:tc>
          <w:tcPr>
            <w:tcW w:w="1420" w:type="dxa"/>
            <w:vAlign w:val="center"/>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0.8225 / 1</w:t>
            </w:r>
          </w:p>
        </w:tc>
        <w:tc>
          <w:tcPr>
            <w:tcW w:w="1420" w:type="dxa"/>
            <w:vAlign w:val="center"/>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0.6929 / 7</w:t>
            </w:r>
          </w:p>
        </w:tc>
        <w:tc>
          <w:tcPr>
            <w:tcW w:w="1420" w:type="dxa"/>
            <w:vAlign w:val="center"/>
          </w:tcPr>
          <w:p>
            <w:pPr>
              <w:ind w:left="0" w:leftChars="0" w:firstLine="0" w:firstLineChars="0"/>
              <w:jc w:val="center"/>
              <w:rPr>
                <w:rFonts w:hint="eastAsia"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0.8095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Align w:val="center"/>
          </w:tcPr>
          <w:p>
            <w:pPr>
              <w:ind w:left="0" w:leftChars="0" w:firstLine="0" w:firstLineChars="0"/>
              <w:jc w:val="center"/>
              <w:rPr>
                <w:rFonts w:hint="default" w:ascii="Times New Roman" w:hAnsi="Times New Roman" w:eastAsia="Songti SC"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测试集</w:t>
            </w:r>
          </w:p>
        </w:tc>
        <w:tc>
          <w:tcPr>
            <w:tcW w:w="1420"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0.7393</w:t>
            </w:r>
          </w:p>
        </w:tc>
        <w:tc>
          <w:tcPr>
            <w:tcW w:w="1420"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default" w:cstheme="minorBidi"/>
                <w:color w:val="000000" w:themeColor="text1"/>
                <w:kern w:val="2"/>
                <w:sz w:val="24"/>
                <w:szCs w:val="24"/>
                <w:vertAlign w:val="baseline"/>
                <w:lang w:val="en-US" w:eastAsia="zh-CN" w:bidi="ar-SA"/>
                <w14:textFill>
                  <w14:solidFill>
                    <w14:schemeClr w14:val="tx1"/>
                  </w14:solidFill>
                </w14:textFill>
              </w:rPr>
              <w:t>0.7823 / 3</w:t>
            </w:r>
          </w:p>
        </w:tc>
        <w:tc>
          <w:tcPr>
            <w:tcW w:w="1420"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eastAsia" w:cstheme="minorBidi"/>
                <w:color w:val="000000" w:themeColor="text1"/>
                <w:kern w:val="2"/>
                <w:sz w:val="24"/>
                <w:szCs w:val="24"/>
                <w:vertAlign w:val="baseline"/>
                <w:lang w:val="en-US" w:eastAsia="zh-CN" w:bidi="ar-SA"/>
                <w14:textFill>
                  <w14:solidFill>
                    <w14:schemeClr w14:val="tx1"/>
                  </w14:solidFill>
                </w14:textFill>
              </w:rPr>
              <w:t>0.8076 / 1</w:t>
            </w:r>
          </w:p>
        </w:tc>
        <w:tc>
          <w:tcPr>
            <w:tcW w:w="1420"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default" w:cstheme="minorBidi"/>
                <w:color w:val="000000" w:themeColor="text1"/>
                <w:kern w:val="2"/>
                <w:sz w:val="24"/>
                <w:szCs w:val="24"/>
                <w:vertAlign w:val="baseline"/>
                <w:lang w:val="en-US" w:eastAsia="zh-CN" w:bidi="ar-SA"/>
                <w14:textFill>
                  <w14:solidFill>
                    <w14:schemeClr w14:val="tx1"/>
                  </w14:solidFill>
                </w14:textFill>
              </w:rPr>
              <w:t>0.6964 / 2</w:t>
            </w:r>
          </w:p>
        </w:tc>
        <w:tc>
          <w:tcPr>
            <w:tcW w:w="1420" w:type="dxa"/>
            <w:vAlign w:val="center"/>
          </w:tcPr>
          <w:p>
            <w:pPr>
              <w:ind w:left="0" w:leftChars="0" w:firstLine="0" w:firstLineChars="0"/>
              <w:jc w:val="center"/>
              <w:rPr>
                <w:rFonts w:hint="default" w:cstheme="minorBidi"/>
                <w:color w:val="000000" w:themeColor="text1"/>
                <w:kern w:val="2"/>
                <w:sz w:val="24"/>
                <w:szCs w:val="24"/>
                <w:vertAlign w:val="baseline"/>
                <w:lang w:val="en-US" w:eastAsia="zh-CN" w:bidi="ar-SA"/>
                <w14:textFill>
                  <w14:solidFill>
                    <w14:schemeClr w14:val="tx1"/>
                  </w14:solidFill>
                </w14:textFill>
              </w:rPr>
            </w:pPr>
            <w:r>
              <w:rPr>
                <w:rFonts w:hint="default" w:cstheme="minorBidi"/>
                <w:color w:val="000000" w:themeColor="text1"/>
                <w:kern w:val="2"/>
                <w:sz w:val="24"/>
                <w:szCs w:val="24"/>
                <w:vertAlign w:val="baseline"/>
                <w:lang w:val="en-US" w:eastAsia="zh-CN" w:bidi="ar-SA"/>
                <w14:textFill>
                  <w14:solidFill>
                    <w14:schemeClr w14:val="tx1"/>
                  </w14:solidFill>
                </w14:textFill>
              </w:rPr>
              <w:t>0.8100 / 4</w:t>
            </w:r>
          </w:p>
        </w:tc>
      </w:tr>
    </w:tbl>
    <w:p>
      <w:pPr>
        <w:ind w:left="0" w:leftChars="0" w:firstLine="0" w:firstLineChars="0"/>
        <w:jc w:val="center"/>
        <w:rPr>
          <w:rFonts w:hint="eastAsia"/>
          <w:sz w:val="21"/>
          <w:szCs w:val="21"/>
          <w:lang w:val="en-US" w:eastAsia="zh-CN"/>
        </w:rPr>
      </w:pPr>
      <w:r>
        <w:rPr>
          <w:rFonts w:hint="eastAsia"/>
          <w:sz w:val="21"/>
          <w:szCs w:val="21"/>
          <w:lang w:val="en-US" w:eastAsia="zh-CN"/>
        </w:rPr>
        <w:t>表-8</w:t>
      </w:r>
    </w:p>
    <w:p>
      <w:pPr>
        <w:ind w:left="0" w:leftChars="0" w:firstLine="0" w:firstLineChars="0"/>
        <w:jc w:val="both"/>
        <w:rPr>
          <w:rFonts w:hint="default"/>
          <w:sz w:val="24"/>
          <w:szCs w:val="24"/>
          <w:lang w:val="en-US" w:eastAsia="zh-CN"/>
        </w:rPr>
      </w:pPr>
    </w:p>
    <w:p>
      <w:pPr>
        <w:ind w:firstLine="480"/>
        <w:rPr>
          <w:rFonts w:hint="default" w:eastAsia="Songti SC"/>
          <w:lang w:val="en-US" w:eastAsia="zh-CN"/>
        </w:rPr>
      </w:pPr>
      <w:r>
        <w:rPr>
          <w:rFonts w:hint="eastAsia"/>
          <w:lang w:val="en-US" w:eastAsia="zh-CN"/>
        </w:rPr>
        <w:t>分数波动较大的指标在通用微博，且观察其他队伍的最终提交来看，也是同样的情况，故可以得出结论这种降低和使用的模型没有关系，最可能的情况是两两个数据集的数据分布以及其他方面的差异造成的；对于疫情微博的结果分析来看，各单位的的变化都很大，且有的提升有的下降，完全找不到规律，这也在意料之中，从训练集的数据分布中可以看出疫情数据的分布极不平均，较少的类别的正误对整体分值的影响很大。由于本组的预测结果来自于多个模型的融合结果，且模型之间的差异比较大，所以在泛化能力上有较强的适应性，所以在分布极不平均的数据集上是的最终分数有所提升。</w:t>
      </w:r>
    </w:p>
    <w:p>
      <w:pPr>
        <w:pStyle w:val="3"/>
        <w:framePr w:wrap="auto" w:vAnchor="margin" w:hAnchor="text" w:yAlign="inline"/>
        <w:rPr>
          <w:rFonts w:ascii="黑体" w:hAnsi="黑体"/>
        </w:rPr>
      </w:pPr>
      <w:r>
        <w:rPr>
          <w:rFonts w:ascii="黑体" w:hAnsi="黑体"/>
        </w:rPr>
        <w:t>4.总结</w:t>
      </w:r>
    </w:p>
    <w:p>
      <w:pPr>
        <w:ind w:firstLine="480"/>
        <w:rPr>
          <w:rFonts w:hint="eastAsia"/>
          <w:lang w:val="en-US" w:eastAsia="zh-CN"/>
        </w:rPr>
      </w:pPr>
      <w:r>
        <w:rPr>
          <w:rFonts w:hint="eastAsia"/>
          <w:lang w:val="en-US" w:eastAsia="zh-CN"/>
        </w:rPr>
        <w:t>本次测评的任务在实际生产中有直接的应用，具有很高的实际价值。通过这样的算法竞赛，不仅促进了相关领域的发展，而且为人工智能在国内的发展起到了积极作用。</w:t>
      </w:r>
    </w:p>
    <w:p>
      <w:pPr>
        <w:ind w:firstLine="480"/>
      </w:pPr>
      <w:r>
        <w:rPr>
          <w:rFonts w:hint="eastAsia"/>
          <w:lang w:val="en-US" w:eastAsia="zh-CN"/>
        </w:rPr>
        <w:t>参加本次测评的一个多月以来，通过对排名分数的追求，我不断探求模型的极限，在预训练模型的应用上更加娴熟多变，不再局限于工具类的模型结构束缚，通过一次次实验，积累了大量经验可用于今后的生产模型的构建中去。希望以后可以更多的参与到这样的测评中去，精进自己技能的同时，也为人工智能的发展贡献绵薄之力。</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Songti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ource Code Pr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497775726"/>
      <w:docPartObj>
        <w:docPartGallery w:val="AutoText"/>
      </w:docPartObj>
    </w:sdtPr>
    <w:sdtEndPr>
      <w:rPr>
        <w:rStyle w:val="13"/>
      </w:rPr>
    </w:sdtEndPr>
    <w:sdtContent>
      <w:p>
        <w:pPr>
          <w:pStyle w:val="6"/>
          <w:framePr w:wrap="around" w:vAnchor="text" w:hAnchor="margin" w:xAlign="center" w:y="1"/>
          <w:ind w:firstLine="360"/>
          <w:rPr>
            <w:rStyle w:val="13"/>
          </w:rPr>
        </w:pPr>
        <w:r>
          <w:rPr>
            <w:rStyle w:val="13"/>
          </w:rPr>
          <w:fldChar w:fldCharType="begin"/>
        </w:r>
        <w:r>
          <w:rPr>
            <w:rStyle w:val="13"/>
          </w:rPr>
          <w:instrText xml:space="preserve"> PAGE </w:instrText>
        </w:r>
        <w:r>
          <w:rPr>
            <w:rStyle w:val="13"/>
          </w:rPr>
          <w:fldChar w:fldCharType="separate"/>
        </w:r>
        <w:r>
          <w:rPr>
            <w:rStyle w:val="13"/>
          </w:rPr>
          <w:t>1</w:t>
        </w:r>
        <w:r>
          <w:rPr>
            <w:rStyle w:val="13"/>
          </w:rPr>
          <w:fldChar w:fldCharType="end"/>
        </w:r>
      </w:p>
    </w:sdtContent>
  </w:sdt>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1336113847"/>
      <w:docPartObj>
        <w:docPartGallery w:val="AutoText"/>
      </w:docPartObj>
    </w:sdtPr>
    <w:sdtEndPr>
      <w:rPr>
        <w:rStyle w:val="13"/>
      </w:rPr>
    </w:sdtEndPr>
    <w:sdtContent>
      <w:p>
        <w:pPr>
          <w:pStyle w:val="6"/>
          <w:framePr w:wrap="around" w:vAnchor="text" w:hAnchor="margin" w:xAlign="center" w:y="1"/>
          <w:ind w:firstLine="360"/>
          <w:rPr>
            <w:rStyle w:val="13"/>
          </w:rPr>
        </w:pPr>
        <w:r>
          <w:rPr>
            <w:rStyle w:val="13"/>
          </w:rPr>
          <w:fldChar w:fldCharType="begin"/>
        </w:r>
        <w:r>
          <w:rPr>
            <w:rStyle w:val="13"/>
          </w:rPr>
          <w:instrText xml:space="preserve"> PAGE </w:instrText>
        </w:r>
        <w:r>
          <w:rPr>
            <w:rStyle w:val="13"/>
          </w:rPr>
          <w:fldChar w:fldCharType="end"/>
        </w:r>
      </w:p>
    </w:sdtContent>
  </w:sdt>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rPr>
        <w:rFonts w:hint="eastAsia"/>
      </w:rPr>
      <w:t>SMP</w:t>
    </w:r>
    <w:r>
      <w:t>2020-</w:t>
    </w:r>
    <w:r>
      <w:rPr>
        <w:rFonts w:hint="eastAsia"/>
      </w:rPr>
      <w:t>EWECT微博情绪分类评测</w:t>
    </w:r>
  </w:p>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EC0A15"/>
    <w:multiLevelType w:val="singleLevel"/>
    <w:tmpl w:val="E3EC0A1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72A"/>
    <w:rsid w:val="00020A23"/>
    <w:rsid w:val="00066A61"/>
    <w:rsid w:val="0014549F"/>
    <w:rsid w:val="001E7867"/>
    <w:rsid w:val="00252C70"/>
    <w:rsid w:val="0035472A"/>
    <w:rsid w:val="00374995"/>
    <w:rsid w:val="003E31A8"/>
    <w:rsid w:val="003E497A"/>
    <w:rsid w:val="00514C27"/>
    <w:rsid w:val="00590701"/>
    <w:rsid w:val="00634852"/>
    <w:rsid w:val="0067405A"/>
    <w:rsid w:val="007C5BED"/>
    <w:rsid w:val="007D3BBB"/>
    <w:rsid w:val="007D4743"/>
    <w:rsid w:val="007F1FBA"/>
    <w:rsid w:val="00910B85"/>
    <w:rsid w:val="009A090F"/>
    <w:rsid w:val="00A618B3"/>
    <w:rsid w:val="00BA4039"/>
    <w:rsid w:val="00C6401B"/>
    <w:rsid w:val="00C96D4D"/>
    <w:rsid w:val="00CD6A0D"/>
    <w:rsid w:val="00CE61A9"/>
    <w:rsid w:val="00CE7FA6"/>
    <w:rsid w:val="00D2221B"/>
    <w:rsid w:val="00DA6F6D"/>
    <w:rsid w:val="00DD52E1"/>
    <w:rsid w:val="00DD7402"/>
    <w:rsid w:val="00E04845"/>
    <w:rsid w:val="00E672D4"/>
    <w:rsid w:val="00EB7120"/>
    <w:rsid w:val="0B9D52F4"/>
    <w:rsid w:val="160F339B"/>
    <w:rsid w:val="61C70175"/>
    <w:rsid w:val="629B1499"/>
    <w:rsid w:val="6A743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Songti SC" w:cstheme="minorBidi"/>
      <w:color w:val="000000" w:themeColor="text1"/>
      <w:kern w:val="2"/>
      <w:sz w:val="24"/>
      <w:szCs w:val="24"/>
      <w:lang w:val="en-US" w:eastAsia="zh-CN" w:bidi="ar-SA"/>
      <w14:textFill>
        <w14:solidFill>
          <w14:schemeClr w14:val="tx1"/>
        </w14:solidFill>
      </w14:textFill>
    </w:rPr>
  </w:style>
  <w:style w:type="paragraph" w:styleId="2">
    <w:name w:val="heading 1"/>
    <w:next w:val="1"/>
    <w:link w:val="14"/>
    <w:qFormat/>
    <w:uiPriority w:val="0"/>
    <w:pPr>
      <w:keepNext/>
      <w:keepLines/>
      <w:framePr w:wrap="around" w:vAnchor="margin" w:hAnchor="text" w:y="1"/>
      <w:widowControl w:val="0"/>
      <w:spacing w:before="340" w:after="330" w:line="578" w:lineRule="auto"/>
      <w:jc w:val="both"/>
      <w:outlineLvl w:val="0"/>
    </w:pPr>
    <w:rPr>
      <w:rFonts w:ascii="等线" w:hAnsi="等线" w:eastAsia="黑体" w:cs="等线"/>
      <w:b/>
      <w:bCs/>
      <w:color w:val="000000"/>
      <w:kern w:val="44"/>
      <w:sz w:val="44"/>
      <w:szCs w:val="44"/>
      <w:u w:color="000000"/>
      <w:lang w:val="en-US" w:eastAsia="zh-CN" w:bidi="ar-SA"/>
    </w:rPr>
  </w:style>
  <w:style w:type="paragraph" w:styleId="3">
    <w:name w:val="heading 2"/>
    <w:next w:val="1"/>
    <w:link w:val="16"/>
    <w:qFormat/>
    <w:uiPriority w:val="0"/>
    <w:pPr>
      <w:keepNext/>
      <w:keepLines/>
      <w:framePr w:wrap="around" w:vAnchor="margin" w:hAnchor="text" w:y="1"/>
      <w:widowControl w:val="0"/>
      <w:spacing w:before="260" w:after="260" w:line="416" w:lineRule="auto"/>
      <w:jc w:val="both"/>
      <w:outlineLvl w:val="1"/>
    </w:pPr>
    <w:rPr>
      <w:rFonts w:ascii="等线 Light" w:hAnsi="等线 Light" w:eastAsia="黑体" w:cs="等线 Light"/>
      <w:b/>
      <w:bCs/>
      <w:color w:val="000000"/>
      <w:kern w:val="2"/>
      <w:sz w:val="32"/>
      <w:szCs w:val="32"/>
      <w:u w:color="000000"/>
      <w:lang w:val="en-US" w:eastAsia="zh-CN" w:bidi="ar-SA"/>
    </w:rPr>
  </w:style>
  <w:style w:type="paragraph" w:styleId="4">
    <w:name w:val="heading 3"/>
    <w:basedOn w:val="1"/>
    <w:next w:val="1"/>
    <w:link w:val="15"/>
    <w:unhideWhenUsed/>
    <w:qFormat/>
    <w:uiPriority w:val="9"/>
    <w:pPr>
      <w:keepNext/>
      <w:keepLines/>
      <w:spacing w:before="260" w:after="260" w:line="416" w:lineRule="auto"/>
      <w:ind w:firstLine="0" w:firstLineChars="0"/>
      <w:outlineLvl w:val="2"/>
    </w:pPr>
    <w:rPr>
      <w:rFonts w:eastAsia="黑体" w:asciiTheme="minorHAnsi" w:hAnsiTheme="minorHAnsi"/>
      <w:b/>
      <w:bCs/>
      <w:color w:val="auto"/>
      <w:sz w:val="30"/>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uiPriority w:val="99"/>
    <w:pPr>
      <w:spacing w:before="0" w:beforeAutospacing="1" w:after="0" w:afterAutospacing="1"/>
      <w:ind w:left="0" w:right="0"/>
      <w:jc w:val="left"/>
    </w:pPr>
    <w:rPr>
      <w:kern w:val="0"/>
      <w:sz w:val="24"/>
      <w:lang w:val="en-US" w:eastAsia="zh-CN" w:bidi="ar"/>
    </w:rPr>
  </w:style>
  <w:style w:type="table" w:styleId="11">
    <w:name w:val="Table Grid"/>
    <w:basedOn w:val="10"/>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semiHidden/>
    <w:unhideWhenUsed/>
    <w:uiPriority w:val="99"/>
  </w:style>
  <w:style w:type="character" w:customStyle="1" w:styleId="14">
    <w:name w:val="标题 1 字符"/>
    <w:basedOn w:val="12"/>
    <w:link w:val="2"/>
    <w:uiPriority w:val="0"/>
    <w:rPr>
      <w:rFonts w:ascii="等线" w:hAnsi="等线" w:eastAsia="黑体" w:cs="等线"/>
      <w:b/>
      <w:bCs/>
      <w:color w:val="000000"/>
      <w:kern w:val="44"/>
      <w:sz w:val="44"/>
      <w:szCs w:val="44"/>
      <w:u w:color="000000"/>
    </w:rPr>
  </w:style>
  <w:style w:type="character" w:customStyle="1" w:styleId="15">
    <w:name w:val="标题 3 字符"/>
    <w:basedOn w:val="12"/>
    <w:link w:val="4"/>
    <w:uiPriority w:val="9"/>
    <w:rPr>
      <w:rFonts w:eastAsia="黑体"/>
      <w:b/>
      <w:bCs/>
      <w:sz w:val="30"/>
      <w:szCs w:val="32"/>
    </w:rPr>
  </w:style>
  <w:style w:type="character" w:customStyle="1" w:styleId="16">
    <w:name w:val="标题 2 字符"/>
    <w:basedOn w:val="12"/>
    <w:link w:val="3"/>
    <w:uiPriority w:val="0"/>
    <w:rPr>
      <w:rFonts w:ascii="等线 Light" w:hAnsi="等线 Light" w:eastAsia="黑体" w:cs="等线 Light"/>
      <w:b/>
      <w:bCs/>
      <w:color w:val="000000"/>
      <w:sz w:val="32"/>
      <w:szCs w:val="32"/>
      <w:u w:color="000000"/>
    </w:rPr>
  </w:style>
  <w:style w:type="character" w:customStyle="1" w:styleId="17">
    <w:name w:val="页眉 字符"/>
    <w:basedOn w:val="12"/>
    <w:link w:val="7"/>
    <w:uiPriority w:val="99"/>
    <w:rPr>
      <w:rFonts w:ascii="Times New Roman" w:hAnsi="Times New Roman" w:eastAsia="Songti SC"/>
      <w:color w:val="000000" w:themeColor="text1"/>
      <w:sz w:val="18"/>
      <w:szCs w:val="18"/>
      <w14:textFill>
        <w14:solidFill>
          <w14:schemeClr w14:val="tx1"/>
        </w14:solidFill>
      </w14:textFill>
    </w:rPr>
  </w:style>
  <w:style w:type="character" w:customStyle="1" w:styleId="18">
    <w:name w:val="页脚 字符"/>
    <w:basedOn w:val="12"/>
    <w:link w:val="6"/>
    <w:uiPriority w:val="99"/>
    <w:rPr>
      <w:rFonts w:ascii="Times New Roman" w:hAnsi="Times New Roman" w:eastAsia="Songti SC"/>
      <w:color w:val="000000" w:themeColor="text1"/>
      <w:sz w:val="18"/>
      <w:szCs w:val="18"/>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image" Target="media/image2.wmf"/><Relationship Id="rId12" Type="http://schemas.openxmlformats.org/officeDocument/2006/relationships/oleObject" Target="embeddings/oleObject2.bin"/><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Words>
  <Characters>282</Characters>
  <Lines>2</Lines>
  <Paragraphs>1</Paragraphs>
  <TotalTime>3</TotalTime>
  <ScaleCrop>false</ScaleCrop>
  <LinksUpToDate>false</LinksUpToDate>
  <CharactersWithSpaces>330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2020-08-15T09:22:00Z</dcterms:created>
  <dc:creator>yuan mingchen</dc:creator>
  <cp:lastModifiedBy>不到关宇航</cp:lastModifiedBy>
  <dcterms:modified xsi:type="dcterms:W3CDTF">2020-08-19T09:46:13Z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