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13F2" w14:textId="77777777" w:rsidR="002D5627" w:rsidRDefault="00000000">
      <w:pPr>
        <w:pStyle w:val="1"/>
        <w:jc w:val="center"/>
        <w:rPr>
          <w:rFonts w:hint="eastAsia"/>
        </w:rPr>
      </w:pPr>
      <w:r>
        <w:t>全国大学生数学建模竞赛备赛教学教案：</w:t>
      </w:r>
    </w:p>
    <w:p w14:paraId="13841072" w14:textId="77777777" w:rsidR="002D5627" w:rsidRDefault="00000000">
      <w:pPr>
        <w:pStyle w:val="3"/>
        <w:rPr>
          <w:rFonts w:hint="eastAsia"/>
        </w:rPr>
      </w:pPr>
      <w:r>
        <w:t>（一）案例来源</w:t>
      </w:r>
    </w:p>
    <w:p w14:paraId="4C779D9C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官方渠道：</w:t>
      </w:r>
      <w:r>
        <w:t xml:space="preserve"> 中国大学生在线数学建模论文展示平台</w:t>
      </w:r>
    </w:p>
    <w:p w14:paraId="23E64C5B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t>网址：</w:t>
      </w:r>
      <w:r>
        <w:rPr>
          <w:color w:val="0563C1"/>
        </w:rPr>
        <w:t>https://dxs.moe.gov.cn/zx/hd/sxjm/sxjmlw/</w:t>
      </w:r>
    </w:p>
    <w:p w14:paraId="550BFB00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推荐年份：</w:t>
      </w:r>
      <w:r>
        <w:t xml:space="preserve"> 2023年、2024年国家一等奖论文</w:t>
      </w:r>
    </w:p>
    <w:p w14:paraId="47A914D4" w14:textId="77777777" w:rsidR="002D5627" w:rsidRDefault="00000000">
      <w:pPr>
        <w:pStyle w:val="3"/>
        <w:rPr>
          <w:rFonts w:hint="eastAsia"/>
        </w:rPr>
      </w:pPr>
      <w:r>
        <w:t>（二）三类赛题代表性论文特点</w:t>
      </w:r>
    </w:p>
    <w:p w14:paraId="3C90DD16" w14:textId="77777777" w:rsidR="002D5627" w:rsidRDefault="00000000">
      <w:pPr>
        <w:spacing w:before="180" w:after="120"/>
        <w:rPr>
          <w:rFonts w:hint="eastAsia"/>
        </w:rPr>
      </w:pPr>
      <w:r>
        <w:rPr>
          <w:b/>
          <w:bCs/>
          <w:sz w:val="26"/>
          <w:szCs w:val="26"/>
        </w:rPr>
        <w:t>1. A题（优化类题目）优秀论文特征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6762"/>
      </w:tblGrid>
      <w:tr w:rsidR="002D5627" w14:paraId="76C9A243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6731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题目类型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803E" w14:textId="77777777" w:rsidR="002D5627" w:rsidRDefault="00000000">
            <w:pPr>
              <w:rPr>
                <w:rFonts w:hint="eastAsia"/>
              </w:rPr>
            </w:pPr>
            <w:r>
              <w:t>优化类（如定日镜场优化、资源调度等）</w:t>
            </w:r>
          </w:p>
        </w:tc>
      </w:tr>
      <w:tr w:rsidR="002D5627" w14:paraId="5A5CBA20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D914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摘要特点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AE1A" w14:textId="77777777" w:rsidR="002D5627" w:rsidRDefault="00000000">
            <w:pPr>
              <w:rPr>
                <w:rFonts w:hint="eastAsia"/>
              </w:rPr>
            </w:pPr>
            <w:r>
              <w:t>● 明确优化目标与约束条件</w:t>
            </w:r>
          </w:p>
          <w:p w14:paraId="28DA137B" w14:textId="77777777" w:rsidR="002D5627" w:rsidRDefault="00000000">
            <w:pPr>
              <w:rPr>
                <w:rFonts w:hint="eastAsia"/>
              </w:rPr>
            </w:pPr>
            <w:r>
              <w:t>● 突出算法创新点（如改进遗传算法、多目标优化等）</w:t>
            </w:r>
          </w:p>
          <w:p w14:paraId="512A2F13" w14:textId="77777777" w:rsidR="002D5627" w:rsidRDefault="00000000">
            <w:pPr>
              <w:rPr>
                <w:rFonts w:hint="eastAsia"/>
              </w:rPr>
            </w:pPr>
            <w:r>
              <w:t>● 给出具体优化结果的数值提升</w:t>
            </w:r>
          </w:p>
        </w:tc>
      </w:tr>
      <w:tr w:rsidR="002D5627" w14:paraId="75B00B67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4FBE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模型阐述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F800" w14:textId="77777777" w:rsidR="002D5627" w:rsidRDefault="00000000">
            <w:pPr>
              <w:rPr>
                <w:rFonts w:hint="eastAsia"/>
                <w:b/>
                <w:bCs/>
              </w:rPr>
            </w:pPr>
            <w:r>
              <w:t>● 建立清晰的数学模型</w:t>
            </w:r>
            <w:r>
              <w:rPr>
                <w:b/>
                <w:bCs/>
              </w:rPr>
              <w:t>（目标函数+约束条件）</w:t>
            </w:r>
          </w:p>
          <w:p w14:paraId="78DEF8E1" w14:textId="77777777" w:rsidR="002D5627" w:rsidRDefault="00000000">
            <w:pPr>
              <w:rPr>
                <w:rFonts w:hint="eastAsia"/>
              </w:rPr>
            </w:pPr>
            <w:r>
              <w:t>● 模型假设合理且有现实依据</w:t>
            </w:r>
          </w:p>
          <w:p w14:paraId="1CFECAA0" w14:textId="77777777" w:rsidR="002D5627" w:rsidRDefault="00000000">
            <w:pPr>
              <w:rPr>
                <w:rFonts w:hint="eastAsia"/>
              </w:rPr>
            </w:pPr>
            <w:r>
              <w:t>● 算法流程图清晰，伪代码规范</w:t>
            </w:r>
          </w:p>
        </w:tc>
      </w:tr>
      <w:tr w:rsidR="002D5627" w14:paraId="6FFBE61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5FDB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结果展示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5510" w14:textId="77777777" w:rsidR="002D5627" w:rsidRDefault="00000000">
            <w:pPr>
              <w:rPr>
                <w:rFonts w:hint="eastAsia"/>
              </w:rPr>
            </w:pPr>
            <w:r>
              <w:t>● 对比优化前后的效果（表格+可视化）</w:t>
            </w:r>
          </w:p>
          <w:p w14:paraId="0A100E13" w14:textId="77777777" w:rsidR="002D5627" w:rsidRDefault="00000000">
            <w:pPr>
              <w:rPr>
                <w:rFonts w:hint="eastAsia"/>
              </w:rPr>
            </w:pPr>
            <w:r>
              <w:t>● 灵敏度分析验证模型稳健性</w:t>
            </w:r>
          </w:p>
          <w:p w14:paraId="24F8986A" w14:textId="77777777" w:rsidR="002D5627" w:rsidRDefault="00000000">
            <w:pPr>
              <w:rPr>
                <w:rFonts w:hint="eastAsia"/>
              </w:rPr>
            </w:pPr>
            <w:r>
              <w:t>● 多种方案对比验证最优性</w:t>
            </w:r>
          </w:p>
        </w:tc>
      </w:tr>
    </w:tbl>
    <w:p w14:paraId="2DB7A494" w14:textId="77777777" w:rsidR="002D5627" w:rsidRDefault="002D5627">
      <w:pPr>
        <w:rPr>
          <w:rFonts w:hint="eastAsia"/>
        </w:rPr>
      </w:pPr>
    </w:p>
    <w:p w14:paraId="79318486" w14:textId="77777777" w:rsidR="002D5627" w:rsidRDefault="00000000">
      <w:pPr>
        <w:spacing w:before="180" w:after="120"/>
        <w:rPr>
          <w:rFonts w:hint="eastAsia"/>
        </w:rPr>
      </w:pPr>
      <w:r>
        <w:rPr>
          <w:b/>
          <w:bCs/>
          <w:sz w:val="26"/>
          <w:szCs w:val="26"/>
        </w:rPr>
        <w:t>2. B题（数据分析类题目）优秀论文特征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6765"/>
      </w:tblGrid>
      <w:tr w:rsidR="002D5627" w14:paraId="02AC9EFF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02CF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题目类型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C267" w14:textId="77777777" w:rsidR="002D5627" w:rsidRDefault="00000000">
            <w:pPr>
              <w:rPr>
                <w:rFonts w:hint="eastAsia"/>
              </w:rPr>
            </w:pPr>
            <w:r>
              <w:t>数据分析类（如多波束测线、数据拟合等）</w:t>
            </w:r>
          </w:p>
        </w:tc>
      </w:tr>
      <w:tr w:rsidR="002D5627" w14:paraId="0CAA8EB2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4B3E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摘要特点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629D" w14:textId="77777777" w:rsidR="002D5627" w:rsidRDefault="00000000">
            <w:pPr>
              <w:rPr>
                <w:rFonts w:hint="eastAsia"/>
              </w:rPr>
            </w:pPr>
            <w:r>
              <w:t>● 突出数据处理的创新方法（如异常值检测、数据清洗策略）</w:t>
            </w:r>
          </w:p>
          <w:p w14:paraId="273710C1" w14:textId="77777777" w:rsidR="002D5627" w:rsidRDefault="00000000">
            <w:pPr>
              <w:rPr>
                <w:rFonts w:hint="eastAsia"/>
              </w:rPr>
            </w:pPr>
            <w:r>
              <w:t>● 展示模型拟合效果（R²、RMSE等指标）</w:t>
            </w:r>
          </w:p>
          <w:p w14:paraId="068A8F5D" w14:textId="77777777" w:rsidR="002D5627" w:rsidRDefault="00000000">
            <w:pPr>
              <w:rPr>
                <w:rFonts w:hint="eastAsia"/>
              </w:rPr>
            </w:pPr>
            <w:r>
              <w:t>● 说明模型的物理意义或实际应用价值</w:t>
            </w:r>
          </w:p>
        </w:tc>
      </w:tr>
      <w:tr w:rsidR="002D5627" w14:paraId="71D3DF7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0714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模型阐述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3786" w14:textId="77777777" w:rsidR="002D5627" w:rsidRDefault="00000000">
            <w:pPr>
              <w:rPr>
                <w:rFonts w:hint="eastAsia"/>
                <w:b/>
                <w:bCs/>
              </w:rPr>
            </w:pPr>
            <w:r>
              <w:t xml:space="preserve">● </w:t>
            </w:r>
            <w:r>
              <w:rPr>
                <w:b/>
                <w:bCs/>
              </w:rPr>
              <w:t>数据预处理流程详细（缺失值处理、归一化等）</w:t>
            </w:r>
          </w:p>
          <w:p w14:paraId="0B03DE6F" w14:textId="77777777" w:rsidR="002D5627" w:rsidRDefault="00000000">
            <w:pPr>
              <w:rPr>
                <w:rFonts w:hint="eastAsia"/>
              </w:rPr>
            </w:pPr>
            <w:r>
              <w:t>● 模型选择有理论依据（如为何选择神经网络而非回归）</w:t>
            </w:r>
          </w:p>
          <w:p w14:paraId="2E78F821" w14:textId="77777777" w:rsidR="002D5627" w:rsidRDefault="00000000">
            <w:pPr>
              <w:rPr>
                <w:rFonts w:hint="eastAsia"/>
              </w:rPr>
            </w:pPr>
            <w:r>
              <w:t>● 参数调优过程透明（网格搜索、交叉验证）</w:t>
            </w:r>
          </w:p>
        </w:tc>
      </w:tr>
      <w:tr w:rsidR="002D5627" w14:paraId="20C267B3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5530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结果展示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F4AB" w14:textId="77777777" w:rsidR="002D5627" w:rsidRDefault="00000000">
            <w:pPr>
              <w:rPr>
                <w:rFonts w:hint="eastAsia"/>
              </w:rPr>
            </w:pPr>
            <w:r>
              <w:t>● 可视化图表丰富（散点图、拟合曲线、热力图）</w:t>
            </w:r>
          </w:p>
          <w:p w14:paraId="11C022FC" w14:textId="77777777" w:rsidR="002D5627" w:rsidRDefault="00000000">
            <w:pPr>
              <w:rPr>
                <w:rFonts w:hint="eastAsia"/>
              </w:rPr>
            </w:pPr>
            <w:r>
              <w:t>● 残差分析验证模型有效性</w:t>
            </w:r>
          </w:p>
          <w:p w14:paraId="130ACF61" w14:textId="77777777" w:rsidR="002D5627" w:rsidRDefault="00000000">
            <w:pPr>
              <w:rPr>
                <w:rFonts w:hint="eastAsia"/>
              </w:rPr>
            </w:pPr>
            <w:r>
              <w:t>● 预测结果与实际数据对比</w:t>
            </w:r>
          </w:p>
        </w:tc>
      </w:tr>
    </w:tbl>
    <w:p w14:paraId="5D10FEFD" w14:textId="77777777" w:rsidR="002D5627" w:rsidRDefault="002D5627">
      <w:pPr>
        <w:rPr>
          <w:rFonts w:hint="eastAsia"/>
        </w:rPr>
      </w:pPr>
    </w:p>
    <w:p w14:paraId="70131C41" w14:textId="77777777" w:rsidR="002D5627" w:rsidRDefault="00000000">
      <w:pPr>
        <w:spacing w:before="180" w:after="120"/>
        <w:rPr>
          <w:rFonts w:hint="eastAsia"/>
        </w:rPr>
      </w:pPr>
      <w:r>
        <w:rPr>
          <w:b/>
          <w:bCs/>
          <w:sz w:val="26"/>
          <w:szCs w:val="26"/>
        </w:rPr>
        <w:t>3. C题（决策类题目）优秀论文特征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6762"/>
      </w:tblGrid>
      <w:tr w:rsidR="002D5627" w14:paraId="1E0EAE4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DC7B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题目类型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1FB1" w14:textId="77777777" w:rsidR="002D5627" w:rsidRDefault="00000000">
            <w:pPr>
              <w:rPr>
                <w:rFonts w:hint="eastAsia"/>
              </w:rPr>
            </w:pPr>
            <w:r>
              <w:t>决策类（如蔬菜定价补货、物流配送策略等）</w:t>
            </w:r>
          </w:p>
        </w:tc>
      </w:tr>
      <w:tr w:rsidR="002D5627" w14:paraId="1AB45E65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BA7B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摘要特点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D9D9" w14:textId="77777777" w:rsidR="002D5627" w:rsidRDefault="00000000">
            <w:pPr>
              <w:rPr>
                <w:rFonts w:hint="eastAsia"/>
              </w:rPr>
            </w:pPr>
            <w:r>
              <w:t>● 明确决策目标（利润最大化、成本最小化等）</w:t>
            </w:r>
          </w:p>
          <w:p w14:paraId="6E013983" w14:textId="77777777" w:rsidR="002D5627" w:rsidRDefault="00000000">
            <w:pPr>
              <w:rPr>
                <w:rFonts w:hint="eastAsia"/>
              </w:rPr>
            </w:pPr>
            <w:r>
              <w:t>● 体现多目标平衡思想（如成本与服务质量平衡）</w:t>
            </w:r>
          </w:p>
          <w:p w14:paraId="40085512" w14:textId="77777777" w:rsidR="002D5627" w:rsidRDefault="00000000">
            <w:pPr>
              <w:rPr>
                <w:rFonts w:hint="eastAsia"/>
              </w:rPr>
            </w:pPr>
            <w:r>
              <w:t>● 给出具体的决策建议与实施方案</w:t>
            </w:r>
          </w:p>
        </w:tc>
      </w:tr>
      <w:tr w:rsidR="002D5627" w14:paraId="7FC22E97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0DC7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模型阐述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50E6" w14:textId="77777777" w:rsidR="002D5627" w:rsidRDefault="00000000">
            <w:pPr>
              <w:rPr>
                <w:rFonts w:hint="eastAsia"/>
                <w:b/>
                <w:bCs/>
              </w:rPr>
            </w:pPr>
            <w:r>
              <w:t xml:space="preserve">● </w:t>
            </w:r>
            <w:r>
              <w:rPr>
                <w:b/>
                <w:bCs/>
              </w:rPr>
              <w:t>综合运用多种模型（预测+优化+评价）</w:t>
            </w:r>
          </w:p>
          <w:p w14:paraId="707B7DF0" w14:textId="77777777" w:rsidR="002D5627" w:rsidRDefault="00000000">
            <w:pPr>
              <w:rPr>
                <w:rFonts w:hint="eastAsia"/>
              </w:rPr>
            </w:pPr>
            <w:r>
              <w:t>● 模型之间逻辑关系清晰（如先预测需求再优化库存）</w:t>
            </w:r>
          </w:p>
          <w:p w14:paraId="4C9B6017" w14:textId="77777777" w:rsidR="002D5627" w:rsidRDefault="00000000">
            <w:pPr>
              <w:rPr>
                <w:rFonts w:hint="eastAsia"/>
              </w:rPr>
            </w:pPr>
            <w:r>
              <w:t>● 考虑不确定性因素（场景分析、蒙特卡罗模拟）</w:t>
            </w:r>
          </w:p>
        </w:tc>
      </w:tr>
      <w:tr w:rsidR="002D5627" w14:paraId="0BF094B5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47B2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结果展示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66C9" w14:textId="77777777" w:rsidR="002D5627" w:rsidRDefault="00000000">
            <w:pPr>
              <w:rPr>
                <w:rFonts w:hint="eastAsia"/>
              </w:rPr>
            </w:pPr>
            <w:r>
              <w:t>● 决策方案的经济效益分析</w:t>
            </w:r>
          </w:p>
          <w:p w14:paraId="3644EECF" w14:textId="77777777" w:rsidR="002D5627" w:rsidRDefault="00000000">
            <w:pPr>
              <w:rPr>
                <w:rFonts w:hint="eastAsia"/>
              </w:rPr>
            </w:pPr>
            <w:r>
              <w:t>● 不同策略的对比评估（表格+雷达图）</w:t>
            </w:r>
          </w:p>
          <w:p w14:paraId="0D8A411C" w14:textId="77777777" w:rsidR="002D5627" w:rsidRDefault="00000000">
            <w:pPr>
              <w:rPr>
                <w:rFonts w:hint="eastAsia"/>
              </w:rPr>
            </w:pPr>
            <w:r>
              <w:t>● 鲁棒性检验（参数敏感性分析）</w:t>
            </w:r>
          </w:p>
        </w:tc>
      </w:tr>
    </w:tbl>
    <w:p w14:paraId="2785ACD0" w14:textId="77777777" w:rsidR="002D5627" w:rsidRDefault="00000000">
      <w:pPr>
        <w:pStyle w:val="2"/>
        <w:spacing w:before="480"/>
        <w:rPr>
          <w:rFonts w:hint="eastAsia"/>
        </w:rPr>
      </w:pPr>
      <w:r>
        <w:t>四、国一与省一论文差异分析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3385"/>
        <w:gridCol w:w="3385"/>
      </w:tblGrid>
      <w:tr w:rsidR="002D5627" w14:paraId="260FCD23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5EDC" w14:textId="77777777" w:rsidR="002D562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F9B6" w14:textId="77777777" w:rsidR="002D562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国家一等奖特征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8227" w14:textId="77777777" w:rsidR="002D562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省级一等奖特征</w:t>
            </w:r>
          </w:p>
        </w:tc>
      </w:tr>
      <w:tr w:rsidR="002D5627" w14:paraId="21AE2E4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8FAE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摘要信息密度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E97E" w14:textId="77777777" w:rsidR="002D5627" w:rsidRDefault="00000000">
            <w:pPr>
              <w:rPr>
                <w:rFonts w:hint="eastAsia"/>
              </w:rPr>
            </w:pPr>
            <w:r>
              <w:t>300-400字，包含问题、方法、创新点、关键结果、结论5个核心要素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5419" w14:textId="77777777" w:rsidR="002D5627" w:rsidRDefault="00000000">
            <w:pPr>
              <w:rPr>
                <w:rFonts w:hint="eastAsia"/>
              </w:rPr>
            </w:pPr>
            <w:r>
              <w:t>200-300字，往往只包含问题和方法，缺乏具体结果或创新点不明显</w:t>
            </w:r>
          </w:p>
        </w:tc>
      </w:tr>
      <w:tr w:rsidR="002D5627" w14:paraId="3B2E55F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3D67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问题分析深度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74CD" w14:textId="77777777" w:rsidR="002D5627" w:rsidRDefault="00000000">
            <w:pPr>
              <w:rPr>
                <w:rFonts w:hint="eastAsia"/>
              </w:rPr>
            </w:pPr>
            <w:r>
              <w:t>● 深入剖析问题本质</w:t>
            </w:r>
          </w:p>
          <w:p w14:paraId="68D8DB40" w14:textId="77777777" w:rsidR="002D5627" w:rsidRDefault="00000000">
            <w:pPr>
              <w:rPr>
                <w:rFonts w:hint="eastAsia"/>
              </w:rPr>
            </w:pPr>
            <w:r>
              <w:t>● 建立问题与模型的桥梁</w:t>
            </w:r>
          </w:p>
          <w:p w14:paraId="62600CFA" w14:textId="77777777" w:rsidR="002D5627" w:rsidRDefault="00000000">
            <w:pPr>
              <w:rPr>
                <w:rFonts w:hint="eastAsia"/>
              </w:rPr>
            </w:pPr>
            <w:r>
              <w:t>● 论证假设合理性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ADC9" w14:textId="77777777" w:rsidR="002D5627" w:rsidRDefault="00000000">
            <w:pPr>
              <w:rPr>
                <w:rFonts w:hint="eastAsia"/>
              </w:rPr>
            </w:pPr>
            <w:r>
              <w:t>● 问题复述较多</w:t>
            </w:r>
          </w:p>
          <w:p w14:paraId="0EBDBF21" w14:textId="77777777" w:rsidR="002D5627" w:rsidRDefault="00000000">
            <w:pPr>
              <w:rPr>
                <w:rFonts w:hint="eastAsia"/>
              </w:rPr>
            </w:pPr>
            <w:r>
              <w:t>● 缺乏问题本质挖掘</w:t>
            </w:r>
          </w:p>
          <w:p w14:paraId="205A16ED" w14:textId="77777777" w:rsidR="002D5627" w:rsidRDefault="00000000">
            <w:pPr>
              <w:rPr>
                <w:rFonts w:hint="eastAsia"/>
              </w:rPr>
            </w:pPr>
            <w:r>
              <w:t>● 假设罗列无深度分析</w:t>
            </w:r>
          </w:p>
        </w:tc>
      </w:tr>
      <w:tr w:rsidR="002D5627" w14:paraId="63DCD334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E234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模型创新性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D50F" w14:textId="77777777" w:rsidR="002D5627" w:rsidRDefault="00000000">
            <w:pPr>
              <w:rPr>
                <w:rFonts w:hint="eastAsia"/>
              </w:rPr>
            </w:pPr>
            <w:r>
              <w:t>● 改进经典算法</w:t>
            </w:r>
          </w:p>
          <w:p w14:paraId="34DF7724" w14:textId="77777777" w:rsidR="002D5627" w:rsidRDefault="00000000">
            <w:pPr>
              <w:rPr>
                <w:rFonts w:hint="eastAsia"/>
              </w:rPr>
            </w:pPr>
            <w:r>
              <w:t>● 多模型融合创新</w:t>
            </w:r>
          </w:p>
          <w:p w14:paraId="7BEA7FFC" w14:textId="77777777" w:rsidR="002D5627" w:rsidRDefault="00000000">
            <w:pPr>
              <w:rPr>
                <w:rFonts w:hint="eastAsia"/>
              </w:rPr>
            </w:pPr>
            <w:r>
              <w:t>● 提出新的评价指标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D391" w14:textId="77777777" w:rsidR="002D5627" w:rsidRDefault="00000000">
            <w:pPr>
              <w:rPr>
                <w:rFonts w:hint="eastAsia"/>
              </w:rPr>
            </w:pPr>
            <w:r>
              <w:t>● 直接套用经典模型</w:t>
            </w:r>
          </w:p>
          <w:p w14:paraId="2E8D469B" w14:textId="77777777" w:rsidR="002D5627" w:rsidRDefault="00000000">
            <w:pPr>
              <w:rPr>
                <w:rFonts w:hint="eastAsia"/>
              </w:rPr>
            </w:pPr>
            <w:r>
              <w:t>● 缺乏针对性改进</w:t>
            </w:r>
          </w:p>
          <w:p w14:paraId="7CDA758E" w14:textId="77777777" w:rsidR="002D5627" w:rsidRDefault="00000000">
            <w:pPr>
              <w:rPr>
                <w:rFonts w:hint="eastAsia"/>
              </w:rPr>
            </w:pPr>
            <w:r>
              <w:t>● 创新点不突出</w:t>
            </w:r>
          </w:p>
        </w:tc>
      </w:tr>
      <w:tr w:rsidR="002D5627" w14:paraId="1A199B49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4D3B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模型阐述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9404" w14:textId="77777777" w:rsidR="002D5627" w:rsidRDefault="00000000">
            <w:pPr>
              <w:rPr>
                <w:rFonts w:hint="eastAsia"/>
              </w:rPr>
            </w:pPr>
            <w:r>
              <w:t>● 数学符号规范统一</w:t>
            </w:r>
          </w:p>
          <w:p w14:paraId="63D55782" w14:textId="77777777" w:rsidR="002D5627" w:rsidRDefault="00000000">
            <w:pPr>
              <w:rPr>
                <w:rFonts w:hint="eastAsia"/>
              </w:rPr>
            </w:pPr>
            <w:r>
              <w:lastRenderedPageBreak/>
              <w:t>● 公式推导严谨完整</w:t>
            </w:r>
          </w:p>
          <w:p w14:paraId="0A8B1250" w14:textId="77777777" w:rsidR="002D5627" w:rsidRDefault="00000000">
            <w:pPr>
              <w:rPr>
                <w:rFonts w:hint="eastAsia"/>
              </w:rPr>
            </w:pPr>
            <w:r>
              <w:t>● 图表辅助说明清晰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32C0" w14:textId="77777777" w:rsidR="002D5627" w:rsidRDefault="00000000">
            <w:pPr>
              <w:rPr>
                <w:rFonts w:hint="eastAsia"/>
              </w:rPr>
            </w:pPr>
            <w:r>
              <w:lastRenderedPageBreak/>
              <w:t>● 符号定义不清</w:t>
            </w:r>
          </w:p>
          <w:p w14:paraId="7D899F40" w14:textId="77777777" w:rsidR="002D5627" w:rsidRDefault="00000000">
            <w:pPr>
              <w:rPr>
                <w:rFonts w:hint="eastAsia"/>
              </w:rPr>
            </w:pPr>
            <w:r>
              <w:lastRenderedPageBreak/>
              <w:t>● 公式罗列缺乏推导</w:t>
            </w:r>
          </w:p>
          <w:p w14:paraId="23AF6099" w14:textId="77777777" w:rsidR="002D5627" w:rsidRDefault="00000000">
            <w:pPr>
              <w:rPr>
                <w:rFonts w:hint="eastAsia"/>
              </w:rPr>
            </w:pPr>
            <w:r>
              <w:t>● 图表质量一般</w:t>
            </w:r>
          </w:p>
        </w:tc>
      </w:tr>
      <w:tr w:rsidR="002D5627" w14:paraId="53CEB31F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00DB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结果验证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BA63" w14:textId="77777777" w:rsidR="002D5627" w:rsidRDefault="00000000">
            <w:pPr>
              <w:rPr>
                <w:rFonts w:hint="eastAsia"/>
              </w:rPr>
            </w:pPr>
            <w:r>
              <w:t>● 多维度验证（准确性、稳健性、可行性）</w:t>
            </w:r>
          </w:p>
          <w:p w14:paraId="5B331FDC" w14:textId="77777777" w:rsidR="002D5627" w:rsidRDefault="00000000">
            <w:pPr>
              <w:rPr>
                <w:rFonts w:hint="eastAsia"/>
              </w:rPr>
            </w:pPr>
            <w:r>
              <w:t>● 对比实验设计科学</w:t>
            </w:r>
          </w:p>
          <w:p w14:paraId="535A2818" w14:textId="77777777" w:rsidR="002D5627" w:rsidRDefault="00000000">
            <w:pPr>
              <w:rPr>
                <w:rFonts w:hint="eastAsia"/>
              </w:rPr>
            </w:pPr>
            <w:r>
              <w:t>● 灵敏度分析全面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F89C" w14:textId="77777777" w:rsidR="002D5627" w:rsidRDefault="00000000">
            <w:pPr>
              <w:rPr>
                <w:rFonts w:hint="eastAsia"/>
              </w:rPr>
            </w:pPr>
            <w:r>
              <w:t>● 仅验证准确性</w:t>
            </w:r>
          </w:p>
          <w:p w14:paraId="3A0E54FC" w14:textId="77777777" w:rsidR="002D5627" w:rsidRDefault="00000000">
            <w:pPr>
              <w:rPr>
                <w:rFonts w:hint="eastAsia"/>
              </w:rPr>
            </w:pPr>
            <w:r>
              <w:t>● 对比实验不充分</w:t>
            </w:r>
          </w:p>
          <w:p w14:paraId="52DF18FE" w14:textId="77777777" w:rsidR="002D5627" w:rsidRDefault="00000000">
            <w:pPr>
              <w:rPr>
                <w:rFonts w:hint="eastAsia"/>
              </w:rPr>
            </w:pPr>
            <w:r>
              <w:t>● 缺乏灵敏度分析</w:t>
            </w:r>
          </w:p>
        </w:tc>
      </w:tr>
      <w:tr w:rsidR="002D5627" w14:paraId="7BDFAC02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86DA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论文规范性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23D2" w14:textId="77777777" w:rsidR="002D5627" w:rsidRDefault="00000000">
            <w:pPr>
              <w:rPr>
                <w:rFonts w:hint="eastAsia"/>
              </w:rPr>
            </w:pPr>
            <w:r>
              <w:t>● 格式完全符合要求</w:t>
            </w:r>
          </w:p>
          <w:p w14:paraId="4E6F2C32" w14:textId="77777777" w:rsidR="002D5627" w:rsidRDefault="00000000">
            <w:pPr>
              <w:rPr>
                <w:rFonts w:hint="eastAsia"/>
              </w:rPr>
            </w:pPr>
            <w:r>
              <w:t>● 排版美观专业</w:t>
            </w:r>
          </w:p>
          <w:p w14:paraId="19FF4C37" w14:textId="77777777" w:rsidR="002D5627" w:rsidRDefault="00000000">
            <w:pPr>
              <w:rPr>
                <w:rFonts w:hint="eastAsia"/>
              </w:rPr>
            </w:pPr>
            <w:r>
              <w:t>● 无错别字和表述错误</w:t>
            </w:r>
          </w:p>
        </w:tc>
        <w:tc>
          <w:tcPr>
            <w:tcW w:w="351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897B" w14:textId="77777777" w:rsidR="002D5627" w:rsidRDefault="00000000">
            <w:pPr>
              <w:rPr>
                <w:rFonts w:hint="eastAsia"/>
              </w:rPr>
            </w:pPr>
            <w:r>
              <w:t>● 格式基本符合</w:t>
            </w:r>
          </w:p>
          <w:p w14:paraId="25763A08" w14:textId="77777777" w:rsidR="002D5627" w:rsidRDefault="00000000">
            <w:pPr>
              <w:rPr>
                <w:rFonts w:hint="eastAsia"/>
              </w:rPr>
            </w:pPr>
            <w:r>
              <w:t>● 排版存在瑕疵</w:t>
            </w:r>
          </w:p>
          <w:p w14:paraId="439D129B" w14:textId="77777777" w:rsidR="002D5627" w:rsidRDefault="00000000">
            <w:pPr>
              <w:rPr>
                <w:rFonts w:hint="eastAsia"/>
              </w:rPr>
            </w:pPr>
            <w:r>
              <w:t>● 偶有错别字</w:t>
            </w:r>
          </w:p>
        </w:tc>
      </w:tr>
    </w:tbl>
    <w:p w14:paraId="4ED6B18D" w14:textId="77777777" w:rsidR="002D5627" w:rsidRDefault="00000000">
      <w:pPr>
        <w:pStyle w:val="2"/>
        <w:spacing w:before="480"/>
        <w:rPr>
          <w:rFonts w:hint="eastAsia"/>
        </w:rPr>
      </w:pPr>
      <w:r>
        <w:t>五、论文结构黄金模板</w:t>
      </w:r>
    </w:p>
    <w:p w14:paraId="1D664C8F" w14:textId="77777777" w:rsidR="002D5627" w:rsidRDefault="00000000">
      <w:pPr>
        <w:pStyle w:val="3"/>
        <w:rPr>
          <w:rFonts w:hint="eastAsia"/>
        </w:rPr>
      </w:pPr>
      <w:r>
        <w:t>（一）标准结构框架</w:t>
      </w:r>
    </w:p>
    <w:p w14:paraId="7893D7B9" w14:textId="77777777" w:rsidR="002D5627" w:rsidRDefault="00000000">
      <w:pPr>
        <w:pStyle w:val="ac"/>
        <w:numPr>
          <w:ilvl w:val="0"/>
          <w:numId w:val="2"/>
        </w:numPr>
        <w:rPr>
          <w:rFonts w:hint="eastAsia"/>
          <w:highlight w:val="green"/>
        </w:rPr>
      </w:pPr>
      <w:r>
        <w:rPr>
          <w:b/>
          <w:bCs/>
          <w:highlight w:val="green"/>
        </w:rPr>
        <w:t>摘要（300-400字）</w:t>
      </w:r>
      <w:r>
        <w:rPr>
          <w:highlight w:val="green"/>
        </w:rPr>
        <w:t xml:space="preserve"> - 包含问题、方法、创新点、关键结果、结论</w:t>
      </w:r>
    </w:p>
    <w:p w14:paraId="5AC7C2E0" w14:textId="77777777" w:rsidR="002D5627" w:rsidRDefault="00000000">
      <w:pPr>
        <w:pStyle w:val="ac"/>
        <w:numPr>
          <w:ilvl w:val="0"/>
          <w:numId w:val="2"/>
        </w:numPr>
        <w:rPr>
          <w:rFonts w:hint="eastAsia"/>
          <w:highlight w:val="green"/>
        </w:rPr>
      </w:pPr>
      <w:r>
        <w:rPr>
          <w:b/>
          <w:bCs/>
          <w:highlight w:val="green"/>
        </w:rPr>
        <w:t>关键词（3-5个）</w:t>
      </w:r>
      <w:r>
        <w:rPr>
          <w:highlight w:val="green"/>
        </w:rPr>
        <w:t xml:space="preserve"> - 体现核心方法与研究对象</w:t>
      </w:r>
    </w:p>
    <w:p w14:paraId="3C8BF027" w14:textId="77777777" w:rsidR="002D5627" w:rsidRDefault="00000000">
      <w:pPr>
        <w:pStyle w:val="ac"/>
        <w:numPr>
          <w:ilvl w:val="0"/>
          <w:numId w:val="2"/>
        </w:numPr>
        <w:rPr>
          <w:rFonts w:hint="eastAsia"/>
          <w:b/>
          <w:highlight w:val="yellow"/>
        </w:rPr>
      </w:pPr>
      <w:r>
        <w:rPr>
          <w:b/>
          <w:bCs/>
          <w:highlight w:val="yellow"/>
        </w:rPr>
        <w:t>问题重述</w:t>
      </w:r>
      <w:r>
        <w:rPr>
          <w:b/>
          <w:highlight w:val="yellow"/>
        </w:rPr>
        <w:t xml:space="preserve"> - 简洁明了，突出核心问题</w:t>
      </w:r>
      <w:r>
        <w:rPr>
          <w:rFonts w:hint="eastAsia"/>
          <w:b/>
          <w:highlight w:val="yellow"/>
        </w:rPr>
        <w:t xml:space="preserve"> </w:t>
      </w:r>
      <w:r>
        <w:rPr>
          <w:b/>
          <w:highlight w:val="yellow"/>
        </w:rPr>
        <w:t xml:space="preserve">  </w:t>
      </w:r>
      <w:r>
        <w:rPr>
          <w:rFonts w:hint="eastAsia"/>
          <w:b/>
          <w:highlight w:val="yellow"/>
        </w:rPr>
        <w:t>（论文</w:t>
      </w:r>
    </w:p>
    <w:p w14:paraId="5F88EDC5" w14:textId="77777777" w:rsidR="002D5627" w:rsidRDefault="00000000">
      <w:pPr>
        <w:pStyle w:val="ac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问题分析</w:t>
      </w:r>
      <w:r>
        <w:t xml:space="preserve"> - 剖析本质，建立建模思路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（ai写，论文手把模型建立与求解部分发给a</w:t>
      </w:r>
      <w:r>
        <w:t>i）</w:t>
      </w:r>
    </w:p>
    <w:p w14:paraId="23168419" w14:textId="77777777" w:rsidR="002D5627" w:rsidRDefault="00000000">
      <w:pPr>
        <w:pStyle w:val="ac"/>
        <w:numPr>
          <w:ilvl w:val="0"/>
          <w:numId w:val="2"/>
        </w:numPr>
        <w:rPr>
          <w:rFonts w:hint="eastAsia"/>
          <w:highlight w:val="green"/>
        </w:rPr>
      </w:pPr>
      <w:r>
        <w:rPr>
          <w:b/>
          <w:bCs/>
          <w:highlight w:val="green"/>
        </w:rPr>
        <w:t>模型假设</w:t>
      </w:r>
      <w:r>
        <w:rPr>
          <w:highlight w:val="green"/>
        </w:rPr>
        <w:t xml:space="preserve"> - 合理且有依据</w:t>
      </w:r>
    </w:p>
    <w:p w14:paraId="31D66B48" w14:textId="77777777" w:rsidR="002D5627" w:rsidRDefault="00000000">
      <w:pPr>
        <w:pStyle w:val="ac"/>
        <w:numPr>
          <w:ilvl w:val="0"/>
          <w:numId w:val="2"/>
        </w:numPr>
        <w:rPr>
          <w:rFonts w:hint="eastAsia"/>
          <w:highlight w:val="green"/>
        </w:rPr>
      </w:pPr>
      <w:r>
        <w:rPr>
          <w:b/>
          <w:bCs/>
          <w:highlight w:val="green"/>
        </w:rPr>
        <w:t>符号说明</w:t>
      </w:r>
      <w:r>
        <w:rPr>
          <w:highlight w:val="green"/>
        </w:rPr>
        <w:t xml:space="preserve"> - 清晰统一</w:t>
      </w:r>
    </w:p>
    <w:p w14:paraId="09DE657A" w14:textId="77777777" w:rsidR="002D5627" w:rsidRDefault="00000000">
      <w:pPr>
        <w:pStyle w:val="ac"/>
        <w:numPr>
          <w:ilvl w:val="0"/>
          <w:numId w:val="2"/>
        </w:numPr>
        <w:rPr>
          <w:rFonts w:hint="eastAsia"/>
          <w:highlight w:val="green"/>
        </w:rPr>
      </w:pPr>
      <w:r>
        <w:rPr>
          <w:b/>
          <w:bCs/>
          <w:highlight w:val="green"/>
        </w:rPr>
        <w:t>模型建立与求解（核心部分）</w:t>
      </w:r>
      <w:r>
        <w:rPr>
          <w:rFonts w:hint="eastAsia"/>
          <w:b/>
          <w:bCs/>
          <w:highlight w:val="green"/>
        </w:rPr>
        <w:t xml:space="preserve"> </w:t>
      </w:r>
      <w:r>
        <w:rPr>
          <w:b/>
          <w:bCs/>
          <w:highlight w:val="green"/>
        </w:rPr>
        <w:t xml:space="preserve"> </w:t>
      </w:r>
      <w:r>
        <w:rPr>
          <w:rFonts w:hint="eastAsia"/>
          <w:b/>
          <w:bCs/>
          <w:highlight w:val="green"/>
        </w:rPr>
        <w:t>搜集市面上别人的做法</w:t>
      </w:r>
    </w:p>
    <w:p w14:paraId="33E7B544" w14:textId="77777777" w:rsidR="002D5627" w:rsidRDefault="00000000">
      <w:pPr>
        <w:pStyle w:val="ac"/>
        <w:numPr>
          <w:ilvl w:val="1"/>
          <w:numId w:val="1"/>
        </w:numPr>
        <w:rPr>
          <w:rFonts w:hint="eastAsia"/>
          <w:highlight w:val="green"/>
        </w:rPr>
      </w:pPr>
      <w:r>
        <w:rPr>
          <w:highlight w:val="green"/>
        </w:rPr>
        <w:t>数据预处理</w:t>
      </w:r>
    </w:p>
    <w:p w14:paraId="5B21B12B" w14:textId="77777777" w:rsidR="002D5627" w:rsidRDefault="00000000">
      <w:pPr>
        <w:pStyle w:val="ac"/>
        <w:numPr>
          <w:ilvl w:val="1"/>
          <w:numId w:val="1"/>
        </w:numPr>
        <w:rPr>
          <w:rFonts w:hint="eastAsia"/>
          <w:highlight w:val="green"/>
        </w:rPr>
      </w:pPr>
      <w:r>
        <w:rPr>
          <w:highlight w:val="green"/>
        </w:rPr>
        <w:t>模型建立</w:t>
      </w:r>
    </w:p>
    <w:p w14:paraId="369692B1" w14:textId="77777777" w:rsidR="002D5627" w:rsidRDefault="00000000">
      <w:pPr>
        <w:pStyle w:val="ac"/>
        <w:numPr>
          <w:ilvl w:val="1"/>
          <w:numId w:val="1"/>
        </w:numPr>
        <w:rPr>
          <w:rFonts w:hint="eastAsia"/>
          <w:highlight w:val="green"/>
        </w:rPr>
      </w:pPr>
      <w:r>
        <w:rPr>
          <w:highlight w:val="green"/>
        </w:rPr>
        <w:t>求解算法</w:t>
      </w:r>
    </w:p>
    <w:p w14:paraId="4986627F" w14:textId="77777777" w:rsidR="002D5627" w:rsidRDefault="00000000">
      <w:pPr>
        <w:pStyle w:val="ac"/>
        <w:numPr>
          <w:ilvl w:val="1"/>
          <w:numId w:val="1"/>
        </w:numPr>
        <w:rPr>
          <w:rFonts w:hint="eastAsia"/>
          <w:highlight w:val="green"/>
        </w:rPr>
      </w:pPr>
      <w:r>
        <w:rPr>
          <w:highlight w:val="green"/>
        </w:rPr>
        <w:t>结果分析</w:t>
      </w:r>
    </w:p>
    <w:p w14:paraId="437D85F1" w14:textId="77777777" w:rsidR="002D5627" w:rsidRDefault="00000000">
      <w:pPr>
        <w:pStyle w:val="ac"/>
        <w:numPr>
          <w:ilvl w:val="0"/>
          <w:numId w:val="2"/>
        </w:numPr>
        <w:rPr>
          <w:rFonts w:hint="eastAsia"/>
          <w:highlight w:val="green"/>
        </w:rPr>
      </w:pPr>
      <w:r>
        <w:rPr>
          <w:b/>
          <w:bCs/>
          <w:highlight w:val="green"/>
        </w:rPr>
        <w:t>模型检验与评价</w:t>
      </w:r>
    </w:p>
    <w:p w14:paraId="4188464B" w14:textId="77777777" w:rsidR="002D5627" w:rsidRDefault="00000000">
      <w:pPr>
        <w:pStyle w:val="ac"/>
        <w:numPr>
          <w:ilvl w:val="1"/>
          <w:numId w:val="1"/>
        </w:numPr>
        <w:rPr>
          <w:rFonts w:hint="eastAsia"/>
          <w:highlight w:val="green"/>
        </w:rPr>
      </w:pPr>
      <w:r>
        <w:rPr>
          <w:highlight w:val="green"/>
        </w:rPr>
        <w:t>灵敏度分析</w:t>
      </w:r>
    </w:p>
    <w:p w14:paraId="23FD79A0" w14:textId="77777777" w:rsidR="002D5627" w:rsidRDefault="00000000">
      <w:pPr>
        <w:pStyle w:val="ac"/>
        <w:numPr>
          <w:ilvl w:val="1"/>
          <w:numId w:val="1"/>
        </w:numPr>
        <w:rPr>
          <w:rFonts w:hint="eastAsia"/>
          <w:highlight w:val="green"/>
        </w:rPr>
      </w:pPr>
      <w:r>
        <w:rPr>
          <w:highlight w:val="green"/>
        </w:rPr>
        <w:t>稳健性检验</w:t>
      </w:r>
    </w:p>
    <w:p w14:paraId="4E2FA273" w14:textId="77777777" w:rsidR="002D5627" w:rsidRDefault="00000000">
      <w:pPr>
        <w:pStyle w:val="ac"/>
        <w:numPr>
          <w:ilvl w:val="1"/>
          <w:numId w:val="1"/>
        </w:numPr>
        <w:rPr>
          <w:rFonts w:hint="eastAsia"/>
          <w:highlight w:val="green"/>
        </w:rPr>
      </w:pPr>
      <w:r>
        <w:rPr>
          <w:highlight w:val="green"/>
        </w:rPr>
        <w:t>优缺点分析</w:t>
      </w:r>
    </w:p>
    <w:p w14:paraId="1477FFE1" w14:textId="77777777" w:rsidR="002D5627" w:rsidRDefault="00000000">
      <w:pPr>
        <w:pStyle w:val="ac"/>
        <w:numPr>
          <w:ilvl w:val="0"/>
          <w:numId w:val="2"/>
        </w:numPr>
        <w:rPr>
          <w:rFonts w:hint="eastAsia"/>
          <w:highlight w:val="green"/>
        </w:rPr>
      </w:pPr>
      <w:r>
        <w:rPr>
          <w:b/>
          <w:bCs/>
          <w:highlight w:val="green"/>
        </w:rPr>
        <w:t>模型推广与改进</w:t>
      </w:r>
      <w:r>
        <w:rPr>
          <w:highlight w:val="green"/>
        </w:rPr>
        <w:t xml:space="preserve"> - 展望与建议</w:t>
      </w:r>
    </w:p>
    <w:p w14:paraId="5AA01601" w14:textId="77777777" w:rsidR="002D5627" w:rsidRDefault="00000000">
      <w:pPr>
        <w:pStyle w:val="ac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参考文献</w:t>
      </w:r>
      <w:r>
        <w:t xml:space="preserve"> - 格式规范</w:t>
      </w:r>
    </w:p>
    <w:p w14:paraId="4A791834" w14:textId="77777777" w:rsidR="002D5627" w:rsidRDefault="00000000">
      <w:pPr>
        <w:pStyle w:val="ac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附录</w:t>
      </w:r>
      <w:r>
        <w:t xml:space="preserve"> - 主要代码、详细数据表</w:t>
      </w:r>
    </w:p>
    <w:p w14:paraId="22A255B0" w14:textId="77777777" w:rsidR="002D5627" w:rsidRDefault="00000000">
      <w:pPr>
        <w:pStyle w:val="3"/>
        <w:rPr>
          <w:rFonts w:hint="eastAsia"/>
        </w:rPr>
      </w:pPr>
      <w:r>
        <w:lastRenderedPageBreak/>
        <w:t>（二）各部分篇幅建议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3"/>
        <w:gridCol w:w="1817"/>
        <w:gridCol w:w="4206"/>
      </w:tblGrid>
      <w:tr w:rsidR="002D5627" w14:paraId="48022BAE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0FC3" w14:textId="77777777" w:rsidR="002D562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部分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88FA" w14:textId="77777777" w:rsidR="002D562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页数占比</w:t>
            </w:r>
          </w:p>
        </w:tc>
        <w:tc>
          <w:tcPr>
            <w:tcW w:w="436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B031" w14:textId="77777777" w:rsidR="002D562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核心要点</w:t>
            </w:r>
          </w:p>
        </w:tc>
      </w:tr>
      <w:tr w:rsidR="002D5627" w14:paraId="244B7D30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90EC" w14:textId="77777777" w:rsidR="002D5627" w:rsidRDefault="00000000">
            <w:pPr>
              <w:rPr>
                <w:rFonts w:hint="eastAsia"/>
              </w:rPr>
            </w:pPr>
            <w:r>
              <w:t>问题重述+分析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77FC" w14:textId="77777777" w:rsidR="002D5627" w:rsidRDefault="00000000">
            <w:pPr>
              <w:jc w:val="center"/>
              <w:rPr>
                <w:rFonts w:hint="eastAsia"/>
              </w:rPr>
            </w:pPr>
            <w:r>
              <w:t>1-1.5页</w:t>
            </w:r>
          </w:p>
        </w:tc>
        <w:tc>
          <w:tcPr>
            <w:tcW w:w="436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FEFA" w14:textId="77777777" w:rsidR="002D5627" w:rsidRDefault="00000000">
            <w:pPr>
              <w:rPr>
                <w:rFonts w:hint="eastAsia"/>
              </w:rPr>
            </w:pPr>
            <w:r>
              <w:t>提炼核心问题，建立分析框架</w:t>
            </w:r>
          </w:p>
        </w:tc>
      </w:tr>
      <w:tr w:rsidR="002D5627" w14:paraId="5FAD2415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4F09" w14:textId="77777777" w:rsidR="002D5627" w:rsidRDefault="00000000">
            <w:pPr>
              <w:rPr>
                <w:rFonts w:hint="eastAsia"/>
              </w:rPr>
            </w:pPr>
            <w:r>
              <w:t>模型假设+符号说明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F9BD" w14:textId="77777777" w:rsidR="002D5627" w:rsidRDefault="00000000">
            <w:pPr>
              <w:jc w:val="center"/>
              <w:rPr>
                <w:rFonts w:hint="eastAsia"/>
              </w:rPr>
            </w:pPr>
            <w:r>
              <w:t>0.5页</w:t>
            </w:r>
          </w:p>
        </w:tc>
        <w:tc>
          <w:tcPr>
            <w:tcW w:w="436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B009" w14:textId="77777777" w:rsidR="002D5627" w:rsidRDefault="00000000">
            <w:pPr>
              <w:rPr>
                <w:rFonts w:hint="eastAsia"/>
              </w:rPr>
            </w:pPr>
            <w:r>
              <w:t>假设合理，符号统一</w:t>
            </w:r>
          </w:p>
        </w:tc>
      </w:tr>
      <w:tr w:rsidR="002D5627" w14:paraId="4D792C5B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192A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模型建立与求解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2A70" w14:textId="77777777" w:rsidR="002D562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12-15页</w:t>
            </w:r>
          </w:p>
        </w:tc>
        <w:tc>
          <w:tcPr>
            <w:tcW w:w="436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DDC8" w14:textId="77777777" w:rsidR="002D5627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核心部分，详细阐述建模与求解</w:t>
            </w:r>
          </w:p>
        </w:tc>
      </w:tr>
      <w:tr w:rsidR="002D5627" w14:paraId="0501247C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6BB6" w14:textId="77777777" w:rsidR="002D5627" w:rsidRDefault="00000000">
            <w:pPr>
              <w:rPr>
                <w:rFonts w:hint="eastAsia"/>
              </w:rPr>
            </w:pPr>
            <w:r>
              <w:t>模型检验与评价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F7FC" w14:textId="77777777" w:rsidR="002D5627" w:rsidRDefault="00000000">
            <w:pPr>
              <w:jc w:val="center"/>
              <w:rPr>
                <w:rFonts w:hint="eastAsia"/>
              </w:rPr>
            </w:pPr>
            <w:r>
              <w:t>2-3页</w:t>
            </w:r>
          </w:p>
        </w:tc>
        <w:tc>
          <w:tcPr>
            <w:tcW w:w="436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7AB3" w14:textId="77777777" w:rsidR="002D5627" w:rsidRDefault="00000000">
            <w:pPr>
              <w:rPr>
                <w:rFonts w:hint="eastAsia"/>
              </w:rPr>
            </w:pPr>
            <w:r>
              <w:t>多维度验证，展示模型优势</w:t>
            </w:r>
          </w:p>
        </w:tc>
      </w:tr>
      <w:tr w:rsidR="002D5627" w14:paraId="3A225761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5B7A" w14:textId="77777777" w:rsidR="002D5627" w:rsidRDefault="00000000">
            <w:pPr>
              <w:rPr>
                <w:rFonts w:hint="eastAsia"/>
              </w:rPr>
            </w:pPr>
            <w:r>
              <w:t>模型推广+参考文献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142A" w14:textId="77777777" w:rsidR="002D5627" w:rsidRDefault="00000000">
            <w:pPr>
              <w:jc w:val="center"/>
              <w:rPr>
                <w:rFonts w:hint="eastAsia"/>
              </w:rPr>
            </w:pPr>
            <w:r>
              <w:t>1页</w:t>
            </w:r>
          </w:p>
        </w:tc>
        <w:tc>
          <w:tcPr>
            <w:tcW w:w="436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559E" w14:textId="77777777" w:rsidR="002D5627" w:rsidRDefault="00000000">
            <w:pPr>
              <w:rPr>
                <w:rFonts w:hint="eastAsia"/>
              </w:rPr>
            </w:pPr>
            <w:r>
              <w:t>简要展望，规范引用</w:t>
            </w:r>
          </w:p>
        </w:tc>
      </w:tr>
    </w:tbl>
    <w:p w14:paraId="527EFAEE" w14:textId="77777777" w:rsidR="002D5627" w:rsidRDefault="00000000">
      <w:pPr>
        <w:pStyle w:val="2"/>
        <w:spacing w:before="480"/>
        <w:rPr>
          <w:rFonts w:hint="eastAsia"/>
        </w:rPr>
      </w:pPr>
      <w:r>
        <w:t>六、写作核心要点</w:t>
      </w:r>
    </w:p>
    <w:p w14:paraId="6C6D5C5E" w14:textId="77777777" w:rsidR="002D5627" w:rsidRDefault="00000000">
      <w:pPr>
        <w:pStyle w:val="3"/>
        <w:rPr>
          <w:rFonts w:hint="eastAsia"/>
        </w:rPr>
      </w:pPr>
      <w:r>
        <w:t>（一）摘要写作的三个黄金法则</w:t>
      </w:r>
    </w:p>
    <w:p w14:paraId="3A7D6F2B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信息密度法则：</w:t>
      </w:r>
      <w:r>
        <w:t xml:space="preserve"> 每句话都要有实质内容，避免空话套话</w:t>
      </w:r>
    </w:p>
    <w:p w14:paraId="791EA98C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结果量化法则：</w:t>
      </w:r>
      <w:r>
        <w:t xml:space="preserve"> 用具体数字说话（如优化率提升15%而非效果显著）</w:t>
      </w:r>
    </w:p>
    <w:p w14:paraId="285B5367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创新突出法则：</w:t>
      </w:r>
      <w:r>
        <w:t xml:space="preserve"> 明确指出本文的创新点或改进之处</w:t>
      </w:r>
    </w:p>
    <w:p w14:paraId="529B4D7D" w14:textId="77777777" w:rsidR="002D5627" w:rsidRDefault="00000000">
      <w:pPr>
        <w:pStyle w:val="3"/>
        <w:rPr>
          <w:rFonts w:hint="eastAsia"/>
        </w:rPr>
      </w:pPr>
      <w:r>
        <w:t>（二）模型阐述的清晰度标准</w:t>
      </w:r>
    </w:p>
    <w:p w14:paraId="2AF8A1A8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符号先行：</w:t>
      </w:r>
      <w:r>
        <w:t xml:space="preserve"> 所有数学符号在首次出现时立即定义</w:t>
      </w:r>
    </w:p>
    <w:p w14:paraId="1F5E7D6E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公式编号：</w:t>
      </w:r>
      <w:r>
        <w:t xml:space="preserve"> 重要公式必须编号，便于后文引用</w:t>
      </w:r>
    </w:p>
    <w:p w14:paraId="06FE9ECF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图文并茂：</w:t>
      </w:r>
      <w:r>
        <w:t xml:space="preserve"> 复杂逻辑用流程图，抽象概念用示意图</w:t>
      </w:r>
    </w:p>
    <w:p w14:paraId="711F275D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推导完整：</w:t>
      </w:r>
      <w:r>
        <w:t xml:space="preserve"> 关键步骤的数学推导不能省略（可适当放入附录）</w:t>
      </w:r>
    </w:p>
    <w:p w14:paraId="53361584" w14:textId="77777777" w:rsidR="002D5627" w:rsidRDefault="00000000">
      <w:pPr>
        <w:pStyle w:val="3"/>
        <w:rPr>
          <w:rFonts w:hint="eastAsia"/>
        </w:rPr>
      </w:pPr>
      <w:r>
        <w:t>（三）结果展示的专业化要求</w:t>
      </w:r>
    </w:p>
    <w:p w14:paraId="5CE4572C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表格规范：</w:t>
      </w:r>
      <w:r>
        <w:t xml:space="preserve"> 三线表，标题在表格上方，数据对齐</w:t>
      </w:r>
    </w:p>
    <w:p w14:paraId="3EF1143E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图表质量：</w:t>
      </w:r>
      <w:r>
        <w:t xml:space="preserve"> 使用Matplotlib/MATLAB生成高清图表，坐标轴标签清晰</w:t>
      </w:r>
    </w:p>
    <w:p w14:paraId="41A25F85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对比分析：</w:t>
      </w:r>
      <w:r>
        <w:t xml:space="preserve"> 多种方法的结果对比（表格+柱状图/折线图）</w:t>
      </w:r>
    </w:p>
    <w:p w14:paraId="0D3758B9" w14:textId="77777777" w:rsidR="002D5627" w:rsidRDefault="00000000">
      <w:pPr>
        <w:pStyle w:val="ac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可视化创新：</w:t>
      </w:r>
      <w:r>
        <w:t xml:space="preserve"> 根据问题特点选择合适的可视化方式（热力图、雷达图、3D图等）</w:t>
      </w:r>
    </w:p>
    <w:p w14:paraId="1F5357CC" w14:textId="77777777" w:rsidR="002D5627" w:rsidRDefault="00000000">
      <w:pPr>
        <w:pStyle w:val="2"/>
        <w:spacing w:before="480"/>
        <w:rPr>
          <w:rFonts w:hint="eastAsia"/>
        </w:rPr>
      </w:pPr>
      <w:r>
        <w:t>附录：优秀论文获取渠道</w:t>
      </w:r>
    </w:p>
    <w:p w14:paraId="5B5BF57D" w14:textId="77777777" w:rsidR="002D5627" w:rsidRDefault="00000000">
      <w:pPr>
        <w:pStyle w:val="ac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lastRenderedPageBreak/>
        <w:t>官方平台：</w:t>
      </w:r>
      <w:r>
        <w:t xml:space="preserve"> 中国大学生在线数学建模论文展示</w:t>
      </w:r>
    </w:p>
    <w:p w14:paraId="71E5A814" w14:textId="77777777" w:rsidR="002D5627" w:rsidRDefault="00000000">
      <w:pPr>
        <w:pStyle w:val="ac"/>
        <w:numPr>
          <w:ilvl w:val="1"/>
          <w:numId w:val="1"/>
        </w:numPr>
        <w:rPr>
          <w:rFonts w:hint="eastAsia"/>
        </w:rPr>
      </w:pPr>
      <w:r>
        <w:t>网址：</w:t>
      </w:r>
      <w:r>
        <w:rPr>
          <w:color w:val="0563C1"/>
        </w:rPr>
        <w:t>https://dxs.moe.gov.cn/zx/hd/sxjm/sxjmlw/</w:t>
      </w:r>
    </w:p>
    <w:p w14:paraId="126E0825" w14:textId="77777777" w:rsidR="002D5627" w:rsidRDefault="00000000">
      <w:pPr>
        <w:pStyle w:val="ac"/>
        <w:numPr>
          <w:ilvl w:val="1"/>
          <w:numId w:val="1"/>
        </w:numPr>
        <w:rPr>
          <w:rFonts w:hint="eastAsia"/>
        </w:rPr>
      </w:pPr>
      <w:r>
        <w:t>可按年份、赛题查看获奖论文（图片格式）</w:t>
      </w:r>
    </w:p>
    <w:p w14:paraId="223B371B" w14:textId="77777777" w:rsidR="002D5627" w:rsidRDefault="00000000">
      <w:pPr>
        <w:pStyle w:val="ac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学术资源库：</w:t>
      </w:r>
    </w:p>
    <w:p w14:paraId="54BDBB1C" w14:textId="77777777" w:rsidR="002D5627" w:rsidRDefault="00000000">
      <w:pPr>
        <w:pStyle w:val="ac"/>
        <w:numPr>
          <w:ilvl w:val="1"/>
          <w:numId w:val="1"/>
        </w:numPr>
        <w:rPr>
          <w:rFonts w:hint="eastAsia"/>
        </w:rPr>
      </w:pPr>
      <w:r>
        <w:t>CSDN、知乎、GitHub等平台有学者分享的历年论文合集</w:t>
      </w:r>
    </w:p>
    <w:p w14:paraId="0DBFF2C6" w14:textId="77777777" w:rsidR="002D5627" w:rsidRDefault="00000000">
      <w:pPr>
        <w:pStyle w:val="ac"/>
        <w:numPr>
          <w:ilvl w:val="1"/>
          <w:numId w:val="1"/>
        </w:numPr>
        <w:rPr>
          <w:rFonts w:hint="eastAsia"/>
        </w:rPr>
      </w:pPr>
      <w:r>
        <w:t>关键词搜索：全国大学生数学建模 优秀论文 PDF</w:t>
      </w:r>
    </w:p>
    <w:p w14:paraId="17D141FE" w14:textId="77777777" w:rsidR="002D5627" w:rsidRDefault="00000000">
      <w:pPr>
        <w:pStyle w:val="ac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高校资源：</w:t>
      </w:r>
    </w:p>
    <w:p w14:paraId="51DD5941" w14:textId="77777777" w:rsidR="002D5627" w:rsidRDefault="00000000">
      <w:pPr>
        <w:pStyle w:val="ac"/>
        <w:numPr>
          <w:ilvl w:val="1"/>
          <w:numId w:val="1"/>
        </w:numPr>
        <w:rPr>
          <w:rFonts w:hint="eastAsia"/>
        </w:rPr>
      </w:pPr>
      <w:r>
        <w:t>向本校数学建模指导老师索取往年获奖论文</w:t>
      </w:r>
    </w:p>
    <w:p w14:paraId="33B6045B" w14:textId="77777777" w:rsidR="002D5627" w:rsidRDefault="00000000">
      <w:pPr>
        <w:pStyle w:val="ac"/>
        <w:numPr>
          <w:ilvl w:val="1"/>
          <w:numId w:val="1"/>
        </w:numPr>
        <w:rPr>
          <w:rFonts w:hint="eastAsia"/>
        </w:rPr>
      </w:pPr>
      <w:r>
        <w:t>参加校内数学建模培训，获取精选案例集</w:t>
      </w:r>
    </w:p>
    <w:p w14:paraId="68D1E68E" w14:textId="77777777" w:rsidR="002D5627" w:rsidRDefault="002D5627">
      <w:pPr>
        <w:rPr>
          <w:rFonts w:ascii="宋体" w:eastAsia="宋体" w:hAnsi="宋体" w:cs="宋体" w:hint="eastAsia"/>
        </w:rPr>
      </w:pPr>
    </w:p>
    <w:p w14:paraId="5786CB13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第一段（3-4，200字）+加粗：抽象名词、用了什么模型（模型名字改进）（基于拦截断点的罗尔定理）  展示具体结果（+单位）  每一问：背景（一句）+提出了什么模型+计算出了什么（变量名词+</w:t>
      </w:r>
      <w:r>
        <w:rPr>
          <w:rFonts w:ascii="宋体" w:eastAsia="宋体" w:hAnsi="宋体" w:cs="宋体" w:hint="eastAsia"/>
          <w:b/>
          <w:bCs/>
        </w:rPr>
        <w:t>具体结果</w:t>
      </w:r>
      <w:r>
        <w:rPr>
          <w:rFonts w:ascii="宋体" w:eastAsia="宋体" w:hAnsi="宋体" w:cs="宋体" w:hint="eastAsia"/>
        </w:rPr>
        <w:t>）</w:t>
      </w:r>
    </w:p>
    <w:p w14:paraId="69296A8C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FFA6A" wp14:editId="51569F21">
                <wp:simplePos x="0" y="0"/>
                <wp:positionH relativeFrom="column">
                  <wp:posOffset>1287145</wp:posOffset>
                </wp:positionH>
                <wp:positionV relativeFrom="paragraph">
                  <wp:posOffset>5575935</wp:posOffset>
                </wp:positionV>
                <wp:extent cx="535940" cy="20955"/>
                <wp:effectExtent l="635" t="12700" r="9525" b="1714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33090" y="2665095"/>
                          <a:ext cx="535940" cy="209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1.35pt;margin-top:439.05pt;height:1.65pt;width:42.2pt;z-index:251659264;mso-width-relative:page;mso-height-relative:page;" filled="f" stroked="t" coordsize="21600,21600" o:gfxdata="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GX/zK&#10;1gAAAAsBAAAPAAAAAAAAAAEAIAAAACIAAABkcnMvZG93bnJldi54bWxQSwECFAAUAAAACACHTuJA&#10;RV6WB+oBAACqAwAADgAAAAAAAAABACAAAAAlAQAAZHJzL2Uyb0RvYy54bWxQSwUGAAAAAAYABgBZ&#10;AQAAgQUAAAAA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 w:cs="宋体"/>
          <w:noProof/>
        </w:rPr>
        <w:drawing>
          <wp:inline distT="0" distB="0" distL="114300" distR="114300" wp14:anchorId="0323A10A" wp14:editId="08E5AD44">
            <wp:extent cx="4128135" cy="5832475"/>
            <wp:effectExtent l="0" t="0" r="1206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583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</w:rPr>
        <w:lastRenderedPageBreak/>
        <w:drawing>
          <wp:inline distT="0" distB="0" distL="114300" distR="114300" wp14:anchorId="6E34B8C2" wp14:editId="77A0DE01">
            <wp:extent cx="5727700" cy="8091805"/>
            <wp:effectExtent l="0" t="0" r="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91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E9641C" w14:textId="77777777" w:rsidR="002D5627" w:rsidRDefault="002D5627">
      <w:pPr>
        <w:rPr>
          <w:rFonts w:ascii="宋体" w:eastAsia="宋体" w:hAnsi="宋体" w:cs="宋体" w:hint="eastAsia"/>
        </w:rPr>
      </w:pPr>
    </w:p>
    <w:p w14:paraId="38B26B8D" w14:textId="77777777" w:rsidR="002D5627" w:rsidRDefault="002D5627">
      <w:pPr>
        <w:rPr>
          <w:rFonts w:ascii="宋体" w:eastAsia="宋体" w:hAnsi="宋体" w:cs="宋体" w:hint="eastAsia"/>
        </w:rPr>
      </w:pPr>
    </w:p>
    <w:p w14:paraId="125FB944" w14:textId="77777777" w:rsidR="002D5627" w:rsidRDefault="002D5627">
      <w:pPr>
        <w:rPr>
          <w:rFonts w:ascii="宋体" w:eastAsia="宋体" w:hAnsi="宋体" w:cs="宋体" w:hint="eastAsia"/>
        </w:rPr>
      </w:pPr>
    </w:p>
    <w:p w14:paraId="7D531CC6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关联词（我们怎么运用模型）+知网上查（让AI凝练题目主要关于什么，关键词）Rabbit模型+高级表达放在摘要里面</w:t>
      </w:r>
    </w:p>
    <w:p w14:paraId="7883C52C" w14:textId="77777777" w:rsidR="002D5627" w:rsidRDefault="002D5627">
      <w:pPr>
        <w:rPr>
          <w:rFonts w:ascii="宋体" w:eastAsia="宋体" w:hAnsi="宋体" w:cs="宋体" w:hint="eastAsia"/>
        </w:rPr>
      </w:pPr>
    </w:p>
    <w:p w14:paraId="723022E4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7171C0E0" wp14:editId="34013C99">
            <wp:extent cx="5093970" cy="7197090"/>
            <wp:effectExtent l="0" t="0" r="11430" b="381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7197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7730C" w14:textId="77777777" w:rsidR="002D5627" w:rsidRDefault="002D5627">
      <w:pPr>
        <w:rPr>
          <w:rFonts w:ascii="宋体" w:eastAsia="宋体" w:hAnsi="宋体" w:cs="宋体" w:hint="eastAsia"/>
        </w:rPr>
      </w:pPr>
    </w:p>
    <w:p w14:paraId="07C574B2" w14:textId="77777777" w:rsidR="002D5627" w:rsidRDefault="002D5627">
      <w:pPr>
        <w:rPr>
          <w:rFonts w:ascii="宋体" w:eastAsia="宋体" w:hAnsi="宋体" w:cs="宋体" w:hint="eastAsia"/>
        </w:rPr>
      </w:pPr>
    </w:p>
    <w:p w14:paraId="3D044DFC" w14:textId="77777777" w:rsidR="002D5627" w:rsidRDefault="002D5627">
      <w:pPr>
        <w:rPr>
          <w:rFonts w:ascii="宋体" w:eastAsia="宋体" w:hAnsi="宋体" w:cs="宋体" w:hint="eastAsia"/>
        </w:rPr>
      </w:pPr>
    </w:p>
    <w:p w14:paraId="7EEFA3DC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省一的前10%推到国奖（推国一，推国二）</w:t>
      </w:r>
    </w:p>
    <w:p w14:paraId="4A6E31AC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对专有名词后面加英文缩写</w:t>
      </w:r>
    </w:p>
    <w:p w14:paraId="52F0B9BB" w14:textId="544B92D0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114300" distR="114300" wp14:anchorId="2E7E90BA" wp14:editId="4882EC90">
            <wp:extent cx="4732655" cy="6686550"/>
            <wp:effectExtent l="0" t="0" r="4445" b="635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22CAC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重点：写摘要+选择什么样的模型+求解</w:t>
      </w:r>
    </w:p>
    <w:p w14:paraId="6C48B858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写模型假设+优缺点分析（模型假设和摘要喂给AI，让它生成）</w:t>
      </w:r>
    </w:p>
    <w:p w14:paraId="3CD4FD88" w14:textId="77777777" w:rsidR="002D5627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步骤：分析（问题分析+framework）+选择什么样的模型+求解+写摘要+写模型假设+优缺点分析（模型假设和摘要喂给AI，让它生成）</w:t>
      </w:r>
    </w:p>
    <w:p w14:paraId="520F2418" w14:textId="77777777" w:rsidR="002D5627" w:rsidRDefault="00000000">
      <w:pPr>
        <w:rPr>
          <w:rFonts w:ascii="宋体" w:eastAsia="宋体" w:hAnsi="宋体" w:cs="宋体" w:hint="eastAsia"/>
        </w:rPr>
      </w:pPr>
      <w:hyperlink r:id="rId12" w:history="1">
        <w:r>
          <w:rPr>
            <w:rStyle w:val="aa"/>
            <w:rFonts w:ascii="宋体" w:eastAsia="宋体" w:hAnsi="宋体" w:cs="宋体"/>
          </w:rPr>
          <w:t>https://dxs.moe.gov.cn/zx/a/hd_sxjm_sxjmlw_2025qgdxssxjmjslwzs_2025ctlw/251101/2022736.shtml?source=hd_sxjm_sxjmlw</w:t>
        </w:r>
      </w:hyperlink>
    </w:p>
    <w:p w14:paraId="05044185" w14:textId="77777777" w:rsidR="002D5627" w:rsidRDefault="002D5627">
      <w:pPr>
        <w:rPr>
          <w:rFonts w:ascii="宋体" w:eastAsia="宋体" w:hAnsi="宋体" w:cs="宋体" w:hint="eastAsia"/>
        </w:rPr>
      </w:pPr>
    </w:p>
    <w:sectPr w:rsidR="002D56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2076B" w14:textId="77777777" w:rsidR="00124D5D" w:rsidRDefault="00124D5D" w:rsidP="00B713AC">
      <w:pPr>
        <w:rPr>
          <w:rFonts w:hint="eastAsia"/>
        </w:rPr>
      </w:pPr>
      <w:r>
        <w:separator/>
      </w:r>
    </w:p>
  </w:endnote>
  <w:endnote w:type="continuationSeparator" w:id="0">
    <w:p w14:paraId="6F1579C8" w14:textId="77777777" w:rsidR="00124D5D" w:rsidRDefault="00124D5D" w:rsidP="00B713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99767" w14:textId="77777777" w:rsidR="00124D5D" w:rsidRDefault="00124D5D" w:rsidP="00B713AC">
      <w:pPr>
        <w:rPr>
          <w:rFonts w:hint="eastAsia"/>
        </w:rPr>
      </w:pPr>
      <w:r>
        <w:separator/>
      </w:r>
    </w:p>
  </w:footnote>
  <w:footnote w:type="continuationSeparator" w:id="0">
    <w:p w14:paraId="751B99F1" w14:textId="77777777" w:rsidR="00124D5D" w:rsidRDefault="00124D5D" w:rsidP="00B713A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C8A88A"/>
    <w:multiLevelType w:val="singleLevel"/>
    <w:tmpl w:val="9FC8A88A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FBD7AEAD"/>
    <w:multiLevelType w:val="singleLevel"/>
    <w:tmpl w:val="FBD7AEAD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5FDABE09"/>
    <w:multiLevelType w:val="multilevel"/>
    <w:tmpl w:val="5FDABE09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0772866">
    <w:abstractNumId w:val="2"/>
    <w:lvlOverride w:ilvl="0">
      <w:startOverride w:val="1"/>
    </w:lvlOverride>
  </w:num>
  <w:num w:numId="2" w16cid:durableId="1092313940">
    <w:abstractNumId w:val="1"/>
    <w:lvlOverride w:ilvl="0">
      <w:startOverride w:val="1"/>
    </w:lvlOverride>
  </w:num>
  <w:num w:numId="3" w16cid:durableId="198203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0D8"/>
    <w:rsid w:val="000310D8"/>
    <w:rsid w:val="000C3411"/>
    <w:rsid w:val="00124D5D"/>
    <w:rsid w:val="00262FD6"/>
    <w:rsid w:val="002D5627"/>
    <w:rsid w:val="0042456E"/>
    <w:rsid w:val="00B713AC"/>
    <w:rsid w:val="00EF62C0"/>
    <w:rsid w:val="205C4A81"/>
    <w:rsid w:val="5A7E0826"/>
    <w:rsid w:val="6CDF8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54BF40"/>
  <w15:docId w15:val="{1F91ADFD-639F-485B-BC3B-2009B036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微软雅黑" w:eastAsia="微软雅黑" w:hAnsi="微软雅黑" w:cs="微软雅黑"/>
      <w:sz w:val="24"/>
      <w:szCs w:val="24"/>
    </w:rPr>
  </w:style>
  <w:style w:type="paragraph" w:styleId="1">
    <w:name w:val="heading 1"/>
    <w:next w:val="a"/>
    <w:qFormat/>
    <w:pPr>
      <w:spacing w:before="360" w:after="240"/>
      <w:outlineLvl w:val="0"/>
    </w:pPr>
    <w:rPr>
      <w:rFonts w:ascii="微软雅黑" w:eastAsia="微软雅黑" w:hAnsi="微软雅黑" w:cs="微软雅黑"/>
      <w:b/>
      <w:bCs/>
      <w:color w:val="1F4E78"/>
      <w:sz w:val="36"/>
      <w:szCs w:val="36"/>
    </w:rPr>
  </w:style>
  <w:style w:type="paragraph" w:styleId="2">
    <w:name w:val="heading 2"/>
    <w:next w:val="a"/>
    <w:qFormat/>
    <w:pPr>
      <w:spacing w:before="300" w:after="180"/>
      <w:outlineLvl w:val="1"/>
    </w:pPr>
    <w:rPr>
      <w:rFonts w:ascii="微软雅黑" w:eastAsia="微软雅黑" w:hAnsi="微软雅黑" w:cs="微软雅黑"/>
      <w:b/>
      <w:bCs/>
      <w:color w:val="2E75B5"/>
      <w:sz w:val="32"/>
      <w:szCs w:val="32"/>
    </w:rPr>
  </w:style>
  <w:style w:type="paragraph" w:styleId="3">
    <w:name w:val="heading 3"/>
    <w:next w:val="a"/>
    <w:qFormat/>
    <w:pPr>
      <w:spacing w:before="240" w:after="120"/>
      <w:outlineLvl w:val="2"/>
    </w:pPr>
    <w:rPr>
      <w:rFonts w:ascii="微软雅黑" w:eastAsia="微软雅黑" w:hAnsi="微软雅黑" w:cs="微软雅黑"/>
      <w:b/>
      <w:bCs/>
      <w:color w:val="5B9BD5"/>
      <w:sz w:val="28"/>
      <w:szCs w:val="28"/>
    </w:rPr>
  </w:style>
  <w:style w:type="paragraph" w:styleId="4">
    <w:name w:val="heading 4"/>
    <w:next w:val="a"/>
    <w:qFormat/>
    <w:pPr>
      <w:outlineLvl w:val="3"/>
    </w:pPr>
    <w:rPr>
      <w:rFonts w:ascii="微软雅黑" w:eastAsia="微软雅黑" w:hAnsi="微软雅黑" w:cs="微软雅黑"/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rFonts w:ascii="微软雅黑" w:eastAsia="微软雅黑" w:hAnsi="微软雅黑" w:cs="微软雅黑"/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rFonts w:ascii="微软雅黑" w:eastAsia="微软雅黑" w:hAnsi="微软雅黑" w:cs="微软雅黑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note text"/>
    <w:link w:val="a8"/>
    <w:uiPriority w:val="99"/>
    <w:semiHidden/>
    <w:unhideWhenUsed/>
    <w:qFormat/>
    <w:rPr>
      <w:rFonts w:ascii="微软雅黑" w:eastAsia="微软雅黑" w:hAnsi="微软雅黑" w:cs="微软雅黑"/>
    </w:rPr>
  </w:style>
  <w:style w:type="paragraph" w:styleId="a9">
    <w:name w:val="Title"/>
    <w:qFormat/>
    <w:rPr>
      <w:rFonts w:ascii="微软雅黑" w:eastAsia="微软雅黑" w:hAnsi="微软雅黑" w:cs="微软雅黑"/>
      <w:sz w:val="56"/>
      <w:szCs w:val="56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character" w:styleId="ab">
    <w:name w:val="footnote reference"/>
    <w:uiPriority w:val="99"/>
    <w:semiHidden/>
    <w:unhideWhenUsed/>
    <w:qFormat/>
    <w:rPr>
      <w:vertAlign w:val="superscript"/>
    </w:rPr>
  </w:style>
  <w:style w:type="paragraph" w:styleId="ac">
    <w:name w:val="List Paragraph"/>
    <w:qFormat/>
    <w:rPr>
      <w:rFonts w:ascii="微软雅黑" w:eastAsia="微软雅黑" w:hAnsi="微软雅黑" w:cs="微软雅黑"/>
      <w:sz w:val="24"/>
      <w:szCs w:val="24"/>
    </w:rPr>
  </w:style>
  <w:style w:type="character" w:customStyle="1" w:styleId="a8">
    <w:name w:val="脚注文本 字符"/>
    <w:link w:val="a7"/>
    <w:uiPriority w:val="99"/>
    <w:semiHidden/>
    <w:unhideWhenUsed/>
    <w:qFormat/>
    <w:rPr>
      <w:sz w:val="20"/>
      <w:szCs w:val="20"/>
    </w:rPr>
  </w:style>
  <w:style w:type="character" w:customStyle="1" w:styleId="a6">
    <w:name w:val="页眉 字符"/>
    <w:basedOn w:val="a0"/>
    <w:link w:val="a5"/>
    <w:rPr>
      <w:rFonts w:ascii="微软雅黑" w:eastAsia="微软雅黑" w:hAnsi="微软雅黑" w:cs="微软雅黑"/>
      <w:sz w:val="18"/>
      <w:szCs w:val="18"/>
    </w:rPr>
  </w:style>
  <w:style w:type="character" w:customStyle="1" w:styleId="a4">
    <w:name w:val="页脚 字符"/>
    <w:basedOn w:val="a0"/>
    <w:link w:val="a3"/>
    <w:rPr>
      <w:rFonts w:ascii="微软雅黑" w:eastAsia="微软雅黑" w:hAnsi="微软雅黑" w:cs="微软雅黑"/>
      <w:sz w:val="18"/>
      <w:szCs w:val="18"/>
    </w:rPr>
  </w:style>
  <w:style w:type="character" w:styleId="ad">
    <w:name w:val="FollowedHyperlink"/>
    <w:basedOn w:val="a0"/>
    <w:rsid w:val="00B713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xs.moe.gov.cn/zx/a/hd_sxjm_sxjmlw_2025qgdxssxjmjslwzs_2025ctlw/251101/2022736.shtml?source=hd_sxjm_sxjml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1374</Words>
  <Characters>1554</Characters>
  <Application>Microsoft Office Word</Application>
  <DocSecurity>0</DocSecurity>
  <Lines>129</Lines>
  <Paragraphs>182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安 杜</cp:lastModifiedBy>
  <cp:revision>4</cp:revision>
  <dcterms:created xsi:type="dcterms:W3CDTF">2026-01-27T12:54:00Z</dcterms:created>
  <dcterms:modified xsi:type="dcterms:W3CDTF">2026-07-18T13:22:00Z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E0F6EE074CF44A259EE71805852A7BD7_13</vt:lpwstr>
  </property>
  <property fmtid="{D5CDD505-2E9C-101B-9397-08002B2CF9AE}" pid="4" name="KSOTemplateDocerSaveRecord">
    <vt:lpwstr>eyJoZGlkIjoiNDQxNmNiMjVlODUwMzhmMTdjNWYxMDYwNjYzYzZiMDEiLCJ1c2VySWQiOiIxMzg2ODAzOTU3In0=</vt:lpwstr>
  </property>
</Properties>
</file>