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E5B" w:rsidRPr="007F1E5B" w:rsidRDefault="007F1E5B">
      <w:pPr>
        <w:rPr>
          <w:rFonts w:hint="eastAsia"/>
          <w:sz w:val="44"/>
          <w:szCs w:val="44"/>
        </w:rPr>
      </w:pPr>
    </w:p>
    <w:p w:rsidR="007F1E5B" w:rsidRDefault="007F1E5B" w:rsidP="007F1E5B">
      <w:pPr>
        <w:rPr>
          <w:rFonts w:ascii="华文新魏" w:eastAsia="华文新魏" w:hint="eastAsia"/>
          <w:sz w:val="48"/>
          <w:szCs w:val="48"/>
        </w:rPr>
      </w:pPr>
      <w:r w:rsidRPr="007F1E5B">
        <w:rPr>
          <w:rFonts w:ascii="华文新魏" w:eastAsia="华文新魏" w:hint="eastAsia"/>
          <w:sz w:val="48"/>
          <w:szCs w:val="48"/>
        </w:rPr>
        <w:t>拔苗助长，愚公移山，守株待兔，</w:t>
      </w:r>
    </w:p>
    <w:p w:rsidR="007F1E5B" w:rsidRDefault="007F1E5B" w:rsidP="007F1E5B">
      <w:pPr>
        <w:rPr>
          <w:rFonts w:ascii="华文新魏" w:eastAsia="华文新魏" w:hint="eastAsia"/>
          <w:sz w:val="48"/>
          <w:szCs w:val="48"/>
        </w:rPr>
      </w:pPr>
      <w:r w:rsidRPr="007F1E5B">
        <w:rPr>
          <w:rFonts w:ascii="华文新魏" w:eastAsia="华文新魏" w:hint="eastAsia"/>
          <w:sz w:val="48"/>
          <w:szCs w:val="48"/>
        </w:rPr>
        <w:t>止于至善，温故知新，</w:t>
      </w:r>
    </w:p>
    <w:p w:rsidR="007F1E5B" w:rsidRDefault="007F1E5B" w:rsidP="007F1E5B">
      <w:pPr>
        <w:rPr>
          <w:rFonts w:ascii="华文新魏" w:eastAsia="华文新魏" w:hint="eastAsia"/>
          <w:sz w:val="48"/>
          <w:szCs w:val="48"/>
        </w:rPr>
      </w:pPr>
      <w:r w:rsidRPr="007F1E5B">
        <w:rPr>
          <w:rFonts w:ascii="华文新魏" w:eastAsia="华文新魏" w:hint="eastAsia"/>
          <w:sz w:val="48"/>
          <w:szCs w:val="48"/>
        </w:rPr>
        <w:t>己所不欲勿施于人，弄巧成拙，</w:t>
      </w:r>
    </w:p>
    <w:p w:rsidR="007F1E5B" w:rsidRDefault="007F1E5B" w:rsidP="007F1E5B">
      <w:pPr>
        <w:rPr>
          <w:rFonts w:ascii="华文新魏" w:eastAsia="华文新魏" w:hint="eastAsia"/>
          <w:sz w:val="48"/>
          <w:szCs w:val="48"/>
        </w:rPr>
      </w:pPr>
      <w:r w:rsidRPr="007F1E5B">
        <w:rPr>
          <w:rFonts w:ascii="华文新魏" w:eastAsia="华文新魏" w:hint="eastAsia"/>
          <w:sz w:val="48"/>
          <w:szCs w:val="48"/>
        </w:rPr>
        <w:t>农耕文化，九州方圆，万里长城，</w:t>
      </w:r>
    </w:p>
    <w:p w:rsidR="00524B92" w:rsidRDefault="007F1E5B" w:rsidP="007F1E5B">
      <w:pPr>
        <w:rPr>
          <w:rFonts w:ascii="华文新魏" w:eastAsia="华文新魏" w:hint="eastAsia"/>
          <w:sz w:val="48"/>
          <w:szCs w:val="48"/>
        </w:rPr>
      </w:pPr>
      <w:r w:rsidRPr="007F1E5B">
        <w:rPr>
          <w:rFonts w:ascii="华文新魏" w:eastAsia="华文新魏" w:hint="eastAsia"/>
          <w:sz w:val="48"/>
          <w:szCs w:val="48"/>
        </w:rPr>
        <w:t>太湖落日，</w:t>
      </w:r>
      <w:r w:rsidR="00524B92">
        <w:rPr>
          <w:rFonts w:ascii="华文新魏" w:eastAsia="华文新魏" w:hint="eastAsia"/>
          <w:sz w:val="48"/>
          <w:szCs w:val="48"/>
        </w:rPr>
        <w:t>庐山云海，</w:t>
      </w:r>
      <w:r w:rsidRPr="007F1E5B">
        <w:rPr>
          <w:rFonts w:ascii="华文新魏" w:eastAsia="华文新魏" w:hint="eastAsia"/>
          <w:sz w:val="48"/>
          <w:szCs w:val="48"/>
        </w:rPr>
        <w:t>中国方舆，</w:t>
      </w:r>
    </w:p>
    <w:p w:rsidR="00524B92" w:rsidRDefault="007F1E5B" w:rsidP="007F1E5B">
      <w:pPr>
        <w:rPr>
          <w:rFonts w:ascii="华文新魏" w:eastAsia="华文新魏" w:hint="eastAsia"/>
          <w:sz w:val="48"/>
          <w:szCs w:val="48"/>
        </w:rPr>
      </w:pPr>
      <w:r w:rsidRPr="007F1E5B">
        <w:rPr>
          <w:rFonts w:ascii="华文新魏" w:eastAsia="华文新魏" w:hint="eastAsia"/>
          <w:sz w:val="48"/>
          <w:szCs w:val="48"/>
        </w:rPr>
        <w:t>金鸡报晓，鸡鸣不已，岳母刺字，</w:t>
      </w:r>
    </w:p>
    <w:p w:rsidR="00524B92" w:rsidRDefault="007F1E5B" w:rsidP="007F1E5B">
      <w:pPr>
        <w:rPr>
          <w:rFonts w:ascii="华文新魏" w:eastAsia="华文新魏" w:hint="eastAsia"/>
          <w:sz w:val="48"/>
          <w:szCs w:val="48"/>
        </w:rPr>
      </w:pPr>
      <w:r w:rsidRPr="007F1E5B">
        <w:rPr>
          <w:rFonts w:ascii="华文新魏" w:eastAsia="华文新魏" w:hint="eastAsia"/>
          <w:sz w:val="48"/>
          <w:szCs w:val="48"/>
        </w:rPr>
        <w:t>后羿射日，</w:t>
      </w:r>
      <w:proofErr w:type="gramStart"/>
      <w:r w:rsidRPr="007F1E5B">
        <w:rPr>
          <w:rFonts w:ascii="华文新魏" w:eastAsia="华文新魏" w:hint="eastAsia"/>
          <w:sz w:val="48"/>
          <w:szCs w:val="48"/>
        </w:rPr>
        <w:t>晴耕雨</w:t>
      </w:r>
      <w:proofErr w:type="gramEnd"/>
      <w:r w:rsidRPr="007F1E5B">
        <w:rPr>
          <w:rFonts w:ascii="华文新魏" w:eastAsia="华文新魏" w:hint="eastAsia"/>
          <w:sz w:val="48"/>
          <w:szCs w:val="48"/>
        </w:rPr>
        <w:t>读，耕读人生，</w:t>
      </w:r>
    </w:p>
    <w:p w:rsidR="007F1E5B" w:rsidRDefault="007F1E5B" w:rsidP="007F1E5B">
      <w:pPr>
        <w:rPr>
          <w:rFonts w:ascii="华文新魏" w:eastAsia="华文新魏" w:hint="eastAsia"/>
          <w:sz w:val="48"/>
          <w:szCs w:val="48"/>
        </w:rPr>
      </w:pPr>
      <w:r w:rsidRPr="007F1E5B">
        <w:rPr>
          <w:rFonts w:ascii="华文新魏" w:eastAsia="华文新魏" w:hint="eastAsia"/>
          <w:sz w:val="48"/>
          <w:szCs w:val="48"/>
        </w:rPr>
        <w:t>春耕夏耘，秋收冬藏，文化拾遗，</w:t>
      </w:r>
    </w:p>
    <w:p w:rsidR="007F1E5B" w:rsidRPr="007F1E5B" w:rsidRDefault="007F1E5B" w:rsidP="007F1E5B">
      <w:pPr>
        <w:rPr>
          <w:rFonts w:ascii="华文新魏" w:eastAsia="华文新魏" w:hint="eastAsia"/>
          <w:sz w:val="48"/>
          <w:szCs w:val="48"/>
        </w:rPr>
      </w:pPr>
      <w:r w:rsidRPr="007F1E5B">
        <w:rPr>
          <w:rFonts w:ascii="华文新魏" w:eastAsia="华文新魏" w:hint="eastAsia"/>
          <w:sz w:val="48"/>
          <w:szCs w:val="48"/>
        </w:rPr>
        <w:t>合抱之木，始于毫末。</w:t>
      </w:r>
    </w:p>
    <w:p w:rsidR="007F1E5B" w:rsidRPr="007F1E5B" w:rsidRDefault="007F1E5B" w:rsidP="007F1E5B">
      <w:pPr>
        <w:rPr>
          <w:rFonts w:ascii="华文新魏" w:eastAsia="华文新魏" w:hint="eastAsia"/>
          <w:sz w:val="48"/>
          <w:szCs w:val="48"/>
        </w:rPr>
      </w:pPr>
      <w:r w:rsidRPr="007F1E5B">
        <w:rPr>
          <w:rFonts w:ascii="华文新魏" w:eastAsia="华文新魏" w:hint="eastAsia"/>
          <w:sz w:val="48"/>
          <w:szCs w:val="48"/>
        </w:rPr>
        <w:t>千里之行，始于足下。</w:t>
      </w:r>
    </w:p>
    <w:p w:rsidR="007F1E5B" w:rsidRPr="007F1E5B" w:rsidRDefault="007F1E5B">
      <w:pPr>
        <w:rPr>
          <w:sz w:val="44"/>
          <w:szCs w:val="44"/>
        </w:rPr>
      </w:pPr>
    </w:p>
    <w:sectPr w:rsidR="007F1E5B" w:rsidRPr="007F1E5B" w:rsidSect="005A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1E5B"/>
    <w:rsid w:val="0004618F"/>
    <w:rsid w:val="00524B92"/>
    <w:rsid w:val="005A639B"/>
    <w:rsid w:val="007F1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</cp:revision>
  <dcterms:created xsi:type="dcterms:W3CDTF">2017-01-15T18:35:00Z</dcterms:created>
  <dcterms:modified xsi:type="dcterms:W3CDTF">2017-01-15T18:46:00Z</dcterms:modified>
</cp:coreProperties>
</file>