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807" w:rsidRPr="006B4807" w:rsidRDefault="006B4807" w:rsidP="00E306AC">
      <w:pPr>
        <w:rPr>
          <w:rFonts w:hint="eastAsia"/>
          <w:sz w:val="28"/>
          <w:szCs w:val="28"/>
        </w:rPr>
      </w:pPr>
      <w:r w:rsidRPr="00B95AB9">
        <w:rPr>
          <w:rFonts w:hint="eastAsia"/>
          <w:sz w:val="36"/>
          <w:szCs w:val="36"/>
        </w:rPr>
        <w:t>知行书院假期文化课程讲义</w:t>
      </w:r>
      <w:r w:rsidRPr="006B4807">
        <w:rPr>
          <w:rFonts w:hint="eastAsia"/>
          <w:sz w:val="28"/>
          <w:szCs w:val="28"/>
        </w:rPr>
        <w:t xml:space="preserve">   </w:t>
      </w:r>
      <w:r w:rsidR="00B95AB9">
        <w:rPr>
          <w:sz w:val="28"/>
          <w:szCs w:val="28"/>
        </w:rPr>
        <w:t>2017/7/1</w:t>
      </w:r>
      <w:r w:rsidR="00B95AB9">
        <w:rPr>
          <w:rFonts w:hint="eastAsia"/>
          <w:sz w:val="28"/>
          <w:szCs w:val="28"/>
        </w:rPr>
        <w:t>1</w:t>
      </w:r>
    </w:p>
    <w:p w:rsidR="00B95AB9" w:rsidRDefault="00B95AB9" w:rsidP="00E306AC">
      <w:pPr>
        <w:rPr>
          <w:rFonts w:hint="eastAsia"/>
          <w:sz w:val="36"/>
          <w:szCs w:val="36"/>
        </w:rPr>
      </w:pPr>
    </w:p>
    <w:p w:rsidR="006B4807" w:rsidRPr="00B95AB9" w:rsidRDefault="006B4807" w:rsidP="00E306AC">
      <w:pPr>
        <w:rPr>
          <w:rFonts w:hint="eastAsia"/>
          <w:sz w:val="36"/>
          <w:szCs w:val="36"/>
        </w:rPr>
      </w:pPr>
      <w:r w:rsidRPr="00B95AB9">
        <w:rPr>
          <w:rFonts w:hint="eastAsia"/>
          <w:sz w:val="36"/>
          <w:szCs w:val="36"/>
        </w:rPr>
        <w:t>历史人物介绍：唐朝</w:t>
      </w:r>
      <w:r w:rsidRPr="00B95AB9">
        <w:rPr>
          <w:rFonts w:hint="eastAsia"/>
          <w:sz w:val="36"/>
          <w:szCs w:val="36"/>
        </w:rPr>
        <w:t xml:space="preserve">  </w:t>
      </w:r>
      <w:r w:rsidRPr="00B95AB9">
        <w:rPr>
          <w:rFonts w:hint="eastAsia"/>
          <w:sz w:val="36"/>
          <w:szCs w:val="36"/>
        </w:rPr>
        <w:t>韩愈</w:t>
      </w:r>
    </w:p>
    <w:p w:rsidR="00E306AC" w:rsidRPr="006B4807" w:rsidRDefault="00E306AC" w:rsidP="00E306AC">
      <w:pPr>
        <w:rPr>
          <w:sz w:val="28"/>
          <w:szCs w:val="28"/>
        </w:rPr>
      </w:pPr>
      <w:r w:rsidRPr="006B4807">
        <w:rPr>
          <w:rFonts w:hint="eastAsia"/>
          <w:sz w:val="28"/>
          <w:szCs w:val="28"/>
        </w:rPr>
        <w:t>聪明的韩愈</w:t>
      </w:r>
    </w:p>
    <w:p w:rsidR="00E306AC" w:rsidRPr="006B4807" w:rsidRDefault="00E306AC" w:rsidP="00E306AC">
      <w:pPr>
        <w:rPr>
          <w:rFonts w:hint="eastAsia"/>
          <w:sz w:val="28"/>
          <w:szCs w:val="28"/>
        </w:rPr>
      </w:pPr>
      <w:r w:rsidRPr="006B4807">
        <w:rPr>
          <w:rFonts w:hint="eastAsia"/>
          <w:sz w:val="28"/>
          <w:szCs w:val="28"/>
        </w:rPr>
        <w:t xml:space="preserve">　　从前，有位教书先生，他给学生出了一道题：看谁用不多的钱买一件东西，能把书房装满。</w:t>
      </w:r>
    </w:p>
    <w:p w:rsidR="00E306AC" w:rsidRPr="006B4807" w:rsidRDefault="00320D4A" w:rsidP="00320D4A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学生人人动脑，认真思考。放学后，他们都到集市上去了。</w:t>
      </w:r>
      <w:r w:rsidR="00E306AC" w:rsidRPr="006B4807">
        <w:rPr>
          <w:rFonts w:hint="eastAsia"/>
          <w:sz w:val="28"/>
          <w:szCs w:val="28"/>
        </w:rPr>
        <w:t>第二天，有的买来了稻草，有的买来了树苗……可是谁的东西都没把屋子装满。</w:t>
      </w:r>
    </w:p>
    <w:p w:rsidR="00E306AC" w:rsidRPr="006B4807" w:rsidRDefault="00E306AC" w:rsidP="00320D4A">
      <w:pPr>
        <w:ind w:firstLineChars="200" w:firstLine="560"/>
        <w:rPr>
          <w:rFonts w:hint="eastAsia"/>
          <w:sz w:val="28"/>
          <w:szCs w:val="28"/>
        </w:rPr>
      </w:pPr>
      <w:r w:rsidRPr="006B4807">
        <w:rPr>
          <w:rFonts w:hint="eastAsia"/>
          <w:sz w:val="28"/>
          <w:szCs w:val="28"/>
        </w:rPr>
        <w:t>一个叫韩愈的学生走进书房，从袖子里取出一支蜡烛，把它点燃。烛光立刻照亮了整个屋子。先生见了，高兴地连声说：“好！好！韩愈真聪明！”</w:t>
      </w:r>
    </w:p>
    <w:p w:rsidR="00E306AC" w:rsidRDefault="00E306AC" w:rsidP="00E306AC"/>
    <w:p w:rsidR="00E306AC" w:rsidRPr="00D25901" w:rsidRDefault="00E306AC" w:rsidP="00E306AC">
      <w:pPr>
        <w:rPr>
          <w:rFonts w:hint="eastAsia"/>
          <w:sz w:val="28"/>
          <w:szCs w:val="28"/>
        </w:rPr>
      </w:pPr>
      <w:r w:rsidRPr="00D25901">
        <w:rPr>
          <w:rFonts w:hint="eastAsia"/>
          <w:sz w:val="28"/>
          <w:szCs w:val="28"/>
        </w:rPr>
        <w:t>韩愈是唐宋八大家之首</w:t>
      </w:r>
    </w:p>
    <w:p w:rsidR="00057F32" w:rsidRDefault="00057F32" w:rsidP="00057F32">
      <w:pPr>
        <w:rPr>
          <w:rFonts w:hint="eastAsia"/>
        </w:rPr>
      </w:pPr>
      <w:r w:rsidRPr="00057F32">
        <w:drawing>
          <wp:inline distT="0" distB="0" distL="0" distR="0">
            <wp:extent cx="1019175" cy="1019175"/>
            <wp:effectExtent l="19050" t="0" r="9525" b="0"/>
            <wp:docPr id="41" name="图片 41" descr="韩愈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韩愈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7F32">
        <w:drawing>
          <wp:inline distT="0" distB="0" distL="0" distR="0">
            <wp:extent cx="1019175" cy="1019175"/>
            <wp:effectExtent l="19050" t="0" r="9525" b="0"/>
            <wp:docPr id="42" name="图片 42" descr="柳宗元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柳宗元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7F32">
        <w:drawing>
          <wp:inline distT="0" distB="0" distL="0" distR="0">
            <wp:extent cx="1009650" cy="1009650"/>
            <wp:effectExtent l="19050" t="0" r="0" b="0"/>
            <wp:docPr id="43" name="图片 43" descr="欧阳修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欧阳修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7F32">
        <w:drawing>
          <wp:inline distT="0" distB="0" distL="0" distR="0">
            <wp:extent cx="990600" cy="990600"/>
            <wp:effectExtent l="19050" t="0" r="0" b="0"/>
            <wp:docPr id="44" name="图片 44" descr="苏洵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苏洵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B7A" w:rsidRDefault="00231B7A" w:rsidP="00231B7A">
      <w:pPr>
        <w:ind w:firstLineChars="300" w:firstLine="630"/>
        <w:rPr>
          <w:rFonts w:hint="eastAsia"/>
        </w:rPr>
      </w:pPr>
      <w:r>
        <w:rPr>
          <w:rFonts w:hint="eastAsia"/>
        </w:rPr>
        <w:t>韩愈</w:t>
      </w:r>
      <w:r>
        <w:rPr>
          <w:rFonts w:hint="eastAsia"/>
        </w:rPr>
        <w:t xml:space="preserve">          </w:t>
      </w:r>
      <w:r>
        <w:rPr>
          <w:rFonts w:hint="eastAsia"/>
        </w:rPr>
        <w:t>柳宗元</w:t>
      </w:r>
      <w:r>
        <w:rPr>
          <w:rFonts w:hint="eastAsia"/>
        </w:rPr>
        <w:t xml:space="preserve">           </w:t>
      </w:r>
      <w:r>
        <w:rPr>
          <w:rFonts w:hint="eastAsia"/>
        </w:rPr>
        <w:t>欧阳修</w:t>
      </w:r>
      <w:r>
        <w:rPr>
          <w:rFonts w:hint="eastAsia"/>
        </w:rPr>
        <w:t xml:space="preserve">          </w:t>
      </w:r>
      <w:r>
        <w:rPr>
          <w:rFonts w:hint="eastAsia"/>
        </w:rPr>
        <w:t>苏洵</w:t>
      </w:r>
    </w:p>
    <w:p w:rsidR="00231B7A" w:rsidRPr="00057F32" w:rsidRDefault="00231B7A" w:rsidP="00231B7A">
      <w:pPr>
        <w:ind w:firstLineChars="300" w:firstLine="630"/>
      </w:pPr>
    </w:p>
    <w:p w:rsidR="00057F32" w:rsidRPr="00057F32" w:rsidRDefault="00057F32" w:rsidP="00057F32">
      <w:r w:rsidRPr="00057F32">
        <w:drawing>
          <wp:inline distT="0" distB="0" distL="0" distR="0">
            <wp:extent cx="1019175" cy="1019175"/>
            <wp:effectExtent l="19050" t="0" r="9525" b="0"/>
            <wp:docPr id="45" name="图片 45" descr="苏轼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苏轼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7F32">
        <w:drawing>
          <wp:inline distT="0" distB="0" distL="0" distR="0">
            <wp:extent cx="1019175" cy="1019175"/>
            <wp:effectExtent l="19050" t="0" r="9525" b="0"/>
            <wp:docPr id="46" name="图片 46" descr="苏辙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苏辙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7F32">
        <w:drawing>
          <wp:inline distT="0" distB="0" distL="0" distR="0">
            <wp:extent cx="1019175" cy="1019175"/>
            <wp:effectExtent l="19050" t="0" r="9525" b="0"/>
            <wp:docPr id="47" name="图片 47" descr="王安石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王安石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7F32">
        <w:drawing>
          <wp:inline distT="0" distB="0" distL="0" distR="0">
            <wp:extent cx="1019175" cy="1019175"/>
            <wp:effectExtent l="19050" t="0" r="9525" b="0"/>
            <wp:docPr id="48" name="图片 48" descr="曾巩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曾巩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C40" w:rsidRDefault="00231B7A" w:rsidP="00320D4A">
      <w:pPr>
        <w:ind w:firstLineChars="250" w:firstLine="525"/>
        <w:rPr>
          <w:rFonts w:hint="eastAsia"/>
        </w:rPr>
      </w:pPr>
      <w:r>
        <w:rPr>
          <w:rFonts w:hint="eastAsia"/>
        </w:rPr>
        <w:t>苏轼</w:t>
      </w:r>
      <w:r>
        <w:rPr>
          <w:rFonts w:hint="eastAsia"/>
        </w:rPr>
        <w:t xml:space="preserve">             </w:t>
      </w:r>
      <w:r>
        <w:rPr>
          <w:rFonts w:hint="eastAsia"/>
        </w:rPr>
        <w:t>苏辙</w:t>
      </w:r>
      <w:r>
        <w:rPr>
          <w:rFonts w:hint="eastAsia"/>
        </w:rPr>
        <w:t xml:space="preserve">          </w:t>
      </w:r>
      <w:r>
        <w:rPr>
          <w:rFonts w:hint="eastAsia"/>
        </w:rPr>
        <w:t>王安石</w:t>
      </w:r>
      <w:r>
        <w:rPr>
          <w:rFonts w:hint="eastAsia"/>
        </w:rPr>
        <w:t xml:space="preserve">           </w:t>
      </w:r>
      <w:r w:rsidRPr="00231B7A">
        <w:rPr>
          <w:rFonts w:hint="eastAsia"/>
        </w:rPr>
        <w:t>曾巩</w:t>
      </w:r>
    </w:p>
    <w:p w:rsidR="00E306AC" w:rsidRDefault="00E306AC" w:rsidP="00E306AC">
      <w:pPr>
        <w:rPr>
          <w:rFonts w:hint="eastAsia"/>
        </w:rPr>
      </w:pPr>
    </w:p>
    <w:p w:rsidR="00320D4A" w:rsidRDefault="00320D4A" w:rsidP="00E306AC">
      <w:pPr>
        <w:rPr>
          <w:rFonts w:hint="eastAsia"/>
        </w:rPr>
      </w:pPr>
    </w:p>
    <w:p w:rsidR="00E306AC" w:rsidRPr="00D25901" w:rsidRDefault="00E306AC" w:rsidP="00E306AC">
      <w:pPr>
        <w:rPr>
          <w:rFonts w:hint="eastAsia"/>
          <w:sz w:val="30"/>
          <w:szCs w:val="30"/>
        </w:rPr>
      </w:pPr>
      <w:r w:rsidRPr="00D25901">
        <w:rPr>
          <w:rFonts w:hint="eastAsia"/>
          <w:sz w:val="30"/>
          <w:szCs w:val="30"/>
        </w:rPr>
        <w:lastRenderedPageBreak/>
        <w:t>师说</w:t>
      </w:r>
      <w:r w:rsidR="00E106AE" w:rsidRPr="00D25901">
        <w:rPr>
          <w:rFonts w:hint="eastAsia"/>
          <w:sz w:val="30"/>
          <w:szCs w:val="30"/>
        </w:rPr>
        <w:t>(</w:t>
      </w:r>
      <w:r w:rsidR="00E106AE" w:rsidRPr="00D25901">
        <w:rPr>
          <w:rFonts w:hint="eastAsia"/>
          <w:sz w:val="30"/>
          <w:szCs w:val="30"/>
        </w:rPr>
        <w:t>节选</w:t>
      </w:r>
      <w:r w:rsidR="00E106AE" w:rsidRPr="00D25901">
        <w:rPr>
          <w:rFonts w:hint="eastAsia"/>
          <w:sz w:val="30"/>
          <w:szCs w:val="30"/>
        </w:rPr>
        <w:t>)</w:t>
      </w:r>
    </w:p>
    <w:p w:rsidR="00E306AC" w:rsidRPr="00D25901" w:rsidRDefault="00E306AC" w:rsidP="00E306AC">
      <w:pPr>
        <w:rPr>
          <w:rFonts w:hint="eastAsia"/>
          <w:sz w:val="30"/>
          <w:szCs w:val="30"/>
        </w:rPr>
      </w:pPr>
      <w:r w:rsidRPr="00D25901">
        <w:rPr>
          <w:rFonts w:hint="eastAsia"/>
          <w:sz w:val="30"/>
          <w:szCs w:val="30"/>
        </w:rPr>
        <w:t>古之学者必有师。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师者，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所以传道受业解惑也。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人非生而知之者，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孰能无惑？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惑而不从师，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其为惑也，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终不解矣。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生乎吾前，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其闻道也固先乎吾，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吾从而师之；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生乎吾后，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其闻道也亦先乎吾，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吾从而师之。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吾师道也，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夫庸知其年之先后生于吾乎？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是故无贵无贱，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无长无少，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道之所存，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师之所存也。</w:t>
      </w:r>
    </w:p>
    <w:p w:rsidR="00E306AC" w:rsidRPr="00D25901" w:rsidRDefault="00E306AC" w:rsidP="00E306AC">
      <w:pPr>
        <w:rPr>
          <w:rFonts w:hint="eastAsia"/>
          <w:sz w:val="30"/>
          <w:szCs w:val="30"/>
        </w:rPr>
      </w:pPr>
    </w:p>
    <w:p w:rsidR="00E306AC" w:rsidRPr="00D25901" w:rsidRDefault="00E306AC" w:rsidP="00E306AC">
      <w:pPr>
        <w:rPr>
          <w:rFonts w:hint="eastAsia"/>
          <w:sz w:val="30"/>
          <w:szCs w:val="30"/>
        </w:rPr>
      </w:pPr>
      <w:r w:rsidRPr="00D25901">
        <w:rPr>
          <w:rFonts w:hint="eastAsia"/>
          <w:sz w:val="30"/>
          <w:szCs w:val="30"/>
        </w:rPr>
        <w:t>杂说四·马说</w:t>
      </w:r>
    </w:p>
    <w:p w:rsidR="00E306AC" w:rsidRPr="00D25901" w:rsidRDefault="00E306AC" w:rsidP="00E306AC">
      <w:pPr>
        <w:rPr>
          <w:rFonts w:hint="eastAsia"/>
          <w:sz w:val="30"/>
          <w:szCs w:val="30"/>
        </w:rPr>
      </w:pPr>
    </w:p>
    <w:p w:rsidR="00E306AC" w:rsidRPr="00D25901" w:rsidRDefault="00E306AC" w:rsidP="00E306AC">
      <w:pPr>
        <w:rPr>
          <w:rFonts w:hint="eastAsia"/>
          <w:sz w:val="30"/>
          <w:szCs w:val="30"/>
        </w:rPr>
      </w:pPr>
      <w:r w:rsidRPr="00D25901">
        <w:rPr>
          <w:rFonts w:hint="eastAsia"/>
          <w:sz w:val="30"/>
          <w:szCs w:val="30"/>
        </w:rPr>
        <w:t>世有伯乐，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然后有千里马。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千里马常有，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而伯乐</w:t>
      </w:r>
      <w:proofErr w:type="gramStart"/>
      <w:r w:rsidRPr="00D25901">
        <w:rPr>
          <w:rFonts w:hint="eastAsia"/>
          <w:sz w:val="30"/>
          <w:szCs w:val="30"/>
        </w:rPr>
        <w:t>不</w:t>
      </w:r>
      <w:proofErr w:type="gramEnd"/>
      <w:r w:rsidRPr="00D25901">
        <w:rPr>
          <w:rFonts w:hint="eastAsia"/>
          <w:sz w:val="30"/>
          <w:szCs w:val="30"/>
        </w:rPr>
        <w:t>常有。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故虽有名马，</w:t>
      </w:r>
      <w:r w:rsidRPr="00D25901">
        <w:rPr>
          <w:rFonts w:hint="eastAsia"/>
          <w:sz w:val="30"/>
          <w:szCs w:val="30"/>
        </w:rPr>
        <w:t xml:space="preserve"> </w:t>
      </w:r>
      <w:proofErr w:type="gramStart"/>
      <w:r w:rsidRPr="00D25901">
        <w:rPr>
          <w:rFonts w:hint="eastAsia"/>
          <w:sz w:val="30"/>
          <w:szCs w:val="30"/>
        </w:rPr>
        <w:t>祗</w:t>
      </w:r>
      <w:proofErr w:type="gramEnd"/>
      <w:r w:rsidRPr="00D25901">
        <w:rPr>
          <w:rFonts w:hint="eastAsia"/>
          <w:sz w:val="30"/>
          <w:szCs w:val="30"/>
        </w:rPr>
        <w:t>辱于奴隶人之手，</w:t>
      </w:r>
      <w:r w:rsidRPr="00D25901">
        <w:rPr>
          <w:rFonts w:hint="eastAsia"/>
          <w:sz w:val="30"/>
          <w:szCs w:val="30"/>
        </w:rPr>
        <w:t xml:space="preserve"> </w:t>
      </w:r>
      <w:proofErr w:type="gramStart"/>
      <w:r w:rsidRPr="00D25901">
        <w:rPr>
          <w:rFonts w:hint="eastAsia"/>
          <w:sz w:val="30"/>
          <w:szCs w:val="30"/>
        </w:rPr>
        <w:t>骈</w:t>
      </w:r>
      <w:proofErr w:type="gramEnd"/>
      <w:r w:rsidRPr="00D25901">
        <w:rPr>
          <w:rFonts w:hint="eastAsia"/>
          <w:sz w:val="30"/>
          <w:szCs w:val="30"/>
        </w:rPr>
        <w:t>死于槽</w:t>
      </w:r>
      <w:proofErr w:type="gramStart"/>
      <w:r w:rsidRPr="00D25901">
        <w:rPr>
          <w:rFonts w:hint="eastAsia"/>
          <w:sz w:val="30"/>
          <w:szCs w:val="30"/>
        </w:rPr>
        <w:t>枥</w:t>
      </w:r>
      <w:proofErr w:type="gramEnd"/>
      <w:r w:rsidRPr="00D25901">
        <w:rPr>
          <w:rFonts w:hint="eastAsia"/>
          <w:sz w:val="30"/>
          <w:szCs w:val="30"/>
        </w:rPr>
        <w:t>之间，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不以千里称也。</w:t>
      </w:r>
    </w:p>
    <w:p w:rsidR="00E306AC" w:rsidRPr="00D25901" w:rsidRDefault="00E306AC" w:rsidP="00E306AC">
      <w:pPr>
        <w:rPr>
          <w:rFonts w:hint="eastAsia"/>
          <w:sz w:val="30"/>
          <w:szCs w:val="30"/>
        </w:rPr>
      </w:pPr>
      <w:r w:rsidRPr="00D25901">
        <w:rPr>
          <w:rFonts w:hint="eastAsia"/>
          <w:sz w:val="30"/>
          <w:szCs w:val="30"/>
        </w:rPr>
        <w:t>马之千里者，</w:t>
      </w:r>
      <w:r w:rsidRPr="00D25901">
        <w:rPr>
          <w:rFonts w:hint="eastAsia"/>
          <w:sz w:val="30"/>
          <w:szCs w:val="30"/>
        </w:rPr>
        <w:t xml:space="preserve"> </w:t>
      </w:r>
      <w:proofErr w:type="gramStart"/>
      <w:r w:rsidRPr="00D25901">
        <w:rPr>
          <w:rFonts w:hint="eastAsia"/>
          <w:sz w:val="30"/>
          <w:szCs w:val="30"/>
        </w:rPr>
        <w:t>一</w:t>
      </w:r>
      <w:proofErr w:type="gramEnd"/>
      <w:r w:rsidRPr="00D25901">
        <w:rPr>
          <w:rFonts w:hint="eastAsia"/>
          <w:sz w:val="30"/>
          <w:szCs w:val="30"/>
        </w:rPr>
        <w:t>食或尽粟一石。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食马者不知其能千里而食也。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是马也，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虽有千里之能，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食不饱，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力不足，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才美不外见，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且欲与常马等不可得，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安求其能千里也？</w:t>
      </w:r>
    </w:p>
    <w:p w:rsidR="00E306AC" w:rsidRPr="00D25901" w:rsidRDefault="00E306AC" w:rsidP="00E306AC">
      <w:pPr>
        <w:rPr>
          <w:rFonts w:hint="eastAsia"/>
          <w:sz w:val="30"/>
          <w:szCs w:val="30"/>
        </w:rPr>
      </w:pPr>
      <w:r w:rsidRPr="00D25901">
        <w:rPr>
          <w:rFonts w:hint="eastAsia"/>
          <w:sz w:val="30"/>
          <w:szCs w:val="30"/>
        </w:rPr>
        <w:t>策之不以其道，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食之不能尽其材，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鸣之而不能通其意，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执策而临之，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曰：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“天下无马！”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呜呼！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其真无马邪？</w:t>
      </w:r>
      <w:r w:rsidRPr="00D25901">
        <w:rPr>
          <w:rFonts w:hint="eastAsia"/>
          <w:sz w:val="30"/>
          <w:szCs w:val="30"/>
        </w:rPr>
        <w:t xml:space="preserve"> </w:t>
      </w:r>
      <w:r w:rsidRPr="00D25901">
        <w:rPr>
          <w:rFonts w:hint="eastAsia"/>
          <w:sz w:val="30"/>
          <w:szCs w:val="30"/>
        </w:rPr>
        <w:t>其真不知马也！</w:t>
      </w:r>
    </w:p>
    <w:p w:rsidR="002D2888" w:rsidRDefault="002D2888" w:rsidP="00E306AC">
      <w:pPr>
        <w:rPr>
          <w:rFonts w:hint="eastAsia"/>
          <w:sz w:val="28"/>
          <w:szCs w:val="28"/>
        </w:rPr>
      </w:pPr>
    </w:p>
    <w:p w:rsidR="00875734" w:rsidRDefault="00875734" w:rsidP="00E306AC">
      <w:pPr>
        <w:rPr>
          <w:rFonts w:hint="eastAsia"/>
          <w:sz w:val="28"/>
          <w:szCs w:val="28"/>
        </w:rPr>
      </w:pPr>
    </w:p>
    <w:p w:rsidR="00B715E4" w:rsidRDefault="00B715E4" w:rsidP="00875734">
      <w:pPr>
        <w:rPr>
          <w:rFonts w:hint="eastAsia"/>
          <w:sz w:val="44"/>
          <w:szCs w:val="44"/>
        </w:rPr>
      </w:pPr>
    </w:p>
    <w:p w:rsidR="00435920" w:rsidRPr="0029166C" w:rsidRDefault="00435920" w:rsidP="00875734">
      <w:pPr>
        <w:rPr>
          <w:rFonts w:hint="eastAsia"/>
          <w:sz w:val="44"/>
          <w:szCs w:val="44"/>
        </w:rPr>
      </w:pPr>
      <w:r w:rsidRPr="0029166C">
        <w:rPr>
          <w:rFonts w:hint="eastAsia"/>
          <w:sz w:val="44"/>
          <w:szCs w:val="44"/>
        </w:rPr>
        <w:lastRenderedPageBreak/>
        <w:t>知行书院知识扩展暑期讲座</w:t>
      </w:r>
      <w:r w:rsidR="0029166C" w:rsidRPr="0029166C">
        <w:rPr>
          <w:rFonts w:hint="eastAsia"/>
          <w:sz w:val="44"/>
          <w:szCs w:val="44"/>
        </w:rPr>
        <w:t xml:space="preserve">  </w:t>
      </w:r>
      <w:r w:rsidR="0029166C" w:rsidRPr="0029166C">
        <w:rPr>
          <w:sz w:val="44"/>
          <w:szCs w:val="44"/>
        </w:rPr>
        <w:t>2017/7/1</w:t>
      </w:r>
      <w:r w:rsidR="0029166C" w:rsidRPr="0029166C">
        <w:rPr>
          <w:rFonts w:hint="eastAsia"/>
          <w:sz w:val="44"/>
          <w:szCs w:val="44"/>
        </w:rPr>
        <w:t>1</w:t>
      </w:r>
    </w:p>
    <w:p w:rsidR="00875734" w:rsidRPr="0029166C" w:rsidRDefault="00435920" w:rsidP="00875734">
      <w:pPr>
        <w:rPr>
          <w:rFonts w:hint="eastAsia"/>
          <w:sz w:val="44"/>
          <w:szCs w:val="44"/>
        </w:rPr>
      </w:pPr>
      <w:r w:rsidRPr="0029166C">
        <w:rPr>
          <w:rFonts w:hint="eastAsia"/>
          <w:sz w:val="44"/>
          <w:szCs w:val="44"/>
        </w:rPr>
        <w:t>人与自然</w:t>
      </w:r>
    </w:p>
    <w:p w:rsidR="00435920" w:rsidRPr="0029166C" w:rsidRDefault="00435920" w:rsidP="00875734">
      <w:pPr>
        <w:rPr>
          <w:rFonts w:hint="eastAsia"/>
          <w:sz w:val="32"/>
          <w:szCs w:val="32"/>
        </w:rPr>
      </w:pPr>
      <w:r w:rsidRPr="0029166C">
        <w:rPr>
          <w:rFonts w:hint="eastAsia"/>
          <w:sz w:val="32"/>
          <w:szCs w:val="32"/>
        </w:rPr>
        <w:t>潜艇与鱼鳔（声通标）</w:t>
      </w:r>
    </w:p>
    <w:p w:rsidR="00435920" w:rsidRPr="0029166C" w:rsidRDefault="00435920" w:rsidP="00435920">
      <w:pPr>
        <w:shd w:val="clear" w:color="auto" w:fill="FFFFFF"/>
        <w:spacing w:line="360" w:lineRule="atLeast"/>
        <w:ind w:firstLine="480"/>
        <w:rPr>
          <w:rFonts w:ascii="Arial" w:hAnsi="Arial" w:cs="Arial" w:hint="eastAsia"/>
          <w:color w:val="333333"/>
          <w:sz w:val="32"/>
          <w:szCs w:val="32"/>
        </w:rPr>
      </w:pPr>
      <w:r w:rsidRPr="0029166C">
        <w:rPr>
          <w:rFonts w:ascii="Arial" w:hAnsi="Arial" w:cs="Arial" w:hint="eastAsia"/>
          <w:color w:val="333333"/>
          <w:sz w:val="32"/>
          <w:szCs w:val="32"/>
        </w:rPr>
        <w:t>潜艇的沉浮系统</w:t>
      </w:r>
    </w:p>
    <w:p w:rsidR="00435920" w:rsidRPr="0029166C" w:rsidRDefault="00435920" w:rsidP="00435920">
      <w:pPr>
        <w:shd w:val="clear" w:color="auto" w:fill="FFFFFF"/>
        <w:spacing w:line="360" w:lineRule="atLeast"/>
        <w:ind w:firstLine="480"/>
        <w:rPr>
          <w:rFonts w:ascii="Arial" w:hAnsi="Arial" w:cs="Arial" w:hint="eastAsia"/>
          <w:color w:val="333333"/>
          <w:sz w:val="32"/>
          <w:szCs w:val="32"/>
        </w:rPr>
      </w:pPr>
      <w:r w:rsidRPr="0029166C">
        <w:rPr>
          <w:rFonts w:ascii="Arial" w:hAnsi="Arial" w:cs="Arial"/>
          <w:color w:val="333333"/>
          <w:sz w:val="32"/>
          <w:szCs w:val="32"/>
        </w:rPr>
        <w:t>鱼的沉浮系统仅仅是充气的鱼鳔。</w:t>
      </w:r>
      <w:proofErr w:type="gramStart"/>
      <w:r w:rsidRPr="0029166C">
        <w:rPr>
          <w:rFonts w:ascii="Arial" w:hAnsi="Arial" w:cs="Arial"/>
          <w:color w:val="333333"/>
          <w:sz w:val="32"/>
          <w:szCs w:val="32"/>
        </w:rPr>
        <w:t>鳔</w:t>
      </w:r>
      <w:proofErr w:type="gramEnd"/>
      <w:r w:rsidRPr="0029166C">
        <w:rPr>
          <w:rFonts w:ascii="Arial" w:hAnsi="Arial" w:cs="Arial"/>
          <w:color w:val="333333"/>
          <w:sz w:val="32"/>
          <w:szCs w:val="32"/>
        </w:rPr>
        <w:t>内不受肌肉的控制，而是依靠分泌氧气进入</w:t>
      </w:r>
      <w:proofErr w:type="gramStart"/>
      <w:r w:rsidRPr="0029166C">
        <w:rPr>
          <w:rFonts w:ascii="Arial" w:hAnsi="Arial" w:cs="Arial"/>
          <w:color w:val="333333"/>
          <w:sz w:val="32"/>
          <w:szCs w:val="32"/>
        </w:rPr>
        <w:t>鳔</w:t>
      </w:r>
      <w:proofErr w:type="gramEnd"/>
      <w:r w:rsidRPr="0029166C">
        <w:rPr>
          <w:rFonts w:ascii="Arial" w:hAnsi="Arial" w:cs="Arial"/>
          <w:color w:val="333333"/>
          <w:sz w:val="32"/>
          <w:szCs w:val="32"/>
        </w:rPr>
        <w:t>内或是重新吸收</w:t>
      </w:r>
      <w:proofErr w:type="gramStart"/>
      <w:r w:rsidRPr="0029166C">
        <w:rPr>
          <w:rFonts w:ascii="Arial" w:hAnsi="Arial" w:cs="Arial"/>
          <w:color w:val="333333"/>
          <w:sz w:val="32"/>
          <w:szCs w:val="32"/>
        </w:rPr>
        <w:t>鳔</w:t>
      </w:r>
      <w:proofErr w:type="gramEnd"/>
      <w:r w:rsidRPr="0029166C">
        <w:rPr>
          <w:rFonts w:ascii="Arial" w:hAnsi="Arial" w:cs="Arial"/>
          <w:color w:val="333333"/>
          <w:sz w:val="32"/>
          <w:szCs w:val="32"/>
        </w:rPr>
        <w:t>内一部分氧气来调节鱼鳔中气体含量，促使鱼</w:t>
      </w:r>
      <w:proofErr w:type="gramStart"/>
      <w:r w:rsidRPr="0029166C">
        <w:rPr>
          <w:rFonts w:ascii="Arial" w:hAnsi="Arial" w:cs="Arial"/>
          <w:color w:val="333333"/>
          <w:sz w:val="32"/>
          <w:szCs w:val="32"/>
        </w:rPr>
        <w:t>体自由</w:t>
      </w:r>
      <w:proofErr w:type="gramEnd"/>
      <w:r w:rsidRPr="0029166C">
        <w:rPr>
          <w:rFonts w:ascii="Arial" w:hAnsi="Arial" w:cs="Arial"/>
          <w:color w:val="333333"/>
          <w:sz w:val="32"/>
          <w:szCs w:val="32"/>
        </w:rPr>
        <w:t>沉浮。</w:t>
      </w:r>
    </w:p>
    <w:p w:rsidR="00435920" w:rsidRPr="0029166C" w:rsidRDefault="00435920" w:rsidP="00435920">
      <w:pPr>
        <w:shd w:val="clear" w:color="auto" w:fill="FFFFFF"/>
        <w:spacing w:line="360" w:lineRule="atLeast"/>
        <w:ind w:firstLine="480"/>
        <w:rPr>
          <w:rFonts w:ascii="Arial" w:hAnsi="Arial" w:cs="Arial" w:hint="eastAsia"/>
          <w:color w:val="333333"/>
          <w:sz w:val="32"/>
          <w:szCs w:val="32"/>
        </w:rPr>
      </w:pPr>
      <w:r w:rsidRPr="0029166C">
        <w:rPr>
          <w:rFonts w:ascii="Arial" w:hAnsi="Arial" w:cs="Arial" w:hint="eastAsia"/>
          <w:color w:val="333333"/>
          <w:sz w:val="32"/>
          <w:szCs w:val="32"/>
        </w:rPr>
        <w:t>超声波声纳系统搜索潜艇与海豚的回声定位声纳系统。</w:t>
      </w:r>
    </w:p>
    <w:p w:rsidR="007D182A" w:rsidRPr="0029166C" w:rsidRDefault="007D182A" w:rsidP="00435920">
      <w:pPr>
        <w:shd w:val="clear" w:color="auto" w:fill="FFFFFF"/>
        <w:spacing w:line="360" w:lineRule="atLeast"/>
        <w:ind w:firstLine="480"/>
        <w:rPr>
          <w:rFonts w:ascii="Arial" w:hAnsi="Arial" w:cs="Arial" w:hint="eastAsia"/>
          <w:color w:val="333333"/>
          <w:sz w:val="32"/>
          <w:szCs w:val="32"/>
        </w:rPr>
      </w:pPr>
      <w:r w:rsidRPr="0029166C">
        <w:rPr>
          <w:rFonts w:ascii="Arial" w:hAnsi="Arial" w:cs="Arial" w:hint="eastAsia"/>
          <w:color w:val="333333"/>
          <w:sz w:val="32"/>
          <w:szCs w:val="32"/>
        </w:rPr>
        <w:t>蜻蜓翅膀</w:t>
      </w:r>
      <w:r w:rsidRPr="0029166C">
        <w:rPr>
          <w:rFonts w:ascii="Arial" w:hAnsi="Arial" w:cs="Arial"/>
          <w:color w:val="333333"/>
          <w:sz w:val="32"/>
          <w:szCs w:val="32"/>
        </w:rPr>
        <w:t>前缘的上方都有一块深色的角质</w:t>
      </w:r>
      <w:proofErr w:type="gramStart"/>
      <w:r w:rsidRPr="0029166C">
        <w:rPr>
          <w:rFonts w:ascii="Arial" w:hAnsi="Arial" w:cs="Arial"/>
          <w:color w:val="333333"/>
          <w:sz w:val="32"/>
          <w:szCs w:val="32"/>
        </w:rPr>
        <w:t>加厚区</w:t>
      </w:r>
      <w:r w:rsidRPr="0029166C">
        <w:rPr>
          <w:rFonts w:ascii="Arial" w:hAnsi="Arial" w:cs="Arial"/>
          <w:color w:val="333333"/>
          <w:sz w:val="32"/>
          <w:szCs w:val="32"/>
        </w:rPr>
        <w:t>——</w:t>
      </w:r>
      <w:r w:rsidRPr="0029166C">
        <w:rPr>
          <w:rFonts w:ascii="Arial" w:hAnsi="Arial" w:cs="Arial"/>
          <w:color w:val="333333"/>
          <w:sz w:val="32"/>
          <w:szCs w:val="32"/>
        </w:rPr>
        <w:t>翼眼</w:t>
      </w:r>
      <w:proofErr w:type="gramEnd"/>
      <w:r w:rsidRPr="0029166C">
        <w:rPr>
          <w:rFonts w:ascii="Arial" w:hAnsi="Arial" w:cs="Arial"/>
          <w:color w:val="333333"/>
          <w:sz w:val="32"/>
          <w:szCs w:val="32"/>
        </w:rPr>
        <w:t>或称</w:t>
      </w:r>
      <w:hyperlink r:id="rId22" w:tgtFrame="_blank" w:history="1">
        <w:r w:rsidRPr="0029166C">
          <w:rPr>
            <w:rStyle w:val="a3"/>
            <w:rFonts w:ascii="Arial" w:hAnsi="Arial" w:cs="Arial"/>
            <w:color w:val="136EC2"/>
            <w:sz w:val="32"/>
            <w:szCs w:val="32"/>
            <w:u w:val="none"/>
          </w:rPr>
          <w:t>翅痣</w:t>
        </w:r>
      </w:hyperlink>
      <w:r w:rsidRPr="0029166C">
        <w:rPr>
          <w:rFonts w:ascii="Arial" w:hAnsi="Arial" w:cs="Arial"/>
          <w:color w:val="333333"/>
          <w:sz w:val="32"/>
          <w:szCs w:val="32"/>
        </w:rPr>
        <w:t>与飞机防震颤的机翼加重器。</w:t>
      </w:r>
    </w:p>
    <w:p w:rsidR="00435920" w:rsidRPr="0029166C" w:rsidRDefault="00435920" w:rsidP="00875734">
      <w:pPr>
        <w:rPr>
          <w:rFonts w:hint="eastAsia"/>
          <w:sz w:val="32"/>
          <w:szCs w:val="32"/>
        </w:rPr>
      </w:pPr>
      <w:bookmarkStart w:id="0" w:name="4"/>
      <w:bookmarkStart w:id="1" w:name="sub2275388_4"/>
      <w:bookmarkStart w:id="2" w:name="仿真学理论"/>
      <w:bookmarkEnd w:id="0"/>
      <w:bookmarkEnd w:id="1"/>
      <w:bookmarkEnd w:id="2"/>
    </w:p>
    <w:p w:rsidR="00875734" w:rsidRPr="0029166C" w:rsidRDefault="00875734" w:rsidP="00875734">
      <w:pPr>
        <w:rPr>
          <w:sz w:val="32"/>
          <w:szCs w:val="32"/>
        </w:rPr>
      </w:pPr>
      <w:r w:rsidRPr="0029166C">
        <w:rPr>
          <w:rFonts w:hint="eastAsia"/>
          <w:sz w:val="32"/>
          <w:szCs w:val="32"/>
        </w:rPr>
        <w:t>雷达的发明</w:t>
      </w:r>
    </w:p>
    <w:p w:rsidR="00875734" w:rsidRPr="0029166C" w:rsidRDefault="00875734" w:rsidP="008757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32"/>
          <w:szCs w:val="32"/>
        </w:rPr>
      </w:pPr>
      <w:r w:rsidRPr="0029166C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蝙蝠是利用声波回声来定位的，蝙蝠会发出尖锐的叫声，再用灵敏的耳朵收集周围传来的回声。回声会告诉蝙蝠附近物体的位置和大小，以及物体是否在移动。这种技术称为回声定位法。它可以帮蝙蝠在黑暗中找到方向以及捕捉猎物（如飞行中的昆虫）。雷达也是发送电磁波，然后利用回声定位。</w:t>
      </w:r>
    </w:p>
    <w:p w:rsidR="00875734" w:rsidRPr="0029166C" w:rsidRDefault="00875734" w:rsidP="00875734">
      <w:pPr>
        <w:rPr>
          <w:sz w:val="32"/>
          <w:szCs w:val="32"/>
        </w:rPr>
      </w:pPr>
    </w:p>
    <w:p w:rsidR="00875734" w:rsidRPr="0029166C" w:rsidRDefault="00875734" w:rsidP="00875734">
      <w:pPr>
        <w:rPr>
          <w:sz w:val="32"/>
          <w:szCs w:val="32"/>
        </w:rPr>
      </w:pPr>
      <w:r w:rsidRPr="0029166C">
        <w:rPr>
          <w:rFonts w:hint="eastAsia"/>
          <w:sz w:val="32"/>
          <w:szCs w:val="32"/>
        </w:rPr>
        <w:t>夜猫子</w:t>
      </w:r>
      <w:r w:rsidR="007D182A" w:rsidRPr="0029166C">
        <w:rPr>
          <w:rFonts w:hint="eastAsia"/>
          <w:sz w:val="32"/>
          <w:szCs w:val="32"/>
        </w:rPr>
        <w:t>与夜视仪</w:t>
      </w:r>
    </w:p>
    <w:p w:rsidR="00875734" w:rsidRPr="0029166C" w:rsidRDefault="00875734" w:rsidP="00875734">
      <w:pPr>
        <w:rPr>
          <w:sz w:val="32"/>
          <w:szCs w:val="32"/>
        </w:rPr>
      </w:pPr>
      <w:r w:rsidRPr="0029166C">
        <w:rPr>
          <w:rFonts w:hint="eastAsia"/>
          <w:sz w:val="32"/>
          <w:szCs w:val="32"/>
        </w:rPr>
        <w:t>蜻蜓与直升机</w:t>
      </w:r>
    </w:p>
    <w:p w:rsidR="00875734" w:rsidRPr="0029166C" w:rsidRDefault="00875734" w:rsidP="00E306AC">
      <w:pPr>
        <w:rPr>
          <w:sz w:val="32"/>
          <w:szCs w:val="32"/>
        </w:rPr>
      </w:pPr>
      <w:r w:rsidRPr="0029166C">
        <w:rPr>
          <w:rFonts w:hint="eastAsia"/>
          <w:sz w:val="32"/>
          <w:szCs w:val="32"/>
        </w:rPr>
        <w:t>鱼眼与</w:t>
      </w:r>
      <w:r w:rsidR="000834BB">
        <w:rPr>
          <w:rFonts w:hint="eastAsia"/>
          <w:sz w:val="32"/>
          <w:szCs w:val="32"/>
        </w:rPr>
        <w:t>180</w:t>
      </w:r>
      <w:r w:rsidR="000834BB">
        <w:rPr>
          <w:rFonts w:hint="eastAsia"/>
          <w:sz w:val="32"/>
          <w:szCs w:val="32"/>
        </w:rPr>
        <w:t>度</w:t>
      </w:r>
      <w:r w:rsidRPr="0029166C">
        <w:rPr>
          <w:rFonts w:hint="eastAsia"/>
          <w:sz w:val="32"/>
          <w:szCs w:val="32"/>
        </w:rPr>
        <w:t>鱼眼镜头</w:t>
      </w:r>
    </w:p>
    <w:sectPr w:rsidR="00875734" w:rsidRPr="0029166C" w:rsidSect="00567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F28BE"/>
    <w:multiLevelType w:val="multilevel"/>
    <w:tmpl w:val="AEC0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06AC"/>
    <w:rsid w:val="00057F32"/>
    <w:rsid w:val="000834BB"/>
    <w:rsid w:val="00231B7A"/>
    <w:rsid w:val="0029166C"/>
    <w:rsid w:val="002D2888"/>
    <w:rsid w:val="00320D4A"/>
    <w:rsid w:val="00435920"/>
    <w:rsid w:val="00567C40"/>
    <w:rsid w:val="006B4807"/>
    <w:rsid w:val="007D182A"/>
    <w:rsid w:val="00875734"/>
    <w:rsid w:val="009F3E61"/>
    <w:rsid w:val="00B66FB7"/>
    <w:rsid w:val="00B715E4"/>
    <w:rsid w:val="00B95AB9"/>
    <w:rsid w:val="00D25901"/>
    <w:rsid w:val="00E106AE"/>
    <w:rsid w:val="00E306AC"/>
    <w:rsid w:val="00EE0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C4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359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7F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57F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7F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59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j-modified-time">
    <w:name w:val="j-modified-time"/>
    <w:basedOn w:val="a0"/>
    <w:rsid w:val="00435920"/>
  </w:style>
  <w:style w:type="character" w:customStyle="1" w:styleId="title-index">
    <w:name w:val="title-index"/>
    <w:basedOn w:val="a0"/>
    <w:rsid w:val="00435920"/>
  </w:style>
  <w:style w:type="character" w:customStyle="1" w:styleId="apple-converted-space">
    <w:name w:val="apple-converted-space"/>
    <w:basedOn w:val="a0"/>
    <w:rsid w:val="00435920"/>
  </w:style>
  <w:style w:type="character" w:customStyle="1" w:styleId="title-link">
    <w:name w:val="title-link"/>
    <w:basedOn w:val="a0"/>
    <w:rsid w:val="004359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2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5035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4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8884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</w:divsChild>
    </w:div>
    <w:div w:id="5557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53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768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564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87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177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127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9108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240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7799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12379">
                          <w:marLeft w:val="-450"/>
                          <w:marRight w:val="0"/>
                          <w:marTop w:val="525"/>
                          <w:marBottom w:val="225"/>
                          <w:divBdr>
                            <w:top w:val="none" w:sz="0" w:space="0" w:color="auto"/>
                            <w:left w:val="single" w:sz="48" w:space="0" w:color="4F9CEE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5998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0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E6E6E6"/>
                            <w:left w:val="single" w:sz="6" w:space="11" w:color="E6E6E6"/>
                            <w:bottom w:val="single" w:sz="6" w:space="0" w:color="E6E6E6"/>
                            <w:right w:val="single" w:sz="6" w:space="11" w:color="E6E6E6"/>
                          </w:divBdr>
                          <w:divsChild>
                            <w:div w:id="7108832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848000">
                              <w:marLeft w:val="-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1883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1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5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0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1065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8116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0933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88124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3274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5985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6660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6473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1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7687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52012201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559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14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7336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47660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5937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38894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6640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96688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2521/2521.htm?bkfr=detailtbl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baike.baidu.com/subview/2515/2515.htm?bkfr=detailtbl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baike.baidu.com/subview/32005/32005.htm?bkfr=detailtbl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://baike.baidu.com/subview/32027/32027.htm?bkfr=detailtbl" TargetMode="External"/><Relationship Id="rId20" Type="http://schemas.openxmlformats.org/officeDocument/2006/relationships/hyperlink" Target="http://baike.baidu.com/subview/7500/7500.htm?bkfr=detailtb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subview/2518/2518.htm?bkfr=detailtbl" TargetMode="Externa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http://baike.baidu.com/subview/2544/2544.htm?bkfr=detailtbl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baike.baidu.com/subview/2517/9174728.htm?bkfr=detailtbl" TargetMode="External"/><Relationship Id="rId22" Type="http://schemas.openxmlformats.org/officeDocument/2006/relationships/hyperlink" Target="http://baike.baidu.com/item/%E7%BF%85%E7%97%A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4679B-FA3C-46F0-AC33-E0585755D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</dc:creator>
  <cp:keywords/>
  <dc:description/>
  <cp:lastModifiedBy>delll</cp:lastModifiedBy>
  <cp:revision>14</cp:revision>
  <cp:lastPrinted>2017-07-10T10:23:00Z</cp:lastPrinted>
  <dcterms:created xsi:type="dcterms:W3CDTF">2017-07-10T09:03:00Z</dcterms:created>
  <dcterms:modified xsi:type="dcterms:W3CDTF">2017-07-10T10:37:00Z</dcterms:modified>
</cp:coreProperties>
</file>