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44F" w:rsidRPr="00B8044F" w:rsidRDefault="00B8044F" w:rsidP="00A524E5">
      <w:pPr>
        <w:rPr>
          <w:rFonts w:ascii="华文楷体" w:eastAsia="华文楷体" w:hAnsi="华文楷体"/>
          <w:sz w:val="32"/>
          <w:szCs w:val="32"/>
        </w:rPr>
      </w:pPr>
      <w:r w:rsidRPr="00B21D94">
        <w:rPr>
          <w:rFonts w:ascii="华文楷体" w:eastAsia="华文楷体" w:hAnsi="华文楷体" w:hint="eastAsia"/>
          <w:sz w:val="44"/>
          <w:szCs w:val="44"/>
        </w:rPr>
        <w:t>知行书院文化课程讲义</w:t>
      </w:r>
      <w:r w:rsidRPr="00B8044F">
        <w:rPr>
          <w:rFonts w:ascii="华文楷体" w:eastAsia="华文楷体" w:hAnsi="华文楷体" w:hint="eastAsia"/>
          <w:sz w:val="32"/>
          <w:szCs w:val="32"/>
        </w:rPr>
        <w:t xml:space="preserve">    2018/2/3</w:t>
      </w:r>
    </w:p>
    <w:p w:rsidR="00A524E5" w:rsidRPr="00B8044F" w:rsidRDefault="00615766" w:rsidP="00A524E5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泛论</w:t>
      </w:r>
      <w:r w:rsidR="00A524E5" w:rsidRPr="00B8044F">
        <w:rPr>
          <w:rFonts w:ascii="华文楷体" w:eastAsia="华文楷体" w:hAnsi="华文楷体" w:hint="eastAsia"/>
          <w:sz w:val="32"/>
          <w:szCs w:val="32"/>
        </w:rPr>
        <w:t>琴棋书画</w:t>
      </w:r>
    </w:p>
    <w:p w:rsidR="00A524E5" w:rsidRPr="00B8044F" w:rsidRDefault="00A524E5" w:rsidP="00A524E5">
      <w:pPr>
        <w:rPr>
          <w:rFonts w:ascii="华文楷体" w:eastAsia="华文楷体" w:hAnsi="华文楷体"/>
          <w:sz w:val="32"/>
          <w:szCs w:val="32"/>
        </w:rPr>
      </w:pPr>
      <w:r w:rsidRPr="00B8044F">
        <w:rPr>
          <w:rFonts w:ascii="华文楷体" w:eastAsia="华文楷体" w:hAnsi="华文楷体" w:hint="eastAsia"/>
          <w:sz w:val="32"/>
          <w:szCs w:val="32"/>
        </w:rPr>
        <w:t>琴： 琴声悠扬 琴声悦耳 响遏行云 绕梁三日不绝于耳 三月不知肉味</w:t>
      </w:r>
    </w:p>
    <w:p w:rsidR="00A524E5" w:rsidRPr="00B8044F" w:rsidRDefault="00A524E5" w:rsidP="00A524E5">
      <w:pPr>
        <w:rPr>
          <w:rFonts w:ascii="华文楷体" w:eastAsia="华文楷体" w:hAnsi="华文楷体"/>
          <w:sz w:val="32"/>
          <w:szCs w:val="32"/>
        </w:rPr>
      </w:pPr>
      <w:r w:rsidRPr="00B8044F">
        <w:rPr>
          <w:rFonts w:ascii="华文楷体" w:eastAsia="华文楷体" w:hAnsi="华文楷体" w:hint="eastAsia"/>
          <w:sz w:val="32"/>
          <w:szCs w:val="32"/>
        </w:rPr>
        <w:t>棋： 棋逢对手 观棋不语 当局者迷旁观者清 丢卒保帅 楚河汉界</w:t>
      </w:r>
    </w:p>
    <w:p w:rsidR="00A524E5" w:rsidRPr="00B8044F" w:rsidRDefault="00A524E5" w:rsidP="00A524E5">
      <w:pPr>
        <w:rPr>
          <w:rFonts w:ascii="华文楷体" w:eastAsia="华文楷体" w:hAnsi="华文楷体"/>
          <w:sz w:val="32"/>
          <w:szCs w:val="32"/>
        </w:rPr>
      </w:pPr>
      <w:r w:rsidRPr="00B8044F">
        <w:rPr>
          <w:rFonts w:ascii="华文楷体" w:eastAsia="华文楷体" w:hAnsi="华文楷体" w:hint="eastAsia"/>
          <w:sz w:val="32"/>
          <w:szCs w:val="32"/>
        </w:rPr>
        <w:t xml:space="preserve">书：若枯松倒挂， </w:t>
      </w:r>
      <w:r w:rsidR="00B8044F">
        <w:rPr>
          <w:rFonts w:ascii="华文楷体" w:eastAsia="华文楷体" w:hAnsi="华文楷体" w:hint="eastAsia"/>
          <w:sz w:val="32"/>
          <w:szCs w:val="32"/>
        </w:rPr>
        <w:t>若行云流水，若泰山岩岩，若游丝蝉</w:t>
      </w:r>
      <w:r w:rsidRPr="00B8044F">
        <w:rPr>
          <w:rFonts w:ascii="华文楷体" w:eastAsia="华文楷体" w:hAnsi="华文楷体" w:hint="eastAsia"/>
          <w:sz w:val="32"/>
          <w:szCs w:val="32"/>
        </w:rPr>
        <w:t xml:space="preserve">翼 </w:t>
      </w:r>
      <w:r w:rsidR="00023F1F" w:rsidRPr="00B8044F">
        <w:rPr>
          <w:rFonts w:ascii="华文楷体" w:eastAsia="华文楷体" w:hAnsi="华文楷体" w:hint="eastAsia"/>
          <w:sz w:val="32"/>
          <w:szCs w:val="32"/>
        </w:rPr>
        <w:t>翩若惊鸿，婉若游龙</w:t>
      </w:r>
    </w:p>
    <w:p w:rsidR="00A524E5" w:rsidRPr="00B8044F" w:rsidRDefault="00A524E5" w:rsidP="00A524E5">
      <w:pPr>
        <w:rPr>
          <w:rFonts w:ascii="华文楷体" w:eastAsia="华文楷体" w:hAnsi="华文楷体"/>
          <w:sz w:val="32"/>
          <w:szCs w:val="32"/>
        </w:rPr>
      </w:pPr>
      <w:r w:rsidRPr="00B8044F">
        <w:rPr>
          <w:rFonts w:ascii="华文楷体" w:eastAsia="华文楷体" w:hAnsi="华文楷体" w:hint="eastAsia"/>
          <w:sz w:val="32"/>
          <w:szCs w:val="32"/>
        </w:rPr>
        <w:t xml:space="preserve">画：开卷有万里之势， 油画 </w:t>
      </w:r>
      <w:r w:rsidR="006A5E7A" w:rsidRPr="00B8044F">
        <w:rPr>
          <w:rFonts w:ascii="华文楷体" w:eastAsia="华文楷体" w:hAnsi="华文楷体" w:hint="eastAsia"/>
          <w:sz w:val="32"/>
          <w:szCs w:val="32"/>
        </w:rPr>
        <w:t>水墨画</w:t>
      </w:r>
      <w:r w:rsidRPr="00B8044F">
        <w:rPr>
          <w:rFonts w:ascii="华文楷体" w:eastAsia="华文楷体" w:hAnsi="华文楷体" w:hint="eastAsia"/>
          <w:sz w:val="32"/>
          <w:szCs w:val="32"/>
        </w:rPr>
        <w:t xml:space="preserve"> 匠人画 文人画 写意 写实</w:t>
      </w:r>
    </w:p>
    <w:p w:rsidR="00B62777" w:rsidRPr="00B8044F" w:rsidRDefault="00B62777" w:rsidP="00A524E5">
      <w:pPr>
        <w:rPr>
          <w:rFonts w:ascii="华文楷体" w:eastAsia="华文楷体" w:hAnsi="华文楷体"/>
          <w:sz w:val="32"/>
          <w:szCs w:val="32"/>
        </w:rPr>
      </w:pPr>
    </w:p>
    <w:p w:rsidR="00EB3253" w:rsidRPr="00B8044F" w:rsidRDefault="00EB3253">
      <w:pPr>
        <w:rPr>
          <w:rFonts w:ascii="华文楷体" w:eastAsia="华文楷体" w:hAnsi="华文楷体"/>
          <w:sz w:val="32"/>
          <w:szCs w:val="32"/>
        </w:rPr>
      </w:pPr>
      <w:r w:rsidRPr="00B8044F">
        <w:rPr>
          <w:rFonts w:ascii="华文楷体" w:eastAsia="华文楷体" w:hAnsi="华文楷体" w:hint="eastAsia"/>
          <w:sz w:val="32"/>
          <w:szCs w:val="32"/>
        </w:rPr>
        <w:t>《论语·述而》:"子在齐闻《韶》，三月不知肉味，曰:'不图为乐之至于斯也。'"朱熹集注:“盖心一于是，而不及乎他也。”</w:t>
      </w:r>
    </w:p>
    <w:p w:rsidR="00EB3253" w:rsidRPr="00B8044F" w:rsidRDefault="00EB3253">
      <w:pPr>
        <w:rPr>
          <w:rFonts w:ascii="华文楷体" w:eastAsia="华文楷体" w:hAnsi="华文楷体"/>
          <w:sz w:val="32"/>
          <w:szCs w:val="32"/>
        </w:rPr>
      </w:pPr>
    </w:p>
    <w:p w:rsidR="00EB3253" w:rsidRPr="00B8044F" w:rsidRDefault="00EB3253">
      <w:pPr>
        <w:rPr>
          <w:rFonts w:ascii="华文楷体" w:eastAsia="华文楷体" w:hAnsi="华文楷体"/>
          <w:sz w:val="32"/>
          <w:szCs w:val="32"/>
        </w:rPr>
      </w:pPr>
      <w:r w:rsidRPr="00B8044F">
        <w:rPr>
          <w:rFonts w:ascii="华文楷体" w:eastAsia="华文楷体" w:hAnsi="华文楷体" w:hint="eastAsia"/>
          <w:sz w:val="32"/>
          <w:szCs w:val="32"/>
        </w:rPr>
        <w:t>《史记·孔子世家》对此事的记载，多了 “学之”两个字，“与齐太师语乐，闻韶音，学之，三月不知肉味”。</w:t>
      </w:r>
    </w:p>
    <w:p w:rsidR="00B8044F" w:rsidRDefault="00B8044F" w:rsidP="00EB3253">
      <w:pPr>
        <w:rPr>
          <w:rFonts w:ascii="华文楷体" w:eastAsia="华文楷体" w:hAnsi="华文楷体"/>
          <w:sz w:val="32"/>
          <w:szCs w:val="32"/>
        </w:rPr>
      </w:pPr>
    </w:p>
    <w:p w:rsidR="00B8044F" w:rsidRPr="00625A46" w:rsidRDefault="00B8044F" w:rsidP="00EB3253">
      <w:pPr>
        <w:rPr>
          <w:rFonts w:ascii="华文楷体" w:eastAsia="华文楷体" w:hAnsi="华文楷体"/>
          <w:sz w:val="32"/>
          <w:szCs w:val="32"/>
        </w:rPr>
      </w:pPr>
      <w:r w:rsidRPr="00B8044F">
        <w:rPr>
          <w:rFonts w:ascii="华文楷体" w:eastAsia="华文楷体" w:hAnsi="华文楷体" w:hint="eastAsia"/>
          <w:sz w:val="32"/>
          <w:szCs w:val="32"/>
        </w:rPr>
        <w:t>《列子·汤问》：“饯于郊衢；抚节悲歌；声振林木；响遏行云。”</w:t>
      </w:r>
    </w:p>
    <w:p w:rsidR="00EB3253" w:rsidRPr="00625A46" w:rsidRDefault="00B8044F" w:rsidP="00EB3253">
      <w:pPr>
        <w:rPr>
          <w:rFonts w:ascii="华文楷体" w:eastAsia="华文楷体" w:hAnsi="华文楷体" w:cs="宋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《列子·汤问》：“昔韩娥东之齐，匮粮，过雍门，鬻歌</w:t>
      </w:r>
      <w:r w:rsidR="00EB3253" w:rsidRPr="00B8044F">
        <w:rPr>
          <w:rFonts w:ascii="华文楷体" w:eastAsia="华文楷体" w:hAnsi="华文楷体" w:hint="eastAsia"/>
          <w:sz w:val="32"/>
          <w:szCs w:val="32"/>
        </w:rPr>
        <w:t>乞食</w:t>
      </w:r>
      <w:r w:rsidR="00EB3253" w:rsidRPr="00B8044F">
        <w:rPr>
          <w:rFonts w:ascii="华文楷体" w:eastAsia="华文楷体" w:hAnsi="华文楷体" w:cs="宋体" w:hint="eastAsia"/>
          <w:sz w:val="32"/>
          <w:szCs w:val="32"/>
        </w:rPr>
        <w:t>。既去，而余音绕梁欐，三日不绝。</w:t>
      </w:r>
    </w:p>
    <w:p w:rsidR="00625A46" w:rsidRDefault="00625A46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曹植《洛神赋》</w:t>
      </w:r>
    </w:p>
    <w:p w:rsidR="006F7292" w:rsidRPr="00B8044F" w:rsidRDefault="00023F1F">
      <w:pPr>
        <w:rPr>
          <w:rFonts w:ascii="华文楷体" w:eastAsia="华文楷体" w:hAnsi="华文楷体"/>
          <w:sz w:val="32"/>
          <w:szCs w:val="32"/>
        </w:rPr>
      </w:pPr>
      <w:r w:rsidRPr="00B8044F">
        <w:rPr>
          <w:rFonts w:ascii="华文楷体" w:eastAsia="华文楷体" w:hAnsi="华文楷体" w:hint="eastAsia"/>
          <w:sz w:val="32"/>
          <w:szCs w:val="32"/>
        </w:rPr>
        <w:t>翩若惊鸿，婉若游龙，荣曜</w:t>
      </w:r>
      <w:r w:rsidR="00625A46">
        <w:rPr>
          <w:rFonts w:ascii="Arial" w:hAnsi="Arial" w:cs="Arial"/>
          <w:b/>
          <w:bCs/>
          <w:color w:val="333333"/>
          <w:shd w:val="clear" w:color="auto" w:fill="FFFFFF"/>
        </w:rPr>
        <w:t>yào</w:t>
      </w:r>
      <w:r w:rsidRPr="00B8044F">
        <w:rPr>
          <w:rFonts w:ascii="华文楷体" w:eastAsia="华文楷体" w:hAnsi="华文楷体" w:hint="eastAsia"/>
          <w:sz w:val="32"/>
          <w:szCs w:val="32"/>
        </w:rPr>
        <w:t>秋菊，华茂春松。仿佛兮若轻云之蔽月，飘飘兮若流风之回雪。</w:t>
      </w:r>
    </w:p>
    <w:p w:rsidR="00023F1F" w:rsidRPr="00B8044F" w:rsidRDefault="00023F1F">
      <w:pPr>
        <w:rPr>
          <w:rFonts w:ascii="华文楷体" w:eastAsia="华文楷体" w:hAnsi="华文楷体"/>
          <w:sz w:val="32"/>
          <w:szCs w:val="32"/>
        </w:rPr>
      </w:pPr>
    </w:p>
    <w:p w:rsidR="00023F1F" w:rsidRDefault="00023F1F">
      <w:pPr>
        <w:rPr>
          <w:rFonts w:ascii="华文楷体" w:eastAsia="华文楷体" w:hAnsi="华文楷体" w:cs="Arial"/>
          <w:sz w:val="32"/>
          <w:szCs w:val="32"/>
          <w:shd w:val="clear" w:color="auto" w:fill="FFFFFF"/>
        </w:rPr>
      </w:pPr>
      <w:r w:rsidRPr="00B8044F">
        <w:rPr>
          <w:rFonts w:ascii="华文楷体" w:eastAsia="华文楷体" w:hAnsi="华文楷体" w:cs="Arial"/>
          <w:sz w:val="32"/>
          <w:szCs w:val="32"/>
          <w:shd w:val="clear" w:color="auto" w:fill="FFFFFF"/>
        </w:rPr>
        <w:t>洛神，名为</w:t>
      </w:r>
      <w:hyperlink r:id="rId6" w:tgtFrame="_blank" w:history="1">
        <w:r w:rsidRPr="00B8044F">
          <w:rPr>
            <w:rStyle w:val="a5"/>
            <w:rFonts w:ascii="华文楷体" w:eastAsia="华文楷体" w:hAnsi="华文楷体" w:cs="Arial"/>
            <w:color w:val="auto"/>
            <w:sz w:val="32"/>
            <w:szCs w:val="32"/>
            <w:u w:val="none"/>
            <w:shd w:val="clear" w:color="auto" w:fill="FFFFFF"/>
          </w:rPr>
          <w:t>宓妃</w:t>
        </w:r>
      </w:hyperlink>
      <w:r w:rsidRPr="00B8044F">
        <w:rPr>
          <w:rFonts w:ascii="华文楷体" w:eastAsia="华文楷体" w:hAnsi="华文楷体" w:cs="Arial"/>
          <w:sz w:val="32"/>
          <w:szCs w:val="32"/>
          <w:shd w:val="clear" w:color="auto" w:fill="FFFFFF"/>
        </w:rPr>
        <w:t>（fú fēi ），中国先秦神话中的女神，是伏羲</w:t>
      </w:r>
      <w:hyperlink r:id="rId7" w:tgtFrame="_blank" w:history="1">
        <w:r w:rsidRPr="00B8044F">
          <w:rPr>
            <w:rStyle w:val="a5"/>
            <w:rFonts w:ascii="华文楷体" w:eastAsia="华文楷体" w:hAnsi="华文楷体" w:cs="Arial"/>
            <w:color w:val="auto"/>
            <w:sz w:val="32"/>
            <w:szCs w:val="32"/>
            <w:u w:val="none"/>
            <w:shd w:val="clear" w:color="auto" w:fill="FFFFFF"/>
          </w:rPr>
          <w:t>氏</w:t>
        </w:r>
      </w:hyperlink>
      <w:r w:rsidRPr="00B8044F">
        <w:rPr>
          <w:rFonts w:ascii="华文楷体" w:eastAsia="华文楷体" w:hAnsi="华文楷体" w:cs="Arial"/>
          <w:sz w:val="32"/>
          <w:szCs w:val="32"/>
          <w:shd w:val="clear" w:color="auto" w:fill="FFFFFF"/>
        </w:rPr>
        <w:t>的女儿</w:t>
      </w:r>
      <w:bookmarkStart w:id="0" w:name="ref_[1]_7904289"/>
      <w:r w:rsidRPr="00B8044F">
        <w:rPr>
          <w:rFonts w:ascii="华文楷体" w:eastAsia="华文楷体" w:hAnsi="华文楷体" w:cs="Arial"/>
          <w:sz w:val="32"/>
          <w:szCs w:val="32"/>
          <w:shd w:val="clear" w:color="auto" w:fill="FFFFFF"/>
        </w:rPr>
        <w:t> </w:t>
      </w:r>
      <w:bookmarkEnd w:id="0"/>
      <w:r w:rsidRPr="00B8044F">
        <w:rPr>
          <w:rStyle w:val="apple-converted-space"/>
          <w:rFonts w:ascii="华文楷体" w:eastAsia="华文楷体" w:hAnsi="华文楷体" w:cs="Arial"/>
          <w:sz w:val="32"/>
          <w:szCs w:val="32"/>
          <w:shd w:val="clear" w:color="auto" w:fill="FFFFFF"/>
        </w:rPr>
        <w:t> </w:t>
      </w:r>
      <w:r w:rsidRPr="00B8044F">
        <w:rPr>
          <w:rFonts w:ascii="华文楷体" w:eastAsia="华文楷体" w:hAnsi="华文楷体" w:cs="Arial"/>
          <w:sz w:val="32"/>
          <w:szCs w:val="32"/>
          <w:shd w:val="clear" w:color="auto" w:fill="FFFFFF"/>
        </w:rPr>
        <w:t>，因迷恋</w:t>
      </w:r>
      <w:hyperlink r:id="rId8" w:tgtFrame="_blank" w:history="1">
        <w:r w:rsidRPr="00B8044F">
          <w:rPr>
            <w:rStyle w:val="a5"/>
            <w:rFonts w:ascii="华文楷体" w:eastAsia="华文楷体" w:hAnsi="华文楷体" w:cs="Arial"/>
            <w:color w:val="auto"/>
            <w:sz w:val="32"/>
            <w:szCs w:val="32"/>
            <w:u w:val="none"/>
            <w:shd w:val="clear" w:color="auto" w:fill="FFFFFF"/>
          </w:rPr>
          <w:t>洛河</w:t>
        </w:r>
      </w:hyperlink>
      <w:r w:rsidRPr="00B8044F">
        <w:rPr>
          <w:rFonts w:ascii="华文楷体" w:eastAsia="华文楷体" w:hAnsi="华文楷体" w:cs="Arial"/>
          <w:sz w:val="32"/>
          <w:szCs w:val="32"/>
          <w:shd w:val="clear" w:color="auto" w:fill="FFFFFF"/>
        </w:rPr>
        <w:t>两岸的美丽景色，降临人间，来到</w:t>
      </w:r>
      <w:hyperlink r:id="rId9" w:tgtFrame="_blank" w:history="1">
        <w:r w:rsidRPr="00B8044F">
          <w:rPr>
            <w:rStyle w:val="a5"/>
            <w:rFonts w:ascii="华文楷体" w:eastAsia="华文楷体" w:hAnsi="华文楷体" w:cs="Arial"/>
            <w:color w:val="auto"/>
            <w:sz w:val="32"/>
            <w:szCs w:val="32"/>
            <w:u w:val="none"/>
            <w:shd w:val="clear" w:color="auto" w:fill="FFFFFF"/>
          </w:rPr>
          <w:t>洛阳</w:t>
        </w:r>
      </w:hyperlink>
      <w:r w:rsidRPr="00B8044F">
        <w:rPr>
          <w:rFonts w:ascii="华文楷体" w:eastAsia="华文楷体" w:hAnsi="华文楷体" w:cs="Arial"/>
          <w:sz w:val="32"/>
          <w:szCs w:val="32"/>
          <w:shd w:val="clear" w:color="auto" w:fill="FFFFFF"/>
        </w:rPr>
        <w:t>。</w:t>
      </w:r>
      <w:r w:rsidRPr="00B8044F">
        <w:rPr>
          <w:rStyle w:val="apple-converted-space"/>
          <w:rFonts w:ascii="华文楷体" w:eastAsia="华文楷体" w:hAnsi="华文楷体" w:cs="Arial"/>
          <w:sz w:val="32"/>
          <w:szCs w:val="32"/>
          <w:shd w:val="clear" w:color="auto" w:fill="FFFFFF"/>
        </w:rPr>
        <w:t> </w:t>
      </w:r>
      <w:hyperlink r:id="rId10" w:tgtFrame="_blank" w:history="1">
        <w:r w:rsidRPr="00B8044F">
          <w:rPr>
            <w:rStyle w:val="a5"/>
            <w:rFonts w:ascii="华文楷体" w:eastAsia="华文楷体" w:hAnsi="华文楷体" w:cs="Arial"/>
            <w:color w:val="auto"/>
            <w:sz w:val="32"/>
            <w:szCs w:val="32"/>
            <w:u w:val="none"/>
            <w:shd w:val="clear" w:color="auto" w:fill="FFFFFF"/>
          </w:rPr>
          <w:t>曹植</w:t>
        </w:r>
      </w:hyperlink>
      <w:r w:rsidRPr="00B8044F">
        <w:rPr>
          <w:rFonts w:ascii="华文楷体" w:eastAsia="华文楷体" w:hAnsi="华文楷体" w:cs="Arial"/>
          <w:sz w:val="32"/>
          <w:szCs w:val="32"/>
          <w:shd w:val="clear" w:color="auto" w:fill="FFFFFF"/>
        </w:rPr>
        <w:t>的《</w:t>
      </w:r>
      <w:hyperlink r:id="rId11" w:tgtFrame="_blank" w:history="1">
        <w:r w:rsidRPr="00B8044F">
          <w:rPr>
            <w:rStyle w:val="a5"/>
            <w:rFonts w:ascii="华文楷体" w:eastAsia="华文楷体" w:hAnsi="华文楷体" w:cs="Arial"/>
            <w:color w:val="auto"/>
            <w:sz w:val="32"/>
            <w:szCs w:val="32"/>
            <w:u w:val="none"/>
            <w:shd w:val="clear" w:color="auto" w:fill="FFFFFF"/>
          </w:rPr>
          <w:t>洛神赋</w:t>
        </w:r>
      </w:hyperlink>
      <w:r w:rsidRPr="00B8044F">
        <w:rPr>
          <w:rFonts w:ascii="华文楷体" w:eastAsia="华文楷体" w:hAnsi="华文楷体" w:cs="Arial"/>
          <w:sz w:val="32"/>
          <w:szCs w:val="32"/>
          <w:shd w:val="clear" w:color="auto" w:fill="FFFFFF"/>
        </w:rPr>
        <w:t>》即是描写她千古名篇</w:t>
      </w:r>
      <w:r w:rsidR="00B21D94">
        <w:rPr>
          <w:rFonts w:ascii="华文楷体" w:eastAsia="华文楷体" w:hAnsi="华文楷体" w:cs="Arial"/>
          <w:sz w:val="32"/>
          <w:szCs w:val="32"/>
          <w:shd w:val="clear" w:color="auto" w:fill="FFFFFF"/>
        </w:rPr>
        <w:t>。</w:t>
      </w:r>
    </w:p>
    <w:p w:rsidR="00B21D94" w:rsidRDefault="00B21D94">
      <w:pPr>
        <w:rPr>
          <w:rFonts w:ascii="华文楷体" w:eastAsia="华文楷体" w:hAnsi="华文楷体" w:cs="Arial"/>
          <w:sz w:val="32"/>
          <w:szCs w:val="32"/>
          <w:shd w:val="clear" w:color="auto" w:fill="FFFFFF"/>
        </w:rPr>
      </w:pPr>
    </w:p>
    <w:p w:rsidR="00B21D94" w:rsidRDefault="00B21D94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温习史学</w:t>
      </w:r>
    </w:p>
    <w:p w:rsidR="00B21D94" w:rsidRPr="00B21D94" w:rsidRDefault="00B21D94" w:rsidP="00B21D94">
      <w:pPr>
        <w:rPr>
          <w:rFonts w:ascii="华文楷体" w:eastAsia="华文楷体" w:hAnsi="华文楷体"/>
          <w:sz w:val="32"/>
          <w:szCs w:val="32"/>
        </w:rPr>
      </w:pPr>
      <w:r w:rsidRPr="00B21D94">
        <w:rPr>
          <w:rFonts w:ascii="华文楷体" w:eastAsia="华文楷体" w:hAnsi="华文楷体" w:hint="eastAsia"/>
          <w:sz w:val="32"/>
          <w:szCs w:val="32"/>
        </w:rPr>
        <w:t>夏商周秦汉三国</w:t>
      </w:r>
    </w:p>
    <w:p w:rsidR="00B21D94" w:rsidRPr="00B21D94" w:rsidRDefault="00B21D94" w:rsidP="00B21D94">
      <w:pPr>
        <w:rPr>
          <w:rFonts w:ascii="华文楷体" w:eastAsia="华文楷体" w:hAnsi="华文楷体"/>
          <w:sz w:val="32"/>
          <w:szCs w:val="32"/>
        </w:rPr>
      </w:pPr>
      <w:r w:rsidRPr="00B21D94">
        <w:rPr>
          <w:rFonts w:ascii="华文楷体" w:eastAsia="华文楷体" w:hAnsi="华文楷体" w:hint="eastAsia"/>
          <w:sz w:val="32"/>
          <w:szCs w:val="32"/>
        </w:rPr>
        <w:t>夏：17君 14世 500年</w:t>
      </w:r>
    </w:p>
    <w:p w:rsidR="00B21D94" w:rsidRPr="00B21D94" w:rsidRDefault="00B21D94" w:rsidP="00B21D94">
      <w:pPr>
        <w:rPr>
          <w:rFonts w:ascii="华文楷体" w:eastAsia="华文楷体" w:hAnsi="华文楷体"/>
          <w:sz w:val="32"/>
          <w:szCs w:val="32"/>
        </w:rPr>
      </w:pPr>
      <w:r w:rsidRPr="00B21D94">
        <w:rPr>
          <w:rFonts w:ascii="华文楷体" w:eastAsia="华文楷体" w:hAnsi="华文楷体" w:hint="eastAsia"/>
          <w:sz w:val="32"/>
          <w:szCs w:val="32"/>
        </w:rPr>
        <w:t>商：17世 500年</w:t>
      </w:r>
    </w:p>
    <w:p w:rsidR="00B21D94" w:rsidRPr="00B21D94" w:rsidRDefault="00B21D94" w:rsidP="00B21D94">
      <w:pPr>
        <w:rPr>
          <w:rFonts w:ascii="华文楷体" w:eastAsia="华文楷体" w:hAnsi="华文楷体"/>
          <w:sz w:val="32"/>
          <w:szCs w:val="32"/>
        </w:rPr>
      </w:pPr>
      <w:r w:rsidRPr="00B21D94">
        <w:rPr>
          <w:rFonts w:ascii="华文楷体" w:eastAsia="华文楷体" w:hAnsi="华文楷体" w:hint="eastAsia"/>
          <w:sz w:val="32"/>
          <w:szCs w:val="32"/>
        </w:rPr>
        <w:t>周： 西周：300年</w:t>
      </w:r>
    </w:p>
    <w:p w:rsidR="00B21D94" w:rsidRPr="00B21D94" w:rsidRDefault="00B21D94" w:rsidP="00625A46">
      <w:pPr>
        <w:ind w:firstLineChars="250" w:firstLine="800"/>
        <w:rPr>
          <w:rFonts w:ascii="华文楷体" w:eastAsia="华文楷体" w:hAnsi="华文楷体"/>
          <w:sz w:val="32"/>
          <w:szCs w:val="32"/>
        </w:rPr>
      </w:pPr>
      <w:r w:rsidRPr="00B21D94">
        <w:rPr>
          <w:rFonts w:ascii="华文楷体" w:eastAsia="华文楷体" w:hAnsi="华文楷体" w:hint="eastAsia"/>
          <w:sz w:val="32"/>
          <w:szCs w:val="32"/>
        </w:rPr>
        <w:t>东周：  春秋：303年</w:t>
      </w:r>
    </w:p>
    <w:p w:rsidR="00B21D94" w:rsidRPr="00B21D94" w:rsidRDefault="00B21D94" w:rsidP="00B21D94">
      <w:pPr>
        <w:rPr>
          <w:rFonts w:ascii="华文楷体" w:eastAsia="华文楷体" w:hAnsi="华文楷体"/>
          <w:sz w:val="32"/>
          <w:szCs w:val="32"/>
        </w:rPr>
      </w:pPr>
      <w:r w:rsidRPr="00B21D94">
        <w:rPr>
          <w:rFonts w:ascii="华文楷体" w:eastAsia="华文楷体" w:hAnsi="华文楷体" w:hint="eastAsia"/>
          <w:sz w:val="32"/>
          <w:szCs w:val="32"/>
        </w:rPr>
        <w:t>战国：246年</w:t>
      </w:r>
    </w:p>
    <w:p w:rsidR="00B21D94" w:rsidRPr="00B21D94" w:rsidRDefault="00B21D94" w:rsidP="00B21D94">
      <w:pPr>
        <w:rPr>
          <w:rFonts w:ascii="华文楷体" w:eastAsia="华文楷体" w:hAnsi="华文楷体"/>
          <w:sz w:val="32"/>
          <w:szCs w:val="32"/>
        </w:rPr>
      </w:pPr>
      <w:r w:rsidRPr="00B21D94">
        <w:rPr>
          <w:rFonts w:ascii="华文楷体" w:eastAsia="华文楷体" w:hAnsi="华文楷体" w:hint="eastAsia"/>
          <w:sz w:val="32"/>
          <w:szCs w:val="32"/>
        </w:rPr>
        <w:t>秦：15年</w:t>
      </w:r>
    </w:p>
    <w:p w:rsidR="00B21D94" w:rsidRPr="00B21D94" w:rsidRDefault="00B21D94" w:rsidP="00B21D94">
      <w:pPr>
        <w:rPr>
          <w:rFonts w:ascii="华文楷体" w:eastAsia="华文楷体" w:hAnsi="华文楷体"/>
          <w:sz w:val="32"/>
          <w:szCs w:val="32"/>
        </w:rPr>
      </w:pPr>
      <w:r w:rsidRPr="00B21D94">
        <w:rPr>
          <w:rFonts w:ascii="华文楷体" w:eastAsia="华文楷体" w:hAnsi="华文楷体" w:hint="eastAsia"/>
          <w:sz w:val="32"/>
          <w:szCs w:val="32"/>
        </w:rPr>
        <w:t>汉： 西汉：211年</w:t>
      </w:r>
    </w:p>
    <w:p w:rsidR="00B21D94" w:rsidRPr="00B21D94" w:rsidRDefault="00B21D94" w:rsidP="00625A46">
      <w:pPr>
        <w:ind w:firstLineChars="250" w:firstLine="800"/>
        <w:rPr>
          <w:rFonts w:ascii="华文楷体" w:eastAsia="华文楷体" w:hAnsi="华文楷体"/>
          <w:sz w:val="32"/>
          <w:szCs w:val="32"/>
        </w:rPr>
      </w:pPr>
      <w:r w:rsidRPr="00B21D94">
        <w:rPr>
          <w:rFonts w:ascii="华文楷体" w:eastAsia="华文楷体" w:hAnsi="华文楷体" w:hint="eastAsia"/>
          <w:sz w:val="32"/>
          <w:szCs w:val="32"/>
        </w:rPr>
        <w:t>东汉：196年 13帝</w:t>
      </w:r>
      <w:r w:rsidR="00427F46">
        <w:rPr>
          <w:rFonts w:ascii="华文楷体" w:eastAsia="华文楷体" w:hAnsi="华文楷体" w:hint="eastAsia"/>
          <w:sz w:val="32"/>
          <w:szCs w:val="32"/>
        </w:rPr>
        <w:t xml:space="preserve">  </w:t>
      </w:r>
    </w:p>
    <w:p w:rsidR="00B21D94" w:rsidRPr="00B21D94" w:rsidRDefault="00B21D94" w:rsidP="00B21D94">
      <w:pPr>
        <w:rPr>
          <w:rFonts w:ascii="华文楷体" w:eastAsia="华文楷体" w:hAnsi="华文楷体"/>
          <w:sz w:val="32"/>
          <w:szCs w:val="32"/>
        </w:rPr>
      </w:pPr>
      <w:r w:rsidRPr="00B21D94">
        <w:rPr>
          <w:rFonts w:ascii="华文楷体" w:eastAsia="华文楷体" w:hAnsi="华文楷体" w:hint="eastAsia"/>
          <w:sz w:val="32"/>
          <w:szCs w:val="32"/>
        </w:rPr>
        <w:t>三国:  魏：46年</w:t>
      </w:r>
    </w:p>
    <w:p w:rsidR="00B21D94" w:rsidRPr="00B21D94" w:rsidRDefault="00B21D94" w:rsidP="00625A46">
      <w:pPr>
        <w:ind w:firstLineChars="300" w:firstLine="960"/>
        <w:rPr>
          <w:rFonts w:ascii="华文楷体" w:eastAsia="华文楷体" w:hAnsi="华文楷体"/>
          <w:sz w:val="32"/>
          <w:szCs w:val="32"/>
        </w:rPr>
      </w:pPr>
      <w:r w:rsidRPr="00B21D94">
        <w:rPr>
          <w:rFonts w:ascii="华文楷体" w:eastAsia="华文楷体" w:hAnsi="华文楷体" w:hint="eastAsia"/>
          <w:sz w:val="32"/>
          <w:szCs w:val="32"/>
        </w:rPr>
        <w:t>蜀：43年</w:t>
      </w:r>
    </w:p>
    <w:p w:rsidR="00B21D94" w:rsidRPr="00B21D94" w:rsidRDefault="00B21D94" w:rsidP="00B21D94">
      <w:pPr>
        <w:rPr>
          <w:rFonts w:ascii="华文楷体" w:eastAsia="华文楷体" w:hAnsi="华文楷体"/>
          <w:sz w:val="32"/>
          <w:szCs w:val="32"/>
        </w:rPr>
      </w:pPr>
      <w:r w:rsidRPr="00B21D94">
        <w:rPr>
          <w:rFonts w:ascii="华文楷体" w:eastAsia="华文楷体" w:hAnsi="华文楷体" w:hint="eastAsia"/>
          <w:sz w:val="32"/>
          <w:szCs w:val="32"/>
        </w:rPr>
        <w:t>吴：59年</w:t>
      </w:r>
    </w:p>
    <w:p w:rsidR="00B21D94" w:rsidRPr="00B8044F" w:rsidRDefault="00B21D94">
      <w:pPr>
        <w:rPr>
          <w:rFonts w:ascii="华文楷体" w:eastAsia="华文楷体" w:hAnsi="华文楷体"/>
          <w:sz w:val="32"/>
          <w:szCs w:val="32"/>
        </w:rPr>
      </w:pPr>
    </w:p>
    <w:sectPr w:rsidR="00B21D94" w:rsidRPr="00B8044F" w:rsidSect="006F7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8D3" w:rsidRDefault="007568D3" w:rsidP="00227802">
      <w:r>
        <w:separator/>
      </w:r>
    </w:p>
  </w:endnote>
  <w:endnote w:type="continuationSeparator" w:id="1">
    <w:p w:rsidR="007568D3" w:rsidRDefault="007568D3" w:rsidP="002278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8D3" w:rsidRDefault="007568D3" w:rsidP="00227802">
      <w:r>
        <w:separator/>
      </w:r>
    </w:p>
  </w:footnote>
  <w:footnote w:type="continuationSeparator" w:id="1">
    <w:p w:rsidR="007568D3" w:rsidRDefault="007568D3" w:rsidP="002278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4E5"/>
    <w:rsid w:val="00023F1F"/>
    <w:rsid w:val="00227802"/>
    <w:rsid w:val="00356FFA"/>
    <w:rsid w:val="00427F46"/>
    <w:rsid w:val="004624AC"/>
    <w:rsid w:val="00615766"/>
    <w:rsid w:val="00625A46"/>
    <w:rsid w:val="006A5E7A"/>
    <w:rsid w:val="006F7292"/>
    <w:rsid w:val="007568D3"/>
    <w:rsid w:val="00A524E5"/>
    <w:rsid w:val="00B21D94"/>
    <w:rsid w:val="00B62777"/>
    <w:rsid w:val="00B8044F"/>
    <w:rsid w:val="00C74466"/>
    <w:rsid w:val="00D148BF"/>
    <w:rsid w:val="00D971BA"/>
    <w:rsid w:val="00EB3253"/>
    <w:rsid w:val="00F05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4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8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80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23F1F"/>
    <w:rPr>
      <w:color w:val="0000FF"/>
      <w:u w:val="single"/>
    </w:rPr>
  </w:style>
  <w:style w:type="character" w:customStyle="1" w:styleId="apple-converted-space">
    <w:name w:val="apple-converted-space"/>
    <w:basedOn w:val="a0"/>
    <w:rsid w:val="00023F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6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74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74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B4%9B%E6%B2%B3/1414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B0%8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AE%93%E5%A6%83" TargetMode="External"/><Relationship Id="rId11" Type="http://schemas.openxmlformats.org/officeDocument/2006/relationships/hyperlink" Target="https://baike.baidu.com/item/%E6%B4%9B%E7%A5%9E%E8%B5%8B/5572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%E6%9B%B9%E6%A4%8D/1736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6%B4%9B%E9%98%B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9</cp:revision>
  <cp:lastPrinted>2018-02-02T03:09:00Z</cp:lastPrinted>
  <dcterms:created xsi:type="dcterms:W3CDTF">2018-01-29T21:24:00Z</dcterms:created>
  <dcterms:modified xsi:type="dcterms:W3CDTF">2018-02-02T03:21:00Z</dcterms:modified>
</cp:coreProperties>
</file>