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 xml:space="preserve">知行书院文化通识课程讲义  </w:t>
      </w:r>
      <w:r w:rsidRPr="006550C6">
        <w:rPr>
          <w:rFonts w:ascii="华文楷体" w:eastAsia="华文楷体" w:hAnsi="华文楷体"/>
          <w:sz w:val="36"/>
          <w:szCs w:val="36"/>
        </w:rPr>
        <w:t>2018/2/</w:t>
      </w:r>
      <w:r w:rsidRPr="006550C6">
        <w:rPr>
          <w:rFonts w:ascii="华文楷体" w:eastAsia="华文楷体" w:hAnsi="华文楷体" w:hint="eastAsia"/>
          <w:sz w:val="36"/>
          <w:szCs w:val="36"/>
        </w:rPr>
        <w:t>24</w:t>
      </w:r>
    </w:p>
    <w:p w:rsidR="0053624C" w:rsidRPr="0053624C" w:rsidRDefault="00833C79" w:rsidP="0053624C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古诗复习：</w:t>
      </w:r>
      <w:r w:rsidR="0053624C">
        <w:rPr>
          <w:rFonts w:ascii="华文楷体" w:eastAsia="华文楷体" w:hAnsi="华文楷体" w:hint="eastAsia"/>
          <w:sz w:val="36"/>
          <w:szCs w:val="36"/>
        </w:rPr>
        <w:t xml:space="preserve">  饮酒   </w:t>
      </w:r>
      <w:r w:rsidR="0053624C" w:rsidRPr="0053624C">
        <w:rPr>
          <w:rFonts w:ascii="华文楷体" w:eastAsia="华文楷体" w:hAnsi="华文楷体" w:hint="eastAsia"/>
          <w:sz w:val="36"/>
          <w:szCs w:val="36"/>
        </w:rPr>
        <w:t>陶渊明</w:t>
      </w:r>
    </w:p>
    <w:p w:rsidR="0053624C" w:rsidRPr="00643C80" w:rsidRDefault="00643C80" w:rsidP="0053624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结庐在人境，而无车马喧</w:t>
      </w:r>
      <w:r w:rsidR="0053624C" w:rsidRPr="00643C80">
        <w:rPr>
          <w:rFonts w:ascii="华文楷体" w:eastAsia="华文楷体" w:hAnsi="华文楷体" w:hint="eastAsia"/>
          <w:sz w:val="36"/>
          <w:szCs w:val="36"/>
        </w:rPr>
        <w:t>。</w:t>
      </w:r>
    </w:p>
    <w:p w:rsidR="0053624C" w:rsidRPr="00643C80" w:rsidRDefault="0053624C" w:rsidP="0053624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643C80">
        <w:rPr>
          <w:rFonts w:ascii="华文楷体" w:eastAsia="华文楷体" w:hAnsi="华文楷体" w:hint="eastAsia"/>
          <w:sz w:val="36"/>
          <w:szCs w:val="36"/>
        </w:rPr>
        <w:t>问君何能尔？心远地自偏。</w:t>
      </w:r>
    </w:p>
    <w:p w:rsidR="0053624C" w:rsidRPr="00643C80" w:rsidRDefault="0053624C" w:rsidP="0053624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643C80">
        <w:rPr>
          <w:rFonts w:ascii="华文楷体" w:eastAsia="华文楷体" w:hAnsi="华文楷体" w:hint="eastAsia"/>
          <w:sz w:val="36"/>
          <w:szCs w:val="36"/>
        </w:rPr>
        <w:t>采菊东篱下，悠然见南山。</w:t>
      </w:r>
    </w:p>
    <w:p w:rsidR="0053624C" w:rsidRPr="00643C80" w:rsidRDefault="0053624C" w:rsidP="0053624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643C80">
        <w:rPr>
          <w:rFonts w:ascii="华文楷体" w:eastAsia="华文楷体" w:hAnsi="华文楷体" w:hint="eastAsia"/>
          <w:sz w:val="36"/>
          <w:szCs w:val="36"/>
        </w:rPr>
        <w:t>山气日夕佳，飞鸟相与还。</w:t>
      </w:r>
    </w:p>
    <w:p w:rsidR="00833C79" w:rsidRPr="00643C80" w:rsidRDefault="0053624C" w:rsidP="0053624C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643C80">
        <w:rPr>
          <w:rFonts w:ascii="华文楷体" w:eastAsia="华文楷体" w:hAnsi="华文楷体" w:hint="eastAsia"/>
          <w:sz w:val="36"/>
          <w:szCs w:val="36"/>
        </w:rPr>
        <w:t>此中有真意，欲辨已</w:t>
      </w:r>
      <w:r w:rsidR="00643C80">
        <w:rPr>
          <w:rFonts w:ascii="华文楷体" w:eastAsia="华文楷体" w:hAnsi="华文楷体" w:hint="eastAsia"/>
          <w:sz w:val="36"/>
          <w:szCs w:val="36"/>
        </w:rPr>
        <w:t>忘言</w:t>
      </w:r>
      <w:r w:rsidRPr="00643C80">
        <w:rPr>
          <w:rFonts w:ascii="华文楷体" w:eastAsia="华文楷体" w:hAnsi="华文楷体" w:hint="eastAsia"/>
          <w:sz w:val="36"/>
          <w:szCs w:val="36"/>
        </w:rPr>
        <w:t>。</w:t>
      </w:r>
    </w:p>
    <w:p w:rsidR="00833C79" w:rsidRPr="00643C80" w:rsidRDefault="00833C79" w:rsidP="007110B0">
      <w:pPr>
        <w:rPr>
          <w:rFonts w:ascii="华文楷体" w:eastAsia="华文楷体" w:hAnsi="华文楷体"/>
          <w:sz w:val="36"/>
          <w:szCs w:val="36"/>
        </w:rPr>
      </w:pPr>
    </w:p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历史年表复习：</w:t>
      </w:r>
    </w:p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____：17君 14世 500年</w:t>
      </w:r>
    </w:p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____：17世 500年</w:t>
      </w:r>
    </w:p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____： 西周：300年</w:t>
      </w:r>
    </w:p>
    <w:p w:rsidR="007110B0" w:rsidRPr="006550C6" w:rsidRDefault="007110B0" w:rsidP="007110B0">
      <w:pPr>
        <w:ind w:firstLineChars="350" w:firstLine="126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东周：  春秋：303年</w:t>
      </w:r>
    </w:p>
    <w:p w:rsidR="007110B0" w:rsidRPr="006550C6" w:rsidRDefault="007110B0" w:rsidP="007110B0">
      <w:pPr>
        <w:ind w:firstLineChars="750" w:firstLine="270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战国：246年</w:t>
      </w:r>
    </w:p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____：15年</w:t>
      </w:r>
    </w:p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____： 西汉：211年</w:t>
      </w:r>
    </w:p>
    <w:p w:rsidR="007110B0" w:rsidRPr="006550C6" w:rsidRDefault="007110B0" w:rsidP="007110B0">
      <w:pPr>
        <w:ind w:firstLineChars="350" w:firstLine="126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东汉：196年 13帝</w:t>
      </w:r>
    </w:p>
    <w:p w:rsidR="007110B0" w:rsidRPr="006550C6" w:rsidRDefault="007110B0" w:rsidP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____:  魏：46年</w:t>
      </w:r>
    </w:p>
    <w:p w:rsidR="007110B0" w:rsidRPr="006550C6" w:rsidRDefault="007110B0" w:rsidP="007110B0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蜀：43年</w:t>
      </w:r>
    </w:p>
    <w:p w:rsidR="007110B0" w:rsidRPr="006550C6" w:rsidRDefault="007110B0" w:rsidP="007110B0">
      <w:pPr>
        <w:ind w:firstLineChars="300" w:firstLine="108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吴：59年</w:t>
      </w:r>
    </w:p>
    <w:p w:rsidR="007110B0" w:rsidRPr="006550C6" w:rsidRDefault="007110B0">
      <w:pPr>
        <w:rPr>
          <w:rFonts w:ascii="华文楷体" w:eastAsia="华文楷体" w:hAnsi="华文楷体"/>
          <w:sz w:val="36"/>
          <w:szCs w:val="36"/>
        </w:rPr>
      </w:pPr>
    </w:p>
    <w:p w:rsidR="00833C79" w:rsidRDefault="007110B0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唐宋_____,______,______,_______,_____________。</w:t>
      </w:r>
    </w:p>
    <w:p w:rsidR="00240D9A" w:rsidRDefault="00240D9A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lastRenderedPageBreak/>
        <w:t>成语学习：</w:t>
      </w:r>
    </w:p>
    <w:p w:rsidR="00240D9A" w:rsidRDefault="00240D9A" w:rsidP="00240D9A">
      <w:pPr>
        <w:ind w:firstLineChars="900" w:firstLine="324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亡羊补牢</w:t>
      </w:r>
    </w:p>
    <w:p w:rsidR="00240D9A" w:rsidRPr="00240D9A" w:rsidRDefault="00240D9A" w:rsidP="00240D9A">
      <w:pPr>
        <w:ind w:firstLineChars="250" w:firstLine="900"/>
        <w:rPr>
          <w:rFonts w:ascii="华文楷体" w:eastAsia="华文楷体" w:hAnsi="华文楷体"/>
          <w:sz w:val="36"/>
          <w:szCs w:val="36"/>
        </w:rPr>
      </w:pPr>
      <w:r w:rsidRPr="00240D9A">
        <w:rPr>
          <w:rFonts w:ascii="华文楷体" w:eastAsia="华文楷体" w:hAnsi="华文楷体" w:hint="eastAsia"/>
          <w:sz w:val="36"/>
          <w:szCs w:val="36"/>
        </w:rPr>
        <w:t>从前，有人养了一圈羊。一天早晨，他发现少了一只羊，仔细一查，原来羊圈破了个窟窿，夜间狼钻进来，把羊叼走了一只。邻居劝他说：“赶快把羊圈修一修，堵上窟窿吧！”那个人不肯接受劝告，回答说：“羊已经丢了，还修羊圈干什么？”第二天早上，他发现羊又少了一只。原来，狼又从窟窿中钻进来，叼走了一只羊。他很后悔自己没有听从邻居的劝告，便赶快堵上窟窿，修好了羊圈。从此，狼再也不能钻进羊圈叼羊了。</w:t>
      </w:r>
    </w:p>
    <w:p w:rsidR="00240D9A" w:rsidRDefault="00240D9A">
      <w:pPr>
        <w:rPr>
          <w:rFonts w:ascii="华文楷体" w:eastAsia="华文楷体" w:hAnsi="华文楷体"/>
          <w:sz w:val="36"/>
          <w:szCs w:val="36"/>
        </w:rPr>
      </w:pPr>
    </w:p>
    <w:p w:rsidR="007110B0" w:rsidRDefault="00CC5419">
      <w:pPr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/>
          <w:sz w:val="36"/>
          <w:szCs w:val="36"/>
        </w:rPr>
        <w:t>古文学习</w:t>
      </w:r>
      <w:r w:rsidR="00BD5F04">
        <w:rPr>
          <w:rFonts w:ascii="华文楷体" w:eastAsia="华文楷体" w:hAnsi="华文楷体"/>
          <w:sz w:val="36"/>
          <w:szCs w:val="36"/>
        </w:rPr>
        <w:t>：</w:t>
      </w:r>
    </w:p>
    <w:p w:rsidR="00C86195" w:rsidRPr="006550C6" w:rsidRDefault="00C86195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                </w:t>
      </w:r>
      <w:r w:rsidRPr="006550C6">
        <w:rPr>
          <w:rFonts w:ascii="华文楷体" w:eastAsia="华文楷体" w:hAnsi="华文楷体" w:hint="eastAsia"/>
          <w:sz w:val="36"/>
          <w:szCs w:val="36"/>
        </w:rPr>
        <w:t>楚襄王</w:t>
      </w:r>
      <w:r>
        <w:rPr>
          <w:rFonts w:ascii="华文楷体" w:eastAsia="华文楷体" w:hAnsi="华文楷体" w:hint="eastAsia"/>
          <w:sz w:val="36"/>
          <w:szCs w:val="36"/>
        </w:rPr>
        <w:t>迷途知返</w:t>
      </w:r>
    </w:p>
    <w:p w:rsidR="006550C6" w:rsidRDefault="002252BC" w:rsidP="006550C6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战国时楚襄王荒淫无度，执迷不悟，将劝谏的大臣庄辛赶出楚国。</w:t>
      </w:r>
    </w:p>
    <w:p w:rsidR="006550C6" w:rsidRDefault="002252BC" w:rsidP="006550C6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秦国趁机伐楚，很快占领楚都郢yǐng。</w:t>
      </w:r>
    </w:p>
    <w:p w:rsidR="006550C6" w:rsidRDefault="006550C6" w:rsidP="006550C6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楚襄王后悔不已，派人到赵国请回庄辛。</w:t>
      </w:r>
    </w:p>
    <w:p w:rsidR="006550C6" w:rsidRDefault="002252BC" w:rsidP="006550C6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6550C6">
        <w:rPr>
          <w:rFonts w:ascii="华文楷体" w:eastAsia="华文楷体" w:hAnsi="华文楷体" w:hint="eastAsia"/>
          <w:sz w:val="36"/>
          <w:szCs w:val="36"/>
        </w:rPr>
        <w:t>庄辛说：“见兔而顾犬，未为晚也；亡羊则补牢，未为迟也。”</w:t>
      </w:r>
    </w:p>
    <w:p w:rsidR="00EF7306" w:rsidRPr="00376D31" w:rsidRDefault="00376D31" w:rsidP="00833C79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于是，</w:t>
      </w:r>
      <w:r w:rsidR="002252BC" w:rsidRPr="006550C6">
        <w:rPr>
          <w:rFonts w:ascii="华文楷体" w:eastAsia="华文楷体" w:hAnsi="华文楷体" w:hint="eastAsia"/>
          <w:sz w:val="36"/>
          <w:szCs w:val="36"/>
        </w:rPr>
        <w:t>楚襄王</w:t>
      </w:r>
      <w:r>
        <w:rPr>
          <w:rFonts w:ascii="华文楷体" w:eastAsia="华文楷体" w:hAnsi="华文楷体" w:hint="eastAsia"/>
          <w:sz w:val="36"/>
          <w:szCs w:val="36"/>
        </w:rPr>
        <w:t>在庄辛的辅佐下</w:t>
      </w:r>
      <w:r w:rsidR="002252BC" w:rsidRPr="006550C6">
        <w:rPr>
          <w:rFonts w:ascii="华文楷体" w:eastAsia="华文楷体" w:hAnsi="华文楷体" w:hint="eastAsia"/>
          <w:sz w:val="36"/>
          <w:szCs w:val="36"/>
        </w:rPr>
        <w:t>励精图治、重整旗鼓</w:t>
      </w:r>
      <w:r w:rsidR="006550C6">
        <w:rPr>
          <w:rFonts w:ascii="华文楷体" w:eastAsia="华文楷体" w:hAnsi="华文楷体" w:hint="eastAsia"/>
          <w:sz w:val="36"/>
          <w:szCs w:val="36"/>
        </w:rPr>
        <w:t>，楚国</w:t>
      </w:r>
      <w:r>
        <w:rPr>
          <w:rFonts w:ascii="华文楷体" w:eastAsia="华文楷体" w:hAnsi="华文楷体" w:hint="eastAsia"/>
          <w:sz w:val="36"/>
          <w:szCs w:val="36"/>
        </w:rPr>
        <w:t>再次</w:t>
      </w:r>
      <w:r w:rsidR="00240D9A">
        <w:rPr>
          <w:rFonts w:ascii="华文楷体" w:eastAsia="华文楷体" w:hAnsi="华文楷体" w:hint="eastAsia"/>
          <w:sz w:val="36"/>
          <w:szCs w:val="36"/>
        </w:rPr>
        <w:t>复兴</w:t>
      </w:r>
      <w:r w:rsidR="002252BC" w:rsidRPr="006550C6">
        <w:rPr>
          <w:rFonts w:ascii="华文楷体" w:eastAsia="华文楷体" w:hAnsi="华文楷体" w:hint="eastAsia"/>
          <w:sz w:val="36"/>
          <w:szCs w:val="36"/>
        </w:rPr>
        <w:t>。</w:t>
      </w:r>
    </w:p>
    <w:sectPr w:rsidR="00EF7306" w:rsidRPr="00376D31" w:rsidSect="00911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524" w:rsidRDefault="00EE3524" w:rsidP="00CC5419">
      <w:r>
        <w:separator/>
      </w:r>
    </w:p>
  </w:endnote>
  <w:endnote w:type="continuationSeparator" w:id="1">
    <w:p w:rsidR="00EE3524" w:rsidRDefault="00EE3524" w:rsidP="00CC5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524" w:rsidRDefault="00EE3524" w:rsidP="00CC5419">
      <w:r>
        <w:separator/>
      </w:r>
    </w:p>
  </w:footnote>
  <w:footnote w:type="continuationSeparator" w:id="1">
    <w:p w:rsidR="00EE3524" w:rsidRDefault="00EE3524" w:rsidP="00CC54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0B0"/>
    <w:rsid w:val="002252BC"/>
    <w:rsid w:val="00240D9A"/>
    <w:rsid w:val="00376D31"/>
    <w:rsid w:val="003A3FA2"/>
    <w:rsid w:val="00417805"/>
    <w:rsid w:val="0053624C"/>
    <w:rsid w:val="00643C80"/>
    <w:rsid w:val="006550C6"/>
    <w:rsid w:val="007110B0"/>
    <w:rsid w:val="00833C79"/>
    <w:rsid w:val="009113CB"/>
    <w:rsid w:val="00BD5F04"/>
    <w:rsid w:val="00C86195"/>
    <w:rsid w:val="00CC5419"/>
    <w:rsid w:val="00CD2887"/>
    <w:rsid w:val="00EE3524"/>
    <w:rsid w:val="00EF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54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541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252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7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cp:lastPrinted>2018-02-23T09:34:00Z</cp:lastPrinted>
  <dcterms:created xsi:type="dcterms:W3CDTF">2018-02-23T02:44:00Z</dcterms:created>
  <dcterms:modified xsi:type="dcterms:W3CDTF">2018-02-23T09:34:00Z</dcterms:modified>
</cp:coreProperties>
</file>