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知行书院文化通识课程讲义  2018/5/29</w:t>
      </w:r>
    </w:p>
    <w:p w:rsidR="004A3760" w:rsidRDefault="00586F1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《论语》</w:t>
      </w:r>
      <w:r w:rsidR="004A3760">
        <w:rPr>
          <w:rFonts w:ascii="华文楷体" w:eastAsia="华文楷体" w:hAnsi="华文楷体" w:hint="eastAsia"/>
          <w:sz w:val="32"/>
          <w:szCs w:val="32"/>
        </w:rPr>
        <w:t>学习</w:t>
      </w:r>
    </w:p>
    <w:p w:rsidR="00166D6B" w:rsidRDefault="00166D6B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复习</w:t>
      </w: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人物： 颜回</w:t>
      </w: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成语： 箪dān食瓢饮</w:t>
      </w: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出处： “一箪食，一瓢饮，在陋巷，人不堪其忧，回也不改其乐。”——《论语·雍也》</w:t>
      </w:r>
    </w:p>
    <w:p w:rsidR="00166D6B" w:rsidRDefault="00166D6B" w:rsidP="004A3760">
      <w:pPr>
        <w:rPr>
          <w:rFonts w:ascii="华文楷体" w:eastAsia="华文楷体" w:hAnsi="华文楷体"/>
          <w:sz w:val="32"/>
          <w:szCs w:val="32"/>
        </w:rPr>
      </w:pPr>
    </w:p>
    <w:p w:rsidR="00166D6B" w:rsidRDefault="00586F1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《论语》</w:t>
      </w:r>
      <w:r w:rsidR="00166D6B">
        <w:rPr>
          <w:rFonts w:ascii="华文楷体" w:eastAsia="华文楷体" w:hAnsi="华文楷体" w:hint="eastAsia"/>
          <w:sz w:val="32"/>
          <w:szCs w:val="32"/>
        </w:rPr>
        <w:t>名言：</w:t>
      </w:r>
    </w:p>
    <w:p w:rsidR="004A3760" w:rsidRPr="00166D6B" w:rsidRDefault="00166D6B" w:rsidP="004A3760">
      <w:pPr>
        <w:rPr>
          <w:rFonts w:ascii="华文楷体" w:eastAsia="华文楷体" w:hAnsi="华文楷体"/>
          <w:sz w:val="32"/>
          <w:szCs w:val="32"/>
        </w:rPr>
      </w:pPr>
      <w:r w:rsidRPr="00166D6B">
        <w:rPr>
          <w:rFonts w:ascii="华文楷体" w:eastAsia="华文楷体" w:hAnsi="华文楷体" w:hint="eastAsia"/>
          <w:sz w:val="32"/>
          <w:szCs w:val="32"/>
        </w:rPr>
        <w:t>樊</w:t>
      </w:r>
      <w:r w:rsidR="00586F10" w:rsidRPr="00586F10">
        <w:rPr>
          <w:rFonts w:ascii="华文楷体" w:eastAsia="华文楷体" w:hAnsi="华文楷体"/>
          <w:sz w:val="32"/>
          <w:szCs w:val="32"/>
        </w:rPr>
        <w:t>fán</w:t>
      </w:r>
      <w:r w:rsidRPr="00166D6B">
        <w:rPr>
          <w:rFonts w:ascii="华文楷体" w:eastAsia="华文楷体" w:hAnsi="华文楷体" w:hint="eastAsia"/>
          <w:sz w:val="32"/>
          <w:szCs w:val="32"/>
        </w:rPr>
        <w:t>迟问仁。子曰：“居处恭</w:t>
      </w:r>
      <w:r w:rsidR="00586F10" w:rsidRPr="00586F10">
        <w:rPr>
          <w:rFonts w:ascii="华文楷体" w:eastAsia="华文楷体" w:hAnsi="华文楷体"/>
          <w:sz w:val="32"/>
          <w:szCs w:val="32"/>
        </w:rPr>
        <w:t>gōng</w:t>
      </w:r>
      <w:r w:rsidRPr="00166D6B">
        <w:rPr>
          <w:rFonts w:ascii="华文楷体" w:eastAsia="华文楷体" w:hAnsi="华文楷体" w:hint="eastAsia"/>
          <w:sz w:val="32"/>
          <w:szCs w:val="32"/>
        </w:rPr>
        <w:t>，执事敬，与人忠。</w:t>
      </w:r>
    </w:p>
    <w:p w:rsidR="00166D6B" w:rsidRDefault="00166D6B" w:rsidP="004A3760">
      <w:pPr>
        <w:rPr>
          <w:rFonts w:ascii="华文楷体" w:eastAsia="华文楷体" w:hAnsi="华文楷体"/>
          <w:sz w:val="32"/>
          <w:szCs w:val="32"/>
        </w:rPr>
      </w:pP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历史学习</w:t>
      </w: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夏（大禹yǔ</w:t>
      </w:r>
      <w:r w:rsidR="00166D6B">
        <w:rPr>
          <w:rFonts w:ascii="华文楷体" w:eastAsia="华文楷体" w:hAnsi="华文楷体" w:hint="eastAsia"/>
          <w:sz w:val="32"/>
          <w:szCs w:val="32"/>
        </w:rPr>
        <w:t>，大禹治水</w:t>
      </w:r>
      <w:r>
        <w:rPr>
          <w:rFonts w:ascii="华文楷体" w:eastAsia="华文楷体" w:hAnsi="华文楷体" w:hint="eastAsia"/>
          <w:sz w:val="32"/>
          <w:szCs w:val="32"/>
        </w:rPr>
        <w:t xml:space="preserve">）  商 </w:t>
      </w:r>
      <w:r w:rsidR="008E0904">
        <w:rPr>
          <w:rFonts w:ascii="华文楷体" w:eastAsia="华文楷体" w:hAnsi="华文楷体" w:hint="eastAsia"/>
          <w:sz w:val="32"/>
          <w:szCs w:val="32"/>
        </w:rPr>
        <w:t>（伊尹，</w:t>
      </w:r>
      <w:r w:rsidR="007B4CE5">
        <w:rPr>
          <w:rFonts w:ascii="华文楷体" w:eastAsia="华文楷体" w:hAnsi="华文楷体" w:hint="eastAsia"/>
          <w:sz w:val="32"/>
          <w:szCs w:val="32"/>
        </w:rPr>
        <w:t>殷墟，</w:t>
      </w:r>
      <w:r w:rsidR="00543ED8">
        <w:rPr>
          <w:rFonts w:ascii="华文楷体" w:eastAsia="华文楷体" w:hAnsi="华文楷体" w:hint="eastAsia"/>
          <w:sz w:val="32"/>
          <w:szCs w:val="32"/>
        </w:rPr>
        <w:t>甲骨文， 青铜器铸造工艺代表---后母戊</w:t>
      </w:r>
      <w:r w:rsidR="008E0904">
        <w:rPr>
          <w:rFonts w:ascii="华文楷体" w:eastAsia="华文楷体" w:hAnsi="华文楷体" w:hint="eastAsia"/>
          <w:sz w:val="32"/>
          <w:szCs w:val="32"/>
        </w:rPr>
        <w:t>）</w:t>
      </w:r>
      <w:r>
        <w:rPr>
          <w:rFonts w:ascii="华文楷体" w:eastAsia="华文楷体" w:hAnsi="华文楷体" w:hint="eastAsia"/>
          <w:sz w:val="32"/>
          <w:szCs w:val="32"/>
        </w:rPr>
        <w:t>周  秦 汉  三国  魏晋南北朝  隋 唐 五代十国  宋 元 明 清 民国 新中国</w:t>
      </w: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</w:p>
    <w:p w:rsidR="004A3760" w:rsidRDefault="00543ED8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地理复习</w:t>
      </w: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东北三省：</w:t>
      </w: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</w:t>
      </w: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 xml:space="preserve">西南三省 云贵川 </w:t>
      </w:r>
    </w:p>
    <w:p w:rsidR="004A3760" w:rsidRDefault="004A3760" w:rsidP="004A3760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</w:t>
      </w:r>
    </w:p>
    <w:p w:rsidR="007B4CE5" w:rsidRDefault="004D2767" w:rsidP="00FC28C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lastRenderedPageBreak/>
        <w:t>文学知识： 唐宋八大家</w:t>
      </w:r>
      <w:r w:rsidR="00EF42FF">
        <w:rPr>
          <w:rFonts w:ascii="华文楷体" w:eastAsia="华文楷体" w:hAnsi="华文楷体" w:hint="eastAsia"/>
          <w:sz w:val="32"/>
          <w:szCs w:val="32"/>
        </w:rPr>
        <w:t>-----</w:t>
      </w:r>
      <w:r>
        <w:rPr>
          <w:rFonts w:ascii="华文楷体" w:eastAsia="华文楷体" w:hAnsi="华文楷体" w:hint="eastAsia"/>
          <w:sz w:val="32"/>
          <w:szCs w:val="32"/>
        </w:rPr>
        <w:t xml:space="preserve">韩愈， 柳宗元， 欧阳修， </w:t>
      </w:r>
    </w:p>
    <w:p w:rsidR="004D2767" w:rsidRDefault="004D2767" w:rsidP="00FC28C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王安石， 苏洵， 苏轼， 苏辙， 曾巩</w:t>
      </w:r>
    </w:p>
    <w:p w:rsidR="007E1856" w:rsidRPr="00EF42FF" w:rsidRDefault="00EF42FF" w:rsidP="00FC28C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_____________________________________________________________________________________________________。</w:t>
      </w:r>
    </w:p>
    <w:p w:rsidR="00193B37" w:rsidRDefault="00193B37" w:rsidP="00FC28C7">
      <w:pPr>
        <w:rPr>
          <w:rFonts w:ascii="华文楷体" w:eastAsia="华文楷体" w:hAnsi="华文楷体"/>
          <w:sz w:val="32"/>
          <w:szCs w:val="32"/>
        </w:rPr>
      </w:pPr>
      <w:r>
        <w:rPr>
          <w:rFonts w:ascii="华文楷体" w:eastAsia="华文楷体" w:hAnsi="华文楷体" w:hint="eastAsia"/>
          <w:sz w:val="32"/>
          <w:szCs w:val="32"/>
        </w:rPr>
        <w:t>诗词学习</w:t>
      </w:r>
    </w:p>
    <w:p w:rsidR="00FC28C7" w:rsidRPr="00425F9C" w:rsidRDefault="00FC28C7" w:rsidP="00FC28C7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水调歌头·</w:t>
      </w:r>
      <w:r w:rsidR="00193B37">
        <w:rPr>
          <w:rFonts w:ascii="华文楷体" w:eastAsia="华文楷体" w:hAnsi="华文楷体" w:hint="eastAsia"/>
          <w:sz w:val="32"/>
          <w:szCs w:val="32"/>
        </w:rPr>
        <w:t>宋代-</w:t>
      </w:r>
      <w:r w:rsidRPr="00425F9C">
        <w:rPr>
          <w:rFonts w:ascii="华文楷体" w:eastAsia="华文楷体" w:hAnsi="华文楷体" w:hint="eastAsia"/>
          <w:sz w:val="32"/>
          <w:szCs w:val="32"/>
        </w:rPr>
        <w:t>苏轼</w:t>
      </w:r>
    </w:p>
    <w:p w:rsidR="00FC28C7" w:rsidRPr="00425F9C" w:rsidRDefault="00FC28C7" w:rsidP="00FC28C7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丙辰中秋，欢饮达旦，大醉，作此篇，兼怀子由。</w:t>
      </w:r>
    </w:p>
    <w:p w:rsidR="00FC28C7" w:rsidRPr="00425F9C" w:rsidRDefault="00FC28C7" w:rsidP="00FC28C7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明月几时有？把酒问青天。不知天上宫阙</w:t>
      </w:r>
      <w:r w:rsidRPr="00E34D5F">
        <w:rPr>
          <w:rFonts w:ascii="华文楷体" w:eastAsia="华文楷体" w:hAnsi="华文楷体"/>
          <w:sz w:val="32"/>
          <w:szCs w:val="32"/>
        </w:rPr>
        <w:t>què</w:t>
      </w:r>
      <w:r w:rsidRPr="00425F9C">
        <w:rPr>
          <w:rFonts w:ascii="华文楷体" w:eastAsia="华文楷体" w:hAnsi="华文楷体" w:hint="eastAsia"/>
          <w:sz w:val="32"/>
          <w:szCs w:val="32"/>
        </w:rPr>
        <w:t>，今夕是何年。我欲乘</w:t>
      </w:r>
      <w:r w:rsidRPr="00E34D5F">
        <w:rPr>
          <w:rFonts w:ascii="华文楷体" w:eastAsia="华文楷体" w:hAnsi="华文楷体"/>
          <w:sz w:val="32"/>
          <w:szCs w:val="32"/>
        </w:rPr>
        <w:t>chéng</w:t>
      </w:r>
      <w:r w:rsidRPr="00425F9C">
        <w:rPr>
          <w:rFonts w:ascii="华文楷体" w:eastAsia="华文楷体" w:hAnsi="华文楷体" w:hint="eastAsia"/>
          <w:sz w:val="32"/>
          <w:szCs w:val="32"/>
        </w:rPr>
        <w:t>风归去，又恐琼楼玉宇，高处不胜寒。起舞弄清影，何似在人间？</w:t>
      </w:r>
    </w:p>
    <w:p w:rsidR="00FC28C7" w:rsidRPr="00B07B72" w:rsidRDefault="00FC28C7" w:rsidP="00FC28C7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转朱阁</w:t>
      </w:r>
      <w:r w:rsidRPr="00E34D5F">
        <w:rPr>
          <w:rFonts w:ascii="华文楷体" w:eastAsia="华文楷体" w:hAnsi="华文楷体"/>
          <w:sz w:val="32"/>
          <w:szCs w:val="32"/>
        </w:rPr>
        <w:t>gé</w:t>
      </w:r>
      <w:r w:rsidRPr="00425F9C">
        <w:rPr>
          <w:rFonts w:ascii="华文楷体" w:eastAsia="华文楷体" w:hAnsi="华文楷体" w:hint="eastAsia"/>
          <w:sz w:val="32"/>
          <w:szCs w:val="32"/>
        </w:rPr>
        <w:t>，低绮</w:t>
      </w:r>
      <w:r w:rsidRPr="00E34D5F">
        <w:rPr>
          <w:rFonts w:ascii="华文楷体" w:eastAsia="华文楷体" w:hAnsi="华文楷体" w:hint="eastAsia"/>
          <w:sz w:val="32"/>
          <w:szCs w:val="32"/>
        </w:rPr>
        <w:t>qǐ</w:t>
      </w:r>
      <w:r w:rsidRPr="00425F9C">
        <w:rPr>
          <w:rFonts w:ascii="华文楷体" w:eastAsia="华文楷体" w:hAnsi="华文楷体" w:hint="eastAsia"/>
          <w:sz w:val="32"/>
          <w:szCs w:val="32"/>
        </w:rPr>
        <w:t>户，照无眠。不应有恨，何事长向别时圆？人有悲欢离合，月有阴晴圆缺，此事古难全。但愿人长久，千里共婵娟。</w:t>
      </w:r>
    </w:p>
    <w:p w:rsidR="00FC28C7" w:rsidRPr="00FC28C7" w:rsidRDefault="00FC28C7" w:rsidP="00113C31">
      <w:pPr>
        <w:rPr>
          <w:rFonts w:ascii="华文楷体" w:eastAsia="华文楷体" w:hAnsi="华文楷体"/>
          <w:sz w:val="32"/>
          <w:szCs w:val="32"/>
        </w:rPr>
      </w:pPr>
    </w:p>
    <w:p w:rsidR="00193B37" w:rsidRPr="00425F9C" w:rsidRDefault="00193B37" w:rsidP="00193B37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水调歌头·</w:t>
      </w:r>
      <w:r>
        <w:rPr>
          <w:rFonts w:ascii="华文楷体" w:eastAsia="华文楷体" w:hAnsi="华文楷体" w:hint="eastAsia"/>
          <w:sz w:val="32"/>
          <w:szCs w:val="32"/>
        </w:rPr>
        <w:t>宋代-</w:t>
      </w:r>
      <w:r w:rsidRPr="00425F9C">
        <w:rPr>
          <w:rFonts w:ascii="华文楷体" w:eastAsia="华文楷体" w:hAnsi="华文楷体" w:hint="eastAsia"/>
          <w:sz w:val="32"/>
          <w:szCs w:val="32"/>
        </w:rPr>
        <w:t>苏轼</w:t>
      </w:r>
    </w:p>
    <w:p w:rsidR="00193B37" w:rsidRPr="00425F9C" w:rsidRDefault="00193B37" w:rsidP="00193B37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丙辰中秋，欢饮达旦，大醉，作此篇，兼怀子由。</w:t>
      </w:r>
    </w:p>
    <w:p w:rsidR="00193B37" w:rsidRPr="00425F9C" w:rsidRDefault="00193B37" w:rsidP="00193B37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明月</w:t>
      </w:r>
      <w:r>
        <w:rPr>
          <w:rFonts w:ascii="华文楷体" w:eastAsia="华文楷体" w:hAnsi="华文楷体" w:hint="eastAsia"/>
          <w:sz w:val="32"/>
          <w:szCs w:val="32"/>
        </w:rPr>
        <w:t>_______？把酒问_____</w:t>
      </w:r>
      <w:r w:rsidRPr="00425F9C">
        <w:rPr>
          <w:rFonts w:ascii="华文楷体" w:eastAsia="华文楷体" w:hAnsi="华文楷体" w:hint="eastAsia"/>
          <w:sz w:val="32"/>
          <w:szCs w:val="32"/>
        </w:rPr>
        <w:t>。不知天上宫阙</w:t>
      </w:r>
      <w:r w:rsidRPr="00E34D5F">
        <w:rPr>
          <w:rFonts w:ascii="华文楷体" w:eastAsia="华文楷体" w:hAnsi="华文楷体"/>
          <w:sz w:val="32"/>
          <w:szCs w:val="32"/>
        </w:rPr>
        <w:t>què</w:t>
      </w:r>
      <w:r>
        <w:rPr>
          <w:rFonts w:ascii="华文楷体" w:eastAsia="华文楷体" w:hAnsi="华文楷体" w:hint="eastAsia"/>
          <w:sz w:val="32"/>
          <w:szCs w:val="32"/>
        </w:rPr>
        <w:t>，今夕是___</w:t>
      </w:r>
      <w:r w:rsidRPr="00425F9C">
        <w:rPr>
          <w:rFonts w:ascii="华文楷体" w:eastAsia="华文楷体" w:hAnsi="华文楷体" w:hint="eastAsia"/>
          <w:sz w:val="32"/>
          <w:szCs w:val="32"/>
        </w:rPr>
        <w:t>年。我欲乘</w:t>
      </w:r>
      <w:r w:rsidRPr="00E34D5F">
        <w:rPr>
          <w:rFonts w:ascii="华文楷体" w:eastAsia="华文楷体" w:hAnsi="华文楷体"/>
          <w:sz w:val="32"/>
          <w:szCs w:val="32"/>
        </w:rPr>
        <w:t>chéng</w:t>
      </w:r>
      <w:r>
        <w:rPr>
          <w:rFonts w:ascii="华文楷体" w:eastAsia="华文楷体" w:hAnsi="华文楷体" w:hint="eastAsia"/>
          <w:sz w:val="32"/>
          <w:szCs w:val="32"/>
        </w:rPr>
        <w:t>风___去，又恐琼楼玉宇，高处不胜___</w:t>
      </w:r>
      <w:r w:rsidRPr="00425F9C">
        <w:rPr>
          <w:rFonts w:ascii="华文楷体" w:eastAsia="华文楷体" w:hAnsi="华文楷体" w:hint="eastAsia"/>
          <w:sz w:val="32"/>
          <w:szCs w:val="32"/>
        </w:rPr>
        <w:t>。起舞弄</w:t>
      </w:r>
      <w:r w:rsidRPr="00193B37">
        <w:rPr>
          <w:rFonts w:ascii="华文楷体" w:eastAsia="华文楷体" w:hAnsi="华文楷体"/>
          <w:sz w:val="32"/>
          <w:szCs w:val="32"/>
        </w:rPr>
        <w:t>nòng</w:t>
      </w:r>
      <w:r>
        <w:rPr>
          <w:rFonts w:ascii="华文楷体" w:eastAsia="华文楷体" w:hAnsi="华文楷体" w:hint="eastAsia"/>
          <w:sz w:val="32"/>
          <w:szCs w:val="32"/>
        </w:rPr>
        <w:t>清影，何___</w:t>
      </w:r>
      <w:r w:rsidRPr="00425F9C">
        <w:rPr>
          <w:rFonts w:ascii="华文楷体" w:eastAsia="华文楷体" w:hAnsi="华文楷体" w:hint="eastAsia"/>
          <w:sz w:val="32"/>
          <w:szCs w:val="32"/>
        </w:rPr>
        <w:t>在人间？</w:t>
      </w:r>
    </w:p>
    <w:p w:rsidR="004A3760" w:rsidRPr="00193B37" w:rsidRDefault="00193B37" w:rsidP="004A3760">
      <w:pPr>
        <w:rPr>
          <w:rFonts w:ascii="华文楷体" w:eastAsia="华文楷体" w:hAnsi="华文楷体"/>
          <w:sz w:val="32"/>
          <w:szCs w:val="32"/>
        </w:rPr>
      </w:pPr>
      <w:r w:rsidRPr="00425F9C">
        <w:rPr>
          <w:rFonts w:ascii="华文楷体" w:eastAsia="华文楷体" w:hAnsi="华文楷体" w:hint="eastAsia"/>
          <w:sz w:val="32"/>
          <w:szCs w:val="32"/>
        </w:rPr>
        <w:t>转朱阁</w:t>
      </w:r>
      <w:r w:rsidRPr="00E34D5F">
        <w:rPr>
          <w:rFonts w:ascii="华文楷体" w:eastAsia="华文楷体" w:hAnsi="华文楷体"/>
          <w:sz w:val="32"/>
          <w:szCs w:val="32"/>
        </w:rPr>
        <w:t>gé</w:t>
      </w:r>
      <w:r w:rsidRPr="00425F9C">
        <w:rPr>
          <w:rFonts w:ascii="华文楷体" w:eastAsia="华文楷体" w:hAnsi="华文楷体" w:hint="eastAsia"/>
          <w:sz w:val="32"/>
          <w:szCs w:val="32"/>
        </w:rPr>
        <w:t>，低绮</w:t>
      </w:r>
      <w:r w:rsidRPr="00E34D5F">
        <w:rPr>
          <w:rFonts w:ascii="华文楷体" w:eastAsia="华文楷体" w:hAnsi="华文楷体" w:hint="eastAsia"/>
          <w:sz w:val="32"/>
          <w:szCs w:val="32"/>
        </w:rPr>
        <w:t>qǐ</w:t>
      </w:r>
      <w:r>
        <w:rPr>
          <w:rFonts w:ascii="华文楷体" w:eastAsia="华文楷体" w:hAnsi="华文楷体" w:hint="eastAsia"/>
          <w:sz w:val="32"/>
          <w:szCs w:val="32"/>
        </w:rPr>
        <w:t>户，照无___。不应有恨，何事长向___</w:t>
      </w:r>
      <w:r w:rsidRPr="00425F9C">
        <w:rPr>
          <w:rFonts w:ascii="华文楷体" w:eastAsia="华文楷体" w:hAnsi="华文楷体" w:hint="eastAsia"/>
          <w:sz w:val="32"/>
          <w:szCs w:val="32"/>
        </w:rPr>
        <w:t>时圆？人有</w:t>
      </w:r>
      <w:r>
        <w:rPr>
          <w:rFonts w:ascii="华文楷体" w:eastAsia="华文楷体" w:hAnsi="华文楷体" w:hint="eastAsia"/>
          <w:sz w:val="32"/>
          <w:szCs w:val="32"/>
        </w:rPr>
        <w:t>_________</w:t>
      </w:r>
      <w:r w:rsidRPr="00425F9C">
        <w:rPr>
          <w:rFonts w:ascii="华文楷体" w:eastAsia="华文楷体" w:hAnsi="华文楷体" w:hint="eastAsia"/>
          <w:sz w:val="32"/>
          <w:szCs w:val="32"/>
        </w:rPr>
        <w:t>，月有</w:t>
      </w:r>
      <w:r>
        <w:rPr>
          <w:rFonts w:ascii="华文楷体" w:eastAsia="华文楷体" w:hAnsi="华文楷体" w:hint="eastAsia"/>
          <w:sz w:val="32"/>
          <w:szCs w:val="32"/>
        </w:rPr>
        <w:t>_________</w:t>
      </w:r>
      <w:r w:rsidRPr="00425F9C">
        <w:rPr>
          <w:rFonts w:ascii="华文楷体" w:eastAsia="华文楷体" w:hAnsi="华文楷体" w:hint="eastAsia"/>
          <w:sz w:val="32"/>
          <w:szCs w:val="32"/>
        </w:rPr>
        <w:t>，此事古难全。但愿</w:t>
      </w:r>
      <w:r w:rsidR="008D2D4E">
        <w:rPr>
          <w:rFonts w:ascii="华文楷体" w:eastAsia="华文楷体" w:hAnsi="华文楷体" w:hint="eastAsia"/>
          <w:sz w:val="32"/>
          <w:szCs w:val="32"/>
        </w:rPr>
        <w:t>人</w:t>
      </w:r>
      <w:r w:rsidRPr="00425F9C">
        <w:rPr>
          <w:rFonts w:ascii="华文楷体" w:eastAsia="华文楷体" w:hAnsi="华文楷体" w:hint="eastAsia"/>
          <w:sz w:val="32"/>
          <w:szCs w:val="32"/>
        </w:rPr>
        <w:t>长久，千里共婵娟。</w:t>
      </w:r>
    </w:p>
    <w:p w:rsidR="00FD1199" w:rsidRPr="00726876" w:rsidRDefault="008D2D4E" w:rsidP="007E1856">
      <w:pPr>
        <w:rPr>
          <w:rFonts w:ascii="华文楷体" w:eastAsia="华文楷体" w:hAnsi="华文楷体"/>
          <w:sz w:val="48"/>
          <w:szCs w:val="48"/>
        </w:rPr>
      </w:pPr>
      <w:r w:rsidRPr="00726876">
        <w:rPr>
          <w:rFonts w:ascii="华文楷体" w:eastAsia="华文楷体" w:hAnsi="华文楷体" w:hint="eastAsia"/>
          <w:sz w:val="48"/>
          <w:szCs w:val="48"/>
        </w:rPr>
        <w:lastRenderedPageBreak/>
        <w:t>全诗听写</w:t>
      </w:r>
    </w:p>
    <w:p w:rsidR="008E28CB" w:rsidRPr="00726876" w:rsidRDefault="008E28CB" w:rsidP="007E1856">
      <w:pPr>
        <w:rPr>
          <w:rFonts w:ascii="华文楷体" w:eastAsia="华文楷体" w:hAnsi="华文楷体"/>
          <w:sz w:val="48"/>
          <w:szCs w:val="48"/>
        </w:rPr>
      </w:pPr>
      <w:r w:rsidRPr="00726876">
        <w:rPr>
          <w:rFonts w:ascii="华文楷体" w:eastAsia="华文楷体" w:hAnsi="华文楷体" w:hint="eastAsia"/>
          <w:sz w:val="48"/>
          <w:szCs w:val="48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—。</w:t>
      </w: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p w:rsidR="007B4CE5" w:rsidRDefault="007B4CE5" w:rsidP="007E1856">
      <w:pPr>
        <w:rPr>
          <w:rFonts w:ascii="华文楷体" w:eastAsia="华文楷体" w:hAnsi="华文楷体"/>
          <w:sz w:val="32"/>
          <w:szCs w:val="32"/>
        </w:rPr>
      </w:pPr>
    </w:p>
    <w:sectPr w:rsidR="007B4CE5" w:rsidSect="0010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087" w:rsidRDefault="00BF0087" w:rsidP="00586F10">
      <w:r>
        <w:separator/>
      </w:r>
    </w:p>
  </w:endnote>
  <w:endnote w:type="continuationSeparator" w:id="1">
    <w:p w:rsidR="00BF0087" w:rsidRDefault="00BF0087" w:rsidP="00586F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087" w:rsidRDefault="00BF0087" w:rsidP="00586F10">
      <w:r>
        <w:separator/>
      </w:r>
    </w:p>
  </w:footnote>
  <w:footnote w:type="continuationSeparator" w:id="1">
    <w:p w:rsidR="00BF0087" w:rsidRDefault="00BF0087" w:rsidP="00586F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B97490"/>
    <w:multiLevelType w:val="hybridMultilevel"/>
    <w:tmpl w:val="72EA0AE6"/>
    <w:lvl w:ilvl="0" w:tplc="EF1ED0D8">
      <w:start w:val="1"/>
      <w:numFmt w:val="japaneseCounting"/>
      <w:lvlText w:val="%1，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760"/>
    <w:rsid w:val="000C6A8E"/>
    <w:rsid w:val="001002EE"/>
    <w:rsid w:val="00113C31"/>
    <w:rsid w:val="00166D6B"/>
    <w:rsid w:val="00193B37"/>
    <w:rsid w:val="002623C5"/>
    <w:rsid w:val="004A3760"/>
    <w:rsid w:val="004D2767"/>
    <w:rsid w:val="00543ED8"/>
    <w:rsid w:val="00551BB0"/>
    <w:rsid w:val="00586F10"/>
    <w:rsid w:val="00726876"/>
    <w:rsid w:val="007B4CE5"/>
    <w:rsid w:val="007E1856"/>
    <w:rsid w:val="008D2D4E"/>
    <w:rsid w:val="008E0904"/>
    <w:rsid w:val="008E28CB"/>
    <w:rsid w:val="009862FB"/>
    <w:rsid w:val="00AE3A90"/>
    <w:rsid w:val="00BF0087"/>
    <w:rsid w:val="00EF42FF"/>
    <w:rsid w:val="00FC28C7"/>
    <w:rsid w:val="00FD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7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76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86F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86F1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86F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86F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4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166">
          <w:marLeft w:val="300"/>
          <w:marRight w:val="30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cp:lastPrinted>2018-05-29T01:50:00Z</cp:lastPrinted>
  <dcterms:created xsi:type="dcterms:W3CDTF">2018-05-28T08:42:00Z</dcterms:created>
  <dcterms:modified xsi:type="dcterms:W3CDTF">2018-05-29T01:52:00Z</dcterms:modified>
</cp:coreProperties>
</file>