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Default="00FE176A">
      <w:r>
        <w:t>豆腐</w:t>
      </w:r>
    </w:p>
    <w:p w:rsidR="00FE176A" w:rsidRDefault="00FE176A"/>
    <w:p w:rsidR="00B43E04" w:rsidRDefault="00B43E04"/>
    <w:p w:rsidR="00622B69" w:rsidRDefault="00622B69">
      <w:r>
        <w:rPr>
          <w:rFonts w:hint="eastAsia"/>
        </w:rPr>
        <w:t>三足鼎立</w:t>
      </w:r>
      <w:r w:rsidR="009C67E3">
        <w:rPr>
          <w:rFonts w:hint="eastAsia"/>
        </w:rPr>
        <w:t>-------------------</w:t>
      </w:r>
      <w:r w:rsidR="009C67E3">
        <w:rPr>
          <w:rFonts w:hint="eastAsia"/>
        </w:rPr>
        <w:t>三国地图</w:t>
      </w:r>
    </w:p>
    <w:p w:rsidR="009C67E3" w:rsidRDefault="009C67E3"/>
    <w:p w:rsidR="00B43E04" w:rsidRDefault="00B43E04"/>
    <w:p w:rsidR="00B43E04" w:rsidRDefault="00B43E04">
      <w:r>
        <w:rPr>
          <w:rFonts w:hint="eastAsia"/>
        </w:rPr>
        <w:t>变化的中国历史地图</w:t>
      </w:r>
      <w:r>
        <w:rPr>
          <w:rFonts w:hint="eastAsia"/>
        </w:rPr>
        <w:t xml:space="preserve">  </w:t>
      </w:r>
      <w:r>
        <w:rPr>
          <w:rFonts w:hint="eastAsia"/>
        </w:rPr>
        <w:t>三国地图</w:t>
      </w:r>
      <w:r>
        <w:rPr>
          <w:rFonts w:hint="eastAsia"/>
        </w:rPr>
        <w:t xml:space="preserve">  </w:t>
      </w:r>
      <w:r>
        <w:rPr>
          <w:rFonts w:hint="eastAsia"/>
        </w:rPr>
        <w:t>唐朝地图</w:t>
      </w:r>
      <w:r>
        <w:rPr>
          <w:rFonts w:hint="eastAsia"/>
        </w:rPr>
        <w:t xml:space="preserve"> </w:t>
      </w:r>
      <w:r>
        <w:rPr>
          <w:rFonts w:hint="eastAsia"/>
        </w:rPr>
        <w:t>。。。。。。</w:t>
      </w:r>
    </w:p>
    <w:p w:rsidR="00C731CC" w:rsidRDefault="00C731CC" w:rsidP="00C731CC">
      <w:pPr>
        <w:widowControl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在古代大禹为什么要造九鼎？九鼎为什么会象征着国家政权？</w:t>
      </w:r>
    </w:p>
    <w:p w:rsidR="00C731CC" w:rsidRDefault="00C731CC" w:rsidP="00C731CC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>
        <w:rPr>
          <w:rFonts w:ascii="Helvetica" w:eastAsia="宋体" w:hAnsi="Helvetica" w:cs="Helvetica" w:hint="eastAsia"/>
          <w:color w:val="999999"/>
          <w:kern w:val="0"/>
          <w:szCs w:val="21"/>
        </w:rPr>
        <w:t>原创</w:t>
      </w:r>
      <w:r>
        <w:rPr>
          <w:rFonts w:ascii="Helvetica" w:eastAsia="宋体" w:hAnsi="Helvetica" w:cs="Helvetica"/>
          <w:color w:val="E6E6E6"/>
          <w:kern w:val="0"/>
          <w:szCs w:val="21"/>
        </w:rPr>
        <w:t>|</w:t>
      </w:r>
      <w:r>
        <w:rPr>
          <w:rFonts w:ascii="Helvetica" w:eastAsia="宋体" w:hAnsi="Helvetica" w:cs="Helvetica" w:hint="eastAsia"/>
          <w:color w:val="999999"/>
          <w:kern w:val="0"/>
          <w:szCs w:val="21"/>
        </w:rPr>
        <w:t>发布：</w:t>
      </w:r>
      <w:r>
        <w:rPr>
          <w:rFonts w:ascii="Helvetica" w:eastAsia="宋体" w:hAnsi="Helvetica" w:cs="Helvetica"/>
          <w:color w:val="999999"/>
          <w:kern w:val="0"/>
          <w:szCs w:val="21"/>
        </w:rPr>
        <w:t>2017-10-24 15:17:38    </w:t>
      </w:r>
      <w:r>
        <w:rPr>
          <w:rFonts w:ascii="Helvetica" w:eastAsia="宋体" w:hAnsi="Helvetica" w:cs="Helvetica" w:hint="eastAsia"/>
          <w:color w:val="999999"/>
          <w:kern w:val="0"/>
          <w:szCs w:val="21"/>
        </w:rPr>
        <w:t>更新：</w:t>
      </w:r>
      <w:r>
        <w:rPr>
          <w:rFonts w:ascii="Helvetica" w:eastAsia="宋体" w:hAnsi="Helvetica" w:cs="Helvetica"/>
          <w:color w:val="999999"/>
          <w:kern w:val="0"/>
          <w:szCs w:val="21"/>
        </w:rPr>
        <w:t>2017-10-24 15:17:38</w:t>
      </w:r>
    </w:p>
    <w:p w:rsidR="00C731CC" w:rsidRDefault="00C731CC" w:rsidP="00C731CC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>
        <w:rPr>
          <w:rFonts w:ascii="Helvetica" w:eastAsia="宋体" w:hAnsi="Helvetica" w:cs="Helvetica" w:hint="eastAsia"/>
          <w:color w:val="999999"/>
          <w:kern w:val="0"/>
        </w:rPr>
        <w:t>阅读</w:t>
      </w:r>
      <w:r>
        <w:rPr>
          <w:rFonts w:ascii="Helvetica" w:eastAsia="宋体" w:hAnsi="Helvetica" w:cs="Helvetica"/>
          <w:color w:val="999999"/>
          <w:kern w:val="0"/>
        </w:rPr>
        <w:t> 99690</w:t>
      </w:r>
      <w:r>
        <w:rPr>
          <w:rFonts w:ascii="Helvetica" w:eastAsia="宋体" w:hAnsi="Helvetica" w:cs="Helvetica" w:hint="eastAsia"/>
          <w:color w:val="999999"/>
          <w:kern w:val="0"/>
        </w:rPr>
        <w:t>赞</w:t>
      </w:r>
      <w:r>
        <w:rPr>
          <w:rFonts w:ascii="Helvetica" w:eastAsia="宋体" w:hAnsi="Helvetica" w:cs="Helvetica"/>
          <w:color w:val="999999"/>
          <w:kern w:val="0"/>
        </w:rPr>
        <w:t> 291</w:t>
      </w:r>
    </w:p>
    <w:p w:rsidR="00C731CC" w:rsidRDefault="00C731CC" w:rsidP="00C731CC">
      <w:pPr>
        <w:widowControl/>
        <w:spacing w:line="420" w:lineRule="atLeast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i/>
          <w:iCs/>
          <w:color w:val="666666"/>
          <w:kern w:val="0"/>
          <w:sz w:val="24"/>
          <w:szCs w:val="24"/>
        </w:rPr>
        <w:t>从前夏朝正是有德的时候，把远方的东西画成图像，让九州的长官进贡铜器，铸造九鼎并且把图像铸在鼎上，所有物像都具备在上面了，让百姓知道神物和怪物。</w:t>
      </w:r>
      <w:r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i/>
          <w:iCs/>
          <w:color w:val="666666"/>
          <w:kern w:val="0"/>
          <w:sz w:val="24"/>
          <w:szCs w:val="24"/>
        </w:rPr>
        <w:t>所以百姓进入川泽山林，就不会碰上不利于自己的东西。</w:t>
      </w:r>
      <w:r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i/>
          <w:iCs/>
          <w:color w:val="666666"/>
          <w:kern w:val="0"/>
          <w:sz w:val="24"/>
          <w:szCs w:val="24"/>
        </w:rPr>
        <w:t>魑魅魍魉</w:t>
      </w:r>
      <w:r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i/>
          <w:iCs/>
          <w:color w:val="666666"/>
          <w:kern w:val="0"/>
          <w:sz w:val="24"/>
          <w:szCs w:val="24"/>
        </w:rPr>
        <w:t>这些鬼怪都不会遇上，因而能够使上下和谐，以承受上天的福佑。</w:t>
      </w:r>
      <w:r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”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在古代中国，争霸天下也被称作问鼎中原。九鼎为什么会与国家最高权力挂钩？大禹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最初又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为什么要造九鼎呢？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一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问鼎中原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这个典故出自《左传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·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宣公三年》。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公元前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606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年，楚庄王发兵攻打居住在陆浑之地的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戎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人。陆浑在河南嵩县北部，距离东周首都洛阳不远。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陆浑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戎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当然不是对手，楚军大获胜利。不过，楚庄王并没有就此停手，而是大手一挥，指挥大军一路向北，进入了周天子的领地，来到了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洛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水边。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周定王非常恐慌，便让王孙满以劳军的名义去探探虚实。天子使者来到楚营后，楚庄王劈头便问王孙满：周天子的鼎有多大，有多重？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933700" cy="2057400"/>
            <wp:effectExtent l="19050" t="0" r="0" b="0"/>
            <wp:docPr id="1" name="图片 2" descr="https://imgsrc.baidu.com/baike/pic/item/48540923dd54564ed8cc9f6cb8de9c82d1584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s://imgsrc.baidu.com/baike/pic/item/48540923dd54564ed8cc9f6cb8de9c82d1584f3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楚庄王出征雕像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王孙满这样回应道：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鼎的大小轻重在于德而不在于鼎本身。从前夏朝正是有德的时候，把远方的鬼神画成图像，让九州的长官进贡铜器，铸造九鼎并且把图像铸在鼎上，所有物像都具备在上面了，让百姓知道神物和怪物。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所以百姓进入川泽山林，就不会碰上不利于自己的东西。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魑魅魍魉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这些鬼怪都不会遇上，因而能够使上下和谐，以承受上天的福佑。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夏桀昏乱，把鼎迁到了商朝，前后六百年。商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纣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暴虐，鼎又迁到了周朝，德行如果美善光明，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鼎虽然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小，也是重的。如果奸邪昏乱，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鼎虽然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大，也是轻的。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上天赐福给明德的人，是有一定期限的。成王把九鼎固定在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郏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鄏，占卜的结果是传世三十代，享国七百年，这是上天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所命令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的。周朝的德行虽然衰微，天命并没有改变。鼎的轻重，是不能询问的。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楚庄王听完，无言以对，也没有再强求，不久便离开了东周境内。以上便是问鼎中原的出处。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24400" cy="4000500"/>
            <wp:effectExtent l="19050" t="0" r="0" b="0"/>
            <wp:docPr id="2" name="图片 3" descr="https://imgsrc.baidu.com/baike/pic/item/55e736d12f2eb938b13201a7de628535e5dd6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imgsrc.baidu.com/baike/pic/item/55e736d12f2eb938b13201a7de628535e5dd6f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春秋形势图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楚庄王当然不是一个单纯的好奇宝宝，只是想了解下九鼎的大小轻重。从王孙满的回答中，我们不难看出，九鼎乃是国家的象征，它的迁移代表着政权的转移。由此，楚庄王的问鼎，透露的是他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欲取周而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代之的野心。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进入战国以后，诸侯国向周天子谋求九鼎的次数越加频繁。不仅秦国多次兴师临周而求九鼎，齐国、魏国、楚国等也都对九鼎朝思暮想，恨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不能自己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独占。周天子则在各国中周游，利用他们彼此的矛盾艰难地保住这国之重器。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不过，九鼎为什么成了国家最高权力的象征呢？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571625" cy="2038350"/>
            <wp:effectExtent l="19050" t="0" r="9525" b="0"/>
            <wp:docPr id="3" name="图片 4" descr="https://imgsrc.baidu.com/baike/pic/item/f9dcd100baa1cd111e210975b212c8fcc2ce2d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s://imgsrc.baidu.com/baike/pic/item/f9dcd100baa1cd111e210975b212c8fcc2ce2dc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大禹，为夏后氏首领、夏朝开国君王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二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在古代，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国之大事，在祀与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戎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祀即祭祀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戎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是军事。也就是说，国家一共两件大事，一件是祭祀，一件是军事。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祭祀是沟通人和神的方式，代表着民众的宗教信仰，它是凝聚一个国家民众的精神力量，进一步构成国家合法性的基石。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因此，祭祀权和祭祀器皿，自然成了国家最高权力之象征。谁掌握了这些东西，谁便拥有了王权。这就是九鼎为政权象征的由来。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以上是较为流行的说法，为很多人所接受。然而，真的如此吗？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古代的鼎，用途分两种，一种是被用来做区分贵族身份的礼器，如天子九鼎，诸侯七鼎，大夫五鼎；另一种则是祭祀用器，盛放宰杀的牲畜（这类东西有个专门称呼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牺牲），以供神灵享用。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的确，鼎的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大功用便是祭祀，但祭祀并不都是用鼎。实际上，上古时期许多重要的祭祀并不用鼎。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殷人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祭祀方帝的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主要方式是燎，即将木柴捆成一团，在上面放上牛、羊、猪、狗等牺牲，然后点火。周人祭天的方式是柴，方法和商人的燎差不多。两者都没有用到鼎。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此外，殷周其他的祭祀活动中，作为盛放牺牲的器皿众多，列于庙堂之上的有包括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宝尊彝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等等，并不是只有鼎一种。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由此可以看出，上述那种认为，九鼎因为用于祭祀而被视为政权象征的说法，恐怕并不符合事实。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那么，九鼎的神秘力量从何而来呢？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52900" cy="2971800"/>
            <wp:effectExtent l="19050" t="0" r="0" b="0"/>
            <wp:docPr id="4" name="图片 5" descr="https://imgsrc.baidu.com/baike/pic/item/b151f8198618367a6e7f048825738bd4b21ce5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s://imgsrc.baidu.com/baike/pic/item/b151f8198618367a6e7f048825738bd4b21ce5f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夏代地图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三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答案还得从王孙满的回答中去寻找。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王孙满的回答分为两部分，其一，叙述九鼎的来历，以及它的功效。其二，告诉楚王，天命都是有时间限度的，过了期限，天命才会转移。周的天命是七百年，现在还没到时间，所以鼎的轻重还不该你问。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九鼎神奇之谜就藏在答案的第一部分：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从前夏朝正是有德的时候，把远方的东西画成图像，让九州的长官进贡铜器，铸造九鼎并且把图像铸在鼎上，所有物像都具备在上面了，让百姓知道神物和怪物。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所以百姓进入川泽山林，就不会碰上不利于自己的东西。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魑魅魍魉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这些鬼怪都不会遇上，因而能够使上下和谐，以承受上天的福佑。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依据王孙满的这番话，夏王铸造九鼎（通常认为是大禹铸造九鼎），并把九州的神鬼刻画在鼎上，首先是为了让民众辨别什么是神灵，什么是怪物。不过，这不是最终目的。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724150" cy="1714500"/>
            <wp:effectExtent l="19050" t="0" r="0" b="0"/>
            <wp:docPr id="5" name="图片 6" descr="https://imgsrc.baidu.com/baike/pic/item/6d81800a19d8bc3ee5a17d9f898ba61ea8d345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s://imgsrc.baidu.com/baike/pic/item/6d81800a19d8bc3ee5a17d9f898ba61ea8d3453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绍兴大禹陵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其最终目的，是保证民众在出入川泽山林时，不会遇到有害的东西。即便魑魅魍魉这些鬼怪存在于川泽山林之中，它们也不敢来害人。因为大禹做了这样利于万民的功德，上天自然非常高兴，便放心地把天下交付给他们，这就是夏朝天命的由来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由此可知，九鼎的神奇之处，在于它身上刻有那些奇异的神怪图像。因为有这些图像，鬼怪才不敢危害百姓，人们也自此安居乐业，幸福生活。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所以，大禹为了保证百姓不受鬼怪侵扰，而铸造了九鼎。自从九鼎铸成，因为可以保护民众不受鬼怪侵害，使得人们生活有了很大提高。上帝于是降下天命，夏自此获得天命而治理天下。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可以说，夏朝天命便源于九鼎，而九鼎也因此被视为国家政权的象征。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62300" cy="3267075"/>
            <wp:effectExtent l="19050" t="0" r="0" b="0"/>
            <wp:docPr id="6" name="图片 7" descr="https://imgsrc.baidu.com/baike/pic/item/4610b912c8fcc3ceb257b2669945d688d53f20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s://imgsrc.baidu.com/baike/pic/item/4610b912c8fcc3ceb257b2669945d688d53f20c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古代鼎类复制品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四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不过，有人可能会质疑，所谓大禹铸九鼎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辟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鬼神（也称为铸鼎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象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物，在这里，物即鬼神之意），怎么看怎么像神话，与历史根本搭不上关系。而从神话角度来分析九鼎与国家权力之间关联，这种做法不是胡闹吗？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其实，这是个误会。大禹铸鼎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象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物应当是一种原始巫术，并非神话。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巫术是一个世界范围内的现象，每个民族在它早期的文化发展中，都有一段时间是巫术占统治地位的阶段。大禹的铸鼎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象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物，大体就是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夏民族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巫术文化的一种反映。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巫术发挥作用的原理，根据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弗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雷泽的分类，可以分为两种：一种是以相似律为基础的模仿巫术或顺势巫术。在这种巫术中，巫师只要通过模仿便能达到他的目的。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647950" cy="1895475"/>
            <wp:effectExtent l="19050" t="0" r="0" b="0"/>
            <wp:docPr id="7" name="图片 8" descr="https://imgsrc.baidu.com/baike/pic/item/562c11dfa9ec8a13b2ec2cb5fc03918fa1ecc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s://imgsrc.baidu.com/baike/pic/item/562c11dfa9ec8a13b2ec2cb5fc03918fa1ecc0f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夏朝百姓捕鱼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另一种是以接触律为基础的接触巫术。在这种巫术中，巫师需要获取某人身体的一部分或者他身体曾经接触过的物品，通过对此媒介施加影响以达到相应的目的。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大禹的铸鼎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象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物属于模仿巫术，运用的是第一种原理。依据模仿巫术的原理，九州魑魅魍魉的形象既然已经全部被刻画在九鼎之上，那么，只要对这些图像实施法术，就能够伤害到他们的实体。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如此一来，鬼怪便全在夏王的掌控之中，人民自然可以放心安全地出入山林川泽，而不用担心受到伤害。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这种通过图像实施诅咒和攻击敌人的做法，又被称为偶像祝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诅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术。这一做法曾在世界各民族中广泛流行，在古代中国也不乏案例。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628900" cy="1743075"/>
            <wp:effectExtent l="19050" t="0" r="0" b="0"/>
            <wp:docPr id="8" name="图片 9" descr="https://imgsrc.baidu.com/baike/pic/item/4afbfbedab64034fe412b953a4c379310b551d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s://imgsrc.baidu.com/baike/pic/item/4afbfbedab64034fe412b953a4c379310b551d8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▲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大禹治水雕塑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《六韬》和《太公金匮》中曾经记载了这样一则故事。周武王推翻商朝后，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丁侯不服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，因而不来朝见。姜太公于是命人画了一幅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丁侯像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，他朝画像接连射箭三十天，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使得丁侯大病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一场。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丁侯让人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占卜病因，得知起因自周朝，他于是赶紧派使者去朝见武王，表示归顺之情。姜太公这才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将丁侯画像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上的箭一一拔去，等到所有的箭都拔去时，丁侯的病不治而愈。</w:t>
      </w:r>
    </w:p>
    <w:p w:rsidR="00C731CC" w:rsidRDefault="00C731CC" w:rsidP="00C731CC">
      <w:pPr>
        <w:widowControl/>
        <w:wordWrap w:val="0"/>
        <w:spacing w:after="300"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由此，四方诸侯莫不敬畏，都纷纷前来朝觐武王。《封禅演义》中，陆压射杀赵公明的钉头七箭书，大概便是出自于此。</w:t>
      </w:r>
    </w:p>
    <w:p w:rsidR="00C731CC" w:rsidRDefault="00C731CC" w:rsidP="00C731CC">
      <w:pPr>
        <w:widowControl/>
        <w:wordWrap w:val="0"/>
        <w:spacing w:line="46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历史堂官方团队作品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 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文：江河散人</w:t>
      </w:r>
    </w:p>
    <w:p w:rsidR="00B43E04" w:rsidRPr="00C731CC" w:rsidRDefault="00B43E04"/>
    <w:sectPr w:rsidR="00B43E04" w:rsidRPr="00C731C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176A"/>
    <w:rsid w:val="002E1705"/>
    <w:rsid w:val="005339D3"/>
    <w:rsid w:val="005E7207"/>
    <w:rsid w:val="00622B69"/>
    <w:rsid w:val="009C67E3"/>
    <w:rsid w:val="00B43E04"/>
    <w:rsid w:val="00C04790"/>
    <w:rsid w:val="00C731CC"/>
    <w:rsid w:val="00ED14BC"/>
    <w:rsid w:val="00FE1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1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1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2018-12-09T17:19:00Z</dcterms:created>
  <dcterms:modified xsi:type="dcterms:W3CDTF">2018-12-11T01:03:00Z</dcterms:modified>
</cp:coreProperties>
</file>