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6E1750BC">
      <w:pPr>
        <w:rPr>
          <w:rFonts w:ascii="仿宋_GB2312" w:eastAsia="仿宋_GB2312"/>
          <w:b w:val="1"/>
          <w:bCs w:val="1"/>
          <w:sz w:val="72"/>
          <w:szCs w:val="72"/>
        </w:rPr>
      </w:pPr>
      <w:r>
        <w:rPr>
          <w:rFonts w:hint="eastAsia" w:ascii="仿宋_GB2312" w:eastAsia="仿宋_GB2312" w:cs="仿宋_GB2312"/>
          <w:b w:val="1"/>
          <w:bCs w:val="1"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 w:val="1"/>
          <w:bCs w:val="1"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 w:val="1"/>
          <w:bCs w:val="1"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 w:val="1"/>
          <w:bCs w:val="1"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 w:val="1"/>
          <w:bCs w:val="1"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 w:val="1"/>
          <w:bCs w:val="1"/>
          <w:sz w:val="72"/>
          <w:szCs w:val="72"/>
        </w:rPr>
        <w:t>开源</w:t>
      </w:r>
      <w:r>
        <w:rPr>
          <w:rFonts w:hint="eastAsia" w:ascii="仿宋_GB2312" w:eastAsia="仿宋_GB2312" w:cs="仿宋_GB2312"/>
          <w:b w:val="1"/>
          <w:bCs w:val="1"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 w:val="1"/>
          <w:bCs w:val="1"/>
          <w:sz w:val="72"/>
          <w:szCs w:val="72"/>
        </w:rPr>
      </w:pPr>
      <w:r>
        <w:rPr>
          <w:rFonts w:hint="eastAsia" w:ascii="仿宋_GB2312" w:eastAsia="仿宋_GB2312" w:cs="仿宋_GB2312"/>
          <w:b w:val="1"/>
          <w:bCs w:val="1"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 w:val="1"/>
          <w:bCs w:val="1"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000008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  <w:t>杨美玲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 w:val="1"/>
                <w:bCs w:val="1"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  <w:t>f25011412</w:t>
            </w:r>
          </w:p>
        </w:tc>
      </w:tr>
      <w:tr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  <w:t>f250118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  <w:lang w:val="en-US" w:eastAsia="zh-CN"/>
              </w:rPr>
              <w:t>祝欣蓉</w:t>
            </w:r>
          </w:p>
        </w:tc>
      </w:tr>
      <w:tr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bookmarkStart w:id="1" w:name="_GoBack"/>
            <w:bookmarkEnd w:id="1"/>
            <w:r>
              <w:rPr>
                <w:rFonts w:hint="eastAsia" w:ascii="仿宋" w:hAnsi="仿宋" w:eastAsia="仿宋" w:cs="仿宋"/>
                <w:b w:val="1"/>
                <w:bCs w:val="1"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  <w:t>2026年10月29日</w:t>
            </w:r>
          </w:p>
        </w:tc>
      </w:tr>
      <w:tr>
        <w:trPr>
          <w:cantSplit w:val="1"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  <w:lang w:val="en-US" w:eastAsia="zh-CN"/>
              </w:rPr>
              <w:t>祝欣蓉</w:t>
            </w:r>
          </w:p>
        </w:tc>
      </w:tr>
      <w:tr>
        <w:trPr>
          <w:cantSplit w:val="1"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</w:tr>
    </w:tbl>
    <w:p w14:paraId="212ACDEC">
      <w:pPr>
        <w:widowControl w:val="1"/>
        <w:jc w:val="center"/>
        <w:rPr>
          <w:rFonts w:ascii="仿宋_GB2312" w:hAnsi="宋体" w:eastAsia="仿宋_GB2312"/>
          <w:b w:val="1"/>
          <w:bCs w:val="1"/>
          <w:sz w:val="28"/>
          <w:szCs w:val="28"/>
        </w:rPr>
      </w:pPr>
    </w:p>
    <w:p w14:paraId="389FC1C7">
      <w:pPr>
        <w:widowControl w:val="1"/>
        <w:jc w:val="center"/>
        <w:rPr>
          <w:rFonts w:ascii="仿宋_GB2312" w:hAnsi="宋体" w:eastAsia="仿宋_GB2312"/>
          <w:b w:val="1"/>
          <w:bCs w:val="1"/>
          <w:sz w:val="24"/>
          <w:szCs w:val="24"/>
        </w:rPr>
      </w:pPr>
      <w:r>
        <w:rPr>
          <w:rFonts w:hint="eastAsia" w:ascii="仿宋_GB2312" w:hAnsi="宋体" w:eastAsia="仿宋_GB2312" w:cs="仿宋_GB2312"/>
          <w:b w:val="1"/>
          <w:bCs w:val="1"/>
          <w:sz w:val="28"/>
          <w:szCs w:val="28"/>
          <w:lang w:val="en-US" w:eastAsia="zh-CN"/>
        </w:rPr>
        <w:t>上海杉达学院</w:t>
      </w:r>
      <w:r>
        <w:rPr>
          <w:rFonts w:ascii="仿宋_GB2312" w:hAnsi="宋体" w:eastAsia="仿宋_GB2312"/>
          <w:sz w:val="32"/>
          <w:szCs w:val="32"/>
        </w:rPr>
        <w:br w:type="page"/>
      </w:r>
      <w:r>
        <w:rPr>
          <w:rFonts w:ascii="仿宋_GB2312" w:hAnsi="宋体" w:eastAsia="仿宋_GB2312" w:cs="仿宋_GB2312"/>
          <w:b w:val="1"/>
          <w:bCs w:val="1"/>
          <w:sz w:val="24"/>
          <w:szCs w:val="24"/>
        </w:rPr>
        <w:t>1</w:t>
      </w: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、开源项目介绍</w:t>
      </w:r>
    </w:p>
    <w:p w14:paraId="2C5957AA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Apache Commons Text（以下简称 commons-text）是 Apache 软件基金会（ASF）Commons 项目下的一个通用 Java 文本处理类库，定位类似“字符串版的 Commons Lang”。它把开发中反复出现的文本处理需求沉淀为一组小而精的 API，主要能力包括：字符串相似度与编辑距离计算（Levenshtein、Jaro-Winkler、Cosine 等）、大小写与空白/引号转换、HTML、XML、Java、CSV、JSON 等格式的转义与反转义、文本分词与插值替换（StringSubstitutor）、文本差异比较（diff）、随机字符串生成等。</w:t>
      </w:r>
    </w:p>
    <w:p w14:paraId="25A4F5E7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扫描对象为该项目 GitHub 官方仓库 apache/commons-text 的 master 分支（https://github.com/apache/commons-text），以 git clone --depth 1 方式获取，本地体积约 4.5 MB。仓库根目录 LICENSE.txt 声明整体采用 Apache License 2.0，NOTICE.txt 声明版权归 The Apache Software Foundation，构建工具为 Maven，工程坐标为 org.apache.commons:commons-text:1.15.1-SNAPSHOT。</w:t>
      </w:r>
    </w:p>
    <w:p w14:paraId="241216EC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规模统计：仓库共 276 个文件、52 个目录；其中 Java 源文件 220 个（src/main/java 113 个、src/test/java 107 个），Java 代码约 5.5 万行；其余为 Maven 构建配置（pom.xml、assembly 描述）、代码质量配置（checkstyle、spotbugs）、GitHub Actions 流水线（.github/workflows）、站点与文档资源（src/site）以及测试数据（CSV 语料、OSS-Fuzz 用例、图片等）。</w:t>
      </w:r>
    </w:p>
    <w:p w14:paraId="6BA45C4D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选择该项目的理由有三点：一是规模适中，一次完整扫描仅需一分钟左右，便于复现与对比；二是作为 ASF 项目，源文件普遍带规范化的许可证头，可以作为“许可证声明规范”的样本；三是仓库中同时存在源码、构建脚本、文档、图片等异质文件，能较真实地反映扫描工具在不同文件类型上的识别能力与盲区。</w:t>
      </w:r>
    </w:p>
    <w:p w14:paraId="33EC25CB">
      <w:pPr>
        <w:widowControl w:val="1"/>
        <w:jc w:val="left"/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</w:pPr>
    </w:p>
    <w:p w14:paraId="76891738">
      <w:pPr>
        <w:widowControl w:val="1"/>
        <w:jc w:val="left"/>
        <w:rPr>
          <w:rFonts w:ascii="仿宋_GB2312" w:hAnsi="宋体" w:eastAsia="仿宋_GB2312"/>
          <w:b w:val="1"/>
          <w:bCs w:val="1"/>
          <w:sz w:val="24"/>
          <w:szCs w:val="24"/>
        </w:rPr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2、许可证合规工具的选择与安装</w:t>
      </w:r>
    </w:p>
    <w:p w14:paraId="6381B0F4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依据《33 款开源软件许可合规工具-逐条优缺点与选型手册》的“学生选型速查表”，“课程作业：扫一遍代码里的许可证”对应的首选工具为 ScanCode Toolkit，评星三星；其定位是“业界事实标准的开源代码扫描引擎”，优点是识别最准（许可证、版权、包清单、依赖）、支持 JSON/HTML/CSV/SPDX 多种输出、易于接入 CI/CD。手册最后的“组合建议”也以 ScanCode 作为主力扫描器。</w:t>
      </w:r>
    </w:p>
    <w:p w14:paraId="4E5C7298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其余工具在本场景下不合适：Fossology 需部署 PostgreSQL 并采用上传式扫描，个人单次扫描成本过高；FOSSLight 是一体化平台、AGPL 许可且部分文档为韩文；ORT 属于端到端流水线，配置项多、学习曲线陡；Tern 只面向容器镜像；Apache Rat 仅检查许可证头、不做成分分析；OSS Attribution Builder 不执行扫描。因此最终选定 ScanCode Toolkit 32.5.0（Apache-2.0）。</w:t>
      </w:r>
    </w:p>
    <w:p w14:paraId="36C9A6D6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安装环境为 Windows 11 + Python 3.13。为避免污染系统环境，先在项目目录下建立独立虚拟环境，再安装并验证版本：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2f2f2"/>
            <w:vAlign w:val="center"/>
          </w:tcPr>
          <w:p w14:paraId="5FDC0A05">
            <w:pPr>
              <w:jc w:val="left"/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18"/>
              </w:rPr>
              <w:t>python -m venv .venv-scancode</w:t>
            </w:r>
          </w:p>
        </w:tc>
      </w:tr>
    </w:tbl>
    <w:p w14:paraId="76F2C08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2f2f2"/>
            <w:vAlign w:val="center"/>
          </w:tcPr>
          <w:p w14:paraId="6632C4E5">
            <w:pPr>
              <w:jc w:val="left"/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18"/>
              </w:rPr>
              <w:t>.venv-scancode\Scripts\python -m pip install scancode-toolkit</w:t>
            </w:r>
          </w:p>
        </w:tc>
      </w:tr>
    </w:tbl>
    <w:p w14:paraId="7D037E3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2f2f2"/>
            <w:vAlign w:val="center"/>
          </w:tcPr>
          <w:p w14:paraId="083775D2">
            <w:pPr>
              <w:jc w:val="left"/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18"/>
              </w:rPr>
              <w:t>.venv-scancode\Scripts\scancode --version</w:t>
            </w:r>
          </w:p>
        </w:tc>
      </w:tr>
    </w:tbl>
    <w:p w14:paraId="654E7F40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版本输出为 ScanCode 32.5.0、ScanCode Output Format 4.1.0、SPDX License List 3.27，说明许可证库与输出格式版本均已就绪。</w:t>
      </w:r>
    </w:p>
    <w:p w14:paraId="6E95276C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1"/>
        </w:rPr>
        <w:t>问题一：官方源下载过慢。</w:t>
      </w:r>
    </w:p>
    <w:p w14:paraId="2280EA4D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工具主包体积 120.4 MB，直连 PyPI 实测速率仅约 26 KB/s，按此速度需要一小时以上，且中途多次重试。改用腾讯云 PyPI 镜像（-i https://mirrors.cloud.tencent.com/pypi/simple）后速率提升到 1 MB/s 以上，连同 70 余个依赖在内约 4 分钟安装完成。</w:t>
      </w:r>
    </w:p>
    <w:p w14:paraId="69C98324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1"/>
        </w:rPr>
        <w:t>问题二：插件框架版本不兼容。</w:t>
      </w:r>
    </w:p>
    <w:p w14:paraId="43A6D771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安装结束后执行 scancode --version 直接报错，抛出 ValueError: did not find any "pre_scan" hooks，原因是 pip 自动安装的最新版 pluggy 1.7.0 与 plugincode 32.0.0 不兼容。执行 pip install "pluggy&lt;1.6" 将其降级到 1.5.0 后，命令恢复正常。这提示：pip 解析出的“最新依赖”未必可用，必要时须手动锁定版本。</w:t>
      </w:r>
    </w:p>
    <w:p w14:paraId="2C17057A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1"/>
        </w:rPr>
        <w:t>问题三：多进程下出现文件超时。</w:t>
      </w:r>
    </w:p>
    <w:p w14:paraId="7F14EE23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首轮扫描使用默认参数（23 个进程、单文件 120 秒超时），结果有 5 个文件扫描失败：README.md、CODE_OF_CONDUCT.md、NOTICE.txt、RELEASE-NOTES.txt 与 release-notes.vm，全部报 Processing interrupted: timeout after 120 seconds。值得注意的是 NOTICE.txt 仅 179 字节也超时，单独重扫时只用 10 秒即完成，说明超时并非文件本身过大，而是进程数远超 CPU 核数导致的争抢。把并发进程数降为 4、单文件超时提高到 600 秒后重扫，5 个文件全部成功，错误数归零；扫描速度反而由 2.02 文件/秒提升到 4.36 文件/秒，总耗时从 142 秒降到 67 秒。</w:t>
      </w:r>
    </w:p>
    <w:p w14:paraId="385A079A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1"/>
        </w:rPr>
        <w:t>问题四：首次运行需重建索引。</w:t>
      </w:r>
    </w:p>
    <w:p w14:paraId="6B5E1EE3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首次执行时出现 Inconsistent License cache: rebuilding index 提示，工具自动重建内置许可证索引，额外耗时约 3.2 秒；此外在 Windows 下必须使用虚拟环境内 Scripts\scancode.exe 的完整路径（或先激活虚拟环境），否则会提示找不到命令。</w:t>
      </w:r>
    </w:p>
    <w:p w14:paraId="23332220">
      <w:pPr>
        <w:widowControl w:val="1"/>
        <w:jc w:val="left"/>
        <w:rPr>
          <w:rFonts w:ascii="仿宋_GB2312" w:hAnsi="宋体" w:eastAsia="仿宋_GB2312" w:cs="仿宋_GB2312"/>
          <w:b w:val="1"/>
          <w:bCs w:val="1"/>
          <w:sz w:val="24"/>
          <w:szCs w:val="24"/>
        </w:rPr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3、工具输出的检测报告</w:t>
      </w:r>
    </w:p>
    <w:p w14:paraId="167F50DA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最终采用的扫描命令如下，同时输出机器可读的 JSON 与可视化 HTML 报告，后续统计均基于 JSON 结果：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2f2f2"/>
            <w:vAlign w:val="center"/>
          </w:tcPr>
          <w:p w14:paraId="1781ED78">
            <w:pPr>
              <w:jc w:val="left"/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18"/>
              </w:rPr>
              <w:t>scancode --license --copyright --package --timeout 600 --processes 4 \</w:t>
            </w:r>
          </w:p>
        </w:tc>
      </w:tr>
    </w:tbl>
    <w:p w14:paraId="209D79C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2f2f2"/>
            <w:vAlign w:val="center"/>
          </w:tcPr>
          <w:p w14:paraId="393D4475">
            <w:pPr>
              <w:jc w:val="left"/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18"/>
              </w:rPr>
              <w:t>　　　　--json-pp scancode-result.json --html scancode-result.html commons-text</w:t>
            </w:r>
          </w:p>
        </w:tc>
      </w:tr>
    </w:tbl>
    <w:p w14:paraId="76C81CB1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总体规模与识别率：共扫描 328 个资源（276 个文件、52 个目录），总耗时 67 秒（其中许可证匹配 63 秒），错误 0。276 个文件中有 267 个识别出许可证声明，识别率 96.7%，未识别 9 个（3.3%）。工具还从 pom.xml 中解析出 Maven 包 commons-text 1.15.1-SNAPSHOT 及 14 条依赖坐标（commons-lang3 3.21.0、commons-io 2.22.0、JUnit 5、Mockito 4.11.0、JMH 1.37 等，其中绝大多数为测试范围）。</w:t>
      </w:r>
    </w:p>
    <w:p w14:paraId="6A74DBDF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按许可证表达式统计的文件分布见表 1。可以看出 Apache-2.0 覆盖了全部被识别文件，仅有 3 个文件出现复合表达式（即在 Apache-2.0 之外还命中其他条目）。</w:t>
      </w:r>
    </w:p>
    <w:p w14:paraId="4D071016">
      <w:pPr>
        <w:spacing w:line="300"/>
        <w:jc w:val="center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18"/>
        </w:rPr>
        <w:t>表 1许可证表达式与文件数分布</w:t>
      </w:r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/>
        <w:tc>
          <w:tcPr>
            <w:tcW w:w="2768" w:type="dxa"/>
            <w:shd w:val="clear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B8140A">
            <w:pPr>
              <w:jc w:val="center"/>
            </w:pPr>
            <w:r>
              <w:rPr>
                <w:rFonts w:hint="eastAsia" w:ascii="宋体" w:hAnsi="宋体" w:eastAsia="宋体" w:cs="宋体"/>
                <w:b w:val="1"/>
                <w:sz w:val="18"/>
              </w:rPr>
              <w:t>许可证表达式</w:t>
            </w:r>
          </w:p>
        </w:tc>
        <w:tc>
          <w:tcPr>
            <w:tcW w:w="2768" w:type="dxa"/>
            <w:shd w:val="clear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CDCD81">
            <w:pPr>
              <w:jc w:val="center"/>
            </w:pPr>
            <w:r>
              <w:rPr>
                <w:rFonts w:hint="eastAsia" w:ascii="宋体" w:hAnsi="宋体" w:eastAsia="宋体" w:cs="宋体"/>
                <w:b w:val="1"/>
                <w:sz w:val="18"/>
              </w:rPr>
              <w:t>文件数</w:t>
            </w:r>
          </w:p>
        </w:tc>
        <w:tc>
          <w:tcPr>
            <w:tcW w:w="2768" w:type="dxa"/>
            <w:shd w:val="clear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C81511">
            <w:pPr>
              <w:jc w:val="center"/>
            </w:pPr>
            <w:r>
              <w:rPr>
                <w:rFonts w:hint="eastAsia" w:ascii="宋体" w:hAnsi="宋体" w:eastAsia="宋体" w:cs="宋体"/>
                <w:b w:val="1"/>
                <w:sz w:val="18"/>
              </w:rPr>
              <w:t>占全部文件比例</w:t>
            </w:r>
          </w:p>
        </w:tc>
      </w:tr>
      <w:tr>
        <w:trPr/>
        <w:tc>
          <w:tcPr>
            <w:tcW w:w="276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CA4854">
            <w:pPr>
              <w:jc w:val="left"/>
            </w:pPr>
            <w:r>
              <w:rPr>
                <w:rFonts w:hint="eastAsia" w:ascii="宋体" w:hAnsi="宋体" w:eastAsia="宋体" w:cs="宋体"/>
                <w:sz w:val="18"/>
              </w:rPr>
              <w:t>Apache-2.0（仅此一项）</w:t>
            </w:r>
          </w:p>
        </w:tc>
        <w:tc>
          <w:tcPr>
            <w:tcW w:w="276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EC87DC">
            <w:pPr>
              <w:jc w:val="center"/>
            </w:pPr>
            <w:r>
              <w:rPr>
                <w:rFonts w:ascii="宋体" w:hAnsi="宋体" w:eastAsia="宋体" w:cs="宋体"/>
                <w:sz w:val="18"/>
              </w:rPr>
              <w:t>264</w:t>
            </w:r>
          </w:p>
        </w:tc>
        <w:tc>
          <w:tcPr>
            <w:tcW w:w="276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658E4E">
            <w:pPr>
              <w:jc w:val="center"/>
            </w:pPr>
            <w:r>
              <w:rPr>
                <w:rFonts w:ascii="宋体" w:hAnsi="宋体" w:eastAsia="宋体" w:cs="宋体"/>
                <w:sz w:val="18"/>
              </w:rPr>
              <w:t>95.7%</w:t>
            </w:r>
          </w:p>
        </w:tc>
      </w:tr>
      <w:tr>
        <w:trPr/>
        <w:tc>
          <w:tcPr>
            <w:tcW w:w="276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7FE9E8">
            <w:pPr>
              <w:jc w:val="left"/>
            </w:pPr>
            <w:r>
              <w:rPr>
                <w:rFonts w:ascii="宋体" w:hAnsi="宋体" w:eastAsia="宋体" w:cs="宋体"/>
                <w:sz w:val="18"/>
              </w:rPr>
              <w:t>Apache-2.0 + Generic CLA</w:t>
            </w:r>
          </w:p>
        </w:tc>
        <w:tc>
          <w:tcPr>
            <w:tcW w:w="276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D65D1C">
            <w:pPr>
              <w:jc w:val="center"/>
            </w:pPr>
            <w:r>
              <w:rPr>
                <w:rFonts w:ascii="宋体" w:hAnsi="宋体" w:eastAsia="宋体" w:cs="宋体"/>
                <w:sz w:val="18"/>
              </w:rPr>
              <w:t>2</w:t>
            </w:r>
          </w:p>
        </w:tc>
        <w:tc>
          <w:tcPr>
            <w:tcW w:w="276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74E07D">
            <w:pPr>
              <w:jc w:val="center"/>
            </w:pPr>
            <w:r>
              <w:rPr>
                <w:rFonts w:ascii="宋体" w:hAnsi="宋体" w:eastAsia="宋体" w:cs="宋体"/>
                <w:sz w:val="18"/>
              </w:rPr>
              <w:t>0.7%</w:t>
            </w:r>
          </w:p>
        </w:tc>
      </w:tr>
      <w:tr>
        <w:trPr/>
        <w:tc>
          <w:tcPr>
            <w:tcW w:w="276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3DA5DB">
            <w:pPr>
              <w:jc w:val="left"/>
            </w:pPr>
            <w:r>
              <w:rPr>
                <w:rFonts w:ascii="宋体" w:hAnsi="宋体" w:eastAsia="宋体" w:cs="宋体"/>
                <w:sz w:val="18"/>
              </w:rPr>
              <w:t>Apache-2.0 + GPL-1.0+ + GPL-2.0 + Classpath-exception</w:t>
            </w:r>
          </w:p>
        </w:tc>
        <w:tc>
          <w:tcPr>
            <w:tcW w:w="276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5809D1">
            <w:pPr>
              <w:jc w:val="center"/>
            </w:pPr>
            <w:r>
              <w:rPr>
                <w:rFonts w:ascii="宋体" w:hAnsi="宋体" w:eastAsia="宋体" w:cs="宋体"/>
                <w:sz w:val="18"/>
              </w:rPr>
              <w:t>1</w:t>
            </w:r>
          </w:p>
        </w:tc>
        <w:tc>
          <w:tcPr>
            <w:tcW w:w="276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06FC68">
            <w:pPr>
              <w:jc w:val="center"/>
            </w:pPr>
            <w:r>
              <w:rPr>
                <w:rFonts w:ascii="宋体" w:hAnsi="宋体" w:eastAsia="宋体" w:cs="宋体"/>
                <w:sz w:val="18"/>
              </w:rPr>
              <w:t>0.4%</w:t>
            </w:r>
          </w:p>
        </w:tc>
      </w:tr>
      <w:tr>
        <w:trPr/>
        <w:tc>
          <w:tcPr>
            <w:tcW w:w="276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E7EEE8">
            <w:pPr>
              <w:jc w:val="left"/>
            </w:pPr>
            <w:r>
              <w:rPr>
                <w:rFonts w:hint="eastAsia" w:ascii="宋体" w:hAnsi="宋体" w:eastAsia="宋体" w:cs="宋体"/>
                <w:sz w:val="18"/>
              </w:rPr>
              <w:t>未识别出许可证</w:t>
            </w:r>
          </w:p>
        </w:tc>
        <w:tc>
          <w:tcPr>
            <w:tcW w:w="276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4FC6B4">
            <w:pPr>
              <w:jc w:val="center"/>
            </w:pPr>
            <w:r>
              <w:rPr>
                <w:rFonts w:ascii="宋体" w:hAnsi="宋体" w:eastAsia="宋体" w:cs="宋体"/>
                <w:sz w:val="18"/>
              </w:rPr>
              <w:t>9</w:t>
            </w:r>
          </w:p>
        </w:tc>
        <w:tc>
          <w:tcPr>
            <w:tcW w:w="276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1CA795">
            <w:pPr>
              <w:jc w:val="center"/>
            </w:pPr>
            <w:r>
              <w:rPr>
                <w:rFonts w:ascii="宋体" w:hAnsi="宋体" w:eastAsia="宋体" w:cs="宋体"/>
                <w:sz w:val="18"/>
              </w:rPr>
              <w:t>3.3%</w:t>
            </w:r>
          </w:p>
        </w:tc>
      </w:tr>
      <w:tr>
        <w:trPr/>
        <w:tc>
          <w:tcPr>
            <w:tcW w:w="276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E6B003">
            <w:pPr>
              <w:jc w:val="left"/>
            </w:pPr>
            <w:r>
              <w:rPr>
                <w:rFonts w:hint="eastAsia" w:ascii="宋体" w:hAnsi="宋体" w:eastAsia="宋体" w:cs="宋体"/>
                <w:sz w:val="18"/>
              </w:rPr>
              <w:t>合计</w:t>
            </w:r>
          </w:p>
        </w:tc>
        <w:tc>
          <w:tcPr>
            <w:tcW w:w="276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C8078D">
            <w:pPr>
              <w:jc w:val="center"/>
            </w:pPr>
            <w:r>
              <w:rPr>
                <w:rFonts w:ascii="宋体" w:hAnsi="宋体" w:eastAsia="宋体" w:cs="宋体"/>
                <w:sz w:val="18"/>
              </w:rPr>
              <w:t>276</w:t>
            </w:r>
          </w:p>
        </w:tc>
        <w:tc>
          <w:tcPr>
            <w:tcW w:w="276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81268E">
            <w:pPr>
              <w:jc w:val="center"/>
            </w:pPr>
            <w:r>
              <w:rPr>
                <w:rFonts w:ascii="宋体" w:hAnsi="宋体" w:eastAsia="宋体" w:cs="宋体"/>
                <w:sz w:val="18"/>
              </w:rPr>
              <w:t>100%</w:t>
            </w:r>
          </w:p>
        </w:tc>
      </w:tr>
    </w:tbl>
    <w:p w14:paraId="05C81D77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未识别许可证的 9 个文件按类型分布为：PNG 图片 3 个、XCF（GIMP 源文件）2 个、无扩展名的 OSS-Fuzz 测试用例 2 个、下载页脚本 download_text.cgi 1 个、测试数据 stringEscapeUtilsTestData.txt 1 个，见图 1。</w:t>
      </w:r>
    </w:p>
    <w:p w14:paraId="41BE4D96">
      <w:pPr>
        <w:spacing w:line="240"/>
        <w:jc w:val="center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drawing>
          <wp:inline>
            <wp:extent cx="5274310" cy="2092980"/>
            <wp:docPr id="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D00C">
      <w:pPr>
        <w:spacing w:line="300"/>
        <w:jc w:val="center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18"/>
        </w:rPr>
        <w:t>图 1各类型文件的许可证识别情况</w:t>
      </w:r>
    </w:p>
    <w:p w14:paraId="6B1DC66A">
      <w:pPr>
        <w:widowControl w:val="1"/>
        <w:jc w:val="left"/>
        <w:rPr>
          <w:rFonts w:ascii="仿宋_GB2312" w:hAnsi="宋体" w:eastAsia="仿宋_GB2312" w:cs="仿宋_GB2312"/>
          <w:b w:val="1"/>
          <w:bCs w:val="1"/>
          <w:sz w:val="24"/>
          <w:szCs w:val="24"/>
        </w:rPr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4、检测报告的详细分析</w:t>
      </w:r>
    </w:p>
    <w:p w14:paraId="18FAC05F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1"/>
        </w:rPr>
        <w:t>（一）许可证构成：单一授权、声明一致。</w:t>
      </w:r>
    </w:p>
    <w:p w14:paraId="6C6C8AAD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267 个文件的每一次命中都指向 apache-2.0，其中 264 个文件只含这一项；匹配算法全部为 2-aho（Aho-Corasick 多模式串匹配），匹配得分 100，命中规则以 apache-2.0_663.RULE 为主。这与 ASF 的强制要求一致——所有进入 ASF 仓库的源文件都必须在文件头声明 ASF 版权与 Apache-2.0 授权。因此从成分分析角度看，该项目不存在许可证混用或 Copyleft 传染的风险，属于典型的“单一许可证、高一致性”仓库。</w:t>
      </w:r>
    </w:p>
    <w:p w14:paraId="20DABBC6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1"/>
        </w:rPr>
        <w:t>（二）三处复合表达式的判定。</w:t>
      </w:r>
    </w:p>
    <w:p w14:paraId="1A4A89F3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CONTRIBUTING.md 与 README.md 命中了 generic-cla。这两处的原文是“贡献者许可协议（CLA）”的说明文字，属于社区治理文本而非代码授权声明；其中 README.md 第 96 行的匹配得分仅 80 分，明显低于满分的强匹配，属于应当人工降权的文本级匹配。lcs-perf-analysis-inputs.csv 则命中了 gpl-1.0-plus、gpl-2.0 与 classpath-exception-2.0，是本报告最典型的一处误报：该文件是 LCS（最长公共子序列）性能测试的输入语料，第 18 行是一段 Lorem ipsum 拉丁文填充文字（源自古罗马西塞罗的著作），因句式与 GPL 序言高度相似，被四条规则以 100 分命中。从语义看这段文字不含任何授权意思表示，不应视为引入了 GPL 代码。此例恰好印证了手册中的“误区三：扫完就等于合规了”——即使匹配得分是 100，也必须结合上下文人工确认。</w:t>
      </w:r>
    </w:p>
    <w:p w14:paraId="1135DD21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1"/>
        </w:rPr>
        <w:t>（三）未识别文件的性质。</w:t>
      </w:r>
    </w:p>
    <w:p w14:paraId="437A197D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9 个未识别文件可归为三类：一是图片与设计源文件（PNG 3 个、XCF 2 个），属于二进制资源，文本匹配天然无法生效；二是无扩展名的 OSS-Fuzz 测试用例 2 个，是模糊测试自动生成的二进制输入，并非人类可读代码；三是站点脚本与测试数据 2 个，确实不含许可证头。ASF 采用“根目录 LICENSE.txt 统一覆盖全仓”的声明方式，上述文件都不是独立分发单元，因此不构成合规缺陷；但若下游把仓库内容重新打包对外分发，仍需确保 LICENSE 与 NOTICE 随包提供。</w:t>
      </w:r>
    </w:p>
    <w:p w14:paraId="38D9B53B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1"/>
        </w:rPr>
        <w:t>（四）版权识别的局限。</w:t>
      </w:r>
    </w:p>
    <w:p w14:paraId="3C76D103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全仓 276 个文件中仅识别出 1 条版权声明（Copyright 2014-2026 The Apache Software Foundation，位于 NOTICE.txt），版权持有人统计同样只有 The Apache Software Foundation 一项。这不是工具失效，而是 ASF 的通行做法：源文件头只写授权声明、不写版权行，版权集中体现在 NOTICE 文件中。因此制作 SBOM 时不能只看版权识别结果，必须同时读取 LICENSE/NOTICE 与包元数据（本次已成功解析出 Maven 坐标与 14 条依赖）。</w:t>
      </w:r>
    </w:p>
    <w:p w14:paraId="16A70F15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1"/>
        </w:rPr>
        <w:t>（五）合规结论与建议。</w:t>
      </w:r>
    </w:p>
    <w:p w14:paraId="7C86685C">
      <w:pPr>
        <w:spacing w:line="300"/>
        <w:ind w:firstLine="480"/>
        <w:jc w:val="lef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合规判定：本项目为单一 Apache-2.0 项目，无 Copyleft 污染、无第三方许可证混入，合规风险低，可直接用于商业产品。再分发义务：引用 commons-text 时须保留 LICENSE 与 NOTICE、在文档中注明使用了 Apache Commons Text，可自由修改与商用，并享有 Apache-2.0 提供的专利授权，但不得使用 Apache 商标暗示官方背书。流程建议：将扫描命令固化为独立的 CI 步骤（固定 --license --copyright --package 三个插件），对每轮结果做差异比对以跟踪新增的复合表达式与未识别文件；对匹配得分低于 100 的条目、文档类文件与测试数据三类结果默认转人工复核，可配合 OpossumUI 完成判定留痕。</w:t>
      </w:r>
    </w:p>
    <w:p w14:paraId="318C2274">
      <w:pPr>
        <w:widowControl w:val="1"/>
        <w:ind w:firstLine="482" w:firstLineChars="200"/>
        <w:jc w:val="left"/>
        <w:rPr>
          <w:rFonts w:ascii="仿宋_GB2312" w:hAnsi="宋体" w:eastAsia="仿宋_GB2312" w:cs="仿宋_GB2312"/>
          <w:b w:val="1"/>
          <w:bCs w:val="1"/>
          <w:sz w:val="24"/>
          <w:szCs w:val="24"/>
        </w:rPr>
      </w:pPr>
    </w:p>
    <w:p w14:paraId="38BC7205">
      <w:pPr>
        <w:pageBreakBefore w:val="1"/>
        <w:widowControl w:val="1"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000008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>
        <w:trPr/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 w:val="1"/>
                <w:bCs w:val="1"/>
                <w:kern w:val="0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 w:val="1"/>
              <w:jc w:val="center"/>
              <w:rPr>
                <w:rFonts w:ascii="仿宋" w:hAnsi="仿宋" w:eastAsia="仿宋"/>
                <w:b w:val="1"/>
                <w:bCs w:val="1"/>
                <w:kern w:val="0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kern w:val="0"/>
              </w:rPr>
              <w:t>得分</w:t>
            </w:r>
          </w:p>
        </w:tc>
      </w:tr>
      <w:tr>
        <w:trPr/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 w:val="1"/>
        <w:jc w:val="left"/>
        <w:rPr>
          <w:rFonts w:ascii="仿宋_GB2312" w:hAnsi="宋体" w:eastAsia="仿宋_GB2312"/>
          <w:sz w:val="24"/>
          <w:szCs w:val="24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KSOFE4500885">
    <w:panose1 w:val="02010609060101010101"/>
    <w:charset w:val="86" w:characterSet="ISO-8859-1"/>
    <w:family w:val="auto"/>
    <w:pitch w:val="default"/>
    <w:sig w:usb0="00000001" w:usb1="00000000" w:usb2="00000000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 w:characterSet="ISO-8859-1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 w:characterSet="ISO-8859-1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61BED45">
    <w:pPr>
      <w:pStyle w:val="000002"/>
      <w:jc w:val="center"/>
      <w:rPr>
        <w:rFonts w:ascii="宋体"/>
        <w:sz w:val="21"/>
        <w:szCs w:val="21"/>
      </w:rPr>
    </w:pP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4BFC2EF0">
    <w:pPr/>
  </w:p>
  <w:p w14:paraId="24A17E30">
    <w:pPr/>
  </w:p>
</w:hdr>
</file>

<file path=word/settings.xml><?xml version="1.0" encoding="utf-8"?>
<w:settings xmlns:w="http://schemas.openxmlformats.org/wordprocessingml/2006/main">
  <w:zoom w:val="bestFit" w:percent="100"/>
  <w:embedSystemFonts w:val="1"/>
  <w:bordersDoNotSurroundHeader w:val="1"/>
  <w:bordersDoNotSurroundFooter w:val="1"/>
  <w:documentProtection w:enforcement="0"/>
  <w:defaultTabStop w:val="420"/>
  <w:doNotHyphenateCaps w:val="1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 w:val="1"/>
  <w:doNotDemarcateInvalidXml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Body Text First Indent" w:uiPriority="99"/>
    <w:lsdException w:name="Dark List Accent 4" w:uiPriority="70" w:semiHidden="0" w:unhideWhenUsed="0"/>
    <w:lsdException w:name="Light Grid Accent 2" w:uiPriority="62" w:semiHidden="0" w:unhideWhenUsed="0"/>
    <w:lsdException w:name="table of authorities" w:uiPriority="99"/>
    <w:lsdException w:name="index 1" w:uiPriority="99"/>
    <w:lsdException w:name="Medium Shading 1 Accent 6" w:uiPriority="63" w:semiHidden="0" w:unhideWhenUsed="0"/>
    <w:lsdException w:name="List Continue 3" w:uiPriority="99"/>
    <w:lsdException w:name="Medium Shading 2 Accent 6" w:uiPriority="64" w:semiHidden="0" w:unhideWhenUsed="0"/>
    <w:lsdException w:name="Table List 2" w:uiPriority="99"/>
    <w:lsdException w:name="Normal Indent" w:uiPriority="99"/>
    <w:lsdException w:name="Dark List Accent 5" w:uiPriority="70" w:semiHidden="0" w:unhideWhenUsed="0"/>
    <w:lsdException w:name="List Number" w:uiPriority="99"/>
    <w:lsdException w:name="Medium List 1 Accent 4" w:uiPriority="65" w:semiHidden="0" w:unhideWhenUsed="0"/>
    <w:lsdException w:name="Body Text Indent" w:uiPriority="99"/>
    <w:lsdException w:name="Light Grid Accent 1" w:uiPriority="62" w:semiHidden="0" w:unhideWhenUsed="0"/>
    <w:lsdException w:name="List Number 2" w:uiPriority="99"/>
    <w:lsdException w:name="Table Web 2" w:uiPriority="99"/>
    <w:lsdException w:name="Light Shading Accent 3" w:uiPriority="60" w:semiHidden="0" w:unhideWhenUsed="0"/>
    <w:lsdException w:name="Medium Grid 2 Accent 4" w:uiPriority="68" w:semiHidden="0" w:unhideWhenUsed="0"/>
    <w:lsdException w:name="Medium List 1" w:uiPriority="65" w:semiHidden="0" w:unhideWhenUsed="0"/>
    <w:lsdException w:name="Table Columns 3" w:uiPriority="99"/>
    <w:lsdException w:name="Table Columns 1" w:uiPriority="99"/>
    <w:lsdException w:name="Table Colorful 2" w:uiPriority="99"/>
    <w:lsdException w:name="Colorful Shading Accent 3" w:uiPriority="71" w:semiHidden="0" w:unhideWhenUsed="0"/>
    <w:lsdException w:name="Medium Grid 1" w:uiPriority="67" w:semiHidden="0" w:unhideWhenUsed="0"/>
    <w:lsdException w:name="endnote text" w:uiPriority="99"/>
    <w:lsdException w:name="Colorful List Accent 2" w:uiPriority="72" w:semiHidden="0" w:unhideWhenUsed="0"/>
    <w:lsdException w:name="heading 4" w:locked="1" w:uiPriority="0" w:qFormat="1"/>
    <w:lsdException w:name="annotation subject" w:uiPriority="99"/>
    <w:lsdException w:name="Table Subtle 1" w:uiPriority="99"/>
    <w:lsdException w:name="caption" w:locked="1" w:uiPriority="0" w:qFormat="1"/>
    <w:lsdException w:name="HTML Keyboard" w:uiPriority="99"/>
    <w:lsdException w:name="Body Text 2" w:uiPriority="99"/>
    <w:lsdException w:name="Dark List Accent 3" w:uiPriority="70" w:semiHidden="0" w:unhideWhenUsed="0"/>
    <w:lsdException w:name="toa heading" w:uiPriority="99"/>
    <w:lsdException w:name="Light Grid Accent 3" w:uiPriority="62" w:semiHidden="0" w:unhideWhenUsed="0"/>
    <w:lsdException w:name="Colorful Grid Accent 2" w:uiPriority="73" w:semiHidden="0" w:unhideWhenUsed="0"/>
    <w:lsdException w:name="Medium Grid 2 Accent 3" w:uiPriority="68" w:semiHidden="0" w:unhideWhenUsed="0"/>
    <w:lsdException w:name="List Bullet 2" w:uiPriority="99"/>
    <w:lsdException w:name="List Continue 2" w:uiPriority="99"/>
    <w:lsdException w:name="Balloon Text" w:uiPriority="99" w:unhideWhenUsed="0" w:qFormat="1"/>
    <w:lsdException w:name="Medium Shading 2 Accent 4" w:uiPriority="64" w:semiHidden="0" w:unhideWhenUsed="0"/>
    <w:lsdException w:name="Medium List 2 Accent 5" w:uiPriority="66" w:semiHidden="0" w:unhideWhenUsed="0"/>
    <w:lsdException w:name="Light Shading Accent 4" w:uiPriority="60" w:semiHidden="0" w:unhideWhenUsed="0"/>
    <w:lsdException w:name="index 2" w:uiPriority="99"/>
    <w:lsdException w:name="Light Shading Accent 1" w:uiPriority="60" w:semiHidden="0" w:unhideWhenUsed="0"/>
    <w:lsdException w:name="Salutation" w:uiPriority="99"/>
    <w:lsdException w:name="Table Grid 1" w:uiPriority="99"/>
    <w:lsdException w:name="Table Web 3" w:uiPriority="99"/>
    <w:lsdException w:name="Table List 7" w:uiPriority="99"/>
    <w:lsdException w:name="Plain Text" w:uiPriority="99"/>
    <w:lsdException w:name="Dark List Accent 6" w:uiPriority="70" w:semiHidden="0" w:unhideWhenUsed="0"/>
    <w:lsdException w:name="heading 8" w:locked="1" w:uiPriority="0" w:qFormat="1"/>
    <w:lsdException w:name="Medium List 1 Accent 3" w:uiPriority="65" w:semiHidden="0" w:unhideWhenUsed="0"/>
    <w:lsdException w:name="List" w:uiPriority="99"/>
    <w:lsdException w:name="Light Grid Accent 6" w:uiPriority="62" w:semiHidden="0" w:unhideWhenUsed="0"/>
    <w:lsdException w:name="toc 7" w:locked="1" w:uiPriority="0" w:semiHidden="0" w:unhideWhenUsed="0"/>
    <w:lsdException w:name="Colorful Shading Accent 6" w:uiPriority="71" w:semiHidden="0" w:unhideWhenUsed="0"/>
    <w:lsdException w:name="Normal (Web)" w:uiPriority="99"/>
    <w:lsdException w:name="Medium Shading 2 Accent 1" w:uiPriority="64" w:semiHidden="0" w:unhideWhenUsed="0"/>
    <w:lsdException w:name="Dark List Accent 1" w:uiPriority="70" w:semiHidden="0" w:unhideWhenUsed="0"/>
    <w:lsdException w:name="HTML Typewriter" w:uiPriority="99"/>
    <w:lsdException w:name="List Bullet" w:uiPriority="99"/>
    <w:lsdException w:name="List Bullet 5" w:uiPriority="99"/>
    <w:lsdException w:name="Subtitle" w:locked="1" w:uiPriority="0" w:semiHidden="0" w:unhideWhenUsed="0" w:qFormat="1"/>
    <w:lsdException w:name="Medium Grid 2 Accent 6" w:uiPriority="68" w:semiHidden="0" w:unhideWhenUsed="0"/>
    <w:lsdException w:name="Light Grid Accent 4" w:uiPriority="62" w:semiHidden="0" w:unhideWhenUsed="0"/>
    <w:lsdException w:name="Medium List 1 Accent 5" w:uiPriority="65" w:semiHidden="0" w:unhideWhenUsed="0"/>
    <w:lsdException w:name="Signature" w:uiPriority="99"/>
    <w:lsdException w:name="Medium List 2 Accent 2" w:uiPriority="66" w:semiHidden="0" w:unhideWhenUsed="0"/>
    <w:lsdException w:name="List 5" w:uiPriority="99"/>
    <w:lsdException w:name="heading 1" w:locked="1" w:uiPriority="0" w:semiHidden="0" w:unhideWhenUsed="0" w:qFormat="1"/>
    <w:lsdException w:name="Medium Shading 2 Accent 2" w:uiPriority="64" w:semiHidden="0" w:unhideWhenUsed="0"/>
    <w:lsdException w:name="Table List 1" w:uiPriority="99"/>
    <w:lsdException w:name="Light List Accent 2" w:uiPriority="61" w:semiHidden="0" w:unhideWhenUsed="0"/>
    <w:lsdException w:name="Table Columns 2" w:uiPriority="99"/>
    <w:lsdException w:name="Table Professional" w:uiPriority="99"/>
    <w:lsdException w:name="Medium Shading 1 Accent 5" w:uiPriority="63" w:semiHidden="0" w:unhideWhenUsed="0"/>
    <w:lsdException w:name="Table Simple 1" w:uiPriority="99"/>
    <w:lsdException w:name="index heading" w:uiPriority="99"/>
    <w:lsdException w:name="Table Web 1" w:uiPriority="99"/>
    <w:lsdException w:name="footnote text" w:uiPriority="99"/>
    <w:lsdException w:name="Colorful List Accent 5" w:uiPriority="72" w:semiHidden="0" w:unhideWhenUsed="0"/>
    <w:lsdException w:name="Medium Grid 1 Accent 2" w:uiPriority="67" w:semiHidden="0" w:unhideWhenUsed="0"/>
    <w:lsdException w:name="Default Paragraph Font" w:uiPriority="1" w:qFormat="1"/>
    <w:lsdException w:name="Strong" w:locked="1" w:uiPriority="0" w:semiHidden="0" w:unhideWhenUsed="0" w:qFormat="1"/>
    <w:lsdException w:name="Light List Accent 3" w:uiPriority="61" w:semiHidden="0" w:unhideWhenUsed="0"/>
    <w:lsdException w:name="HTML Preformatted" w:uiPriority="99"/>
    <w:lsdException w:name="heading 9" w:locked="1" w:uiPriority="0" w:qFormat="1"/>
    <w:lsdException w:name="Colorful List" w:uiPriority="72" w:semiHidden="0" w:unhideWhenUsed="0"/>
    <w:lsdException w:name="envelope address" w:uiPriority="99"/>
    <w:lsdException w:name="toc 9" w:locked="1" w:uiPriority="0" w:semiHidden="0" w:unhideWhenUsed="0"/>
    <w:lsdException w:name="HTML Acronym" w:uiPriority="99"/>
    <w:lsdException w:name="toc 1" w:locked="1" w:uiPriority="0" w:semiHidden="0" w:unhideWhenUsed="0"/>
    <w:lsdException w:name="Medium Shading 1 Accent 3" w:uiPriority="63" w:semiHidden="0" w:unhideWhenUsed="0"/>
    <w:lsdException w:name="HTML Variable" w:uiPriority="99"/>
    <w:lsdException w:name="Table Classic 1" w:uiPriority="99"/>
    <w:lsdException w:name="FollowedHyperlink" w:uiPriority="99"/>
    <w:lsdException w:name="Medium Grid 3 Accent 3" w:uiPriority="69" w:semiHidden="0" w:unhideWhenUsed="0"/>
    <w:lsdException w:name="Hyperlink" w:uiPriority="99"/>
    <w:lsdException w:name="HTML Cite" w:uiPriority="99"/>
    <w:lsdException w:name="Message Header" w:uiPriority="99"/>
    <w:lsdException w:name="List Bullet 3" w:uiPriority="99"/>
    <w:lsdException w:name="Table Simple 3" w:uiPriority="99"/>
    <w:lsdException w:name="Table Subtle 2" w:uiPriority="99"/>
    <w:lsdException w:name="List Bullet 4" w:uiPriority="99"/>
    <w:lsdException w:name="Body Text First Indent 2" w:uiPriority="99"/>
    <w:lsdException w:name="Medium Grid 2" w:uiPriority="68" w:semiHidden="0" w:unhideWhenUsed="0"/>
    <w:lsdException w:name="Table Grid 3" w:uiPriority="99"/>
    <w:lsdException w:name="Medium Grid 3 Accent 5" w:uiPriority="69" w:semiHidden="0" w:unhideWhenUsed="0"/>
    <w:lsdException w:name="index 9" w:uiPriority="99"/>
    <w:lsdException w:name="Dark List Accent 2" w:uiPriority="70" w:semiHidden="0" w:unhideWhenUsed="0"/>
    <w:lsdException w:name="Light Shading Accent 2" w:uiPriority="60" w:semiHidden="0" w:unhideWhenUsed="0"/>
    <w:lsdException w:name="Medium Shading 2" w:uiPriority="64" w:semiHidden="0" w:unhideWhenUsed="0"/>
    <w:lsdException w:name="index 7" w:uiPriority="99"/>
    <w:lsdException w:name="Medium Grid 1 Accent 4" w:uiPriority="67" w:semiHidden="0" w:unhideWhenUsed="0"/>
    <w:lsdException w:name="Light Grid" w:uiPriority="62" w:semiHidden="0" w:unhideWhenUsed="0"/>
    <w:lsdException w:name="heading 3" w:uiPriority="99" w:semiHidden="0" w:unhideWhenUsed="0" w:qFormat="1"/>
    <w:lsdException w:name="Light List Accent 5" w:uiPriority="61" w:semiHidden="0" w:unhideWhenUsed="0"/>
    <w:lsdException w:name="Medium Grid 2 Accent 5" w:uiPriority="68" w:semiHidden="0" w:unhideWhenUsed="0"/>
    <w:lsdException w:name="index 5" w:uiPriority="99"/>
    <w:lsdException w:name="Colorful Shading Accent 5" w:uiPriority="71" w:semiHidden="0" w:unhideWhenUsed="0"/>
    <w:lsdException w:name="Normal" w:uiPriority="0" w:semiHidden="0" w:unhideWhenUsed="0" w:qFormat="1"/>
    <w:lsdException w:name="index 6" w:uiPriority="99"/>
    <w:lsdException w:name="Medium Grid 1 Accent 3" w:uiPriority="67" w:semiHidden="0" w:unhideWhenUsed="0"/>
    <w:lsdException w:name="Table Theme" w:uiPriority="99"/>
    <w:lsdException w:name="Medium Shading 2 Accent 5" w:uiPriority="64" w:semiHidden="0" w:unhideWhenUsed="0"/>
    <w:lsdException w:name="Table Colorful 3" w:uiPriority="99"/>
    <w:lsdException w:name="Colorful Grid Accent 4" w:uiPriority="73" w:semiHidden="0" w:unhideWhenUsed="0"/>
    <w:lsdException w:name="Body Text Indent 2" w:uiPriority="99"/>
    <w:lsdException w:name="Emphasis" w:locked="1" w:uiPriority="0" w:semiHidden="0" w:unhideWhenUsed="0" w:qFormat="1"/>
    <w:lsdException w:name="Medium Shading 1 Accent 1" w:uiPriority="63" w:semiHidden="0" w:unhideWhenUsed="0"/>
    <w:lsdException w:name="Table List 3" w:uiPriority="99"/>
    <w:lsdException w:name="List 2" w:uiPriority="99"/>
    <w:lsdException w:name="heading 6" w:locked="1" w:uiPriority="0" w:qFormat="1"/>
    <w:lsdException w:name="Body Text" w:uiPriority="99"/>
    <w:lsdException w:name="page number" w:uiPriority="99"/>
    <w:lsdException w:name="Table Grid" w:uiPriority="99" w:semiHidden="0" w:unhideWhenUsed="0" w:qFormat="1"/>
    <w:lsdException w:name="Table Columns 5" w:uiPriority="99"/>
    <w:lsdException w:name="endnote reference" w:uiPriority="99"/>
    <w:lsdException w:name="HTML Address" w:uiPriority="99"/>
    <w:lsdException w:name="Table 3D effects 1" w:uiPriority="99"/>
    <w:lsdException w:name="Table Grid 6" w:uiPriority="99"/>
    <w:lsdException w:name="macro" w:uiPriority="99"/>
    <w:lsdException w:name="table of figures" w:uiPriority="99"/>
    <w:lsdException w:name="Table Classic 2" w:uiPriority="99"/>
    <w:lsdException w:name="Colorful Shading Accent 4" w:uiPriority="71" w:semiHidden="0" w:unhideWhenUsed="0"/>
    <w:lsdException w:name="Colorful List Accent 6" w:uiPriority="72" w:semiHidden="0" w:unhideWhenUsed="0"/>
    <w:lsdException w:name="heading 5" w:locked="1" w:uiPriority="0" w:qFormat="1"/>
    <w:lsdException w:name="Table List 6" w:uiPriority="99"/>
    <w:lsdException w:name="Light List Accent 1" w:uiPriority="61" w:semiHidden="0" w:unhideWhenUsed="0"/>
    <w:lsdException w:name="List Continue 4" w:uiPriority="99"/>
    <w:lsdException w:name="toc 4" w:locked="1" w:uiPriority="0" w:semiHidden="0" w:unhideWhenUsed="0"/>
    <w:lsdException w:name="Medium Shading 2 Accent 3" w:uiPriority="64" w:semiHidden="0" w:unhideWhenUsed="0"/>
    <w:lsdException w:name="Medium List 1 Accent 2" w:uiPriority="65" w:semiHidden="0" w:unhideWhenUsed="0"/>
    <w:lsdException w:name="toc 6" w:locked="1" w:uiPriority="0" w:semiHidden="0" w:unhideWhenUsed="0"/>
    <w:lsdException w:name="Body Text 3" w:uiPriority="99"/>
    <w:lsdException w:name="Medium Grid 3 Accent 6" w:uiPriority="69" w:semiHidden="0" w:unhideWhenUsed="0"/>
    <w:lsdException w:name="HTML Code" w:uiPriority="99"/>
    <w:lsdException w:name="Body Text Indent 3" w:uiPriority="99"/>
    <w:lsdException w:name="Table Grid 2" w:uiPriority="99"/>
    <w:lsdException w:name="Medium Grid 3 Accent 4" w:uiPriority="69" w:semiHidden="0" w:unhideWhenUsed="0"/>
    <w:lsdException w:name="Colorful Grid Accent 6" w:uiPriority="73" w:semiHidden="0" w:unhideWhenUsed="0"/>
    <w:lsdException w:name="Table Classic 3" w:uiPriority="99"/>
    <w:lsdException w:name="Medium List 2" w:uiPriority="66" w:semiHidden="0" w:unhideWhenUsed="0"/>
    <w:lsdException w:name="Block Text" w:uiPriority="99"/>
    <w:lsdException w:name="toc 8" w:locked="1" w:uiPriority="0" w:semiHidden="0" w:unhideWhenUsed="0"/>
    <w:lsdException w:name="List Continue" w:uiPriority="99"/>
    <w:lsdException w:name="Table List 5" w:uiPriority="99"/>
    <w:lsdException w:name="List Number 4" w:uiPriority="99"/>
    <w:lsdException w:name="Medium Grid 1 Accent 6" w:uiPriority="67" w:semiHidden="0" w:unhideWhenUsed="0"/>
    <w:lsdException w:name="Light Shading Accent 5" w:uiPriority="60" w:semiHidden="0" w:unhideWhenUsed="0"/>
    <w:lsdException w:name="Medium List 2 Accent 1" w:uiPriority="66" w:semiHidden="0" w:unhideWhenUsed="0"/>
    <w:lsdException w:name="footer" w:uiPriority="99" w:semiHidden="0" w:unhideWhenUsed="0" w:qFormat="1"/>
    <w:lsdException w:name="Table Grid 8" w:uiPriority="99"/>
    <w:lsdException w:name="Table Elegant" w:uiPriority="99"/>
    <w:lsdException w:name="Medium List 2 Accent 3" w:uiPriority="66" w:semiHidden="0" w:unhideWhenUsed="0"/>
    <w:lsdException w:name="Medium Grid 2 Accent 2" w:uiPriority="68" w:semiHidden="0" w:unhideWhenUsed="0"/>
    <w:lsdException w:name="Medium Shading 1" w:uiPriority="63" w:semiHidden="0" w:unhideWhenUsed="0"/>
    <w:lsdException w:name="Colorful List Accent 3" w:uiPriority="72" w:semiHidden="0" w:unhideWhenUsed="0"/>
    <w:lsdException w:name="Medium Grid 2 Accent 1" w:uiPriority="68" w:semiHidden="0" w:unhideWhenUsed="0"/>
    <w:lsdException w:name="footnote reference" w:uiPriority="99"/>
    <w:lsdException w:name="Note Heading" w:uiPriority="99"/>
    <w:lsdException w:name="Light Shading" w:uiPriority="60" w:semiHidden="0" w:unhideWhenUsed="0"/>
    <w:lsdException w:name="Table Simple 2" w:uiPriority="99"/>
    <w:lsdException w:name="List 3" w:uiPriority="99"/>
    <w:lsdException w:name="heading 7" w:locked="1" w:uiPriority="0" w:qFormat="1"/>
    <w:lsdException w:name="Medium Shading 1 Accent 4" w:uiPriority="63" w:semiHidden="0" w:unhideWhenUsed="0"/>
    <w:lsdException w:name="Light Grid Accent 5" w:uiPriority="62" w:semiHidden="0" w:unhideWhenUsed="0"/>
    <w:lsdException w:name="List Number 5" w:uiPriority="99"/>
    <w:lsdException w:name="Colorful Shading Accent 2" w:uiPriority="71" w:semiHidden="0" w:unhideWhenUsed="0"/>
    <w:lsdException w:name="Medium Shading 1 Accent 2" w:uiPriority="63" w:semiHidden="0" w:unhideWhenUsed="0"/>
    <w:lsdException w:name="Document Map" w:uiPriority="99"/>
    <w:lsdException w:name="index 3" w:uiPriority="99"/>
    <w:lsdException w:name="Colorful Grid Accent 3" w:uiPriority="73" w:semiHidden="0" w:unhideWhenUsed="0"/>
    <w:lsdException w:name="Colorful Grid" w:uiPriority="73" w:semiHidden="0" w:unhideWhenUsed="0"/>
    <w:lsdException w:name="List 4" w:uiPriority="99"/>
    <w:lsdException w:name="Colorful Grid Accent 5" w:uiPriority="73" w:semiHidden="0" w:unhideWhenUsed="0"/>
    <w:lsdException w:name="Light List Accent 4" w:uiPriority="61" w:semiHidden="0" w:unhideWhenUsed="0"/>
    <w:lsdException w:name="annotation text" w:uiPriority="99"/>
    <w:lsdException w:name="HTML Sample" w:uiPriority="99"/>
    <w:lsdException w:name="Medium List 2 Accent 6" w:uiPriority="66" w:semiHidden="0" w:unhideWhenUsed="0"/>
    <w:lsdException w:name="Table List 8" w:uiPriority="99"/>
    <w:lsdException w:name="Normal Table" w:uiPriority="99" w:qFormat="1"/>
    <w:lsdException w:name="Dark List" w:uiPriority="70" w:semiHidden="0" w:unhideWhenUsed="0"/>
    <w:lsdException w:name="Light List Accent 6" w:uiPriority="61" w:semiHidden="0" w:unhideWhenUsed="0"/>
    <w:lsdException w:name="Medium Grid 3" w:uiPriority="69" w:semiHidden="0" w:unhideWhenUsed="0"/>
    <w:lsdException w:name="Colorful Shading" w:uiPriority="71" w:semiHidden="0" w:unhideWhenUsed="0"/>
    <w:lsdException w:name="Colorful List Accent 4" w:uiPriority="72" w:semiHidden="0" w:unhideWhenUsed="0"/>
    <w:lsdException w:name="index 8" w:uiPriority="99"/>
    <w:lsdException w:name="Medium Grid 1 Accent 1" w:uiPriority="67" w:semiHidden="0" w:unhideWhenUsed="0"/>
    <w:lsdException w:name="Date" w:uiPriority="99"/>
    <w:lsdException w:name="Colorful Shading Accent 1" w:uiPriority="71" w:semiHidden="0" w:unhideWhenUsed="0"/>
    <w:lsdException w:name="Colorful List Accent 1" w:uiPriority="72" w:semiHidden="0" w:unhideWhenUsed="0"/>
    <w:lsdException w:name="Table Classic 4" w:uiPriority="99"/>
    <w:lsdException w:name="Medium List 1 Accent 1" w:uiPriority="65" w:semiHidden="0" w:unhideWhenUsed="0"/>
    <w:lsdException w:name="toc 5" w:locked="1" w:uiPriority="0" w:semiHidden="0" w:unhideWhenUsed="0"/>
    <w:lsdException w:name="List Continue 5" w:uiPriority="99"/>
    <w:lsdException w:name="heading 2" w:locked="1" w:uiPriority="0" w:qFormat="1"/>
    <w:lsdException w:name="Medium List 1 Accent 6" w:uiPriority="65" w:semiHidden="0" w:unhideWhenUsed="0"/>
    <w:lsdException w:name="List Number 3" w:uiPriority="99"/>
    <w:lsdException w:name="toc 2" w:locked="1" w:uiPriority="0" w:semiHidden="0" w:unhideWhenUsed="0"/>
    <w:lsdException w:name="Table 3D effects 2" w:uiPriority="99"/>
    <w:lsdException w:name="Title" w:locked="1" w:uiPriority="0" w:semiHidden="0" w:unhideWhenUsed="0" w:qFormat="1"/>
    <w:lsdException w:name="Table Grid 5" w:uiPriority="99"/>
    <w:lsdException w:name="annotation reference" w:uiPriority="99"/>
    <w:lsdException w:name="Colorful Grid Accent 1" w:uiPriority="73" w:semiHidden="0" w:unhideWhenUsed="0"/>
    <w:lsdException w:name="HTML Definition" w:uiPriority="99"/>
    <w:lsdException w:name="envelope return" w:uiPriority="99"/>
    <w:lsdException w:name="toc 3" w:locked="1" w:uiPriority="0" w:semiHidden="0" w:unhideWhenUsed="0"/>
    <w:lsdException w:name="Table Columns 4" w:uiPriority="99"/>
    <w:lsdException w:name="Light List" w:uiPriority="61" w:semiHidden="0" w:unhideWhenUsed="0"/>
    <w:lsdException w:name="Table Grid 7" w:uiPriority="99"/>
    <w:lsdException w:name="line number" w:uiPriority="99"/>
    <w:lsdException w:name="Medium Grid 3 Accent 1" w:uiPriority="69" w:semiHidden="0" w:unhideWhenUsed="0"/>
    <w:lsdException w:name="Table Contemporary" w:uiPriority="99"/>
    <w:lsdException w:name="Light Shading Accent 6" w:uiPriority="60" w:semiHidden="0" w:unhideWhenUsed="0"/>
    <w:lsdException w:name="Medium List 2 Accent 4" w:uiPriority="66" w:semiHidden="0" w:unhideWhenUsed="0"/>
    <w:lsdException w:name="Table Grid 4" w:uiPriority="99"/>
    <w:lsdException w:name="Table 3D effects 3" w:uiPriority="99"/>
    <w:lsdException w:name="Medium Grid 3 Accent 2" w:uiPriority="69" w:semiHidden="0" w:unhideWhenUsed="0"/>
    <w:lsdException w:name="index 4" w:uiPriority="99"/>
    <w:lsdException w:name="Medium Grid 1 Accent 5" w:uiPriority="67" w:semiHidden="0" w:unhideWhenUsed="0"/>
    <w:lsdException w:name="Table Colorful 1" w:uiPriority="99"/>
    <w:lsdException w:name="Closing" w:uiPriority="99"/>
    <w:lsdException w:name="header" w:uiPriority="99" w:semiHidden="0" w:unhideWhenUsed="0" w:qFormat="1"/>
    <w:lsdException w:name="E-mail Signature" w:uiPriority="99"/>
    <w:lsdException w:name="Table List 4" w:uiPriority="99"/>
  </w:latentStyles>
  <w:style w:type="paragraph" w:styleId="00000c">
    <w:name w:val="header"/>
    <w:basedOn w:val="000004"/>
    <w:link w:val="00000d"/>
    <w:uiPriority w:val="99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3"/>
    <w:basedOn w:val="000004"/>
    <w:next w:val="000004"/>
    <w:link w:val="000006"/>
    <w:uiPriority w:val="99"/>
    <w:qFormat w:val="1"/>
    <w:pPr>
      <w:keepNext w:val="1"/>
      <w:keepLines w:val="1"/>
      <w:spacing w:before="260" w:after="260" w:line="416" w:lineRule="auto"/>
      <w:outlineLvl w:val="2"/>
    </w:pPr>
    <w:rPr>
      <w:b w:val="1"/>
      <w:bCs w:val="1"/>
      <w:sz w:val="32"/>
      <w:szCs w:val="32"/>
    </w:rPr>
  </w:style>
  <w:style w:type="paragraph" w:styleId="000009">
    <w:name w:val="Balloon Text"/>
    <w:basedOn w:val="000004"/>
    <w:link w:val="00000a"/>
    <w:uiPriority w:val="99"/>
    <w:semiHidden w:val="1"/>
    <w:qFormat w:val="1"/>
    <w:rPr>
      <w:sz w:val="18"/>
      <w:szCs w:val="18"/>
    </w:rPr>
  </w:style>
  <w:style w:type="character" w:styleId="000006" w:customStyle="1">
    <w:name w:val="标题 3 字符"/>
    <w:link w:val="000005"/>
    <w:uiPriority w:val="99"/>
    <w:semiHidden w:val="1"/>
    <w:qFormat w:val="1"/>
    <w:locked w:val="1"/>
    <w:rPr>
      <w:rFonts w:ascii="Times New Roman" w:hAnsi="Times New Roman" w:eastAsia="宋体" w:cs="Times New Roman"/>
      <w:b w:val="1"/>
      <w:bCs w:val="1"/>
      <w:sz w:val="32"/>
      <w:szCs w:val="32"/>
    </w:rPr>
  </w:style>
  <w:style w:type="character" w:styleId="00000d" w:customStyle="1">
    <w:name w:val="页眉 字符"/>
    <w:link w:val="00000c"/>
    <w:uiPriority w:val="99"/>
    <w:qFormat w:val="1"/>
    <w:locked w:val="1"/>
    <w:rPr>
      <w:rFonts w:ascii="Times New Roman" w:hAnsi="Times New Roman" w:eastAsia="宋体" w:cs="Times New Roman"/>
      <w:sz w:val="18"/>
      <w:szCs w:val="18"/>
    </w:rPr>
  </w:style>
  <w:style w:type="character" w:styleId="000007" w:default="1">
    <w:name w:val="Default Paragraph Font"/>
    <w:uiPriority w:val="1"/>
    <w:semiHidden w:val="1"/>
    <w:unhideWhenUsed w:val="1"/>
    <w:qFormat w:val="1"/>
  </w:style>
  <w:style w:type="character" w:styleId="00000b" w:customStyle="1">
    <w:name w:val="页脚 字符"/>
    <w:link w:val="000002"/>
    <w:uiPriority w:val="99"/>
    <w:qFormat w:val="1"/>
    <w:locked w:val="1"/>
    <w:rPr>
      <w:rFonts w:ascii="Times New Roman" w:hAnsi="Times New Roman" w:eastAsia="宋体" w:cs="Times New Roman"/>
      <w:sz w:val="18"/>
      <w:szCs w:val="18"/>
    </w:rPr>
  </w:style>
  <w:style w:type="paragraph" w:styleId="000002">
    <w:name w:val="footer"/>
    <w:basedOn w:val="000004"/>
    <w:link w:val="00000b"/>
    <w:uiPriority w:val="99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04" w:default="1">
    <w:name w:val="Normal"/>
    <w:uiPriority w:val="0"/>
    <w:qFormat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table" w:styleId="00000e">
    <w:name w:val="Table Grid"/>
    <w:basedOn w:val="000008"/>
    <w:uiPriority w:val="99"/>
    <w:qFormat w:val="1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000008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 w:customStyle="1">
    <w:name w:val="List Paragraph1"/>
    <w:basedOn w:val="000004"/>
    <w:uiPriority w:val="99"/>
    <w:qFormat w:val="1"/>
    <w:pPr>
      <w:ind w:firstLine="420" w:firstLineChars="200"/>
    </w:pPr>
  </w:style>
  <w:style w:type="character" w:styleId="00000a" w:customStyle="1">
    <w:name w:val="批注框文本 字符"/>
    <w:link w:val="000009"/>
    <w:uiPriority w:val="99"/>
    <w:semiHidden w:val="1"/>
    <w:qFormat w:val="1"/>
    <w:locked w:val="1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header" Target="header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6" Type="http://schemas.openxmlformats.org/officeDocument/2006/relationships/image" Target="media/image1.png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2026-10-29T14:40:19Z</dcterms:created>
  <dcterms:modified xsi:type="dcterms:W3CDTF">2026-10-29T14:40:19Z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