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5760"/>
        <w:gridCol w:w="1579"/>
      </w:tblGrid>
      <w:tr w14:paraId="77F0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auto"/>
            <w:vAlign w:val="center"/>
          </w:tcPr>
          <w:p w14:paraId="228A9BA0">
            <w:pPr>
              <w:jc w:val="center"/>
            </w:pPr>
            <w:r>
              <w:rPr>
                <w:rFonts w:hint="eastAsia"/>
              </w:rPr>
              <w:t>所属类别</w:t>
            </w:r>
          </w:p>
        </w:tc>
        <w:tc>
          <w:tcPr>
            <w:tcW w:w="5760" w:type="dxa"/>
            <w:vMerge w:val="restart"/>
            <w:shd w:val="clear" w:color="auto" w:fill="auto"/>
            <w:vAlign w:val="center"/>
          </w:tcPr>
          <w:p w14:paraId="06E8C962">
            <w:pPr>
              <w:jc w:val="center"/>
              <w:rPr>
                <w:rFonts w:eastAsia="黑体"/>
                <w:b/>
                <w:bCs/>
                <w:sz w:val="28"/>
                <w:szCs w:val="28"/>
              </w:rPr>
            </w:pPr>
            <w:r>
              <w:rPr>
                <w:rFonts w:eastAsia="黑体"/>
                <w:b/>
                <w:bCs/>
                <w:sz w:val="28"/>
                <w:szCs w:val="28"/>
              </w:rPr>
              <w:t>202</w:t>
            </w:r>
            <w:r>
              <w:rPr>
                <w:rFonts w:hint="eastAsia" w:eastAsia="黑体"/>
                <w:b/>
                <w:bCs/>
                <w:sz w:val="28"/>
                <w:szCs w:val="28"/>
                <w:lang w:val="en-US" w:eastAsia="zh-CN"/>
              </w:rPr>
              <w:t>6</w:t>
            </w:r>
            <w:r>
              <w:rPr>
                <w:rFonts w:hAnsi="黑体" w:eastAsia="黑体"/>
                <w:b/>
                <w:bCs/>
                <w:sz w:val="28"/>
                <w:szCs w:val="28"/>
              </w:rPr>
              <w:t>年</w:t>
            </w:r>
            <w:r>
              <w:rPr>
                <w:rFonts w:eastAsia="黑体"/>
                <w:b/>
                <w:bCs/>
                <w:sz w:val="28"/>
                <w:szCs w:val="28"/>
              </w:rPr>
              <w:t>“</w:t>
            </w:r>
            <w:r>
              <w:rPr>
                <w:rFonts w:hAnsi="黑体" w:eastAsia="黑体"/>
                <w:b/>
                <w:bCs/>
                <w:sz w:val="28"/>
                <w:szCs w:val="28"/>
              </w:rPr>
              <w:t>华数杯</w:t>
            </w:r>
            <w:r>
              <w:rPr>
                <w:rFonts w:eastAsia="黑体"/>
                <w:b/>
                <w:bCs/>
                <w:sz w:val="28"/>
                <w:szCs w:val="28"/>
              </w:rPr>
              <w:t>”</w:t>
            </w:r>
            <w:r>
              <w:rPr>
                <w:rFonts w:hAnsi="黑体" w:eastAsia="黑体"/>
                <w:b/>
                <w:bCs/>
                <w:sz w:val="28"/>
                <w:szCs w:val="28"/>
              </w:rPr>
              <w:t>大学生数学建模竞赛</w:t>
            </w:r>
          </w:p>
        </w:tc>
        <w:tc>
          <w:tcPr>
            <w:tcW w:w="1579" w:type="dxa"/>
            <w:shd w:val="clear" w:color="auto" w:fill="auto"/>
            <w:vAlign w:val="center"/>
          </w:tcPr>
          <w:p w14:paraId="66495D50">
            <w:pPr>
              <w:jc w:val="center"/>
            </w:pPr>
            <w:r>
              <w:rPr>
                <w:rFonts w:hint="eastAsia"/>
              </w:rPr>
              <w:t>参赛编号</w:t>
            </w:r>
          </w:p>
        </w:tc>
      </w:tr>
      <w:tr w14:paraId="53C0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trPr>
        <w:tc>
          <w:tcPr>
            <w:tcW w:w="1728" w:type="dxa"/>
            <w:shd w:val="clear" w:color="auto" w:fill="auto"/>
            <w:vAlign w:val="center"/>
          </w:tcPr>
          <w:p w14:paraId="576D4A71">
            <w:pPr>
              <w:jc w:val="center"/>
              <w:rPr>
                <w:sz w:val="18"/>
                <w:szCs w:val="18"/>
              </w:rPr>
            </w:pPr>
            <w:r>
              <w:rPr>
                <w:rFonts w:hint="eastAsia"/>
                <w:sz w:val="18"/>
                <w:szCs w:val="18"/>
              </w:rPr>
              <w:t>本科组</w:t>
            </w:r>
          </w:p>
        </w:tc>
        <w:tc>
          <w:tcPr>
            <w:tcW w:w="5760" w:type="dxa"/>
            <w:vMerge w:val="continue"/>
            <w:shd w:val="clear" w:color="auto" w:fill="auto"/>
            <w:vAlign w:val="center"/>
          </w:tcPr>
          <w:p w14:paraId="750DE895">
            <w:pPr>
              <w:jc w:val="center"/>
            </w:pPr>
          </w:p>
        </w:tc>
        <w:tc>
          <w:tcPr>
            <w:tcW w:w="1579" w:type="dxa"/>
            <w:shd w:val="clear" w:color="auto" w:fill="auto"/>
            <w:vAlign w:val="center"/>
          </w:tcPr>
          <w:p w14:paraId="7881FADA">
            <w:pPr>
              <w:jc w:val="center"/>
            </w:pPr>
            <w:r>
              <w:rPr>
                <w:rFonts w:hint="eastAsia"/>
              </w:rPr>
              <w:t>C</w:t>
            </w:r>
            <w:r>
              <w:t>M</w:t>
            </w:r>
            <w:r>
              <w:rPr>
                <w:rFonts w:hint="eastAsia"/>
              </w:rPr>
              <w:t>******</w:t>
            </w:r>
          </w:p>
        </w:tc>
      </w:tr>
    </w:tbl>
    <w:p w14:paraId="2F421585">
      <w:pPr>
        <w:jc w:val="center"/>
      </w:pPr>
    </w:p>
    <w:p w14:paraId="3E88EF4B">
      <w:pPr>
        <w:jc w:val="center"/>
        <w:rPr>
          <w:rFonts w:ascii="黑体" w:hAnsi="黑体" w:eastAsia="黑体"/>
          <w:sz w:val="30"/>
          <w:szCs w:val="30"/>
        </w:rPr>
      </w:pPr>
      <w:r>
        <w:rPr>
          <w:rFonts w:hint="eastAsia" w:ascii="黑体" w:hAnsi="黑体" w:eastAsia="黑体"/>
          <w:sz w:val="30"/>
          <w:szCs w:val="30"/>
        </w:rPr>
        <w:t>标题</w:t>
      </w:r>
    </w:p>
    <w:p w14:paraId="3C67899B">
      <w:pPr>
        <w:jc w:val="center"/>
        <w:rPr>
          <w:rFonts w:ascii="黑体" w:hAnsi="黑体" w:eastAsia="黑体"/>
          <w:sz w:val="28"/>
          <w:szCs w:val="28"/>
        </w:rPr>
      </w:pPr>
      <w:r>
        <w:rPr>
          <w:rFonts w:hint="eastAsia" w:ascii="黑体" w:hAnsi="黑体" w:eastAsia="黑体"/>
          <w:sz w:val="28"/>
          <w:szCs w:val="28"/>
        </w:rPr>
        <w:t>摘要</w:t>
      </w:r>
    </w:p>
    <w:p w14:paraId="2CEFCB34">
      <w:pPr>
        <w:ind w:firstLine="480" w:firstLineChars="200"/>
        <w:jc w:val="center"/>
        <w:rPr>
          <w:rFonts w:hint="default" w:ascii="宋体" w:hAnsi="宋体" w:eastAsia="宋体"/>
          <w:sz w:val="24"/>
          <w:lang w:val="en-US" w:eastAsia="zh-CN"/>
        </w:rPr>
      </w:pPr>
      <w:r>
        <w:rPr>
          <w:rFonts w:hint="eastAsia" w:ascii="宋体" w:hAnsi="宋体"/>
          <w:sz w:val="24"/>
        </w:rPr>
        <w:t>(说明：以下开始写摘要，正文从下一页开始。摘要及正文格式基本要</w:t>
      </w:r>
    </w:p>
    <w:p w14:paraId="54D24470">
      <w:pPr>
        <w:jc w:val="center"/>
        <w:rPr>
          <w:rFonts w:ascii="宋体" w:hAnsi="宋体"/>
          <w:sz w:val="24"/>
        </w:rPr>
      </w:pPr>
    </w:p>
    <w:p w14:paraId="236F4294">
      <w:pPr>
        <w:jc w:val="center"/>
        <w:rPr>
          <w:rFonts w:ascii="宋体" w:hAnsi="宋体"/>
          <w:sz w:val="24"/>
        </w:rPr>
      </w:pPr>
    </w:p>
    <w:p w14:paraId="10956521">
      <w:pPr>
        <w:jc w:val="center"/>
        <w:rPr>
          <w:rFonts w:ascii="宋体" w:hAnsi="宋体"/>
          <w:sz w:val="24"/>
        </w:rPr>
      </w:pPr>
    </w:p>
    <w:p w14:paraId="7D89EAEC">
      <w:pPr>
        <w:jc w:val="center"/>
        <w:rPr>
          <w:rFonts w:ascii="宋体" w:hAnsi="宋体"/>
          <w:sz w:val="24"/>
        </w:rPr>
      </w:pPr>
    </w:p>
    <w:p w14:paraId="0C82B657">
      <w:pPr>
        <w:jc w:val="center"/>
        <w:rPr>
          <w:rFonts w:ascii="宋体" w:hAnsi="宋体"/>
          <w:sz w:val="24"/>
        </w:rPr>
      </w:pPr>
    </w:p>
    <w:p w14:paraId="0AC78246">
      <w:pPr>
        <w:jc w:val="center"/>
        <w:rPr>
          <w:rFonts w:ascii="宋体" w:hAnsi="宋体"/>
          <w:sz w:val="24"/>
        </w:rPr>
      </w:pPr>
    </w:p>
    <w:p w14:paraId="211288FC">
      <w:pPr>
        <w:jc w:val="center"/>
        <w:rPr>
          <w:rFonts w:ascii="宋体" w:hAnsi="宋体"/>
          <w:sz w:val="24"/>
        </w:rPr>
      </w:pPr>
    </w:p>
    <w:p w14:paraId="4641293F">
      <w:pPr>
        <w:jc w:val="center"/>
        <w:rPr>
          <w:rFonts w:ascii="宋体" w:hAnsi="宋体"/>
          <w:sz w:val="24"/>
        </w:rPr>
      </w:pPr>
    </w:p>
    <w:p w14:paraId="30827781">
      <w:pPr>
        <w:jc w:val="center"/>
        <w:rPr>
          <w:rFonts w:ascii="宋体" w:hAnsi="宋体"/>
          <w:sz w:val="24"/>
        </w:rPr>
      </w:pPr>
    </w:p>
    <w:p w14:paraId="2BA17E79">
      <w:pPr>
        <w:jc w:val="center"/>
        <w:rPr>
          <w:rFonts w:ascii="宋体" w:hAnsi="宋体"/>
          <w:sz w:val="24"/>
        </w:rPr>
      </w:pPr>
    </w:p>
    <w:p w14:paraId="5BE89CCB">
      <w:pPr>
        <w:keepNext w:val="0"/>
        <w:keepLines w:val="0"/>
        <w:pageBreakBefore w:val="0"/>
        <w:widowControl w:val="0"/>
        <w:kinsoku/>
        <w:wordWrap/>
        <w:overflowPunct/>
        <w:topLinePunct w:val="0"/>
        <w:autoSpaceDE/>
        <w:autoSpaceDN/>
        <w:bidi w:val="0"/>
        <w:adjustRightInd/>
        <w:snapToGrid/>
        <w:jc w:val="center"/>
        <w:textAlignment w:val="auto"/>
        <w:rPr>
          <w:rFonts w:ascii="宋体" w:hAnsi="宋体"/>
          <w:sz w:val="24"/>
        </w:rPr>
      </w:pPr>
    </w:p>
    <w:p w14:paraId="09FF87F2">
      <w:pPr>
        <w:jc w:val="center"/>
        <w:rPr>
          <w:rFonts w:ascii="宋体" w:hAnsi="宋体"/>
          <w:sz w:val="24"/>
        </w:rPr>
      </w:pPr>
    </w:p>
    <w:p w14:paraId="1923E9C8">
      <w:pPr>
        <w:jc w:val="center"/>
        <w:rPr>
          <w:rFonts w:ascii="宋体" w:hAnsi="宋体"/>
          <w:sz w:val="24"/>
        </w:rPr>
      </w:pPr>
    </w:p>
    <w:p w14:paraId="461DD0E6">
      <w:pPr>
        <w:jc w:val="center"/>
        <w:rPr>
          <w:rFonts w:ascii="宋体" w:hAnsi="宋体"/>
          <w:sz w:val="24"/>
        </w:rPr>
      </w:pPr>
    </w:p>
    <w:p w14:paraId="72ADD5F2">
      <w:pPr>
        <w:jc w:val="center"/>
        <w:rPr>
          <w:rFonts w:ascii="宋体" w:hAnsi="宋体"/>
          <w:sz w:val="24"/>
        </w:rPr>
      </w:pPr>
    </w:p>
    <w:p w14:paraId="42278C69">
      <w:pPr>
        <w:jc w:val="center"/>
        <w:rPr>
          <w:rFonts w:ascii="宋体" w:hAnsi="宋体"/>
          <w:sz w:val="24"/>
        </w:rPr>
      </w:pPr>
    </w:p>
    <w:p w14:paraId="2107EE23">
      <w:pPr>
        <w:jc w:val="center"/>
        <w:rPr>
          <w:rFonts w:ascii="宋体" w:hAnsi="宋体"/>
          <w:sz w:val="24"/>
        </w:rPr>
      </w:pPr>
    </w:p>
    <w:p w14:paraId="6ECD4B77">
      <w:pPr>
        <w:jc w:val="center"/>
        <w:rPr>
          <w:rFonts w:ascii="宋体" w:hAnsi="宋体"/>
          <w:sz w:val="24"/>
        </w:rPr>
      </w:pPr>
    </w:p>
    <w:p w14:paraId="0FCF0238">
      <w:pPr>
        <w:jc w:val="center"/>
        <w:rPr>
          <w:rFonts w:ascii="宋体" w:hAnsi="宋体"/>
          <w:sz w:val="24"/>
        </w:rPr>
      </w:pPr>
    </w:p>
    <w:p w14:paraId="2860449F">
      <w:pPr>
        <w:jc w:val="center"/>
        <w:rPr>
          <w:rFonts w:ascii="宋体" w:hAnsi="宋体"/>
          <w:sz w:val="24"/>
        </w:rPr>
      </w:pPr>
    </w:p>
    <w:p w14:paraId="736AAE61">
      <w:pPr>
        <w:jc w:val="center"/>
        <w:rPr>
          <w:rFonts w:ascii="宋体" w:hAnsi="宋体"/>
          <w:sz w:val="24"/>
        </w:rPr>
      </w:pPr>
    </w:p>
    <w:p w14:paraId="09E605BF">
      <w:pPr>
        <w:jc w:val="center"/>
        <w:rPr>
          <w:rFonts w:ascii="宋体" w:hAnsi="宋体"/>
          <w:sz w:val="24"/>
        </w:rPr>
      </w:pPr>
    </w:p>
    <w:p w14:paraId="5E28AEFA">
      <w:pPr>
        <w:jc w:val="center"/>
        <w:rPr>
          <w:rFonts w:ascii="宋体" w:hAnsi="宋体"/>
          <w:sz w:val="24"/>
        </w:rPr>
      </w:pPr>
    </w:p>
    <w:p w14:paraId="30412DEC">
      <w:pPr>
        <w:jc w:val="center"/>
        <w:rPr>
          <w:rFonts w:ascii="宋体" w:hAnsi="宋体"/>
          <w:sz w:val="24"/>
        </w:rPr>
      </w:pPr>
    </w:p>
    <w:p w14:paraId="622378D7">
      <w:pPr>
        <w:jc w:val="center"/>
        <w:rPr>
          <w:rFonts w:ascii="宋体" w:hAnsi="宋体"/>
          <w:sz w:val="24"/>
        </w:rPr>
      </w:pPr>
    </w:p>
    <w:p w14:paraId="1B0E663D">
      <w:pPr>
        <w:jc w:val="center"/>
        <w:rPr>
          <w:rFonts w:ascii="宋体" w:hAnsi="宋体"/>
          <w:sz w:val="24"/>
        </w:rPr>
      </w:pPr>
    </w:p>
    <w:p w14:paraId="1C0C7F0F">
      <w:pPr>
        <w:jc w:val="center"/>
        <w:rPr>
          <w:rFonts w:ascii="宋体" w:hAnsi="宋体"/>
          <w:sz w:val="24"/>
        </w:rPr>
      </w:pPr>
    </w:p>
    <w:p w14:paraId="28580832">
      <w:pPr>
        <w:jc w:val="center"/>
        <w:rPr>
          <w:rFonts w:ascii="宋体" w:hAnsi="宋体"/>
          <w:sz w:val="24"/>
        </w:rPr>
      </w:pPr>
    </w:p>
    <w:p w14:paraId="7C5EE152">
      <w:pPr>
        <w:jc w:val="center"/>
        <w:rPr>
          <w:rFonts w:ascii="宋体" w:hAnsi="宋体"/>
          <w:sz w:val="24"/>
        </w:rPr>
      </w:pPr>
    </w:p>
    <w:p w14:paraId="6A726186">
      <w:pPr>
        <w:jc w:val="center"/>
        <w:rPr>
          <w:rFonts w:ascii="宋体" w:hAnsi="宋体"/>
          <w:sz w:val="24"/>
        </w:rPr>
      </w:pPr>
    </w:p>
    <w:p w14:paraId="4C1BCC0E">
      <w:pPr>
        <w:jc w:val="center"/>
        <w:rPr>
          <w:rFonts w:ascii="宋体" w:hAnsi="宋体"/>
          <w:sz w:val="24"/>
        </w:rPr>
      </w:pPr>
    </w:p>
    <w:p w14:paraId="26312799">
      <w:pPr>
        <w:jc w:val="center"/>
        <w:rPr>
          <w:rFonts w:ascii="宋体" w:hAnsi="宋体"/>
          <w:sz w:val="24"/>
        </w:rPr>
      </w:pPr>
    </w:p>
    <w:p w14:paraId="53944AF4">
      <w:pPr>
        <w:jc w:val="center"/>
        <w:rPr>
          <w:rFonts w:ascii="宋体" w:hAnsi="宋体"/>
          <w:sz w:val="24"/>
        </w:rPr>
      </w:pPr>
    </w:p>
    <w:p w14:paraId="3F991258">
      <w:pPr>
        <w:jc w:val="center"/>
        <w:rPr>
          <w:rFonts w:ascii="黑体" w:hAnsi="黑体" w:eastAsia="黑体"/>
          <w:sz w:val="28"/>
          <w:szCs w:val="28"/>
        </w:rPr>
      </w:pPr>
    </w:p>
    <w:p w14:paraId="2D2249D6">
      <w:pPr>
        <w:numPr>
          <w:ilvl w:val="0"/>
          <w:numId w:val="1"/>
        </w:numPr>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问题重述</w:t>
      </w:r>
    </w:p>
    <w:p w14:paraId="5218B290">
      <w:pPr>
        <w:numPr>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1.1问题背景</w:t>
      </w:r>
    </w:p>
    <w:p w14:paraId="7A4E3572">
      <w:pPr>
        <w:numPr>
          <w:ilvl w:val="0"/>
          <w:numId w:val="0"/>
        </w:numPr>
        <w:ind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导电复合材料通常通过在绝缘基体中填充具有导电性能的介质，使分散的导电单元逐步建立空间连接并形成贯穿体系的导电网络，其宏观导电性能与导电介质在微观空间中的形状、数量、位置及相互连接关系密切相关。当导电介质在空间中逐渐形成能够贯穿材料两端的连续导电通路时，体系将由绝缘状态转变为导通状态，因此如何从微观结构出发刻画导电介质的空间连通特征，并进一步确定兼顾导通性能与材料成本的合理填充方案，是导电材料结构设计中的重要问题。</w:t>
      </w:r>
    </w:p>
    <w:p w14:paraId="5250C92D">
      <w:pPr>
        <w:numPr>
          <w:ilvl w:val="0"/>
          <w:numId w:val="0"/>
        </w:numPr>
        <w:ind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本文中实际导电体系为10000</w:t>
      </w:r>
      <m:oMath>
        <m:r>
          <m:rPr/>
          <w:rPr>
            <w:rFonts w:hint="default" w:ascii="Cambria Math" w:hAnsi="Cambria Math" w:cs="宋体"/>
            <w:kern w:val="2"/>
            <w:sz w:val="24"/>
            <w:szCs w:val="24"/>
            <w:lang w:val="en-US" w:eastAsia="zh-CN" w:bidi="ar-SA"/>
          </w:rPr>
          <m:t>nm</m:t>
        </m:r>
      </m:oMath>
      <w:r>
        <w:rPr>
          <w:rFonts w:hint="eastAsia" w:ascii="宋体" w:hAnsi="宋体" w:eastAsia="宋体" w:cs="宋体"/>
          <w:b w:val="0"/>
          <w:bCs w:val="0"/>
          <w:sz w:val="24"/>
          <w:szCs w:val="24"/>
          <w:lang w:val="en-US" w:eastAsia="zh-CN"/>
        </w:rPr>
        <w:t>的理想化立方体微构体，内部充满绝缘溶剂并分布若干导电介质，共直圆柱形介质A与球形介质B两类，微构体两相对表面作为带电表面，当导电介质之间或介质与带电表面之间的最短距离不超过规定阈值时，可形成局部导通关系；若这些局部连接最终构成贯穿两个带电表面的完整通路，则认为微构体导通。通过考察介质的确定性空间分布、随机填充及多介质组合条件下的导通行为，以分析填充量与导通性能之间的变化规律，并进一步实现导通可靠性与材料经济性的协同优化。</w:t>
      </w:r>
    </w:p>
    <w:p w14:paraId="760DD618">
      <w:pPr>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3404235" cy="2049145"/>
            <wp:effectExtent l="0" t="0" r="12065" b="8255"/>
            <wp:docPr id="1" name="图片 1" descr="ChatGPT Image 2026年8月8日 16_48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8月8日 16_48_19"/>
                    <pic:cNvPicPr>
                      <a:picLocks noChangeAspect="1"/>
                    </pic:cNvPicPr>
                  </pic:nvPicPr>
                  <pic:blipFill>
                    <a:blip r:embed="rId4">
                      <a:clrChange>
                        <a:clrFrom>
                          <a:srgbClr val="FDFDFD">
                            <a:alpha val="100000"/>
                          </a:srgbClr>
                        </a:clrFrom>
                        <a:clrTo>
                          <a:srgbClr val="FDFDFD">
                            <a:alpha val="100000"/>
                            <a:alpha val="0"/>
                          </a:srgbClr>
                        </a:clrTo>
                      </a:clrChange>
                    </a:blip>
                    <a:srcRect l="4604" t="9966" r="1457" b="14662"/>
                    <a:stretch>
                      <a:fillRect/>
                    </a:stretch>
                  </pic:blipFill>
                  <pic:spPr>
                    <a:xfrm>
                      <a:off x="0" y="0"/>
                      <a:ext cx="3404235" cy="2049145"/>
                    </a:xfrm>
                    <a:prstGeom prst="rect">
                      <a:avLst/>
                    </a:prstGeom>
                  </pic:spPr>
                </pic:pic>
              </a:graphicData>
            </a:graphic>
          </wp:inline>
        </w:drawing>
      </w:r>
    </w:p>
    <w:p w14:paraId="0DB4544A">
      <w:pPr>
        <w:pStyle w:val="2"/>
        <w:numPr>
          <w:ilvl w:val="0"/>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eastAsia="zh-CN"/>
        </w:rPr>
        <w:t xml:space="preserve"> 导电介质构成通路示意图</w:t>
      </w:r>
    </w:p>
    <w:p w14:paraId="18442939">
      <w:pPr>
        <w:numPr>
          <w:numId w:val="0"/>
        </w:numPr>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1.2问题提出</w:t>
      </w:r>
    </w:p>
    <w:p w14:paraId="29EBCB0E">
      <w:pPr>
        <w:numPr>
          <w:numId w:val="0"/>
        </w:numPr>
        <w:ind w:firstLine="481"/>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根据相关导电机理及微构体结构，本文将围绕导电介质的几何连接、随机分布及填充优化依次解决以下四个问题。</w:t>
      </w:r>
    </w:p>
    <w:p w14:paraId="4FE045E6">
      <w:pPr>
        <w:numPr>
          <w:numId w:val="0"/>
        </w:numPr>
        <w:ind w:firstLine="481"/>
        <w:jc w:val="both"/>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问题一：给定介质条件下的导通判定。</w:t>
      </w:r>
      <w:r>
        <w:rPr>
          <w:rFonts w:hint="eastAsia" w:ascii="宋体" w:hAnsi="宋体" w:eastAsia="宋体" w:cs="宋体"/>
          <w:b w:val="0"/>
          <w:bCs w:val="0"/>
          <w:sz w:val="24"/>
          <w:szCs w:val="24"/>
          <w:lang w:val="en-US" w:eastAsia="zh-CN"/>
        </w:rPr>
        <w:t>在微构体中仅存在介质A的条件下，根据给出的三组介质空间坐标，分析介质之间以及介质与微构体两带电表面之间的几何连接关系，判断三个微构体内部是否形成贯穿两带电表面的完整导电通路。</w:t>
      </w:r>
    </w:p>
    <w:p w14:paraId="4112E747">
      <w:pPr>
        <w:numPr>
          <w:numId w:val="0"/>
        </w:numPr>
        <w:ind w:firstLine="481"/>
        <w:jc w:val="both"/>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问题二：不同填充率下的导通判定。</w:t>
      </w:r>
      <w:r>
        <w:rPr>
          <w:rFonts w:hint="eastAsia" w:ascii="宋体" w:hAnsi="宋体" w:eastAsia="宋体" w:cs="宋体"/>
          <w:b w:val="0"/>
          <w:bCs w:val="0"/>
          <w:sz w:val="24"/>
          <w:szCs w:val="24"/>
          <w:lang w:val="en-US" w:eastAsia="zh-CN"/>
        </w:rPr>
        <w:t>在介质A随机填充条件下，分别研究其体积分数为0.50%、0.60%、0.70%和1.00%时微构体的导通情况，分析随机空间结构下导电网络的形成特征，并计算各填充水平对应的微构体导通概率。</w:t>
      </w:r>
    </w:p>
    <w:p w14:paraId="093D800F">
      <w:pPr>
        <w:numPr>
          <w:numId w:val="0"/>
        </w:numPr>
        <w:ind w:firstLine="481"/>
        <w:jc w:val="both"/>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问题三：满足90%导通率条件下的最低介质填充量。</w:t>
      </w:r>
      <w:r>
        <w:rPr>
          <w:rFonts w:hint="eastAsia" w:ascii="宋体" w:hAnsi="宋体" w:eastAsia="宋体" w:cs="宋体"/>
          <w:b w:val="0"/>
          <w:bCs w:val="0"/>
          <w:sz w:val="24"/>
          <w:szCs w:val="24"/>
          <w:lang w:val="en-US" w:eastAsia="zh-CN"/>
        </w:rPr>
        <w:t>在仅填充介质A的条件下，进一步研究介质填充量与微构体导通概率之间的关系，在导通概率不低于90%的要求下，确定介质A所需的最低体积分数，为单一导电介质的合理用量提供依据。</w:t>
      </w:r>
    </w:p>
    <w:p w14:paraId="01785508">
      <w:pPr>
        <w:numPr>
          <w:numId w:val="0"/>
        </w:numPr>
        <w:ind w:firstLine="481"/>
        <w:jc w:val="both"/>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问题四：双介质条件下的最低成本优化。</w:t>
      </w:r>
      <w:r>
        <w:rPr>
          <w:rFonts w:hint="eastAsia" w:ascii="宋体" w:hAnsi="宋体" w:eastAsia="宋体" w:cs="宋体"/>
          <w:b w:val="0"/>
          <w:bCs w:val="0"/>
          <w:sz w:val="24"/>
          <w:szCs w:val="24"/>
          <w:lang w:val="en-US" w:eastAsia="zh-CN"/>
        </w:rPr>
        <w:t>在微构体中同时填充介质A和介质B，综合考虑两类介质在几何形态、空间连接能力及单位体积成本方面的差异，在保证微构体导通概率不低于90%的条件下，确定两类介质的最优填充组合，使导电介质总成本最低。</w:t>
      </w:r>
    </w:p>
    <w:p w14:paraId="7055E1B7">
      <w:pPr>
        <w:numPr>
          <w:numId w:val="0"/>
        </w:numPr>
        <w:ind w:firstLine="481"/>
        <w:jc w:val="both"/>
        <w:rPr>
          <w:rFonts w:hint="eastAsia" w:ascii="宋体" w:hAnsi="宋体" w:eastAsia="宋体" w:cs="宋体"/>
          <w:b w:val="0"/>
          <w:bCs w:val="0"/>
          <w:sz w:val="24"/>
          <w:szCs w:val="24"/>
          <w:lang w:val="en-US" w:eastAsia="zh-CN"/>
        </w:rPr>
      </w:pPr>
    </w:p>
    <w:p w14:paraId="7690FF8C">
      <w:pPr>
        <w:numPr>
          <w:ilvl w:val="0"/>
          <w:numId w:val="1"/>
        </w:numPr>
        <w:ind w:left="0" w:lef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问题分析</w:t>
      </w:r>
    </w:p>
    <w:p w14:paraId="3A941F69">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2.1问题一分析</w:t>
      </w:r>
    </w:p>
    <w:p w14:paraId="7A013900">
      <w:pPr>
        <w:numPr>
          <w:numId w:val="0"/>
        </w:numPr>
        <w:ind w:leftChars="0"/>
        <w:jc w:val="both"/>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 xml:space="preserve">  </w:t>
      </w:r>
      <w:r>
        <w:rPr>
          <w:rFonts w:hint="eastAsia" w:ascii="宋体" w:hAnsi="宋体" w:cs="宋体"/>
          <w:b w:val="0"/>
          <w:bCs w:val="0"/>
          <w:sz w:val="24"/>
          <w:szCs w:val="24"/>
          <w:lang w:val="en-US" w:eastAsia="zh-CN"/>
        </w:rPr>
        <w:tab/>
        <w:t>问题一要求根据介质A空间坐标，判定三个微构体是否形成贯穿左右带电表面的连续导电通路，其关键在于将边界截断条件下的三维几何关系转化为可判定的整体连通关系。由于已有的介质A空间坐标为介质轴线端点，且部分介质受到微构体边界截断，若直接将边界端点作为圆柱真实端面，将造成介质截断形态失真，进而影响最短距离计算，因此需要重构介质在微构体内部的实际几何形态。在此基础上，根据任意两介质及介质与带电表面之间的最短欧氏距离，结合1.8</w:t>
      </w:r>
      <m:oMath>
        <m:r>
          <m:rPr/>
          <w:rPr>
            <w:rFonts w:hint="default" w:ascii="Cambria Math" w:hAnsi="Cambria Math" w:cs="宋体"/>
            <w:kern w:val="2"/>
            <w:sz w:val="24"/>
            <w:szCs w:val="24"/>
            <w:lang w:val="en-US" w:eastAsia="zh-CN" w:bidi="ar-SA"/>
          </w:rPr>
          <m:t>nm</m:t>
        </m:r>
      </m:oMath>
      <w:r>
        <w:rPr>
          <w:rFonts w:hint="eastAsia" w:ascii="宋体" w:hAnsi="宋体" w:cs="宋体"/>
          <w:b w:val="0"/>
          <w:bCs w:val="0"/>
          <w:sz w:val="24"/>
          <w:szCs w:val="24"/>
          <w:lang w:val="en-US" w:eastAsia="zh-CN"/>
        </w:rPr>
        <w:t>的临界距离确定局部导通关系。由于微构体整体导通取决于各局部连接能否进一步形成贯穿两个带电表面的连续链路，故还需将介质及带电表面抽象为网络节点，并通过图连通性完成整体导通判定。</w:t>
      </w:r>
    </w:p>
    <w:p w14:paraId="5257BEE8">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2.2问题二分析</w:t>
      </w:r>
    </w:p>
    <w:p w14:paraId="1DB6AB3F">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2.3问题三分析</w:t>
      </w:r>
    </w:p>
    <w:p w14:paraId="54D4BE83">
      <w:pPr>
        <w:keepNext w:val="0"/>
        <w:keepLines w:val="0"/>
        <w:pageBreakBefore w:val="0"/>
        <w:widowControl w:val="0"/>
        <w:numPr>
          <w:ilvl w:val="0"/>
          <w:numId w:val="1"/>
        </w:numPr>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模型假设</w:t>
      </w:r>
    </w:p>
    <w:p w14:paraId="66EC84D5">
      <w:pPr>
        <w:widowControl w:val="0"/>
        <w:numPr>
          <w:ilvl w:val="0"/>
          <w:numId w:val="2"/>
        </w:numPr>
        <w:ind w:left="340" w:leftChars="0" w:hanging="34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假设1：边界上的轴线端点视为截断点而非真实端盖，通过轴向补全母圆柱并与微构体求交，重构其实际截断几何。</w:t>
      </w:r>
    </w:p>
    <w:p w14:paraId="3D1645E5">
      <w:pPr>
        <w:widowControl w:val="0"/>
        <w:numPr>
          <w:ilvl w:val="0"/>
          <w:numId w:val="2"/>
        </w:numPr>
        <w:ind w:left="340" w:leftChars="0" w:hanging="34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假设2：不同截断片段视为相互独立的导电介质。</w:t>
      </w:r>
    </w:p>
    <w:p w14:paraId="24FAF2B8">
      <w:pPr>
        <w:widowControl w:val="0"/>
        <w:numPr>
          <w:ilvl w:val="0"/>
          <w:numId w:val="2"/>
        </w:numPr>
        <w:ind w:left="340" w:leftChars="0" w:hanging="34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假设3：微构体两个相对的面为带电表面，其所有位置均带电，剩余四个面则默认不带电且绝缘。</w:t>
      </w:r>
    </w:p>
    <w:p w14:paraId="3F66E70E">
      <w:pPr>
        <w:widowControl w:val="0"/>
        <w:numPr>
          <w:ilvl w:val="0"/>
          <w:numId w:val="2"/>
        </w:numPr>
        <w:ind w:left="340" w:leftChars="0" w:hanging="34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假设3：随机生成的介质在微构体内位置均匀、方向各向同性。</w:t>
      </w:r>
    </w:p>
    <w:p w14:paraId="0AB3E6AC">
      <w:pPr>
        <w:widowControl w:val="0"/>
        <w:numPr>
          <w:ilvl w:val="0"/>
          <w:numId w:val="2"/>
        </w:numPr>
        <w:ind w:left="340" w:leftChars="0" w:hanging="34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假设4：导电介质均为理想导体，其导电性能仅由几何连通关系决定。</w:t>
      </w:r>
    </w:p>
    <w:p w14:paraId="69DB8C93">
      <w:pPr>
        <w:widowControl w:val="0"/>
        <w:numPr>
          <w:ilvl w:val="0"/>
          <w:numId w:val="2"/>
        </w:numPr>
        <w:ind w:left="340" w:leftChars="0" w:hanging="34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假设5：介质间的导通仅由最短距离阈值决定</w:t>
      </w:r>
    </w:p>
    <w:p w14:paraId="333BF0B5">
      <w:pPr>
        <w:widowControl w:val="0"/>
        <w:numPr>
          <w:ilvl w:val="0"/>
          <w:numId w:val="2"/>
        </w:numPr>
        <w:ind w:left="340" w:leftChars="0" w:hanging="340" w:firstLineChars="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假设6：导电介质在一次仿真过程中保持静止，不考虑介质之间的力学相互作用。</w:t>
      </w:r>
    </w:p>
    <w:p w14:paraId="351B3516">
      <w:pPr>
        <w:numPr>
          <w:ilvl w:val="0"/>
          <w:numId w:val="1"/>
        </w:numPr>
        <w:ind w:left="0" w:lef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符合说明</w:t>
      </w:r>
    </w:p>
    <w:p w14:paraId="3C268D6D">
      <w:pPr>
        <w:pStyle w:val="2"/>
        <w:numPr>
          <w:numId w:val="0"/>
        </w:numPr>
        <w:ind w:leftChars="0"/>
        <w:jc w:val="center"/>
        <w:rPr>
          <w:rFonts w:hint="eastAsia" w:ascii="宋体" w:hAnsi="宋体" w:eastAsia="宋体" w:cs="宋体"/>
          <w:sz w:val="24"/>
          <w:szCs w:val="24"/>
          <w:lang w:eastAsia="zh-CN"/>
        </w:rPr>
      </w:pPr>
      <w:r>
        <w:rPr>
          <w:rFonts w:hint="eastAsia" w:ascii="宋体" w:hAnsi="宋体" w:eastAsia="宋体" w:cs="宋体"/>
          <w:sz w:val="24"/>
          <w:szCs w:val="24"/>
        </w:rPr>
        <w:t xml:space="preserve">表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表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eastAsia="zh-CN"/>
        </w:rPr>
        <w:t xml:space="preserve"> 符号说明</w:t>
      </w:r>
    </w:p>
    <w:tbl>
      <w:tblPr>
        <w:tblStyle w:val="5"/>
        <w:tblW w:w="0" w:type="auto"/>
        <w:tblInd w:w="0" w:type="dxa"/>
        <w:tblBorders>
          <w:top w:val="single" w:color="000000" w:sz="12" w:space="0"/>
          <w:left w:val="none" w:color="auto" w:sz="0" w:space="0"/>
          <w:bottom w:val="single" w:color="auto" w:sz="12" w:space="0"/>
          <w:right w:val="none" w:color="auto" w:sz="0" w:space="0"/>
          <w:insideH w:val="none" w:color="auto" w:sz="0" w:space="0"/>
          <w:insideV w:val="none" w:color="auto" w:sz="0" w:space="0"/>
        </w:tblBorders>
        <w:tblLayout w:type="autofit"/>
        <w:tblCellMar>
          <w:left w:w="108" w:type="dxa"/>
          <w:right w:w="108" w:type="dxa"/>
        </w:tblCellMar>
      </w:tblPr>
      <w:tblGrid>
        <w:gridCol w:w="3095"/>
        <w:gridCol w:w="3095"/>
        <w:gridCol w:w="3096"/>
      </w:tblGrid>
      <w:tr w14:paraId="361253BB">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3095" w:type="dxa"/>
            <w:tcBorders>
              <w:bottom w:val="single" w:color="000000" w:sz="6" w:space="0"/>
            </w:tcBorders>
          </w:tcPr>
          <w:p w14:paraId="5506D97A">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符号</w:t>
            </w:r>
          </w:p>
        </w:tc>
        <w:tc>
          <w:tcPr>
            <w:tcW w:w="3095" w:type="dxa"/>
            <w:tcBorders>
              <w:bottom w:val="single" w:color="000000" w:sz="6" w:space="0"/>
            </w:tcBorders>
          </w:tcPr>
          <w:p w14:paraId="6D9AC2DA">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含义</w:t>
            </w:r>
          </w:p>
        </w:tc>
        <w:tc>
          <w:tcPr>
            <w:tcW w:w="3096" w:type="dxa"/>
            <w:tcBorders>
              <w:bottom w:val="single" w:color="000000" w:sz="6" w:space="0"/>
            </w:tcBorders>
          </w:tcPr>
          <w:p w14:paraId="17CFD833">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单位</w:t>
            </w:r>
          </w:p>
        </w:tc>
      </w:tr>
      <w:tr w14:paraId="796D90DE">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3095" w:type="dxa"/>
            <w:tcBorders>
              <w:top w:val="single" w:color="000000" w:sz="6" w:space="0"/>
              <w:tl2br w:val="nil"/>
              <w:tr2bl w:val="nil"/>
            </w:tcBorders>
          </w:tcPr>
          <w:p w14:paraId="2015C482">
            <w:pPr>
              <w:rPr>
                <w:rFonts w:hint="eastAsia" w:ascii="宋体" w:hAnsi="宋体" w:eastAsia="宋体" w:cs="宋体"/>
                <w:sz w:val="24"/>
                <w:szCs w:val="24"/>
                <w:vertAlign w:val="baseline"/>
                <w:lang w:val="en-US" w:eastAsia="zh-CN"/>
              </w:rPr>
            </w:pPr>
          </w:p>
        </w:tc>
        <w:tc>
          <w:tcPr>
            <w:tcW w:w="3095" w:type="dxa"/>
            <w:tcBorders>
              <w:top w:val="single" w:color="000000" w:sz="6" w:space="0"/>
              <w:tl2br w:val="nil"/>
              <w:tr2bl w:val="nil"/>
            </w:tcBorders>
          </w:tcPr>
          <w:p w14:paraId="0243F11C">
            <w:pPr>
              <w:rPr>
                <w:rFonts w:hint="eastAsia" w:ascii="宋体" w:hAnsi="宋体" w:eastAsia="宋体" w:cs="宋体"/>
                <w:sz w:val="24"/>
                <w:szCs w:val="24"/>
                <w:vertAlign w:val="baseline"/>
                <w:lang w:val="en-US" w:eastAsia="zh-CN"/>
              </w:rPr>
            </w:pPr>
          </w:p>
        </w:tc>
        <w:tc>
          <w:tcPr>
            <w:tcW w:w="3096" w:type="dxa"/>
            <w:tcBorders>
              <w:top w:val="single" w:color="000000" w:sz="6" w:space="0"/>
              <w:tl2br w:val="nil"/>
              <w:tr2bl w:val="nil"/>
            </w:tcBorders>
          </w:tcPr>
          <w:p w14:paraId="5F5B97F5">
            <w:pPr>
              <w:rPr>
                <w:rFonts w:hint="eastAsia" w:ascii="宋体" w:hAnsi="宋体" w:eastAsia="宋体" w:cs="宋体"/>
                <w:sz w:val="24"/>
                <w:szCs w:val="24"/>
                <w:vertAlign w:val="baseline"/>
                <w:lang w:val="en-US" w:eastAsia="zh-CN"/>
              </w:rPr>
            </w:pPr>
          </w:p>
        </w:tc>
      </w:tr>
      <w:tr w14:paraId="2B12E278">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3095" w:type="dxa"/>
            <w:tcBorders>
              <w:tl2br w:val="nil"/>
              <w:tr2bl w:val="nil"/>
            </w:tcBorders>
          </w:tcPr>
          <w:p w14:paraId="2D6B15B3">
            <w:pPr>
              <w:rPr>
                <w:rFonts w:hint="eastAsia" w:ascii="宋体" w:hAnsi="宋体" w:eastAsia="宋体" w:cs="宋体"/>
                <w:sz w:val="24"/>
                <w:szCs w:val="24"/>
                <w:vertAlign w:val="baseline"/>
                <w:lang w:val="en-US" w:eastAsia="zh-CN"/>
              </w:rPr>
            </w:pPr>
          </w:p>
        </w:tc>
        <w:tc>
          <w:tcPr>
            <w:tcW w:w="3095" w:type="dxa"/>
            <w:tcBorders>
              <w:tl2br w:val="nil"/>
              <w:tr2bl w:val="nil"/>
            </w:tcBorders>
          </w:tcPr>
          <w:p w14:paraId="2406126A">
            <w:pPr>
              <w:rPr>
                <w:rFonts w:hint="eastAsia" w:ascii="宋体" w:hAnsi="宋体" w:eastAsia="宋体" w:cs="宋体"/>
                <w:sz w:val="24"/>
                <w:szCs w:val="24"/>
                <w:vertAlign w:val="baseline"/>
                <w:lang w:val="en-US" w:eastAsia="zh-CN"/>
              </w:rPr>
            </w:pPr>
          </w:p>
        </w:tc>
        <w:tc>
          <w:tcPr>
            <w:tcW w:w="3096" w:type="dxa"/>
            <w:tcBorders>
              <w:tl2br w:val="nil"/>
              <w:tr2bl w:val="nil"/>
            </w:tcBorders>
          </w:tcPr>
          <w:p w14:paraId="52F1C3AC">
            <w:pPr>
              <w:rPr>
                <w:rFonts w:hint="eastAsia" w:ascii="宋体" w:hAnsi="宋体" w:eastAsia="宋体" w:cs="宋体"/>
                <w:sz w:val="24"/>
                <w:szCs w:val="24"/>
                <w:vertAlign w:val="baseline"/>
                <w:lang w:val="en-US" w:eastAsia="zh-CN"/>
              </w:rPr>
            </w:pPr>
          </w:p>
        </w:tc>
      </w:tr>
      <w:tr w14:paraId="26B8DDFA">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PrEx>
        <w:tc>
          <w:tcPr>
            <w:tcW w:w="3095" w:type="dxa"/>
            <w:tcBorders>
              <w:tl2br w:val="nil"/>
              <w:tr2bl w:val="nil"/>
            </w:tcBorders>
          </w:tcPr>
          <w:p w14:paraId="77C51E56">
            <w:pPr>
              <w:rPr>
                <w:rFonts w:hint="eastAsia" w:ascii="宋体" w:hAnsi="宋体" w:eastAsia="宋体" w:cs="宋体"/>
                <w:sz w:val="24"/>
                <w:szCs w:val="24"/>
                <w:vertAlign w:val="baseline"/>
                <w:lang w:val="en-US" w:eastAsia="zh-CN"/>
              </w:rPr>
            </w:pPr>
          </w:p>
        </w:tc>
        <w:tc>
          <w:tcPr>
            <w:tcW w:w="3095" w:type="dxa"/>
            <w:tcBorders>
              <w:tl2br w:val="nil"/>
              <w:tr2bl w:val="nil"/>
            </w:tcBorders>
          </w:tcPr>
          <w:p w14:paraId="1CB57FB2">
            <w:pPr>
              <w:rPr>
                <w:rFonts w:hint="eastAsia" w:ascii="宋体" w:hAnsi="宋体" w:eastAsia="宋体" w:cs="宋体"/>
                <w:sz w:val="24"/>
                <w:szCs w:val="24"/>
                <w:vertAlign w:val="baseline"/>
                <w:lang w:val="en-US" w:eastAsia="zh-CN"/>
              </w:rPr>
            </w:pPr>
          </w:p>
        </w:tc>
        <w:tc>
          <w:tcPr>
            <w:tcW w:w="3096" w:type="dxa"/>
            <w:tcBorders>
              <w:tl2br w:val="nil"/>
              <w:tr2bl w:val="nil"/>
            </w:tcBorders>
          </w:tcPr>
          <w:p w14:paraId="2BC6D170">
            <w:pPr>
              <w:rPr>
                <w:rFonts w:hint="eastAsia" w:ascii="宋体" w:hAnsi="宋体" w:eastAsia="宋体" w:cs="宋体"/>
                <w:sz w:val="24"/>
                <w:szCs w:val="24"/>
                <w:vertAlign w:val="baseline"/>
                <w:lang w:val="en-US" w:eastAsia="zh-CN"/>
              </w:rPr>
            </w:pPr>
          </w:p>
        </w:tc>
      </w:tr>
      <w:tr w14:paraId="1F1B369E">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3095" w:type="dxa"/>
            <w:tcBorders>
              <w:tl2br w:val="nil"/>
              <w:tr2bl w:val="nil"/>
            </w:tcBorders>
          </w:tcPr>
          <w:p w14:paraId="063AC326">
            <w:pPr>
              <w:rPr>
                <w:rFonts w:hint="eastAsia" w:ascii="宋体" w:hAnsi="宋体" w:eastAsia="宋体" w:cs="宋体"/>
                <w:sz w:val="24"/>
                <w:szCs w:val="24"/>
                <w:vertAlign w:val="baseline"/>
                <w:lang w:val="en-US" w:eastAsia="zh-CN"/>
              </w:rPr>
            </w:pPr>
          </w:p>
        </w:tc>
        <w:tc>
          <w:tcPr>
            <w:tcW w:w="3095" w:type="dxa"/>
            <w:tcBorders>
              <w:tl2br w:val="nil"/>
              <w:tr2bl w:val="nil"/>
            </w:tcBorders>
          </w:tcPr>
          <w:p w14:paraId="34529E9E">
            <w:pPr>
              <w:rPr>
                <w:rFonts w:hint="eastAsia" w:ascii="宋体" w:hAnsi="宋体" w:eastAsia="宋体" w:cs="宋体"/>
                <w:sz w:val="24"/>
                <w:szCs w:val="24"/>
                <w:vertAlign w:val="baseline"/>
                <w:lang w:val="en-US" w:eastAsia="zh-CN"/>
              </w:rPr>
            </w:pPr>
          </w:p>
        </w:tc>
        <w:tc>
          <w:tcPr>
            <w:tcW w:w="3096" w:type="dxa"/>
            <w:tcBorders>
              <w:tl2br w:val="nil"/>
              <w:tr2bl w:val="nil"/>
            </w:tcBorders>
          </w:tcPr>
          <w:p w14:paraId="760C8059">
            <w:pPr>
              <w:rPr>
                <w:rFonts w:hint="eastAsia" w:ascii="宋体" w:hAnsi="宋体" w:eastAsia="宋体" w:cs="宋体"/>
                <w:sz w:val="24"/>
                <w:szCs w:val="24"/>
                <w:vertAlign w:val="baseline"/>
                <w:lang w:val="en-US" w:eastAsia="zh-CN"/>
              </w:rPr>
            </w:pPr>
          </w:p>
        </w:tc>
      </w:tr>
      <w:tr w14:paraId="00B89C33">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3095" w:type="dxa"/>
            <w:tcBorders>
              <w:tl2br w:val="nil"/>
              <w:tr2bl w:val="nil"/>
            </w:tcBorders>
          </w:tcPr>
          <w:p w14:paraId="37BBF0C1">
            <w:pPr>
              <w:rPr>
                <w:rFonts w:hint="eastAsia" w:ascii="宋体" w:hAnsi="宋体" w:eastAsia="宋体" w:cs="宋体"/>
                <w:sz w:val="24"/>
                <w:szCs w:val="24"/>
                <w:vertAlign w:val="baseline"/>
                <w:lang w:val="en-US" w:eastAsia="zh-CN"/>
              </w:rPr>
            </w:pPr>
          </w:p>
        </w:tc>
        <w:tc>
          <w:tcPr>
            <w:tcW w:w="3095" w:type="dxa"/>
            <w:tcBorders>
              <w:tl2br w:val="nil"/>
              <w:tr2bl w:val="nil"/>
            </w:tcBorders>
          </w:tcPr>
          <w:p w14:paraId="374CE6DF">
            <w:pPr>
              <w:rPr>
                <w:rFonts w:hint="eastAsia" w:ascii="宋体" w:hAnsi="宋体" w:eastAsia="宋体" w:cs="宋体"/>
                <w:sz w:val="24"/>
                <w:szCs w:val="24"/>
                <w:vertAlign w:val="baseline"/>
                <w:lang w:val="en-US" w:eastAsia="zh-CN"/>
              </w:rPr>
            </w:pPr>
          </w:p>
        </w:tc>
        <w:tc>
          <w:tcPr>
            <w:tcW w:w="3096" w:type="dxa"/>
            <w:tcBorders>
              <w:tl2br w:val="nil"/>
              <w:tr2bl w:val="nil"/>
            </w:tcBorders>
          </w:tcPr>
          <w:p w14:paraId="35B25B8C">
            <w:pPr>
              <w:rPr>
                <w:rFonts w:hint="eastAsia" w:ascii="宋体" w:hAnsi="宋体" w:eastAsia="宋体" w:cs="宋体"/>
                <w:sz w:val="24"/>
                <w:szCs w:val="24"/>
                <w:vertAlign w:val="baseline"/>
                <w:lang w:val="en-US" w:eastAsia="zh-CN"/>
              </w:rPr>
            </w:pPr>
          </w:p>
        </w:tc>
      </w:tr>
      <w:tr w14:paraId="449BCB5D">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3095" w:type="dxa"/>
            <w:tcBorders>
              <w:tl2br w:val="nil"/>
              <w:tr2bl w:val="nil"/>
            </w:tcBorders>
          </w:tcPr>
          <w:p w14:paraId="54C8D315">
            <w:pPr>
              <w:rPr>
                <w:rFonts w:hint="eastAsia" w:ascii="宋体" w:hAnsi="宋体" w:eastAsia="宋体" w:cs="宋体"/>
                <w:sz w:val="24"/>
                <w:szCs w:val="24"/>
                <w:vertAlign w:val="baseline"/>
                <w:lang w:val="en-US" w:eastAsia="zh-CN"/>
              </w:rPr>
            </w:pPr>
          </w:p>
        </w:tc>
        <w:tc>
          <w:tcPr>
            <w:tcW w:w="3095" w:type="dxa"/>
            <w:tcBorders>
              <w:tl2br w:val="nil"/>
              <w:tr2bl w:val="nil"/>
            </w:tcBorders>
          </w:tcPr>
          <w:p w14:paraId="5A726152">
            <w:pPr>
              <w:rPr>
                <w:rFonts w:hint="eastAsia" w:ascii="宋体" w:hAnsi="宋体" w:eastAsia="宋体" w:cs="宋体"/>
                <w:sz w:val="24"/>
                <w:szCs w:val="24"/>
                <w:vertAlign w:val="baseline"/>
                <w:lang w:val="en-US" w:eastAsia="zh-CN"/>
              </w:rPr>
            </w:pPr>
          </w:p>
        </w:tc>
        <w:tc>
          <w:tcPr>
            <w:tcW w:w="3096" w:type="dxa"/>
            <w:tcBorders>
              <w:tl2br w:val="nil"/>
              <w:tr2bl w:val="nil"/>
            </w:tcBorders>
          </w:tcPr>
          <w:p w14:paraId="51BB6508">
            <w:pPr>
              <w:rPr>
                <w:rFonts w:hint="eastAsia" w:ascii="宋体" w:hAnsi="宋体" w:eastAsia="宋体" w:cs="宋体"/>
                <w:sz w:val="24"/>
                <w:szCs w:val="24"/>
                <w:vertAlign w:val="baseline"/>
                <w:lang w:val="en-US" w:eastAsia="zh-CN"/>
              </w:rPr>
            </w:pPr>
          </w:p>
        </w:tc>
      </w:tr>
      <w:tr w14:paraId="2581A4C1">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3095" w:type="dxa"/>
            <w:tcBorders>
              <w:tl2br w:val="nil"/>
              <w:tr2bl w:val="nil"/>
            </w:tcBorders>
          </w:tcPr>
          <w:p w14:paraId="296E7B38">
            <w:pPr>
              <w:rPr>
                <w:rFonts w:hint="eastAsia" w:ascii="宋体" w:hAnsi="宋体" w:eastAsia="宋体" w:cs="宋体"/>
                <w:sz w:val="24"/>
                <w:szCs w:val="24"/>
                <w:vertAlign w:val="baseline"/>
                <w:lang w:val="en-US" w:eastAsia="zh-CN"/>
              </w:rPr>
            </w:pPr>
          </w:p>
        </w:tc>
        <w:tc>
          <w:tcPr>
            <w:tcW w:w="3095" w:type="dxa"/>
            <w:tcBorders>
              <w:tl2br w:val="nil"/>
              <w:tr2bl w:val="nil"/>
            </w:tcBorders>
          </w:tcPr>
          <w:p w14:paraId="36603548">
            <w:pPr>
              <w:rPr>
                <w:rFonts w:hint="eastAsia" w:ascii="宋体" w:hAnsi="宋体" w:eastAsia="宋体" w:cs="宋体"/>
                <w:sz w:val="24"/>
                <w:szCs w:val="24"/>
                <w:vertAlign w:val="baseline"/>
                <w:lang w:val="en-US" w:eastAsia="zh-CN"/>
              </w:rPr>
            </w:pPr>
          </w:p>
        </w:tc>
        <w:tc>
          <w:tcPr>
            <w:tcW w:w="3096" w:type="dxa"/>
            <w:tcBorders>
              <w:tl2br w:val="nil"/>
              <w:tr2bl w:val="nil"/>
            </w:tcBorders>
          </w:tcPr>
          <w:p w14:paraId="32F7BDDF">
            <w:pPr>
              <w:rPr>
                <w:rFonts w:hint="eastAsia" w:ascii="宋体" w:hAnsi="宋体" w:eastAsia="宋体" w:cs="宋体"/>
                <w:sz w:val="24"/>
                <w:szCs w:val="24"/>
                <w:vertAlign w:val="baseline"/>
                <w:lang w:val="en-US" w:eastAsia="zh-CN"/>
              </w:rPr>
            </w:pPr>
          </w:p>
        </w:tc>
      </w:tr>
      <w:tr w14:paraId="2FDD0D03">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3095" w:type="dxa"/>
            <w:tcBorders>
              <w:tl2br w:val="nil"/>
              <w:tr2bl w:val="nil"/>
            </w:tcBorders>
          </w:tcPr>
          <w:p w14:paraId="2AB40FF3">
            <w:pPr>
              <w:rPr>
                <w:rFonts w:hint="eastAsia" w:ascii="宋体" w:hAnsi="宋体" w:eastAsia="宋体" w:cs="宋体"/>
                <w:sz w:val="24"/>
                <w:szCs w:val="24"/>
                <w:vertAlign w:val="baseline"/>
                <w:lang w:val="en-US" w:eastAsia="zh-CN"/>
              </w:rPr>
            </w:pPr>
          </w:p>
        </w:tc>
        <w:tc>
          <w:tcPr>
            <w:tcW w:w="3095" w:type="dxa"/>
            <w:tcBorders>
              <w:tl2br w:val="nil"/>
              <w:tr2bl w:val="nil"/>
            </w:tcBorders>
          </w:tcPr>
          <w:p w14:paraId="33AB5953">
            <w:pPr>
              <w:rPr>
                <w:rFonts w:hint="eastAsia" w:ascii="宋体" w:hAnsi="宋体" w:eastAsia="宋体" w:cs="宋体"/>
                <w:sz w:val="24"/>
                <w:szCs w:val="24"/>
                <w:vertAlign w:val="baseline"/>
                <w:lang w:val="en-US" w:eastAsia="zh-CN"/>
              </w:rPr>
            </w:pPr>
          </w:p>
        </w:tc>
        <w:tc>
          <w:tcPr>
            <w:tcW w:w="3096" w:type="dxa"/>
            <w:tcBorders>
              <w:tl2br w:val="nil"/>
              <w:tr2bl w:val="nil"/>
            </w:tcBorders>
          </w:tcPr>
          <w:p w14:paraId="7E4F1FF7">
            <w:pPr>
              <w:rPr>
                <w:rFonts w:hint="eastAsia" w:ascii="宋体" w:hAnsi="宋体" w:eastAsia="宋体" w:cs="宋体"/>
                <w:sz w:val="24"/>
                <w:szCs w:val="24"/>
                <w:vertAlign w:val="baseline"/>
                <w:lang w:val="en-US" w:eastAsia="zh-CN"/>
              </w:rPr>
            </w:pPr>
          </w:p>
        </w:tc>
      </w:tr>
      <w:tr w14:paraId="249EADC5">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left w:w="108" w:type="dxa"/>
            <w:right w:w="108" w:type="dxa"/>
          </w:tblCellMar>
        </w:tblPrEx>
        <w:tc>
          <w:tcPr>
            <w:tcW w:w="3095" w:type="dxa"/>
            <w:tcBorders>
              <w:tl2br w:val="nil"/>
              <w:tr2bl w:val="nil"/>
            </w:tcBorders>
          </w:tcPr>
          <w:p w14:paraId="7EDE9805">
            <w:pPr>
              <w:rPr>
                <w:rFonts w:hint="eastAsia" w:ascii="宋体" w:hAnsi="宋体" w:eastAsia="宋体" w:cs="宋体"/>
                <w:sz w:val="24"/>
                <w:szCs w:val="24"/>
                <w:vertAlign w:val="baseline"/>
                <w:lang w:val="en-US" w:eastAsia="zh-CN"/>
              </w:rPr>
            </w:pPr>
          </w:p>
        </w:tc>
        <w:tc>
          <w:tcPr>
            <w:tcW w:w="3095" w:type="dxa"/>
            <w:tcBorders>
              <w:tl2br w:val="nil"/>
              <w:tr2bl w:val="nil"/>
            </w:tcBorders>
          </w:tcPr>
          <w:p w14:paraId="76E954E8">
            <w:pPr>
              <w:rPr>
                <w:rFonts w:hint="eastAsia" w:ascii="宋体" w:hAnsi="宋体" w:eastAsia="宋体" w:cs="宋体"/>
                <w:sz w:val="24"/>
                <w:szCs w:val="24"/>
                <w:vertAlign w:val="baseline"/>
                <w:lang w:val="en-US" w:eastAsia="zh-CN"/>
              </w:rPr>
            </w:pPr>
          </w:p>
        </w:tc>
        <w:tc>
          <w:tcPr>
            <w:tcW w:w="3096" w:type="dxa"/>
            <w:tcBorders>
              <w:tl2br w:val="nil"/>
              <w:tr2bl w:val="nil"/>
            </w:tcBorders>
          </w:tcPr>
          <w:p w14:paraId="6BE6C64E">
            <w:pPr>
              <w:rPr>
                <w:rFonts w:hint="eastAsia" w:ascii="宋体" w:hAnsi="宋体" w:eastAsia="宋体" w:cs="宋体"/>
                <w:sz w:val="24"/>
                <w:szCs w:val="24"/>
                <w:vertAlign w:val="baseline"/>
                <w:lang w:val="en-US" w:eastAsia="zh-CN"/>
              </w:rPr>
            </w:pPr>
          </w:p>
        </w:tc>
      </w:tr>
    </w:tbl>
    <w:p w14:paraId="7BBC0AF5">
      <w:pPr>
        <w:rPr>
          <w:rFonts w:hint="eastAsia" w:ascii="宋体" w:hAnsi="宋体" w:eastAsia="宋体" w:cs="宋体"/>
          <w:sz w:val="24"/>
          <w:szCs w:val="24"/>
          <w:lang w:val="en-US" w:eastAsia="zh-CN"/>
        </w:rPr>
      </w:pPr>
    </w:p>
    <w:p w14:paraId="1B33B170">
      <w:pPr>
        <w:numPr>
          <w:ilvl w:val="0"/>
          <w:numId w:val="1"/>
        </w:numPr>
        <w:ind w:left="0" w:lef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问题一的求解与建立</w:t>
      </w:r>
    </w:p>
    <w:p w14:paraId="6CCD295B">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5.1模型建立</w:t>
      </w:r>
    </w:p>
    <w:p w14:paraId="272A717B">
      <w:pPr>
        <w:numPr>
          <w:numId w:val="0"/>
        </w:numPr>
        <w:ind w:leftChars="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 xml:space="preserve">    微构体的整体导通状态由介质间的局部连接关系共同决定，而局部连接关系又取决于介质实体之间的最短距离。因此，本文将首先建立截断介质的几何表征模型，在保证介质空间形态准确性的基础上定义局部导通判据；随后进一步构建导通网络，通过图模型实现由微观几何连接向宏观整体导通的转化。</w:t>
      </w:r>
    </w:p>
    <w:p w14:paraId="439E13D4">
      <w:pPr>
        <w:numPr>
          <w:numId w:val="0"/>
        </w:numPr>
        <w:ind w:leftChars="0"/>
        <w:jc w:val="both"/>
        <w:rPr>
          <w:rFonts w:hint="eastAsia" w:ascii="宋体" w:hAnsi="宋体" w:cs="宋体"/>
          <w:b/>
          <w:bCs/>
          <w:sz w:val="24"/>
          <w:szCs w:val="24"/>
          <w:lang w:val="en-US" w:eastAsia="zh-CN"/>
        </w:rPr>
      </w:pPr>
      <w:r>
        <w:rPr>
          <w:rFonts w:hint="eastAsia" w:ascii="宋体" w:hAnsi="宋体" w:cs="宋体"/>
          <w:b/>
          <w:bCs/>
          <w:sz w:val="24"/>
          <w:szCs w:val="24"/>
          <w:lang w:val="en-US" w:eastAsia="zh-CN"/>
        </w:rPr>
        <w:t>5.1.1 截断介质几何重构模型</w:t>
      </w:r>
    </w:p>
    <w:p w14:paraId="2E56ED08">
      <w:pPr>
        <w:numPr>
          <w:numId w:val="0"/>
        </w:numPr>
        <w:ind w:leftChars="0" w:firstLine="480" w:firstLineChars="200"/>
        <w:jc w:val="both"/>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考虑三组数据在边界截断坐标上的差异，本文按照</w:t>
      </w:r>
      <w:r>
        <w:rPr>
          <w:rFonts w:hint="eastAsia" w:ascii="宋体" w:hAnsi="宋体" w:cs="宋体"/>
          <w:b w:val="0"/>
          <w:bCs w:val="0"/>
          <w:sz w:val="24"/>
          <w:szCs w:val="24"/>
          <w:lang w:val="en-US" w:eastAsia="zh-CN"/>
        </w:rPr>
        <w:t>数据</w:t>
      </w:r>
      <w:r>
        <w:rPr>
          <w:rFonts w:hint="default" w:ascii="宋体" w:hAnsi="宋体" w:cs="宋体"/>
          <w:b w:val="0"/>
          <w:bCs w:val="0"/>
          <w:sz w:val="24"/>
          <w:szCs w:val="24"/>
          <w:lang w:val="en-US" w:eastAsia="zh-CN"/>
        </w:rPr>
        <w:t>所反映的截断口径分别构造计算边界</w:t>
      </w:r>
      <w:r>
        <w:rPr>
          <w:rFonts w:hint="eastAsia" w:ascii="宋体" w:hAnsi="宋体" w:cs="宋体"/>
          <w:b w:val="0"/>
          <w:bCs w:val="0"/>
          <w:sz w:val="24"/>
          <w:szCs w:val="24"/>
          <w:lang w:val="en-US" w:eastAsia="zh-CN"/>
        </w:rPr>
        <w:t>，组1、组2采用：</w:t>
      </w:r>
    </w:p>
    <w:p w14:paraId="084BB4E1">
      <w:pPr>
        <w:numPr>
          <w:numId w:val="0"/>
        </w:numPr>
        <w:ind w:leftChars="0" w:firstLine="480" w:firstLineChars="200"/>
        <w:jc w:val="both"/>
        <w:rPr>
          <w:rFonts w:hint="default" w:hAnsi="Cambria Math" w:eastAsia="宋体"/>
          <w:i w:val="0"/>
          <w:sz w:val="24"/>
        </w:rPr>
      </w:pPr>
      <m:oMathPara>
        <m:oMath>
          <m:r>
            <m:rPr>
              <m:sty m:val="p"/>
            </m:rPr>
            <w:rPr>
              <w:rFonts w:hint="default" w:ascii="Cambria Math" w:hAnsi="Cambria Math" w:eastAsia="宋体"/>
              <w:sz w:val="24"/>
            </w:rPr>
            <m:t>Ω</m:t>
          </m:r>
          <m:r>
            <m:rPr/>
            <w:rPr>
              <w:rFonts w:hint="default" w:ascii="Cambria Math" w:hAnsi="Cambria Math" w:eastAsia="宋体"/>
              <w:sz w:val="24"/>
            </w:rPr>
            <m:t>=[−5000,5000]</m:t>
          </m:r>
          <m:r>
            <m:rPr>
              <m:sty m:val="p"/>
            </m:rPr>
            <w:rPr>
              <w:rFonts w:hint="default" w:ascii="Cambria Math" w:hAnsi="Cambria Math" w:eastAsia="宋体"/>
              <w:sz w:val="24"/>
            </w:rPr>
            <m:t>×</m:t>
          </m:r>
          <m:r>
            <m:rPr/>
            <w:rPr>
              <w:rFonts w:hint="default" w:ascii="Cambria Math" w:hAnsi="Cambria Math" w:eastAsia="宋体"/>
              <w:sz w:val="24"/>
            </w:rPr>
            <m:t>[−500,500]</m:t>
          </m:r>
          <m:r>
            <m:rPr>
              <m:sty m:val="p"/>
            </m:rPr>
            <w:rPr>
              <w:rFonts w:hint="default" w:ascii="Cambria Math" w:hAnsi="Cambria Math" w:eastAsia="宋体"/>
              <w:sz w:val="24"/>
            </w:rPr>
            <m:t>×</m:t>
          </m:r>
          <m:r>
            <m:rPr/>
            <w:rPr>
              <w:rFonts w:hint="default" w:ascii="Cambria Math" w:hAnsi="Cambria Math" w:eastAsia="宋体"/>
              <w:sz w:val="24"/>
            </w:rPr>
            <m:t>[−500,500]</m:t>
          </m:r>
        </m:oMath>
      </m:oMathPara>
    </w:p>
    <w:p w14:paraId="5AE5EE44">
      <w:pPr>
        <w:numPr>
          <w:numId w:val="0"/>
        </w:numPr>
        <w:ind w:leftChars="0" w:firstLine="480" w:firstLineChars="200"/>
        <w:jc w:val="both"/>
        <w:rPr>
          <w:rFonts w:hint="eastAsia" w:ascii="宋体" w:hAnsi="宋体" w:cs="宋体"/>
          <w:sz w:val="24"/>
          <w:szCs w:val="24"/>
          <w:lang w:eastAsia="zh-CN"/>
        </w:rPr>
      </w:pPr>
      <w:r>
        <w:rPr>
          <w:rFonts w:hint="eastAsia" w:ascii="宋体" w:hAnsi="宋体" w:cs="宋体"/>
          <w:sz w:val="24"/>
          <w:szCs w:val="24"/>
          <w:lang w:val="en-US" w:eastAsia="zh-CN"/>
        </w:rPr>
        <w:t>组3采用</w:t>
      </w:r>
      <w:r>
        <w:rPr>
          <w:rFonts w:hint="eastAsia" w:ascii="宋体" w:hAnsi="宋体" w:cs="宋体"/>
          <w:sz w:val="24"/>
          <w:szCs w:val="24"/>
          <w:lang w:eastAsia="zh-CN"/>
        </w:rPr>
        <w:t>：</w:t>
      </w:r>
    </w:p>
    <w:p w14:paraId="46958F91">
      <w:pPr>
        <w:numPr>
          <w:numId w:val="0"/>
        </w:numPr>
        <w:ind w:leftChars="0" w:firstLine="480" w:firstLineChars="200"/>
        <w:jc w:val="both"/>
        <m:rPr/>
        <w:rPr>
          <w:rFonts w:hint="default" w:hAnsi="Cambria Math" w:eastAsia="宋体"/>
          <w:i w:val="0"/>
          <w:sz w:val="24"/>
        </w:rPr>
      </w:pPr>
      <m:oMathPara>
        <m:oMath>
          <m:r>
            <m:rPr>
              <m:sty m:val="p"/>
            </m:rPr>
            <w:rPr>
              <w:rFonts w:hint="default" w:ascii="Cambria Math" w:hAnsi="Cambria Math" w:eastAsia="宋体"/>
              <w:sz w:val="24"/>
            </w:rPr>
            <m:t>Ω</m:t>
          </m:r>
          <m:r>
            <m:rPr/>
            <w:rPr>
              <w:rFonts w:hint="default" w:ascii="Cambria Math" w:hAnsi="Cambria Math" w:eastAsia="宋体"/>
              <w:sz w:val="24"/>
            </w:rPr>
            <m:t>=[−5000,5000]</m:t>
          </m:r>
          <m:r>
            <m:rPr>
              <m:sty m:val="p"/>
            </m:rPr>
            <w:rPr>
              <w:rFonts w:hint="default" w:ascii="Cambria Math" w:hAnsi="Cambria Math" w:eastAsia="宋体"/>
              <w:sz w:val="24"/>
            </w:rPr>
            <m:t>×</m:t>
          </m:r>
          <m:r>
            <m:rPr/>
            <w:rPr>
              <w:rFonts w:hint="default" w:ascii="Cambria Math" w:hAnsi="Cambria Math" w:eastAsia="宋体"/>
              <w:sz w:val="24"/>
            </w:rPr>
            <m:t>[−5000,5000]</m:t>
          </m:r>
          <m:r>
            <m:rPr>
              <m:sty m:val="p"/>
            </m:rPr>
            <w:rPr>
              <w:rFonts w:hint="default" w:ascii="Cambria Math" w:hAnsi="Cambria Math" w:eastAsia="宋体"/>
              <w:sz w:val="24"/>
            </w:rPr>
            <m:t>×</m:t>
          </m:r>
          <m:r>
            <m:rPr/>
            <w:rPr>
              <w:rFonts w:hint="default" w:ascii="Cambria Math" w:hAnsi="Cambria Math" w:eastAsia="宋体"/>
              <w:sz w:val="24"/>
            </w:rPr>
            <m:t>[−5000,5000]</m:t>
          </m:r>
        </m:oMath>
      </m:oMathPara>
    </w:p>
    <w:p w14:paraId="4C6458D0">
      <w:pPr>
        <w:numPr>
          <w:numId w:val="0"/>
        </w:numPr>
        <w:ind w:leftChars="0" w:firstLine="480" w:firstLineChars="200"/>
        <w:jc w:val="both"/>
        <m:rPr/>
        <w:rPr>
          <w:rFonts w:hint="eastAsia" w:hAnsi="Cambria Math" w:eastAsia="宋体"/>
          <w:i w:val="0"/>
          <w:sz w:val="24"/>
          <w:lang w:val="en-US" w:eastAsia="zh-CN"/>
        </w:rPr>
      </w:pPr>
      <w:r>
        <m:rPr/>
        <w:rPr>
          <w:rFonts w:hint="eastAsia" w:hAnsi="Cambria Math" w:eastAsia="宋体"/>
          <w:i w:val="0"/>
          <w:sz w:val="24"/>
          <w:lang w:val="en-US" w:eastAsia="zh-CN"/>
        </w:rPr>
        <w:t>其中，各组左右带电表面均位于</w:t>
      </w:r>
      <m:oMath>
        <m:r>
          <m:rPr/>
          <w:rPr>
            <w:rFonts w:hint="default" w:ascii="Cambria Math" w:hAnsi="Cambria Math" w:eastAsia="宋体"/>
            <w:sz w:val="24"/>
          </w:rPr>
          <m:t>x=−5000,</m:t>
        </m:r>
        <m:r>
          <m:rPr>
            <m:sty m:val="p"/>
          </m:rPr>
          <w:rPr>
            <w:rFonts w:hint="default" w:ascii="Cambria Math" w:hAnsi="Cambria Math" w:eastAsia="宋体"/>
            <w:sz w:val="24"/>
          </w:rPr>
          <m:t xml:space="preserve">    </m:t>
        </m:r>
        <m:r>
          <m:rPr/>
          <w:rPr>
            <w:rFonts w:hint="default" w:ascii="Cambria Math" w:hAnsi="Cambria Math" w:eastAsia="宋体"/>
            <w:sz w:val="24"/>
          </w:rPr>
          <m:t>x=5000</m:t>
        </m:r>
      </m:oMath>
      <w:r>
        <m:rPr/>
        <w:rPr>
          <w:rFonts w:hint="eastAsia" w:hAnsi="Cambria Math"/>
          <w:i w:val="0"/>
          <w:sz w:val="24"/>
          <w:lang w:eastAsia="zh-CN"/>
        </w:rPr>
        <w:t>。</w:t>
      </w:r>
    </w:p>
    <w:p w14:paraId="48903AE0">
      <w:pPr>
        <w:numPr>
          <w:numId w:val="0"/>
        </w:numPr>
        <w:ind w:leftChars="0" w:firstLine="480" w:firstLineChars="200"/>
        <w:jc w:val="both"/>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设第i行给出的两个轴线端点分别为</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A</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default" w:ascii="宋体" w:hAnsi="宋体" w:cs="宋体"/>
          <w:b w:val="0"/>
          <w:bCs w:val="0"/>
          <w:sz w:val="24"/>
          <w:szCs w:val="24"/>
          <w:lang w:val="en-US" w:eastAsia="zh-CN"/>
        </w:rPr>
        <w:t>与</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B</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default" w:ascii="宋体" w:hAnsi="宋体" w:cs="宋体"/>
          <w:b w:val="0"/>
          <w:bCs w:val="0"/>
          <w:sz w:val="24"/>
          <w:szCs w:val="24"/>
          <w:lang w:val="en-US" w:eastAsia="zh-CN"/>
        </w:rPr>
        <w:t>，则介质的轴向单位向量为</w:t>
      </w:r>
      <w:r>
        <w:rPr>
          <w:rFonts w:hint="eastAsia" w:ascii="宋体" w:hAnsi="宋体" w:cs="宋体"/>
          <w:b w:val="0"/>
          <w:bCs w:val="0"/>
          <w:sz w:val="24"/>
          <w:szCs w:val="24"/>
          <w:lang w:val="en-US" w:eastAsia="zh-CN"/>
        </w:rPr>
        <w:t>：</w:t>
      </w:r>
    </w:p>
    <w:p w14:paraId="1A365847">
      <w:pPr>
        <w:numPr>
          <w:numId w:val="0"/>
        </w:numPr>
        <w:ind w:leftChars="0"/>
        <w:jc w:val="both"/>
        <m:rPr/>
        <w:rPr>
          <w:rFonts w:hint="default" w:hAnsi="Cambria Math"/>
          <w:i w:val="0"/>
          <w:sz w:val="24"/>
          <w:lang w:val="en-US" w:eastAsia="zh-CN"/>
        </w:rPr>
      </w:pPr>
      <m:oMathPara>
        <m:oMath>
          <m:eqArr>
            <m:eqArrPr>
              <m:maxDist m:val="1"/>
              <m:ctrlPr>
                <m:rPr/>
                <w:rPr>
                  <w:rFonts w:hint="default" w:hAnsi="Cambria Math"/>
                  <w:i w:val="0"/>
                  <w:sz w:val="24"/>
                  <w:lang w:val="en-US" w:eastAsia="zh-CN"/>
                </w:rPr>
              </m:ctrlPr>
            </m:eqArrPr>
            <m:e>
              <m:sSub>
                <m:sSubPr>
                  <m:ctrlPr>
                    <w:rPr>
                      <w:rFonts w:hint="default" w:ascii="Cambria Math" w:hAnsi="Cambria Math" w:eastAsia="宋体"/>
                      <w:sz w:val="24"/>
                    </w:rPr>
                  </m:ctrlPr>
                </m:sSubPr>
                <m:e>
                  <m:r>
                    <m:rPr>
                      <m:sty m:val="bi"/>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num>
                <m:den>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den>
              </m:f>
              <m:r>
                <m:rPr/>
                <w:rPr>
                  <w:rFonts w:hint="default" w:ascii="Cambria Math" w:hAnsi="Cambria Math"/>
                  <w:sz w:val="24"/>
                  <w:lang w:val="en-US" w:eastAsia="zh-CN"/>
                </w:rPr>
                <m:t xml:space="preserve"> </m:t>
              </m:r>
              <m:r>
                <m:rPr>
                  <m:sty m:val="p"/>
                </m:rPr>
                <w:rPr>
                  <w:rFonts w:hint="eastAsia" w:ascii="Cambria Math" w:hAnsi="Cambria Math"/>
                  <w:sz w:val="24"/>
                  <w:lang w:val="en-US" w:eastAsia="zh-CN"/>
                </w:rPr>
                <m:t>#（5.1）</m:t>
              </m:r>
              <m:ctrlPr>
                <m:rPr/>
                <w:rPr>
                  <w:rFonts w:hint="default" w:hAnsi="Cambria Math"/>
                  <w:i w:val="0"/>
                  <w:sz w:val="24"/>
                  <w:lang w:val="en-US" w:eastAsia="zh-CN"/>
                </w:rPr>
              </m:ctrlPr>
            </m:e>
          </m:eqArr>
        </m:oMath>
      </m:oMathPara>
    </w:p>
    <w:p w14:paraId="545F4C70">
      <w:pPr>
        <w:numPr>
          <w:numId w:val="0"/>
        </w:numPr>
        <w:ind w:leftChars="0" w:firstLine="480"/>
        <w:jc w:val="both"/>
        <w:rPr>
          <w:rFonts w:hint="default" w:hAnsi="Cambria Math"/>
          <w:i w:val="0"/>
          <w:sz w:val="24"/>
          <w:lang w:val="en-US" w:eastAsia="zh-CN"/>
        </w:rPr>
      </w:pPr>
      <w:r>
        <w:rPr>
          <w:rFonts w:hint="eastAsia" w:hAnsi="Cambria Math"/>
          <w:i w:val="0"/>
          <w:sz w:val="24"/>
          <w:lang w:val="en-US" w:eastAsia="zh-CN"/>
        </w:rPr>
        <w:t>由于圆柱具有有限半径，当轴线到达边界时，部分实体仍可能位于微构体内部，若直接以该点终止圆柱，将改变真实截断区域的几何形态。因此，对于严格位于微构体</w:t>
      </w:r>
      <m:oMath>
        <m:r>
          <m:rPr>
            <m:sty m:val="p"/>
          </m:rPr>
          <w:rPr>
            <w:rFonts w:hint="default" w:ascii="Cambria Math" w:hAnsi="Cambria Math" w:eastAsia="宋体"/>
            <w:sz w:val="24"/>
          </w:rPr>
          <m:t>Ω</m:t>
        </m:r>
      </m:oMath>
      <w:r>
        <w:rPr>
          <w:rFonts w:hint="eastAsia" w:hAnsi="Cambria Math"/>
          <w:i w:val="0"/>
          <w:sz w:val="24"/>
          <w:lang w:val="en-US" w:eastAsia="zh-CN"/>
        </w:rPr>
        <w:t>内部的轴线端点，保留其真实圆形端面；则视为圆柱受到边界截断的位置，而不直接将其设置为圆形端盖，最终构造辅助延拓圆柱</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C</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default" w:hAnsi="Cambria Math"/>
          <w:i w:val="0"/>
          <w:sz w:val="24"/>
          <w:lang w:val="en-US" w:eastAsia="zh-CN"/>
        </w:rPr>
        <w:t>，并以其与微构体边界区域</w:t>
      </w:r>
      <m:oMath>
        <m:r>
          <m:rPr>
            <m:sty m:val="p"/>
          </m:rPr>
          <w:rPr>
            <w:rFonts w:hint="default" w:ascii="Cambria Math" w:hAnsi="Cambria Math" w:eastAsia="宋体"/>
            <w:sz w:val="24"/>
          </w:rPr>
          <m:t>Ω</m:t>
        </m:r>
      </m:oMath>
      <w:r>
        <w:rPr>
          <w:rFonts w:hint="default" w:hAnsi="Cambria Math"/>
          <w:i w:val="0"/>
          <w:sz w:val="24"/>
          <w:lang w:val="en-US" w:eastAsia="zh-CN"/>
        </w:rPr>
        <w:t>的交集定义实际介质片段：</w:t>
      </w:r>
    </w:p>
    <w:p w14:paraId="04AA3AEF">
      <w:pPr>
        <w:numPr>
          <w:numId w:val="0"/>
        </w:numPr>
        <w:jc w:val="both"/>
        <w:rPr>
          <w:rFonts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Ω</m:t>
          </m:r>
        </m:oMath>
      </m:oMathPara>
    </w:p>
    <w:p w14:paraId="1372D83F">
      <w:pPr>
        <w:numPr>
          <w:numId w:val="0"/>
        </w:numPr>
        <w:ind w:firstLine="480"/>
        <w:jc w:val="both"/>
        <w:rPr>
          <w:rFonts w:hint="eastAsia" w:hAnsi="Cambria Math"/>
          <w:i w:val="0"/>
          <w:sz w:val="24"/>
          <w:lang w:val="en-US" w:eastAsia="zh-CN"/>
        </w:rPr>
      </w:pPr>
      <w:r>
        <w:rPr>
          <w:rFonts w:hint="eastAsia" w:hAnsi="Cambria Math"/>
          <w:i w:val="0"/>
          <w:sz w:val="24"/>
          <w:lang w:val="en-US" w:eastAsia="zh-CN"/>
        </w:rPr>
        <w:t>为此，首先计算边界盒</w:t>
      </w:r>
      <m:oMath>
        <m:r>
          <m:rPr>
            <m:sty m:val="p"/>
          </m:rPr>
          <w:rPr>
            <w:rFonts w:hint="default" w:ascii="Cambria Math" w:hAnsi="Cambria Math" w:eastAsia="宋体"/>
            <w:sz w:val="24"/>
          </w:rPr>
          <m:t>Ω</m:t>
        </m:r>
      </m:oMath>
      <w:r>
        <w:rPr>
          <w:rFonts w:hint="eastAsia" w:hAnsi="Cambria Math"/>
          <w:i w:val="0"/>
          <w:sz w:val="24"/>
          <w:lang w:val="en-US" w:eastAsia="zh-CN"/>
        </w:rPr>
        <w:t>沿介质轴向</w:t>
      </w:r>
      <m:oMath>
        <m:sSup>
          <m:sSupPr>
            <m:ctrlPr>
              <w:rPr>
                <w:rFonts w:ascii="Cambria Math" w:hAnsi="Cambria Math"/>
                <w:i/>
                <w:sz w:val="24"/>
                <w:lang w:val="en-US"/>
              </w:rPr>
            </m:ctrlPr>
          </m:sSupPr>
          <m:e>
            <m:r>
              <m:rPr/>
              <w:rPr>
                <w:rFonts w:hint="default" w:ascii="Cambria Math" w:hAnsi="Cambria Math"/>
                <w:sz w:val="24"/>
                <w:lang w:val="en-US" w:eastAsia="zh-CN"/>
              </w:rPr>
              <m:t>u</m:t>
            </m:r>
            <m:ctrlPr>
              <w:rPr>
                <w:rFonts w:ascii="Cambria Math" w:hAnsi="Cambria Math"/>
                <w:i/>
                <w:sz w:val="24"/>
                <w:lang w:val="en-US"/>
              </w:rPr>
            </m:ctrlPr>
          </m:e>
          <m:sup>
            <m:r>
              <m:rPr/>
              <w:rPr>
                <w:rFonts w:hint="default" w:ascii="Cambria Math" w:hAnsi="Cambria Math"/>
                <w:sz w:val="24"/>
                <w:lang w:val="en-US" w:eastAsia="zh-CN"/>
              </w:rPr>
              <m:t>i</m:t>
            </m:r>
            <m:ctrlPr>
              <w:rPr>
                <w:rFonts w:ascii="Cambria Math" w:hAnsi="Cambria Math"/>
                <w:i/>
                <w:sz w:val="24"/>
                <w:lang w:val="en-US"/>
              </w:rPr>
            </m:ctrlPr>
          </m:sup>
        </m:sSup>
      </m:oMath>
      <w:r>
        <w:rPr>
          <w:rFonts w:hint="eastAsia" w:hAnsi="Cambria Math"/>
          <w:i w:val="0"/>
          <w:sz w:val="24"/>
          <w:lang w:val="en-US" w:eastAsia="zh-CN"/>
        </w:rPr>
        <w:t>的投影范围：</w:t>
      </w:r>
    </w:p>
    <w:p w14:paraId="0597A5EE">
      <w:pPr>
        <w:numPr>
          <w:numId w:val="0"/>
        </w:numPr>
        <w:ind w:firstLine="480"/>
        <w:jc w:val="both"/>
        <m:rPr/>
        <w:rPr>
          <w:rFonts w:hint="default" w:hAnsi="Cambria Math" w:eastAsia="宋体"/>
          <w:i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m:sty m:val="p"/>
                </m:rPr>
                <w:rPr>
                  <w:rFonts w:hint="default" w:ascii="Cambria Math" w:hAnsi="Cambria Math"/>
                  <w:sz w:val="24"/>
                  <w:lang w:val="en-US" w:eastAsia="zh-CN"/>
                </w:rPr>
                <m:t>min</m:t>
              </m:r>
              <m:ctrlPr>
                <w:rPr>
                  <w:rFonts w:hint="default" w:ascii="Cambria Math" w:hAnsi="Cambria Math" w:eastAsia="宋体"/>
                  <w:sz w:val="24"/>
                </w:rPr>
              </m:ctrlPr>
            </m:sup>
          </m:sSubSup>
          <m:r>
            <m:rPr/>
            <w:rPr>
              <w:rFonts w:hint="default" w:ascii="Cambria Math" w:hAnsi="Cambria Math" w:eastAsia="宋体"/>
              <w:sz w:val="24"/>
            </w:rPr>
            <m:t>=</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x∈</m:t>
                  </m:r>
                  <m:r>
                    <m:rPr>
                      <m:sty m:val="p"/>
                    </m:rPr>
                    <w:rPr>
                      <w:rFonts w:hint="default" w:ascii="Cambria Math" w:hAnsi="Cambria Math" w:eastAsia="宋体"/>
                      <w:sz w:val="24"/>
                    </w:rPr>
                    <m:t>Ω</m:t>
                  </m:r>
                  <m:ctrlPr>
                    <w:rPr>
                      <w:rFonts w:ascii="Cambria Math" w:hAnsi="Cambria Math" w:eastAsia="宋体"/>
                      <w:sz w:val="24"/>
                    </w:rPr>
                  </m:ctrlPr>
                </m:lim>
              </m:limLow>
              <m:ctrlPr>
                <w:rPr>
                  <w:rFonts w:hint="default" w:ascii="Cambria Math" w:hAnsi="Cambria Math" w:eastAsia="宋体"/>
                  <w:sz w:val="24"/>
                </w:rPr>
              </m:ctrlPr>
            </m:fName>
            <m:e>
              <m:sSubSup>
                <m:sSubSupPr>
                  <m:ctrlPr>
                    <w:rPr>
                      <w:rFonts w:hint="default" w:ascii="Cambria Math" w:hAnsi="Cambria Math" w:eastAsia="宋体"/>
                      <w:sz w:val="24"/>
                    </w:rPr>
                  </m:ctrlPr>
                </m:sSubSup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m:scr m:val="sans-serif"/>
                    </m:rPr>
                    <w:rPr>
                      <w:rFonts w:hint="default" w:ascii="Cambria Math" w:hAnsi="Cambria Math" w:eastAsia="MS Mincho"/>
                      <w:sz w:val="24"/>
                    </w:rPr>
                    <m:t>T</m:t>
                  </m:r>
                  <m:ctrlPr>
                    <w:rPr>
                      <w:rFonts w:ascii="Cambria Math" w:hAnsi="Cambria Math" w:eastAsia="宋体"/>
                      <w:sz w:val="24"/>
                    </w:rPr>
                  </m:ctrlPr>
                </m:sup>
              </m:sSubSup>
              <m:ctrlPr>
                <w:rPr>
                  <w:rFonts w:hint="default" w:ascii="Cambria Math" w:hAnsi="Cambria Math" w:eastAsia="宋体"/>
                  <w:sz w:val="24"/>
                </w:rPr>
              </m:ctrlPr>
            </m:e>
          </m:func>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oMath>
      </m:oMathPara>
    </w:p>
    <w:p w14:paraId="6770FEB2">
      <w:pPr>
        <w:numPr>
          <w:numId w:val="0"/>
        </w:numPr>
        <w:ind w:firstLine="480"/>
        <w:jc w:val="both"/>
        <m:rPr/>
        <w:rPr>
          <w:rFonts w:hint="default" w:hAnsi="Cambria Math" w:eastAsia="宋体"/>
          <w:i w:val="0"/>
          <w:sz w:val="24"/>
        </w:rPr>
      </w:pPr>
      <m:oMathPara>
        <m:oMath>
          <m:sSubSup>
            <m:sSubSupPr>
              <m:ctrlPr>
                <w:rPr>
                  <w:rFonts w:hint="default" w:ascii="Cambria Math" w:hAnsi="Cambria Math" w:eastAsia="宋体"/>
                  <w:sz w:val="24"/>
                </w:rPr>
              </m:ctrlPr>
            </m:sSubSupPr>
            <m:e>
              <m:r>
                <m:rPr/>
                <w:rPr>
                  <w:rFonts w:hint="default" w:ascii="Cambria Math" w:hAnsi="Cambria Math" w:eastAsia="宋体"/>
                  <w:sz w:val="24"/>
                </w:rPr>
                <m:t>t</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m:sty m:val="p"/>
                </m:rPr>
                <w:rPr>
                  <w:rFonts w:hint="default" w:ascii="Cambria Math" w:hAnsi="Cambria Math"/>
                  <w:sz w:val="24"/>
                  <w:lang w:val="en-US" w:eastAsia="zh-CN"/>
                </w:rPr>
                <m:t>max</m:t>
              </m:r>
              <m:ctrlPr>
                <w:rPr>
                  <w:rFonts w:hint="default" w:ascii="Cambria Math" w:hAnsi="Cambria Math" w:eastAsia="宋体"/>
                  <w:sz w:val="24"/>
                </w:rPr>
              </m:ctrlPr>
            </m:sup>
          </m:sSubSup>
          <m:r>
            <m:rPr/>
            <w:rPr>
              <w:rFonts w:hint="default" w:ascii="Cambria Math" w:hAnsi="Cambria Math" w:eastAsia="宋体"/>
              <w:sz w:val="24"/>
            </w:rPr>
            <m:t>=</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r>
                    <m:rPr/>
                    <w:rPr>
                      <w:rFonts w:hint="default" w:ascii="Cambria Math" w:hAnsi="Cambria Math" w:eastAsia="宋体"/>
                      <w:sz w:val="24"/>
                    </w:rPr>
                    <m:t>x∈</m:t>
                  </m:r>
                  <m:r>
                    <m:rPr>
                      <m:sty m:val="p"/>
                    </m:rPr>
                    <w:rPr>
                      <w:rFonts w:hint="default" w:ascii="Cambria Math" w:hAnsi="Cambria Math" w:eastAsia="宋体"/>
                      <w:sz w:val="24"/>
                    </w:rPr>
                    <m:t>Ω</m:t>
                  </m:r>
                  <m:ctrlPr>
                    <w:rPr>
                      <w:rFonts w:ascii="Cambria Math" w:hAnsi="Cambria Math" w:eastAsia="宋体"/>
                      <w:sz w:val="24"/>
                    </w:rPr>
                  </m:ctrlPr>
                </m:lim>
              </m:limLow>
              <m:ctrlPr>
                <w:rPr>
                  <w:rFonts w:hint="default" w:ascii="Cambria Math" w:hAnsi="Cambria Math" w:eastAsia="宋体"/>
                  <w:sz w:val="24"/>
                </w:rPr>
              </m:ctrlPr>
            </m:fName>
            <m:e>
              <m:sSubSup>
                <m:sSubSupPr>
                  <m:ctrlPr>
                    <w:rPr>
                      <w:rFonts w:hint="default" w:ascii="Cambria Math" w:hAnsi="Cambria Math" w:eastAsia="宋体"/>
                      <w:sz w:val="24"/>
                    </w:rPr>
                  </m:ctrlPr>
                </m:sSubSup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m:scr m:val="sans-serif"/>
                    </m:rPr>
                    <w:rPr>
                      <w:rFonts w:hint="default" w:ascii="Cambria Math" w:hAnsi="Cambria Math" w:eastAsia="MS Mincho"/>
                      <w:sz w:val="24"/>
                    </w:rPr>
                    <m:t>T</m:t>
                  </m:r>
                  <m:ctrlPr>
                    <w:rPr>
                      <w:rFonts w:ascii="Cambria Math" w:hAnsi="Cambria Math" w:eastAsia="宋体"/>
                      <w:sz w:val="24"/>
                    </w:rPr>
                  </m:ctrlPr>
                </m:sup>
              </m:sSubSup>
              <m:ctrlPr>
                <w:rPr>
                  <w:rFonts w:hint="default" w:ascii="Cambria Math" w:hAnsi="Cambria Math" w:eastAsia="宋体"/>
                  <w:sz w:val="24"/>
                </w:rPr>
              </m:ctrlPr>
            </m:e>
          </m:func>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A</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oMath>
      </m:oMathPara>
    </w:p>
    <w:p w14:paraId="1D9DAE3C">
      <w:pPr>
        <w:numPr>
          <w:numId w:val="0"/>
        </w:numPr>
        <w:ind w:firstLine="480"/>
        <w:jc w:val="both"/>
        <m:rPr/>
        <w:rPr>
          <w:rFonts w:hint="eastAsia" w:hAnsi="Cambria Math" w:eastAsia="宋体"/>
          <w:i w:val="0"/>
          <w:sz w:val="24"/>
          <w:lang w:val="en-US" w:eastAsia="zh-CN"/>
        </w:rPr>
      </w:pPr>
      <w:r>
        <m:rPr/>
        <w:rPr>
          <w:rFonts w:hint="default" w:hAnsi="Cambria Math" w:eastAsia="宋体"/>
          <w:i w:val="0"/>
          <w:sz w:val="24"/>
          <w:lang w:val="en-US" w:eastAsia="zh-CN"/>
        </w:rPr>
        <w:t>该区间</w:t>
      </w:r>
      <w:r>
        <m:rPr/>
        <w:rPr>
          <w:rFonts w:hint="eastAsia" w:hAnsi="Cambria Math"/>
          <w:i w:val="0"/>
          <w:sz w:val="24"/>
          <w:lang w:val="en-US" w:eastAsia="zh-CN"/>
        </w:rPr>
        <w:t>为</w:t>
      </w:r>
      <w:r>
        <m:rPr/>
        <w:rPr>
          <w:rFonts w:hint="default" w:hAnsi="Cambria Math" w:eastAsia="宋体"/>
          <w:i w:val="0"/>
          <w:sz w:val="24"/>
          <w:lang w:val="en-US" w:eastAsia="zh-CN"/>
        </w:rPr>
        <w:t>整个边界盒在圆柱轴向上的有效覆盖范围。因此，对于判定为边界截断点的端部，将辅助轴段沿</w:t>
      </w:r>
      <m:oMath>
        <m:sSup>
          <m:sSupPr>
            <m:ctrlPr>
              <w:rPr>
                <w:rFonts w:ascii="Cambria Math" w:hAnsi="Cambria Math"/>
                <w:i/>
                <w:sz w:val="24"/>
                <w:lang w:val="en-US"/>
              </w:rPr>
            </m:ctrlPr>
          </m:sSupPr>
          <m:e>
            <m:r>
              <m:rPr/>
              <w:rPr>
                <w:rFonts w:hint="default" w:ascii="Cambria Math" w:hAnsi="Cambria Math"/>
                <w:sz w:val="24"/>
                <w:lang w:val="en-US" w:eastAsia="zh-CN"/>
              </w:rPr>
              <m:t>u</m:t>
            </m:r>
            <m:ctrlPr>
              <w:rPr>
                <w:rFonts w:ascii="Cambria Math" w:hAnsi="Cambria Math"/>
                <w:i/>
                <w:sz w:val="24"/>
                <w:lang w:val="en-US"/>
              </w:rPr>
            </m:ctrlPr>
          </m:e>
          <m:sup>
            <m:r>
              <m:rPr/>
              <w:rPr>
                <w:rFonts w:hint="default" w:ascii="Cambria Math" w:hAnsi="Cambria Math"/>
                <w:sz w:val="24"/>
                <w:lang w:val="en-US" w:eastAsia="zh-CN"/>
              </w:rPr>
              <m:t>i</m:t>
            </m:r>
            <m:ctrlPr>
              <w:rPr>
                <w:rFonts w:ascii="Cambria Math" w:hAnsi="Cambria Math"/>
                <w:i/>
                <w:sz w:val="24"/>
                <w:lang w:val="en-US"/>
              </w:rPr>
            </m:ctrlPr>
          </m:sup>
        </m:sSup>
      </m:oMath>
      <w:r>
        <m:rPr/>
        <w:rPr>
          <w:rFonts w:hint="default" w:hAnsi="Cambria Math" w:eastAsia="宋体"/>
          <w:i w:val="0"/>
          <w:sz w:val="24"/>
          <w:lang w:val="en-US" w:eastAsia="zh-CN"/>
        </w:rPr>
        <w:t>方向延伸至上述投影范围之外，使辅助圆柱的人工端盖位于边界盒外；对于位于边界盒内部的真实端点则保持不变</w:t>
      </w:r>
      <w:r>
        <m:rPr/>
        <w:rPr>
          <w:rFonts w:hint="eastAsia" w:hAnsi="Cambria Math"/>
          <w:i w:val="0"/>
          <w:sz w:val="24"/>
          <w:lang w:val="en-US" w:eastAsia="zh-CN"/>
        </w:rPr>
        <w:t>，构造出</w:t>
      </w:r>
      <w:r>
        <w:rPr>
          <w:rFonts w:hint="eastAsia" w:hAnsi="Cambria Math"/>
          <w:i w:val="0"/>
          <w:sz w:val="24"/>
          <w:lang w:val="en-US" w:eastAsia="zh-CN"/>
        </w:rPr>
        <w:t>辅助延拓圆柱</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C</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hAnsi="Cambria Math" w:cs="宋体"/>
          <w:i w:val="0"/>
          <w:sz w:val="24"/>
          <w:szCs w:val="24"/>
          <w:lang w:eastAsia="zh-CN"/>
        </w:rPr>
        <w:t>。</w:t>
      </w:r>
    </w:p>
    <w:p w14:paraId="14DAC948">
      <w:pPr>
        <w:numPr>
          <w:numId w:val="0"/>
        </w:numPr>
        <w:ind w:leftChars="0" w:firstLine="480"/>
        <w:jc w:val="both"/>
        <w:rPr>
          <w:rFonts w:hint="default" w:hAnsi="Cambria Math"/>
          <w:i w:val="0"/>
          <w:sz w:val="24"/>
          <w:lang w:val="en-US" w:eastAsia="zh-CN"/>
        </w:rPr>
      </w:pPr>
      <w:r>
        <w:rPr>
          <w:rFonts w:hint="default" w:hAnsi="Cambria Math"/>
          <w:i w:val="0"/>
          <w:sz w:val="24"/>
          <w:lang w:val="en-US" w:eastAsia="zh-CN"/>
        </w:rPr>
        <w:t>由此使介质的截断面由微构体边界平面自然确定，从而较完整地保留边界截断条件下的空间几何特征。</w:t>
      </w:r>
    </w:p>
    <w:p w14:paraId="632148E3">
      <w:pPr>
        <w:numPr>
          <w:numId w:val="0"/>
        </w:numPr>
        <w:ind w:firstLine="480" w:firstLineChars="200"/>
        <w:jc w:val="both"/>
        <w:rPr>
          <w:rFonts w:hint="eastAsia" w:hAnsi="Cambria Math"/>
          <w:i w:val="0"/>
          <w:sz w:val="24"/>
          <w:lang w:val="en-US" w:eastAsia="zh-CN"/>
        </w:rPr>
      </w:pPr>
      <w:r>
        <w:rPr>
          <w:rFonts w:hint="default" w:hAnsi="Cambria Math"/>
          <w:i w:val="0"/>
          <w:sz w:val="24"/>
          <w:lang w:val="en-US" w:eastAsia="zh-CN"/>
        </w:rPr>
        <w:t>为了后续统一计算截断片段的极值点</w:t>
      </w:r>
      <w:r>
        <w:rPr>
          <w:rFonts w:hint="eastAsia" w:hAnsi="Cambria Math"/>
          <w:i w:val="0"/>
          <w:sz w:val="24"/>
          <w:lang w:val="en-US" w:eastAsia="zh-CN"/>
        </w:rPr>
        <w:t>，取与</w:t>
      </w:r>
      <m:oMath>
        <m:sSub>
          <m:sSubPr>
            <m:ctrlPr>
              <w:rPr>
                <w:rFonts w:hint="default" w:ascii="Cambria Math" w:hAnsi="Cambria Math" w:eastAsia="宋体"/>
                <w:sz w:val="24"/>
              </w:rPr>
            </m:ctrlPr>
          </m:sSubPr>
          <m:e>
            <m:r>
              <m:rPr>
                <m:sty m:val="p"/>
              </m:rPr>
              <w:rPr>
                <w:rFonts w:hint="default" w:ascii="Cambria Math" w:hAnsi="Cambria Math"/>
                <w:sz w:val="24"/>
                <w:lang w:val="en-US" w:eastAsia="zh-CN"/>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hAnsi="Cambria Math"/>
          <w:i w:val="0"/>
          <w:sz w:val="24"/>
          <w:lang w:val="en-US" w:eastAsia="zh-CN"/>
        </w:rPr>
        <w:t>正交的两个径向单位向量</w:t>
      </w:r>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i1</m:t>
            </m:r>
            <m:ctrlPr>
              <w:rPr>
                <w:rFonts w:ascii="Cambria Math" w:hAnsi="Cambria Math" w:eastAsia="宋体"/>
                <w:sz w:val="24"/>
              </w:rPr>
            </m:ctrlPr>
          </m:sub>
        </m:sSub>
      </m:oMath>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i2</m:t>
            </m:r>
            <m:ctrlPr>
              <w:rPr>
                <w:rFonts w:ascii="Cambria Math" w:hAnsi="Cambria Math" w:eastAsia="宋体"/>
                <w:sz w:val="24"/>
              </w:rPr>
            </m:ctrlPr>
          </m:sub>
        </m:sSub>
      </m:oMath>
      <w:r>
        <w:rPr>
          <w:rFonts w:hint="eastAsia" w:hAnsi="Cambria Math"/>
          <w:i w:val="0"/>
          <w:sz w:val="24"/>
          <w:lang w:val="en-US" w:eastAsia="zh-CN"/>
        </w:rPr>
        <w:t>，将辅助圆柱表示为局部坐标形式：</w:t>
      </w:r>
    </w:p>
    <w:p w14:paraId="0C8A35FB">
      <w:pPr>
        <w:numPr>
          <w:numId w:val="0"/>
        </w:numPr>
        <w:jc w:val="both"/>
        <m:rPr/>
        <w:rPr>
          <w:rFonts w:hint="default" w:hAnsi="Cambria Math" w:eastAsia="宋体"/>
          <w:i w:val="0"/>
          <w:sz w:val="24"/>
        </w:rPr>
      </w:pPr>
      <m:oMathPara>
        <m:oMath>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M</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z</m:t>
          </m:r>
        </m:oMath>
      </m:oMathPara>
    </w:p>
    <w:p w14:paraId="4102ED71">
      <w:pPr>
        <w:numPr>
          <w:numId w:val="0"/>
        </w:numPr>
        <w:ind w:firstLine="480"/>
        <w:jc w:val="both"/>
        <m:rPr/>
        <w:rPr>
          <w:rFonts w:hint="eastAsia" w:hAnsi="Cambria Math"/>
          <w:i w:val="0"/>
          <w:sz w:val="24"/>
          <w:lang w:eastAsia="zh-CN"/>
        </w:rPr>
      </w:pPr>
      <w:r>
        <m:rPr/>
        <w:rPr>
          <w:rFonts w:hint="eastAsia" w:hAnsi="Cambria Math"/>
          <w:i w:val="0"/>
          <w:sz w:val="24"/>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M</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xml:space="preserve"> </m:t>
        </m:r>
        <m:r>
          <m:rPr/>
          <w:rPr>
            <w:rFonts w:hint="default" w:ascii="Cambria Math" w:hAnsi="Cambria Math" w:eastAsia="宋体"/>
            <w:sz w:val="24"/>
          </w:rPr>
          <m:t>r</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i1</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xml:space="preserve"> </m:t>
        </m:r>
        <m:r>
          <m:rPr/>
          <w:rPr>
            <w:rFonts w:hint="default" w:ascii="Cambria Math" w:hAnsi="Cambria Math" w:eastAsia="宋体"/>
            <w:sz w:val="24"/>
          </w:rPr>
          <m:t>r</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i2</m:t>
            </m:r>
            <m:ctrlPr>
              <w:rPr>
                <w:rFonts w:ascii="Cambria Math" w:hAnsi="Cambria Math" w:eastAsia="宋体"/>
                <w:sz w:val="24"/>
              </w:rPr>
            </m:ctrlPr>
          </m:sub>
        </m:sSub>
        <m:r>
          <m:rPr/>
          <w:rPr>
            <w:rFonts w:hint="default" w:ascii="Cambria Math" w:hAnsi="Cambria Math" w:eastAsia="宋体"/>
            <w:sz w:val="24"/>
          </w:rPr>
          <m:t>]</m:t>
        </m:r>
      </m:oMath>
      <w:r>
        <m:rPr/>
        <w:rPr>
          <w:rFonts w:hint="eastAsia" w:hAnsi="Cambria Math"/>
          <w:i w:val="0"/>
          <w:sz w:val="24"/>
          <w:lang w:eastAsia="zh-CN"/>
        </w:rPr>
        <w:t>，</w:t>
      </w:r>
      <w:r>
        <m:rPr/>
        <w:rPr>
          <w:rFonts w:hint="eastAsia" w:hAnsi="Cambria Math"/>
          <w:i w:val="0"/>
          <w:sz w:val="24"/>
          <w:lang w:val="en-US" w:eastAsia="zh-CN"/>
        </w:rPr>
        <w:t>局部无量纲坐标</w:t>
      </w:r>
      <m:oMath>
        <m:r>
          <m:rPr/>
          <w:rPr>
            <w:rFonts w:hint="default" w:ascii="Cambria Math" w:hAnsi="Cambria Math" w:eastAsia="宋体"/>
            <w:sz w:val="24"/>
          </w:rPr>
          <m:t>z=(</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m:scr m:val="sans-serif"/>
              </m:rPr>
              <w:rPr>
                <w:rFonts w:hint="default" w:ascii="Cambria Math" w:hAnsi="Cambria Math" w:eastAsia="MS Mincho"/>
                <w:sz w:val="24"/>
              </w:rPr>
              <m:t>T</m:t>
            </m:r>
            <m:ctrlPr>
              <w:rPr>
                <w:rFonts w:ascii="Cambria Math" w:hAnsi="Cambria Math" w:eastAsia="宋体"/>
                <w:sz w:val="24"/>
              </w:rPr>
            </m:ctrlPr>
          </m:sup>
        </m:sSup>
      </m:oMath>
      <w:r>
        <w:rPr>
          <w:rFonts w:hint="eastAsia" w:hAnsi="Cambria Math"/>
          <w:i w:val="0"/>
          <w:sz w:val="24"/>
          <w:lang w:eastAsia="zh-CN"/>
        </w:rPr>
        <w:t>，</w:t>
      </w:r>
      <w:r>
        <w:rPr>
          <w:rFonts w:hint="eastAsia" w:hAnsi="Cambria Math"/>
          <w:i w:val="0"/>
          <w:sz w:val="24"/>
          <w:lang w:val="en-US" w:eastAsia="zh-CN"/>
        </w:rPr>
        <w:t>满足</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|≤1,</m:t>
        </m:r>
        <m:r>
          <m:rPr>
            <m:sty m:val="p"/>
          </m:rPr>
          <w:rPr>
            <w:rFonts w:hint="default" w:ascii="Cambria Math" w:hAnsi="Cambria Math" w:eastAsia="宋体"/>
            <w:sz w:val="24"/>
          </w:rPr>
          <m:t xml:space="preserve">    </m:t>
        </m:r>
        <m:sSubSup>
          <m:sSubSupPr>
            <m:ctrlPr>
              <w:rPr>
                <w:rFonts w:hint="default" w:ascii="Cambria Math" w:hAnsi="Cambria Math" w:eastAsia="宋体"/>
                <w:sz w:val="24"/>
              </w:rPr>
            </m:ctrlPr>
          </m:sSubSup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oMath>
      <w:r>
        <m:rPr/>
        <w:rPr>
          <w:rFonts w:hint="eastAsia" w:hAnsi="Cambria Math"/>
          <w:i w:val="0"/>
          <w:sz w:val="24"/>
          <w:lang w:eastAsia="zh-CN"/>
        </w:rPr>
        <w:t>，其中第一项约束对应辅助圆柱的轴向范围，第二项约束对应半径为</w:t>
      </w:r>
      <m:oMath>
        <m:r>
          <m:rPr/>
          <w:rPr>
            <w:rFonts w:hint="default" w:ascii="Cambria Math" w:hAnsi="Cambria Math" w:cs="Times New Roman"/>
            <w:kern w:val="2"/>
            <w:sz w:val="24"/>
            <w:szCs w:val="24"/>
            <w:lang w:val="en-US" w:eastAsia="zh-CN" w:bidi="ar-SA"/>
          </w:rPr>
          <m:t>r</m:t>
        </m:r>
      </m:oMath>
      <w:r>
        <m:rPr/>
        <w:rPr>
          <w:rFonts w:hint="eastAsia" w:hAnsi="Cambria Math"/>
          <w:i w:val="0"/>
          <w:sz w:val="24"/>
          <w:lang w:eastAsia="zh-CN"/>
        </w:rPr>
        <w:t>的圆形截面。</w:t>
      </w:r>
    </w:p>
    <w:p w14:paraId="611250D3">
      <w:pPr>
        <w:numPr>
          <w:numId w:val="0"/>
        </w:numPr>
        <w:ind w:firstLine="480"/>
        <w:jc w:val="both"/>
        <w:rPr>
          <w:rFonts w:hint="eastAsia" w:hAnsi="Cambria Math"/>
          <w:i w:val="0"/>
          <w:sz w:val="24"/>
          <w:lang w:val="en-US" w:eastAsia="zh-CN"/>
        </w:rPr>
      </w:pPr>
      <w:r>
        <m:rPr/>
        <w:rPr>
          <w:rFonts w:hint="eastAsia" w:hAnsi="Cambria Math"/>
          <w:i w:val="0"/>
          <w:sz w:val="24"/>
          <w:lang w:val="en-US" w:eastAsia="zh-CN"/>
        </w:rPr>
        <w:t>将辅助圆柱端面约束及边界盒</w:t>
      </w:r>
      <m:oMath>
        <m:r>
          <m:rPr>
            <m:sty m:val="p"/>
          </m:rPr>
          <w:rPr>
            <w:rFonts w:hint="default" w:ascii="Cambria Math" w:hAnsi="Cambria Math" w:eastAsia="宋体"/>
            <w:sz w:val="24"/>
          </w:rPr>
          <m:t>Ω</m:t>
        </m:r>
      </m:oMath>
      <w:r>
        <m:rPr/>
        <w:rPr>
          <w:rFonts w:hint="eastAsia" w:hAnsi="Cambria Math"/>
          <w:i w:val="0"/>
          <w:sz w:val="24"/>
          <w:lang w:val="en-US" w:eastAsia="zh-CN"/>
        </w:rPr>
        <w:t>的六个平面约束统一转换到局部坐标系后，可写为</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z≤</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hAnsi="Cambria Math"/>
          <w:i w:val="0"/>
          <w:sz w:val="24"/>
          <w:lang w:val="en-US" w:eastAsia="zh-CN"/>
        </w:rPr>
        <w:t>,因此，实际截断片段</w:t>
      </w:r>
      <m:oMath>
        <m:sSub>
          <m:sSubPr>
            <m:ctrlPr>
              <w:rPr>
                <w:rFonts w:hint="default" w:ascii="Cambria Math" w:hAnsi="Cambria Math" w:eastAsia="宋体"/>
                <w:sz w:val="24"/>
              </w:rPr>
            </m:ctrlPr>
          </m:sSubPr>
          <m:e>
            <m:r>
              <m:rPr/>
              <w:rPr>
                <w:rFonts w:hint="default" w:ascii="Cambria Math" w:hAnsi="Cambria Math"/>
                <w:sz w:val="24"/>
                <w:lang w:val="en-US" w:eastAsia="zh-CN"/>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hAnsi="Cambria Math"/>
          <w:i w:val="0"/>
          <w:sz w:val="24"/>
          <w:lang w:val="en-US" w:eastAsia="zh-CN"/>
        </w:rPr>
        <w:t>沿任意查询方向</w:t>
      </w:r>
      <m:oMath>
        <m:r>
          <m:rPr/>
          <w:rPr>
            <w:rFonts w:hint="default" w:ascii="Cambria Math" w:hAnsi="Cambria Math" w:cs="Times New Roman"/>
            <w:kern w:val="2"/>
            <w:sz w:val="24"/>
            <w:szCs w:val="24"/>
            <w:lang w:val="en-US" w:eastAsia="zh-CN" w:bidi="ar-SA"/>
          </w:rPr>
          <m:t>d</m:t>
        </m:r>
      </m:oMath>
      <w:r>
        <w:rPr>
          <w:rFonts w:hint="eastAsia" w:hAnsi="Cambria Math"/>
          <w:i w:val="0"/>
          <w:sz w:val="24"/>
          <w:lang w:val="en-US" w:eastAsia="zh-CN"/>
        </w:rPr>
        <w:t>的支持点可表示为:</w:t>
      </w:r>
    </w:p>
    <w:p w14:paraId="4FECF07A">
      <w:pPr>
        <w:numPr>
          <w:numId w:val="0"/>
        </w:numPr>
        <w:ind w:firstLine="480"/>
        <w:jc w:val="both"/>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c</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M</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sSubSup>
            <m:sSubSupPr>
              <m:ctrlPr>
                <w:rPr>
                  <w:rFonts w:hint="default" w:ascii="Cambria Math" w:hAnsi="Cambria Math" w:eastAsia="宋体"/>
                  <w:sz w:val="24"/>
                </w:rPr>
              </m:ctrlPr>
            </m:sSubSupPr>
            <m:e>
              <m:r>
                <m:rPr/>
                <w:rPr>
                  <w:rFonts w:hint="default" w:ascii="Cambria Math" w:hAnsi="Cambria Math" w:eastAsia="宋体"/>
                  <w:sz w:val="24"/>
                </w:rPr>
                <m:t>z</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up>
              <m:r>
                <m:rPr/>
                <w:rPr>
                  <w:rFonts w:hint="default" w:ascii="Cambria Math" w:hAnsi="Cambria Math" w:eastAsia="宋体"/>
                  <w:sz w:val="24"/>
                </w:rPr>
                <m:t>∗</m:t>
              </m:r>
              <m:ctrlPr>
                <w:rPr>
                  <w:rFonts w:hint="default" w:ascii="Cambria Math" w:hAnsi="Cambria Math" w:eastAsia="宋体"/>
                  <w:sz w:val="24"/>
                </w:rPr>
              </m:ctrlPr>
            </m:sup>
          </m:sSubSup>
        </m:oMath>
      </m:oMathPara>
    </w:p>
    <w:p w14:paraId="342634F4">
      <w:pPr>
        <w:numPr>
          <w:numId w:val="0"/>
        </w:numPr>
        <w:ind w:firstLine="480"/>
        <w:jc w:val="both"/>
        <m:rPr/>
        <w:rPr>
          <w:rFonts w:hint="eastAsia" w:hAnsi="Cambria Math" w:eastAsia="宋体"/>
          <w:i w:val="0"/>
          <w:sz w:val="24"/>
          <w:lang w:val="en-US" w:eastAsia="zh-CN"/>
        </w:rPr>
      </w:pPr>
      <w:r>
        <m:rPr/>
        <w:rPr>
          <w:rFonts w:hint="eastAsia" w:hAnsi="Cambria Math"/>
          <w:i w:val="0"/>
          <w:sz w:val="24"/>
          <w:lang w:val="en-US" w:eastAsia="zh-CN"/>
        </w:rPr>
        <w:t xml:space="preserve">其中 </w:t>
      </w:r>
      <m:oMath>
        <m:sSubSup>
          <m:sSubSupPr>
            <m:ctrlPr>
              <w:rPr>
                <w:rFonts w:hint="default" w:ascii="Cambria Math" w:hAnsi="Cambria Math" w:eastAsia="宋体"/>
                <w:sz w:val="24"/>
              </w:rPr>
            </m:ctrlPr>
          </m:sSubSup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m:t>
            </m:r>
            <m:ctrlPr>
              <w:rPr>
                <w:rFonts w:ascii="Cambria Math" w:hAnsi="Cambria Math" w:eastAsia="宋体"/>
                <w:sz w:val="24"/>
              </w:rPr>
            </m:ctrlPr>
          </m:sup>
        </m:sSubSup>
        <m:r>
          <m:rPr/>
          <w:rPr>
            <w:rFonts w:hint="default" w:ascii="Cambria Math" w:hAnsi="Cambria Math" w:eastAsia="宋体"/>
            <w:sz w:val="24"/>
          </w:rPr>
          <m:t>=</m:t>
        </m:r>
        <m:limLow>
          <m:limLowPr>
            <m:ctrlPr>
              <w:rPr>
                <w:rFonts w:hint="default" w:ascii="Cambria Math" w:hAnsi="Cambria Math" w:eastAsia="宋体"/>
                <w:sz w:val="24"/>
              </w:rPr>
            </m:ctrlPr>
          </m:limLowPr>
          <m:e>
            <m:func>
              <m:funcPr>
                <m:ctrlPr>
                  <w:rPr>
                    <w:rFonts w:hint="default" w:ascii="Cambria Math" w:hAnsi="Cambria Math" w:eastAsia="宋体"/>
                    <w:sz w:val="24"/>
                  </w:rPr>
                </m:ctrlPr>
              </m:funcPr>
              <m:fName>
                <m:r>
                  <m:rPr/>
                  <w:rPr>
                    <w:rFonts w:hint="default" w:ascii="Cambria Math" w:hAnsi="Cambria Math" w:eastAsia="宋体"/>
                    <w:sz w:val="24"/>
                  </w:rPr>
                  <m:t>arg</m:t>
                </m:r>
                <m:ctrlPr>
                  <w:rPr>
                    <w:rFonts w:ascii="Cambria Math" w:hAnsi="Cambria Math" w:eastAsia="宋体"/>
                    <w:sz w:val="24"/>
                  </w:rPr>
                </m:ctrlPr>
              </m:fName>
              <m:e>
                <m:r>
                  <m:rPr>
                    <m:sty m:val="p"/>
                  </m:rPr>
                  <w:rPr>
                    <w:rFonts w:hint="default" w:ascii="Cambria Math" w:hAnsi="Cambria Math"/>
                    <w:sz w:val="24"/>
                    <w:lang w:val="en-US" w:eastAsia="zh-CN"/>
                  </w:rPr>
                  <m:t>max</m:t>
                </m:r>
                <m:ctrlPr>
                  <w:rPr>
                    <w:rFonts w:hint="default" w:ascii="Cambria Math" w:hAnsi="Cambria Math" w:eastAsia="宋体"/>
                    <w:sz w:val="24"/>
                  </w:rPr>
                </m:ctrlPr>
              </m:e>
            </m:func>
            <m:ctrlPr>
              <w:rPr>
                <w:rFonts w:hint="default" w:ascii="Cambria Math" w:hAnsi="Cambria Math" w:eastAsia="宋体"/>
                <w:sz w:val="24"/>
              </w:rPr>
            </m:ctrlPr>
          </m:e>
          <m:lim>
            <m:r>
              <m:rPr/>
              <w:rPr>
                <w:rFonts w:hint="default" w:ascii="Cambria Math" w:hAnsi="Cambria Math" w:eastAsia="宋体"/>
                <w:sz w:val="24"/>
              </w:rPr>
              <m:t>z</m:t>
            </m:r>
            <m:ctrlPr>
              <w:rPr>
                <w:rFonts w:hint="default" w:ascii="Cambria Math" w:hAnsi="Cambria Math" w:eastAsia="宋体"/>
                <w:sz w:val="24"/>
              </w:rPr>
            </m:ctrlPr>
          </m:lim>
        </m:limLow>
        <m:sSup>
          <m:sSupPr>
            <m:ctrlPr>
              <w:rPr>
                <w:rFonts w:hint="default" w:ascii="Cambria Math" w:hAnsi="Cambria Math" w:eastAsia="宋体"/>
                <w:sz w:val="24"/>
              </w:rPr>
            </m:ctrlPr>
          </m:sSupPr>
          <m:e>
            <m:d>
              <m:dPr>
                <m:ctrlPr>
                  <w:rPr>
                    <w:rFonts w:hint="default" w:ascii="Cambria Math" w:hAnsi="Cambria Math" w:eastAsia="宋体"/>
                    <w:i/>
                    <w:sz w:val="24"/>
                  </w:rPr>
                </m:ctrlPr>
              </m:dPr>
              <m:e>
                <m:sSubSup>
                  <m:sSubSupPr>
                    <m:ctrlPr>
                      <w:rPr>
                        <w:rFonts w:hint="default" w:ascii="Cambria Math" w:hAnsi="Cambria Math" w:eastAsia="宋体"/>
                        <w:sz w:val="24"/>
                      </w:rPr>
                    </m:ctrlPr>
                  </m:sSubSupPr>
                  <m:e>
                    <m:r>
                      <m:rPr/>
                      <w:rPr>
                        <w:rFonts w:hint="default" w:ascii="Cambria Math" w:hAnsi="Cambria Math" w:eastAsia="宋体"/>
                        <w:sz w:val="24"/>
                      </w:rPr>
                      <m:t>M</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m:scr m:val="sans-serif"/>
                      </m:rPr>
                      <w:rPr>
                        <w:rFonts w:hint="default" w:ascii="Cambria Math" w:hAnsi="Cambria Math" w:eastAsia="MS Mincho"/>
                        <w:sz w:val="24"/>
                      </w:rPr>
                      <m:t>T</m:t>
                    </m:r>
                    <m:ctrlPr>
                      <w:rPr>
                        <w:rFonts w:ascii="Cambria Math" w:hAnsi="Cambria Math" w:eastAsia="宋体"/>
                        <w:sz w:val="24"/>
                      </w:rPr>
                    </m:ctrlPr>
                  </m:sup>
                </m:sSubSup>
                <m:r>
                  <m:rPr/>
                  <w:rPr>
                    <w:rFonts w:hint="default" w:ascii="Cambria Math" w:hAnsi="Cambria Math" w:eastAsia="宋体"/>
                    <w:sz w:val="24"/>
                  </w:rPr>
                  <m:t>d</m:t>
                </m:r>
                <m:ctrlPr>
                  <w:rPr>
                    <w:rFonts w:hint="default" w:ascii="Cambria Math" w:hAnsi="Cambria Math" w:eastAsia="宋体"/>
                    <w:sz w:val="24"/>
                  </w:rPr>
                </m:ctrlPr>
              </m:e>
            </m:d>
            <m:ctrlPr>
              <w:rPr>
                <w:rFonts w:hint="default" w:ascii="Cambria Math" w:hAnsi="Cambria Math" w:eastAsia="宋体"/>
                <w:i/>
                <w:sz w:val="24"/>
              </w:rPr>
            </m:ctrlPr>
          </m:e>
          <m:sup>
            <m:r>
              <m:rPr>
                <m:scr m:val="sans-serif"/>
              </m:rPr>
              <w:rPr>
                <w:rFonts w:hint="default" w:ascii="Cambria Math" w:hAnsi="Cambria Math" w:eastAsia="MS Mincho"/>
                <w:sz w:val="24"/>
              </w:rPr>
              <m:t>T</m:t>
            </m:r>
            <m:ctrlPr>
              <w:rPr>
                <w:rFonts w:hint="default" w:ascii="Cambria Math" w:hAnsi="Cambria Math" w:eastAsia="宋体"/>
                <w:i/>
                <w:sz w:val="24"/>
              </w:rPr>
            </m:ctrlPr>
          </m:sup>
        </m:sSup>
        <m:r>
          <m:rPr/>
          <w:rPr>
            <w:rFonts w:hint="default" w:ascii="Cambria Math" w:hAnsi="Cambria Math" w:eastAsia="宋体"/>
            <w:sz w:val="24"/>
          </w:rPr>
          <m:t>z</m:t>
        </m:r>
      </m:oMath>
      <w:r>
        <m:rPr/>
        <w:rPr>
          <w:rFonts w:hint="eastAsia" w:hAnsi="Cambria Math"/>
          <w:i w:val="0"/>
          <w:sz w:val="24"/>
          <w:lang w:val="en-US" w:eastAsia="zh-CN"/>
        </w:rPr>
        <w:t xml:space="preserve"> </w:t>
      </w:r>
      <w:r>
        <m:rPr/>
        <w:rPr>
          <w:rFonts w:hint="eastAsia" w:hAnsi="Cambria Math"/>
          <w:i w:val="0"/>
          <w:sz w:val="24"/>
          <w:lang w:eastAsia="zh-CN"/>
        </w:rPr>
        <w:t>，</w:t>
      </w:r>
      <w:r>
        <m:rPr/>
        <w:rPr>
          <w:rFonts w:hint="eastAsia" w:hAnsi="Cambria Math"/>
          <w:i w:val="0"/>
          <w:sz w:val="24"/>
          <w:lang w:val="en-US" w:eastAsia="zh-CN"/>
        </w:rPr>
        <w:t xml:space="preserve">约束为 </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z≤</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sz w:val="24"/>
            <w:lang w:val="en-US" w:eastAsia="zh-CN"/>
          </w:rPr>
          <m:t xml:space="preserve"> </m:t>
        </m:r>
        <m:r>
          <m:rPr>
            <m:sty m:val="p"/>
          </m:rPr>
          <w:rPr>
            <w:rFonts w:hint="eastAsia" w:ascii="Cambria Math" w:hAnsi="Cambria Math"/>
            <w:sz w:val="24"/>
            <w:lang w:val="en-US" w:eastAsia="zh-CN"/>
          </w:rPr>
          <m:t>、</m:t>
        </m:r>
        <m:r>
          <m:rPr>
            <m:sty m:val="p"/>
          </m:rPr>
          <w:rPr>
            <w:rFonts w:hint="default" w:ascii="Cambria Math" w:hAnsi="Cambria Math" w:eastAsia="宋体"/>
            <w:sz w:val="24"/>
          </w:rPr>
          <m:t xml:space="preserve"> </m:t>
        </m:r>
        <m:sSubSup>
          <m:sSubSupPr>
            <m:ctrlPr>
              <w:rPr>
                <w:rFonts w:hint="default" w:ascii="Cambria Math" w:hAnsi="Cambria Math" w:eastAsia="宋体"/>
                <w:sz w:val="24"/>
              </w:rPr>
            </m:ctrlPr>
          </m:sSubSup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oMath>
      <w:r>
        <m:rPr/>
        <w:rPr>
          <w:rFonts w:hint="eastAsia" w:hAnsi="Cambria Math"/>
          <w:i w:val="0"/>
          <w:sz w:val="24"/>
          <w:lang w:val="en-US" w:eastAsia="zh-CN"/>
        </w:rPr>
        <w:t xml:space="preserve"> </w:t>
      </w:r>
      <w:r>
        <m:rPr/>
        <w:rPr>
          <w:rFonts w:hint="eastAsia" w:hAnsi="Cambria Math"/>
          <w:i w:val="0"/>
          <w:sz w:val="24"/>
          <w:lang w:eastAsia="zh-CN"/>
        </w:rPr>
        <w:t>，</w:t>
      </w:r>
      <w:r>
        <m:rPr/>
        <w:rPr>
          <w:rFonts w:hint="eastAsia" w:hAnsi="Cambria Math"/>
          <w:i w:val="0"/>
          <w:sz w:val="24"/>
          <w:lang w:val="en-US" w:eastAsia="zh-CN"/>
        </w:rPr>
        <w:t>从而</w:t>
      </w:r>
      <w:r>
        <m:rPr/>
        <w:rPr>
          <w:rFonts w:hint="eastAsia" w:hAnsi="Cambria Math"/>
          <w:i w:val="0"/>
          <w:sz w:val="24"/>
          <w:lang w:eastAsia="zh-CN"/>
        </w:rPr>
        <w:t>直接针对真实截断凸体求取任意方向上的极值点，无需将圆柱曲面离散成多边形，为后续</w:t>
      </w:r>
      <m:oMath>
        <m:r>
          <m:rPr/>
          <w:rPr>
            <w:rFonts w:hint="default" w:ascii="Cambria Math" w:hAnsi="Cambria Math" w:cs="Times New Roman"/>
            <w:kern w:val="2"/>
            <w:sz w:val="24"/>
            <w:szCs w:val="24"/>
            <w:lang w:val="en-US" w:eastAsia="zh-CN" w:bidi="ar-SA"/>
          </w:rPr>
          <m:t>GJK</m:t>
        </m:r>
      </m:oMath>
      <w:r>
        <m:rPr/>
        <w:rPr>
          <w:rFonts w:hint="eastAsia" w:hAnsi="Cambria Math"/>
          <w:i w:val="0"/>
          <w:sz w:val="24"/>
          <w:lang w:eastAsia="zh-CN"/>
        </w:rPr>
        <w:t>距离算法提供统一的支持映射。</w:t>
      </w:r>
    </w:p>
    <w:p w14:paraId="08537283">
      <w:pPr>
        <w:numPr>
          <w:numId w:val="0"/>
        </w:numPr>
        <w:jc w:val="both"/>
        <w:rPr>
          <w:rFonts w:hint="eastAsia" w:hAnsi="Cambria Math"/>
          <w:b/>
          <w:bCs/>
          <w:i w:val="0"/>
          <w:sz w:val="24"/>
          <w:lang w:val="en-US" w:eastAsia="zh-CN"/>
        </w:rPr>
      </w:pPr>
      <w:r>
        <w:rPr>
          <w:rFonts w:hint="eastAsia" w:hAnsi="Cambria Math"/>
          <w:b/>
          <w:bCs/>
          <w:i w:val="0"/>
          <w:sz w:val="24"/>
          <w:lang w:val="en-US" w:eastAsia="zh-CN"/>
        </w:rPr>
        <w:t>5.1.2局部导通判定模型</w:t>
      </w:r>
    </w:p>
    <w:p w14:paraId="25C6C91D">
      <w:pPr>
        <w:numPr>
          <w:ilvl w:val="0"/>
          <w:numId w:val="0"/>
        </w:numPr>
        <w:ind w:leftChars="0" w:firstLine="480"/>
        <w:jc w:val="both"/>
        <w:rPr>
          <w:rFonts w:hint="eastAsia" w:hAnsi="Cambria Math"/>
          <w:i w:val="0"/>
          <w:sz w:val="24"/>
          <w:lang w:val="en-US" w:eastAsia="zh-CN"/>
        </w:rPr>
      </w:pPr>
      <w:r>
        <w:rPr>
          <w:rFonts w:hint="eastAsia" w:hAnsi="Cambria Math"/>
          <w:i w:val="0"/>
          <w:sz w:val="24"/>
          <w:lang w:val="en-US" w:eastAsia="zh-CN"/>
        </w:rPr>
        <w:t>在获得介质实际几何形态后，进一步刻画介质之间的局部导通关系。对于任意两个介质片段</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P</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eastAsia" w:hAnsi="Cambria Math"/>
          <w:i w:val="0"/>
          <w:sz w:val="24"/>
          <w:lang w:val="en-US" w:eastAsia="zh-CN"/>
        </w:rPr>
        <w:t>与</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P</m:t>
            </m:r>
            <m:ctrlPr>
              <w:rPr>
                <w:rFonts w:ascii="Cambria Math" w:hAnsi="Cambria Math" w:cs="宋体"/>
                <w:i/>
                <w:sz w:val="24"/>
                <w:szCs w:val="24"/>
              </w:rPr>
            </m:ctrlPr>
          </m:e>
          <m:sub>
            <m:r>
              <m:rPr/>
              <w:rPr>
                <w:rFonts w:hint="default" w:ascii="Cambria Math" w:hAnsi="Cambria Math" w:cs="宋体"/>
                <w:sz w:val="24"/>
                <w:szCs w:val="24"/>
                <w:lang w:val="en-US" w:eastAsia="zh-CN"/>
              </w:rPr>
              <m:t>j</m:t>
            </m:r>
            <m:ctrlPr>
              <w:rPr>
                <w:rFonts w:ascii="Cambria Math" w:hAnsi="Cambria Math" w:cs="宋体"/>
                <w:i/>
                <w:sz w:val="24"/>
                <w:szCs w:val="24"/>
              </w:rPr>
            </m:ctrlPr>
          </m:sub>
        </m:sSub>
      </m:oMath>
      <w:r>
        <w:rPr>
          <w:rFonts w:hint="eastAsia" w:hAnsi="Cambria Math"/>
          <w:i w:val="0"/>
          <w:sz w:val="24"/>
          <w:lang w:val="en-US" w:eastAsia="zh-CN"/>
        </w:rPr>
        <w:t>，定义其最短欧氏距离为：</w:t>
      </w:r>
    </w:p>
    <w:p w14:paraId="1B1CE591">
      <w:pPr>
        <w:numPr>
          <w:ilvl w:val="0"/>
          <w:numId w:val="0"/>
        </w:numPr>
        <w:jc w:val="both"/>
        <m:rPr/>
        <w:rPr>
          <w:rFonts w:hint="eastAsia" w:hAnsi="Cambria Math"/>
          <w:i w:val="0"/>
          <w:sz w:val="24"/>
          <w:lang w:val="en-US" w:eastAsia="zh-CN"/>
        </w:rPr>
      </w:pPr>
      <m:oMathPara>
        <m:oMath>
          <m:eqArr>
            <m:eqArrPr>
              <m:maxDist m:val="1"/>
              <m:ctrlPr>
                <m:rPr/>
                <w:rPr>
                  <w:rFonts w:hint="default" w:hAnsi="Cambria Math"/>
                  <w:i w:val="0"/>
                  <w:sz w:val="24"/>
                  <w:lang w:val="en-US" w:eastAsia="zh-CN"/>
                </w:rPr>
              </m:ctrlPr>
            </m:eqArrPr>
            <m:e>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xml:space="preserve"> </m:t>
                      </m:r>
                      <m:r>
                        <m:rPr/>
                        <w:rPr>
                          <w:rFonts w:hint="default" w:ascii="Cambria Math" w:hAnsi="Cambria Math" w:eastAsia="宋体"/>
                          <w:sz w:val="24"/>
                        </w:rPr>
                        <m:t>y∈</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lim>
                  </m:limLow>
                  <m:ctrlPr>
                    <w:rPr>
                      <w:rFonts w:hint="default" w:ascii="Cambria Math" w:hAnsi="Cambria Math" w:eastAsia="宋体"/>
                      <w:sz w:val="24"/>
                    </w:rPr>
                  </m:ctrlPr>
                </m:fName>
                <m:e>
                  <m:d>
                    <m:dPr>
                      <m:begChr m:val="‖"/>
                      <m:endChr m:val="‖"/>
                      <m:ctrlPr>
                        <w:rPr>
                          <w:rFonts w:hint="default" w:ascii="Cambria Math" w:hAnsi="Cambria Math" w:eastAsia="宋体"/>
                          <w:i/>
                          <w:sz w:val="24"/>
                        </w:rPr>
                      </m:ctrlPr>
                    </m:dPr>
                    <m:e>
                      <m:r>
                        <m:rPr/>
                        <w:rPr>
                          <w:rFonts w:hint="default" w:ascii="Cambria Math" w:hAnsi="Cambria Math" w:eastAsia="宋体"/>
                          <w:sz w:val="24"/>
                        </w:rPr>
                        <m:t>x−y</m:t>
                      </m:r>
                      <m:ctrlPr>
                        <w:rPr>
                          <w:rFonts w:hint="default" w:ascii="Cambria Math" w:hAnsi="Cambria Math" w:eastAsia="宋体"/>
                          <w:sz w:val="24"/>
                        </w:rPr>
                      </m:ctrlPr>
                    </m:e>
                  </m:d>
                  <m:ctrlPr>
                    <w:rPr>
                      <w:rFonts w:hint="default" w:ascii="Cambria Math" w:hAnsi="Cambria Math" w:eastAsia="宋体"/>
                      <w:i/>
                      <w:sz w:val="24"/>
                    </w:rPr>
                  </m:ctrlPr>
                </m:e>
              </m:func>
              <m:r>
                <m:rPr/>
                <w:rPr>
                  <w:rFonts w:hint="default" w:ascii="Cambria Math" w:hAnsi="Cambria Math"/>
                  <w:sz w:val="24"/>
                  <w:lang w:val="en-US" w:eastAsia="zh-CN"/>
                </w:rPr>
                <m:t xml:space="preserve"> </m:t>
              </m:r>
              <m:r>
                <m:rPr>
                  <m:sty m:val="p"/>
                </m:rPr>
                <w:rPr>
                  <w:rFonts w:hint="eastAsia" w:ascii="Cambria Math" w:hAnsi="Cambria Math"/>
                  <w:sz w:val="24"/>
                  <w:lang w:val="en-US" w:eastAsia="zh-CN"/>
                </w:rPr>
                <m:t>#（5.3）</m:t>
              </m:r>
              <m:ctrlPr>
                <m:rPr/>
                <w:rPr>
                  <w:rFonts w:hint="default" w:hAnsi="Cambria Math"/>
                  <w:i w:val="0"/>
                  <w:sz w:val="24"/>
                  <w:lang w:val="en-US" w:eastAsia="zh-CN"/>
                </w:rPr>
              </m:ctrlPr>
            </m:e>
          </m:eqArr>
        </m:oMath>
      </m:oMathPara>
    </w:p>
    <w:p w14:paraId="01ACDE39">
      <w:pPr>
        <w:numPr>
          <w:ilvl w:val="0"/>
          <w:numId w:val="0"/>
        </w:numPr>
        <w:jc w:val="both"/>
        <m:rPr/>
        <w:rPr>
          <w:rFonts w:hint="default" w:hAnsi="Cambria Math"/>
          <w:i w:val="0"/>
          <w:sz w:val="24"/>
          <w:lang w:val="en-US" w:eastAsia="zh-CN"/>
        </w:rPr>
      </w:pPr>
    </w:p>
    <w:p w14:paraId="11FAE925">
      <w:pPr>
        <w:numPr>
          <w:ilvl w:val="0"/>
          <w:numId w:val="0"/>
        </w:numPr>
        <w:ind w:leftChars="0" w:firstLine="480"/>
        <w:jc w:val="both"/>
        <w:rPr>
          <w:rFonts w:hint="default" w:hAnsi="Cambria Math"/>
          <w:i w:val="0"/>
          <w:sz w:val="24"/>
          <w:lang w:val="en-US" w:eastAsia="zh-CN"/>
        </w:rPr>
      </w:pPr>
      <w:r>
        <w:rPr>
          <w:rFonts w:hint="default" w:hAnsi="Cambria Math"/>
          <w:i w:val="0"/>
          <w:sz w:val="24"/>
          <w:lang w:val="en-US" w:eastAsia="zh-CN"/>
        </w:rPr>
        <w:t>根据题目规定的临界导通距离</w:t>
      </w:r>
      <w:r>
        <w:rPr>
          <w:rFonts w:hint="eastAsia" w:hAnsi="Cambria Math"/>
          <w:i w:val="0"/>
          <w:sz w:val="24"/>
          <w:lang w:val="en-US" w:eastAsia="zh-CN"/>
        </w:rPr>
        <w:t xml:space="preserve"> </w:t>
      </w:r>
      <m:oMath>
        <m:r>
          <m:rPr/>
          <w:rPr>
            <w:rFonts w:hint="default" w:ascii="Cambria Math" w:hAnsi="Cambria Math" w:eastAsia="宋体"/>
            <w:sz w:val="24"/>
          </w:rPr>
          <m:t>δ=1.8 </m:t>
        </m:r>
        <m:r>
          <m:rPr/>
          <w:rPr>
            <w:rFonts w:hint="default" w:ascii="Cambria Math" w:hAnsi="Cambria Math" w:cs="宋体"/>
            <w:kern w:val="2"/>
            <w:sz w:val="24"/>
            <w:szCs w:val="24"/>
            <w:lang w:val="en-US" w:eastAsia="zh-CN" w:bidi="ar-SA"/>
          </w:rPr>
          <m:t>nm</m:t>
        </m:r>
      </m:oMath>
      <w:r>
        <m:rPr/>
        <w:rPr>
          <w:rFonts w:hint="eastAsia" w:hAnsi="Cambria Math"/>
          <w:i w:val="0"/>
          <w:sz w:val="24"/>
          <w:lang w:val="en-US" w:eastAsia="zh-CN"/>
        </w:rPr>
        <w:t xml:space="preserve"> ，</w:t>
      </w:r>
      <w:r>
        <w:rPr>
          <w:rFonts w:hint="default" w:hAnsi="Cambria Math"/>
          <w:i w:val="0"/>
          <w:sz w:val="24"/>
          <w:lang w:val="en-US" w:eastAsia="zh-CN"/>
        </w:rPr>
        <w:t>定义介质连接变量</w:t>
      </w:r>
      <w:r>
        <w:rPr>
          <w:rFonts w:hint="eastAsia" w:hAnsi="Cambria Math"/>
          <w:i w:val="0"/>
          <w:sz w:val="24"/>
          <w:lang w:val="en-US" w:eastAsia="zh-CN"/>
        </w:rPr>
        <w:t>：</w:t>
      </w:r>
    </w:p>
    <w:p w14:paraId="6E020F2E">
      <w:pPr>
        <w:numPr>
          <w:ilvl w:val="0"/>
          <w:numId w:val="0"/>
        </w:numPr>
        <w:jc w:val="both"/>
        <w:rPr>
          <w:rFonts w:hint="default" w:hAnsi="Cambria Math"/>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a</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left"/>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)≤δ</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)&gt;δ</m:t>
                    </m:r>
                    <m:ctrlPr>
                      <w:rPr>
                        <w:rFonts w:hint="default" w:ascii="Cambria Math" w:hAnsi="Cambria Math" w:eastAsia="宋体"/>
                        <w:sz w:val="24"/>
                      </w:rPr>
                    </m:ctrlPr>
                  </m:e>
                </m:mr>
              </m:m>
              <m:ctrlPr>
                <w:rPr>
                  <w:rFonts w:hint="default" w:ascii="Cambria Math" w:hAnsi="Cambria Math" w:eastAsia="宋体"/>
                  <w:i/>
                  <w:sz w:val="24"/>
                </w:rPr>
              </m:ctrlPr>
            </m:e>
          </m:d>
        </m:oMath>
      </m:oMathPara>
    </w:p>
    <w:p w14:paraId="0ED65D90">
      <w:pPr>
        <w:numPr>
          <w:ilvl w:val="0"/>
          <w:numId w:val="0"/>
        </w:numPr>
        <w:ind w:leftChars="0" w:firstLine="480"/>
        <w:jc w:val="both"/>
        <w:rPr>
          <w:rFonts w:hint="default" w:hAnsi="Cambria Math"/>
          <w:i w:val="0"/>
          <w:sz w:val="24"/>
          <w:lang w:val="en-US" w:eastAsia="zh-CN"/>
        </w:rPr>
      </w:pPr>
      <w:r>
        <w:rPr>
          <w:rFonts w:hint="default" w:hAnsi="Cambria Math"/>
          <w:i w:val="0"/>
          <w:sz w:val="24"/>
          <w:lang w:val="en-US" w:eastAsia="zh-CN"/>
        </w:rPr>
        <w:t>其中</w:t>
      </w:r>
      <w:r>
        <w:rPr>
          <w:rFonts w:hint="eastAsia" w:hAnsi="Cambria Math"/>
          <w:i w:val="0"/>
          <w:sz w:val="24"/>
          <w:lang w:val="en-US" w:eastAsia="zh-CN"/>
        </w:rPr>
        <w:t xml:space="preserve"> </w:t>
      </w:r>
      <m:oMath>
        <m:sSub>
          <m:sSubPr>
            <m:ctrlPr>
              <w:rPr>
                <w:rFonts w:ascii="Cambria Math" w:hAnsi="Cambria Math"/>
                <w:i/>
                <w:sz w:val="24"/>
                <w:lang w:val="en-US"/>
              </w:rPr>
            </m:ctrlPr>
          </m:sSubPr>
          <m:e>
            <m:r>
              <m:rPr/>
              <w:rPr>
                <w:rFonts w:hint="default" w:ascii="Cambria Math" w:hAnsi="Cambria Math"/>
                <w:sz w:val="24"/>
                <w:lang w:val="en-US" w:eastAsia="zh-CN"/>
              </w:rPr>
              <m:t>a</m:t>
            </m:r>
            <m:ctrlPr>
              <w:rPr>
                <w:rFonts w:ascii="Cambria Math" w:hAnsi="Cambria Math"/>
                <w:i/>
                <w:sz w:val="24"/>
                <w:lang w:val="en-US"/>
              </w:rPr>
            </m:ctrlPr>
          </m:e>
          <m:sub>
            <m:r>
              <m:rPr/>
              <w:rPr>
                <w:rFonts w:hint="default" w:ascii="Cambria Math" w:hAnsi="Cambria Math"/>
                <w:sz w:val="24"/>
                <w:lang w:val="en-US" w:eastAsia="zh-CN"/>
              </w:rPr>
              <m:t>ij</m:t>
            </m:r>
            <m:ctrlPr>
              <w:rPr>
                <w:rFonts w:ascii="Cambria Math" w:hAnsi="Cambria Math"/>
                <w:i/>
                <w:sz w:val="24"/>
                <w:lang w:val="en-US"/>
              </w:rPr>
            </m:ctrlPr>
          </m:sub>
        </m:sSub>
        <m:r>
          <m:rPr/>
          <w:rPr>
            <w:rFonts w:ascii="Cambria Math" w:hAnsi="Cambria Math"/>
            <w:sz w:val="24"/>
            <w:lang w:val="en-US"/>
          </w:rPr>
          <m:t>=</m:t>
        </m:r>
        <m:r>
          <m:rPr/>
          <w:rPr>
            <w:rFonts w:hint="default" w:ascii="Cambria Math" w:hAnsi="Cambria Math"/>
            <w:sz w:val="24"/>
            <w:lang w:val="en-US" w:eastAsia="zh-CN"/>
          </w:rPr>
          <m:t>1</m:t>
        </m:r>
      </m:oMath>
      <w:r>
        <w:rPr>
          <w:rFonts w:hint="default" w:hAnsi="Cambria Math"/>
          <w:i w:val="0"/>
          <w:sz w:val="24"/>
          <w:lang w:val="en-US" w:eastAsia="zh-CN"/>
        </w:rPr>
        <w:t>表示介质</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P</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default" w:hAnsi="Cambria Math"/>
          <w:i w:val="0"/>
          <w:sz w:val="24"/>
          <w:lang w:val="en-US" w:eastAsia="zh-CN"/>
        </w:rPr>
        <w:t>与</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P</m:t>
            </m:r>
            <m:ctrlPr>
              <w:rPr>
                <w:rFonts w:ascii="Cambria Math" w:hAnsi="Cambria Math" w:cs="宋体"/>
                <w:i/>
                <w:sz w:val="24"/>
                <w:szCs w:val="24"/>
              </w:rPr>
            </m:ctrlPr>
          </m:e>
          <m:sub>
            <m:r>
              <m:rPr/>
              <w:rPr>
                <w:rFonts w:hint="default" w:ascii="Cambria Math" w:hAnsi="Cambria Math" w:cs="宋体"/>
                <w:sz w:val="24"/>
                <w:szCs w:val="24"/>
                <w:lang w:val="en-US" w:eastAsia="zh-CN"/>
              </w:rPr>
              <m:t>j</m:t>
            </m:r>
            <m:ctrlPr>
              <w:rPr>
                <w:rFonts w:ascii="Cambria Math" w:hAnsi="Cambria Math" w:cs="宋体"/>
                <w:i/>
                <w:sz w:val="24"/>
                <w:szCs w:val="24"/>
              </w:rPr>
            </m:ctrlPr>
          </m:sub>
        </m:sSub>
      </m:oMath>
      <w:r>
        <w:rPr>
          <w:rFonts w:hint="default" w:hAnsi="Cambria Math"/>
          <w:i w:val="0"/>
          <w:sz w:val="24"/>
          <w:lang w:val="en-US" w:eastAsia="zh-CN"/>
        </w:rPr>
        <w:t>之间形成局部导通关系。</w:t>
      </w:r>
    </w:p>
    <w:p w14:paraId="2D6D851D">
      <w:pPr>
        <w:numPr>
          <w:ilvl w:val="0"/>
          <w:numId w:val="0"/>
        </w:numPr>
        <w:ind w:leftChars="0" w:firstLine="480"/>
        <w:jc w:val="both"/>
        <w:rPr>
          <w:rFonts w:hint="default" w:hAnsi="Cambria Math"/>
          <w:i w:val="0"/>
          <w:sz w:val="24"/>
          <w:lang w:val="en-US" w:eastAsia="zh-CN"/>
        </w:rPr>
      </w:pPr>
      <w:r>
        <w:rPr>
          <w:rFonts w:hint="default" w:hAnsi="Cambria Math"/>
          <w:i w:val="0"/>
          <w:sz w:val="24"/>
          <w:lang w:val="en-US" w:eastAsia="zh-CN"/>
        </w:rPr>
        <w:t>对于介质与带电表面的连接，设介质</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P</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hint="default" w:hAnsi="Cambria Math"/>
          <w:i w:val="0"/>
          <w:sz w:val="24"/>
          <w:lang w:val="en-US" w:eastAsia="zh-CN"/>
        </w:rPr>
        <w:t>在</w:t>
      </w:r>
      <m:oMath>
        <m:r>
          <m:rPr>
            <m:sty m:val="p"/>
          </m:rPr>
          <w:rPr>
            <w:rFonts w:hint="default" w:ascii="Cambria Math" w:hAnsi="Cambria Math" w:cs="Times New Roman"/>
            <w:kern w:val="2"/>
            <w:sz w:val="24"/>
            <w:szCs w:val="24"/>
            <w:lang w:val="en-US" w:eastAsia="zh-CN" w:bidi="ar-SA"/>
          </w:rPr>
          <m:t xml:space="preserve"> </m:t>
        </m:r>
        <m:r>
          <m:rPr>
            <m:sty m:val="p"/>
          </m:rPr>
          <w:rPr>
            <w:rFonts w:hint="default" w:ascii="Cambria Math" w:hAnsi="Cambria Math" w:cs="Times New Roman"/>
            <w:kern w:val="2"/>
            <w:sz w:val="24"/>
            <w:szCs w:val="24"/>
            <w:lang w:val="en-US" w:eastAsia="zh-CN" w:bidi="ar-SA"/>
          </w:rPr>
          <m:t>X</m:t>
        </m:r>
      </m:oMath>
      <w:r>
        <w:rPr>
          <w:rFonts w:hint="default" w:hAnsi="Cambria Math"/>
          <w:i w:val="0"/>
          <w:sz w:val="24"/>
          <w:lang w:val="en-US" w:eastAsia="zh-CN"/>
        </w:rPr>
        <w:t>方向上的最小、最大坐标分别为</w:t>
      </w:r>
      <m:oMath>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m:sty m:val="p"/>
              </m:rPr>
              <w:rPr>
                <w:rFonts w:hint="default" w:ascii="Cambria Math" w:hAnsi="Cambria Math"/>
                <w:sz w:val="24"/>
                <w:lang w:val="en-US" w:eastAsia="zh-CN"/>
              </w:rPr>
              <m:t>min</m:t>
            </m:r>
            <m:ctrlPr>
              <w:rPr>
                <w:rFonts w:hint="default" w:ascii="Cambria Math" w:hAnsi="Cambria Math" w:eastAsia="宋体"/>
                <w:sz w:val="24"/>
              </w:rPr>
            </m:ctrlPr>
          </m:sup>
        </m:sSubSup>
      </m:oMath>
      <w:r>
        <w:rPr>
          <w:rFonts w:hint="default" w:hAnsi="Cambria Math"/>
          <w:i w:val="0"/>
          <w:sz w:val="24"/>
          <w:lang w:val="en-US" w:eastAsia="zh-CN"/>
        </w:rPr>
        <w:t>​ 和</w:t>
      </w:r>
      <m:oMath>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m:sty m:val="p"/>
              </m:rPr>
              <w:rPr>
                <w:rFonts w:hint="default" w:ascii="Cambria Math" w:hAnsi="Cambria Math"/>
                <w:sz w:val="24"/>
                <w:lang w:val="en-US" w:eastAsia="zh-CN"/>
              </w:rPr>
              <m:t>max</m:t>
            </m:r>
            <m:ctrlPr>
              <w:rPr>
                <w:rFonts w:hint="default" w:ascii="Cambria Math" w:hAnsi="Cambria Math" w:eastAsia="宋体"/>
                <w:sz w:val="24"/>
              </w:rPr>
            </m:ctrlPr>
          </m:sup>
        </m:sSubSup>
      </m:oMath>
      <w:r>
        <w:rPr>
          <w:rFonts w:hint="default" w:hAnsi="Cambria Math"/>
          <w:i w:val="0"/>
          <w:sz w:val="24"/>
          <w:lang w:val="en-US" w:eastAsia="zh-CN"/>
        </w:rPr>
        <w:t>，则其距左右带电面的最短距离分别为</w:t>
      </w:r>
      <w:r>
        <w:rPr>
          <w:rFonts w:hint="eastAsia" w:hAnsi="Cambria Math"/>
          <w:i w:val="0"/>
          <w:sz w:val="24"/>
          <w:lang w:val="en-US" w:eastAsia="zh-CN"/>
        </w:rPr>
        <w:t>:</w:t>
      </w:r>
    </w:p>
    <w:p w14:paraId="1998DD87">
      <w:pPr>
        <w:numPr>
          <w:ilvl w:val="0"/>
          <w:numId w:val="0"/>
        </w:numPr>
        <w:jc w:val="both"/>
        <w:rPr>
          <w:rFonts w:hint="default" w:hAnsi="Cambria Math"/>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d>
                <m:dPr>
                  <m:begChr m:val="{"/>
                  <m:endChr m:val="}"/>
                  <m:ctrlPr>
                    <w:rPr>
                      <w:rFonts w:hint="default" w:ascii="Cambria Math" w:hAnsi="Cambria Math" w:eastAsia="宋体"/>
                      <w:i/>
                      <w:sz w:val="24"/>
                    </w:rPr>
                  </m:ctrlPr>
                </m:dPr>
                <m:e>
                  <m:r>
                    <m:rPr/>
                    <w:rPr>
                      <w:rFonts w:hint="default" w:ascii="Cambria Math" w:hAnsi="Cambria Math" w:eastAsia="宋体"/>
                      <w:sz w:val="24"/>
                    </w:rPr>
                    <m:t>0,</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m:sty m:val="p"/>
                        </m:rPr>
                        <w:rPr>
                          <w:rFonts w:hint="default" w:ascii="Cambria Math" w:hAnsi="Cambria Math"/>
                          <w:sz w:val="24"/>
                          <w:lang w:val="en-US" w:eastAsia="zh-CN"/>
                        </w:rPr>
                        <m:t>min</m:t>
                      </m:r>
                      <m:ctrlPr>
                        <w:rPr>
                          <w:rFonts w:hint="default" w:ascii="Cambria Math" w:hAnsi="Cambria Math" w:eastAsia="宋体"/>
                          <w:sz w:val="24"/>
                        </w:rPr>
                      </m:ctrlPr>
                    </m:sup>
                  </m:sSubSup>
                  <m:r>
                    <m:rPr/>
                    <w:rPr>
                      <w:rFonts w:hint="default" w:ascii="Cambria Math" w:hAnsi="Cambria Math" w:eastAsia="宋体"/>
                      <w:sz w:val="24"/>
                    </w:rPr>
                    <m:t>+5000</m:t>
                  </m:r>
                  <m:ctrlPr>
                    <w:rPr>
                      <w:rFonts w:hint="default" w:ascii="Cambria Math" w:hAnsi="Cambria Math" w:eastAsia="宋体"/>
                      <w:sz w:val="24"/>
                    </w:rPr>
                  </m:ctrlPr>
                </m:e>
              </m:d>
              <m:ctrlPr>
                <w:rPr>
                  <w:rFonts w:hint="default" w:ascii="Cambria Math" w:hAnsi="Cambria Math" w:eastAsia="宋体"/>
                  <w:i/>
                  <w:sz w:val="24"/>
                </w:rPr>
              </m:ctrlPr>
            </m:e>
          </m:func>
        </m:oMath>
      </m:oMathPara>
    </w:p>
    <w:p w14:paraId="39FC049C">
      <w:pPr>
        <w:numPr>
          <w:ilvl w:val="0"/>
          <w:numId w:val="0"/>
        </w:numPr>
        <w:jc w:val="both"/>
        <w:rPr>
          <w:rFonts w:hint="default" w:hAnsi="Cambria Math"/>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d>
                <m:dPr>
                  <m:begChr m:val="{"/>
                  <m:endChr m:val="}"/>
                  <m:ctrlPr>
                    <w:rPr>
                      <w:rFonts w:hint="default" w:ascii="Cambria Math" w:hAnsi="Cambria Math" w:eastAsia="宋体"/>
                      <w:i/>
                      <w:sz w:val="24"/>
                    </w:rPr>
                  </m:ctrlPr>
                </m:dPr>
                <m:e>
                  <m:r>
                    <m:rPr/>
                    <w:rPr>
                      <w:rFonts w:hint="default" w:ascii="Cambria Math" w:hAnsi="Cambria Math" w:eastAsia="宋体"/>
                      <w:sz w:val="24"/>
                    </w:rPr>
                    <m:t>0,5000−</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m:sty m:val="p"/>
                        </m:rPr>
                        <w:rPr>
                          <w:rFonts w:hint="default" w:ascii="Cambria Math" w:hAnsi="Cambria Math"/>
                          <w:sz w:val="24"/>
                          <w:lang w:val="en-US" w:eastAsia="zh-CN"/>
                        </w:rPr>
                        <m:t>max</m:t>
                      </m:r>
                      <m:ctrlPr>
                        <w:rPr>
                          <w:rFonts w:hint="default" w:ascii="Cambria Math" w:hAnsi="Cambria Math" w:eastAsia="宋体"/>
                          <w:sz w:val="24"/>
                        </w:rPr>
                      </m:ctrlPr>
                    </m:sup>
                  </m:sSubSup>
                  <m:ctrlPr>
                    <w:rPr>
                      <w:rFonts w:hint="default" w:ascii="Cambria Math" w:hAnsi="Cambria Math" w:eastAsia="宋体"/>
                      <w:sz w:val="24"/>
                    </w:rPr>
                  </m:ctrlPr>
                </m:e>
              </m:d>
              <m:ctrlPr>
                <w:rPr>
                  <w:rFonts w:hint="default" w:ascii="Cambria Math" w:hAnsi="Cambria Math" w:eastAsia="宋体"/>
                  <w:i/>
                  <w:sz w:val="24"/>
                </w:rPr>
              </m:ctrlPr>
            </m:e>
          </m:func>
        </m:oMath>
      </m:oMathPara>
    </w:p>
    <w:p w14:paraId="54142D39">
      <w:pPr>
        <w:numPr>
          <w:ilvl w:val="0"/>
          <w:numId w:val="0"/>
        </w:numPr>
        <w:ind w:leftChars="0" w:firstLine="480"/>
        <w:jc w:val="both"/>
        <w:rPr>
          <w:rFonts w:hint="default" w:hAnsi="Cambria Math"/>
          <w:i w:val="0"/>
          <w:sz w:val="24"/>
          <w:lang w:val="en-US" w:eastAsia="zh-CN"/>
        </w:rPr>
      </w:pPr>
      <w:r>
        <w:rPr>
          <w:rFonts w:hint="default" w:hAnsi="Cambria Math"/>
          <w:i w:val="0"/>
          <w:sz w:val="24"/>
          <w:lang w:val="en-US" w:eastAsia="zh-CN"/>
        </w:rPr>
        <w:t>当相应距离不超过</w:t>
      </w:r>
      <m:oMath>
        <m:r>
          <m:rPr>
            <m:sty m:val="p"/>
          </m:rPr>
          <w:rPr>
            <w:rFonts w:ascii="Cambria Math" w:hAnsi="Cambria Math"/>
            <w:sz w:val="24"/>
            <w:lang w:val="en-US"/>
          </w:rPr>
          <m:t>δ</m:t>
        </m:r>
      </m:oMath>
      <w:r>
        <w:rPr>
          <w:rFonts w:hint="default" w:hAnsi="Cambria Math"/>
          <w:i w:val="0"/>
          <w:sz w:val="24"/>
          <w:lang w:val="en-US" w:eastAsia="zh-CN"/>
        </w:rPr>
        <w:t>时，认为该介质与对应带电表面建立导通连接。由此，连续三维空间中的几何邻近关系被转化为确定的局部导通关系。</w:t>
      </w:r>
    </w:p>
    <w:p w14:paraId="4A7DD7FE">
      <w:pPr>
        <w:numPr>
          <w:numId w:val="0"/>
        </w:numPr>
        <w:jc w:val="both"/>
        <w:rPr>
          <w:rFonts w:hint="eastAsia" w:ascii="宋体" w:hAnsi="宋体" w:cs="宋体"/>
          <w:b/>
          <w:bCs/>
          <w:sz w:val="24"/>
          <w:szCs w:val="24"/>
          <w:lang w:val="en-US" w:eastAsia="zh-CN"/>
        </w:rPr>
      </w:pPr>
      <w:r>
        <w:rPr>
          <w:rFonts w:hint="eastAsia" w:ascii="宋体" w:hAnsi="宋体" w:cs="宋体"/>
          <w:b/>
          <w:bCs/>
          <w:sz w:val="24"/>
          <w:szCs w:val="24"/>
          <w:lang w:val="en-US" w:eastAsia="zh-CN"/>
        </w:rPr>
        <w:t>5.1.3微构体导通网络模型</w:t>
      </w:r>
    </w:p>
    <w:p w14:paraId="51F8513E">
      <w:pPr>
        <w:numPr>
          <w:numId w:val="0"/>
        </w:numPr>
        <w:ind w:firstLine="480"/>
        <w:jc w:val="both"/>
        <w:rPr>
          <w:rFonts w:hint="eastAsia" w:ascii="宋体" w:hAnsi="宋体" w:cs="宋体"/>
          <w:sz w:val="24"/>
          <w:szCs w:val="24"/>
          <w:lang w:val="en-US" w:eastAsia="zh-CN"/>
        </w:rPr>
      </w:pPr>
      <w:r>
        <w:rPr>
          <w:rFonts w:hint="eastAsia" w:ascii="宋体" w:hAnsi="宋体" w:cs="宋体"/>
          <w:sz w:val="24"/>
          <w:szCs w:val="24"/>
          <w:lang w:val="en-US" w:eastAsia="zh-CN"/>
        </w:rPr>
        <w:t>局部导通关系仅描述介质之间的直接连接，而微构体整体导通要求这些局部连接进一步形成贯穿左右带电表面的连续路径。基于此，构建无向图：</w:t>
      </w:r>
    </w:p>
    <w:p w14:paraId="7E0B8DBF">
      <w:pPr>
        <w:numPr>
          <w:numId w:val="0"/>
        </w:numPr>
        <w:jc w:val="both"/>
        <w:rPr>
          <w:rFonts w:hint="eastAsia" w:ascii="宋体" w:hAnsi="宋体" w:cs="宋体"/>
          <w:sz w:val="24"/>
          <w:szCs w:val="24"/>
          <w:lang w:val="en-US" w:eastAsia="zh-CN"/>
        </w:rPr>
      </w:pPr>
      <m:oMathPara>
        <m:oMath>
          <m:r>
            <m:rPr/>
            <w:rPr>
              <w:rFonts w:hint="default" w:ascii="Cambria Math" w:hAnsi="Cambria Math" w:eastAsia="宋体"/>
              <w:sz w:val="24"/>
            </w:rPr>
            <m:t>G=(V,E)</m:t>
          </m:r>
        </m:oMath>
      </m:oMathPara>
    </w:p>
    <w:p w14:paraId="6B9A6601">
      <w:pPr>
        <w:numPr>
          <w:numId w:val="0"/>
        </w:numPr>
        <w:ind w:firstLine="480"/>
        <w:jc w:val="both"/>
        <w:rPr>
          <w:rFonts w:hint="eastAsia" w:ascii="宋体" w:hAnsi="宋体" w:cs="宋体"/>
          <w:sz w:val="24"/>
          <w:szCs w:val="24"/>
          <w:lang w:val="en-US" w:eastAsia="zh-CN"/>
        </w:rPr>
      </w:pPr>
      <w:r>
        <w:rPr>
          <w:rFonts w:hint="eastAsia" w:ascii="宋体" w:hAnsi="宋体" w:cs="宋体"/>
          <w:sz w:val="24"/>
          <w:szCs w:val="24"/>
          <w:lang w:val="en-US" w:eastAsia="zh-CN"/>
        </w:rPr>
        <w:t xml:space="preserve">其中节点集合定义为 </w:t>
      </w:r>
      <m:oMath>
        <m:r>
          <m:rPr/>
          <w:rPr>
            <w:rFonts w:hint="default" w:ascii="Cambria Math" w:hAnsi="Cambria Math" w:eastAsia="宋体"/>
            <w:sz w:val="24"/>
          </w:rPr>
          <m:t>V=</m:t>
        </m:r>
        <m:d>
          <m:dPr>
            <m:begChr m:val="{"/>
            <m:endChr m:val="}"/>
            <m:ctrlPr>
              <w:rPr>
                <w:rFonts w:hint="default" w:ascii="Cambria Math" w:hAnsi="Cambria Math" w:eastAsia="宋体"/>
                <w:i/>
                <w:sz w:val="24"/>
              </w:rPr>
            </m:ctrlPr>
          </m:dPr>
          <m:e>
            <m:r>
              <m:rPr/>
              <w:rPr>
                <w:rFonts w:hint="default" w:ascii="Cambria Math" w:hAnsi="Cambria Math" w:eastAsia="宋体"/>
                <w:sz w:val="24"/>
              </w:rPr>
              <m:t>L,R,</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Sub>
            <m:ctrlPr>
              <w:rPr>
                <w:rFonts w:hint="default" w:ascii="Cambria Math" w:hAnsi="Cambria Math" w:eastAsia="宋体"/>
                <w:sz w:val="24"/>
              </w:rPr>
            </m:ctrlPr>
          </m:e>
        </m:d>
      </m:oMath>
      <w:r>
        <w:rPr>
          <w:rFonts w:hint="eastAsia" w:hAnsi="Cambria Math"/>
          <w:i w:val="0"/>
          <w:sz w:val="24"/>
          <w:lang w:val="en-US" w:eastAsia="zh-CN"/>
        </w:rPr>
        <w:t xml:space="preserve"> ，</w:t>
      </w:r>
      <m:oMath>
        <m:r>
          <m:rPr/>
          <w:rPr>
            <w:rFonts w:hint="default" w:ascii="Cambria Math" w:hAnsi="Cambria Math" w:cs="宋体"/>
            <w:kern w:val="2"/>
            <w:sz w:val="24"/>
            <w:szCs w:val="24"/>
            <w:lang w:val="en-US" w:eastAsia="zh-CN" w:bidi="ar-SA"/>
          </w:rPr>
          <m:t>L</m:t>
        </m:r>
      </m:oMath>
      <w:r>
        <w:rPr>
          <w:rFonts w:hint="eastAsia" w:ascii="宋体" w:hAnsi="宋体" w:cs="宋体"/>
          <w:sz w:val="24"/>
          <w:szCs w:val="24"/>
          <w:lang w:val="en-US" w:eastAsia="zh-CN"/>
        </w:rPr>
        <w:t>与</w:t>
      </w:r>
      <m:oMath>
        <m:r>
          <m:rPr/>
          <w:rPr>
            <w:rFonts w:hint="default" w:ascii="Cambria Math" w:hAnsi="Cambria Math" w:cs="宋体"/>
            <w:kern w:val="2"/>
            <w:sz w:val="24"/>
            <w:szCs w:val="24"/>
            <w:lang w:val="en-US" w:eastAsia="zh-CN" w:bidi="ar-SA"/>
          </w:rPr>
          <m:t>R</m:t>
        </m:r>
      </m:oMath>
      <w:r>
        <w:rPr>
          <w:rFonts w:hint="eastAsia" w:ascii="宋体" w:hAnsi="宋体" w:cs="宋体"/>
          <w:sz w:val="24"/>
          <w:szCs w:val="24"/>
          <w:lang w:val="en-US" w:eastAsia="zh-CN"/>
        </w:rPr>
        <w:t>分别表示左右带电表面，其余节点对应各独立导电介质片段。</w:t>
      </w:r>
    </w:p>
    <w:p w14:paraId="475EBB0D">
      <w:pPr>
        <w:numPr>
          <w:numId w:val="0"/>
        </w:numPr>
        <w:ind w:firstLine="480"/>
        <w:jc w:val="both"/>
        <w:rPr>
          <w:rFonts w:ascii="宋体" w:hAnsi="宋体" w:eastAsia="宋体" w:cs="宋体"/>
          <w:sz w:val="24"/>
          <w:szCs w:val="24"/>
        </w:rPr>
      </w:pPr>
      <w:r>
        <w:rPr>
          <w:rFonts w:hint="eastAsia" w:ascii="宋体" w:hAnsi="宋体" w:cs="宋体"/>
          <w:sz w:val="24"/>
          <w:szCs w:val="24"/>
          <w:lang w:val="en-US" w:eastAsia="zh-CN"/>
        </w:rPr>
        <w:t xml:space="preserve">当 </w:t>
      </w:r>
      <m:oMath>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)≤δ</m:t>
        </m:r>
      </m:oMath>
      <w:r>
        <m:rPr/>
        <w:rPr>
          <w:rFonts w:hint="eastAsia" w:hAnsi="Cambria Math"/>
          <w:i w:val="0"/>
          <w:sz w:val="24"/>
          <w:lang w:val="en-US" w:eastAsia="zh-CN"/>
        </w:rPr>
        <w:t xml:space="preserve"> </w:t>
      </w:r>
      <w:r>
        <w:rPr>
          <w:rFonts w:ascii="宋体" w:hAnsi="宋体" w:eastAsia="宋体" w:cs="宋体"/>
          <w:sz w:val="24"/>
          <w:szCs w:val="24"/>
        </w:rPr>
        <w:t>时，在节点</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P</m:t>
            </m:r>
            <m:ctrlPr>
              <w:rPr>
                <w:rFonts w:ascii="Cambria Math" w:hAnsi="Cambria Math" w:cs="宋体"/>
                <w:i/>
                <w:sz w:val="24"/>
                <w:szCs w:val="24"/>
              </w:rPr>
            </m:ctrlPr>
          </m:e>
          <m:sub>
            <m:r>
              <m:rPr/>
              <w:rPr>
                <w:rFonts w:hint="default" w:ascii="Cambria Math" w:hAnsi="Cambria Math" w:cs="宋体"/>
                <w:sz w:val="24"/>
                <w:szCs w:val="24"/>
                <w:lang w:val="en-US" w:eastAsia="zh-CN"/>
              </w:rPr>
              <m:t>i</m:t>
            </m:r>
            <m:ctrlPr>
              <w:rPr>
                <w:rFonts w:ascii="Cambria Math" w:hAnsi="Cambria Math" w:cs="宋体"/>
                <w:i/>
                <w:sz w:val="24"/>
                <w:szCs w:val="24"/>
              </w:rPr>
            </m:ctrlPr>
          </m:sub>
        </m:sSub>
      </m:oMath>
      <w:r>
        <w:rPr>
          <w:rFonts w:ascii="宋体" w:hAnsi="宋体" w:eastAsia="宋体" w:cs="宋体"/>
          <w:sz w:val="24"/>
          <w:szCs w:val="24"/>
        </w:rPr>
        <w:t>与</w:t>
      </w:r>
      <m:oMath>
        <m:sSub>
          <m:sSubPr>
            <m:ctrlPr>
              <w:rPr>
                <w:rFonts w:ascii="Cambria Math" w:hAnsi="Cambria Math" w:cs="宋体"/>
                <w:i/>
                <w:sz w:val="24"/>
                <w:szCs w:val="24"/>
              </w:rPr>
            </m:ctrlPr>
          </m:sSubPr>
          <m:e>
            <m:r>
              <m:rPr/>
              <w:rPr>
                <w:rFonts w:hint="default" w:ascii="Cambria Math" w:hAnsi="Cambria Math" w:cs="宋体"/>
                <w:sz w:val="24"/>
                <w:szCs w:val="24"/>
                <w:lang w:val="en-US" w:eastAsia="zh-CN"/>
              </w:rPr>
              <m:t>P</m:t>
            </m:r>
            <m:ctrlPr>
              <w:rPr>
                <w:rFonts w:ascii="Cambria Math" w:hAnsi="Cambria Math" w:cs="宋体"/>
                <w:i/>
                <w:sz w:val="24"/>
                <w:szCs w:val="24"/>
              </w:rPr>
            </m:ctrlPr>
          </m:e>
          <m:sub>
            <m:r>
              <m:rPr/>
              <w:rPr>
                <w:rFonts w:hint="default" w:ascii="Cambria Math" w:hAnsi="Cambria Math" w:cs="宋体"/>
                <w:sz w:val="24"/>
                <w:szCs w:val="24"/>
                <w:lang w:val="en-US" w:eastAsia="zh-CN"/>
              </w:rPr>
              <m:t>j</m:t>
            </m:r>
            <m:ctrlPr>
              <w:rPr>
                <w:rFonts w:ascii="Cambria Math" w:hAnsi="Cambria Math" w:cs="宋体"/>
                <w:i/>
                <w:sz w:val="24"/>
                <w:szCs w:val="24"/>
              </w:rPr>
            </m:ctrlPr>
          </m:sub>
        </m:sSub>
      </m:oMath>
      <w:r>
        <w:rPr>
          <w:rFonts w:ascii="宋体" w:hAnsi="宋体" w:eastAsia="宋体" w:cs="宋体"/>
          <w:sz w:val="24"/>
          <w:szCs w:val="24"/>
        </w:rPr>
        <w:t>之间建立</w:t>
      </w:r>
      <w:r>
        <w:rPr>
          <w:rFonts w:hint="eastAsia" w:ascii="宋体" w:hAnsi="宋体" w:cs="宋体"/>
          <w:sz w:val="24"/>
          <w:szCs w:val="24"/>
          <w:lang w:val="en-US" w:eastAsia="zh-CN"/>
        </w:rPr>
        <w:t>导通</w:t>
      </w:r>
      <w:r>
        <w:rPr>
          <w:rFonts w:ascii="宋体" w:hAnsi="宋体" w:eastAsia="宋体" w:cs="宋体"/>
          <w:sz w:val="24"/>
          <w:szCs w:val="24"/>
        </w:rPr>
        <w:t>边；当介质与左、右带电表面的距离不超过</w:t>
      </w:r>
      <m:oMath>
        <m:r>
          <m:rPr>
            <m:sty m:val="p"/>
          </m:rPr>
          <w:rPr>
            <w:rFonts w:ascii="Cambria Math" w:hAnsi="Cambria Math" w:eastAsia="宋体" w:cs="宋体"/>
            <w:kern w:val="2"/>
            <w:sz w:val="24"/>
            <w:szCs w:val="24"/>
            <w:lang w:val="en-US" w:bidi="ar-SA"/>
          </w:rPr>
          <m:t>δ</m:t>
        </m:r>
      </m:oMath>
      <w:r>
        <w:rPr>
          <w:rFonts w:ascii="宋体" w:hAnsi="宋体" w:eastAsia="宋体" w:cs="宋体"/>
          <w:sz w:val="24"/>
          <w:szCs w:val="24"/>
        </w:rPr>
        <w:t>时，分别建立其与节点</w:t>
      </w:r>
      <m:oMath>
        <m:r>
          <m:rPr/>
          <w:rPr>
            <w:rFonts w:hint="default" w:ascii="Cambria Math" w:hAnsi="Cambria Math" w:cs="宋体"/>
            <w:kern w:val="2"/>
            <w:sz w:val="24"/>
            <w:szCs w:val="24"/>
            <w:lang w:val="en-US" w:eastAsia="zh-CN" w:bidi="ar-SA"/>
          </w:rPr>
          <m:t>L</m:t>
        </m:r>
      </m:oMath>
      <w:r>
        <w:rPr>
          <w:rFonts w:ascii="宋体" w:hAnsi="宋体" w:eastAsia="宋体" w:cs="宋体"/>
          <w:sz w:val="24"/>
          <w:szCs w:val="24"/>
        </w:rPr>
        <w:t>或</w:t>
      </w:r>
      <m:oMath>
        <m:r>
          <m:rPr/>
          <w:rPr>
            <w:rFonts w:hint="default" w:ascii="Cambria Math" w:hAnsi="Cambria Math" w:cs="宋体"/>
            <w:kern w:val="2"/>
            <w:sz w:val="24"/>
            <w:szCs w:val="24"/>
            <w:lang w:val="en-US" w:eastAsia="zh-CN" w:bidi="ar-SA"/>
          </w:rPr>
          <m:t>R</m:t>
        </m:r>
      </m:oMath>
      <w:r>
        <w:rPr>
          <w:rFonts w:ascii="宋体" w:hAnsi="宋体" w:eastAsia="宋体" w:cs="宋体"/>
          <w:sz w:val="24"/>
          <w:szCs w:val="24"/>
        </w:rPr>
        <w:t>的连接。</w:t>
      </w:r>
    </w:p>
    <w:p w14:paraId="6E5F73BC">
      <w:pPr>
        <w:numPr>
          <w:numId w:val="0"/>
        </w:numPr>
        <w:ind w:firstLine="480"/>
        <w:jc w:val="both"/>
        <w:rPr>
          <w:rFonts w:hint="eastAsia" w:ascii="宋体" w:hAnsi="宋体" w:cs="宋体"/>
          <w:sz w:val="24"/>
          <w:szCs w:val="24"/>
          <w:lang w:val="en-US" w:eastAsia="zh-CN"/>
        </w:rPr>
      </w:pPr>
      <w:r>
        <w:rPr>
          <w:rFonts w:hint="eastAsia" w:ascii="宋体" w:hAnsi="宋体" w:cs="宋体"/>
          <w:sz w:val="24"/>
          <w:szCs w:val="24"/>
          <w:lang w:val="en-US" w:eastAsia="zh-CN"/>
        </w:rPr>
        <w:t>因此，微构体整体导通的判定条件可表示为：</w:t>
      </w:r>
    </w:p>
    <w:p w14:paraId="3EF265C4">
      <w:pPr>
        <w:numPr>
          <w:numId w:val="0"/>
        </w:numPr>
        <w:jc w:val="both"/>
        <w:rPr>
          <w:rFonts w:hint="eastAsia" w:ascii="宋体" w:hAnsi="宋体" w:cs="宋体"/>
          <w:sz w:val="24"/>
          <w:szCs w:val="24"/>
          <w:lang w:val="en-US" w:eastAsia="zh-CN"/>
        </w:rPr>
      </w:pPr>
      <m:oMathPara>
        <m:oMath>
          <m:r>
            <m:rPr/>
            <w:rPr>
              <w:rFonts w:hint="default" w:ascii="Cambria Math" w:hAnsi="Cambria Math" w:eastAsia="宋体"/>
              <w:sz w:val="24"/>
            </w:rPr>
            <m:t>L∼R</m:t>
          </m:r>
        </m:oMath>
      </m:oMathPara>
    </w:p>
    <w:p w14:paraId="31A385B1">
      <w:pPr>
        <w:numPr>
          <w:numId w:val="0"/>
        </w:numPr>
        <w:ind w:firstLine="480"/>
        <w:jc w:val="both"/>
        <w:rPr>
          <w:rFonts w:hint="default" w:ascii="宋体" w:hAnsi="宋体" w:cs="宋体"/>
          <w:sz w:val="24"/>
          <w:szCs w:val="24"/>
          <w:lang w:val="en-US" w:eastAsia="zh-CN"/>
        </w:rPr>
      </w:pPr>
      <w:r>
        <w:rPr>
          <w:rFonts w:hint="default" w:ascii="宋体" w:hAnsi="宋体" w:cs="宋体"/>
          <w:sz w:val="24"/>
          <w:szCs w:val="24"/>
          <w:lang w:val="en-US" w:eastAsia="zh-CN"/>
        </w:rPr>
        <w:t>即左右电极节点属于同一连通分量</w:t>
      </w:r>
      <w:r>
        <w:rPr>
          <w:rFonts w:hint="eastAsia" w:ascii="宋体" w:hAnsi="宋体" w:cs="宋体"/>
          <w:sz w:val="24"/>
          <w:szCs w:val="24"/>
          <w:lang w:val="en-US" w:eastAsia="zh-CN"/>
        </w:rPr>
        <w:t>，</w:t>
      </w:r>
      <w:r>
        <w:rPr>
          <w:rFonts w:hint="default" w:ascii="宋体" w:hAnsi="宋体" w:cs="宋体"/>
          <w:sz w:val="24"/>
          <w:szCs w:val="24"/>
          <w:lang w:val="en-US" w:eastAsia="zh-CN"/>
        </w:rPr>
        <w:t>由此实现由微观几何接触关系向宏观导通状态的统一表征。</w:t>
      </w:r>
    </w:p>
    <w:p w14:paraId="63950515">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5.2模型求解</w:t>
      </w:r>
    </w:p>
    <w:p w14:paraId="4B7630AF">
      <w:pPr>
        <w:numPr>
          <w:numId w:val="0"/>
        </w:numPr>
        <w:ind w:leftChars="0" w:firstLine="48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上述模型建立后，关键计算环节在于获得大量介质对之间的最短距离。若微构体中包含</w:t>
      </w:r>
      <m:oMath>
        <m:r>
          <m:rPr/>
          <w:rPr>
            <w:rFonts w:hint="default" w:ascii="Cambria Math" w:hAnsi="Cambria Math" w:eastAsia="宋体"/>
            <w:sz w:val="24"/>
          </w:rPr>
          <m:t>n</m:t>
        </m:r>
      </m:oMath>
      <w:r>
        <w:rPr>
          <w:rFonts w:hint="eastAsia" w:ascii="宋体" w:hAnsi="宋体" w:cs="宋体"/>
          <w:b w:val="0"/>
          <w:bCs w:val="0"/>
          <w:sz w:val="24"/>
          <w:szCs w:val="24"/>
          <w:lang w:val="en-US" w:eastAsia="zh-CN"/>
        </w:rPr>
        <w:t>个介质片段，则理论上需要考察的介质组合数量为：</w:t>
      </w:r>
    </w:p>
    <w:p w14:paraId="4F779BF7">
      <w:pPr>
        <w:numPr>
          <w:numId w:val="0"/>
        </w:numPr>
        <w:jc w:val="both"/>
        <w:rPr>
          <w:rFonts w:hint="default" w:ascii="宋体" w:hAnsi="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N</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n(n−1)</m:t>
              </m:r>
              <m:ctrlPr>
                <w:rPr>
                  <w:rFonts w:ascii="Cambria Math" w:hAnsi="Cambria Math" w:eastAsia="宋体"/>
                  <w:sz w:val="24"/>
                </w:rPr>
              </m:ctrlPr>
            </m:num>
            <m:den>
              <m:r>
                <m:rPr/>
                <w:rPr>
                  <w:rFonts w:hint="default" w:ascii="Cambria Math" w:hAnsi="Cambria Math" w:eastAsia="宋体"/>
                  <w:sz w:val="24"/>
                </w:rPr>
                <m:t>2</m:t>
              </m:r>
              <m:ctrlPr>
                <w:rPr>
                  <w:rFonts w:ascii="Cambria Math" w:hAnsi="Cambria Math" w:eastAsia="宋体"/>
                  <w:sz w:val="24"/>
                </w:rPr>
              </m:ctrlPr>
            </m:den>
          </m:f>
        </m:oMath>
      </m:oMathPara>
    </w:p>
    <w:p w14:paraId="32B6DC86">
      <w:pPr>
        <w:numPr>
          <w:numId w:val="0"/>
        </w:numPr>
        <w:ind w:leftChars="0" w:firstLine="480"/>
        <w:jc w:val="both"/>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随着介质数量增加，若对全部介质组合直接执行高精度三维距离计算，将会产生大量不必要的高精度距离计算。因此，本文采用“AABB 距离下界—辅助圆柱距离下界—截断片段 GJK”的分层求解策略，在保证导通判定完整性的同时提高计算效率。</w:t>
      </w:r>
    </w:p>
    <w:p w14:paraId="0907BDD7">
      <w:pPr>
        <w:numPr>
          <w:numId w:val="0"/>
        </w:numPr>
        <w:jc w:val="both"/>
        <w:rPr>
          <w:rFonts w:hint="eastAsia" w:ascii="宋体" w:hAnsi="宋体" w:cs="宋体"/>
          <w:b/>
          <w:bCs/>
          <w:sz w:val="24"/>
          <w:szCs w:val="24"/>
          <w:lang w:val="en-US" w:eastAsia="zh-CN"/>
        </w:rPr>
      </w:pPr>
      <w:r>
        <w:rPr>
          <w:rFonts w:hint="eastAsia" w:ascii="宋体" w:hAnsi="宋体" w:cs="宋体"/>
          <w:b/>
          <w:bCs/>
          <w:sz w:val="24"/>
          <w:szCs w:val="24"/>
          <w:lang w:val="en-US" w:eastAsia="zh-CN"/>
        </w:rPr>
        <w:t>5.2.1基于AABB的距离下界筛选</w:t>
      </w:r>
    </w:p>
    <w:p w14:paraId="2FC631EE">
      <w:pPr>
        <w:numPr>
          <w:numId w:val="0"/>
        </w:numPr>
        <w:ind w:firstLine="480"/>
        <w:jc w:val="both"/>
        <w:rPr>
          <w:rFonts w:hint="eastAsia" w:ascii="宋体" w:hAnsi="宋体" w:cs="宋体"/>
          <w:sz w:val="24"/>
          <w:szCs w:val="24"/>
          <w:lang w:eastAsia="zh-CN"/>
        </w:rPr>
      </w:pPr>
      <w:r>
        <w:rPr>
          <w:rFonts w:hint="eastAsia" w:ascii="宋体" w:hAnsi="宋体" w:cs="宋体"/>
          <w:b w:val="0"/>
          <w:bCs w:val="0"/>
          <w:sz w:val="24"/>
          <w:szCs w:val="24"/>
          <w:lang w:val="en-US" w:eastAsia="zh-CN"/>
        </w:rPr>
        <w:t>首先利用实际截断片段 Pi 在三个坐标轴正、负方向上的支持点确定其精确轴对齐包围盒（</w:t>
      </w:r>
      <w:r>
        <w:rPr>
          <w:rFonts w:hint="eastAsia" w:ascii="宋体" w:hAnsi="宋体" w:cs="宋体"/>
          <w:b/>
          <w:bCs/>
          <w:i/>
          <w:iCs/>
          <w:sz w:val="24"/>
          <w:szCs w:val="24"/>
          <w:lang w:val="en-US" w:eastAsia="zh-CN"/>
        </w:rPr>
        <w:t>Axis-Aligned Bounding Box，AABB</w:t>
      </w:r>
      <w:r>
        <w:rPr>
          <w:rFonts w:hint="eastAsia" w:ascii="宋体" w:hAnsi="宋体" w:cs="宋体"/>
          <w:b w:val="0"/>
          <w:bCs w:val="0"/>
          <w:sz w:val="24"/>
          <w:szCs w:val="24"/>
          <w:lang w:val="en-US" w:eastAsia="zh-CN"/>
        </w:rPr>
        <w:t>）。</w:t>
      </w:r>
      <w:r>
        <w:rPr>
          <w:rFonts w:ascii="宋体" w:hAnsi="宋体" w:eastAsia="宋体" w:cs="宋体"/>
          <w:sz w:val="24"/>
          <w:szCs w:val="24"/>
        </w:rPr>
        <w:t>设第 k 个笛卡尔坐标单位向量为 ek​，则</w:t>
      </w:r>
      <w:r>
        <w:rPr>
          <w:rFonts w:hint="eastAsia" w:ascii="宋体" w:hAnsi="宋体" w:cs="宋体"/>
          <w:sz w:val="24"/>
          <w:szCs w:val="24"/>
          <w:lang w:eastAsia="zh-CN"/>
        </w:rPr>
        <w:t>：</w:t>
      </w:r>
    </w:p>
    <w:p w14:paraId="6C17DA88">
      <w:pPr>
        <w:numPr>
          <w:numId w:val="0"/>
        </w:numPr>
        <w:ind w:firstLine="480"/>
        <w:jc w:val="both"/>
        <m:rPr/>
        <w:rPr>
          <w:rFonts w:hint="default" w:hAnsi="Cambria Math" w:eastAsia="宋体"/>
          <w:i w:val="0"/>
          <w:sz w:val="24"/>
        </w:rPr>
      </w:pPr>
      <m:oMathPara>
        <m:oMath>
          <m:sSub>
            <m:sSubPr>
              <m:ctrlPr>
                <w:rPr>
                  <w:rFonts w:hint="default" w:ascii="Cambria Math" w:hAnsi="Cambria Math" w:eastAsia="宋体"/>
                  <w:sz w:val="24"/>
                </w:rPr>
              </m:ctrlPr>
            </m:sSubPr>
            <m:e>
              <m:bar>
                <m:barPr>
                  <m:pos m:val="top"/>
                  <m:ctrlPr>
                    <w:rPr>
                      <w:rFonts w:ascii="Cambria Math" w:hAnsi="Cambria Math" w:eastAsia="宋体"/>
                      <w:sz w:val="24"/>
                    </w:rPr>
                  </m:ctrlPr>
                </m:barPr>
                <m:e>
                  <m:r>
                    <m:rPr/>
                    <w:rPr>
                      <w:rFonts w:hint="default" w:ascii="Cambria Math" w:hAnsi="Cambria Math" w:eastAsia="宋体"/>
                      <w:sz w:val="24"/>
                    </w:rPr>
                    <m:t>x</m:t>
                  </m:r>
                  <m:ctrlPr>
                    <w:rPr>
                      <w:rFonts w:ascii="Cambria Math" w:hAnsi="Cambria Math" w:eastAsia="宋体"/>
                      <w:sz w:val="24"/>
                    </w:rPr>
                  </m:ctrlPr>
                </m:e>
              </m:bar>
              <m:ctrlPr>
                <w:rPr>
                  <w:rFonts w:ascii="Cambria Math" w:hAnsi="Cambria Math" w:eastAsia="宋体"/>
                  <w:sz w:val="24"/>
                </w:rPr>
              </m:ctrlPr>
            </m:e>
            <m:sub>
              <m:r>
                <m:rPr/>
                <w:rPr>
                  <w:rFonts w:hint="default" w:ascii="Cambria Math" w:hAnsi="Cambria Math" w:eastAsia="宋体"/>
                  <w:sz w:val="24"/>
                </w:rPr>
                <m:t>i,k</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m:scr m:val="sans-serif"/>
                </m:rPr>
                <w:rPr>
                  <w:rFonts w:hint="default" w:ascii="Cambria Math" w:hAnsi="Cambria Math" w:eastAsia="MS Mincho"/>
                  <w:sz w:val="24"/>
                </w:rPr>
                <m:t>T</m:t>
              </m:r>
              <m:ctrlPr>
                <w:rPr>
                  <w:rFonts w:ascii="Cambria Math" w:hAnsi="Cambria Math" w:eastAsia="宋体"/>
                  <w:sz w:val="24"/>
                </w:rPr>
              </m:ctrlPr>
            </m:sup>
          </m:sSubSup>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oMath>
      </m:oMathPara>
    </w:p>
    <w:p w14:paraId="5C1B1D13">
      <w:pPr>
        <w:numPr>
          <w:numId w:val="0"/>
        </w:numPr>
        <w:ind w:firstLine="480"/>
        <w:jc w:val="both"/>
        <m:rPr/>
        <w:rPr>
          <w:rFonts w:hint="default" w:hAnsi="Cambria Math" w:eastAsia="宋体"/>
          <w:i w:val="0"/>
          <w:sz w:val="24"/>
        </w:rPr>
      </w:pPr>
      <m:oMathPara>
        <m:oMath>
          <m:sSub>
            <m:sSubPr>
              <m:ctrlPr>
                <w:rPr>
                  <w:rFonts w:hint="default" w:ascii="Cambria Math" w:hAnsi="Cambria Math" w:eastAsia="宋体"/>
                  <w:sz w:val="24"/>
                </w:rPr>
              </m:ctrlPr>
            </m:sSubPr>
            <m:e>
              <m:bar>
                <m:barPr>
                  <m:ctrlPr>
                    <w:rPr>
                      <w:rFonts w:ascii="Cambria Math" w:hAnsi="Cambria Math" w:eastAsia="宋体"/>
                      <w:sz w:val="24"/>
                    </w:rPr>
                  </m:ctrlPr>
                </m:barPr>
                <m:e>
                  <m:r>
                    <m:rPr/>
                    <w:rPr>
                      <w:rFonts w:hint="default" w:ascii="Cambria Math" w:hAnsi="Cambria Math" w:eastAsia="宋体"/>
                      <w:sz w:val="24"/>
                    </w:rPr>
                    <m:t>x</m:t>
                  </m:r>
                  <m:ctrlPr>
                    <w:rPr>
                      <w:rFonts w:ascii="Cambria Math" w:hAnsi="Cambria Math" w:eastAsia="宋体"/>
                      <w:sz w:val="24"/>
                    </w:rPr>
                  </m:ctrlPr>
                </m:e>
              </m:bar>
              <m:ctrlPr>
                <w:rPr>
                  <w:rFonts w:ascii="Cambria Math" w:hAnsi="Cambria Math" w:eastAsia="宋体"/>
                  <w:sz w:val="24"/>
                </w:rPr>
              </m:ctrlPr>
            </m:e>
            <m:sub>
              <m:r>
                <m:rPr/>
                <w:rPr>
                  <w:rFonts w:hint="default" w:ascii="Cambria Math" w:hAnsi="Cambria Math" w:eastAsia="宋体"/>
                  <w:sz w:val="24"/>
                </w:rPr>
                <m:t>i,k</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up>
              <m:r>
                <m:rPr>
                  <m:scr m:val="sans-serif"/>
                </m:rPr>
                <w:rPr>
                  <w:rFonts w:hint="default" w:ascii="Cambria Math" w:hAnsi="Cambria Math" w:eastAsia="MS Mincho"/>
                  <w:sz w:val="24"/>
                </w:rPr>
                <m:t>T</m:t>
              </m:r>
              <m:ctrlPr>
                <w:rPr>
                  <w:rFonts w:ascii="Cambria Math" w:hAnsi="Cambria Math" w:eastAsia="宋体"/>
                  <w:sz w:val="24"/>
                </w:rPr>
              </m:ctrlPr>
            </m:sup>
          </m:sSubSup>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xml:space="preserve">    </m:t>
          </m:r>
          <m:r>
            <m:rPr/>
            <w:rPr>
              <w:rFonts w:hint="default" w:ascii="Cambria Math" w:hAnsi="Cambria Math" w:eastAsia="宋体"/>
              <w:sz w:val="24"/>
            </w:rPr>
            <m:t>k=1,2,3</m:t>
          </m:r>
        </m:oMath>
      </m:oMathPara>
    </w:p>
    <w:p w14:paraId="2757EDCB">
      <w:pPr>
        <w:numPr>
          <w:numId w:val="0"/>
        </w:numPr>
        <w:ind w:firstLine="480"/>
        <w:jc w:val="both"/>
        <m:rPr/>
        <w:rPr>
          <w:rFonts w:hint="eastAsia" w:hAnsi="Cambria Math"/>
          <w:i w:val="0"/>
          <w:sz w:val="24"/>
          <w:lang w:val="en-US" w:eastAsia="zh-CN"/>
        </w:rPr>
      </w:pPr>
      <w:r>
        <m:rPr/>
        <w:rPr>
          <w:rFonts w:hint="eastAsia" w:hAnsi="Cambria Math" w:eastAsia="宋体"/>
          <w:i w:val="0"/>
          <w:sz w:val="24"/>
          <w:lang w:val="en-US" w:eastAsia="zh-CN"/>
        </w:rPr>
        <w:t>对于两个 AABB，在第 k 个方向上的区间间距定义为</w:t>
      </w:r>
      <w:r>
        <m:rPr/>
        <w:rPr>
          <w:rFonts w:hint="eastAsia" w:hAnsi="Cambria Math"/>
          <w:i w:val="0"/>
          <w:sz w:val="24"/>
          <w:lang w:val="en-US" w:eastAsia="zh-CN"/>
        </w:rPr>
        <w:t>：</w:t>
      </w:r>
    </w:p>
    <w:p w14:paraId="4DF2625C">
      <w:pPr>
        <w:numPr>
          <w:numId w:val="0"/>
        </w:numPr>
        <w:ind w:firstLine="480"/>
        <w:jc w:val="both"/>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d>
                <m:dPr>
                  <m:begChr m:val="{"/>
                  <m:endChr m:val="}"/>
                  <m:ctrlPr>
                    <w:rPr>
                      <w:rFonts w:hint="default" w:ascii="Cambria Math" w:hAnsi="Cambria Math" w:eastAsia="宋体"/>
                      <w:i/>
                      <w:sz w:val="24"/>
                    </w:rPr>
                  </m:ctrlPr>
                </m:dPr>
                <m:e>
                  <m:r>
                    <m:rPr/>
                    <w:rPr>
                      <w:rFonts w:hint="default" w:ascii="Cambria Math" w:hAnsi="Cambria Math" w:eastAsia="宋体"/>
                      <w:sz w:val="24"/>
                    </w:rPr>
                    <m:t>0,</m:t>
                  </m:r>
                  <m:sSub>
                    <m:sSubPr>
                      <m:ctrlPr>
                        <w:rPr>
                          <w:rFonts w:hint="default" w:ascii="Cambria Math" w:hAnsi="Cambria Math" w:eastAsia="宋体"/>
                          <w:sz w:val="24"/>
                        </w:rPr>
                      </m:ctrlPr>
                    </m:sSubPr>
                    <m:e>
                      <m:bar>
                        <m:barPr>
                          <m:ctrlPr>
                            <w:rPr>
                              <w:rFonts w:ascii="Cambria Math" w:hAnsi="Cambria Math" w:eastAsia="宋体"/>
                              <w:sz w:val="24"/>
                            </w:rPr>
                          </m:ctrlPr>
                        </m:barPr>
                        <m:e>
                          <m:r>
                            <m:rPr/>
                            <w:rPr>
                              <w:rFonts w:hint="default" w:ascii="Cambria Math" w:hAnsi="Cambria Math" w:eastAsia="宋体"/>
                              <w:sz w:val="24"/>
                            </w:rPr>
                            <m:t>x</m:t>
                          </m:r>
                          <m:ctrlPr>
                            <w:rPr>
                              <w:rFonts w:ascii="Cambria Math" w:hAnsi="Cambria Math" w:eastAsia="宋体"/>
                              <w:sz w:val="24"/>
                            </w:rPr>
                          </m:ctrlPr>
                        </m:e>
                      </m:bar>
                      <m:ctrlPr>
                        <w:rPr>
                          <w:rFonts w:ascii="Cambria Math" w:hAnsi="Cambria Math" w:eastAsia="宋体"/>
                          <w:sz w:val="24"/>
                        </w:rPr>
                      </m:ctrlPr>
                    </m:e>
                    <m:sub>
                      <m:r>
                        <m:rPr/>
                        <w:rPr>
                          <w:rFonts w:hint="default" w:ascii="Cambria Math" w:hAnsi="Cambria Math" w:eastAsia="宋体"/>
                          <w:sz w:val="24"/>
                        </w:rPr>
                        <m:t>i,k</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bar>
                        <m:barPr>
                          <m:pos m:val="top"/>
                          <m:ctrlPr>
                            <w:rPr>
                              <w:rFonts w:ascii="Cambria Math" w:hAnsi="Cambria Math" w:eastAsia="宋体"/>
                              <w:sz w:val="24"/>
                            </w:rPr>
                          </m:ctrlPr>
                        </m:barPr>
                        <m:e>
                          <m:r>
                            <m:rPr/>
                            <w:rPr>
                              <w:rFonts w:hint="default" w:ascii="Cambria Math" w:hAnsi="Cambria Math" w:eastAsia="宋体"/>
                              <w:sz w:val="24"/>
                            </w:rPr>
                            <m:t>x</m:t>
                          </m:r>
                          <m:ctrlPr>
                            <w:rPr>
                              <w:rFonts w:ascii="Cambria Math" w:hAnsi="Cambria Math" w:eastAsia="宋体"/>
                              <w:sz w:val="24"/>
                            </w:rPr>
                          </m:ctrlPr>
                        </m:e>
                      </m:bar>
                      <m:ctrlPr>
                        <w:rPr>
                          <w:rFonts w:ascii="Cambria Math" w:hAnsi="Cambria Math" w:eastAsia="宋体"/>
                          <w:sz w:val="24"/>
                        </w:rPr>
                      </m:ctrlPr>
                    </m:e>
                    <m:sub>
                      <m:r>
                        <m:rPr/>
                        <w:rPr>
                          <w:rFonts w:hint="default" w:ascii="Cambria Math" w:hAnsi="Cambria Math" w:eastAsia="宋体"/>
                          <w:sz w:val="24"/>
                        </w:rPr>
                        <m:t>j,k</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bar>
                        <m:barPr>
                          <m:ctrlPr>
                            <w:rPr>
                              <w:rFonts w:ascii="Cambria Math" w:hAnsi="Cambria Math" w:eastAsia="宋体"/>
                              <w:sz w:val="24"/>
                            </w:rPr>
                          </m:ctrlPr>
                        </m:barPr>
                        <m:e>
                          <m:r>
                            <m:rPr/>
                            <w:rPr>
                              <w:rFonts w:hint="default" w:ascii="Cambria Math" w:hAnsi="Cambria Math" w:eastAsia="宋体"/>
                              <w:sz w:val="24"/>
                            </w:rPr>
                            <m:t>x</m:t>
                          </m:r>
                          <m:ctrlPr>
                            <w:rPr>
                              <w:rFonts w:ascii="Cambria Math" w:hAnsi="Cambria Math" w:eastAsia="宋体"/>
                              <w:sz w:val="24"/>
                            </w:rPr>
                          </m:ctrlPr>
                        </m:e>
                      </m:bar>
                      <m:ctrlPr>
                        <w:rPr>
                          <w:rFonts w:ascii="Cambria Math" w:hAnsi="Cambria Math" w:eastAsia="宋体"/>
                          <w:sz w:val="24"/>
                        </w:rPr>
                      </m:ctrlPr>
                    </m:e>
                    <m:sub>
                      <m:r>
                        <m:rPr/>
                        <w:rPr>
                          <w:rFonts w:hint="default" w:ascii="Cambria Math" w:hAnsi="Cambria Math" w:eastAsia="宋体"/>
                          <w:sz w:val="24"/>
                        </w:rPr>
                        <m:t>j,k</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bar>
                        <m:barPr>
                          <m:pos m:val="top"/>
                          <m:ctrlPr>
                            <w:rPr>
                              <w:rFonts w:ascii="Cambria Math" w:hAnsi="Cambria Math" w:eastAsia="宋体"/>
                              <w:sz w:val="24"/>
                            </w:rPr>
                          </m:ctrlPr>
                        </m:barPr>
                        <m:e>
                          <m:r>
                            <m:rPr/>
                            <w:rPr>
                              <w:rFonts w:hint="default" w:ascii="Cambria Math" w:hAnsi="Cambria Math" w:eastAsia="宋体"/>
                              <w:sz w:val="24"/>
                            </w:rPr>
                            <m:t>x</m:t>
                          </m:r>
                          <m:ctrlPr>
                            <w:rPr>
                              <w:rFonts w:ascii="Cambria Math" w:hAnsi="Cambria Math" w:eastAsia="宋体"/>
                              <w:sz w:val="24"/>
                            </w:rPr>
                          </m:ctrlPr>
                        </m:e>
                      </m:bar>
                      <m:ctrlPr>
                        <w:rPr>
                          <w:rFonts w:ascii="Cambria Math" w:hAnsi="Cambria Math" w:eastAsia="宋体"/>
                          <w:sz w:val="24"/>
                        </w:rPr>
                      </m:ctrlPr>
                    </m:e>
                    <m:sub>
                      <m:r>
                        <m:rPr/>
                        <w:rPr>
                          <w:rFonts w:hint="default" w:ascii="Cambria Math" w:hAnsi="Cambria Math" w:eastAsia="宋体"/>
                          <w:sz w:val="24"/>
                        </w:rPr>
                        <m:t>i,k</m:t>
                      </m:r>
                      <m:ctrlPr>
                        <w:rPr>
                          <w:rFonts w:ascii="Cambria Math" w:hAnsi="Cambria Math" w:eastAsia="宋体"/>
                          <w:sz w:val="24"/>
                        </w:rPr>
                      </m:ctrlPr>
                    </m:sub>
                  </m:sSub>
                  <m:ctrlPr>
                    <w:rPr>
                      <w:rFonts w:hint="default" w:ascii="Cambria Math" w:hAnsi="Cambria Math" w:eastAsia="宋体"/>
                      <w:sz w:val="24"/>
                    </w:rPr>
                  </m:ctrlPr>
                </m:e>
              </m:d>
              <m:ctrlPr>
                <w:rPr>
                  <w:rFonts w:hint="default" w:ascii="Cambria Math" w:hAnsi="Cambria Math" w:eastAsia="宋体"/>
                  <w:i/>
                  <w:sz w:val="24"/>
                </w:rPr>
              </m:ctrlPr>
            </m:e>
          </m:func>
        </m:oMath>
      </m:oMathPara>
    </w:p>
    <w:p w14:paraId="6E0F187B">
      <w:pPr>
        <w:numPr>
          <w:numId w:val="0"/>
        </w:numPr>
        <w:ind w:firstLine="480"/>
        <w:jc w:val="both"/>
        <m:rPr/>
        <w:rPr>
          <w:rFonts w:hint="eastAsia" w:hAnsi="Cambria Math"/>
          <w:i w:val="0"/>
          <w:sz w:val="24"/>
          <w:lang w:val="en-US" w:eastAsia="zh-CN"/>
        </w:rPr>
      </w:pPr>
      <w:r>
        <m:rPr/>
        <w:rPr>
          <w:rFonts w:hint="eastAsia" w:hAnsi="Cambria Math" w:eastAsia="宋体"/>
          <w:i w:val="0"/>
          <w:sz w:val="24"/>
          <w:lang w:val="en-US" w:eastAsia="zh-CN"/>
        </w:rPr>
        <w:t>由此得到两个包围盒之间的最短距离</w:t>
      </w:r>
      <w:r>
        <m:rPr/>
        <w:rPr>
          <w:rFonts w:hint="eastAsia" w:hAnsi="Cambria Math"/>
          <w:i w:val="0"/>
          <w:sz w:val="24"/>
          <w:lang w:val="en-US" w:eastAsia="zh-CN"/>
        </w:rPr>
        <w:t>：</w:t>
      </w:r>
    </w:p>
    <w:p w14:paraId="4E741284">
      <w:pPr>
        <w:numPr>
          <w:numId w:val="0"/>
        </w:numPr>
        <w:ind w:firstLine="480"/>
        <w:jc w:val="both"/>
        <m:rPr/>
        <w:rPr>
          <w:rFonts w:hint="eastAsia" w:hAnsi="Cambria Math"/>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m:sty m:val="p"/>
                </m:rPr>
                <w:rPr>
                  <w:rFonts w:hint="default" w:ascii="Cambria Math" w:hAnsi="Cambria Math" w:eastAsia="宋体"/>
                  <w:sz w:val="24"/>
                </w:rPr>
                <m:t>AABB</m:t>
              </m:r>
              <m:ctrlPr>
                <w:rPr>
                  <w:rFonts w:ascii="Cambria Math" w:hAnsi="Cambria Math" w:eastAsia="宋体"/>
                  <w:sz w:val="24"/>
                </w:rPr>
              </m:ctrlPr>
            </m:sub>
          </m:sSub>
          <m:r>
            <m:rPr/>
            <w:rPr>
              <w:rFonts w:hint="default" w:ascii="Cambria Math" w:hAnsi="Cambria Math" w:eastAsia="宋体"/>
              <w:sz w:val="24"/>
            </w:rPr>
            <m:t>(i,j)=</m:t>
          </m:r>
          <m:rad>
            <m:radPr>
              <m:degHide m:val="1"/>
              <m:ctrlPr>
                <w:rPr>
                  <w:rFonts w:hint="default" w:ascii="Cambria Math" w:hAnsi="Cambria Math" w:eastAsia="宋体"/>
                  <w:i/>
                  <w:sz w:val="24"/>
                </w:rPr>
              </m:ctrlPr>
            </m:radPr>
            <m:deg>
              <m:ctrlPr>
                <w:rPr>
                  <w:rFonts w:ascii="Cambria Math" w:hAnsi="Cambria Math" w:eastAsia="宋体"/>
                  <w:sz w:val="24"/>
                </w:rPr>
              </m:ctrlPr>
            </m:deg>
            <m:e>
              <m:sSubSup>
                <m:sSubSupPr>
                  <m:ctrlPr>
                    <w:rPr>
                      <w:rFonts w:hint="default" w:ascii="Cambria Math" w:hAnsi="Cambria Math" w:eastAsia="宋体"/>
                      <w:sz w:val="24"/>
                    </w:rPr>
                  </m:ctrlPr>
                </m:sSubSup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e>
          </m:rad>
        </m:oMath>
      </m:oMathPara>
    </w:p>
    <w:p w14:paraId="0E09E3A0">
      <w:pPr>
        <w:numPr>
          <w:numId w:val="0"/>
        </w:numPr>
        <w:ind w:firstLine="48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由于真实介质完全包含于其</w:t>
      </w:r>
      <m:oMath>
        <m:r>
          <m:rPr/>
          <w:rPr>
            <w:rFonts w:hint="default" w:ascii="Cambria Math" w:hAnsi="Cambria Math" w:cs="宋体"/>
            <w:kern w:val="2"/>
            <w:sz w:val="24"/>
            <w:szCs w:val="24"/>
            <w:lang w:val="en-US" w:eastAsia="zh-CN" w:bidi="ar-SA"/>
          </w:rPr>
          <m:t>AABB</m:t>
        </m:r>
      </m:oMath>
      <w:r>
        <w:rPr>
          <w:rFonts w:hint="eastAsia" w:ascii="宋体" w:hAnsi="宋体" w:cs="宋体"/>
          <w:b w:val="0"/>
          <w:bCs w:val="0"/>
          <w:sz w:val="24"/>
          <w:szCs w:val="24"/>
          <w:lang w:val="en-US" w:eastAsia="zh-CN"/>
        </w:rPr>
        <w:t>中，即：</w:t>
      </w:r>
    </w:p>
    <w:p w14:paraId="2B5CB04C">
      <w:pPr>
        <w:numPr>
          <w:numId w:val="0"/>
        </w:numPr>
        <w:jc w:val="both"/>
        <w:rPr>
          <w:rFonts w:hint="eastAsia" w:ascii="宋体" w:hAnsi="宋体" w:eastAsia="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AABB</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r>
            <m:rPr/>
            <w:rPr>
              <w:rFonts w:hint="eastAsia" w:ascii="Cambria Math" w:hAnsi="Cambria Math"/>
              <w:sz w:val="24"/>
              <w:lang w:eastAsia="zh-CN"/>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m:sty m:val="p"/>
                </m:rPr>
                <w:rPr>
                  <w:rFonts w:hint="default" w:ascii="Cambria Math" w:hAnsi="Cambria Math"/>
                  <w:sz w:val="24"/>
                  <w:lang w:val="en-US" w:eastAsia="zh-CN"/>
                </w:rPr>
                <m:t>j</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AABB</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m:sty m:val="p"/>
                </m:rPr>
                <w:rPr>
                  <w:rFonts w:hint="default" w:ascii="Cambria Math" w:hAnsi="Cambria Math"/>
                  <w:sz w:val="24"/>
                  <w:lang w:val="en-US" w:eastAsia="zh-CN"/>
                </w:rPr>
                <m:t>j</m:t>
              </m:r>
              <m:ctrlPr>
                <w:rPr>
                  <w:rFonts w:ascii="Cambria Math" w:hAnsi="Cambria Math" w:eastAsia="宋体"/>
                  <w:sz w:val="24"/>
                </w:rPr>
              </m:ctrlPr>
            </m:sub>
          </m:sSub>
          <m:r>
            <m:rPr/>
            <w:rPr>
              <w:rFonts w:hint="default" w:ascii="Cambria Math" w:hAnsi="Cambria Math" w:eastAsia="宋体"/>
              <w:sz w:val="24"/>
            </w:rPr>
            <m:t>)</m:t>
          </m:r>
        </m:oMath>
      </m:oMathPara>
    </w:p>
    <w:p w14:paraId="031A982C">
      <w:pPr>
        <w:numPr>
          <w:numId w:val="0"/>
        </w:numPr>
        <w:ind w:firstLine="480"/>
        <w:jc w:val="both"/>
        <w:rPr>
          <w:rFonts w:hint="eastAsia" w:ascii="宋体" w:hAnsi="宋体" w:cs="宋体"/>
          <w:b w:val="0"/>
          <w:bCs w:val="0"/>
          <w:sz w:val="24"/>
          <w:szCs w:val="24"/>
          <w:lang w:val="en-US" w:eastAsia="zh-CN"/>
        </w:rPr>
      </w:pPr>
      <w:r>
        <w:rPr>
          <w:rFonts w:hint="default" w:ascii="宋体" w:hAnsi="宋体" w:cs="宋体"/>
          <w:b w:val="0"/>
          <w:bCs w:val="0"/>
          <w:sz w:val="24"/>
          <w:szCs w:val="24"/>
          <w:lang w:val="en-US" w:eastAsia="zh-CN"/>
        </w:rPr>
        <w:t>扩大几何集合不会增加两个集合之间的最短距离，</w:t>
      </w:r>
      <w:r>
        <w:rPr>
          <w:rFonts w:hint="eastAsia" w:ascii="宋体" w:hAnsi="宋体" w:cs="宋体"/>
          <w:b w:val="0"/>
          <w:bCs w:val="0"/>
          <w:sz w:val="24"/>
          <w:szCs w:val="24"/>
          <w:lang w:val="en-US" w:eastAsia="zh-CN"/>
        </w:rPr>
        <w:t>即：</w:t>
      </w:r>
    </w:p>
    <w:p w14:paraId="4E66B1A4">
      <w:pPr>
        <w:numPr>
          <w:numId w:val="0"/>
        </w:numPr>
        <w:jc w:val="both"/>
        <w:rPr>
          <w:rFonts w:hint="eastAsia" w:ascii="宋体" w:hAnsi="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m:sty m:val="p"/>
                </m:rPr>
                <w:rPr>
                  <w:rFonts w:hint="default" w:ascii="Cambria Math" w:hAnsi="Cambria Math" w:eastAsia="宋体"/>
                  <w:sz w:val="24"/>
                </w:rPr>
                <m:t>AABB</m:t>
              </m:r>
              <m:ctrlPr>
                <w:rPr>
                  <w:rFonts w:ascii="Cambria Math" w:hAnsi="Cambria Math" w:eastAsia="宋体"/>
                  <w:sz w:val="24"/>
                </w:rPr>
              </m:ctrlPr>
            </m:sub>
          </m:sSub>
          <m:r>
            <m:rPr/>
            <w:rPr>
              <w:rFonts w:hint="default" w:ascii="Cambria Math" w:hAnsi="Cambria Math" w:eastAsia="宋体"/>
              <w:sz w:val="24"/>
            </w:rPr>
            <m:t>(i,j)≤d(</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oMath>
      </m:oMathPara>
    </w:p>
    <w:p w14:paraId="3FB04853">
      <w:pPr>
        <w:numPr>
          <w:numId w:val="0"/>
        </w:numPr>
        <w:ind w:firstLine="480"/>
        <w:jc w:val="both"/>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因此，AABB 间距构成真实介质距离的一个安全下界。</w:t>
      </w:r>
    </w:p>
    <w:p w14:paraId="3EE472E7">
      <w:pPr>
        <w:numPr>
          <w:numId w:val="0"/>
        </w:numPr>
        <w:ind w:firstLine="480"/>
        <w:jc w:val="both"/>
        <w:rPr>
          <w:rFonts w:hint="eastAsia" w:ascii="宋体" w:hAnsi="宋体" w:cs="宋体"/>
          <w:b w:val="0"/>
          <w:bCs w:val="0"/>
          <w:sz w:val="24"/>
          <w:szCs w:val="24"/>
          <w:lang w:val="en-US" w:eastAsia="zh-CN"/>
        </w:rPr>
      </w:pPr>
      <w:r>
        <w:rPr>
          <w:rFonts w:hint="default" w:ascii="宋体" w:hAnsi="宋体" w:cs="宋体"/>
          <w:b w:val="0"/>
          <w:bCs w:val="0"/>
          <w:sz w:val="24"/>
          <w:szCs w:val="24"/>
          <w:lang w:val="en-US" w:eastAsia="zh-CN"/>
        </w:rPr>
        <w:t>为避免临界区域附近由于数值误差造成误筛，本文设置安全筛选阈值</w:t>
      </w:r>
      <w:r>
        <w:rPr>
          <w:rFonts w:hint="eastAsia" w:ascii="宋体" w:hAnsi="宋体" w:cs="宋体"/>
          <w:b w:val="0"/>
          <w:bCs w:val="0"/>
          <w:sz w:val="24"/>
          <w:szCs w:val="24"/>
          <w:lang w:val="en-US" w:eastAsia="zh-CN"/>
        </w:rPr>
        <w:t>：</w:t>
      </w:r>
    </w:p>
    <w:p w14:paraId="0BE950E3">
      <w:pPr>
        <w:numPr>
          <w:numId w:val="0"/>
        </w:numPr>
        <w:jc w:val="both"/>
        <w:rPr>
          <w:rFonts w:hint="eastAsia" w:ascii="宋体" w:hAnsi="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a</m:t>
              </m:r>
              <m:ctrlPr>
                <w:rPr>
                  <w:rFonts w:ascii="Cambria Math" w:hAnsi="Cambria Math" w:eastAsia="宋体"/>
                  <w:sz w:val="24"/>
                </w:rPr>
              </m:ctrlPr>
            </m:sub>
          </m:sSub>
          <m:r>
            <m:rPr/>
            <w:rPr>
              <w:rFonts w:hint="default" w:ascii="Cambria Math" w:hAnsi="Cambria Math" w:eastAsia="宋体"/>
              <w:sz w:val="24"/>
            </w:rPr>
            <m:t>=2.5 </m:t>
          </m:r>
          <m:r>
            <m:rPr/>
            <w:rPr>
              <w:rFonts w:hint="default" w:ascii="Cambria Math" w:hAnsi="Cambria Math" w:cs="宋体"/>
              <w:kern w:val="2"/>
              <w:sz w:val="24"/>
              <w:szCs w:val="24"/>
              <w:lang w:val="en-US" w:eastAsia="zh-CN" w:bidi="ar-SA"/>
            </w:rPr>
            <m:t>nm</m:t>
          </m:r>
          <m:r>
            <m:rPr/>
            <w:rPr>
              <w:rFonts w:hint="default" w:ascii="Cambria Math" w:hAnsi="Cambria Math" w:eastAsia="宋体"/>
              <w:sz w:val="24"/>
            </w:rPr>
            <m:t>,</m:t>
          </m:r>
          <m:r>
            <m:rPr>
              <m:sty m:val="p"/>
            </m:rPr>
            <w:rPr>
              <w:rFonts w:hint="default" w:ascii="Cambria Math" w:hAnsi="Cambria Math" w:eastAsia="宋体"/>
              <w:sz w:val="24"/>
            </w:rPr>
            <m:t xml:space="preserve">    </m:t>
          </m:r>
          <m:sSub>
            <m:sSubPr>
              <m:ctrlPr>
                <w:rPr>
                  <w:rFonts w:hint="default" w:ascii="Cambria Math" w:hAnsi="Cambria Math" w:eastAsia="宋体"/>
                  <w:sz w:val="24"/>
                </w:rPr>
              </m:ctrlPr>
            </m:sSubPr>
            <m:e>
              <m:r>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a</m:t>
              </m:r>
              <m:ctrlPr>
                <w:rPr>
                  <w:rFonts w:ascii="Cambria Math" w:hAnsi="Cambria Math" w:eastAsia="宋体"/>
                  <w:sz w:val="24"/>
                </w:rPr>
              </m:ctrlPr>
            </m:sub>
          </m:sSub>
          <m:r>
            <m:rPr/>
            <w:rPr>
              <w:rFonts w:hint="default" w:ascii="Cambria Math" w:hAnsi="Cambria Math" w:eastAsia="宋体"/>
              <w:sz w:val="24"/>
            </w:rPr>
            <m:t>&gt;δ</m:t>
          </m:r>
        </m:oMath>
      </m:oMathPara>
    </w:p>
    <w:p w14:paraId="78B1AF10">
      <w:pPr>
        <w:numPr>
          <w:numId w:val="0"/>
        </w:numPr>
        <w:ind w:firstLine="48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若某介质对满足：</w:t>
      </w:r>
    </w:p>
    <w:p w14:paraId="604D1E74">
      <w:pPr>
        <w:numPr>
          <w:numId w:val="0"/>
        </w:numPr>
        <w:jc w:val="both"/>
        <w:rPr>
          <w:rFonts w:hint="eastAsia" w:ascii="宋体" w:hAnsi="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m:sty m:val="p"/>
                </m:rPr>
                <w:rPr>
                  <w:rFonts w:hint="default" w:ascii="Cambria Math" w:hAnsi="Cambria Math" w:eastAsia="宋体"/>
                  <w:sz w:val="24"/>
                </w:rPr>
                <m:t>AABB</m:t>
              </m:r>
              <m:ctrlPr>
                <w:rPr>
                  <w:rFonts w:ascii="Cambria Math" w:hAnsi="Cambria Math" w:eastAsia="宋体"/>
                  <w:sz w:val="24"/>
                </w:rPr>
              </m:ctrlPr>
            </m:sub>
          </m:sSub>
          <m:r>
            <m:rPr/>
            <w:rPr>
              <w:rFonts w:hint="default" w:ascii="Cambria Math" w:hAnsi="Cambria Math" w:eastAsia="宋体"/>
              <w:sz w:val="24"/>
            </w:rPr>
            <m:t>(i,j)&gt;</m:t>
          </m:r>
          <m:sSub>
            <m:sSubPr>
              <m:ctrlPr>
                <w:rPr>
                  <w:rFonts w:hint="default" w:ascii="Cambria Math" w:hAnsi="Cambria Math" w:eastAsia="宋体"/>
                  <w:sz w:val="24"/>
                </w:rPr>
              </m:ctrlPr>
            </m:sSubPr>
            <m:e>
              <m:r>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a</m:t>
              </m:r>
              <m:ctrlPr>
                <w:rPr>
                  <w:rFonts w:ascii="Cambria Math" w:hAnsi="Cambria Math" w:eastAsia="宋体"/>
                  <w:sz w:val="24"/>
                </w:rPr>
              </m:ctrlPr>
            </m:sub>
          </m:sSub>
        </m:oMath>
      </m:oMathPara>
    </w:p>
    <w:p w14:paraId="5BB31B3E">
      <w:pPr>
        <w:numPr>
          <w:numId w:val="0"/>
        </w:numPr>
        <w:ind w:firstLine="48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则依据距离下界关系必有：</w:t>
      </w:r>
    </w:p>
    <w:p w14:paraId="7B3C3651">
      <w:pPr>
        <w:numPr>
          <w:numId w:val="0"/>
        </w:numPr>
        <w:jc w:val="both"/>
        <w:rPr>
          <w:rFonts w:hint="eastAsia" w:ascii="宋体" w:hAnsi="宋体" w:cs="宋体"/>
          <w:b w:val="0"/>
          <w:bCs w:val="0"/>
          <w:sz w:val="24"/>
          <w:szCs w:val="24"/>
          <w:lang w:val="en-US" w:eastAsia="zh-CN"/>
        </w:rPr>
      </w:pPr>
      <m:oMathPara>
        <m:oMath>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)&gt;</m:t>
          </m:r>
          <m:sSub>
            <m:sSubPr>
              <m:ctrlPr>
                <w:rPr>
                  <w:rFonts w:hint="default" w:ascii="Cambria Math" w:hAnsi="Cambria Math" w:eastAsia="宋体"/>
                  <w:sz w:val="24"/>
                </w:rPr>
              </m:ctrlPr>
            </m:sSubPr>
            <m:e>
              <m:r>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a</m:t>
              </m:r>
              <m:ctrlPr>
                <w:rPr>
                  <w:rFonts w:ascii="Cambria Math" w:hAnsi="Cambria Math" w:eastAsia="宋体"/>
                  <w:sz w:val="24"/>
                </w:rPr>
              </m:ctrlPr>
            </m:sub>
          </m:sSub>
          <m:r>
            <m:rPr/>
            <w:rPr>
              <w:rFonts w:hint="default" w:ascii="Cambria Math" w:hAnsi="Cambria Math" w:eastAsia="宋体"/>
              <w:sz w:val="24"/>
            </w:rPr>
            <m:t>&gt;δ</m:t>
          </m:r>
        </m:oMath>
      </m:oMathPara>
    </w:p>
    <w:p w14:paraId="58666A33">
      <w:pPr>
        <w:numPr>
          <w:numId w:val="0"/>
        </w:numPr>
        <w:ind w:firstLine="480"/>
        <w:jc w:val="both"/>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因此该介质对不可能满足导通条件，可在不改变最终导通判定的前提下直接排除。</w:t>
      </w:r>
    </w:p>
    <w:p w14:paraId="0CFC1AAD">
      <w:pPr>
        <w:numPr>
          <w:numId w:val="0"/>
        </w:numPr>
        <w:jc w:val="both"/>
        <w:rPr>
          <w:rFonts w:hint="eastAsia" w:ascii="宋体" w:hAnsi="宋体" w:cs="宋体"/>
          <w:b/>
          <w:bCs/>
          <w:sz w:val="24"/>
          <w:szCs w:val="24"/>
          <w:lang w:val="en-US" w:eastAsia="zh-CN"/>
        </w:rPr>
      </w:pPr>
      <w:r>
        <w:rPr>
          <w:rFonts w:hint="eastAsia" w:ascii="宋体" w:hAnsi="宋体" w:cs="宋体"/>
          <w:b/>
          <w:bCs/>
          <w:sz w:val="24"/>
          <w:szCs w:val="24"/>
          <w:lang w:val="en-US" w:eastAsia="zh-CN"/>
        </w:rPr>
        <w:t>5.2.2基于辅助圆柱的二级筛选</w:t>
      </w:r>
    </w:p>
    <w:p w14:paraId="55283A6B">
      <w:pPr>
        <w:numPr>
          <w:numId w:val="0"/>
        </w:numPr>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 xml:space="preserve">    </w:t>
      </w:r>
      <m:oMath>
        <m:r>
          <m:rPr/>
          <w:rPr>
            <w:rFonts w:hint="default" w:ascii="Cambria Math" w:hAnsi="Cambria Math" w:cs="宋体"/>
            <w:kern w:val="2"/>
            <w:sz w:val="24"/>
            <w:szCs w:val="24"/>
            <w:lang w:val="en-US" w:eastAsia="zh-CN" w:bidi="ar-SA"/>
          </w:rPr>
          <m:t>AABB</m:t>
        </m:r>
      </m:oMath>
      <w:r>
        <w:rPr>
          <w:rFonts w:hint="eastAsia" w:ascii="宋体" w:hAnsi="宋体" w:cs="宋体"/>
          <w:b w:val="0"/>
          <w:bCs w:val="0"/>
          <w:sz w:val="24"/>
          <w:szCs w:val="24"/>
          <w:lang w:val="en-US" w:eastAsia="zh-CN"/>
        </w:rPr>
        <w:t>具有较强的包络性，尤其对于空间倾斜的细长介质，其内部可能包含较大的非实体区域，从而导致所得距离下界偏松。为进一步收紧候选介质集合，利用几何重构阶段构造的辅助母圆柱</w:t>
      </w: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ascii="宋体" w:hAnsi="宋体" w:cs="宋体"/>
          <w:b w:val="0"/>
          <w:bCs w:val="0"/>
          <w:sz w:val="24"/>
          <w:szCs w:val="24"/>
          <w:lang w:val="en-US" w:eastAsia="zh-CN"/>
        </w:rPr>
        <w:t>与</w:t>
      </w: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hint="eastAsia" w:ascii="宋体" w:hAnsi="宋体" w:cs="宋体"/>
          <w:b w:val="0"/>
          <w:bCs w:val="0"/>
          <w:sz w:val="24"/>
          <w:szCs w:val="24"/>
          <w:lang w:val="en-US" w:eastAsia="zh-CN"/>
        </w:rPr>
        <w:t>进行二级筛选。</w:t>
      </w:r>
    </w:p>
    <w:p w14:paraId="62E08472">
      <w:pPr>
        <w:numPr>
          <w:numId w:val="0"/>
        </w:num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由于实际截断片段均为相应母圆柱的一部分，因此有：</w:t>
      </w:r>
    </w:p>
    <w:p w14:paraId="54D646E8">
      <w:pPr>
        <w:numPr>
          <w:numId w:val="0"/>
        </w:numPr>
        <w:jc w:val="both"/>
        <w:rPr>
          <w:rFonts w:hint="eastAsia" w:ascii="宋体" w:hAnsi="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xml:space="preserve">    </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m:oMathPara>
    </w:p>
    <w:p w14:paraId="37678819">
      <w:pPr>
        <w:numPr>
          <w:numId w:val="0"/>
        </w:num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由集合包含关系可得：</w:t>
      </w:r>
    </w:p>
    <w:p w14:paraId="5D6C8B95">
      <w:pPr>
        <w:numPr>
          <w:numId w:val="0"/>
        </w:numPr>
        <w:jc w:val="both"/>
        <m:rPr/>
        <w:rPr>
          <w:rFonts w:hint="default" w:hAnsi="Cambria Math" w:eastAsia="宋体"/>
          <w:i w:val="0"/>
          <w:sz w:val="24"/>
        </w:rPr>
      </w:pPr>
      <m:oMathPara>
        <m:oMath>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oMath>
      </m:oMathPara>
    </w:p>
    <w:p w14:paraId="1AEF975F">
      <w:pPr>
        <w:numPr>
          <w:numId w:val="0"/>
        </w:numPr>
        <w:ind w:firstLine="480"/>
        <w:jc w:val="both"/>
        <m:rPr/>
        <w:rPr>
          <w:rFonts w:hint="eastAsia" w:hAnsi="Cambria Math"/>
          <w:i w:val="0"/>
          <w:sz w:val="24"/>
          <w:lang w:val="en-US" w:eastAsia="zh-CN"/>
        </w:rPr>
      </w:pPr>
      <w:r>
        <m:rPr/>
        <w:rPr>
          <w:rFonts w:hint="eastAsia" w:hAnsi="Cambria Math"/>
          <w:i w:val="0"/>
          <w:sz w:val="24"/>
          <w:lang w:val="en-US" w:eastAsia="zh-CN"/>
        </w:rPr>
        <w:t>辅助圆柱具有规则几何结构，其支持映射可解析计算。对查询方向 d，先定义径向分量：</w:t>
      </w:r>
    </w:p>
    <w:p w14:paraId="1D3F28ED">
      <w:pPr>
        <w:numPr>
          <w:numId w:val="0"/>
        </w:numPr>
        <w:ind w:firstLine="480"/>
        <w:jc w:val="both"/>
        <w:rPr>
          <w:rFonts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r>
            <m:rPr/>
            <w:rPr>
              <w:rFonts w:hint="default" w:ascii="Cambria Math" w:hAnsi="Cambria Math" w:eastAsia="宋体"/>
              <w:sz w:val="24"/>
            </w:rPr>
            <m:t>=d−(</m:t>
          </m:r>
          <m:sSup>
            <m:sSupPr>
              <m:ctrlPr>
                <w:rPr>
                  <w:rFonts w:hint="default" w:ascii="Cambria Math" w:hAnsi="Cambria Math" w:eastAsia="宋体"/>
                  <w:sz w:val="24"/>
                </w:rPr>
              </m:ctrlPr>
            </m:sSupPr>
            <m:e>
              <m:r>
                <m:rPr/>
                <w:rPr>
                  <w:rFonts w:hint="default" w:ascii="Cambria Math" w:hAnsi="Cambria Math" w:eastAsia="宋体"/>
                  <w:sz w:val="24"/>
                </w:rPr>
                <m:t>d</m:t>
              </m:r>
              <m:ctrlPr>
                <w:rPr>
                  <w:rFonts w:ascii="Cambria Math" w:hAnsi="Cambria Math" w:eastAsia="宋体"/>
                  <w:sz w:val="24"/>
                </w:rPr>
              </m:ctrlPr>
            </m:e>
            <m:sup>
              <m:r>
                <m:rPr>
                  <m:scr m:val="sans-serif"/>
                </m:rPr>
                <w:rPr>
                  <w:rFonts w:hint="default" w:ascii="Cambria Math" w:hAnsi="Cambria Math" w:eastAsia="MS Mincho"/>
                  <w:sz w:val="24"/>
                </w:rPr>
                <m:t>T</m:t>
              </m:r>
              <m:ctrlPr>
                <w:rPr>
                  <w:rFonts w:ascii="Cambria Math" w:hAnsi="Cambria Math" w:eastAsia="宋体"/>
                  <w:sz w:val="24"/>
                </w:rPr>
              </m:ctrlPr>
            </m:sup>
          </m:sSup>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u</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m:oMathPara>
    </w:p>
    <w:p w14:paraId="237EFB23">
      <w:pPr>
        <w:numPr>
          <w:numId w:val="0"/>
        </w:numPr>
        <w:ind w:firstLine="480"/>
        <w:jc w:val="both"/>
        <m:rPr/>
        <w:rPr>
          <w:rFonts w:hint="eastAsia" w:hAnsi="Cambria Math"/>
          <w:i w:val="0"/>
          <w:sz w:val="24"/>
          <w:lang w:val="en-US" w:eastAsia="zh-CN"/>
        </w:rPr>
      </w:pPr>
      <w:r>
        <m:rPr/>
        <w:rPr>
          <w:rFonts w:hint="eastAsia" w:hAnsi="Cambria Math"/>
          <w:i w:val="0"/>
          <w:sz w:val="24"/>
          <w:lang w:val="en-US" w:eastAsia="zh-CN"/>
        </w:rPr>
        <w:t>则辅助圆柱方向d的支持点为：</w:t>
      </w:r>
    </w:p>
    <w:p w14:paraId="135D4A18">
      <w:pPr>
        <w:numPr>
          <w:numId w:val="0"/>
        </w:numPr>
        <w:ind w:firstLine="480"/>
        <w:jc w:val="both"/>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c</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sgn</m:t>
          </m:r>
          <m:r>
            <m:rPr/>
            <w:rPr>
              <w:rFonts w:hint="default" w:ascii="Cambria Math" w:hAnsi="Cambria Math" w:eastAsia="宋体"/>
              <w:sz w:val="24"/>
            </w:rPr>
            <m:t>(</m:t>
          </m:r>
          <m:sSup>
            <m:sSupPr>
              <m:ctrlPr>
                <w:rPr>
                  <w:rFonts w:hint="default" w:ascii="Cambria Math" w:hAnsi="Cambria Math" w:eastAsia="宋体"/>
                  <w:sz w:val="24"/>
                </w:rPr>
              </m:ctrlPr>
            </m:sSupPr>
            <m:e>
              <m:r>
                <m:rPr/>
                <w:rPr>
                  <w:rFonts w:hint="default" w:ascii="Cambria Math" w:hAnsi="Cambria Math" w:eastAsia="宋体"/>
                  <w:sz w:val="24"/>
                </w:rPr>
                <m:t>d</m:t>
              </m:r>
              <m:ctrlPr>
                <w:rPr>
                  <w:rFonts w:hint="default" w:ascii="Cambria Math" w:hAnsi="Cambria Math" w:eastAsia="宋体"/>
                  <w:sz w:val="24"/>
                </w:rPr>
              </m:ctrlPr>
            </m:e>
            <m:sup>
              <m:r>
                <m:rPr>
                  <m:scr m:val="sans-serif"/>
                </m:rPr>
                <w:rPr>
                  <w:rFonts w:hint="default" w:ascii="Cambria Math" w:hAnsi="Cambria Math" w:eastAsia="MS Mincho"/>
                  <w:sz w:val="24"/>
                </w:rPr>
                <m:t>T</m:t>
              </m:r>
              <m:ctrlPr>
                <w:rPr>
                  <w:rFonts w:hint="default" w:ascii="Cambria Math" w:hAnsi="Cambria Math" w:eastAsia="宋体"/>
                  <w:sz w:val="24"/>
                </w:rPr>
              </m:ctrlPr>
            </m:sup>
          </m:sSup>
          <m:sSub>
            <m:sSubPr>
              <m:ctrlPr>
                <w:rPr>
                  <w:rFonts w:hint="default" w:ascii="Cambria Math" w:hAnsi="Cambria Math" w:eastAsia="宋体"/>
                  <w:sz w:val="24"/>
                </w:rPr>
              </m:ctrlPr>
            </m:sSubPr>
            <m:e>
              <m:r>
                <m:rPr/>
                <w:rPr>
                  <w:rFonts w:hint="default" w:ascii="Cambria Math" w:hAnsi="Cambria Math" w:eastAsia="宋体"/>
                  <w:sz w:val="24"/>
                </w:rPr>
                <m:t>u</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u</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+r</m:t>
          </m:r>
          <m:f>
            <m:fPr>
              <m:ctrlPr>
                <w:rPr>
                  <w:rFonts w:hint="default" w:ascii="Cambria Math" w:hAnsi="Cambria Math" w:eastAsia="宋体"/>
                  <w:i/>
                  <w:sz w:val="24"/>
                </w:rPr>
              </m:ctrlPr>
            </m:fPr>
            <m:num>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ctrlPr>
                <w:rPr>
                  <w:rFonts w:hint="default"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den>
          </m:f>
        </m:oMath>
      </m:oMathPara>
    </w:p>
    <w:p w14:paraId="477F1F7D">
      <w:pPr>
        <w:numPr>
          <w:numId w:val="0"/>
        </w:numPr>
        <w:ind w:firstLine="480"/>
        <w:jc w:val="both"/>
        <m:rPr/>
        <w:rPr>
          <w:rFonts w:hint="default" w:hAnsi="Cambria Math" w:eastAsia="宋体"/>
          <w:i w:val="0"/>
          <w:sz w:val="24"/>
          <w:lang w:val="en-US" w:eastAsia="zh-CN"/>
        </w:rPr>
      </w:pPr>
      <w:r>
        <w:rPr>
          <w:rFonts w:hint="eastAsia" w:hAnsi="Cambria Math"/>
          <w:i w:val="0"/>
          <w:sz w:val="24"/>
          <w:lang w:val="en-US" w:eastAsia="zh-CN"/>
        </w:rPr>
        <w:t xml:space="preserve">当 </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hAnsi="Cambria Math"/>
          <w:i w:val="0"/>
          <w:sz w:val="24"/>
          <w:lang w:val="en-US" w:eastAsia="zh-CN"/>
        </w:rPr>
        <w:t>=0 时径向取0.</w:t>
      </w:r>
    </w:p>
    <w:p w14:paraId="4787B4C2">
      <w:pPr>
        <w:numPr>
          <w:numId w:val="0"/>
        </w:num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因此，利用该支持映射对</w:t>
      </w:r>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hint="eastAsia" w:hAnsi="Cambria Math"/>
          <w:i w:val="0"/>
          <w:sz w:val="24"/>
          <w:lang w:val="en-US" w:eastAsia="zh-CN"/>
        </w:rPr>
        <w:t>执</w:t>
      </w:r>
      <w:r>
        <w:rPr>
          <w:rFonts w:hint="eastAsia" w:ascii="宋体" w:hAnsi="宋体" w:cs="宋体"/>
          <w:b w:val="0"/>
          <w:bCs w:val="0"/>
          <w:sz w:val="24"/>
          <w:szCs w:val="24"/>
          <w:lang w:val="en-US" w:eastAsia="zh-CN"/>
        </w:rPr>
        <w:t>行普通有限圆柱GJK，当辅助圆柱之间满足</w:t>
      </w:r>
      <m:oMath>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)&gt;</m:t>
        </m:r>
        <m:sSub>
          <m:sSubPr>
            <m:ctrlPr>
              <w:rPr>
                <w:rFonts w:hint="default" w:ascii="Cambria Math" w:hAnsi="Cambria Math" w:eastAsia="宋体"/>
                <w:sz w:val="24"/>
              </w:rPr>
            </m:ctrlPr>
          </m:sSubPr>
          <m:e>
            <m:r>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a</m:t>
            </m:r>
            <m:ctrlPr>
              <w:rPr>
                <w:rFonts w:ascii="Cambria Math" w:hAnsi="Cambria Math" w:eastAsia="宋体"/>
                <w:sz w:val="24"/>
              </w:rPr>
            </m:ctrlPr>
          </m:sub>
        </m:sSub>
      </m:oMath>
      <w:r>
        <w:rPr>
          <w:rFonts w:hint="eastAsia" w:ascii="宋体" w:hAnsi="宋体" w:cs="宋体"/>
          <w:b w:val="0"/>
          <w:bCs w:val="0"/>
          <w:sz w:val="24"/>
          <w:szCs w:val="24"/>
          <w:lang w:val="en-US" w:eastAsia="zh-CN"/>
        </w:rPr>
        <w:t>时，真实截断介质必有：</w:t>
      </w:r>
    </w:p>
    <w:p w14:paraId="2A0FA30E">
      <w:pPr>
        <w:numPr>
          <w:numId w:val="0"/>
        </w:numPr>
        <w:jc w:val="both"/>
        <w:rPr>
          <w:rFonts w:hint="eastAsia" w:ascii="宋体" w:hAnsi="宋体" w:cs="宋体"/>
          <w:b w:val="0"/>
          <w:bCs w:val="0"/>
          <w:sz w:val="24"/>
          <w:szCs w:val="24"/>
          <w:vertAlign w:val="subscript"/>
          <w:lang w:val="en-US" w:eastAsia="zh-CN"/>
        </w:rPr>
      </w:pPr>
      <m:oMathPara>
        <m:oMath>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)&gt;</m:t>
          </m:r>
          <m:sSub>
            <m:sSubPr>
              <m:ctrlPr>
                <w:rPr>
                  <w:rFonts w:hint="default" w:ascii="Cambria Math" w:hAnsi="Cambria Math" w:eastAsia="宋体"/>
                  <w:sz w:val="24"/>
                </w:rPr>
              </m:ctrlPr>
            </m:sSubPr>
            <m:e>
              <m:r>
                <m:rPr/>
                <w:rPr>
                  <w:rFonts w:hint="default" w:ascii="Cambria Math" w:hAnsi="Cambria Math" w:eastAsia="宋体"/>
                  <w:sz w:val="24"/>
                </w:rPr>
                <m:t>δ</m:t>
              </m:r>
              <m:ctrlPr>
                <w:rPr>
                  <w:rFonts w:ascii="Cambria Math" w:hAnsi="Cambria Math" w:eastAsia="宋体"/>
                  <w:sz w:val="24"/>
                </w:rPr>
              </m:ctrlPr>
            </m:e>
            <m:sub>
              <m:r>
                <m:rPr/>
                <w:rPr>
                  <w:rFonts w:hint="default" w:ascii="Cambria Math" w:hAnsi="Cambria Math" w:eastAsia="宋体"/>
                  <w:sz w:val="24"/>
                </w:rPr>
                <m:t>a</m:t>
              </m:r>
              <m:ctrlPr>
                <w:rPr>
                  <w:rFonts w:ascii="Cambria Math" w:hAnsi="Cambria Math" w:eastAsia="宋体"/>
                  <w:sz w:val="24"/>
                </w:rPr>
              </m:ctrlPr>
            </m:sub>
          </m:sSub>
          <m:r>
            <m:rPr/>
            <w:rPr>
              <w:rFonts w:hint="default" w:ascii="Cambria Math" w:hAnsi="Cambria Math" w:eastAsia="宋体"/>
              <w:sz w:val="24"/>
            </w:rPr>
            <m:t>&gt;δ</m:t>
          </m:r>
        </m:oMath>
      </m:oMathPara>
    </w:p>
    <w:p w14:paraId="6EF06B8D">
      <w:pPr>
        <w:numPr>
          <w:numId w:val="0"/>
        </w:numPr>
        <w:ind w:firstLine="480" w:firstLineChars="200"/>
        <w:jc w:val="both"/>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故该介质对亦可安全排除。</w:t>
      </w:r>
    </w:p>
    <w:p w14:paraId="02A59A7E">
      <w:pPr>
        <w:numPr>
          <w:numId w:val="0"/>
        </w:numPr>
        <w:ind w:firstLine="480" w:firstLineChars="200"/>
        <w:jc w:val="both"/>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通过</w:t>
      </w:r>
      <m:oMath>
        <m:r>
          <m:rPr/>
          <w:rPr>
            <w:rFonts w:hint="default" w:ascii="Cambria Math" w:hAnsi="Cambria Math" w:cs="宋体"/>
            <w:kern w:val="2"/>
            <w:sz w:val="24"/>
            <w:szCs w:val="24"/>
            <w:lang w:val="en-US" w:eastAsia="zh-CN" w:bidi="ar-SA"/>
          </w:rPr>
          <m:t>AABB</m:t>
        </m:r>
      </m:oMath>
      <w:r>
        <w:rPr>
          <w:rFonts w:hint="default" w:ascii="宋体" w:hAnsi="宋体" w:cs="宋体"/>
          <w:b w:val="0"/>
          <w:bCs w:val="0"/>
          <w:sz w:val="24"/>
          <w:szCs w:val="24"/>
          <w:lang w:val="en-US" w:eastAsia="zh-CN"/>
        </w:rPr>
        <w:t>与辅助圆柱两级距离下界筛选，可在不遗漏潜在导通介质对的前提下显著压缩精确求解的候选集合。</w:t>
      </w:r>
    </w:p>
    <w:p w14:paraId="07229693">
      <w:pPr>
        <w:numPr>
          <w:numId w:val="0"/>
        </w:numPr>
        <w:jc w:val="both"/>
        <w:rPr>
          <w:rFonts w:hint="eastAsia" w:ascii="宋体" w:hAnsi="宋体" w:cs="宋体"/>
          <w:b/>
          <w:bCs/>
          <w:sz w:val="24"/>
          <w:szCs w:val="24"/>
          <w:lang w:val="en-US" w:eastAsia="zh-CN"/>
        </w:rPr>
      </w:pPr>
      <w:r>
        <w:rPr>
          <w:rFonts w:hint="eastAsia" w:ascii="宋体" w:hAnsi="宋体" w:cs="宋体"/>
          <w:b/>
          <w:bCs/>
          <w:sz w:val="24"/>
          <w:szCs w:val="24"/>
          <w:lang w:val="en-US" w:eastAsia="zh-CN"/>
        </w:rPr>
        <w:t>5.2.3基于GJK的截断介质最短距离求解</w:t>
      </w:r>
    </w:p>
    <w:p w14:paraId="3088E86A">
      <w:pPr>
        <w:numPr>
          <w:numId w:val="0"/>
        </w:numPr>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 xml:space="preserve">    对于经过两级筛选后保留的候选介质对，需要进一步求得其真实截断实体之间的最短距离。由于几何重构后的介质</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ascii="宋体" w:hAnsi="宋体" w:cs="宋体"/>
          <w:b w:val="0"/>
          <w:bCs w:val="0"/>
          <w:sz w:val="24"/>
          <w:szCs w:val="24"/>
          <w:lang w:val="en-US" w:eastAsia="zh-CN"/>
        </w:rPr>
        <w:t>与</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hint="eastAsia" w:ascii="宋体" w:hAnsi="宋体" w:cs="宋体"/>
          <w:b w:val="0"/>
          <w:bCs w:val="0"/>
          <w:sz w:val="24"/>
          <w:szCs w:val="24"/>
          <w:lang w:val="en-US" w:eastAsia="zh-CN"/>
        </w:rPr>
        <w:t>均为凸集，本文采用</w:t>
      </w:r>
      <w:r>
        <w:rPr>
          <w:rFonts w:hint="eastAsia" w:ascii="宋体" w:hAnsi="宋体" w:cs="宋体"/>
          <w:b/>
          <w:bCs/>
          <w:i/>
          <w:iCs/>
          <w:sz w:val="24"/>
          <w:szCs w:val="24"/>
          <w:lang w:val="en-US" w:eastAsia="zh-CN"/>
        </w:rPr>
        <w:t>Gilbert–Johnson–Keerthi（GJK）</w:t>
      </w:r>
      <w:r>
        <w:rPr>
          <w:rFonts w:hint="eastAsia" w:ascii="宋体" w:hAnsi="宋体" w:cs="宋体"/>
          <w:b w:val="0"/>
          <w:bCs w:val="0"/>
          <w:sz w:val="24"/>
          <w:szCs w:val="24"/>
          <w:lang w:val="en-US" w:eastAsia="zh-CN"/>
        </w:rPr>
        <w:t>算法进行精确距离求解。</w:t>
      </w:r>
    </w:p>
    <w:p w14:paraId="3C44A412">
      <w:pPr>
        <w:numPr>
          <w:ilvl w:val="0"/>
          <w:numId w:val="0"/>
        </w:num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对于两个凸集</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ascii="宋体" w:hAnsi="宋体" w:cs="宋体"/>
          <w:b w:val="0"/>
          <w:bCs w:val="0"/>
          <w:sz w:val="24"/>
          <w:szCs w:val="24"/>
          <w:lang w:val="en-US" w:eastAsia="zh-CN"/>
        </w:rPr>
        <w:t>与</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hint="eastAsia" w:ascii="宋体" w:hAnsi="宋体" w:cs="宋体"/>
          <w:b w:val="0"/>
          <w:bCs w:val="0"/>
          <w:sz w:val="24"/>
          <w:szCs w:val="24"/>
          <w:lang w:val="en-US" w:eastAsia="zh-CN"/>
        </w:rPr>
        <w:t>，定义其闵可夫斯基差为：</w:t>
      </w:r>
    </w:p>
    <w:p w14:paraId="7549A9F3">
      <w:pPr>
        <w:numPr>
          <w:ilvl w:val="0"/>
          <w:numId w:val="0"/>
        </w:numPr>
        <w:jc w:val="both"/>
        <w:rPr>
          <w:rFonts w:hint="eastAsia" w:ascii="宋体" w:hAnsi="宋体" w:cs="宋体"/>
          <w:b w:val="0"/>
          <w:bCs w:val="0"/>
          <w:sz w:val="24"/>
          <w:szCs w:val="24"/>
          <w:lang w:val="en-US" w:eastAsia="zh-CN"/>
        </w:rPr>
      </w:pPr>
      <m:oMathPara>
        <m:oMath>
          <m:sSub>
            <m:sSubPr>
              <m:ctrlPr>
                <w:rPr>
                  <w:rFonts w:hint="default" w:ascii="Cambria Math" w:hAnsi="Cambria Math" w:eastAsia="宋体"/>
                  <w:sz w:val="24"/>
                </w:rPr>
              </m:ctrlPr>
            </m:sSubPr>
            <m:e>
              <m:r>
                <m:rPr>
                  <m:scr m:val="script"/>
                </m:rPr>
                <w:rPr>
                  <w:rFonts w:hint="default" w:ascii="Cambria Math" w:hAnsi="Cambria Math" w:eastAsia="MS Mincho"/>
                  <w:sz w:val="24"/>
                </w:rPr>
                <m:t>ℳ</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r>
                <m:rPr/>
                <w:rPr>
                  <w:rFonts w:hint="default" w:ascii="Cambria Math" w:hAnsi="Cambria Math" w:eastAsia="宋体"/>
                  <w:sz w:val="24"/>
                </w:rPr>
                <m:t>x−y∣x∈</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xml:space="preserve"> </m:t>
              </m:r>
              <m:r>
                <m:rPr/>
                <w:rPr>
                  <w:rFonts w:hint="default" w:ascii="Cambria Math" w:hAnsi="Cambria Math" w:eastAsia="宋体"/>
                  <w:sz w:val="24"/>
                </w:rPr>
                <m:t>y∈</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e>
          </m:d>
        </m:oMath>
      </m:oMathPara>
    </w:p>
    <w:p w14:paraId="0F1F58AD">
      <w:pPr>
        <w:numPr>
          <w:ilvl w:val="0"/>
          <w:numId w:val="0"/>
        </w:numPr>
        <w:ind w:firstLine="480" w:firstLineChars="200"/>
        <w:jc w:val="both"/>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对于任意点对</w:t>
      </w:r>
      <m:oMath>
        <m:r>
          <m:rPr/>
          <w:rPr>
            <w:rFonts w:hint="default" w:ascii="Cambria Math" w:hAnsi="Cambria Math" w:eastAsia="宋体"/>
            <w:sz w:val="24"/>
          </w:rPr>
          <m:t>x∈</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default" w:ascii="宋体" w:hAnsi="宋体" w:cs="宋体"/>
          <w:b w:val="0"/>
          <w:bCs w:val="0"/>
          <w:sz w:val="24"/>
          <w:szCs w:val="24"/>
          <w:lang w:val="en-US" w:eastAsia="zh-CN"/>
        </w:rPr>
        <w:t>、</w:t>
      </w:r>
      <m:oMath>
        <m:r>
          <m:rPr/>
          <w:rPr>
            <w:rFonts w:hint="default" w:ascii="Cambria Math" w:hAnsi="Cambria Math" w:eastAsia="宋体"/>
            <w:sz w:val="24"/>
          </w:rPr>
          <m:t>y∈</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oMath>
      <w:r>
        <w:rPr>
          <w:rFonts w:hint="default" w:ascii="宋体" w:hAnsi="宋体" w:cs="宋体"/>
          <w:b w:val="0"/>
          <w:bCs w:val="0"/>
          <w:sz w:val="24"/>
          <w:szCs w:val="24"/>
          <w:lang w:val="en-US" w:eastAsia="zh-CN"/>
        </w:rPr>
        <w:t>，向量</w:t>
      </w:r>
      <w:r>
        <w:rPr>
          <w:rFonts w:hint="eastAsia" w:ascii="宋体" w:hAnsi="宋体" w:cs="宋体"/>
          <w:b w:val="0"/>
          <w:bCs w:val="0"/>
          <w:sz w:val="24"/>
          <w:szCs w:val="24"/>
          <w:lang w:val="en-US" w:eastAsia="zh-CN"/>
        </w:rPr>
        <w:t xml:space="preserve"> </w:t>
      </w:r>
      <m:oMath>
        <m:r>
          <m:rPr/>
          <w:rPr>
            <w:rFonts w:hint="default" w:ascii="Cambria Math" w:hAnsi="Cambria Math" w:eastAsia="宋体"/>
            <w:sz w:val="24"/>
          </w:rPr>
          <m:t>x−y</m:t>
        </m:r>
      </m:oMath>
      <w:r>
        <m:rPr/>
        <w:rPr>
          <w:rFonts w:hint="eastAsia" w:hAnsi="Cambria Math"/>
          <w:i w:val="0"/>
          <w:sz w:val="24"/>
          <w:lang w:val="en-US" w:eastAsia="zh-CN"/>
        </w:rPr>
        <w:t xml:space="preserve"> </w:t>
      </w:r>
      <w:r>
        <w:rPr>
          <w:rFonts w:hint="default" w:ascii="宋体" w:hAnsi="宋体" w:cs="宋体"/>
          <w:b w:val="0"/>
          <w:bCs w:val="0"/>
          <w:sz w:val="24"/>
          <w:szCs w:val="24"/>
          <w:lang w:val="en-US" w:eastAsia="zh-CN"/>
        </w:rPr>
        <w:t>的模即为对应两点之间的欧氏距离，因此两个介质之间的最短距离等价于闵可夫斯基差到原点的最短距离：</w:t>
      </w:r>
    </w:p>
    <w:p w14:paraId="4858746D">
      <w:pPr>
        <w:numPr>
          <w:ilvl w:val="0"/>
          <w:numId w:val="0"/>
        </w:numPr>
        <w:jc w:val="both"/>
        <w:rPr>
          <w:rFonts w:hint="default" w:ascii="宋体" w:hAnsi="宋体" w:cs="宋体"/>
          <w:b w:val="0"/>
          <w:bCs w:val="0"/>
          <w:sz w:val="24"/>
          <w:szCs w:val="24"/>
          <w:lang w:val="en-US" w:eastAsia="zh-CN"/>
        </w:rPr>
      </w:pPr>
      <m:oMathPara>
        <m:oMath>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w∈</m:t>
                  </m:r>
                  <m:sSub>
                    <m:sSubPr>
                      <m:ctrlPr>
                        <w:rPr>
                          <w:rFonts w:hint="default" w:ascii="Cambria Math" w:hAnsi="Cambria Math" w:eastAsia="宋体"/>
                          <w:sz w:val="24"/>
                        </w:rPr>
                      </m:ctrlPr>
                    </m:sSubPr>
                    <m:e>
                      <m:r>
                        <m:rPr>
                          <m:scr m:val="script"/>
                        </m:rPr>
                        <w:rPr>
                          <w:rFonts w:hint="default" w:ascii="Cambria Math" w:hAnsi="Cambria Math" w:eastAsia="MS Mincho"/>
                          <w:sz w:val="24"/>
                        </w:rPr>
                        <m:t>ℳ</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ctrlPr>
                    <w:rPr>
                      <w:rFonts w:hint="default" w:ascii="Cambria Math" w:hAnsi="Cambria Math" w:eastAsia="宋体"/>
                      <w:sz w:val="24"/>
                    </w:rPr>
                  </m:ctrlPr>
                </m:lim>
              </m:limLow>
              <m:ctrlPr>
                <w:rPr>
                  <w:rFonts w:hint="default" w:ascii="Cambria Math" w:hAnsi="Cambria Math" w:eastAsia="宋体"/>
                  <w:sz w:val="24"/>
                </w:rPr>
              </m:ctrlPr>
            </m:fName>
            <m:e>
              <m:d>
                <m:dPr>
                  <m:begChr m:val="‖"/>
                  <m:endChr m:val="‖"/>
                  <m:ctrlPr>
                    <w:rPr>
                      <w:rFonts w:hint="default" w:ascii="Cambria Math" w:hAnsi="Cambria Math" w:eastAsia="宋体"/>
                      <w:i/>
                      <w:sz w:val="24"/>
                    </w:rPr>
                  </m:ctrlPr>
                </m:dPr>
                <m:e>
                  <m:r>
                    <m:rPr/>
                    <w:rPr>
                      <w:rFonts w:hint="default" w:ascii="Cambria Math" w:hAnsi="Cambria Math" w:eastAsia="宋体"/>
                      <w:sz w:val="24"/>
                    </w:rPr>
                    <m:t>w</m:t>
                  </m:r>
                  <m:ctrlPr>
                    <w:rPr>
                      <w:rFonts w:hint="default" w:ascii="Cambria Math" w:hAnsi="Cambria Math" w:eastAsia="宋体"/>
                      <w:sz w:val="24"/>
                    </w:rPr>
                  </m:ctrlPr>
                </m:e>
              </m:d>
              <m:ctrlPr>
                <w:rPr>
                  <w:rFonts w:hint="default" w:ascii="Cambria Math" w:hAnsi="Cambria Math" w:eastAsia="宋体"/>
                  <w:i/>
                  <w:sz w:val="24"/>
                </w:rPr>
              </m:ctrlPr>
            </m:e>
          </m:func>
        </m:oMath>
      </m:oMathPara>
    </w:p>
    <w:p w14:paraId="3CF7E7DA">
      <w:pPr>
        <w:numPr>
          <w:ilvl w:val="0"/>
          <w:numId w:val="0"/>
        </w:numPr>
        <w:ind w:firstLine="480" w:firstLineChars="200"/>
        <w:jc w:val="both"/>
        <w:rPr>
          <w:rFonts w:hint="eastAsia" w:ascii="宋体" w:hAnsi="宋体" w:cs="宋体"/>
          <w:b w:val="0"/>
          <w:bCs w:val="0"/>
          <w:sz w:val="24"/>
          <w:szCs w:val="24"/>
          <w:lang w:val="en-US" w:eastAsia="zh-CN"/>
        </w:rPr>
      </w:pPr>
      <m:oMath>
        <m:r>
          <m:rPr/>
          <w:rPr>
            <w:rFonts w:hint="default" w:ascii="Cambria Math" w:hAnsi="Cambria Math" w:cs="宋体"/>
            <w:kern w:val="2"/>
            <w:sz w:val="24"/>
            <w:szCs w:val="24"/>
            <w:lang w:val="en-US" w:eastAsia="zh-CN" w:bidi="ar-SA"/>
          </w:rPr>
          <m:t>GJK</m:t>
        </m:r>
      </m:oMath>
      <w:r>
        <w:rPr>
          <w:rFonts w:hint="default" w:ascii="宋体" w:hAnsi="宋体" w:cs="宋体"/>
          <w:b w:val="0"/>
          <w:bCs w:val="0"/>
          <w:sz w:val="24"/>
          <w:szCs w:val="24"/>
          <w:lang w:val="en-US" w:eastAsia="zh-CN"/>
        </w:rPr>
        <w:t>算法无需显式构造完整的闵可夫斯基差集合，而是通过支持映射迭代搜索其边界特征。对于凸集</w:t>
      </w:r>
      <m:oMath>
        <m:r>
          <m:rPr/>
          <w:rPr>
            <w:rFonts w:hint="default" w:ascii="Cambria Math" w:hAnsi="Cambria Math" w:cs="宋体"/>
            <w:kern w:val="2"/>
            <w:sz w:val="24"/>
            <w:szCs w:val="24"/>
            <w:lang w:val="en-US" w:eastAsia="zh-CN" w:bidi="ar-SA"/>
          </w:rPr>
          <m:t>p</m:t>
        </m:r>
      </m:oMath>
      <w:r>
        <w:rPr>
          <w:rFonts w:hint="default" w:ascii="宋体" w:hAnsi="宋体" w:cs="宋体"/>
          <w:b w:val="0"/>
          <w:bCs w:val="0"/>
          <w:sz w:val="24"/>
          <w:szCs w:val="24"/>
          <w:lang w:val="en-US" w:eastAsia="zh-CN"/>
        </w:rPr>
        <w:t>和搜索方向</w:t>
      </w:r>
      <m:oMath>
        <m:r>
          <m:rPr/>
          <w:rPr>
            <w:rFonts w:hint="default" w:ascii="Cambria Math" w:hAnsi="Cambria Math" w:cs="宋体"/>
            <w:kern w:val="2"/>
            <w:sz w:val="24"/>
            <w:szCs w:val="24"/>
            <w:lang w:val="en-US" w:eastAsia="zh-CN" w:bidi="ar-SA"/>
          </w:rPr>
          <m:t>d</m:t>
        </m:r>
      </m:oMath>
      <w:r>
        <w:rPr>
          <w:rFonts w:hint="default" w:ascii="宋体" w:hAnsi="宋体" w:cs="宋体"/>
          <w:b w:val="0"/>
          <w:bCs w:val="0"/>
          <w:sz w:val="24"/>
          <w:szCs w:val="24"/>
          <w:lang w:val="en-US" w:eastAsia="zh-CN"/>
        </w:rPr>
        <w:t>，定义支持映射为</w:t>
      </w:r>
      <w:r>
        <w:rPr>
          <w:rFonts w:hint="eastAsia" w:ascii="宋体" w:hAnsi="宋体" w:cs="宋体"/>
          <w:b w:val="0"/>
          <w:bCs w:val="0"/>
          <w:sz w:val="24"/>
          <w:szCs w:val="24"/>
          <w:lang w:val="en-US" w:eastAsia="zh-CN"/>
        </w:rPr>
        <w:t>：</w:t>
      </w:r>
    </w:p>
    <w:p w14:paraId="3F669A41">
      <w:pPr>
        <w:numPr>
          <w:ilvl w:val="0"/>
          <w:numId w:val="0"/>
        </w:numPr>
        <w:jc w:val="both"/>
        <w:rPr>
          <w:rFonts w:hint="eastAsia" w:ascii="宋体" w:hAnsi="宋体" w:cs="宋体"/>
          <w:b w:val="0"/>
          <w:bCs w:val="0"/>
          <w:sz w:val="24"/>
          <w:szCs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P</m:t>
              </m:r>
              <m:ctrlPr>
                <w:rPr>
                  <w:rFonts w:ascii="Cambria Math" w:hAnsi="Cambria Math" w:eastAsia="宋体"/>
                  <w:sz w:val="24"/>
                </w:rPr>
              </m:ctrlPr>
            </m:sub>
          </m:sSub>
          <m:r>
            <m:rPr/>
            <w:rPr>
              <w:rFonts w:hint="default" w:ascii="Cambria Math" w:hAnsi="Cambria Math" w:eastAsia="宋体"/>
              <w:sz w:val="24"/>
            </w:rPr>
            <m:t>(d)=</m:t>
          </m:r>
          <m:limLow>
            <m:limLowPr>
              <m:ctrlPr>
                <w:rPr>
                  <w:rFonts w:hint="default" w:ascii="Cambria Math" w:hAnsi="Cambria Math" w:eastAsia="宋体"/>
                  <w:sz w:val="24"/>
                </w:rPr>
              </m:ctrlPr>
            </m:limLowPr>
            <m:e>
              <m:func>
                <m:funcPr>
                  <m:ctrlPr>
                    <w:rPr>
                      <w:rFonts w:hint="default" w:ascii="Cambria Math" w:hAnsi="Cambria Math" w:eastAsia="宋体"/>
                      <w:sz w:val="24"/>
                    </w:rPr>
                  </m:ctrlPr>
                </m:funcPr>
                <m:fName>
                  <m:r>
                    <m:rPr/>
                    <w:rPr>
                      <w:rFonts w:hint="default" w:ascii="Cambria Math" w:hAnsi="Cambria Math" w:eastAsia="宋体"/>
                      <w:sz w:val="24"/>
                    </w:rPr>
                    <m:t>arg</m:t>
                  </m:r>
                  <m:ctrlPr>
                    <w:rPr>
                      <w:rFonts w:ascii="Cambria Math" w:hAnsi="Cambria Math" w:eastAsia="宋体"/>
                      <w:sz w:val="24"/>
                    </w:rPr>
                  </m:ctrlPr>
                </m:fName>
                <m:e>
                  <m:r>
                    <m:rPr>
                      <m:sty m:val="p"/>
                    </m:rPr>
                    <w:rPr>
                      <w:rFonts w:hint="default" w:ascii="Cambria Math" w:hAnsi="Cambria Math"/>
                      <w:sz w:val="24"/>
                      <w:lang w:val="en-US" w:eastAsia="zh-CN"/>
                    </w:rPr>
                    <m:t>max</m:t>
                  </m:r>
                  <m:ctrlPr>
                    <w:rPr>
                      <w:rFonts w:hint="default" w:ascii="Cambria Math" w:hAnsi="Cambria Math" w:eastAsia="宋体"/>
                      <w:sz w:val="24"/>
                    </w:rPr>
                  </m:ctrlPr>
                </m:e>
              </m:func>
              <m:ctrlPr>
                <w:rPr>
                  <w:rFonts w:hint="default" w:ascii="Cambria Math" w:hAnsi="Cambria Math" w:eastAsia="宋体"/>
                  <w:sz w:val="24"/>
                </w:rPr>
              </m:ctrlPr>
            </m:e>
            <m:lim>
              <m:r>
                <m:rPr/>
                <w:rPr>
                  <w:rFonts w:hint="default" w:ascii="Cambria Math" w:hAnsi="Cambria Math" w:eastAsia="宋体"/>
                  <w:sz w:val="24"/>
                </w:rPr>
                <m:t>x∈P</m:t>
              </m:r>
              <m:ctrlPr>
                <w:rPr>
                  <w:rFonts w:hint="default" w:ascii="Cambria Math" w:hAnsi="Cambria Math" w:eastAsia="宋体"/>
                  <w:sz w:val="24"/>
                </w:rPr>
              </m:ctrlPr>
            </m:lim>
          </m:limLow>
          <m:r>
            <m:rPr/>
            <w:rPr>
              <w:rFonts w:hint="default" w:ascii="Cambria Math" w:hAnsi="Cambria Math" w:eastAsia="宋体"/>
              <w:sz w:val="24"/>
            </w:rPr>
            <m:t> </m:t>
          </m:r>
          <m:sSup>
            <m:sSupPr>
              <m:ctrlPr>
                <w:rPr>
                  <w:rFonts w:hint="default" w:ascii="Cambria Math" w:hAnsi="Cambria Math" w:eastAsia="宋体"/>
                  <w:sz w:val="24"/>
                </w:rPr>
              </m:ctrlPr>
            </m:sSupPr>
            <m:e>
              <m:r>
                <m:rPr/>
                <w:rPr>
                  <w:rFonts w:hint="default" w:ascii="Cambria Math" w:hAnsi="Cambria Math" w:eastAsia="宋体"/>
                  <w:sz w:val="24"/>
                </w:rPr>
                <m:t>d</m:t>
              </m:r>
              <m:ctrlPr>
                <w:rPr>
                  <w:rFonts w:hint="default" w:ascii="Cambria Math" w:hAnsi="Cambria Math" w:eastAsia="宋体"/>
                  <w:sz w:val="24"/>
                </w:rPr>
              </m:ctrlPr>
            </m:e>
            <m:sup>
              <m:r>
                <m:rPr>
                  <m:scr m:val="sans-serif"/>
                </m:rPr>
                <w:rPr>
                  <w:rFonts w:hint="default" w:ascii="Cambria Math" w:hAnsi="Cambria Math" w:eastAsia="MS Mincho"/>
                  <w:sz w:val="24"/>
                </w:rPr>
                <m:t>T</m:t>
              </m:r>
              <m:ctrlPr>
                <w:rPr>
                  <w:rFonts w:hint="default" w:ascii="Cambria Math" w:hAnsi="Cambria Math" w:eastAsia="宋体"/>
                  <w:sz w:val="24"/>
                </w:rPr>
              </m:ctrlPr>
            </m:sup>
          </m:sSup>
          <m:r>
            <m:rPr/>
            <w:rPr>
              <w:rFonts w:hint="default" w:ascii="Cambria Math" w:hAnsi="Cambria Math" w:eastAsia="宋体"/>
              <w:sz w:val="24"/>
            </w:rPr>
            <m:t>x</m:t>
          </m:r>
        </m:oMath>
      </m:oMathPara>
    </w:p>
    <w:p w14:paraId="4912F913">
      <w:pPr>
        <w:numPr>
          <w:ilvl w:val="0"/>
          <w:numId w:val="0"/>
        </w:num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即返回凸集</w:t>
      </w:r>
      <m:oMath>
        <m:r>
          <m:rPr/>
          <w:rPr>
            <w:rFonts w:hint="default" w:ascii="Cambria Math" w:hAnsi="Cambria Math" w:cs="宋体"/>
            <w:kern w:val="2"/>
            <w:sz w:val="24"/>
            <w:szCs w:val="24"/>
            <w:lang w:val="en-US" w:eastAsia="zh-CN" w:bidi="ar-SA"/>
          </w:rPr>
          <m:t>p</m:t>
        </m:r>
      </m:oMath>
      <w:r>
        <w:rPr>
          <w:rFonts w:hint="eastAsia" w:ascii="宋体" w:hAnsi="宋体" w:cs="宋体"/>
          <w:b w:val="0"/>
          <w:bCs w:val="0"/>
          <w:sz w:val="24"/>
          <w:szCs w:val="24"/>
          <w:lang w:val="en-US" w:eastAsia="zh-CN"/>
        </w:rPr>
        <w:t>沿方向</w:t>
      </w:r>
      <m:oMath>
        <m:r>
          <m:rPr/>
          <w:rPr>
            <w:rFonts w:hint="default" w:ascii="Cambria Math" w:hAnsi="Cambria Math" w:cs="宋体"/>
            <w:kern w:val="2"/>
            <w:sz w:val="24"/>
            <w:szCs w:val="24"/>
            <w:lang w:val="en-US" w:eastAsia="zh-CN" w:bidi="ar-SA"/>
          </w:rPr>
          <m:t>d</m:t>
        </m:r>
      </m:oMath>
      <w:r>
        <w:rPr>
          <w:rFonts w:hint="eastAsia" w:ascii="宋体" w:hAnsi="宋体" w:cs="宋体"/>
          <w:b w:val="0"/>
          <w:bCs w:val="0"/>
          <w:sz w:val="24"/>
          <w:szCs w:val="24"/>
          <w:lang w:val="en-US" w:eastAsia="zh-CN"/>
        </w:rPr>
        <w:t>投影最大的边界点。</w:t>
      </w:r>
    </w:p>
    <w:p w14:paraId="0DA3B758">
      <w:pPr>
        <w:numPr>
          <w:ilvl w:val="0"/>
          <w:numId w:val="0"/>
        </w:num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利用支持映射，闵可夫斯基差的支持点可以表示为：</w:t>
      </w:r>
    </w:p>
    <w:p w14:paraId="4C0E8715">
      <w:pPr>
        <w:numPr>
          <w:ilvl w:val="0"/>
          <w:numId w:val="0"/>
        </w:numPr>
        <w:ind w:firstLine="480" w:firstLineChars="200"/>
        <w:jc w:val="both"/>
        <m:rPr/>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sSub>
                <m:sSubPr>
                  <m:ctrlPr>
                    <w:rPr>
                      <w:rFonts w:hint="default" w:ascii="Cambria Math" w:hAnsi="Cambria Math" w:eastAsia="宋体"/>
                      <w:sz w:val="24"/>
                    </w:rPr>
                  </m:ctrlPr>
                </m:sSubPr>
                <m:e>
                  <m:r>
                    <m:rPr>
                      <m:scr m:val="script"/>
                    </m:rPr>
                    <w:rPr>
                      <w:rFonts w:hint="default" w:ascii="Cambria Math" w:hAnsi="Cambria Math" w:eastAsia="MS Mincho"/>
                      <w:sz w:val="24"/>
                    </w:rPr>
                    <m:t>ℳ</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s</m:t>
              </m:r>
              <m:ctrlPr>
                <w:rPr>
                  <w:rFonts w:hint="default" w:ascii="Cambria Math" w:hAnsi="Cambria Math" w:eastAsia="宋体"/>
                  <w:sz w:val="24"/>
                </w:rPr>
              </m:ctrlPr>
            </m:e>
            <m:sub>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s</m:t>
              </m:r>
              <m:ctrlPr>
                <w:rPr>
                  <w:rFonts w:hint="default" w:ascii="Cambria Math" w:hAnsi="Cambria Math" w:eastAsia="宋体"/>
                  <w:sz w:val="24"/>
                </w:rPr>
              </m:ctrlPr>
            </m:e>
            <m:sub>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(−d)</m:t>
          </m:r>
        </m:oMath>
      </m:oMathPara>
    </w:p>
    <w:p w14:paraId="42E88DEC">
      <w:pPr>
        <w:numPr>
          <w:ilvl w:val="0"/>
          <w:numId w:val="0"/>
        </w:numPr>
        <w:ind w:firstLine="480" w:firstLineChars="200"/>
        <w:jc w:val="both"/>
        <m:rPr/>
        <w:rPr>
          <w:rFonts w:hint="eastAsia" w:hAnsi="Cambria Math"/>
          <w:i w:val="0"/>
          <w:sz w:val="24"/>
          <w:lang w:val="en-US" w:eastAsia="zh-CN"/>
        </w:rPr>
      </w:pPr>
      <w:r>
        <m:rPr/>
        <w:rPr>
          <w:rFonts w:hint="eastAsia" w:hAnsi="Cambria Math" w:eastAsia="宋体"/>
          <w:i w:val="0"/>
          <w:sz w:val="24"/>
          <w:lang w:val="en-US" w:eastAsia="zh-CN"/>
        </w:rPr>
        <w:t>设第</w:t>
      </w:r>
      <m:oMath>
        <m:r>
          <m:rPr/>
          <w:rPr>
            <w:rFonts w:hint="default" w:ascii="Cambria Math" w:hAnsi="Cambria Math" w:cs="宋体"/>
            <w:kern w:val="2"/>
            <w:sz w:val="24"/>
            <w:szCs w:val="24"/>
            <w:lang w:val="en-US" w:eastAsia="zh-CN" w:bidi="ar-SA"/>
          </w:rPr>
          <m:t>k</m:t>
        </m:r>
      </m:oMath>
      <w:r>
        <m:rPr/>
        <w:rPr>
          <w:rFonts w:hint="eastAsia" w:hAnsi="Cambria Math" w:eastAsia="宋体"/>
          <w:i w:val="0"/>
          <w:sz w:val="24"/>
          <w:lang w:val="en-US" w:eastAsia="zh-CN"/>
        </w:rPr>
        <w:t>次迭代中当前单纯形到原点的最近点为</w:t>
      </w:r>
      <m:oMath>
        <m:sSub>
          <m:sSubPr>
            <m:ctrlPr>
              <w:rPr>
                <w:rFonts w:hint="default" w:ascii="Cambria Math" w:hAnsi="Cambria Math" w:eastAsia="宋体"/>
                <w:sz w:val="24"/>
              </w:rPr>
            </m:ctrlPr>
          </m:sSubPr>
          <m:e>
            <m:r>
              <m:rPr/>
              <w:rPr>
                <w:rFonts w:hint="default" w:ascii="Cambria Math" w:hAnsi="Cambria Math" w:eastAsia="宋体"/>
                <w:sz w:val="24"/>
              </w:rPr>
              <m:t>v</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oMath>
      <w:r>
        <m:rPr/>
        <w:rPr>
          <w:rFonts w:hint="eastAsia" w:hAnsi="Cambria Math" w:eastAsia="宋体"/>
          <w:i w:val="0"/>
          <w:sz w:val="24"/>
          <w:lang w:val="en-US" w:eastAsia="zh-CN"/>
        </w:rPr>
        <w:t>，则沿</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oMath>
      <w:r>
        <m:rPr/>
        <w:rPr>
          <w:rFonts w:hint="eastAsia" w:hAnsi="Cambria Math" w:eastAsia="宋体"/>
          <w:i w:val="0"/>
          <w:sz w:val="24"/>
          <w:lang w:val="en-US" w:eastAsia="zh-CN"/>
        </w:rPr>
        <w:t>方向查询新的支持点</w:t>
      </w:r>
      <w:r>
        <m:rPr/>
        <w:rPr>
          <w:rFonts w:hint="eastAsia" w:hAnsi="Cambria Math"/>
          <w:i w:val="0"/>
          <w:sz w:val="24"/>
          <w:lang w:val="en-US" w:eastAsia="zh-CN"/>
        </w:rPr>
        <w:t>：</w:t>
      </w:r>
    </w:p>
    <w:p w14:paraId="22A65D5E">
      <w:pPr>
        <w:numPr>
          <w:ilvl w:val="0"/>
          <w:numId w:val="0"/>
        </w:numPr>
        <w:ind w:firstLine="480" w:firstLineChars="200"/>
        <w:jc w:val="both"/>
        <m:rPr/>
        <w:rPr>
          <w:rFonts w:hint="eastAsia" w:hAnsi="Cambria Math"/>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sSub>
                <m:sSubPr>
                  <m:ctrlPr>
                    <w:rPr>
                      <w:rFonts w:hint="default" w:ascii="Cambria Math" w:hAnsi="Cambria Math" w:eastAsia="宋体"/>
                      <w:sz w:val="24"/>
                    </w:rPr>
                  </m:ctrlPr>
                </m:sSubPr>
                <m:e>
                  <m:r>
                    <m:rPr>
                      <m:scr m:val="script"/>
                    </m:rPr>
                    <w:rPr>
                      <w:rFonts w:hint="default" w:ascii="Cambria Math" w:hAnsi="Cambria Math" w:eastAsia="MS Mincho"/>
                      <w:sz w:val="24"/>
                    </w:rPr>
                    <m:t>ℳ</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hint="default" w:ascii="Cambria Math" w:hAnsi="Cambria Math" w:eastAsia="宋体"/>
                  <w:sz w:val="24"/>
                </w:rPr>
              </m:ctrlPr>
            </m:e>
            <m:sub>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hint="default" w:ascii="Cambria Math" w:hAnsi="Cambria Math" w:eastAsia="宋体"/>
                  <w:sz w:val="24"/>
                </w:rPr>
              </m:ctrlPr>
            </m:e>
            <m:sub>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m:t>
          </m:r>
        </m:oMath>
      </m:oMathPara>
    </w:p>
    <w:p w14:paraId="079E7BD4">
      <w:pPr>
        <w:numPr>
          <w:ilvl w:val="0"/>
          <w:numId w:val="0"/>
        </w:numPr>
        <w:ind w:firstLine="480" w:firstLineChars="200"/>
        <w:jc w:val="both"/>
        <w:rPr>
          <w:rFonts w:hint="eastAsia" w:ascii="宋体" w:hAnsi="宋体" w:cs="宋体"/>
          <w:sz w:val="24"/>
          <w:szCs w:val="24"/>
          <w:lang w:eastAsia="zh-CN"/>
        </w:rPr>
      </w:pPr>
      <w:r>
        <w:rPr>
          <w:rFonts w:ascii="宋体" w:hAnsi="宋体" w:eastAsia="宋体" w:cs="宋体"/>
          <w:sz w:val="24"/>
          <w:szCs w:val="24"/>
        </w:rPr>
        <w:t>算法由初始搜索方向出发，不断调用上述支持映射产生新的支持点，并利用这些点构造单纯形。三维空间中，单纯形依次可能表现为点、线段、三角形和四面体。设第</w:t>
      </w:r>
      <m:oMath>
        <m:r>
          <m:rPr/>
          <w:rPr>
            <w:rFonts w:hint="default" w:ascii="Cambria Math" w:hAnsi="Cambria Math" w:cs="宋体"/>
            <w:kern w:val="2"/>
            <w:sz w:val="24"/>
            <w:szCs w:val="24"/>
            <w:lang w:val="en-US" w:eastAsia="zh-CN" w:bidi="ar-SA"/>
          </w:rPr>
          <m:t>k</m:t>
        </m:r>
      </m:oMath>
      <w:r>
        <w:rPr>
          <w:rFonts w:ascii="宋体" w:hAnsi="宋体" w:eastAsia="宋体" w:cs="宋体"/>
          <w:sz w:val="24"/>
          <w:szCs w:val="24"/>
        </w:rPr>
        <w:t>次迭代所得单纯形为</w:t>
      </w:r>
      <m:oMath>
        <m:r>
          <m:rPr>
            <m:sty m:val="p"/>
          </m:rPr>
          <w:rPr>
            <w:rFonts w:ascii="Cambria Math" w:hAnsi="Cambria Math" w:eastAsia="宋体" w:cs="宋体"/>
            <w:kern w:val="2"/>
            <w:sz w:val="24"/>
            <w:szCs w:val="24"/>
            <w:lang w:val="en-US" w:bidi="ar-SA"/>
          </w:rPr>
          <m:t xml:space="preserve"> </m:t>
        </m:r>
        <m:sSub>
          <m:sSubPr>
            <m:ctrlPr>
              <w:rPr>
                <w:rFonts w:ascii="Cambria Math" w:hAnsi="Cambria Math" w:eastAsia="宋体" w:cs="宋体"/>
                <w:kern w:val="2"/>
                <w:sz w:val="24"/>
                <w:szCs w:val="24"/>
                <w:lang w:val="en-US" w:bidi="ar-SA"/>
              </w:rPr>
            </m:ctrlPr>
          </m:sSubPr>
          <m:e>
            <m:r>
              <m:rPr>
                <m:sty m:val="p"/>
              </m:rPr>
              <w:rPr>
                <w:rFonts w:hint="default" w:ascii="Cambria Math" w:hAnsi="Cambria Math" w:cs="宋体"/>
                <w:kern w:val="2"/>
                <w:sz w:val="24"/>
                <w:szCs w:val="24"/>
                <w:lang w:val="en-US" w:eastAsia="zh-CN" w:bidi="ar-SA"/>
              </w:rPr>
              <m:t>S</m:t>
            </m:r>
            <m:ctrlPr>
              <w:rPr>
                <w:rFonts w:ascii="Cambria Math" w:hAnsi="Cambria Math" w:eastAsia="宋体" w:cs="宋体"/>
                <w:kern w:val="2"/>
                <w:sz w:val="24"/>
                <w:szCs w:val="24"/>
                <w:lang w:val="en-US" w:bidi="ar-SA"/>
              </w:rPr>
            </m:ctrlPr>
          </m:e>
          <m:sub>
            <m:r>
              <m:rPr>
                <m:sty m:val="p"/>
              </m:rPr>
              <w:rPr>
                <w:rFonts w:hint="default" w:ascii="Cambria Math" w:hAnsi="Cambria Math" w:cs="宋体"/>
                <w:kern w:val="2"/>
                <w:sz w:val="24"/>
                <w:szCs w:val="24"/>
                <w:lang w:val="en-US" w:eastAsia="zh-CN" w:bidi="ar-SA"/>
              </w:rPr>
              <m:t>k</m:t>
            </m:r>
            <m:ctrlPr>
              <w:rPr>
                <w:rFonts w:ascii="Cambria Math" w:hAnsi="Cambria Math" w:eastAsia="宋体" w:cs="宋体"/>
                <w:kern w:val="2"/>
                <w:sz w:val="24"/>
                <w:szCs w:val="24"/>
                <w:lang w:val="en-US" w:bidi="ar-SA"/>
              </w:rPr>
            </m:ctrlPr>
          </m:sub>
        </m:sSub>
      </m:oMath>
      <w:r>
        <w:rPr>
          <w:rFonts w:ascii="宋体" w:hAnsi="宋体" w:eastAsia="宋体" w:cs="宋体"/>
          <w:sz w:val="24"/>
          <w:szCs w:val="24"/>
        </w:rPr>
        <w:t>，其凸包中距离原点最近的点记为</w:t>
      </w:r>
      <m:oMath>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w:r>
        <w:rPr>
          <w:rFonts w:ascii="宋体" w:hAnsi="宋体" w:eastAsia="宋体" w:cs="宋体"/>
          <w:sz w:val="24"/>
          <w:szCs w:val="24"/>
        </w:rPr>
        <w:t>，则下一次搜索方向取为</w:t>
      </w:r>
      <w:r>
        <w:rPr>
          <w:rFonts w:hint="eastAsia" w:ascii="宋体" w:hAnsi="宋体" w:cs="宋体"/>
          <w:sz w:val="24"/>
          <w:szCs w:val="24"/>
          <w:lang w:eastAsia="zh-CN"/>
        </w:rPr>
        <w:t>：</w:t>
      </w:r>
    </w:p>
    <w:p w14:paraId="64E9E000">
      <w:pPr>
        <w:numPr>
          <w:ilvl w:val="0"/>
          <w:numId w:val="0"/>
        </w:numPr>
        <w:ind w:firstLine="480" w:firstLineChars="200"/>
        <w:jc w:val="both"/>
        <w:rPr>
          <w:rFonts w:hint="eastAsia" w:ascii="宋体" w:hAnsi="宋体" w:cs="宋体"/>
          <w:sz w:val="24"/>
          <w:szCs w:val="24"/>
          <w:lang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k+1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oMath>
      </m:oMathPara>
    </w:p>
    <w:p w14:paraId="5352BC30">
      <w:pPr>
        <w:numPr>
          <w:ilvl w:val="0"/>
          <w:numId w:val="0"/>
        </w:numPr>
        <w:ind w:firstLine="480" w:firstLineChars="200"/>
        <w:jc w:val="both"/>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由此不断更新单纯形，使其逐步逼近闵可夫斯基差中距离原点最近的位置。</w:t>
      </w:r>
    </w:p>
    <w:p w14:paraId="3103146D">
      <w:pPr>
        <w:numPr>
          <w:ilvl w:val="0"/>
          <w:numId w:val="0"/>
        </w:numPr>
        <w:ind w:firstLine="480" w:firstLineChars="200"/>
        <w:jc w:val="both"/>
        <w:rPr>
          <w:rFonts w:hint="eastAsia" w:ascii="宋体" w:hAnsi="宋体" w:cs="宋体"/>
          <w:b w:val="0"/>
          <w:bCs w:val="0"/>
          <w:sz w:val="24"/>
          <w:szCs w:val="24"/>
          <w:lang w:val="en-US" w:eastAsia="zh-CN"/>
        </w:rPr>
      </w:pPr>
      <w:r>
        <w:rPr>
          <w:rFonts w:hint="default" w:ascii="宋体" w:hAnsi="宋体" w:cs="宋体"/>
          <w:b w:val="0"/>
          <w:bCs w:val="0"/>
          <w:sz w:val="24"/>
          <w:szCs w:val="24"/>
          <w:lang w:val="en-US" w:eastAsia="zh-CN"/>
        </w:rPr>
        <w:t>当原点位于当前四面体单纯形内部时，有</w:t>
      </w:r>
      <w:r>
        <w:rPr>
          <w:rFonts w:hint="eastAsia" w:ascii="宋体" w:hAnsi="宋体" w:cs="宋体"/>
          <w:b w:val="0"/>
          <w:bCs w:val="0"/>
          <w:sz w:val="24"/>
          <w:szCs w:val="24"/>
          <w:lang w:val="en-US" w:eastAsia="zh-CN"/>
        </w:rPr>
        <w:t xml:space="preserve"> </w:t>
      </w:r>
      <m:oMath>
        <m:r>
          <m:rPr>
            <m:sty m:val="p"/>
          </m:rPr>
          <w:rPr>
            <w:rFonts w:hint="default" w:ascii="Cambria Math" w:hAnsi="Cambria Math" w:cs="宋体"/>
            <w:sz w:val="24"/>
            <w:szCs w:val="24"/>
            <w:lang w:val="en-US" w:eastAsia="zh-CN"/>
          </w:rPr>
          <m:t>0∈</m:t>
        </m:r>
        <m:sSub>
          <m:sSubPr>
            <m:ctrlPr>
              <w:rPr>
                <w:rFonts w:hint="default" w:ascii="Cambria Math" w:hAnsi="Cambria Math" w:cs="宋体"/>
                <w:b w:val="0"/>
                <w:bCs w:val="0"/>
                <w:sz w:val="24"/>
                <w:szCs w:val="24"/>
                <w:lang w:val="en-US" w:eastAsia="zh-CN"/>
              </w:rPr>
            </m:ctrlPr>
          </m:sSubPr>
          <m:e>
            <m:r>
              <m:rPr>
                <m:sty m:val="p"/>
                <m:scr m:val="script"/>
              </m:rPr>
              <w:rPr>
                <w:rFonts w:hint="default" w:ascii="Cambria Math" w:hAnsi="Cambria Math" w:eastAsia="MS Mincho" w:cs="MS Mincho"/>
                <w:sz w:val="24"/>
                <w:szCs w:val="24"/>
                <w:lang w:val="en-US" w:eastAsia="zh-CN"/>
              </w:rPr>
              <m:t>ℳ</m:t>
            </m:r>
            <m:ctrlPr>
              <w:rPr>
                <w:rFonts w:hint="default" w:ascii="Cambria Math" w:hAnsi="Cambria Math" w:cs="宋体"/>
                <w:b w:val="0"/>
                <w:bCs w:val="0"/>
                <w:sz w:val="24"/>
                <w:szCs w:val="24"/>
                <w:lang w:val="en-US" w:eastAsia="zh-CN"/>
              </w:rPr>
            </m:ctrlPr>
          </m:e>
          <m:sub>
            <m:r>
              <m:rPr>
                <m:sty m:val="p"/>
              </m:rPr>
              <w:rPr>
                <w:rFonts w:hint="default" w:ascii="Cambria Math" w:hAnsi="Cambria Math" w:cs="宋体"/>
                <w:sz w:val="24"/>
                <w:szCs w:val="24"/>
                <w:lang w:val="en-US" w:eastAsia="zh-CN"/>
              </w:rPr>
              <m:t>ij</m:t>
            </m:r>
            <m:ctrlPr>
              <w:rPr>
                <w:rFonts w:hint="default" w:ascii="Cambria Math" w:hAnsi="Cambria Math" w:cs="宋体"/>
                <w:b w:val="0"/>
                <w:bCs w:val="0"/>
                <w:sz w:val="24"/>
                <w:szCs w:val="24"/>
                <w:lang w:val="en-US" w:eastAsia="zh-CN"/>
              </w:rPr>
            </m:ctrlPr>
          </m:sub>
        </m:sSub>
      </m:oMath>
      <w:r>
        <w:rPr>
          <w:rFonts w:hint="eastAsia" w:hAnsi="Cambria Math" w:cs="宋体"/>
          <w:b w:val="0"/>
          <w:bCs w:val="0"/>
          <w:i w:val="0"/>
          <w:sz w:val="24"/>
          <w:szCs w:val="24"/>
          <w:lang w:val="en-US" w:eastAsia="zh-CN"/>
        </w:rPr>
        <w:t xml:space="preserve"> ，</w:t>
      </w:r>
      <w:r>
        <w:rPr>
          <w:rFonts w:hint="default" w:ascii="宋体" w:hAnsi="宋体" w:cs="宋体"/>
          <w:b w:val="0"/>
          <w:bCs w:val="0"/>
          <w:sz w:val="24"/>
          <w:szCs w:val="24"/>
          <w:lang w:val="en-US" w:eastAsia="zh-CN"/>
        </w:rPr>
        <w:t>说明两个介质发生相交或重叠，此时</w:t>
      </w:r>
      <w:r>
        <w:rPr>
          <w:rFonts w:hint="eastAsia" w:ascii="宋体" w:hAnsi="宋体" w:cs="宋体"/>
          <w:b w:val="0"/>
          <w:bCs w:val="0"/>
          <w:sz w:val="24"/>
          <w:szCs w:val="24"/>
          <w:lang w:val="en-US" w:eastAsia="zh-CN"/>
        </w:rPr>
        <w:t>：</w:t>
      </w:r>
    </w:p>
    <w:p w14:paraId="142BA408">
      <w:pPr>
        <w:numPr>
          <w:ilvl w:val="0"/>
          <w:numId w:val="0"/>
        </w:numPr>
        <w:ind w:firstLine="480" w:firstLineChars="200"/>
        <w:jc w:val="both"/>
        <w:rPr>
          <w:rFonts w:hint="eastAsia" w:ascii="宋体" w:hAnsi="宋体" w:cs="宋体"/>
          <w:b w:val="0"/>
          <w:bCs w:val="0"/>
          <w:sz w:val="24"/>
          <w:szCs w:val="24"/>
          <w:lang w:val="en-US" w:eastAsia="zh-CN"/>
        </w:rPr>
      </w:pPr>
      <m:oMathPara>
        <m:oMath>
          <m:r>
            <m:rPr>
              <m:sty m:val="p"/>
            </m:rPr>
            <w:rPr>
              <w:rFonts w:hint="default" w:ascii="Cambria Math" w:hAnsi="Cambria Math" w:cs="宋体"/>
              <w:sz w:val="24"/>
              <w:szCs w:val="24"/>
              <w:lang w:val="en-US" w:eastAsia="zh-CN"/>
            </w:rPr>
            <m:t>d(</m:t>
          </m:r>
          <m:sSub>
            <m:sSubPr>
              <m:ctrlPr>
                <w:rPr>
                  <w:rFonts w:hint="default" w:ascii="Cambria Math" w:hAnsi="Cambria Math" w:cs="宋体"/>
                  <w:b w:val="0"/>
                  <w:bCs w:val="0"/>
                  <w:sz w:val="24"/>
                  <w:szCs w:val="24"/>
                  <w:lang w:val="en-US" w:eastAsia="zh-CN"/>
                </w:rPr>
              </m:ctrlPr>
            </m:sSubPr>
            <m:e>
              <m:r>
                <m:rPr>
                  <m:sty m:val="p"/>
                </m:rPr>
                <w:rPr>
                  <w:rFonts w:hint="default" w:ascii="Cambria Math" w:hAnsi="Cambria Math" w:cs="宋体"/>
                  <w:sz w:val="24"/>
                  <w:szCs w:val="24"/>
                  <w:lang w:val="en-US" w:eastAsia="zh-CN"/>
                </w:rPr>
                <m:t>P</m:t>
              </m:r>
              <m:ctrlPr>
                <w:rPr>
                  <w:rFonts w:hint="default" w:ascii="Cambria Math" w:hAnsi="Cambria Math" w:cs="宋体"/>
                  <w:b w:val="0"/>
                  <w:bCs w:val="0"/>
                  <w:sz w:val="24"/>
                  <w:szCs w:val="24"/>
                  <w:lang w:val="en-US" w:eastAsia="zh-CN"/>
                </w:rPr>
              </m:ctrlPr>
            </m:e>
            <m:sub>
              <m:r>
                <m:rPr>
                  <m:sty m:val="p"/>
                </m:rPr>
                <w:rPr>
                  <w:rFonts w:hint="default" w:ascii="Cambria Math" w:hAnsi="Cambria Math" w:cs="宋体"/>
                  <w:sz w:val="24"/>
                  <w:szCs w:val="24"/>
                  <w:lang w:val="en-US" w:eastAsia="zh-CN"/>
                </w:rPr>
                <m:t>i</m:t>
              </m:r>
              <m:ctrlPr>
                <w:rPr>
                  <w:rFonts w:hint="default" w:ascii="Cambria Math" w:hAnsi="Cambria Math" w:cs="宋体"/>
                  <w:b w:val="0"/>
                  <w:bCs w:val="0"/>
                  <w:sz w:val="24"/>
                  <w:szCs w:val="24"/>
                  <w:lang w:val="en-US" w:eastAsia="zh-CN"/>
                </w:rPr>
              </m:ctrlPr>
            </m:sub>
          </m:sSub>
          <m:r>
            <m:rPr>
              <m:sty m:val="p"/>
            </m:rPr>
            <w:rPr>
              <w:rFonts w:hint="default" w:ascii="Cambria Math" w:hAnsi="Cambria Math" w:cs="宋体"/>
              <w:sz w:val="24"/>
              <w:szCs w:val="24"/>
              <w:lang w:val="en-US" w:eastAsia="zh-CN"/>
            </w:rPr>
            <m:t>,</m:t>
          </m:r>
          <m:sSub>
            <m:sSubPr>
              <m:ctrlPr>
                <w:rPr>
                  <w:rFonts w:hint="default" w:ascii="Cambria Math" w:hAnsi="Cambria Math" w:cs="宋体"/>
                  <w:b w:val="0"/>
                  <w:bCs w:val="0"/>
                  <w:sz w:val="24"/>
                  <w:szCs w:val="24"/>
                  <w:lang w:val="en-US" w:eastAsia="zh-CN"/>
                </w:rPr>
              </m:ctrlPr>
            </m:sSubPr>
            <m:e>
              <m:r>
                <m:rPr>
                  <m:sty m:val="p"/>
                </m:rPr>
                <w:rPr>
                  <w:rFonts w:hint="default" w:ascii="Cambria Math" w:hAnsi="Cambria Math" w:cs="宋体"/>
                  <w:sz w:val="24"/>
                  <w:szCs w:val="24"/>
                  <w:lang w:val="en-US" w:eastAsia="zh-CN"/>
                </w:rPr>
                <m:t>P</m:t>
              </m:r>
              <m:ctrlPr>
                <w:rPr>
                  <w:rFonts w:hint="default" w:ascii="Cambria Math" w:hAnsi="Cambria Math" w:cs="宋体"/>
                  <w:b w:val="0"/>
                  <w:bCs w:val="0"/>
                  <w:sz w:val="24"/>
                  <w:szCs w:val="24"/>
                  <w:lang w:val="en-US" w:eastAsia="zh-CN"/>
                </w:rPr>
              </m:ctrlPr>
            </m:e>
            <m:sub>
              <m:r>
                <m:rPr>
                  <m:sty m:val="p"/>
                </m:rPr>
                <w:rPr>
                  <w:rFonts w:hint="default" w:ascii="Cambria Math" w:hAnsi="Cambria Math" w:cs="宋体"/>
                  <w:sz w:val="24"/>
                  <w:szCs w:val="24"/>
                  <w:lang w:val="en-US" w:eastAsia="zh-CN"/>
                </w:rPr>
                <m:t>j</m:t>
              </m:r>
              <m:ctrlPr>
                <w:rPr>
                  <w:rFonts w:hint="default" w:ascii="Cambria Math" w:hAnsi="Cambria Math" w:cs="宋体"/>
                  <w:b w:val="0"/>
                  <w:bCs w:val="0"/>
                  <w:sz w:val="24"/>
                  <w:szCs w:val="24"/>
                  <w:lang w:val="en-US" w:eastAsia="zh-CN"/>
                </w:rPr>
              </m:ctrlPr>
            </m:sub>
          </m:sSub>
          <m:r>
            <m:rPr>
              <m:sty m:val="p"/>
            </m:rPr>
            <w:rPr>
              <w:rFonts w:hint="default" w:ascii="Cambria Math" w:hAnsi="Cambria Math" w:cs="宋体"/>
              <w:sz w:val="24"/>
              <w:szCs w:val="24"/>
              <w:lang w:val="en-US" w:eastAsia="zh-CN"/>
            </w:rPr>
            <m:t>)=0</m:t>
          </m:r>
        </m:oMath>
      </m:oMathPara>
    </w:p>
    <w:p w14:paraId="3DA1C303">
      <w:pPr>
        <w:numPr>
          <w:ilvl w:val="0"/>
          <w:numId w:val="0"/>
        </w:numPr>
        <w:ind w:firstLine="480" w:firstLineChars="200"/>
        <w:jc w:val="both"/>
        <w:rPr>
          <w:rFonts w:hint="default" w:ascii="宋体" w:hAnsi="宋体" w:cs="宋体"/>
          <w:sz w:val="24"/>
          <w:szCs w:val="24"/>
          <w:lang w:val="en-US" w:eastAsia="zh-CN"/>
        </w:rPr>
      </w:pPr>
      <w:r>
        <w:rPr>
          <w:rFonts w:hint="default" w:ascii="宋体" w:hAnsi="宋体" w:cs="宋体"/>
          <w:b w:val="0"/>
          <w:bCs w:val="0"/>
          <w:sz w:val="24"/>
          <w:szCs w:val="24"/>
          <w:lang w:val="en-US" w:eastAsia="zh-CN"/>
        </w:rPr>
        <w:t>若单纯形无法继续显著向原点逼近，则当前最近点模长作为两个截断介质之间的最短距离。</w:t>
      </w:r>
    </w:p>
    <w:p w14:paraId="58D6A06A">
      <w:pPr>
        <w:numPr>
          <w:ilvl w:val="0"/>
          <w:numId w:val="0"/>
        </w:numPr>
        <w:ind w:firstLine="480" w:firstLineChars="200"/>
        <w:jc w:val="both"/>
        <w:rPr>
          <w:rFonts w:hint="eastAsia" w:ascii="宋体" w:hAnsi="宋体" w:cs="宋体"/>
          <w:sz w:val="24"/>
          <w:szCs w:val="24"/>
          <w:lang w:val="en-US" w:eastAsia="zh-CN"/>
        </w:rPr>
      </w:pPr>
      <w:r>
        <w:rPr>
          <w:rFonts w:hint="default" w:ascii="宋体" w:hAnsi="宋体" w:cs="宋体"/>
          <w:sz w:val="24"/>
          <w:szCs w:val="24"/>
          <w:lang w:val="en-US" w:eastAsia="zh-CN"/>
        </w:rPr>
        <w:t xml:space="preserve">为提高临界接触、近平行及退化单纯形情况下的数值稳定性，本文进一步采用 </w:t>
      </w:r>
      <w:r>
        <w:rPr>
          <w:rFonts w:hint="default" w:ascii="宋体" w:hAnsi="宋体" w:cs="宋体"/>
          <w:b/>
          <w:bCs/>
          <w:i/>
          <w:iCs/>
          <w:sz w:val="24"/>
          <w:szCs w:val="24"/>
          <w:lang w:val="en-US" w:eastAsia="zh-CN"/>
        </w:rPr>
        <w:t>Signed Volumes</w:t>
      </w:r>
      <w:r>
        <w:rPr>
          <w:rFonts w:hint="default" w:ascii="宋体" w:hAnsi="宋体" w:cs="宋体"/>
          <w:sz w:val="24"/>
          <w:szCs w:val="24"/>
          <w:lang w:val="en-US" w:eastAsia="zh-CN"/>
        </w:rPr>
        <w:t>方法计算单</w:t>
      </w:r>
      <w:r>
        <w:rPr>
          <w:rFonts w:hint="eastAsia" w:ascii="宋体" w:hAnsi="宋体" w:cs="宋体"/>
          <w:sz w:val="24"/>
          <w:szCs w:val="24"/>
          <w:lang w:val="en-US" w:eastAsia="zh-CN"/>
        </w:rPr>
        <w:t>纯形最近点的重心坐标。设最近点可表示为：</w:t>
      </w:r>
    </w:p>
    <w:p w14:paraId="26640319">
      <w:pPr>
        <w:numPr>
          <w:ilvl w:val="0"/>
          <w:numId w:val="0"/>
        </w:numPr>
        <w:jc w:val="both"/>
        <w:rPr>
          <w:rFonts w:hint="eastAsia" w:ascii="宋体" w:hAnsi="宋体" w:cs="宋体"/>
          <w:sz w:val="24"/>
          <w:szCs w:val="24"/>
          <w:lang w:val="en-US" w:eastAsia="zh-CN"/>
        </w:rPr>
      </w:pPr>
      <m:oMathPara>
        <m:oMath>
          <m:r>
            <m:rPr/>
            <w:rPr>
              <w:rFonts w:hint="default" w:ascii="Cambria Math" w:hAnsi="Cambria Math" w:eastAsia="宋体"/>
              <w:sz w:val="24"/>
            </w:rPr>
            <m:t>v=</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r=0</m:t>
              </m:r>
              <m:ctrlPr>
                <w:rPr>
                  <w:rFonts w:ascii="Cambria Math" w:hAnsi="Cambria Math" w:eastAsia="宋体"/>
                  <w:sz w:val="24"/>
                </w:rPr>
              </m:ctrlPr>
            </m:sub>
            <m:sup>
              <m:r>
                <m:rPr/>
                <w:rPr>
                  <w:rFonts w:hint="default" w:ascii="Cambria Math" w:hAnsi="Cambria Math" w:eastAsia="宋体"/>
                  <w:sz w:val="24"/>
                </w:rPr>
                <m:t>m</m:t>
              </m:r>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w</m:t>
              </m:r>
              <m:ctrlPr>
                <w:rPr>
                  <w:rFonts w:hint="default" w:ascii="Cambria Math" w:hAnsi="Cambria Math" w:eastAsia="宋体"/>
                  <w:sz w:val="24"/>
                </w:rPr>
              </m:ctrlPr>
            </m:e>
            <m:sub>
              <m:r>
                <m:rPr/>
                <w:rPr>
                  <w:rFonts w:hint="default" w:ascii="Cambria Math" w:hAnsi="Cambria Math" w:eastAsia="宋体"/>
                  <w:sz w:val="24"/>
                </w:rPr>
                <m:t>r</m:t>
              </m:r>
              <m:ctrlPr>
                <w:rPr>
                  <w:rFonts w:hint="default"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xml:space="preserve">    </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r=0</m:t>
              </m:r>
              <m:ctrlPr>
                <w:rPr>
                  <w:rFonts w:hint="default" w:ascii="Cambria Math" w:hAnsi="Cambria Math" w:eastAsia="宋体"/>
                  <w:sz w:val="24"/>
                </w:rPr>
              </m:ctrlPr>
            </m:sub>
            <m:sup>
              <m:r>
                <m:rPr/>
                <w:rPr>
                  <w:rFonts w:hint="default" w:ascii="Cambria Math" w:hAnsi="Cambria Math" w:eastAsia="宋体"/>
                  <w:sz w:val="24"/>
                </w:rPr>
                <m:t>m</m:t>
              </m:r>
              <m:ctrlPr>
                <w:rPr>
                  <w:rFonts w:hint="default"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r>
                <m:rPr/>
                <w:rPr>
                  <w:rFonts w:hint="default" w:ascii="Cambria Math" w:hAnsi="Cambria Math" w:eastAsia="宋体"/>
                  <w:sz w:val="24"/>
                </w:rPr>
                <m:t>=1</m:t>
              </m:r>
              <m:ctrlPr>
                <w:rPr>
                  <w:rFonts w:hint="default" w:ascii="Cambria Math" w:hAnsi="Cambria Math" w:eastAsia="宋体"/>
                  <w:sz w:val="24"/>
                </w:rPr>
              </m:ctrlPr>
            </m:e>
          </m:nary>
        </m:oMath>
      </m:oMathPara>
    </w:p>
    <w:p w14:paraId="3D90C28C">
      <w:pPr>
        <w:numPr>
          <w:ilvl w:val="0"/>
          <w:numId w:val="0"/>
        </w:numPr>
        <w:ind w:firstLine="480" w:firstLineChars="200"/>
        <w:jc w:val="both"/>
        <w:rPr>
          <w:rFonts w:hint="eastAsia" w:ascii="宋体" w:hAnsi="宋体" w:cs="宋体"/>
          <w:sz w:val="24"/>
          <w:szCs w:val="24"/>
          <w:lang w:val="en-US" w:eastAsia="zh-CN"/>
        </w:rPr>
      </w:pPr>
      <w:r>
        <w:rPr>
          <w:rFonts w:hint="eastAsia" w:ascii="宋体" w:hAnsi="宋体" w:cs="宋体"/>
          <w:sz w:val="24"/>
          <w:szCs w:val="24"/>
          <w:lang w:val="en-US" w:eastAsia="zh-CN"/>
        </w:rPr>
        <w:t>其中</w:t>
      </w:r>
      <m:oMath>
        <m:sSub>
          <m:sSubPr>
            <m:ctrlPr>
              <w:rPr>
                <w:rFonts w:hint="default" w:ascii="Cambria Math" w:hAnsi="Cambria Math" w:cs="宋体"/>
                <w:sz w:val="24"/>
                <w:szCs w:val="24"/>
                <w:lang w:val="en-US" w:eastAsia="zh-CN"/>
              </w:rPr>
            </m:ctrlPr>
          </m:sSubPr>
          <m:e>
            <m:r>
              <m:rPr>
                <m:sty m:val="p"/>
              </m:rPr>
              <w:rPr>
                <w:rFonts w:hint="default" w:ascii="Cambria Math" w:hAnsi="Cambria Math" w:cs="宋体"/>
                <w:sz w:val="24"/>
                <w:szCs w:val="24"/>
                <w:lang w:val="en-US" w:eastAsia="zh-CN"/>
              </w:rPr>
              <m:t>λ</m:t>
            </m:r>
            <m:ctrlPr>
              <w:rPr>
                <w:rFonts w:hint="eastAsia" w:ascii="Cambria Math" w:hAnsi="Cambria Math" w:cs="宋体"/>
                <w:sz w:val="24"/>
                <w:szCs w:val="24"/>
                <w:lang w:val="en-US" w:eastAsia="zh-CN"/>
              </w:rPr>
            </m:ctrlPr>
          </m:e>
          <m:sub>
            <m:r>
              <m:rPr>
                <m:sty m:val="p"/>
              </m:rPr>
              <w:rPr>
                <w:rFonts w:hint="default" w:ascii="Cambria Math" w:hAnsi="Cambria Math" w:cs="宋体"/>
                <w:sz w:val="24"/>
                <w:szCs w:val="24"/>
                <w:lang w:val="en-US" w:eastAsia="zh-CN"/>
              </w:rPr>
              <m:t>r</m:t>
            </m:r>
            <m:ctrlPr>
              <w:rPr>
                <w:rFonts w:hint="eastAsia" w:ascii="Cambria Math" w:hAnsi="Cambria Math" w:cs="宋体"/>
                <w:sz w:val="24"/>
                <w:szCs w:val="24"/>
                <w:lang w:val="en-US" w:eastAsia="zh-CN"/>
              </w:rPr>
            </m:ctrlPr>
          </m:sub>
        </m:sSub>
      </m:oMath>
      <w:r>
        <w:rPr>
          <w:rFonts w:hint="eastAsia" w:ascii="宋体" w:hAnsi="宋体" w:cs="宋体"/>
          <w:sz w:val="24"/>
          <w:szCs w:val="24"/>
          <w:lang w:val="en-US" w:eastAsia="zh-CN"/>
        </w:rPr>
        <w:t>为相应支持点的重心坐标。通过重心坐标符号判断原点相对于当前单纯形的位置，并据此保留可能包含最近点的低维子单纯形，从而提高</w:t>
      </w:r>
      <m:oMath>
        <m:r>
          <m:rPr>
            <m:sty m:val="p"/>
          </m:rPr>
          <w:rPr>
            <w:rFonts w:hint="default" w:ascii="Cambria Math" w:hAnsi="Cambria Math" w:cs="宋体"/>
            <w:sz w:val="24"/>
            <w:szCs w:val="24"/>
            <w:lang w:val="en-US" w:eastAsia="zh-CN"/>
          </w:rPr>
          <m:t>GJK</m:t>
        </m:r>
      </m:oMath>
      <w:r>
        <w:rPr>
          <w:rFonts w:hint="eastAsia" w:ascii="宋体" w:hAnsi="宋体" w:cs="宋体"/>
          <w:sz w:val="24"/>
          <w:szCs w:val="24"/>
          <w:lang w:val="en-US" w:eastAsia="zh-CN"/>
        </w:rPr>
        <w:t xml:space="preserve">迭代过程的数值稳定性。最终，对候选介质对依据 </w:t>
      </w:r>
      <m:oMath>
        <m:r>
          <m:rPr>
            <m:sty m:val="p"/>
          </m:rPr>
          <w:rPr>
            <w:rFonts w:hint="default" w:ascii="Cambria Math" w:hAnsi="Cambria Math" w:cs="宋体"/>
            <w:sz w:val="24"/>
            <w:szCs w:val="24"/>
            <w:lang w:val="en-US" w:eastAsia="zh-CN"/>
          </w:rPr>
          <m:t>d(</m:t>
        </m:r>
        <m:sSub>
          <m:sSubPr>
            <m:ctrlPr>
              <w:rPr>
                <w:rFonts w:hint="default" w:ascii="Cambria Math" w:hAnsi="Cambria Math" w:cs="宋体"/>
                <w:sz w:val="24"/>
                <w:szCs w:val="24"/>
                <w:lang w:val="en-US" w:eastAsia="zh-CN"/>
              </w:rPr>
            </m:ctrlPr>
          </m:sSubPr>
          <m:e>
            <m:r>
              <m:rPr>
                <m:sty m:val="p"/>
              </m:rPr>
              <w:rPr>
                <w:rFonts w:hint="default" w:ascii="Cambria Math" w:hAnsi="Cambria Math" w:cs="宋体"/>
                <w:sz w:val="24"/>
                <w:szCs w:val="24"/>
                <w:lang w:val="en-US" w:eastAsia="zh-CN"/>
              </w:rPr>
              <m:t>P</m:t>
            </m:r>
            <m:ctrlPr>
              <w:rPr>
                <w:rFonts w:hint="eastAsia" w:ascii="Cambria Math" w:hAnsi="Cambria Math" w:cs="宋体"/>
                <w:sz w:val="24"/>
                <w:szCs w:val="24"/>
                <w:lang w:val="en-US" w:eastAsia="zh-CN"/>
              </w:rPr>
            </m:ctrlPr>
          </m:e>
          <m:sub>
            <m:r>
              <m:rPr>
                <m:sty m:val="p"/>
              </m:rPr>
              <w:rPr>
                <w:rFonts w:hint="default" w:ascii="Cambria Math" w:hAnsi="Cambria Math" w:cs="宋体"/>
                <w:sz w:val="24"/>
                <w:szCs w:val="24"/>
                <w:lang w:val="en-US" w:eastAsia="zh-CN"/>
              </w:rPr>
              <m:t>i</m:t>
            </m:r>
            <m:ctrlPr>
              <w:rPr>
                <w:rFonts w:hint="eastAsia" w:ascii="Cambria Math" w:hAnsi="Cambria Math" w:cs="宋体"/>
                <w:sz w:val="24"/>
                <w:szCs w:val="24"/>
                <w:lang w:val="en-US" w:eastAsia="zh-CN"/>
              </w:rPr>
            </m:ctrlPr>
          </m:sub>
        </m:sSub>
        <m:r>
          <m:rPr>
            <m:sty m:val="p"/>
          </m:rPr>
          <w:rPr>
            <w:rFonts w:hint="default" w:ascii="Cambria Math" w:hAnsi="Cambria Math" w:cs="宋体"/>
            <w:sz w:val="24"/>
            <w:szCs w:val="24"/>
            <w:lang w:val="en-US" w:eastAsia="zh-CN"/>
          </w:rPr>
          <m:t>,</m:t>
        </m:r>
        <m:sSub>
          <m:sSubPr>
            <m:ctrlPr>
              <w:rPr>
                <w:rFonts w:hint="default" w:ascii="Cambria Math" w:hAnsi="Cambria Math" w:cs="宋体"/>
                <w:sz w:val="24"/>
                <w:szCs w:val="24"/>
                <w:lang w:val="en-US" w:eastAsia="zh-CN"/>
              </w:rPr>
            </m:ctrlPr>
          </m:sSubPr>
          <m:e>
            <m:r>
              <m:rPr>
                <m:sty m:val="p"/>
              </m:rPr>
              <w:rPr>
                <w:rFonts w:hint="default" w:ascii="Cambria Math" w:hAnsi="Cambria Math" w:cs="宋体"/>
                <w:sz w:val="24"/>
                <w:szCs w:val="24"/>
                <w:lang w:val="en-US" w:eastAsia="zh-CN"/>
              </w:rPr>
              <m:t>P</m:t>
            </m:r>
            <m:ctrlPr>
              <w:rPr>
                <w:rFonts w:hint="eastAsia" w:ascii="Cambria Math" w:hAnsi="Cambria Math" w:cs="宋体"/>
                <w:sz w:val="24"/>
                <w:szCs w:val="24"/>
                <w:lang w:val="en-US" w:eastAsia="zh-CN"/>
              </w:rPr>
            </m:ctrlPr>
          </m:e>
          <m:sub>
            <m:r>
              <m:rPr>
                <m:sty m:val="p"/>
              </m:rPr>
              <w:rPr>
                <w:rFonts w:hint="default" w:ascii="Cambria Math" w:hAnsi="Cambria Math" w:cs="宋体"/>
                <w:sz w:val="24"/>
                <w:szCs w:val="24"/>
                <w:lang w:val="en-US" w:eastAsia="zh-CN"/>
              </w:rPr>
              <m:t>j</m:t>
            </m:r>
            <m:ctrlPr>
              <w:rPr>
                <w:rFonts w:hint="eastAsia" w:ascii="Cambria Math" w:hAnsi="Cambria Math" w:cs="宋体"/>
                <w:sz w:val="24"/>
                <w:szCs w:val="24"/>
                <w:lang w:val="en-US" w:eastAsia="zh-CN"/>
              </w:rPr>
            </m:ctrlPr>
          </m:sub>
        </m:sSub>
        <m:r>
          <m:rPr>
            <m:sty m:val="p"/>
          </m:rPr>
          <w:rPr>
            <w:rFonts w:hint="default" w:ascii="Cambria Math" w:hAnsi="Cambria Math" w:cs="宋体"/>
            <w:sz w:val="24"/>
            <w:szCs w:val="24"/>
            <w:lang w:val="en-US" w:eastAsia="zh-CN"/>
          </w:rPr>
          <m:t>)≤1.8 nm</m:t>
        </m:r>
      </m:oMath>
      <w:r>
        <m:rPr/>
        <w:rPr>
          <w:rFonts w:hint="eastAsia" w:hAnsi="Cambria Math" w:cs="宋体"/>
          <w:i w:val="0"/>
          <w:sz w:val="24"/>
          <w:szCs w:val="24"/>
          <w:lang w:val="en-US" w:eastAsia="zh-CN"/>
        </w:rPr>
        <w:t xml:space="preserve"> </w:t>
      </w:r>
      <w:r>
        <w:rPr>
          <w:rFonts w:hint="eastAsia" w:ascii="宋体" w:hAnsi="宋体" w:cs="宋体"/>
          <w:sz w:val="24"/>
          <w:szCs w:val="24"/>
          <w:lang w:val="en-US" w:eastAsia="zh-CN"/>
        </w:rPr>
        <w:t>判断是否建立导通连接。</w:t>
      </w:r>
    </w:p>
    <w:p w14:paraId="44DA2B6E">
      <w:pPr>
        <w:numPr>
          <w:ilvl w:val="0"/>
          <w:numId w:val="0"/>
        </w:numPr>
        <w:jc w:val="both"/>
        <w:rPr>
          <w:rFonts w:hint="eastAsia" w:ascii="宋体" w:hAnsi="宋体" w:cs="宋体"/>
          <w:b/>
          <w:bCs/>
          <w:sz w:val="24"/>
          <w:szCs w:val="24"/>
          <w:lang w:val="en-US" w:eastAsia="zh-CN"/>
        </w:rPr>
      </w:pPr>
      <w:r>
        <w:rPr>
          <w:rFonts w:hint="eastAsia" w:ascii="宋体" w:hAnsi="宋体" w:cs="宋体"/>
          <w:b/>
          <w:bCs/>
          <w:sz w:val="24"/>
          <w:szCs w:val="24"/>
          <w:lang w:val="en-US" w:eastAsia="zh-CN"/>
        </w:rPr>
        <w:t>5.2.4导通网络求解</w:t>
      </w:r>
    </w:p>
    <w:p w14:paraId="5B72DE4F">
      <w:pPr>
        <w:numPr>
          <w:ilvl w:val="0"/>
          <w:numId w:val="0"/>
        </w:numPr>
        <w:jc w:val="both"/>
        <w:rPr>
          <w:rFonts w:hint="eastAsia" w:ascii="宋体" w:hAnsi="宋体" w:cs="宋体"/>
          <w:sz w:val="24"/>
          <w:szCs w:val="24"/>
          <w:lang w:val="en-US" w:eastAsia="zh-CN"/>
        </w:rPr>
      </w:pPr>
      <w:r>
        <w:rPr>
          <w:rFonts w:hint="eastAsia" w:ascii="宋体" w:hAnsi="宋体" w:cs="宋体"/>
          <w:sz w:val="24"/>
          <w:szCs w:val="24"/>
          <w:lang w:val="en-US" w:eastAsia="zh-CN"/>
        </w:rPr>
        <w:t xml:space="preserve">   获得全部局部连接关系后，将所有满足距离阈值的介质对加入无向图 G，考虑到本问首先关注左右电极是否属于同一连通分量，采用并查集对已经建立连接的节点进行动态合并。若最终满足：</w:t>
      </w:r>
    </w:p>
    <w:p w14:paraId="28C3C28B">
      <w:pPr>
        <w:numPr>
          <w:ilvl w:val="0"/>
          <w:numId w:val="0"/>
        </w:numPr>
        <w:ind w:firstLine="480" w:firstLineChars="200"/>
        <w:jc w:val="both"/>
        <w:rPr>
          <w:rFonts w:hint="eastAsia" w:ascii="宋体" w:hAnsi="宋体" w:cs="宋体"/>
          <w:sz w:val="24"/>
          <w:szCs w:val="24"/>
          <w:lang w:val="en-US" w:eastAsia="zh-CN"/>
        </w:rPr>
      </w:pPr>
      <m:oMathPara>
        <m:oMath>
          <m:r>
            <m:rPr>
              <m:sty m:val="p"/>
            </m:rPr>
            <w:rPr>
              <w:rFonts w:hint="default" w:ascii="Cambria Math" w:hAnsi="Cambria Math" w:eastAsia="宋体"/>
              <w:sz w:val="24"/>
            </w:rPr>
            <m:t>Find</m:t>
          </m:r>
          <m:r>
            <m:rPr/>
            <w:rPr>
              <w:rFonts w:hint="default" w:ascii="Cambria Math" w:hAnsi="Cambria Math" w:eastAsia="宋体"/>
              <w:sz w:val="24"/>
            </w:rPr>
            <m:t>(L)=</m:t>
          </m:r>
          <m:r>
            <m:rPr>
              <m:sty m:val="p"/>
            </m:rPr>
            <w:rPr>
              <w:rFonts w:hint="default" w:ascii="Cambria Math" w:hAnsi="Cambria Math" w:eastAsia="宋体"/>
              <w:sz w:val="24"/>
            </w:rPr>
            <m:t>Find</m:t>
          </m:r>
          <m:r>
            <m:rPr/>
            <w:rPr>
              <w:rFonts w:hint="default" w:ascii="Cambria Math" w:hAnsi="Cambria Math" w:eastAsia="宋体"/>
              <w:sz w:val="24"/>
            </w:rPr>
            <m:t>(R)</m:t>
          </m:r>
        </m:oMath>
      </m:oMathPara>
    </w:p>
    <w:p w14:paraId="51899A9E">
      <w:pPr>
        <w:numPr>
          <w:ilvl w:val="0"/>
          <w:numId w:val="0"/>
        </w:numPr>
        <w:ind w:firstLine="480" w:firstLineChars="200"/>
        <w:jc w:val="both"/>
        <w:rPr>
          <w:rFonts w:hint="default" w:ascii="宋体" w:hAnsi="宋体" w:cs="宋体"/>
          <w:sz w:val="24"/>
          <w:szCs w:val="24"/>
          <w:lang w:val="en-US" w:eastAsia="zh-CN"/>
        </w:rPr>
      </w:pPr>
      <w:r>
        <w:rPr>
          <w:rFonts w:hint="default" w:ascii="宋体" w:hAnsi="宋体" w:cs="宋体"/>
          <w:sz w:val="24"/>
          <w:szCs w:val="24"/>
          <w:lang w:val="en-US" w:eastAsia="zh-CN"/>
        </w:rPr>
        <w:t>则表明左右带电表面已由同一介质连通分量贯通，判定微构体整体导通。</w:t>
      </w:r>
    </w:p>
    <w:p w14:paraId="293A04A8">
      <w:pPr>
        <w:numPr>
          <w:ilvl w:val="0"/>
          <w:numId w:val="0"/>
        </w:numPr>
        <w:ind w:firstLine="480" w:firstLineChars="200"/>
        <w:jc w:val="both"/>
        <w:rPr>
          <w:rFonts w:hint="default" w:ascii="宋体" w:hAnsi="宋体" w:cs="宋体"/>
          <w:sz w:val="24"/>
          <w:szCs w:val="24"/>
          <w:lang w:val="en-US" w:eastAsia="zh-CN"/>
        </w:rPr>
      </w:pPr>
      <w:r>
        <w:rPr>
          <w:rFonts w:hint="default" w:ascii="宋体" w:hAnsi="宋体" w:cs="宋体"/>
          <w:sz w:val="24"/>
          <w:szCs w:val="24"/>
          <w:lang w:val="en-US" w:eastAsia="zh-CN"/>
        </w:rPr>
        <w:t>并查集能够高效完成整体连通状态的判别，但不直接记录具体的贯通路径。因此，在判定微构体导通后，进一步采用广度优先搜索（BFS）从左电极节点 L 出发搜索至右电极节点 R，提取一条代表性导电路径，用于展示微构体内部的具体贯通结构。</w:t>
      </w:r>
    </w:p>
    <w:p w14:paraId="30988332">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5.3模型求解结果</w:t>
      </w:r>
    </w:p>
    <w:p w14:paraId="5BB01349">
      <w:pPr>
        <w:numPr>
          <w:numId w:val="0"/>
        </w:numPr>
        <w:ind w:leftChars="0" w:firstLine="480" w:firstLineChars="200"/>
        <w:jc w:val="both"/>
        <w:rPr>
          <w:rFonts w:hint="default" w:hAnsi="Cambria Math" w:eastAsia="宋体" w:cs="宋体"/>
          <w:b w:val="0"/>
          <w:bCs w:val="0"/>
          <w:i w:val="0"/>
          <w:kern w:val="2"/>
          <w:sz w:val="24"/>
          <w:szCs w:val="24"/>
          <w:lang w:val="en-US" w:eastAsia="zh-CN" w:bidi="ar-SA"/>
        </w:rPr>
      </w:pPr>
      <w:r>
        <w:rPr>
          <w:rFonts w:hint="eastAsia" w:ascii="宋体" w:hAnsi="宋体" w:eastAsia="宋体" w:cs="宋体"/>
          <w:b w:val="0"/>
          <w:bCs w:val="0"/>
          <w:sz w:val="24"/>
          <w:szCs w:val="24"/>
          <w:lang w:val="en-US" w:eastAsia="zh-CN"/>
        </w:rPr>
        <w:t>按照上述模型分别对附件中的三个微构体进行计算，得到组1、组2和组3的独立介质片段数分别为12、49和535，其中满足1.8nm导通距离条件的介质对分别为2、27 和165对。最终导通结果如下：</w:t>
      </w:r>
    </w:p>
    <w:p w14:paraId="35004E90">
      <w:pPr>
        <w:numPr>
          <w:numId w:val="0"/>
        </w:numPr>
        <w:jc w:val="center"/>
        <w:rPr>
          <w:rFonts w:hint="eastAsia" w:ascii="宋体" w:hAnsi="宋体" w:cs="宋体"/>
          <w:b/>
          <w:bCs/>
          <w:sz w:val="24"/>
          <w:szCs w:val="24"/>
          <w:lang w:val="en-US" w:eastAsia="zh-CN"/>
        </w:rPr>
      </w:pPr>
      <w:r>
        <w:rPr>
          <w:rFonts w:hint="eastAsia" w:ascii="宋体" w:hAnsi="宋体" w:cs="宋体"/>
          <w:b/>
          <w:bCs/>
          <w:sz w:val="24"/>
          <w:szCs w:val="24"/>
          <w:lang w:val="en-US" w:eastAsia="zh-CN"/>
        </w:rPr>
        <w:t>组1不导通，组2导通，组3导通</w:t>
      </w:r>
    </w:p>
    <w:p w14:paraId="3921A5E8">
      <w:pPr>
        <w:pStyle w:val="2"/>
        <w:numPr>
          <w:numId w:val="0"/>
        </w:numPr>
        <w:jc w:val="center"/>
        <w:rPr>
          <w:rFonts w:hint="eastAsia"/>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 xml:space="preserve"> 三组微构体导通判断结果</w:t>
      </w:r>
    </w:p>
    <w:tbl>
      <w:tblPr>
        <w:tblStyle w:val="5"/>
        <w:tblW w:w="0" w:type="auto"/>
        <w:tblInd w:w="0" w:type="dxa"/>
        <w:tblBorders>
          <w:top w:val="single" w:color="000000"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7"/>
        <w:gridCol w:w="1560"/>
        <w:gridCol w:w="2540"/>
        <w:gridCol w:w="1510"/>
        <w:gridCol w:w="1470"/>
        <w:gridCol w:w="1225"/>
      </w:tblGrid>
      <w:tr w14:paraId="113B5175">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dxa"/>
            <w:tcBorders>
              <w:bottom w:val="single" w:color="000000" w:sz="6" w:space="0"/>
            </w:tcBorders>
          </w:tcPr>
          <w:p w14:paraId="7DBE77A5">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微构体</w:t>
            </w:r>
          </w:p>
        </w:tc>
        <w:tc>
          <w:tcPr>
            <w:tcW w:w="1560" w:type="dxa"/>
            <w:tcBorders>
              <w:bottom w:val="single" w:color="000000" w:sz="6" w:space="0"/>
            </w:tcBorders>
          </w:tcPr>
          <w:p w14:paraId="274EC1DD">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独立片段数</w:t>
            </w:r>
          </w:p>
        </w:tc>
        <w:tc>
          <w:tcPr>
            <w:tcW w:w="2540" w:type="dxa"/>
            <w:tcBorders>
              <w:bottom w:val="single" w:color="000000" w:sz="6" w:space="0"/>
            </w:tcBorders>
          </w:tcPr>
          <w:p w14:paraId="45420B9E">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距离不超过1.8nm的片段对数</w:t>
            </w:r>
          </w:p>
        </w:tc>
        <w:tc>
          <w:tcPr>
            <w:tcW w:w="1510" w:type="dxa"/>
            <w:tcBorders>
              <w:bottom w:val="single" w:color="000000" w:sz="6" w:space="0"/>
            </w:tcBorders>
          </w:tcPr>
          <w:p w14:paraId="4090F78B">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接左电极片段数</w:t>
            </w:r>
          </w:p>
        </w:tc>
        <w:tc>
          <w:tcPr>
            <w:tcW w:w="1470" w:type="dxa"/>
            <w:tcBorders>
              <w:bottom w:val="single" w:color="000000" w:sz="6" w:space="0"/>
            </w:tcBorders>
          </w:tcPr>
          <w:p w14:paraId="4EBC48D2">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接右电极片段数</w:t>
            </w:r>
          </w:p>
        </w:tc>
        <w:tc>
          <w:tcPr>
            <w:tcW w:w="1225" w:type="dxa"/>
            <w:tcBorders>
              <w:bottom w:val="single" w:color="000000" w:sz="6" w:space="0"/>
            </w:tcBorders>
          </w:tcPr>
          <w:p w14:paraId="697589B7">
            <w:pPr>
              <w:jc w:val="center"/>
              <w:rPr>
                <w:rFonts w:hint="eastAsia"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导通结果</w:t>
            </w:r>
          </w:p>
        </w:tc>
      </w:tr>
      <w:tr w14:paraId="3B549E67">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dxa"/>
            <w:tcBorders>
              <w:top w:val="single" w:color="000000" w:sz="6" w:space="0"/>
              <w:tl2br w:val="nil"/>
              <w:tr2bl w:val="nil"/>
            </w:tcBorders>
          </w:tcPr>
          <w:p w14:paraId="58032FBF">
            <w:pPr>
              <w:jc w:val="center"/>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1</w:t>
            </w:r>
          </w:p>
        </w:tc>
        <w:tc>
          <w:tcPr>
            <w:tcW w:w="1560" w:type="dxa"/>
            <w:tcBorders>
              <w:top w:val="single" w:color="000000" w:sz="6" w:space="0"/>
              <w:tl2br w:val="nil"/>
              <w:tr2bl w:val="nil"/>
            </w:tcBorders>
          </w:tcPr>
          <w:p w14:paraId="3AD2A5A7">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12</w:t>
            </w:r>
          </w:p>
        </w:tc>
        <w:tc>
          <w:tcPr>
            <w:tcW w:w="2540" w:type="dxa"/>
            <w:tcBorders>
              <w:top w:val="single" w:color="000000" w:sz="6" w:space="0"/>
              <w:tl2br w:val="nil"/>
              <w:tr2bl w:val="nil"/>
            </w:tcBorders>
          </w:tcPr>
          <w:p w14:paraId="0CAFE6B1">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2</w:t>
            </w:r>
          </w:p>
        </w:tc>
        <w:tc>
          <w:tcPr>
            <w:tcW w:w="1510" w:type="dxa"/>
            <w:tcBorders>
              <w:top w:val="single" w:color="000000" w:sz="6" w:space="0"/>
              <w:tl2br w:val="nil"/>
              <w:tr2bl w:val="nil"/>
            </w:tcBorders>
          </w:tcPr>
          <w:p w14:paraId="1211F888">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3</w:t>
            </w:r>
          </w:p>
        </w:tc>
        <w:tc>
          <w:tcPr>
            <w:tcW w:w="1470" w:type="dxa"/>
            <w:tcBorders>
              <w:top w:val="single" w:color="000000" w:sz="6" w:space="0"/>
              <w:tl2br w:val="nil"/>
              <w:tr2bl w:val="nil"/>
            </w:tcBorders>
          </w:tcPr>
          <w:p w14:paraId="1D88D1CD">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4</w:t>
            </w:r>
          </w:p>
        </w:tc>
        <w:tc>
          <w:tcPr>
            <w:tcW w:w="1225" w:type="dxa"/>
            <w:tcBorders>
              <w:top w:val="single" w:color="000000" w:sz="6" w:space="0"/>
              <w:tl2br w:val="nil"/>
              <w:tr2bl w:val="nil"/>
            </w:tcBorders>
          </w:tcPr>
          <w:p w14:paraId="5DC359C9">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不导通</w:t>
            </w:r>
          </w:p>
        </w:tc>
      </w:tr>
      <w:tr w14:paraId="39E773B9">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dxa"/>
            <w:tcBorders>
              <w:tl2br w:val="nil"/>
              <w:tr2bl w:val="nil"/>
            </w:tcBorders>
          </w:tcPr>
          <w:p w14:paraId="09CF6F3E">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2</w:t>
            </w:r>
          </w:p>
        </w:tc>
        <w:tc>
          <w:tcPr>
            <w:tcW w:w="1560" w:type="dxa"/>
            <w:tcBorders>
              <w:tl2br w:val="nil"/>
              <w:tr2bl w:val="nil"/>
            </w:tcBorders>
          </w:tcPr>
          <w:p w14:paraId="18F296AC">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49</w:t>
            </w:r>
          </w:p>
        </w:tc>
        <w:tc>
          <w:tcPr>
            <w:tcW w:w="2540" w:type="dxa"/>
            <w:tcBorders>
              <w:tl2br w:val="nil"/>
              <w:tr2bl w:val="nil"/>
            </w:tcBorders>
          </w:tcPr>
          <w:p w14:paraId="66972F31">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27</w:t>
            </w:r>
          </w:p>
        </w:tc>
        <w:tc>
          <w:tcPr>
            <w:tcW w:w="1510" w:type="dxa"/>
            <w:tcBorders>
              <w:tl2br w:val="nil"/>
              <w:tr2bl w:val="nil"/>
            </w:tcBorders>
          </w:tcPr>
          <w:p w14:paraId="6034D912">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11</w:t>
            </w:r>
          </w:p>
        </w:tc>
        <w:tc>
          <w:tcPr>
            <w:tcW w:w="1470" w:type="dxa"/>
            <w:tcBorders>
              <w:tl2br w:val="nil"/>
              <w:tr2bl w:val="nil"/>
            </w:tcBorders>
          </w:tcPr>
          <w:p w14:paraId="6250F784">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11</w:t>
            </w:r>
          </w:p>
        </w:tc>
        <w:tc>
          <w:tcPr>
            <w:tcW w:w="1225" w:type="dxa"/>
            <w:tcBorders>
              <w:tl2br w:val="nil"/>
              <w:tr2bl w:val="nil"/>
            </w:tcBorders>
          </w:tcPr>
          <w:p w14:paraId="112271EA">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导通</w:t>
            </w:r>
          </w:p>
        </w:tc>
      </w:tr>
      <w:tr w14:paraId="758C4DFF">
        <w:tblPrEx>
          <w:tblBorders>
            <w:top w:val="single" w:color="000000"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77" w:type="dxa"/>
            <w:tcBorders>
              <w:tl2br w:val="nil"/>
              <w:tr2bl w:val="nil"/>
            </w:tcBorders>
          </w:tcPr>
          <w:p w14:paraId="560373FD">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3</w:t>
            </w:r>
          </w:p>
        </w:tc>
        <w:tc>
          <w:tcPr>
            <w:tcW w:w="1560" w:type="dxa"/>
            <w:tcBorders>
              <w:tl2br w:val="nil"/>
              <w:tr2bl w:val="nil"/>
            </w:tcBorders>
          </w:tcPr>
          <w:p w14:paraId="7B31BDF9">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535</w:t>
            </w:r>
          </w:p>
        </w:tc>
        <w:tc>
          <w:tcPr>
            <w:tcW w:w="2540" w:type="dxa"/>
            <w:tcBorders>
              <w:tl2br w:val="nil"/>
              <w:tr2bl w:val="nil"/>
            </w:tcBorders>
          </w:tcPr>
          <w:p w14:paraId="75548911">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165</w:t>
            </w:r>
          </w:p>
        </w:tc>
        <w:tc>
          <w:tcPr>
            <w:tcW w:w="1510" w:type="dxa"/>
            <w:tcBorders>
              <w:tl2br w:val="nil"/>
              <w:tr2bl w:val="nil"/>
            </w:tcBorders>
          </w:tcPr>
          <w:p w14:paraId="6379A86B">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92</w:t>
            </w:r>
          </w:p>
        </w:tc>
        <w:tc>
          <w:tcPr>
            <w:tcW w:w="1470" w:type="dxa"/>
            <w:tcBorders>
              <w:tl2br w:val="nil"/>
              <w:tr2bl w:val="nil"/>
            </w:tcBorders>
          </w:tcPr>
          <w:p w14:paraId="744C58B6">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90</w:t>
            </w:r>
          </w:p>
        </w:tc>
        <w:tc>
          <w:tcPr>
            <w:tcW w:w="1225" w:type="dxa"/>
            <w:tcBorders>
              <w:tl2br w:val="nil"/>
              <w:tr2bl w:val="nil"/>
            </w:tcBorders>
          </w:tcPr>
          <w:p w14:paraId="6F575460">
            <w:pPr>
              <w:jc w:val="center"/>
              <w:rPr>
                <w:rFonts w:hint="default" w:ascii="宋体" w:hAnsi="宋体" w:eastAsia="宋体" w:cs="宋体"/>
                <w:sz w:val="24"/>
                <w:szCs w:val="24"/>
                <w:vertAlign w:val="baseline"/>
                <w:lang w:val="en-US" w:eastAsia="zh-CN"/>
              </w:rPr>
            </w:pPr>
            <w:r>
              <w:rPr>
                <w:rFonts w:hint="eastAsia" w:ascii="宋体" w:hAnsi="宋体" w:cs="宋体"/>
                <w:sz w:val="24"/>
                <w:szCs w:val="24"/>
                <w:vertAlign w:val="baseline"/>
                <w:lang w:val="en-US" w:eastAsia="zh-CN"/>
              </w:rPr>
              <w:t>导通</w:t>
            </w:r>
          </w:p>
        </w:tc>
      </w:tr>
    </w:tbl>
    <w:p w14:paraId="7EE35278">
      <w:pPr>
        <w:numPr>
          <w:numId w:val="0"/>
        </w:numPr>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对于组1，虽然分别存在与左右带电表面直接连接的介质片段，但局部连接关系未能进一步构成贯穿整个微构体的连续连通分量，因此</w:t>
      </w:r>
      <w:bookmarkStart w:id="0" w:name="_GoBack"/>
      <w:bookmarkEnd w:id="0"/>
      <w:r>
        <w:rPr>
          <w:rFonts w:hint="eastAsia" w:ascii="宋体" w:hAnsi="宋体" w:eastAsia="宋体" w:cs="宋体"/>
          <w:b w:val="0"/>
          <w:bCs w:val="0"/>
          <w:sz w:val="24"/>
          <w:szCs w:val="24"/>
          <w:lang w:val="en-US" w:eastAsia="zh-CN"/>
        </w:rPr>
        <w:t>左右电极节点不连通，判定该微构体不导通。</w:t>
      </w:r>
    </w:p>
    <w:p w14:paraId="54169FF6">
      <w:pPr>
        <w:numPr>
          <w:numId w:val="0"/>
        </w:numPr>
        <w:jc w:val="center"/>
        <w:rPr>
          <w:rFonts w:hint="eastAsia" w:hAnsi="Cambria Math" w:eastAsia="宋体"/>
          <w:i w:val="0"/>
          <w:sz w:val="24"/>
          <w:lang w:val="en-US" w:eastAsia="zh-CN"/>
        </w:rPr>
      </w:pPr>
      <w:r>
        <w:rPr>
          <w:rFonts w:hint="eastAsia" w:hAnsi="Cambria Math" w:eastAsia="宋体"/>
          <w:i w:val="0"/>
          <w:sz w:val="24"/>
          <w:lang w:val="en-US" w:eastAsia="zh-CN"/>
        </w:rPr>
        <w:drawing>
          <wp:inline distT="0" distB="0" distL="114300" distR="114300">
            <wp:extent cx="3453765" cy="3102610"/>
            <wp:effectExtent l="0" t="0" r="635" b="8890"/>
            <wp:docPr id="3" name="图片 3" descr="027F1FB1D8E20B1F84B2C5760784C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27F1FB1D8E20B1F84B2C5760784C005"/>
                    <pic:cNvPicPr>
                      <a:picLocks noChangeAspect="1"/>
                    </pic:cNvPicPr>
                  </pic:nvPicPr>
                  <pic:blipFill>
                    <a:blip r:embed="rId5"/>
                    <a:srcRect t="5847" b="6225"/>
                    <a:stretch>
                      <a:fillRect/>
                    </a:stretch>
                  </pic:blipFill>
                  <pic:spPr>
                    <a:xfrm>
                      <a:off x="0" y="0"/>
                      <a:ext cx="3453765" cy="3102610"/>
                    </a:xfrm>
                    <a:prstGeom prst="rect">
                      <a:avLst/>
                    </a:prstGeom>
                  </pic:spPr>
                </pic:pic>
              </a:graphicData>
            </a:graphic>
          </wp:inline>
        </w:drawing>
      </w:r>
    </w:p>
    <w:p w14:paraId="242D1757">
      <w:pPr>
        <w:pStyle w:val="2"/>
        <w:numPr>
          <w:numId w:val="0"/>
        </w:numPr>
        <w:jc w:val="center"/>
        <w:rPr>
          <w:rFonts w:hint="eastAsia" w:hAnsi="Cambria Math" w:eastAsia="宋体"/>
          <w:i w:val="0"/>
          <w:sz w:val="24"/>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组1微构体介质分布及局部连通结构</w:t>
      </w:r>
    </w:p>
    <w:p w14:paraId="2923429D">
      <w:pPr>
        <w:numPr>
          <w:numId w:val="0"/>
        </w:numPr>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对于组2，导通网络中存在完整的左右贯通路径：</w:t>
      </w:r>
    </w:p>
    <w:p w14:paraId="58EFEFE3">
      <w:pPr>
        <w:numPr>
          <w:numId w:val="0"/>
        </w:numPr>
        <w:ind w:leftChars="0" w:firstLine="480" w:firstLineChars="200"/>
        <w:jc w:val="both"/>
        <m:rPr/>
        <w:rPr>
          <w:rFonts w:hint="default" w:hAnsi="Cambria Math" w:eastAsia="宋体"/>
          <w:i w:val="0"/>
          <w:sz w:val="24"/>
        </w:rPr>
      </w:pPr>
      <m:oMathPara>
        <m:oMath>
          <m:r>
            <m:rPr/>
            <w:rPr>
              <w:rFonts w:hint="default" w:ascii="Cambria Math" w:hAnsi="Cambria Math" w:eastAsia="宋体"/>
              <w:sz w:val="24"/>
            </w:rPr>
            <m:t>L→</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12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24</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39</m:t>
              </m:r>
              <m:ctrlPr>
                <w:rPr>
                  <w:rFonts w:ascii="Cambria Math" w:hAnsi="Cambria Math" w:eastAsia="宋体"/>
                  <w:sz w:val="24"/>
                </w:rPr>
              </m:ctrlPr>
            </m:sub>
          </m:sSub>
          <m:r>
            <m:rPr/>
            <w:rPr>
              <w:rFonts w:hint="default" w:ascii="Cambria Math" w:hAnsi="Cambria Math" w:eastAsia="宋体"/>
              <w:sz w:val="24"/>
            </w:rPr>
            <m:t>→R</m:t>
          </m:r>
        </m:oMath>
      </m:oMathPara>
    </w:p>
    <w:p w14:paraId="4078C2BB">
      <w:pPr>
        <w:numPr>
          <w:ilvl w:val="0"/>
          <w:numId w:val="0"/>
        </w:numPr>
        <w:ind w:leftChars="0" w:firstLine="480" w:firstLineChars="200"/>
        <w:jc w:val="both"/>
        <m:rPr/>
        <w:rPr>
          <w:rFonts w:hint="default" w:hAnsi="Cambria Math" w:eastAsia="宋体"/>
          <w:i w:val="0"/>
          <w:sz w:val="24"/>
        </w:rPr>
      </w:pPr>
      <w:r>
        <w:rPr>
          <w:rFonts w:hint="eastAsia" w:ascii="宋体" w:hAnsi="宋体" w:eastAsia="宋体" w:cs="宋体"/>
          <w:b w:val="0"/>
          <w:bCs w:val="0"/>
          <w:sz w:val="24"/>
          <w:szCs w:val="24"/>
          <w:lang w:val="en-US" w:eastAsia="zh-CN"/>
        </w:rPr>
        <w:t>其中</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oMath>
      <w:r>
        <w:rPr>
          <w:rFonts w:hint="eastAsia" w:ascii="宋体" w:hAnsi="宋体" w:eastAsia="宋体" w:cs="宋体"/>
          <w:b w:val="0"/>
          <w:bCs w:val="0"/>
          <w:sz w:val="24"/>
          <w:szCs w:val="24"/>
          <w:lang w:val="en-US" w:eastAsia="zh-CN"/>
        </w:rPr>
        <w:t>与左带电表面连接，</w:t>
      </w:r>
      <m:oMath>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39</m:t>
            </m:r>
            <m:ctrlPr>
              <w:rPr>
                <w:rFonts w:ascii="Cambria Math" w:hAnsi="Cambria Math" w:eastAsia="宋体"/>
                <w:sz w:val="24"/>
              </w:rPr>
            </m:ctrlPr>
          </m:sub>
        </m:sSub>
      </m:oMath>
      <w:r>
        <w:rPr>
          <w:rFonts w:hint="eastAsia" w:ascii="宋体" w:hAnsi="宋体" w:eastAsia="宋体" w:cs="宋体"/>
          <w:b w:val="0"/>
          <w:bCs w:val="0"/>
          <w:sz w:val="24"/>
          <w:szCs w:val="24"/>
          <w:lang w:val="en-US" w:eastAsia="zh-CN"/>
        </w:rPr>
        <w:t>与右带电表面连接，中间介质依次形成局部导通，因此左右电极属于同一连通分量，判定组2导通。</w:t>
      </w:r>
    </w:p>
    <w:p w14:paraId="15CABAC9">
      <w:pPr>
        <w:numPr>
          <w:numId w:val="0"/>
        </w:numPr>
        <w:jc w:val="center"/>
        <m:rPr/>
        <w:rPr>
          <w:rFonts w:hint="eastAsia" w:hAnsi="Cambria Math" w:eastAsia="宋体"/>
          <w:i w:val="0"/>
          <w:sz w:val="24"/>
          <w:lang w:val="en-US" w:eastAsia="zh-CN"/>
        </w:rPr>
      </w:pPr>
      <w:r>
        <m:rPr/>
        <w:rPr>
          <w:rFonts w:hint="eastAsia" w:hAnsi="Cambria Math" w:eastAsia="宋体"/>
          <w:i w:val="0"/>
          <w:sz w:val="24"/>
          <w:lang w:val="en-US" w:eastAsia="zh-CN"/>
        </w:rPr>
        <w:drawing>
          <wp:inline distT="0" distB="0" distL="114300" distR="114300">
            <wp:extent cx="3580765" cy="3228340"/>
            <wp:effectExtent l="0" t="0" r="635" b="10160"/>
            <wp:docPr id="4" name="图片 4" descr="19AB3A18FFB15A6307BE35AB00C14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9AB3A18FFB15A6307BE35AB00C149DA"/>
                    <pic:cNvPicPr>
                      <a:picLocks noChangeAspect="1"/>
                    </pic:cNvPicPr>
                  </pic:nvPicPr>
                  <pic:blipFill>
                    <a:blip r:embed="rId6"/>
                    <a:srcRect t="6052" b="5685"/>
                    <a:stretch>
                      <a:fillRect/>
                    </a:stretch>
                  </pic:blipFill>
                  <pic:spPr>
                    <a:xfrm>
                      <a:off x="0" y="0"/>
                      <a:ext cx="3580765" cy="3228340"/>
                    </a:xfrm>
                    <a:prstGeom prst="rect">
                      <a:avLst/>
                    </a:prstGeom>
                  </pic:spPr>
                </pic:pic>
              </a:graphicData>
            </a:graphic>
          </wp:inline>
        </w:drawing>
      </w:r>
    </w:p>
    <w:p w14:paraId="254582C7">
      <w:pPr>
        <w:pStyle w:val="2"/>
        <w:numPr>
          <w:numId w:val="0"/>
        </w:numPr>
        <w:jc w:val="center"/>
        <m:rPr/>
        <w:rPr>
          <w:rFonts w:hint="eastAsia" w:hAnsi="Cambria Math" w:eastAsia="宋体"/>
          <w:i w:val="0"/>
          <w:sz w:val="24"/>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组2微构体代表性贯通路径</w:t>
      </w:r>
    </w:p>
    <w:p w14:paraId="34DCC2E6">
      <w:pPr>
        <w:numPr>
          <w:numId w:val="0"/>
        </w:numPr>
        <w:ind w:leftChars="0"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对于组3，同样存在贯穿左右带电表面的连续导电路径：</w:t>
      </w:r>
    </w:p>
    <w:p w14:paraId="575AA8F4">
      <w:pPr>
        <w:numPr>
          <w:numId w:val="0"/>
        </w:numPr>
        <w:ind w:leftChars="0" w:firstLine="480" w:firstLineChars="200"/>
        <w:jc w:val="both"/>
        <m:rPr/>
        <w:rPr>
          <w:rFonts w:hint="default" w:hAnsi="Cambria Math" w:eastAsia="宋体"/>
          <w:i w:val="0"/>
          <w:sz w:val="24"/>
        </w:rPr>
      </w:pPr>
      <m:oMathPara>
        <m:oMath>
          <m:r>
            <m:rPr/>
            <w:rPr>
              <w:rFonts w:hint="default" w:ascii="Cambria Math" w:hAnsi="Cambria Math" w:eastAsia="宋体"/>
              <w:sz w:val="24"/>
            </w:rPr>
            <m:t>L→</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63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264</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216</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351</m:t>
              </m:r>
              <m:ctrlPr>
                <w:rPr>
                  <w:rFonts w:ascii="Cambria Math" w:hAnsi="Cambria Math" w:eastAsia="宋体"/>
                  <w:sz w:val="24"/>
                </w:rPr>
              </m:ctrlPr>
            </m:sub>
          </m:sSub>
          <m:r>
            <m:rPr/>
            <w:rPr>
              <w:rFonts w:hint="default" w:ascii="Cambria Math" w:hAnsi="Cambria Math" w:eastAsia="宋体"/>
              <w:sz w:val="24"/>
            </w:rPr>
            <m:t>→R</m:t>
          </m:r>
        </m:oMath>
      </m:oMathPara>
    </w:p>
    <w:p w14:paraId="2E2FE262">
      <w:pPr>
        <w:numPr>
          <w:ilvl w:val="0"/>
          <w:numId w:val="0"/>
        </w:numPr>
        <w:ind w:leftChars="0" w:firstLine="480" w:firstLineChars="200"/>
        <w:jc w:val="both"/>
        <m:rPr/>
        <w:rPr>
          <w:rFonts w:hint="eastAsia" w:hAnsi="Cambria Math" w:eastAsia="宋体"/>
          <w:i w:val="0"/>
          <w:sz w:val="24"/>
          <w:lang w:val="en-US" w:eastAsia="zh-CN"/>
        </w:rPr>
      </w:pPr>
      <w:r>
        <w:rPr>
          <w:rFonts w:hint="eastAsia" w:ascii="宋体" w:hAnsi="宋体" w:eastAsia="宋体" w:cs="宋体"/>
          <w:b w:val="0"/>
          <w:bCs w:val="0"/>
          <w:sz w:val="24"/>
          <w:szCs w:val="24"/>
          <w:lang w:val="en-US" w:eastAsia="zh-CN"/>
        </w:rPr>
        <w:t>因此组3左右带电表面处于同一连通分量，判定组3导通。</w:t>
      </w:r>
    </w:p>
    <w:p w14:paraId="11845533">
      <w:pPr>
        <w:numPr>
          <w:numId w:val="0"/>
        </w:numPr>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3618865" cy="3305810"/>
            <wp:effectExtent l="0" t="0" r="635" b="8890"/>
            <wp:docPr id="2" name="图片 2" descr="A71D9B40FC551B7E30523FCA7907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71D9B40FC551B7E30523FCA79078664"/>
                    <pic:cNvPicPr>
                      <a:picLocks noChangeAspect="1"/>
                    </pic:cNvPicPr>
                  </pic:nvPicPr>
                  <pic:blipFill>
                    <a:blip r:embed="rId7"/>
                    <a:srcRect l="1225" t="5859" r="772" b="6141"/>
                    <a:stretch>
                      <a:fillRect/>
                    </a:stretch>
                  </pic:blipFill>
                  <pic:spPr>
                    <a:xfrm>
                      <a:off x="0" y="0"/>
                      <a:ext cx="3618865" cy="3305810"/>
                    </a:xfrm>
                    <a:prstGeom prst="rect">
                      <a:avLst/>
                    </a:prstGeom>
                  </pic:spPr>
                </pic:pic>
              </a:graphicData>
            </a:graphic>
          </wp:inline>
        </w:drawing>
      </w:r>
    </w:p>
    <w:p w14:paraId="795D6EE5">
      <w:pPr>
        <w:pStyle w:val="2"/>
        <w:numPr>
          <w:numId w:val="0"/>
        </w:numPr>
        <w:jc w:val="center"/>
        <w:rPr>
          <w:rFonts w:hint="eastAsia" w:ascii="宋体" w:hAnsi="宋体" w:eastAsia="宋体" w:cs="宋体"/>
          <w:b w:val="0"/>
          <w:bCs w:val="0"/>
          <w:sz w:val="24"/>
          <w:szCs w:val="24"/>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eastAsia="zh-CN"/>
        </w:rPr>
        <w:t xml:space="preserve"> 组3微构体代表性贯通路径</w:t>
      </w:r>
    </w:p>
    <w:p w14:paraId="221FF99C">
      <w:pPr>
        <w:numPr>
          <w:numId w:val="0"/>
        </w:numPr>
        <w:jc w:val="center"/>
        <w:rPr>
          <w:rFonts w:hint="eastAsia" w:ascii="宋体" w:hAnsi="宋体" w:eastAsia="宋体" w:cs="宋体"/>
          <w:b w:val="0"/>
          <w:bCs w:val="0"/>
          <w:sz w:val="24"/>
          <w:szCs w:val="24"/>
          <w:lang w:val="en-US" w:eastAsia="zh-CN"/>
        </w:rPr>
      </w:pPr>
    </w:p>
    <w:p w14:paraId="5C7B4D77">
      <w:pPr>
        <w:numPr>
          <w:ilvl w:val="0"/>
          <w:numId w:val="0"/>
        </w:numPr>
        <w:ind w:firstLine="480" w:firstLineChars="200"/>
        <w:jc w:val="both"/>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综上，问题一的最终判定结果为:</w:t>
      </w:r>
      <w:r>
        <w:rPr>
          <w:rFonts w:hint="eastAsia" w:ascii="宋体" w:hAnsi="宋体" w:cs="宋体"/>
          <w:b w:val="0"/>
          <w:bCs w:val="0"/>
          <w:sz w:val="24"/>
          <w:szCs w:val="24"/>
          <w:lang w:val="en-US" w:eastAsia="zh-CN"/>
        </w:rPr>
        <w:t>组1不导通，组2导通，组3导通。</w:t>
      </w:r>
    </w:p>
    <w:p w14:paraId="0A93B7E5">
      <w:pPr>
        <w:numPr>
          <w:ilvl w:val="0"/>
          <w:numId w:val="0"/>
        </w:numPr>
        <w:ind w:leftChars="0" w:firstLine="480" w:firstLineChars="200"/>
        <w:jc w:val="both"/>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考虑到最终导通状态由 1.8nm 临界距离决定，为检验阈值附近计算结果的稳定性，进一步选取最接近阈值两侧的介质对进行验证。其中一组距离为</w:t>
      </w:r>
      <w:r>
        <w:rPr>
          <w:rFonts w:hint="eastAsia" w:ascii="宋体" w:hAnsi="宋体" w:eastAsia="宋体" w:cs="宋体"/>
          <w:b w:val="0"/>
          <w:bCs w:val="0"/>
          <w:sz w:val="24"/>
          <w:szCs w:val="24"/>
          <w:lang w:val="en-US" w:eastAsia="zh-CN"/>
        </w:rPr>
        <w:t>:</w:t>
      </w:r>
    </w:p>
    <w:p w14:paraId="204BEA25">
      <w:pPr>
        <w:numPr>
          <w:numId w:val="0"/>
        </w:numPr>
        <w:ind w:leftChars="0" w:firstLine="480" w:firstLineChars="200"/>
        <w:jc w:val="both"/>
        <w:rPr>
          <w:rFonts w:hint="eastAsia" w:ascii="宋体" w:hAnsi="宋体" w:cs="宋体"/>
          <w:b w:val="0"/>
          <w:bCs w:val="0"/>
          <w:sz w:val="24"/>
          <w:szCs w:val="24"/>
          <w:vertAlign w:val="subscript"/>
          <w:lang w:val="en-US" w:eastAsia="zh-CN"/>
        </w:rPr>
      </w:pPr>
      <m:oMathPara>
        <m:oMath>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206</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303</m:t>
              </m:r>
              <m:ctrlPr>
                <w:rPr>
                  <w:rFonts w:ascii="Cambria Math" w:hAnsi="Cambria Math" w:eastAsia="宋体"/>
                  <w:sz w:val="24"/>
                </w:rPr>
              </m:ctrlPr>
            </m:sub>
          </m:sSub>
          <m:r>
            <m:rPr/>
            <w:rPr>
              <w:rFonts w:hint="default" w:ascii="Cambria Math" w:hAnsi="Cambria Math" w:eastAsia="宋体"/>
              <w:sz w:val="24"/>
            </w:rPr>
            <m:t>)=1.7786710871 </m:t>
          </m:r>
          <m:r>
            <m:rPr>
              <m:sty m:val="p"/>
            </m:rPr>
            <w:rPr>
              <w:rFonts w:hint="default" w:ascii="Cambria Math" w:hAnsi="Cambria Math" w:eastAsia="宋体"/>
              <w:sz w:val="24"/>
            </w:rPr>
            <m:t>nm</m:t>
          </m:r>
          <m:r>
            <m:rPr/>
            <w:rPr>
              <w:rFonts w:hint="default" w:ascii="Cambria Math" w:hAnsi="Cambria Math" w:eastAsia="宋体"/>
              <w:sz w:val="24"/>
            </w:rPr>
            <m:t>&lt;1.8 </m:t>
          </m:r>
          <m:r>
            <m:rPr>
              <m:sty m:val="p"/>
            </m:rPr>
            <w:rPr>
              <w:rFonts w:hint="default" w:ascii="Cambria Math" w:hAnsi="Cambria Math" w:eastAsia="宋体"/>
              <w:sz w:val="24"/>
            </w:rPr>
            <m:t>nm</m:t>
          </m:r>
        </m:oMath>
      </m:oMathPara>
    </w:p>
    <w:p w14:paraId="33727BA7">
      <w:pPr>
        <w:numPr>
          <w:numId w:val="0"/>
        </w:numPr>
        <w:ind w:leftChars="0"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另一组距离为：</w:t>
      </w:r>
    </w:p>
    <w:p w14:paraId="3CAB5C02">
      <w:pPr>
        <w:numPr>
          <w:numId w:val="0"/>
        </w:numPr>
        <w:ind w:leftChars="0" w:firstLine="480" w:firstLineChars="200"/>
        <w:jc w:val="both"/>
        <w:rPr>
          <w:rFonts w:hint="eastAsia" w:ascii="宋体" w:hAnsi="宋体" w:cs="宋体"/>
          <w:b w:val="0"/>
          <w:bCs w:val="0"/>
          <w:sz w:val="24"/>
          <w:szCs w:val="24"/>
          <w:lang w:val="en-US" w:eastAsia="zh-CN"/>
        </w:rPr>
      </w:pPr>
      <m:oMathPara>
        <m:oMath>
          <m:r>
            <m:rPr/>
            <w:rPr>
              <w:rFonts w:hint="default" w:ascii="Cambria Math" w:hAnsi="Cambria Math" w:eastAsia="宋体"/>
              <w:sz w:val="24"/>
            </w:rPr>
            <m:t>d(</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165</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174</m:t>
              </m:r>
              <m:ctrlPr>
                <w:rPr>
                  <w:rFonts w:ascii="Cambria Math" w:hAnsi="Cambria Math" w:eastAsia="宋体"/>
                  <w:sz w:val="24"/>
                </w:rPr>
              </m:ctrlPr>
            </m:sub>
          </m:sSub>
          <m:r>
            <m:rPr/>
            <w:rPr>
              <w:rFonts w:hint="default" w:ascii="Cambria Math" w:hAnsi="Cambria Math" w:eastAsia="宋体"/>
              <w:sz w:val="24"/>
            </w:rPr>
            <m:t>)=1.8439571373 </m:t>
          </m:r>
          <m:r>
            <m:rPr>
              <m:sty m:val="p"/>
            </m:rPr>
            <w:rPr>
              <w:rFonts w:hint="default" w:ascii="Cambria Math" w:hAnsi="Cambria Math" w:eastAsia="宋体"/>
              <w:sz w:val="24"/>
            </w:rPr>
            <m:t>nm</m:t>
          </m:r>
          <m:r>
            <m:rPr/>
            <w:rPr>
              <w:rFonts w:hint="default" w:ascii="Cambria Math" w:hAnsi="Cambria Math" w:eastAsia="宋体"/>
              <w:sz w:val="24"/>
            </w:rPr>
            <m:t>&gt;1.8 </m:t>
          </m:r>
          <m:r>
            <m:rPr>
              <m:sty m:val="p"/>
            </m:rPr>
            <w:rPr>
              <w:rFonts w:hint="default" w:ascii="Cambria Math" w:hAnsi="Cambria Math" w:eastAsia="宋体"/>
              <w:sz w:val="24"/>
            </w:rPr>
            <m:t>nm</m:t>
          </m:r>
        </m:oMath>
      </m:oMathPara>
    </w:p>
    <w:p w14:paraId="1E78932A">
      <w:pPr>
        <w:numPr>
          <w:numId w:val="0"/>
        </w:numPr>
        <w:ind w:leftChars="0" w:firstLine="480" w:firstLineChars="200"/>
        <w:jc w:val="both"/>
        <w:rPr>
          <w:rFonts w:hint="default" w:ascii="宋体" w:hAnsi="宋体" w:cs="宋体"/>
          <w:b w:val="0"/>
          <w:bCs w:val="0"/>
          <w:sz w:val="24"/>
          <w:szCs w:val="24"/>
          <w:lang w:val="en-US" w:eastAsia="zh-CN"/>
        </w:rPr>
      </w:pPr>
      <w:r>
        <w:rPr>
          <w:rFonts w:hint="default" w:ascii="宋体" w:hAnsi="宋体" w:cs="宋体"/>
          <w:b w:val="0"/>
          <w:bCs w:val="0"/>
          <w:sz w:val="24"/>
          <w:szCs w:val="24"/>
          <w:lang w:val="en-US" w:eastAsia="zh-CN"/>
        </w:rPr>
        <w:t>进一步采用独立约束优化方法对上述两组临界介质进行复核，两种方法所得距离差异分别约为</w:t>
      </w:r>
      <w:r>
        <w:rPr>
          <w:rFonts w:hint="eastAsia" w:ascii="宋体" w:hAnsi="宋体" w:cs="宋体"/>
          <w:b w:val="0"/>
          <w:bCs w:val="0"/>
          <w:sz w:val="24"/>
          <w:szCs w:val="24"/>
          <w:lang w:val="en-US" w:eastAsia="zh-CN"/>
        </w:rPr>
        <w:t xml:space="preserve"> </w:t>
      </w:r>
      <m:oMath>
        <m:r>
          <m:rPr/>
          <w:rPr>
            <w:rFonts w:hint="default" w:ascii="Cambria Math" w:hAnsi="Cambria Math" w:eastAsia="宋体"/>
            <w:sz w:val="24"/>
          </w:rPr>
          <m:t>2.43</m:t>
        </m:r>
        <m:r>
          <m:rPr>
            <m:sty m:val="p"/>
          </m:rPr>
          <w:rPr>
            <w:rFonts w:hint="default" w:ascii="Cambria Math" w:hAnsi="Cambria Math" w:eastAsia="宋体"/>
            <w:sz w:val="24"/>
          </w:rPr>
          <m:t>×</m:t>
        </m:r>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0</m:t>
            </m:r>
            <m:ctrlPr>
              <w:rPr>
                <w:rFonts w:ascii="Cambria Math" w:hAnsi="Cambria Math" w:eastAsia="宋体"/>
                <w:sz w:val="24"/>
              </w:rPr>
            </m:ctrlPr>
          </m:e>
          <m:sup>
            <m:r>
              <m:rPr/>
              <w:rPr>
                <w:rFonts w:hint="default" w:ascii="Cambria Math" w:hAnsi="Cambria Math" w:eastAsia="宋体"/>
                <w:sz w:val="24"/>
              </w:rPr>
              <m:t>−13</m:t>
            </m:r>
            <m:ctrlPr>
              <w:rPr>
                <w:rFonts w:ascii="Cambria Math" w:hAnsi="Cambria Math" w:eastAsia="宋体"/>
                <w:sz w:val="24"/>
              </w:rPr>
            </m:ctrlPr>
          </m:sup>
        </m:sSup>
        <m:r>
          <m:rPr/>
          <w:rPr>
            <w:rFonts w:hint="default" w:ascii="Cambria Math" w:hAnsi="Cambria Math" w:eastAsia="宋体"/>
            <w:sz w:val="24"/>
          </w:rPr>
          <m:t> </m:t>
        </m:r>
        <m:r>
          <m:rPr>
            <m:sty m:val="p"/>
          </m:rPr>
          <w:rPr>
            <w:rFonts w:hint="default" w:ascii="Cambria Math" w:hAnsi="Cambria Math" w:eastAsia="宋体"/>
            <w:sz w:val="24"/>
          </w:rPr>
          <m:t>n</m:t>
        </m:r>
      </m:oMath>
      <w:r>
        <m:rPr/>
        <w:rPr>
          <w:rFonts w:hint="eastAsia" w:hAnsi="Cambria Math"/>
          <w:i w:val="0"/>
          <w:sz w:val="24"/>
          <w:lang w:val="en-US" w:eastAsia="zh-CN"/>
        </w:rPr>
        <w:t xml:space="preserve">m </w:t>
      </w:r>
      <w:r>
        <w:rPr>
          <w:rFonts w:hint="eastAsia" w:ascii="宋体" w:hAnsi="宋体" w:cs="宋体"/>
          <w:b w:val="0"/>
          <w:bCs w:val="0"/>
          <w:sz w:val="24"/>
          <w:szCs w:val="24"/>
          <w:lang w:val="en-US" w:eastAsia="zh-CN"/>
        </w:rPr>
        <w:t xml:space="preserve">以及 </w:t>
      </w:r>
      <m:oMath>
        <m:r>
          <m:rPr/>
          <w:rPr>
            <w:rFonts w:hint="default" w:ascii="Cambria Math" w:hAnsi="Cambria Math" w:eastAsia="宋体"/>
            <w:sz w:val="24"/>
          </w:rPr>
          <m:t>1.53</m:t>
        </m:r>
        <m:r>
          <m:rPr>
            <m:sty m:val="p"/>
          </m:rPr>
          <w:rPr>
            <w:rFonts w:hint="default" w:ascii="Cambria Math" w:hAnsi="Cambria Math" w:eastAsia="宋体"/>
            <w:sz w:val="24"/>
          </w:rPr>
          <m:t>×</m:t>
        </m:r>
        <m:r>
          <m:rPr/>
          <w:rPr>
            <w:rFonts w:hint="default" w:ascii="Cambria Math" w:hAnsi="Cambria Math" w:eastAsia="宋体"/>
            <w:sz w:val="24"/>
          </w:rPr>
          <m:t>1</m:t>
        </m:r>
        <m:sSup>
          <m:sSupPr>
            <m:ctrlPr>
              <w:rPr>
                <w:rFonts w:hint="default" w:ascii="Cambria Math" w:hAnsi="Cambria Math" w:eastAsia="宋体"/>
                <w:sz w:val="24"/>
              </w:rPr>
            </m:ctrlPr>
          </m:sSupPr>
          <m:e>
            <m:r>
              <m:rPr/>
              <w:rPr>
                <w:rFonts w:hint="default" w:ascii="Cambria Math" w:hAnsi="Cambria Math" w:eastAsia="宋体"/>
                <w:sz w:val="24"/>
              </w:rPr>
              <m:t>0</m:t>
            </m:r>
            <m:ctrlPr>
              <w:rPr>
                <w:rFonts w:ascii="Cambria Math" w:hAnsi="Cambria Math" w:eastAsia="宋体"/>
                <w:sz w:val="24"/>
              </w:rPr>
            </m:ctrlPr>
          </m:e>
          <m:sup>
            <m:r>
              <m:rPr/>
              <w:rPr>
                <w:rFonts w:hint="default" w:ascii="Cambria Math" w:hAnsi="Cambria Math" w:eastAsia="宋体"/>
                <w:sz w:val="24"/>
              </w:rPr>
              <m:t>−12</m:t>
            </m:r>
            <m:ctrlPr>
              <w:rPr>
                <w:rFonts w:ascii="Cambria Math" w:hAnsi="Cambria Math" w:eastAsia="宋体"/>
                <w:sz w:val="24"/>
              </w:rPr>
            </m:ctrlPr>
          </m:sup>
        </m:sSup>
        <m:r>
          <m:rPr/>
          <w:rPr>
            <w:rFonts w:hint="default" w:ascii="Cambria Math" w:hAnsi="Cambria Math" w:eastAsia="宋体"/>
            <w:sz w:val="24"/>
          </w:rPr>
          <m:t> </m:t>
        </m:r>
        <m:r>
          <m:rPr>
            <m:sty m:val="p"/>
          </m:rPr>
          <w:rPr>
            <w:rFonts w:hint="default" w:ascii="Cambria Math" w:hAnsi="Cambria Math" w:eastAsia="宋体"/>
            <w:sz w:val="24"/>
          </w:rPr>
          <m:t>nm</m:t>
        </m:r>
      </m:oMath>
      <w:r>
        <m:rPr/>
        <w:rPr>
          <w:rFonts w:hint="eastAsia" w:hAnsi="Cambria Math"/>
          <w:i w:val="0"/>
          <w:sz w:val="24"/>
          <w:lang w:val="en-US" w:eastAsia="zh-CN"/>
        </w:rPr>
        <w:t xml:space="preserve"> </w:t>
      </w:r>
      <w:r>
        <w:rPr>
          <w:rFonts w:hint="eastAsia" w:ascii="宋体" w:hAnsi="宋体" w:cs="宋体"/>
          <w:b w:val="0"/>
          <w:bCs w:val="0"/>
          <w:sz w:val="24"/>
          <w:szCs w:val="24"/>
          <w:lang w:val="en-US" w:eastAsia="zh-CN"/>
        </w:rPr>
        <w:t>，两种方法在1.8nm阈值两侧的导通判定完全一致，本问所得导通结果具有较好的数值稳定性。</w:t>
      </w:r>
    </w:p>
    <w:p w14:paraId="5C1FD8AF">
      <w:pPr>
        <w:numPr>
          <w:ilvl w:val="0"/>
          <w:numId w:val="1"/>
        </w:numPr>
        <w:ind w:left="0" w:lef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问题二的求解与建立</w:t>
      </w:r>
    </w:p>
    <w:p w14:paraId="457FA90A">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6.1模型建立</w:t>
      </w:r>
    </w:p>
    <w:p w14:paraId="7BD8785B">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6.2模型求解</w:t>
      </w:r>
    </w:p>
    <w:p w14:paraId="67B5FEFF">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6.3模型求解结果</w:t>
      </w:r>
    </w:p>
    <w:p w14:paraId="16F47491">
      <w:pPr>
        <w:numPr>
          <w:ilvl w:val="0"/>
          <w:numId w:val="1"/>
        </w:numPr>
        <w:ind w:left="0" w:lef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问题三的求解与建立</w:t>
      </w:r>
    </w:p>
    <w:p w14:paraId="7319BD69">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7.1模型建立</w:t>
      </w:r>
    </w:p>
    <w:p w14:paraId="62369A5A">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7.2模型求解</w:t>
      </w:r>
    </w:p>
    <w:p w14:paraId="02234587">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7.3模型求解结果</w:t>
      </w:r>
    </w:p>
    <w:p w14:paraId="477BBD11">
      <w:pPr>
        <w:numPr>
          <w:ilvl w:val="0"/>
          <w:numId w:val="1"/>
        </w:numPr>
        <w:ind w:left="0" w:lef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问题四的求解与建立</w:t>
      </w:r>
    </w:p>
    <w:p w14:paraId="0720CB5C">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8.1模型建立</w:t>
      </w:r>
    </w:p>
    <w:p w14:paraId="05009E05">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8.2模型求解</w:t>
      </w:r>
    </w:p>
    <w:p w14:paraId="232CEA9D">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8.3模型求解结果</w:t>
      </w:r>
    </w:p>
    <w:p w14:paraId="71403E82">
      <w:pPr>
        <w:numPr>
          <w:ilvl w:val="0"/>
          <w:numId w:val="1"/>
        </w:numPr>
        <w:ind w:left="0" w:lef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模型检验</w:t>
      </w:r>
    </w:p>
    <w:p w14:paraId="54FA2F64">
      <w:pPr>
        <w:numPr>
          <w:numId w:val="0"/>
        </w:numPr>
        <w:ind w:leftChars="0"/>
        <w:jc w:val="both"/>
        <w:rPr>
          <w:rFonts w:hint="eastAsia" w:ascii="宋体" w:hAnsi="宋体" w:eastAsia="宋体" w:cs="宋体"/>
          <w:b/>
          <w:bCs/>
          <w:sz w:val="24"/>
          <w:szCs w:val="24"/>
          <w:lang w:val="en-US" w:eastAsia="zh-CN"/>
        </w:rPr>
      </w:pPr>
    </w:p>
    <w:p w14:paraId="16E978E6">
      <w:pPr>
        <w:numPr>
          <w:ilvl w:val="0"/>
          <w:numId w:val="1"/>
        </w:numPr>
        <w:ind w:left="0" w:leftChars="0" w:firstLine="0" w:firstLineChars="0"/>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模型评价与推广</w:t>
      </w:r>
    </w:p>
    <w:p w14:paraId="264B9E21">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10.1模型优点</w:t>
      </w:r>
    </w:p>
    <w:p w14:paraId="38F824E4">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10.2模型改进方向</w:t>
      </w:r>
    </w:p>
    <w:p w14:paraId="12D7D586">
      <w:pPr>
        <w:numPr>
          <w:numId w:val="0"/>
        </w:numPr>
        <w:ind w:left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10.3模型推广</w:t>
      </w:r>
    </w:p>
    <w:p w14:paraId="0DA18E3B">
      <w:pPr>
        <w:jc w:val="center"/>
        <w:rPr>
          <w:rFonts w:ascii="宋体" w:hAnsi="宋体"/>
          <w:b/>
          <w:bCs/>
          <w:sz w:val="24"/>
        </w:rPr>
      </w:pPr>
    </w:p>
    <w:p w14:paraId="6C018212">
      <w:pPr>
        <w:jc w:val="center"/>
        <w:rPr>
          <w:rFonts w:hint="eastAsia" w:ascii="宋体" w:hAnsi="宋体"/>
          <w:b/>
          <w:bCs/>
          <w:sz w:val="24"/>
          <w:highlight w:val="none"/>
        </w:rPr>
      </w:pPr>
      <w:r>
        <w:rPr>
          <w:rFonts w:hint="eastAsia" w:ascii="宋体" w:hAnsi="宋体"/>
          <w:b/>
          <w:bCs/>
          <w:sz w:val="24"/>
          <w:highlight w:val="none"/>
        </w:rPr>
        <w:br w:type="page"/>
      </w:r>
    </w:p>
    <w:p w14:paraId="42D25F4D">
      <w:pPr>
        <w:jc w:val="center"/>
        <w:rPr>
          <w:rFonts w:hint="eastAsia" w:ascii="宋体" w:hAnsi="宋体"/>
          <w:b/>
          <w:bCs/>
          <w:sz w:val="24"/>
          <w:highlight w:val="none"/>
        </w:rPr>
      </w:pPr>
      <w:r>
        <w:rPr>
          <w:rFonts w:hint="eastAsia" w:ascii="宋体" w:hAnsi="宋体"/>
          <w:b/>
          <w:bCs/>
          <w:sz w:val="24"/>
          <w:highlight w:val="none"/>
        </w:rPr>
        <w:t>AI工具使用声明</w:t>
      </w:r>
    </w:p>
    <w:p w14:paraId="10659057">
      <w:pPr>
        <w:ind w:firstLine="480" w:firstLineChars="200"/>
        <w:jc w:val="center"/>
        <w:rPr>
          <w:rFonts w:hint="eastAsia" w:ascii="宋体" w:hAnsi="宋体"/>
          <w:sz w:val="24"/>
          <w:highlight w:val="none"/>
        </w:rPr>
      </w:pPr>
      <w:r>
        <w:rPr>
          <w:rFonts w:hint="eastAsia" w:ascii="宋体" w:hAnsi="宋体"/>
          <w:sz w:val="24"/>
          <w:highlight w:val="none"/>
        </w:rPr>
        <w:t>（1） 未使用AI工具的，声明：“本参赛队在竞赛过程中未使用任何AI工具。”</w:t>
      </w:r>
    </w:p>
    <w:p w14:paraId="1E1C784C">
      <w:pPr>
        <w:ind w:firstLine="480" w:firstLineChars="200"/>
        <w:jc w:val="center"/>
        <w:rPr>
          <w:rFonts w:hint="eastAsia" w:ascii="宋体" w:hAnsi="宋体"/>
          <w:sz w:val="24"/>
          <w:highlight w:val="none"/>
        </w:rPr>
      </w:pPr>
      <w:r>
        <w:rPr>
          <w:rFonts w:hint="eastAsia" w:ascii="宋体" w:hAnsi="宋体"/>
          <w:sz w:val="24"/>
          <w:highlight w:val="none"/>
        </w:rPr>
        <w:t>（2） 使用AI工具的，声明：“本参赛队在竞赛过程中使用了AI工具，主要用于【简要用途，如语言润色、代码调试等】，详细使用情况见</w:t>
      </w:r>
      <w:r>
        <w:rPr>
          <w:rFonts w:hint="eastAsia" w:ascii="宋体" w:hAnsi="宋体"/>
          <w:sz w:val="24"/>
          <w:highlight w:val="none"/>
          <w:lang w:val="en-US" w:eastAsia="zh-CN"/>
        </w:rPr>
        <w:t>附录</w:t>
      </w:r>
      <w:r>
        <w:rPr>
          <w:rFonts w:hint="eastAsia" w:ascii="宋体" w:hAnsi="宋体"/>
          <w:sz w:val="24"/>
          <w:highlight w:val="none"/>
        </w:rPr>
        <w:t>。”</w:t>
      </w:r>
    </w:p>
    <w:p w14:paraId="3DC218CB">
      <w:pPr>
        <w:jc w:val="center"/>
        <w:rPr>
          <w:rFonts w:hint="eastAsia" w:ascii="宋体" w:hAnsi="宋体"/>
          <w:b/>
          <w:bCs/>
          <w:sz w:val="24"/>
          <w:highlight w:val="none"/>
        </w:rPr>
      </w:pPr>
    </w:p>
    <w:p w14:paraId="35FA88EC">
      <w:pPr>
        <w:jc w:val="center"/>
        <w:rPr>
          <w:rFonts w:hint="default" w:ascii="宋体" w:hAnsi="宋体"/>
          <w:b/>
          <w:bCs/>
          <w:sz w:val="24"/>
          <w:highlight w:val="none"/>
          <w:lang w:val="en-US" w:eastAsia="zh-CN"/>
        </w:rPr>
      </w:pPr>
      <w:r>
        <w:rPr>
          <w:rFonts w:hint="eastAsia" w:ascii="宋体" w:hAnsi="宋体"/>
          <w:b/>
          <w:bCs/>
          <w:sz w:val="24"/>
          <w:highlight w:val="none"/>
        </w:rPr>
        <w:t>参考文献</w:t>
      </w:r>
      <w:r>
        <w:rPr>
          <w:rFonts w:hint="eastAsia" w:ascii="宋体" w:hAnsi="宋体"/>
          <w:b/>
          <w:bCs/>
          <w:sz w:val="24"/>
          <w:highlight w:val="none"/>
          <w:lang w:val="en-US" w:eastAsia="zh-CN"/>
        </w:rPr>
        <w:t xml:space="preserve"> （可另起一页）</w:t>
      </w:r>
    </w:p>
    <w:p w14:paraId="381EBE9A">
      <w:pPr>
        <w:widowControl/>
        <w:tabs>
          <w:tab w:val="left" w:pos="480"/>
        </w:tabs>
        <w:snapToGrid w:val="0"/>
        <w:spacing w:line="300" w:lineRule="auto"/>
        <w:ind w:firstLine="420" w:firstLineChars="200"/>
        <w:jc w:val="center"/>
        <w:rPr>
          <w:rFonts w:hAnsi="宋体"/>
          <w:color w:val="000000"/>
          <w:highlight w:val="none"/>
        </w:rPr>
      </w:pPr>
      <w:r>
        <w:rPr>
          <w:rFonts w:hint="eastAsia" w:hAnsi="宋体"/>
          <w:color w:val="000000"/>
          <w:highlight w:val="none"/>
        </w:rPr>
        <w:t>参考文献的编号，如[1][3]等；引用书籍还必须指出页码。</w:t>
      </w:r>
      <w:r>
        <w:rPr>
          <w:rFonts w:hint="eastAsia"/>
          <w:highlight w:val="none"/>
        </w:rPr>
        <w:t>参考文献按正文中的引用次序列出，其中：</w:t>
      </w:r>
      <w:r>
        <w:rPr>
          <w:rFonts w:hint="eastAsia"/>
          <w:b/>
          <w:highlight w:val="none"/>
        </w:rPr>
        <w:t>书籍的表述方式为</w:t>
      </w:r>
    </w:p>
    <w:p w14:paraId="3BBEC8E9">
      <w:pPr>
        <w:jc w:val="center"/>
        <w:rPr>
          <w:highlight w:val="none"/>
        </w:rPr>
      </w:pPr>
      <w:r>
        <w:rPr>
          <w:rFonts w:hint="eastAsia"/>
          <w:highlight w:val="none"/>
        </w:rPr>
        <w:t>[编号] 作者，书名，出版地：出版社，出版年。</w:t>
      </w:r>
    </w:p>
    <w:p w14:paraId="302A932C">
      <w:pPr>
        <w:widowControl/>
        <w:tabs>
          <w:tab w:val="left" w:pos="480"/>
        </w:tabs>
        <w:snapToGrid w:val="0"/>
        <w:spacing w:line="300" w:lineRule="auto"/>
        <w:jc w:val="center"/>
        <w:rPr>
          <w:rFonts w:hAnsi="宋体"/>
          <w:b/>
          <w:color w:val="000000"/>
          <w:highlight w:val="none"/>
        </w:rPr>
      </w:pPr>
      <w:r>
        <w:rPr>
          <w:rFonts w:hint="eastAsia" w:hAnsi="宋体"/>
          <w:b/>
          <w:color w:val="000000"/>
          <w:highlight w:val="none"/>
        </w:rPr>
        <w:t>参考文献中期刊杂志论文的表述方式为</w:t>
      </w:r>
    </w:p>
    <w:p w14:paraId="25CCDCDE">
      <w:pPr>
        <w:jc w:val="center"/>
        <w:rPr>
          <w:highlight w:val="none"/>
        </w:rPr>
      </w:pPr>
      <w:r>
        <w:rPr>
          <w:rFonts w:hint="eastAsia"/>
          <w:highlight w:val="none"/>
        </w:rPr>
        <w:t>[编号] 作者，论文名，杂志名，卷期号：起止页码，出版年。</w:t>
      </w:r>
    </w:p>
    <w:p w14:paraId="22AE87F1">
      <w:pPr>
        <w:widowControl/>
        <w:tabs>
          <w:tab w:val="left" w:pos="480"/>
        </w:tabs>
        <w:snapToGrid w:val="0"/>
        <w:spacing w:line="300" w:lineRule="auto"/>
        <w:jc w:val="center"/>
        <w:rPr>
          <w:rFonts w:hAnsi="宋体"/>
          <w:b/>
          <w:color w:val="000000"/>
          <w:highlight w:val="none"/>
        </w:rPr>
      </w:pPr>
      <w:r>
        <w:rPr>
          <w:rFonts w:hint="eastAsia" w:hAnsi="宋体"/>
          <w:b/>
          <w:color w:val="000000"/>
          <w:highlight w:val="none"/>
        </w:rPr>
        <w:t>参考文献中网上资源的表述方式为</w:t>
      </w:r>
    </w:p>
    <w:p w14:paraId="4C7CB072">
      <w:pPr>
        <w:jc w:val="center"/>
        <w:rPr>
          <w:highlight w:val="none"/>
        </w:rPr>
      </w:pPr>
      <w:r>
        <w:rPr>
          <w:rFonts w:hint="eastAsia"/>
          <w:highlight w:val="none"/>
        </w:rPr>
        <w:t>[编号] 作者，资源标题，网址，访问时间（年月日）。</w:t>
      </w:r>
    </w:p>
    <w:p w14:paraId="387AD34A">
      <w:pPr>
        <w:jc w:val="center"/>
        <w:rPr>
          <w:highlight w:val="none"/>
        </w:rPr>
      </w:pPr>
    </w:p>
    <w:p w14:paraId="651A9076">
      <w:pPr>
        <w:jc w:val="center"/>
        <w:rPr>
          <w:highlight w:val="none"/>
        </w:rPr>
      </w:pPr>
    </w:p>
    <w:p w14:paraId="5166D38E">
      <w:pPr>
        <w:jc w:val="center"/>
        <w:rPr>
          <w:b/>
          <w:bCs/>
          <w:sz w:val="24"/>
          <w:highlight w:val="none"/>
        </w:rPr>
      </w:pPr>
      <w:r>
        <w:rPr>
          <w:rFonts w:hint="eastAsia"/>
          <w:b/>
          <w:bCs/>
          <w:sz w:val="24"/>
          <w:highlight w:val="none"/>
        </w:rPr>
        <w:t>附录（另起一页）</w:t>
      </w:r>
    </w:p>
    <w:p w14:paraId="2BBDCAEF">
      <w:pPr>
        <w:jc w:val="center"/>
        <w:rPr>
          <w:b/>
          <w:bCs/>
          <w:sz w:val="24"/>
          <w:highlight w:val="none"/>
        </w:rPr>
      </w:pPr>
      <w:r>
        <w:rPr>
          <w:rFonts w:ascii="宋体" w:hAnsi="宋体" w:eastAsia="宋体"/>
          <w:sz w:val="24"/>
          <w:highlight w:val="none"/>
        </w:rPr>
        <w:t>AI工具使用详情</w:t>
      </w:r>
    </w:p>
    <w:p w14:paraId="30D95556">
      <w:pPr>
        <w:jc w:val="center"/>
        <w:rPr>
          <w:rFonts w:hint="eastAsia" w:eastAsia="宋体"/>
          <w:b/>
          <w:bCs/>
          <w:sz w:val="24"/>
          <w:highlight w:val="none"/>
          <w:lang w:eastAsia="zh-CN"/>
        </w:rPr>
      </w:pPr>
      <w:r>
        <w:rPr>
          <w:rFonts w:hint="eastAsia"/>
          <w:b/>
          <w:bCs/>
          <w:sz w:val="24"/>
          <w:highlight w:val="none"/>
          <w:lang w:eastAsia="zh-CN"/>
        </w:rPr>
        <w:t>（</w:t>
      </w:r>
      <w:r>
        <w:rPr>
          <w:rFonts w:hint="eastAsia"/>
          <w:b/>
          <w:bCs/>
          <w:sz w:val="24"/>
          <w:highlight w:val="none"/>
          <w:lang w:val="en-US" w:eastAsia="zh-CN"/>
        </w:rPr>
        <w:t>请参考“华数杯”大学生数学建模竞赛人工智能工具”文档中的AI工具使用详情（模板）</w:t>
      </w:r>
      <w:r>
        <w:rPr>
          <w:rFonts w:hint="eastAsia"/>
          <w:b/>
          <w:bCs/>
          <w:sz w:val="24"/>
          <w:highlight w:val="none"/>
          <w:lang w:eastAsia="zh-CN"/>
        </w:rPr>
        <w:t>）</w:t>
      </w:r>
    </w:p>
    <w:p w14:paraId="0A9DB3A5">
      <w:pPr>
        <w:jc w:val="center"/>
        <w:rPr>
          <w:b/>
          <w:bCs/>
          <w:sz w:val="24"/>
        </w:rPr>
      </w:pPr>
    </w:p>
    <w:p w14:paraId="0CEF0EC0">
      <w:pPr>
        <w:jc w:val="center"/>
        <w:rPr>
          <w:b/>
          <w:bCs/>
          <w:sz w:val="24"/>
        </w:rPr>
      </w:pPr>
    </w:p>
    <w:p w14:paraId="31B5D2D7">
      <w:pPr>
        <w:jc w:val="center"/>
      </w:pPr>
    </w:p>
    <w:p w14:paraId="191DE870">
      <w:pPr>
        <w:jc w:val="center"/>
        <w:rPr>
          <w:rFonts w:ascii="宋体" w:hAnsi="宋体"/>
          <w:sz w:val="24"/>
        </w:rPr>
      </w:pPr>
    </w:p>
    <w:p w14:paraId="05916705">
      <w:pPr>
        <w:jc w:val="center"/>
        <w:rPr>
          <w:rFonts w:ascii="宋体" w:hAnsi="宋体"/>
          <w:sz w:val="24"/>
        </w:rPr>
      </w:pPr>
    </w:p>
    <w:p w14:paraId="32AB3AF0">
      <w:pPr>
        <w:jc w:val="center"/>
        <w:rPr>
          <w:rFonts w:ascii="宋体" w:hAnsi="宋体"/>
          <w:sz w:val="24"/>
        </w:rPr>
      </w:pPr>
    </w:p>
    <w:p w14:paraId="427219E9">
      <w:pPr>
        <w:jc w:val="center"/>
        <w:rPr>
          <w:rFonts w:ascii="宋体" w:hAnsi="宋体"/>
          <w:sz w:val="24"/>
        </w:rPr>
      </w:pPr>
    </w:p>
    <w:p w14:paraId="108C639C">
      <w:pPr>
        <w:jc w:val="center"/>
        <w:rPr>
          <w:rFonts w:ascii="宋体" w:hAnsi="宋体"/>
          <w:sz w:val="24"/>
        </w:rPr>
      </w:pPr>
    </w:p>
    <w:p w14:paraId="633A66C1">
      <w:pPr>
        <w:ind w:firstLine="480" w:firstLineChars="200"/>
        <w:jc w:val="center"/>
        <w:rPr>
          <w:rFonts w:ascii="宋体" w:hAnsi="宋体"/>
          <w:sz w:val="24"/>
        </w:rPr>
      </w:pPr>
    </w:p>
    <w:p w14:paraId="256FD44A">
      <w:pPr>
        <w:ind w:firstLine="480" w:firstLineChars="200"/>
        <w:jc w:val="center"/>
        <w:rPr>
          <w:rFonts w:ascii="宋体" w:hAnsi="宋体"/>
          <w:sz w:val="24"/>
        </w:rPr>
      </w:pPr>
    </w:p>
    <w:p w14:paraId="77769F80">
      <w:pPr>
        <w:ind w:firstLine="480" w:firstLineChars="200"/>
        <w:jc w:val="center"/>
        <w:rPr>
          <w:rFonts w:ascii="宋体" w:hAnsi="宋体"/>
          <w:sz w:val="24"/>
        </w:rPr>
      </w:pPr>
    </w:p>
    <w:p w14:paraId="045FCADD">
      <w:pPr>
        <w:ind w:firstLine="480" w:firstLineChars="200"/>
        <w:jc w:val="center"/>
        <w:rPr>
          <w:rFonts w:ascii="宋体" w:hAnsi="宋体"/>
          <w:sz w:val="24"/>
        </w:rPr>
      </w:pPr>
    </w:p>
    <w:p w14:paraId="15A0FAE0">
      <w:pPr>
        <w:ind w:firstLine="480" w:firstLineChars="200"/>
        <w:jc w:val="center"/>
        <w:rPr>
          <w:rFonts w:ascii="宋体" w:hAnsi="宋体"/>
          <w:sz w:val="24"/>
        </w:rPr>
      </w:pPr>
    </w:p>
    <w:p w14:paraId="76720566">
      <w:pPr>
        <w:ind w:firstLine="480" w:firstLineChars="200"/>
        <w:jc w:val="center"/>
        <w:rPr>
          <w:rFonts w:ascii="宋体" w:hAnsi="宋体"/>
          <w:sz w:val="24"/>
        </w:rPr>
      </w:pPr>
    </w:p>
    <w:p w14:paraId="408CE34A">
      <w:pPr>
        <w:ind w:firstLine="480" w:firstLineChars="200"/>
        <w:jc w:val="center"/>
        <w:rPr>
          <w:rFonts w:ascii="宋体" w:hAnsi="宋体"/>
          <w:sz w:val="24"/>
        </w:rPr>
      </w:pPr>
    </w:p>
    <w:p w14:paraId="056D3BAF">
      <w:pPr>
        <w:ind w:firstLine="480" w:firstLineChars="200"/>
        <w:jc w:val="center"/>
        <w:rPr>
          <w:rFonts w:ascii="宋体" w:hAnsi="宋体"/>
          <w:sz w:val="24"/>
        </w:rPr>
      </w:pPr>
    </w:p>
    <w:p w14:paraId="1592E5E4">
      <w:pPr>
        <w:ind w:firstLine="480" w:firstLineChars="200"/>
        <w:jc w:val="center"/>
        <w:rPr>
          <w:rFonts w:ascii="宋体" w:hAnsi="宋体"/>
          <w:sz w:val="24"/>
        </w:rPr>
      </w:pPr>
    </w:p>
    <w:p w14:paraId="27BF1845">
      <w:pPr>
        <w:ind w:firstLine="480" w:firstLineChars="200"/>
        <w:jc w:val="center"/>
        <w:rPr>
          <w:rFonts w:ascii="宋体" w:hAnsi="宋体"/>
          <w:sz w:val="24"/>
        </w:rPr>
      </w:pPr>
    </w:p>
    <w:p w14:paraId="62D1B1D2">
      <w:pPr>
        <w:ind w:firstLine="480" w:firstLineChars="200"/>
        <w:jc w:val="center"/>
        <w:rPr>
          <w:rFonts w:ascii="宋体" w:hAnsi="宋体"/>
          <w:sz w:val="24"/>
        </w:rPr>
      </w:pPr>
    </w:p>
    <w:p w14:paraId="20A63212">
      <w:pPr>
        <w:ind w:firstLine="480" w:firstLineChars="200"/>
        <w:jc w:val="center"/>
        <w:rPr>
          <w:rFonts w:ascii="宋体" w:hAnsi="宋体"/>
          <w:sz w:val="24"/>
        </w:rPr>
      </w:pPr>
    </w:p>
    <w:p w14:paraId="6BF4CCC0">
      <w:pPr>
        <w:ind w:firstLine="480" w:firstLineChars="200"/>
        <w:jc w:val="center"/>
        <w:rPr>
          <w:rFonts w:ascii="宋体" w:hAnsi="宋体"/>
          <w:sz w:val="24"/>
        </w:rPr>
      </w:pPr>
    </w:p>
    <w:p w14:paraId="566EFBE7">
      <w:pPr>
        <w:ind w:firstLine="480" w:firstLineChars="200"/>
        <w:jc w:val="center"/>
        <w:rPr>
          <w:rFonts w:ascii="宋体" w:hAnsi="宋体"/>
          <w:sz w:val="24"/>
        </w:rPr>
      </w:pPr>
    </w:p>
    <w:p w14:paraId="4ADCE0B8">
      <w:pPr>
        <w:ind w:firstLine="480" w:firstLineChars="200"/>
        <w:jc w:val="center"/>
        <w:rPr>
          <w:rFonts w:ascii="宋体" w:hAnsi="宋体"/>
          <w:sz w:val="24"/>
        </w:rPr>
      </w:pPr>
    </w:p>
    <w:p w14:paraId="280F7FAB">
      <w:pPr>
        <w:jc w:val="center"/>
        <w:rPr>
          <w:rFonts w:ascii="宋体" w:hAnsi="宋体"/>
          <w:sz w:val="24"/>
        </w:rPr>
      </w:pPr>
    </w:p>
    <w:sectPr>
      <w:pgSz w:w="11906" w:h="16838"/>
      <w:pgMar w:top="1418" w:right="1418" w:bottom="1418" w:left="1418"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7DA85C"/>
    <w:multiLevelType w:val="singleLevel"/>
    <w:tmpl w:val="C77DA85C"/>
    <w:lvl w:ilvl="0" w:tentative="0">
      <w:start w:val="1"/>
      <w:numFmt w:val="bullet"/>
      <w:lvlText w:val=""/>
      <w:lvlJc w:val="left"/>
      <w:pPr>
        <w:ind w:left="340" w:leftChars="0" w:hanging="340" w:firstLineChars="0"/>
      </w:pPr>
      <w:rPr>
        <w:rFonts w:hint="default" w:ascii="Wingdings" w:hAnsi="Wingdings"/>
        <w:sz w:val="13"/>
        <w:szCs w:val="13"/>
      </w:rPr>
    </w:lvl>
  </w:abstractNum>
  <w:abstractNum w:abstractNumId="1">
    <w:nsid w:val="22BE5699"/>
    <w:multiLevelType w:val="singleLevel"/>
    <w:tmpl w:val="22BE5699"/>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k5ODM0YmMxOWJiYWQyNDU4MGIzYWRmYTA0ZmI5NDcifQ=="/>
  </w:docVars>
  <w:rsids>
    <w:rsidRoot w:val="00A75D18"/>
    <w:rsid w:val="00012001"/>
    <w:rsid w:val="00112E63"/>
    <w:rsid w:val="001E29CD"/>
    <w:rsid w:val="002754EB"/>
    <w:rsid w:val="002C6F50"/>
    <w:rsid w:val="003C63C1"/>
    <w:rsid w:val="004831CD"/>
    <w:rsid w:val="00596C51"/>
    <w:rsid w:val="00752495"/>
    <w:rsid w:val="007558AC"/>
    <w:rsid w:val="007D5559"/>
    <w:rsid w:val="00A75D18"/>
    <w:rsid w:val="00AD4C2E"/>
    <w:rsid w:val="00B1499E"/>
    <w:rsid w:val="00BB46B5"/>
    <w:rsid w:val="00BD4E96"/>
    <w:rsid w:val="00E76A6C"/>
    <w:rsid w:val="00EB3996"/>
    <w:rsid w:val="02D2138D"/>
    <w:rsid w:val="0BEB6F66"/>
    <w:rsid w:val="10BC0CED"/>
    <w:rsid w:val="13753078"/>
    <w:rsid w:val="1C584BDC"/>
    <w:rsid w:val="28CE219F"/>
    <w:rsid w:val="309D062A"/>
    <w:rsid w:val="32F12805"/>
    <w:rsid w:val="39AE31FE"/>
    <w:rsid w:val="3E59312A"/>
    <w:rsid w:val="403B4C88"/>
    <w:rsid w:val="496D6C31"/>
    <w:rsid w:val="5354676C"/>
    <w:rsid w:val="55CE2806"/>
    <w:rsid w:val="588673C8"/>
    <w:rsid w:val="5A3F7CC4"/>
    <w:rsid w:val="5DDD07B2"/>
    <w:rsid w:val="5E2E604A"/>
    <w:rsid w:val="5E5B13F9"/>
    <w:rsid w:val="67392304"/>
    <w:rsid w:val="6BAA6103"/>
    <w:rsid w:val="71DA3F6C"/>
    <w:rsid w:val="728443A2"/>
    <w:rsid w:val="77AC5188"/>
    <w:rsid w:val="780F0D30"/>
    <w:rsid w:val="7A981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466</Words>
  <Characters>489</Characters>
  <Lines>2</Lines>
  <Paragraphs>1</Paragraphs>
  <TotalTime>725</TotalTime>
  <ScaleCrop>false</ScaleCrop>
  <LinksUpToDate>false</LinksUpToDate>
  <CharactersWithSpaces>495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2021-08-05T06:37:00Z</dcterms:created>
  <dc:creator>xywxq</dc:creator>
  <cp:lastModifiedBy>郭嘉诺</cp:lastModifiedBy>
  <dcterms:modified xsi:type="dcterms:W3CDTF">2026-08-10T05:17:37Z</dcterms:modified>
  <dc:title>选择题目</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04F05FD7525B48138FDA3E84350B10D5_13</vt:lpwstr>
  </property>
  <property fmtid="{D5CDD505-2E9C-101B-9397-08002B2CF9AE}" pid="4" name="KSOTemplateDocerSaveRecord">
    <vt:lpwstr>eyJoZGlkIjoiMzEwNTM5NzYwMDRjMzkwZTVkZjY2ODkwMGIxNGU0OTUiLCJ1c2VySWQiOiIxNjYxNDI3Nzk2In0=</vt:lpwstr>
  </property>
</Properties>
</file>