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7408" w14:textId="6BC3D0F2" w:rsidR="00D8610C" w:rsidRPr="00D8610C" w:rsidRDefault="00D8610C" w:rsidP="00D8610C">
      <w:pPr>
        <w:rPr>
          <w:rFonts w:ascii="宋体" w:eastAsia="宋体" w:hAnsi="宋体"/>
          <w:b/>
          <w:bCs/>
          <w:sz w:val="28"/>
          <w:szCs w:val="28"/>
        </w:rPr>
      </w:pPr>
      <w:r w:rsidRPr="00D8610C">
        <w:rPr>
          <w:rFonts w:ascii="宋体" w:eastAsia="宋体" w:hAnsi="宋体"/>
          <w:b/>
          <w:bCs/>
          <w:sz w:val="28"/>
          <w:szCs w:val="28"/>
        </w:rPr>
        <w:t>【第6题】</w:t>
      </w:r>
      <w:r w:rsidR="00F67FBB" w:rsidRPr="00F67FBB">
        <w:rPr>
          <w:rFonts w:ascii="宋体" w:eastAsia="宋体" w:hAnsi="宋体"/>
          <w:b/>
          <w:bCs/>
          <w:sz w:val="28"/>
          <w:szCs w:val="28"/>
        </w:rPr>
        <w:t>依据《中共中央关于制定国民经济和社会发展第十五个五年规划的建议》，分析未来五年所学专业（或大类学科方向）领域可能面临的发展机遇与挑战。</w:t>
      </w:r>
    </w:p>
    <w:p w14:paraId="4832FC06" w14:textId="77777777" w:rsidR="00AD7BA0" w:rsidRPr="00AD7BA0" w:rsidRDefault="00AD7BA0" w:rsidP="00AD7BA0">
      <w:pPr>
        <w:rPr>
          <w:rFonts w:ascii="宋体" w:eastAsia="宋体" w:hAnsi="宋体"/>
          <w:sz w:val="28"/>
          <w:szCs w:val="28"/>
        </w:rPr>
      </w:pPr>
      <w:r w:rsidRPr="00AD7BA0">
        <w:rPr>
          <w:rFonts w:ascii="宋体" w:eastAsia="宋体" w:hAnsi="宋体"/>
          <w:sz w:val="28"/>
          <w:szCs w:val="28"/>
        </w:rPr>
        <w:t>“十五五”时期，是我国基本实现社会主义现代化夯实基础、全面发力的关键阶段。规划建议把推动高质量发展作为主题，强调提高科技自立自强水平，建设现代化产业体系，巩固壮大实体经济根基，并提出智能化、绿色化、融合化方向。放到自动化专业中看，它并非只学习设备控制，而是连接控制科学、电子信息、人工智能、机械制造和工业工程的重要支点；既关乎机器能否稳定运转，也关乎产业系统能否在安全、效率、质量和绿色转型之间取得平衡。</w:t>
      </w:r>
    </w:p>
    <w:p w14:paraId="66FB3F5B" w14:textId="77777777" w:rsidR="00AD7BA0" w:rsidRPr="00AD7BA0" w:rsidRDefault="00AD7BA0" w:rsidP="00AD7BA0">
      <w:pPr>
        <w:rPr>
          <w:rFonts w:ascii="宋体" w:eastAsia="宋体" w:hAnsi="宋体"/>
          <w:sz w:val="28"/>
          <w:szCs w:val="28"/>
        </w:rPr>
      </w:pPr>
      <w:r w:rsidRPr="00AD7BA0">
        <w:rPr>
          <w:rFonts w:ascii="宋体" w:eastAsia="宋体" w:hAnsi="宋体"/>
          <w:sz w:val="28"/>
          <w:szCs w:val="28"/>
        </w:rPr>
        <w:t>未来五年，自动化专业最直接的机遇，来自制造强国建设和新质生产力培育。我国制造业要从规模优势走向质量优势，不能只依靠低成本和经验管理，而要依靠智能产线、工业机器人、机器视觉、工业互联网、数字孪生等技术，把生产过程中的感知、决策、执行和优化贯通起来。过去车间更多依赖人工调度，未来工厂则需要传感器采集数据，控制器执行指令，算法修正误差，使设备、数据和人形成协同。对自动化专业学生而言，控制原理、电路、PLC、单片机仍是根基；但若要适应产业升级，还必须掌握编程、嵌入式系统、人工智能、数据分析和工业软件等能力。</w:t>
      </w:r>
    </w:p>
    <w:p w14:paraId="4FBA6358" w14:textId="77777777" w:rsidR="00AD7BA0" w:rsidRPr="00AD7BA0" w:rsidRDefault="00AD7BA0" w:rsidP="00AD7BA0">
      <w:pPr>
        <w:rPr>
          <w:rFonts w:ascii="宋体" w:eastAsia="宋体" w:hAnsi="宋体"/>
          <w:sz w:val="28"/>
          <w:szCs w:val="28"/>
        </w:rPr>
      </w:pPr>
      <w:r w:rsidRPr="00AD7BA0">
        <w:rPr>
          <w:rFonts w:ascii="宋体" w:eastAsia="宋体" w:hAnsi="宋体"/>
          <w:sz w:val="28"/>
          <w:szCs w:val="28"/>
        </w:rPr>
        <w:t>规划建议所强调的科技强国、制造强国、网络强国、交通强国建</w:t>
      </w:r>
      <w:r w:rsidRPr="00AD7BA0">
        <w:rPr>
          <w:rFonts w:ascii="宋体" w:eastAsia="宋体" w:hAnsi="宋体"/>
          <w:sz w:val="28"/>
          <w:szCs w:val="28"/>
        </w:rPr>
        <w:lastRenderedPageBreak/>
        <w:t>设，也使自动化的应用边界不断外延。新能源领域需要电机控制、电池管理、储能调度；智慧交通需要轨道信号控制、车路协同和无人驾驶系统；现代农业需要环境监测、无人农机和自动灌溉；航空航天、医疗装备、城市治理也离不开高可靠控制与智能感知。自动化因此不再只是车间里的技术，而是产业链供应链韧性、能源转型和社会运行效率的重要技术底座。</w:t>
      </w:r>
    </w:p>
    <w:p w14:paraId="3C820647" w14:textId="24C4F7D6" w:rsidR="00AD7BA0" w:rsidRPr="00AD7BA0" w:rsidRDefault="00AD7BA0" w:rsidP="00AD7BA0">
      <w:pPr>
        <w:rPr>
          <w:rFonts w:ascii="宋体" w:eastAsia="宋体" w:hAnsi="宋体" w:hint="eastAsia"/>
          <w:sz w:val="28"/>
          <w:szCs w:val="28"/>
        </w:rPr>
      </w:pPr>
      <w:r w:rsidRPr="00AD7BA0">
        <w:rPr>
          <w:rFonts w:ascii="宋体" w:eastAsia="宋体" w:hAnsi="宋体"/>
          <w:sz w:val="28"/>
          <w:szCs w:val="28"/>
        </w:rPr>
        <w:t>机遇之中亦有压力。“十五五”强调统筹发展和安全，这对自动化专业尤其有现实意义。系统越智能、越互联，越要重视可靠性、网络安全和工程伦理；产业越向高端迈进，越需要突破高端传感器、工业软件、伺服系统、核心控制器等关键环节。作为自动化专业学生，我不能只满足于会接线、会编程、会调试，而要在扎实基础之上培养系统思维、创新意识和工程责任。未来五年，自动化专业的挑战，正是青年成长的召唤。唯有把个人学习放在“十五五”国家战略的坐标中，既仰望科技前沿，又沉入工程现场，才能在中国式现代化进程中找到自己的位置</w:t>
      </w:r>
      <w:r w:rsidR="00157BF2">
        <w:rPr>
          <w:rFonts w:ascii="宋体" w:eastAsia="宋体" w:hAnsi="宋体" w:hint="eastAsia"/>
          <w:sz w:val="28"/>
          <w:szCs w:val="28"/>
        </w:rPr>
        <w:t>！</w:t>
      </w:r>
    </w:p>
    <w:p w14:paraId="16064508" w14:textId="77777777" w:rsidR="00D8610C" w:rsidRPr="00AD7BA0" w:rsidRDefault="00D8610C" w:rsidP="00D8610C">
      <w:pPr>
        <w:rPr>
          <w:rFonts w:ascii="宋体" w:eastAsia="宋体" w:hAnsi="宋体"/>
          <w:b/>
          <w:bCs/>
          <w:sz w:val="28"/>
          <w:szCs w:val="28"/>
        </w:rPr>
      </w:pPr>
    </w:p>
    <w:p w14:paraId="68990035" w14:textId="77777777" w:rsidR="00D8610C" w:rsidRDefault="00D8610C" w:rsidP="00D8610C">
      <w:pPr>
        <w:rPr>
          <w:rFonts w:ascii="宋体" w:eastAsia="宋体" w:hAnsi="宋体"/>
          <w:b/>
          <w:bCs/>
          <w:sz w:val="28"/>
          <w:szCs w:val="28"/>
        </w:rPr>
      </w:pPr>
    </w:p>
    <w:p w14:paraId="20C69C84" w14:textId="77777777" w:rsidR="00D8610C" w:rsidRDefault="00D8610C" w:rsidP="00D8610C">
      <w:pPr>
        <w:rPr>
          <w:rFonts w:ascii="宋体" w:eastAsia="宋体" w:hAnsi="宋体"/>
          <w:b/>
          <w:bCs/>
          <w:sz w:val="28"/>
          <w:szCs w:val="28"/>
        </w:rPr>
      </w:pPr>
    </w:p>
    <w:p w14:paraId="0D61A96F" w14:textId="77777777" w:rsidR="00D8610C" w:rsidRDefault="00D8610C" w:rsidP="00D8610C">
      <w:pPr>
        <w:rPr>
          <w:rFonts w:ascii="宋体" w:eastAsia="宋体" w:hAnsi="宋体"/>
          <w:b/>
          <w:bCs/>
          <w:sz w:val="28"/>
          <w:szCs w:val="28"/>
        </w:rPr>
      </w:pPr>
    </w:p>
    <w:p w14:paraId="314997E4" w14:textId="77777777" w:rsidR="00D8610C" w:rsidRDefault="00D8610C" w:rsidP="00D8610C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67E5C29A" w14:textId="50064CAC" w:rsidR="00D8610C" w:rsidRPr="00D8610C" w:rsidRDefault="00D8610C" w:rsidP="00D8610C">
      <w:pPr>
        <w:rPr>
          <w:rFonts w:ascii="宋体" w:eastAsia="宋体" w:hAnsi="宋体"/>
          <w:b/>
          <w:bCs/>
          <w:sz w:val="28"/>
          <w:szCs w:val="28"/>
        </w:rPr>
      </w:pPr>
      <w:r w:rsidRPr="00D8610C">
        <w:rPr>
          <w:rFonts w:ascii="宋体" w:eastAsia="宋体" w:hAnsi="宋体"/>
          <w:b/>
          <w:bCs/>
          <w:sz w:val="28"/>
          <w:szCs w:val="28"/>
        </w:rPr>
        <w:lastRenderedPageBreak/>
        <w:t>【第10题】</w:t>
      </w:r>
    </w:p>
    <w:p w14:paraId="7467756B" w14:textId="77777777" w:rsidR="00D8610C" w:rsidRPr="00D8610C" w:rsidRDefault="00D8610C" w:rsidP="00D8610C">
      <w:pPr>
        <w:rPr>
          <w:rFonts w:ascii="宋体" w:eastAsia="宋体" w:hAnsi="宋体"/>
          <w:sz w:val="28"/>
          <w:szCs w:val="28"/>
        </w:rPr>
      </w:pPr>
      <w:r w:rsidRPr="00D8610C">
        <w:rPr>
          <w:rFonts w:ascii="宋体" w:eastAsia="宋体" w:hAnsi="宋体"/>
          <w:sz w:val="28"/>
          <w:szCs w:val="28"/>
        </w:rPr>
        <w:t>在中国式现代化的五个重要特征与九个本质要求中，我认为最重要的一对，是“全体人民共同富裕的现代化”与“实现高质量发展”。前者说明现代化为了谁，后者说明现代化怎样走得稳。现代化若只停留在少数地区、少数群体的富裕上，就难免失去人民立场。共同富裕使现代化具有价值方向，高质量发展则为这一方向提供根基。</w:t>
      </w:r>
    </w:p>
    <w:p w14:paraId="40108428" w14:textId="77777777" w:rsidR="00D8610C" w:rsidRPr="00D8610C" w:rsidRDefault="00D8610C" w:rsidP="00D8610C">
      <w:pPr>
        <w:rPr>
          <w:rFonts w:ascii="宋体" w:eastAsia="宋体" w:hAnsi="宋体"/>
          <w:sz w:val="28"/>
          <w:szCs w:val="28"/>
        </w:rPr>
      </w:pPr>
      <w:r w:rsidRPr="00D8610C">
        <w:rPr>
          <w:rFonts w:ascii="宋体" w:eastAsia="宋体" w:hAnsi="宋体"/>
          <w:sz w:val="28"/>
          <w:szCs w:val="28"/>
        </w:rPr>
        <w:t>共同富裕之所以重要，是因为它使中国式现代化区别于以资本扩张为中心的某些道路。西方现代化固然创造了巨大财富，却也常伴随贫富分化、阶层固化和社会撕裂。少数人的繁华不能等同于整个社会的进步，平均数的上升也不能遮蔽普通人的处境。中国式现代化强调全体人民共同富裕，就是要让发展成果进入教育、医疗、就业、住房、养老等生活领域，使人民群众的获得感落实为安稳与尊严。</w:t>
      </w:r>
    </w:p>
    <w:p w14:paraId="54AAB6CA" w14:textId="77777777" w:rsidR="00D8610C" w:rsidRPr="00D8610C" w:rsidRDefault="00D8610C" w:rsidP="00D8610C">
      <w:pPr>
        <w:rPr>
          <w:rFonts w:ascii="宋体" w:eastAsia="宋体" w:hAnsi="宋体"/>
          <w:sz w:val="28"/>
          <w:szCs w:val="28"/>
        </w:rPr>
      </w:pPr>
      <w:r w:rsidRPr="00D8610C">
        <w:rPr>
          <w:rFonts w:ascii="宋体" w:eastAsia="宋体" w:hAnsi="宋体"/>
          <w:sz w:val="28"/>
          <w:szCs w:val="28"/>
        </w:rPr>
        <w:t>实现共同富裕，不能靠空洞承诺，更不能靠简单分配。高质量发展正是共同富裕最可靠的支撑。只有产业体系更加先进，科技创新更加有力，资源利用更加高效，劳动者收入水平不断提升，社会财富才会增加，公共服务才有稳定来源。高质量发展要求发展方式从粗放扩张转向创新驱动，从低端竞争转向价值创造。把“蛋糕”做大固然重要；但在做大的过程中改变结构、提高质量、扩大机会，更是共同富裕的题中之义。</w:t>
      </w:r>
    </w:p>
    <w:p w14:paraId="34334F6E" w14:textId="77777777" w:rsidR="00D8610C" w:rsidRPr="00D8610C" w:rsidRDefault="00D8610C" w:rsidP="00D8610C">
      <w:pPr>
        <w:rPr>
          <w:rFonts w:ascii="宋体" w:eastAsia="宋体" w:hAnsi="宋体"/>
          <w:sz w:val="28"/>
          <w:szCs w:val="28"/>
        </w:rPr>
      </w:pPr>
      <w:r w:rsidRPr="00D8610C">
        <w:rPr>
          <w:rFonts w:ascii="宋体" w:eastAsia="宋体" w:hAnsi="宋体"/>
          <w:sz w:val="28"/>
          <w:szCs w:val="28"/>
        </w:rPr>
        <w:lastRenderedPageBreak/>
        <w:t>浙江高质量发展建设共同富裕示范区，正能说明二者之间的内在关系。浙江并非用平均化办法抹平差异，而是依托数字经济、民营经济、乡村振兴和公共服务均衡化，探索先富带后富、城乡互促、区域协调的新路。数字产业和智能制造提升财富创造能力，农村基础设施改善、农民增收渠道拓展和教育医疗资源优化，又使发展成果向更广范围流动。共同富裕不是脱离发展的福利想象，高质量发展也不是脱离人民的技术竞赛；二者相互成全，前者校准方向，后者积累力量。</w:t>
      </w:r>
    </w:p>
    <w:p w14:paraId="2F7B05F4" w14:textId="77777777" w:rsidR="00D8610C" w:rsidRPr="00D8610C" w:rsidRDefault="00D8610C" w:rsidP="00D8610C">
      <w:pPr>
        <w:rPr>
          <w:rFonts w:ascii="宋体" w:eastAsia="宋体" w:hAnsi="宋体"/>
          <w:sz w:val="28"/>
          <w:szCs w:val="28"/>
        </w:rPr>
      </w:pPr>
      <w:r w:rsidRPr="00D8610C">
        <w:rPr>
          <w:rFonts w:ascii="宋体" w:eastAsia="宋体" w:hAnsi="宋体"/>
          <w:sz w:val="28"/>
          <w:szCs w:val="28"/>
        </w:rPr>
        <w:t>这一对特征与要求启示我们，推进现代化既要追求效率，也要守住公平；既要重视创新，也要关照民生。作为大学生，我们学习专业知识、提升实践能力，并不只是为了个人立身，更应把所学本领用于产业进步、社会服务和国家发展。中国式现代化把民族复兴与人民幸福连在一起。共同富裕有方向，高质量发展有道路，二者相合，才构成中国继续向前的步伐。</w:t>
      </w:r>
    </w:p>
    <w:p w14:paraId="75A068D4" w14:textId="6ABC5F80" w:rsidR="008D473B" w:rsidRPr="00D8610C" w:rsidRDefault="008D473B" w:rsidP="00D8610C">
      <w:pPr>
        <w:rPr>
          <w:rFonts w:ascii="宋体" w:eastAsia="宋体" w:hAnsi="宋体" w:hint="eastAsia"/>
          <w:sz w:val="28"/>
          <w:szCs w:val="28"/>
        </w:rPr>
      </w:pPr>
    </w:p>
    <w:sectPr w:rsidR="008D473B" w:rsidRPr="00D861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4CB8" w14:textId="77777777" w:rsidR="00801CA5" w:rsidRDefault="00801CA5" w:rsidP="00A36B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EB4A91" w14:textId="77777777" w:rsidR="00801CA5" w:rsidRDefault="00801CA5" w:rsidP="00A36B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0FD26" w14:textId="77777777" w:rsidR="00801CA5" w:rsidRDefault="00801CA5" w:rsidP="00A36B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EAD5D7" w14:textId="77777777" w:rsidR="00801CA5" w:rsidRDefault="00801CA5" w:rsidP="00A36B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13"/>
    <w:rsid w:val="000306C3"/>
    <w:rsid w:val="001012A0"/>
    <w:rsid w:val="00157BF2"/>
    <w:rsid w:val="00275AB4"/>
    <w:rsid w:val="00514032"/>
    <w:rsid w:val="006734DC"/>
    <w:rsid w:val="007A6221"/>
    <w:rsid w:val="007B1573"/>
    <w:rsid w:val="00801CA5"/>
    <w:rsid w:val="0089425B"/>
    <w:rsid w:val="008D473B"/>
    <w:rsid w:val="009049E0"/>
    <w:rsid w:val="00985EB0"/>
    <w:rsid w:val="00A36B85"/>
    <w:rsid w:val="00AD7BA0"/>
    <w:rsid w:val="00D8610C"/>
    <w:rsid w:val="00E27D13"/>
    <w:rsid w:val="00F6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6D7BB"/>
  <w15:chartTrackingRefBased/>
  <w15:docId w15:val="{628D4C47-C5C9-46F4-B228-BCEB08D4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7D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D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D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D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D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D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D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D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D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7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7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7D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D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D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D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D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D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D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D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D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D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D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D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D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D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6B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6B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6B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6B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ZiYao Wei</dc:creator>
  <cp:keywords/>
  <dc:description/>
  <cp:lastModifiedBy>ZiYao Wei</cp:lastModifiedBy>
  <cp:revision>8</cp:revision>
  <dcterms:created xsi:type="dcterms:W3CDTF">2026-06-03T05:43:00Z</dcterms:created>
  <dcterms:modified xsi:type="dcterms:W3CDTF">2026-06-03T12:16:00Z</dcterms:modified>
</cp:coreProperties>
</file>