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4B" w:rsidRDefault="00723239">
      <w:pPr>
        <w:ind w:firstLineChars="304" w:firstLine="1216"/>
        <w:jc w:val="center"/>
        <w:rPr>
          <w:sz w:val="40"/>
        </w:rPr>
      </w:pPr>
      <w:r>
        <w:rPr>
          <w:rFonts w:hint="eastAsia"/>
          <w:sz w:val="40"/>
        </w:rPr>
        <w:t>流水线</w:t>
      </w:r>
      <w:r>
        <w:rPr>
          <w:rFonts w:hint="eastAsia"/>
          <w:sz w:val="40"/>
        </w:rPr>
        <w:t>MIPS</w:t>
      </w:r>
      <w:r>
        <w:rPr>
          <w:rFonts w:hint="eastAsia"/>
          <w:sz w:val="40"/>
        </w:rPr>
        <w:t>处理器</w:t>
      </w:r>
      <w:r>
        <w:rPr>
          <w:rFonts w:hint="eastAsia"/>
          <w:sz w:val="40"/>
        </w:rPr>
        <w:t>设计报告</w:t>
      </w:r>
    </w:p>
    <w:p w:rsidR="00FF114B" w:rsidRDefault="00FF114B">
      <w:pPr>
        <w:ind w:firstLine="480"/>
        <w:jc w:val="center"/>
      </w:pPr>
    </w:p>
    <w:p w:rsidR="00FF114B" w:rsidRDefault="00FF114B">
      <w:pPr>
        <w:ind w:firstLine="480"/>
        <w:jc w:val="center"/>
      </w:pPr>
    </w:p>
    <w:p w:rsidR="00FF114B" w:rsidRDefault="00723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数据通路与控制通路设计</w:t>
      </w:r>
    </w:p>
    <w:p w:rsidR="00FF114B" w:rsidRDefault="00723239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5308600" cy="3769360"/>
            <wp:effectExtent l="0" t="0" r="0" b="2540"/>
            <wp:docPr id="2" name="Picture 5" descr="f04-5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f04-51-P3744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14B" w:rsidRDefault="00723239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流水线</w:t>
      </w:r>
      <w:r>
        <w:rPr>
          <w:rFonts w:hint="eastAsia"/>
        </w:rPr>
        <w:t>MIPS</w:t>
      </w:r>
      <w:r>
        <w:rPr>
          <w:rFonts w:hint="eastAsia"/>
        </w:rPr>
        <w:t>处理器</w:t>
      </w:r>
    </w:p>
    <w:p w:rsidR="00FF114B" w:rsidRDefault="00723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仿真结果</w:t>
      </w:r>
    </w:p>
    <w:p w:rsidR="00FF114B" w:rsidRDefault="00723239">
      <w:pPr>
        <w:numPr>
          <w:ilvl w:val="0"/>
          <w:numId w:val="3"/>
        </w:numPr>
        <w:ind w:firstLine="480"/>
      </w:pPr>
      <w:r>
        <w:rPr>
          <w:rFonts w:hint="eastAsia"/>
        </w:rPr>
        <w:t>MARS</w:t>
      </w:r>
      <w:r>
        <w:rPr>
          <w:rFonts w:hint="eastAsia"/>
        </w:rPr>
        <w:t>编写的</w:t>
      </w:r>
      <w:r>
        <w:rPr>
          <w:rFonts w:hint="eastAsia"/>
        </w:rPr>
        <w:t>MIPS</w:t>
      </w:r>
      <w:r>
        <w:rPr>
          <w:rFonts w:hint="eastAsia"/>
        </w:rPr>
        <w:t>汇编程序</w:t>
      </w:r>
    </w:p>
    <w:bookmarkStart w:id="0" w:name="_MON_1620503478"/>
    <w:bookmarkEnd w:id="0"/>
    <w:p w:rsidR="00FF114B" w:rsidRDefault="00723239">
      <w:pPr>
        <w:ind w:firstLineChars="0" w:firstLine="0"/>
      </w:pPr>
      <w:r>
        <w:object w:dxaOrig="8306" w:dyaOrig="4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15.3pt;height:237.9pt" o:ole="">
            <v:imagedata r:id="rId7" o:title=""/>
          </v:shape>
          <o:OLEObject Type="Embed" ProgID="Word.OpenDocumentText.12" ShapeID="_x0000_i1040" DrawAspect="Content" ObjectID="_1620503765" r:id="rId8"/>
        </w:object>
      </w:r>
    </w:p>
    <w:bookmarkStart w:id="1" w:name="_MON_1620503516"/>
    <w:bookmarkEnd w:id="1"/>
    <w:p w:rsidR="0061118A" w:rsidRDefault="0061118A">
      <w:pPr>
        <w:ind w:firstLineChars="0" w:firstLine="0"/>
        <w:rPr>
          <w:rFonts w:hint="eastAsia"/>
        </w:rPr>
      </w:pPr>
      <w:r>
        <w:object w:dxaOrig="8306" w:dyaOrig="5389">
          <v:shape id="_x0000_i1033" type="#_x0000_t75" style="width:415.3pt;height:269.55pt" o:ole="">
            <v:imagedata r:id="rId9" o:title=""/>
          </v:shape>
          <o:OLEObject Type="Embed" ProgID="Word.OpenDocumentText.12" ShapeID="_x0000_i1033" DrawAspect="Content" ObjectID="_1620503766" r:id="rId10"/>
        </w:object>
      </w:r>
    </w:p>
    <w:p w:rsidR="00FF114B" w:rsidRDefault="00723239">
      <w:pPr>
        <w:numPr>
          <w:ilvl w:val="0"/>
          <w:numId w:val="3"/>
        </w:numPr>
        <w:ind w:firstLine="480"/>
      </w:pPr>
      <w:r>
        <w:rPr>
          <w:rFonts w:hint="eastAsia"/>
        </w:rPr>
        <w:t>仿真波形</w:t>
      </w:r>
    </w:p>
    <w:p w:rsidR="00FF114B" w:rsidRDefault="0061118A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727700" cy="32213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4B" w:rsidRDefault="00723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实现结果（可选）</w:t>
      </w:r>
    </w:p>
    <w:p w:rsidR="00FF114B" w:rsidRDefault="0061118A">
      <w:pPr>
        <w:ind w:firstLine="480"/>
      </w:pPr>
      <w:r>
        <w:rPr>
          <w:noProof/>
        </w:rPr>
        <w:drawing>
          <wp:inline distT="0" distB="0" distL="0" distR="0">
            <wp:extent cx="5727700" cy="226250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14B" w:rsidRDefault="00723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评分标准</w:t>
      </w:r>
    </w:p>
    <w:p w:rsidR="00FF114B" w:rsidRDefault="00723239">
      <w:pPr>
        <w:ind w:firstLine="480"/>
      </w:pPr>
      <w:r>
        <w:rPr>
          <w:rFonts w:hint="eastAsia"/>
        </w:rPr>
        <w:t>从设计思路、仿真结果、实现结果等方面进行综合评价，全部满分共计</w:t>
      </w:r>
      <w:r>
        <w:rPr>
          <w:rFonts w:hint="eastAsia"/>
        </w:rPr>
        <w:t>24</w:t>
      </w:r>
      <w:r>
        <w:rPr>
          <w:rFonts w:hint="eastAsia"/>
        </w:rPr>
        <w:t>分。</w:t>
      </w:r>
      <w:bookmarkStart w:id="2" w:name="_GoBack"/>
      <w:bookmarkEnd w:id="2"/>
    </w:p>
    <w:tbl>
      <w:tblPr>
        <w:tblStyle w:val="a4"/>
        <w:tblW w:w="9186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</w:tblGrid>
      <w:tr w:rsidR="00FF114B">
        <w:trPr>
          <w:trHeight w:val="444"/>
          <w:jc w:val="center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、设计思路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F114B">
        <w:trPr>
          <w:jc w:val="center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查看设计文档思路是否清晰，描述是否完整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优秀，数据通路描述准确、控制通路表格正确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很好，文档较为清楚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及格，文档较完整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待改进，文档不清或错误较多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无文档</w:t>
            </w:r>
          </w:p>
        </w:tc>
      </w:tr>
      <w:tr w:rsidR="00FF114B">
        <w:trPr>
          <w:jc w:val="center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、仿真结果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10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8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6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4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0</w:t>
            </w:r>
          </w:p>
        </w:tc>
      </w:tr>
      <w:tr w:rsidR="00FF114B">
        <w:trPr>
          <w:jc w:val="center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主要通过测试激励进行评估，可以用提交者的测试激励，也可以用自己的测试，验证功能是否正确。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优秀，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条指令</w:t>
            </w:r>
            <w:r>
              <w:rPr>
                <w:sz w:val="21"/>
                <w:szCs w:val="21"/>
              </w:rPr>
              <w:t>100%</w:t>
            </w:r>
            <w:r>
              <w:rPr>
                <w:sz w:val="21"/>
                <w:szCs w:val="21"/>
              </w:rPr>
              <w:t>验证通过</w:t>
            </w:r>
            <w:r>
              <w:rPr>
                <w:rFonts w:hint="eastAsia"/>
                <w:sz w:val="21"/>
                <w:szCs w:val="21"/>
              </w:rPr>
              <w:t>（尽量用自己的测试程序，与提交的测试程序进行交叉验证）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很好，</w:t>
            </w:r>
            <w:r>
              <w:rPr>
                <w:rFonts w:hint="eastAsia"/>
                <w:sz w:val="21"/>
                <w:szCs w:val="21"/>
              </w:rPr>
              <w:t>1~2</w:t>
            </w:r>
            <w:r>
              <w:rPr>
                <w:rFonts w:hint="eastAsia"/>
                <w:sz w:val="21"/>
                <w:szCs w:val="21"/>
              </w:rPr>
              <w:t>条</w:t>
            </w:r>
            <w:r>
              <w:rPr>
                <w:sz w:val="21"/>
                <w:szCs w:val="21"/>
              </w:rPr>
              <w:t>错误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及格，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条指令</w:t>
            </w:r>
            <w:r>
              <w:rPr>
                <w:sz w:val="21"/>
                <w:szCs w:val="21"/>
              </w:rPr>
              <w:t>错误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待改进，</w:t>
            </w:r>
            <w:r>
              <w:rPr>
                <w:sz w:val="21"/>
                <w:szCs w:val="21"/>
              </w:rPr>
              <w:t>50%</w:t>
            </w:r>
            <w:r>
              <w:rPr>
                <w:sz w:val="21"/>
                <w:szCs w:val="21"/>
              </w:rPr>
              <w:t>以上功能点错误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基本不对</w:t>
            </w:r>
            <w:r>
              <w:rPr>
                <w:rFonts w:hint="eastAsia"/>
                <w:sz w:val="21"/>
                <w:szCs w:val="21"/>
              </w:rPr>
              <w:t>，编译不通过等</w:t>
            </w:r>
          </w:p>
        </w:tc>
      </w:tr>
      <w:tr w:rsidR="00FF114B">
        <w:trPr>
          <w:jc w:val="center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、实现结果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  <w:p w:rsidR="00FF114B" w:rsidRDefault="00FF114B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FF114B">
        <w:trPr>
          <w:jc w:val="center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是否有</w:t>
            </w:r>
            <w:r>
              <w:rPr>
                <w:rFonts w:hint="eastAsia"/>
                <w:sz w:val="21"/>
                <w:szCs w:val="21"/>
              </w:rPr>
              <w:t>Quartus</w:t>
            </w:r>
            <w:r>
              <w:rPr>
                <w:rFonts w:hint="eastAsia"/>
                <w:sz w:val="21"/>
                <w:szCs w:val="21"/>
              </w:rPr>
              <w:t>布线结果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有最高主频、面积占用率等信息</w:t>
            </w:r>
          </w:p>
          <w:p w:rsidR="00FF114B" w:rsidRDefault="00FF114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114B" w:rsidRDefault="0072323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FF114B" w:rsidRDefault="00FF114B">
      <w:pPr>
        <w:ind w:firstLine="480"/>
      </w:pPr>
    </w:p>
    <w:p w:rsidR="00FF114B" w:rsidRDefault="00FF114B">
      <w:pPr>
        <w:ind w:firstLine="480"/>
      </w:pPr>
    </w:p>
    <w:sectPr w:rsidR="00FF114B">
      <w:pgSz w:w="11900" w:h="16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4828"/>
    <w:multiLevelType w:val="singleLevel"/>
    <w:tmpl w:val="162B482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C95606"/>
    <w:multiLevelType w:val="singleLevel"/>
    <w:tmpl w:val="43C9560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76961728"/>
    <w:multiLevelType w:val="multilevel"/>
    <w:tmpl w:val="76961728"/>
    <w:lvl w:ilvl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C7"/>
    <w:rsid w:val="00095E5A"/>
    <w:rsid w:val="00162417"/>
    <w:rsid w:val="005410C9"/>
    <w:rsid w:val="00543427"/>
    <w:rsid w:val="00600C2C"/>
    <w:rsid w:val="0061118A"/>
    <w:rsid w:val="006665AE"/>
    <w:rsid w:val="006D014A"/>
    <w:rsid w:val="00723239"/>
    <w:rsid w:val="008400E9"/>
    <w:rsid w:val="008E5930"/>
    <w:rsid w:val="00A542B9"/>
    <w:rsid w:val="00A93521"/>
    <w:rsid w:val="00C14242"/>
    <w:rsid w:val="00D039D4"/>
    <w:rsid w:val="00F53462"/>
    <w:rsid w:val="00F71DC7"/>
    <w:rsid w:val="00F9606D"/>
    <w:rsid w:val="00FF114B"/>
    <w:rsid w:val="029E30FB"/>
    <w:rsid w:val="0372758E"/>
    <w:rsid w:val="05886C53"/>
    <w:rsid w:val="06C1792E"/>
    <w:rsid w:val="071E78B7"/>
    <w:rsid w:val="089F53B8"/>
    <w:rsid w:val="0A1751BD"/>
    <w:rsid w:val="0BB82A28"/>
    <w:rsid w:val="0BE40B36"/>
    <w:rsid w:val="0C3564F0"/>
    <w:rsid w:val="0DC139E1"/>
    <w:rsid w:val="0E141A72"/>
    <w:rsid w:val="0EC677DA"/>
    <w:rsid w:val="0ED9612F"/>
    <w:rsid w:val="0EEF332D"/>
    <w:rsid w:val="0F422447"/>
    <w:rsid w:val="0FCD03AE"/>
    <w:rsid w:val="10CB6467"/>
    <w:rsid w:val="117379E0"/>
    <w:rsid w:val="1296362D"/>
    <w:rsid w:val="134E6E4A"/>
    <w:rsid w:val="13A444C9"/>
    <w:rsid w:val="14317583"/>
    <w:rsid w:val="146A512C"/>
    <w:rsid w:val="150C0045"/>
    <w:rsid w:val="17FB5ED7"/>
    <w:rsid w:val="1B0534AC"/>
    <w:rsid w:val="1B0A5ED8"/>
    <w:rsid w:val="1B79129F"/>
    <w:rsid w:val="1E9446C3"/>
    <w:rsid w:val="1EAA467E"/>
    <w:rsid w:val="1F572F52"/>
    <w:rsid w:val="1FB503FA"/>
    <w:rsid w:val="20AD7830"/>
    <w:rsid w:val="2139339B"/>
    <w:rsid w:val="21FE185A"/>
    <w:rsid w:val="225454ED"/>
    <w:rsid w:val="23744843"/>
    <w:rsid w:val="23A7500A"/>
    <w:rsid w:val="25430050"/>
    <w:rsid w:val="26C71F31"/>
    <w:rsid w:val="277050D2"/>
    <w:rsid w:val="2A150877"/>
    <w:rsid w:val="2A56546F"/>
    <w:rsid w:val="2A695AB3"/>
    <w:rsid w:val="2BC747AB"/>
    <w:rsid w:val="2C6740D8"/>
    <w:rsid w:val="2D416C74"/>
    <w:rsid w:val="2D537522"/>
    <w:rsid w:val="2DF00D93"/>
    <w:rsid w:val="2E877261"/>
    <w:rsid w:val="2F6E67F1"/>
    <w:rsid w:val="31133C7C"/>
    <w:rsid w:val="31E43EF7"/>
    <w:rsid w:val="326B2D32"/>
    <w:rsid w:val="32D523FB"/>
    <w:rsid w:val="331564D0"/>
    <w:rsid w:val="34340E9D"/>
    <w:rsid w:val="35BC2F4D"/>
    <w:rsid w:val="383B5FA7"/>
    <w:rsid w:val="3A0C0544"/>
    <w:rsid w:val="3BDF0198"/>
    <w:rsid w:val="3C0B2CEB"/>
    <w:rsid w:val="3C3B6ED6"/>
    <w:rsid w:val="3CF2677A"/>
    <w:rsid w:val="3D5743FC"/>
    <w:rsid w:val="3DDD6A81"/>
    <w:rsid w:val="3E727015"/>
    <w:rsid w:val="3E861DDC"/>
    <w:rsid w:val="3F4A4284"/>
    <w:rsid w:val="42111486"/>
    <w:rsid w:val="422F28AE"/>
    <w:rsid w:val="42D62004"/>
    <w:rsid w:val="44864754"/>
    <w:rsid w:val="44DD6DE3"/>
    <w:rsid w:val="4535107C"/>
    <w:rsid w:val="457743E6"/>
    <w:rsid w:val="45B941F8"/>
    <w:rsid w:val="461239B7"/>
    <w:rsid w:val="47761DE0"/>
    <w:rsid w:val="48C677DD"/>
    <w:rsid w:val="4AB2704B"/>
    <w:rsid w:val="4B201247"/>
    <w:rsid w:val="4B712B5B"/>
    <w:rsid w:val="4EA82486"/>
    <w:rsid w:val="50311798"/>
    <w:rsid w:val="512F1329"/>
    <w:rsid w:val="51633D10"/>
    <w:rsid w:val="53FD4230"/>
    <w:rsid w:val="54971DAA"/>
    <w:rsid w:val="54C37198"/>
    <w:rsid w:val="56314086"/>
    <w:rsid w:val="565C0185"/>
    <w:rsid w:val="56C45C23"/>
    <w:rsid w:val="57C52D16"/>
    <w:rsid w:val="58880C92"/>
    <w:rsid w:val="5BD01A43"/>
    <w:rsid w:val="5BD766C1"/>
    <w:rsid w:val="5CA8056C"/>
    <w:rsid w:val="5CB503AE"/>
    <w:rsid w:val="5D71478D"/>
    <w:rsid w:val="5D8359E0"/>
    <w:rsid w:val="5E6806E3"/>
    <w:rsid w:val="60FD2818"/>
    <w:rsid w:val="641904B5"/>
    <w:rsid w:val="652C1332"/>
    <w:rsid w:val="65F47CBD"/>
    <w:rsid w:val="6842203F"/>
    <w:rsid w:val="68C75B6D"/>
    <w:rsid w:val="69F11C7D"/>
    <w:rsid w:val="6BDF63A4"/>
    <w:rsid w:val="6DC80C37"/>
    <w:rsid w:val="6FE13C6E"/>
    <w:rsid w:val="71D074D9"/>
    <w:rsid w:val="71D92071"/>
    <w:rsid w:val="727D17E7"/>
    <w:rsid w:val="73B4186F"/>
    <w:rsid w:val="73F71A66"/>
    <w:rsid w:val="766D5E0E"/>
    <w:rsid w:val="766D60AB"/>
    <w:rsid w:val="77B26AB0"/>
    <w:rsid w:val="77E17995"/>
    <w:rsid w:val="79971EC7"/>
    <w:rsid w:val="7A2A44CE"/>
    <w:rsid w:val="7ACD7DDD"/>
    <w:rsid w:val="7E816E20"/>
    <w:rsid w:val="7E9B6259"/>
    <w:rsid w:val="7ECA133C"/>
    <w:rsid w:val="7F33239F"/>
    <w:rsid w:val="7F4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913E"/>
  <w14:defaultImageDpi w14:val="32767"/>
  <w15:docId w15:val="{AB92699D-8F27-412A-995E-50AC4D26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安建峰</dc:creator>
  <cp:lastModifiedBy>sofee ys</cp:lastModifiedBy>
  <cp:revision>11</cp:revision>
  <dcterms:created xsi:type="dcterms:W3CDTF">2018-04-16T02:14:00Z</dcterms:created>
  <dcterms:modified xsi:type="dcterms:W3CDTF">2019-05-27T15:09:00Z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