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5104C2" w14:textId="77777777" w:rsidR="00EC0511" w:rsidRPr="008758F6" w:rsidRDefault="00EC0511" w:rsidP="002F00B2">
      <w:pPr>
        <w:rPr>
          <w:rFonts w:ascii="Times New Roman" w:hAnsi="Times New Roman" w:cs="Times New Roman"/>
        </w:rPr>
      </w:pPr>
    </w:p>
    <w:p w14:paraId="62308F38" w14:textId="77777777" w:rsidR="008758F6" w:rsidRDefault="008758F6" w:rsidP="002F00B2">
      <w:pPr>
        <w:rPr>
          <w:rFonts w:ascii="Times New Roman" w:hAnsi="Times New Roman" w:cs="Times New Roman"/>
        </w:rPr>
      </w:pPr>
    </w:p>
    <w:p w14:paraId="7BF34436" w14:textId="77777777" w:rsidR="008758F6" w:rsidRDefault="008758F6" w:rsidP="002F00B2">
      <w:pPr>
        <w:rPr>
          <w:rFonts w:ascii="Times New Roman" w:hAnsi="Times New Roman" w:cs="Times New Roman"/>
        </w:rPr>
      </w:pPr>
    </w:p>
    <w:p w14:paraId="3E8CC8E6" w14:textId="77777777" w:rsidR="008758F6" w:rsidRDefault="008758F6" w:rsidP="002F00B2">
      <w:pPr>
        <w:rPr>
          <w:rFonts w:ascii="Times New Roman" w:hAnsi="Times New Roman" w:cs="Times New Roman"/>
        </w:rPr>
      </w:pPr>
    </w:p>
    <w:p w14:paraId="3A03EE01" w14:textId="77777777" w:rsidR="008758F6" w:rsidRDefault="008758F6" w:rsidP="002F00B2">
      <w:pPr>
        <w:rPr>
          <w:rFonts w:ascii="Times New Roman" w:hAnsi="Times New Roman" w:cs="Times New Roman"/>
        </w:rPr>
      </w:pPr>
    </w:p>
    <w:p w14:paraId="43CE7D05" w14:textId="77777777" w:rsidR="008758F6" w:rsidRDefault="008758F6" w:rsidP="002F00B2">
      <w:pPr>
        <w:rPr>
          <w:rFonts w:ascii="Times New Roman" w:hAnsi="Times New Roman" w:cs="Times New Roman"/>
        </w:rPr>
      </w:pPr>
    </w:p>
    <w:p w14:paraId="639F0ECB" w14:textId="77777777" w:rsidR="008758F6" w:rsidRDefault="008758F6" w:rsidP="002F00B2">
      <w:pPr>
        <w:rPr>
          <w:rFonts w:ascii="Times New Roman" w:hAnsi="Times New Roman" w:cs="Times New Roman"/>
        </w:rPr>
      </w:pPr>
    </w:p>
    <w:p w14:paraId="680763C0" w14:textId="77777777" w:rsidR="008758F6" w:rsidRDefault="008758F6" w:rsidP="002F00B2">
      <w:pPr>
        <w:rPr>
          <w:rFonts w:ascii="Times New Roman" w:hAnsi="Times New Roman" w:cs="Times New Roman"/>
        </w:rPr>
      </w:pPr>
    </w:p>
    <w:p w14:paraId="7E8AAD10" w14:textId="77777777" w:rsidR="008758F6" w:rsidRDefault="008758F6" w:rsidP="002F00B2">
      <w:pPr>
        <w:rPr>
          <w:rFonts w:ascii="Times New Roman" w:hAnsi="Times New Roman" w:cs="Times New Roman"/>
        </w:rPr>
      </w:pPr>
    </w:p>
    <w:p w14:paraId="291E49BB" w14:textId="77777777" w:rsidR="008758F6" w:rsidRDefault="008758F6" w:rsidP="002F00B2">
      <w:pPr>
        <w:rPr>
          <w:rFonts w:ascii="Times New Roman" w:hAnsi="Times New Roman" w:cs="Times New Roman"/>
        </w:rPr>
      </w:pPr>
    </w:p>
    <w:p w14:paraId="09FF5BC9" w14:textId="77777777" w:rsidR="008758F6" w:rsidRDefault="008758F6" w:rsidP="002F00B2">
      <w:pPr>
        <w:rPr>
          <w:rFonts w:ascii="Times New Roman" w:hAnsi="Times New Roman" w:cs="Times New Roman"/>
        </w:rPr>
      </w:pPr>
    </w:p>
    <w:p w14:paraId="2470E11F" w14:textId="77777777" w:rsidR="008758F6" w:rsidRDefault="008758F6" w:rsidP="002F00B2">
      <w:pPr>
        <w:rPr>
          <w:rFonts w:ascii="Times New Roman" w:hAnsi="Times New Roman" w:cs="Times New Roman"/>
        </w:rPr>
      </w:pPr>
    </w:p>
    <w:p w14:paraId="19793775" w14:textId="77777777" w:rsidR="008758F6" w:rsidRDefault="008758F6" w:rsidP="002F00B2">
      <w:pPr>
        <w:rPr>
          <w:rFonts w:ascii="Times New Roman" w:hAnsi="Times New Roman" w:cs="Times New Roman"/>
        </w:rPr>
      </w:pPr>
    </w:p>
    <w:p w14:paraId="5A514B22" w14:textId="77777777" w:rsidR="008758F6" w:rsidRDefault="008758F6" w:rsidP="002F00B2">
      <w:pPr>
        <w:rPr>
          <w:rFonts w:ascii="Times New Roman" w:hAnsi="Times New Roman" w:cs="Times New Roman"/>
        </w:rPr>
      </w:pPr>
    </w:p>
    <w:p w14:paraId="60F81C8C" w14:textId="3FD6672E" w:rsidR="00C319D5" w:rsidRPr="00C319D5" w:rsidRDefault="00E52E90" w:rsidP="002F00B2">
      <w:pPr>
        <w:jc w:val="center"/>
        <w:rPr>
          <w:rFonts w:ascii="Times New Roman" w:hAnsi="Times New Roman" w:cs="Times New Roman"/>
          <w:b/>
        </w:rPr>
      </w:pPr>
      <w:r>
        <w:rPr>
          <w:rFonts w:ascii="Times New Roman" w:hAnsi="Times New Roman" w:cs="Times New Roman"/>
          <w:b/>
        </w:rPr>
        <w:t xml:space="preserve">Cardiovascular Team: </w:t>
      </w:r>
      <w:r w:rsidR="008758F6" w:rsidRPr="00C319D5">
        <w:rPr>
          <w:rFonts w:ascii="Times New Roman" w:hAnsi="Times New Roman" w:cs="Times New Roman"/>
          <w:b/>
        </w:rPr>
        <w:t xml:space="preserve">Initial Needs </w:t>
      </w:r>
      <w:r>
        <w:rPr>
          <w:rFonts w:ascii="Times New Roman" w:hAnsi="Times New Roman" w:cs="Times New Roman"/>
          <w:b/>
        </w:rPr>
        <w:t>Report</w:t>
      </w:r>
    </w:p>
    <w:p w14:paraId="01724B8A" w14:textId="77777777" w:rsidR="008758F6" w:rsidRDefault="008758F6" w:rsidP="002F00B2">
      <w:pPr>
        <w:jc w:val="center"/>
        <w:rPr>
          <w:rFonts w:ascii="Times New Roman" w:hAnsi="Times New Roman" w:cs="Times New Roman"/>
        </w:rPr>
      </w:pPr>
      <w:r>
        <w:rPr>
          <w:rFonts w:ascii="Times New Roman" w:hAnsi="Times New Roman" w:cs="Times New Roman"/>
        </w:rPr>
        <w:t xml:space="preserve">EXSU 620 – Surgical Innovation I </w:t>
      </w:r>
    </w:p>
    <w:p w14:paraId="65A93C9E" w14:textId="77777777" w:rsidR="008758F6" w:rsidRDefault="008758F6" w:rsidP="002F00B2">
      <w:pPr>
        <w:jc w:val="center"/>
        <w:rPr>
          <w:rFonts w:ascii="Times New Roman" w:hAnsi="Times New Roman" w:cs="Times New Roman"/>
        </w:rPr>
      </w:pPr>
      <w:r>
        <w:rPr>
          <w:rFonts w:ascii="Times New Roman" w:hAnsi="Times New Roman" w:cs="Times New Roman"/>
        </w:rPr>
        <w:t xml:space="preserve">Chantelle Janeiro, Naghmeh Bandiri, Arthur Kohler, Qingbo Kang </w:t>
      </w:r>
    </w:p>
    <w:p w14:paraId="28875C7E" w14:textId="77777777" w:rsidR="008758F6" w:rsidRDefault="008758F6" w:rsidP="002F00B2">
      <w:pPr>
        <w:jc w:val="center"/>
        <w:rPr>
          <w:rFonts w:ascii="Times New Roman" w:hAnsi="Times New Roman" w:cs="Times New Roman"/>
        </w:rPr>
      </w:pPr>
      <w:r>
        <w:rPr>
          <w:rFonts w:ascii="Times New Roman" w:hAnsi="Times New Roman" w:cs="Times New Roman"/>
        </w:rPr>
        <w:t xml:space="preserve">Supervisor: Dr. Kevin Lachapelle </w:t>
      </w:r>
    </w:p>
    <w:p w14:paraId="6BF41CE5" w14:textId="77777777" w:rsidR="008758F6" w:rsidRDefault="008758F6" w:rsidP="002F00B2">
      <w:pPr>
        <w:jc w:val="center"/>
        <w:rPr>
          <w:rFonts w:ascii="Times New Roman" w:hAnsi="Times New Roman" w:cs="Times New Roman"/>
        </w:rPr>
      </w:pPr>
      <w:r>
        <w:rPr>
          <w:rFonts w:ascii="Times New Roman" w:hAnsi="Times New Roman" w:cs="Times New Roman"/>
        </w:rPr>
        <w:t>November 1</w:t>
      </w:r>
      <w:r w:rsidRPr="008758F6">
        <w:rPr>
          <w:rFonts w:ascii="Times New Roman" w:hAnsi="Times New Roman" w:cs="Times New Roman"/>
          <w:vertAlign w:val="superscript"/>
        </w:rPr>
        <w:t>st</w:t>
      </w:r>
      <w:r>
        <w:rPr>
          <w:rFonts w:ascii="Times New Roman" w:hAnsi="Times New Roman" w:cs="Times New Roman"/>
        </w:rPr>
        <w:t>, 2017</w:t>
      </w:r>
    </w:p>
    <w:p w14:paraId="0F057634" w14:textId="77777777" w:rsidR="008758F6" w:rsidRDefault="008758F6" w:rsidP="002F00B2">
      <w:pPr>
        <w:jc w:val="center"/>
        <w:rPr>
          <w:rFonts w:ascii="Times New Roman" w:hAnsi="Times New Roman" w:cs="Times New Roman"/>
        </w:rPr>
      </w:pPr>
    </w:p>
    <w:p w14:paraId="5F9469DA" w14:textId="77777777" w:rsidR="008758F6" w:rsidRDefault="008758F6" w:rsidP="002F00B2">
      <w:pPr>
        <w:jc w:val="center"/>
        <w:rPr>
          <w:rFonts w:ascii="Times New Roman" w:hAnsi="Times New Roman" w:cs="Times New Roman"/>
        </w:rPr>
      </w:pPr>
    </w:p>
    <w:p w14:paraId="5BADBC8A" w14:textId="77777777" w:rsidR="008758F6" w:rsidRDefault="008758F6" w:rsidP="002F00B2">
      <w:pPr>
        <w:jc w:val="center"/>
        <w:rPr>
          <w:rFonts w:ascii="Times New Roman" w:hAnsi="Times New Roman" w:cs="Times New Roman"/>
        </w:rPr>
      </w:pPr>
    </w:p>
    <w:p w14:paraId="3326ED00" w14:textId="77777777" w:rsidR="008758F6" w:rsidRDefault="008758F6" w:rsidP="002F00B2">
      <w:pPr>
        <w:jc w:val="center"/>
        <w:rPr>
          <w:rFonts w:ascii="Times New Roman" w:hAnsi="Times New Roman" w:cs="Times New Roman"/>
        </w:rPr>
      </w:pPr>
    </w:p>
    <w:p w14:paraId="775EDDEE" w14:textId="77777777" w:rsidR="008758F6" w:rsidRDefault="008758F6" w:rsidP="002F00B2">
      <w:pPr>
        <w:jc w:val="center"/>
        <w:rPr>
          <w:rFonts w:ascii="Times New Roman" w:hAnsi="Times New Roman" w:cs="Times New Roman"/>
        </w:rPr>
      </w:pPr>
    </w:p>
    <w:p w14:paraId="0D74F7DD" w14:textId="77777777" w:rsidR="008758F6" w:rsidRDefault="008758F6" w:rsidP="002F00B2">
      <w:pPr>
        <w:jc w:val="center"/>
        <w:rPr>
          <w:rFonts w:ascii="Times New Roman" w:hAnsi="Times New Roman" w:cs="Times New Roman"/>
        </w:rPr>
      </w:pPr>
    </w:p>
    <w:p w14:paraId="5B558B43" w14:textId="77777777" w:rsidR="008758F6" w:rsidRDefault="008758F6" w:rsidP="002F00B2">
      <w:pPr>
        <w:jc w:val="center"/>
        <w:rPr>
          <w:rFonts w:ascii="Times New Roman" w:hAnsi="Times New Roman" w:cs="Times New Roman"/>
        </w:rPr>
      </w:pPr>
    </w:p>
    <w:p w14:paraId="7BCC6918" w14:textId="77777777" w:rsidR="008758F6" w:rsidRDefault="008758F6" w:rsidP="002F00B2">
      <w:pPr>
        <w:jc w:val="center"/>
        <w:rPr>
          <w:rFonts w:ascii="Times New Roman" w:hAnsi="Times New Roman" w:cs="Times New Roman"/>
        </w:rPr>
      </w:pPr>
    </w:p>
    <w:p w14:paraId="6BE8C32A" w14:textId="77777777" w:rsidR="008758F6" w:rsidRDefault="008758F6" w:rsidP="002F00B2">
      <w:pPr>
        <w:jc w:val="center"/>
        <w:rPr>
          <w:rFonts w:ascii="Times New Roman" w:hAnsi="Times New Roman" w:cs="Times New Roman"/>
        </w:rPr>
      </w:pPr>
    </w:p>
    <w:p w14:paraId="5B940F6D" w14:textId="77777777" w:rsidR="008758F6" w:rsidRDefault="008758F6" w:rsidP="002F00B2">
      <w:pPr>
        <w:jc w:val="center"/>
        <w:rPr>
          <w:rFonts w:ascii="Times New Roman" w:hAnsi="Times New Roman" w:cs="Times New Roman"/>
        </w:rPr>
      </w:pPr>
    </w:p>
    <w:p w14:paraId="5A20BB76" w14:textId="77777777" w:rsidR="008758F6" w:rsidRDefault="008758F6" w:rsidP="002F00B2">
      <w:pPr>
        <w:jc w:val="center"/>
        <w:rPr>
          <w:rFonts w:ascii="Times New Roman" w:hAnsi="Times New Roman" w:cs="Times New Roman"/>
        </w:rPr>
      </w:pPr>
    </w:p>
    <w:p w14:paraId="34C4892A" w14:textId="77777777" w:rsidR="008758F6" w:rsidRDefault="008758F6" w:rsidP="002F00B2">
      <w:pPr>
        <w:jc w:val="center"/>
        <w:rPr>
          <w:rFonts w:ascii="Times New Roman" w:hAnsi="Times New Roman" w:cs="Times New Roman"/>
        </w:rPr>
      </w:pPr>
    </w:p>
    <w:p w14:paraId="72CEEE4A" w14:textId="77777777" w:rsidR="008758F6" w:rsidRDefault="008758F6" w:rsidP="002F00B2">
      <w:pPr>
        <w:jc w:val="center"/>
        <w:rPr>
          <w:rFonts w:ascii="Times New Roman" w:hAnsi="Times New Roman" w:cs="Times New Roman"/>
        </w:rPr>
      </w:pPr>
    </w:p>
    <w:p w14:paraId="07988B84" w14:textId="77777777" w:rsidR="008758F6" w:rsidRDefault="008758F6" w:rsidP="002F00B2">
      <w:pPr>
        <w:jc w:val="center"/>
        <w:rPr>
          <w:rFonts w:ascii="Times New Roman" w:hAnsi="Times New Roman" w:cs="Times New Roman"/>
        </w:rPr>
      </w:pPr>
    </w:p>
    <w:p w14:paraId="022CF989" w14:textId="77777777" w:rsidR="008758F6" w:rsidRDefault="008758F6" w:rsidP="002F00B2">
      <w:pPr>
        <w:jc w:val="center"/>
        <w:rPr>
          <w:rFonts w:ascii="Times New Roman" w:hAnsi="Times New Roman" w:cs="Times New Roman"/>
        </w:rPr>
      </w:pPr>
    </w:p>
    <w:p w14:paraId="126DA130" w14:textId="77777777" w:rsidR="008758F6" w:rsidRDefault="008758F6" w:rsidP="002F00B2">
      <w:pPr>
        <w:jc w:val="center"/>
        <w:rPr>
          <w:rFonts w:ascii="Times New Roman" w:hAnsi="Times New Roman" w:cs="Times New Roman"/>
        </w:rPr>
      </w:pPr>
    </w:p>
    <w:p w14:paraId="12CD6C8F" w14:textId="77777777" w:rsidR="008758F6" w:rsidRDefault="008758F6" w:rsidP="002F00B2">
      <w:pPr>
        <w:jc w:val="center"/>
        <w:rPr>
          <w:rFonts w:ascii="Times New Roman" w:hAnsi="Times New Roman" w:cs="Times New Roman"/>
        </w:rPr>
      </w:pPr>
    </w:p>
    <w:p w14:paraId="6DCA6451" w14:textId="77777777" w:rsidR="008758F6" w:rsidRDefault="008758F6" w:rsidP="002F00B2">
      <w:pPr>
        <w:jc w:val="center"/>
        <w:rPr>
          <w:rFonts w:ascii="Times New Roman" w:hAnsi="Times New Roman" w:cs="Times New Roman"/>
        </w:rPr>
      </w:pPr>
    </w:p>
    <w:p w14:paraId="08776460" w14:textId="77777777" w:rsidR="008758F6" w:rsidRDefault="008758F6" w:rsidP="002F00B2">
      <w:pPr>
        <w:jc w:val="center"/>
        <w:rPr>
          <w:rFonts w:ascii="Times New Roman" w:hAnsi="Times New Roman" w:cs="Times New Roman"/>
        </w:rPr>
      </w:pPr>
    </w:p>
    <w:p w14:paraId="67526E8B" w14:textId="77777777" w:rsidR="008758F6" w:rsidRDefault="008758F6" w:rsidP="002F00B2">
      <w:pPr>
        <w:jc w:val="center"/>
        <w:rPr>
          <w:rFonts w:ascii="Times New Roman" w:hAnsi="Times New Roman" w:cs="Times New Roman"/>
        </w:rPr>
      </w:pPr>
    </w:p>
    <w:p w14:paraId="6067C920" w14:textId="77777777" w:rsidR="008758F6" w:rsidRDefault="008758F6" w:rsidP="002F00B2">
      <w:pPr>
        <w:jc w:val="center"/>
        <w:rPr>
          <w:rFonts w:ascii="Times New Roman" w:hAnsi="Times New Roman" w:cs="Times New Roman"/>
        </w:rPr>
      </w:pPr>
    </w:p>
    <w:p w14:paraId="089BA96B" w14:textId="77777777" w:rsidR="008758F6" w:rsidRDefault="008758F6" w:rsidP="002F00B2">
      <w:pPr>
        <w:jc w:val="center"/>
        <w:rPr>
          <w:rFonts w:ascii="Times New Roman" w:hAnsi="Times New Roman" w:cs="Times New Roman"/>
        </w:rPr>
      </w:pPr>
    </w:p>
    <w:p w14:paraId="56BF2AB6" w14:textId="77777777" w:rsidR="008758F6" w:rsidRDefault="008758F6" w:rsidP="002F00B2">
      <w:pPr>
        <w:jc w:val="center"/>
        <w:rPr>
          <w:rFonts w:ascii="Times New Roman" w:hAnsi="Times New Roman" w:cs="Times New Roman"/>
        </w:rPr>
      </w:pPr>
    </w:p>
    <w:p w14:paraId="7ED674D6" w14:textId="77777777" w:rsidR="008758F6" w:rsidRDefault="008758F6" w:rsidP="002F00B2">
      <w:pPr>
        <w:jc w:val="center"/>
        <w:rPr>
          <w:rFonts w:ascii="Times New Roman" w:hAnsi="Times New Roman" w:cs="Times New Roman"/>
        </w:rPr>
      </w:pPr>
    </w:p>
    <w:p w14:paraId="10DF5CAB" w14:textId="77777777" w:rsidR="003B0BE2" w:rsidRDefault="003B0BE2" w:rsidP="002F00B2">
      <w:pPr>
        <w:jc w:val="center"/>
        <w:rPr>
          <w:rFonts w:ascii="Times New Roman" w:hAnsi="Times New Roman" w:cs="Times New Roman"/>
        </w:rPr>
      </w:pPr>
    </w:p>
    <w:p w14:paraId="044D2517" w14:textId="77777777" w:rsidR="008758F6" w:rsidRDefault="008758F6" w:rsidP="002F00B2">
      <w:pPr>
        <w:jc w:val="center"/>
        <w:rPr>
          <w:rFonts w:ascii="Times New Roman" w:hAnsi="Times New Roman" w:cs="Times New Roman"/>
        </w:rPr>
      </w:pPr>
    </w:p>
    <w:p w14:paraId="63FE7C35" w14:textId="77777777" w:rsidR="005B041B" w:rsidRDefault="005B041B" w:rsidP="002F00B2">
      <w:pPr>
        <w:jc w:val="center"/>
        <w:rPr>
          <w:rFonts w:ascii="Times New Roman" w:hAnsi="Times New Roman" w:cs="Times New Roman"/>
        </w:rPr>
      </w:pPr>
    </w:p>
    <w:p w14:paraId="34EFEF25" w14:textId="77777777" w:rsidR="005B041B" w:rsidRDefault="005B041B" w:rsidP="002F00B2">
      <w:pPr>
        <w:jc w:val="center"/>
        <w:rPr>
          <w:rFonts w:ascii="Times New Roman" w:hAnsi="Times New Roman" w:cs="Times New Roman"/>
        </w:rPr>
      </w:pPr>
    </w:p>
    <w:p w14:paraId="73B63BE0" w14:textId="77777777" w:rsidR="005B041B" w:rsidRDefault="005B041B" w:rsidP="002F00B2">
      <w:pPr>
        <w:jc w:val="center"/>
        <w:rPr>
          <w:rFonts w:ascii="Times New Roman" w:hAnsi="Times New Roman" w:cs="Times New Roman"/>
        </w:rPr>
      </w:pPr>
    </w:p>
    <w:p w14:paraId="1E9493D6" w14:textId="77777777" w:rsidR="008758F6" w:rsidRDefault="008758F6" w:rsidP="002F00B2">
      <w:pPr>
        <w:jc w:val="center"/>
        <w:rPr>
          <w:rFonts w:ascii="Times New Roman" w:hAnsi="Times New Roman" w:cs="Times New Roman"/>
        </w:rPr>
      </w:pPr>
    </w:p>
    <w:p w14:paraId="44F84039" w14:textId="77777777" w:rsidR="008758F6" w:rsidRDefault="00FD06B5" w:rsidP="002F00B2">
      <w:pPr>
        <w:rPr>
          <w:rFonts w:ascii="Times New Roman" w:hAnsi="Times New Roman" w:cs="Times New Roman"/>
        </w:rPr>
      </w:pPr>
      <w:r w:rsidRPr="00FD06B5">
        <w:rPr>
          <w:rFonts w:ascii="Times New Roman" w:hAnsi="Times New Roman" w:cs="Times New Roman"/>
        </w:rPr>
        <w:t xml:space="preserve">GLOSSARY </w:t>
      </w:r>
    </w:p>
    <w:p w14:paraId="5ACB6B12" w14:textId="77777777" w:rsidR="00D00278" w:rsidRDefault="00D00278" w:rsidP="002F00B2">
      <w:pPr>
        <w:rPr>
          <w:rFonts w:ascii="Times New Roman" w:hAnsi="Times New Roman" w:cs="Times New Roman"/>
        </w:rPr>
      </w:pPr>
    </w:p>
    <w:p w14:paraId="69A4246D" w14:textId="33CC3314" w:rsidR="00FC2400" w:rsidRDefault="00D00278" w:rsidP="002F00B2">
      <w:pPr>
        <w:rPr>
          <w:rFonts w:ascii="Times New Roman" w:hAnsi="Times New Roman" w:cs="Times New Roman"/>
        </w:rPr>
      </w:pPr>
      <w:r>
        <w:rPr>
          <w:rFonts w:ascii="Times New Roman" w:hAnsi="Times New Roman" w:cs="Times New Roman"/>
        </w:rPr>
        <w:t>Introduction................................................................................................................................</w:t>
      </w:r>
      <w:r w:rsidR="00E65C79">
        <w:rPr>
          <w:rFonts w:ascii="Times New Roman" w:hAnsi="Times New Roman" w:cs="Times New Roman"/>
        </w:rPr>
        <w:t>............</w:t>
      </w:r>
      <w:r>
        <w:rPr>
          <w:rFonts w:ascii="Times New Roman" w:hAnsi="Times New Roman" w:cs="Times New Roman"/>
        </w:rPr>
        <w:t>Pg. 2</w:t>
      </w:r>
    </w:p>
    <w:p w14:paraId="1E995ACF" w14:textId="3FA24EA2" w:rsidR="00FC2400" w:rsidRDefault="00FC2400" w:rsidP="002F00B2">
      <w:pPr>
        <w:rPr>
          <w:rFonts w:ascii="Times New Roman" w:hAnsi="Times New Roman" w:cs="Times New Roman"/>
        </w:rPr>
      </w:pPr>
      <w:r>
        <w:rPr>
          <w:rFonts w:ascii="Times New Roman" w:hAnsi="Times New Roman" w:cs="Times New Roman"/>
        </w:rPr>
        <w:lastRenderedPageBreak/>
        <w:tab/>
      </w:r>
      <w:r w:rsidR="00D00278">
        <w:rPr>
          <w:rFonts w:ascii="Times New Roman" w:hAnsi="Times New Roman" w:cs="Times New Roman"/>
        </w:rPr>
        <w:t>Overview</w:t>
      </w:r>
      <w:r w:rsidR="00B302C2">
        <w:rPr>
          <w:rFonts w:ascii="Times New Roman" w:hAnsi="Times New Roman" w:cs="Times New Roman"/>
        </w:rPr>
        <w:t>....................................................................................................................................Pg. 2</w:t>
      </w:r>
    </w:p>
    <w:p w14:paraId="79FA6674" w14:textId="50AF80C5" w:rsidR="00D00278" w:rsidRDefault="00D00278" w:rsidP="002F00B2">
      <w:pPr>
        <w:rPr>
          <w:rFonts w:ascii="Times New Roman" w:hAnsi="Times New Roman" w:cs="Times New Roman"/>
        </w:rPr>
      </w:pPr>
      <w:r>
        <w:rPr>
          <w:rFonts w:ascii="Times New Roman" w:hAnsi="Times New Roman" w:cs="Times New Roman"/>
        </w:rPr>
        <w:tab/>
        <w:t>Criteria</w:t>
      </w:r>
      <w:r w:rsidR="00B302C2">
        <w:rPr>
          <w:rFonts w:ascii="Times New Roman" w:hAnsi="Times New Roman" w:cs="Times New Roman"/>
        </w:rPr>
        <w:t>........................................................................................................................................Pg.</w:t>
      </w:r>
    </w:p>
    <w:p w14:paraId="504C63D1" w14:textId="5FE0632F" w:rsidR="00FC2400" w:rsidRDefault="00D00278" w:rsidP="002F00B2">
      <w:pPr>
        <w:rPr>
          <w:rFonts w:ascii="Times New Roman" w:hAnsi="Times New Roman" w:cs="Times New Roman"/>
        </w:rPr>
      </w:pPr>
      <w:r>
        <w:rPr>
          <w:rFonts w:ascii="Times New Roman" w:hAnsi="Times New Roman" w:cs="Times New Roman"/>
        </w:rPr>
        <w:t>Needs.........................................................................................................................................</w:t>
      </w:r>
      <w:r w:rsidR="00E65C79">
        <w:rPr>
          <w:rFonts w:ascii="Times New Roman" w:hAnsi="Times New Roman" w:cs="Times New Roman"/>
        </w:rPr>
        <w:t>............</w:t>
      </w:r>
      <w:r w:rsidR="00EF0D83">
        <w:rPr>
          <w:rFonts w:ascii="Times New Roman" w:hAnsi="Times New Roman" w:cs="Times New Roman"/>
        </w:rPr>
        <w:t>Pg. 3</w:t>
      </w:r>
    </w:p>
    <w:p w14:paraId="1EF08F1C" w14:textId="307E8D07" w:rsidR="00FC2400" w:rsidRDefault="00FC2400" w:rsidP="002F00B2">
      <w:pPr>
        <w:rPr>
          <w:rFonts w:ascii="Times New Roman" w:hAnsi="Times New Roman" w:cs="Times New Roman"/>
        </w:rPr>
      </w:pPr>
      <w:r>
        <w:rPr>
          <w:rFonts w:ascii="Times New Roman" w:hAnsi="Times New Roman" w:cs="Times New Roman"/>
        </w:rPr>
        <w:tab/>
      </w:r>
      <w:r w:rsidR="0063733E">
        <w:rPr>
          <w:rFonts w:ascii="Times New Roman" w:hAnsi="Times New Roman" w:cs="Times New Roman"/>
        </w:rPr>
        <w:t xml:space="preserve">1. Valve Sizing..........................................................................................................................Pg. </w:t>
      </w:r>
    </w:p>
    <w:p w14:paraId="0DAEDDAC" w14:textId="300D2EF4" w:rsidR="00FC2400" w:rsidRDefault="00D00278" w:rsidP="002F00B2">
      <w:pPr>
        <w:rPr>
          <w:rFonts w:ascii="Times New Roman" w:hAnsi="Times New Roman" w:cs="Times New Roman"/>
        </w:rPr>
      </w:pPr>
      <w:r>
        <w:rPr>
          <w:rFonts w:ascii="Times New Roman" w:hAnsi="Times New Roman" w:cs="Times New Roman"/>
        </w:rPr>
        <w:tab/>
        <w:t>2. Medical Device Charger</w:t>
      </w:r>
      <w:r w:rsidR="0063733E">
        <w:rPr>
          <w:rFonts w:ascii="Times New Roman" w:hAnsi="Times New Roman" w:cs="Times New Roman"/>
        </w:rPr>
        <w:t>........................................................................................................Pg.</w:t>
      </w:r>
    </w:p>
    <w:p w14:paraId="087AC151" w14:textId="5190B80A" w:rsidR="00FC2400" w:rsidRDefault="00D00278" w:rsidP="002F00B2">
      <w:pPr>
        <w:rPr>
          <w:rFonts w:ascii="Times New Roman" w:hAnsi="Times New Roman" w:cs="Times New Roman"/>
        </w:rPr>
      </w:pPr>
      <w:r>
        <w:rPr>
          <w:rFonts w:ascii="Times New Roman" w:hAnsi="Times New Roman" w:cs="Times New Roman"/>
        </w:rPr>
        <w:tab/>
        <w:t xml:space="preserve">3. </w:t>
      </w:r>
      <w:r w:rsidR="0063733E">
        <w:rPr>
          <w:rFonts w:ascii="Times New Roman" w:hAnsi="Times New Roman" w:cs="Times New Roman"/>
        </w:rPr>
        <w:t>Instrument Identification.......................................................................................................Pg.</w:t>
      </w:r>
    </w:p>
    <w:p w14:paraId="6856EBE2" w14:textId="37F13418" w:rsidR="00FC2400" w:rsidRDefault="002F26BB" w:rsidP="002F00B2">
      <w:pPr>
        <w:rPr>
          <w:rFonts w:ascii="Times New Roman" w:hAnsi="Times New Roman" w:cs="Times New Roman"/>
        </w:rPr>
      </w:pPr>
      <w:r>
        <w:rPr>
          <w:rFonts w:ascii="Times New Roman" w:hAnsi="Times New Roman" w:cs="Times New Roman"/>
        </w:rPr>
        <w:tab/>
        <w:t>4. Instrument Counting</w:t>
      </w:r>
      <w:r w:rsidR="0063733E">
        <w:rPr>
          <w:rFonts w:ascii="Times New Roman" w:hAnsi="Times New Roman" w:cs="Times New Roman"/>
        </w:rPr>
        <w:t>..............................................................................................................Pg.</w:t>
      </w:r>
    </w:p>
    <w:p w14:paraId="7A51F840" w14:textId="0E467279" w:rsidR="00EF0D83" w:rsidRDefault="002F26BB" w:rsidP="002F00B2">
      <w:pPr>
        <w:rPr>
          <w:rFonts w:ascii="Times New Roman" w:hAnsi="Times New Roman" w:cs="Times New Roman"/>
        </w:rPr>
      </w:pPr>
      <w:r>
        <w:rPr>
          <w:rFonts w:ascii="Times New Roman" w:hAnsi="Times New Roman" w:cs="Times New Roman"/>
        </w:rPr>
        <w:tab/>
        <w:t>5. Vessel Imaging</w:t>
      </w:r>
      <w:r w:rsidR="0063733E">
        <w:rPr>
          <w:rFonts w:ascii="Times New Roman" w:hAnsi="Times New Roman" w:cs="Times New Roman"/>
        </w:rPr>
        <w:t>.......................................................................................................................</w:t>
      </w:r>
      <w:r w:rsidR="00B302C2">
        <w:rPr>
          <w:rFonts w:ascii="Times New Roman" w:hAnsi="Times New Roman" w:cs="Times New Roman"/>
        </w:rPr>
        <w:t>Pg.</w:t>
      </w:r>
    </w:p>
    <w:p w14:paraId="584CA38E" w14:textId="443A5B06" w:rsidR="00D00278" w:rsidRDefault="00D00278" w:rsidP="002F00B2">
      <w:pPr>
        <w:rPr>
          <w:rFonts w:ascii="Times New Roman" w:hAnsi="Times New Roman" w:cs="Times New Roman"/>
        </w:rPr>
      </w:pPr>
      <w:r>
        <w:rPr>
          <w:rFonts w:ascii="Times New Roman" w:hAnsi="Times New Roman" w:cs="Times New Roman"/>
        </w:rPr>
        <w:t>Conclusion...............................................................................................................................</w:t>
      </w:r>
      <w:r w:rsidR="00E65C79">
        <w:rPr>
          <w:rFonts w:ascii="Times New Roman" w:hAnsi="Times New Roman" w:cs="Times New Roman"/>
        </w:rPr>
        <w:t>............</w:t>
      </w:r>
      <w:r>
        <w:rPr>
          <w:rFonts w:ascii="Times New Roman" w:hAnsi="Times New Roman" w:cs="Times New Roman"/>
        </w:rPr>
        <w:t>Pg. 13</w:t>
      </w:r>
    </w:p>
    <w:p w14:paraId="0C7084D5" w14:textId="0DC2CD00" w:rsidR="00D00278" w:rsidRPr="00FD06B5" w:rsidRDefault="00D00278" w:rsidP="002F00B2">
      <w:pPr>
        <w:rPr>
          <w:rFonts w:ascii="Times New Roman" w:hAnsi="Times New Roman" w:cs="Times New Roman"/>
        </w:rPr>
      </w:pPr>
      <w:r>
        <w:rPr>
          <w:rFonts w:ascii="Times New Roman" w:hAnsi="Times New Roman" w:cs="Times New Roman"/>
        </w:rPr>
        <w:t>Appendices.............................................................................................................................</w:t>
      </w:r>
      <w:r w:rsidR="00E65C79">
        <w:rPr>
          <w:rFonts w:ascii="Times New Roman" w:hAnsi="Times New Roman" w:cs="Times New Roman"/>
        </w:rPr>
        <w:t>............</w:t>
      </w:r>
      <w:r>
        <w:rPr>
          <w:rFonts w:ascii="Times New Roman" w:hAnsi="Times New Roman" w:cs="Times New Roman"/>
        </w:rPr>
        <w:t>.Pg. 14</w:t>
      </w:r>
    </w:p>
    <w:p w14:paraId="02C4AF7D" w14:textId="77777777" w:rsidR="00FD06B5" w:rsidRPr="00FD06B5" w:rsidRDefault="00FD06B5" w:rsidP="002F00B2">
      <w:pPr>
        <w:rPr>
          <w:rFonts w:ascii="Times New Roman" w:hAnsi="Times New Roman" w:cs="Times New Roman"/>
        </w:rPr>
      </w:pPr>
    </w:p>
    <w:p w14:paraId="4E8D0DA6" w14:textId="77777777" w:rsidR="00FD06B5" w:rsidRDefault="00FD06B5" w:rsidP="002F00B2">
      <w:pPr>
        <w:rPr>
          <w:rFonts w:ascii="Times New Roman" w:hAnsi="Times New Roman" w:cs="Times New Roman"/>
        </w:rPr>
      </w:pPr>
      <w:r w:rsidRPr="00EF0D83">
        <w:rPr>
          <w:rFonts w:ascii="Times New Roman" w:hAnsi="Times New Roman" w:cs="Times New Roman"/>
          <w:highlight w:val="yellow"/>
        </w:rPr>
        <w:t>INTRODUCTION</w:t>
      </w:r>
      <w:r w:rsidRPr="00FD06B5">
        <w:rPr>
          <w:rFonts w:ascii="Times New Roman" w:hAnsi="Times New Roman" w:cs="Times New Roman"/>
        </w:rPr>
        <w:t xml:space="preserve"> </w:t>
      </w:r>
    </w:p>
    <w:p w14:paraId="67F9600F" w14:textId="77777777" w:rsidR="00B302C2" w:rsidRDefault="00B302C2" w:rsidP="002F00B2">
      <w:pPr>
        <w:rPr>
          <w:rFonts w:ascii="Times New Roman" w:hAnsi="Times New Roman" w:cs="Times New Roman"/>
        </w:rPr>
      </w:pPr>
    </w:p>
    <w:p w14:paraId="4FAA1092" w14:textId="77777777" w:rsidR="00B302C2" w:rsidRDefault="00B302C2" w:rsidP="00B302C2">
      <w:pPr>
        <w:jc w:val="both"/>
        <w:rPr>
          <w:rFonts w:ascii="Times New Roman" w:hAnsi="Times New Roman" w:cs="Times New Roman"/>
          <w:lang w:val="en-CA"/>
        </w:rPr>
      </w:pPr>
      <w:r w:rsidRPr="00DF5585">
        <w:rPr>
          <w:rFonts w:ascii="Times New Roman" w:hAnsi="Times New Roman" w:cs="Times New Roman"/>
          <w:lang w:val="en-CA"/>
        </w:rPr>
        <w:t xml:space="preserve">We find the first physical </w:t>
      </w:r>
      <w:r>
        <w:rPr>
          <w:rFonts w:ascii="Times New Roman" w:hAnsi="Times New Roman" w:cs="Times New Roman"/>
          <w:lang w:val="en-CA"/>
        </w:rPr>
        <w:t>evidence</w:t>
      </w:r>
      <w:r w:rsidRPr="00DF5585">
        <w:rPr>
          <w:rFonts w:ascii="Times New Roman" w:hAnsi="Times New Roman" w:cs="Times New Roman"/>
          <w:lang w:val="en-CA"/>
        </w:rPr>
        <w:t xml:space="preserve">s of surgery during </w:t>
      </w:r>
      <w:r>
        <w:rPr>
          <w:rFonts w:ascii="Times New Roman" w:hAnsi="Times New Roman" w:cs="Times New Roman"/>
          <w:lang w:val="en-CA"/>
        </w:rPr>
        <w:t>the prehistoric era in the Neolithic:</w:t>
      </w:r>
      <w:r w:rsidRPr="00DF5585">
        <w:rPr>
          <w:rFonts w:ascii="Times New Roman" w:hAnsi="Times New Roman" w:cs="Times New Roman"/>
          <w:lang w:val="en-CA"/>
        </w:rPr>
        <w:t xml:space="preserve"> contemporary humans practiced trepanation to, it seems, relieve </w:t>
      </w:r>
      <w:r>
        <w:rPr>
          <w:rFonts w:ascii="Times New Roman" w:hAnsi="Times New Roman" w:cs="Times New Roman"/>
          <w:lang w:val="en-CA"/>
        </w:rPr>
        <w:t>pain</w:t>
      </w:r>
      <w:r w:rsidRPr="00DF5585">
        <w:rPr>
          <w:rFonts w:ascii="Times New Roman" w:hAnsi="Times New Roman" w:cs="Times New Roman"/>
          <w:lang w:val="en-CA"/>
        </w:rPr>
        <w:t xml:space="preserve"> in the cranial box</w:t>
      </w:r>
      <w:r>
        <w:rPr>
          <w:rFonts w:ascii="Times New Roman" w:hAnsi="Times New Roman" w:cs="Times New Roman"/>
          <w:lang w:val="en-CA"/>
        </w:rPr>
        <w:t xml:space="preserve"> and cure mental disease</w:t>
      </w:r>
      <w:r w:rsidRPr="00DF5585">
        <w:rPr>
          <w:rFonts w:ascii="Times New Roman" w:hAnsi="Times New Roman" w:cs="Times New Roman"/>
          <w:lang w:val="en-CA"/>
        </w:rPr>
        <w:t xml:space="preserve"> [1]. Since then, surgery, and more specifically surgical techniques, have evolved </w:t>
      </w:r>
      <w:r>
        <w:rPr>
          <w:rFonts w:ascii="Times New Roman" w:hAnsi="Times New Roman" w:cs="Times New Roman"/>
          <w:lang w:val="en-CA"/>
        </w:rPr>
        <w:t>into something completely different, in the respect of safety rules in order to maximize the patient’s chances of survival,</w:t>
      </w:r>
      <w:r w:rsidRPr="00DF5585">
        <w:rPr>
          <w:rFonts w:ascii="Times New Roman" w:hAnsi="Times New Roman" w:cs="Times New Roman"/>
          <w:lang w:val="en-CA"/>
        </w:rPr>
        <w:t xml:space="preserve"> thanks to medical discoveries and more recently thanks to technical progress and the appearance of many technological innovations on the market.</w:t>
      </w:r>
    </w:p>
    <w:p w14:paraId="64E6FE4E" w14:textId="77777777" w:rsidR="00B302C2" w:rsidRPr="00DF5585" w:rsidRDefault="00B302C2" w:rsidP="00B302C2">
      <w:pPr>
        <w:jc w:val="both"/>
        <w:rPr>
          <w:rFonts w:ascii="Times New Roman" w:hAnsi="Times New Roman" w:cs="Times New Roman"/>
          <w:lang w:val="en-CA"/>
        </w:rPr>
      </w:pPr>
    </w:p>
    <w:p w14:paraId="4A4A8735" w14:textId="77777777" w:rsidR="00B302C2" w:rsidRPr="00DF5585" w:rsidRDefault="00B302C2" w:rsidP="00B302C2">
      <w:pPr>
        <w:jc w:val="both"/>
        <w:rPr>
          <w:rFonts w:ascii="Times New Roman" w:hAnsi="Times New Roman" w:cs="Times New Roman"/>
          <w:lang w:val="en-CA"/>
        </w:rPr>
      </w:pPr>
      <w:r w:rsidRPr="00DF5585">
        <w:rPr>
          <w:rFonts w:ascii="Times New Roman" w:hAnsi="Times New Roman" w:cs="Times New Roman"/>
          <w:lang w:val="en-CA"/>
        </w:rPr>
        <w:t xml:space="preserve">As a heterogeneous team composed of students in medical sciences or in mechanical, computer or biomedical engineering, we too have followed this process of innovation by visiting services necessary for the smooth running of any surgery </w:t>
      </w:r>
      <w:r>
        <w:rPr>
          <w:rFonts w:ascii="Times New Roman" w:hAnsi="Times New Roman" w:cs="Times New Roman"/>
          <w:lang w:val="en-CA"/>
        </w:rPr>
        <w:t>(e.g.: the Medical Device Reprocessing Department)</w:t>
      </w:r>
      <w:r w:rsidRPr="00DF5585">
        <w:rPr>
          <w:rFonts w:ascii="Times New Roman" w:hAnsi="Times New Roman" w:cs="Times New Roman"/>
          <w:lang w:val="en-CA"/>
        </w:rPr>
        <w:t xml:space="preserve">, but also operating rooms where we could witness various operations performed in cardiovascular surgery. </w:t>
      </w:r>
      <w:r>
        <w:rPr>
          <w:rFonts w:ascii="Times New Roman" w:hAnsi="Times New Roman" w:cs="Times New Roman"/>
          <w:lang w:val="en-CA"/>
        </w:rPr>
        <w:t>Following</w:t>
      </w:r>
      <w:r w:rsidRPr="00DF5585">
        <w:rPr>
          <w:rFonts w:ascii="Times New Roman" w:hAnsi="Times New Roman" w:cs="Times New Roman"/>
          <w:lang w:val="en-CA"/>
        </w:rPr>
        <w:t xml:space="preserve"> the methodology dictated by the </w:t>
      </w:r>
      <w:r>
        <w:rPr>
          <w:rFonts w:ascii="Times New Roman" w:hAnsi="Times New Roman" w:cs="Times New Roman"/>
          <w:lang w:val="en-CA"/>
        </w:rPr>
        <w:t>course</w:t>
      </w:r>
      <w:r w:rsidRPr="00DF5585">
        <w:rPr>
          <w:rFonts w:ascii="Times New Roman" w:hAnsi="Times New Roman" w:cs="Times New Roman"/>
          <w:lang w:val="en-CA"/>
        </w:rPr>
        <w:t xml:space="preserve"> book,</w:t>
      </w:r>
      <w:r>
        <w:rPr>
          <w:rFonts w:ascii="Times New Roman" w:hAnsi="Times New Roman" w:cs="Times New Roman"/>
          <w:lang w:val="en-CA"/>
        </w:rPr>
        <w:t xml:space="preserve"> BIODESIGNXXXX,</w:t>
      </w:r>
      <w:r w:rsidRPr="00DF5585">
        <w:rPr>
          <w:rFonts w:ascii="Times New Roman" w:hAnsi="Times New Roman" w:cs="Times New Roman"/>
          <w:lang w:val="en-CA"/>
        </w:rPr>
        <w:t xml:space="preserve"> we have been able to focus our attention on the five majority needs that we noted during our various visits</w:t>
      </w:r>
      <w:r>
        <w:rPr>
          <w:rFonts w:ascii="Times New Roman" w:hAnsi="Times New Roman" w:cs="Times New Roman"/>
          <w:lang w:val="en-CA"/>
        </w:rPr>
        <w:t xml:space="preserve">. In this report, we will present </w:t>
      </w:r>
      <w:r w:rsidRPr="00DF5585">
        <w:rPr>
          <w:rFonts w:ascii="Times New Roman" w:hAnsi="Times New Roman" w:cs="Times New Roman"/>
          <w:lang w:val="en-CA"/>
        </w:rPr>
        <w:t>the first preliminary research</w:t>
      </w:r>
      <w:r>
        <w:rPr>
          <w:rFonts w:ascii="Times New Roman" w:hAnsi="Times New Roman" w:cs="Times New Roman"/>
          <w:lang w:val="en-CA"/>
        </w:rPr>
        <w:t xml:space="preserve"> on each need, and conclude on one we think it will be the best to continue</w:t>
      </w:r>
      <w:r w:rsidRPr="00DF5585">
        <w:rPr>
          <w:rFonts w:ascii="Times New Roman" w:hAnsi="Times New Roman" w:cs="Times New Roman"/>
          <w:lang w:val="en-CA"/>
        </w:rPr>
        <w:t>.</w:t>
      </w:r>
    </w:p>
    <w:p w14:paraId="2831D1C0" w14:textId="77777777" w:rsidR="00B302C2" w:rsidRPr="009D0D4D" w:rsidRDefault="00B302C2" w:rsidP="00B302C2">
      <w:pPr>
        <w:rPr>
          <w:rFonts w:ascii="Times New Roman" w:hAnsi="Times New Roman" w:cs="Times New Roman"/>
          <w:lang w:val="en-CA"/>
        </w:rPr>
      </w:pPr>
    </w:p>
    <w:p w14:paraId="1A486FE5" w14:textId="77777777" w:rsidR="00B302C2" w:rsidRPr="00B302C2" w:rsidRDefault="00B302C2" w:rsidP="00B302C2">
      <w:pPr>
        <w:rPr>
          <w:rFonts w:ascii="Times New Roman" w:hAnsi="Times New Roman" w:cs="Times New Roman"/>
          <w:color w:val="222222"/>
        </w:rPr>
      </w:pPr>
      <w:r w:rsidRPr="00B302C2">
        <w:rPr>
          <w:rFonts w:ascii="Times New Roman" w:hAnsi="Times New Roman" w:cs="Times New Roman"/>
          <w:lang w:val="en-CA"/>
        </w:rPr>
        <w:t xml:space="preserve">[1] </w:t>
      </w:r>
      <w:r w:rsidRPr="00B302C2">
        <w:rPr>
          <w:rFonts w:ascii="Times New Roman" w:hAnsi="Times New Roman" w:cs="Times New Roman"/>
          <w:color w:val="222222"/>
        </w:rPr>
        <w:t>Brothwell, Don R. (1963). </w:t>
      </w:r>
      <w:r w:rsidRPr="00B302C2">
        <w:rPr>
          <w:rFonts w:ascii="Times New Roman" w:hAnsi="Times New Roman" w:cs="Times New Roman"/>
          <w:i/>
          <w:iCs/>
          <w:color w:val="222222"/>
        </w:rPr>
        <w:t>Digging up Bones; the Excavation, Treatment and Study of Human Skeletal Remains</w:t>
      </w:r>
      <w:r w:rsidRPr="00B302C2">
        <w:rPr>
          <w:rFonts w:ascii="Times New Roman" w:hAnsi="Times New Roman" w:cs="Times New Roman"/>
          <w:color w:val="222222"/>
        </w:rPr>
        <w:t>. London: British Museum (Natural History)</w:t>
      </w:r>
    </w:p>
    <w:p w14:paraId="14517ED6" w14:textId="77777777" w:rsidR="00FD06B5" w:rsidRPr="00FD06B5" w:rsidRDefault="00FD06B5" w:rsidP="002F00B2">
      <w:pPr>
        <w:rPr>
          <w:rFonts w:ascii="Times New Roman" w:hAnsi="Times New Roman" w:cs="Times New Roman"/>
        </w:rPr>
      </w:pPr>
    </w:p>
    <w:p w14:paraId="157BA6F2" w14:textId="77777777" w:rsidR="00FD06B5" w:rsidRDefault="00FD06B5" w:rsidP="002F00B2">
      <w:pPr>
        <w:rPr>
          <w:rFonts w:ascii="Times New Roman" w:hAnsi="Times New Roman" w:cs="Times New Roman"/>
        </w:rPr>
      </w:pPr>
      <w:r w:rsidRPr="00FD06B5">
        <w:rPr>
          <w:rFonts w:ascii="Times New Roman" w:hAnsi="Times New Roman" w:cs="Times New Roman"/>
        </w:rPr>
        <w:t>NEEDS</w:t>
      </w:r>
    </w:p>
    <w:p w14:paraId="43C0452A" w14:textId="77777777" w:rsidR="00FD06B5" w:rsidRDefault="00FD06B5" w:rsidP="002F00B2">
      <w:pPr>
        <w:rPr>
          <w:rFonts w:ascii="Times New Roman" w:hAnsi="Times New Roman" w:cs="Times New Roman"/>
        </w:rPr>
      </w:pPr>
    </w:p>
    <w:p w14:paraId="1210E8DD" w14:textId="09D0861C" w:rsidR="00D428D8" w:rsidRDefault="00D428D8" w:rsidP="002F00B2">
      <w:pPr>
        <w:rPr>
          <w:rFonts w:ascii="Times New Roman" w:hAnsi="Times New Roman" w:cs="Times New Roman"/>
          <w:i/>
          <w:u w:val="single"/>
        </w:rPr>
      </w:pPr>
      <w:r>
        <w:rPr>
          <w:rFonts w:ascii="Times New Roman" w:hAnsi="Times New Roman" w:cs="Times New Roman"/>
          <w:i/>
          <w:u w:val="single"/>
        </w:rPr>
        <w:t>Need #1</w:t>
      </w:r>
    </w:p>
    <w:p w14:paraId="2DC215F1" w14:textId="77777777" w:rsidR="00D428D8" w:rsidRPr="00D428D8" w:rsidRDefault="00D428D8" w:rsidP="002F00B2">
      <w:pPr>
        <w:rPr>
          <w:rFonts w:ascii="Times New Roman" w:hAnsi="Times New Roman" w:cs="Times New Roman"/>
          <w:i/>
          <w:u w:val="single"/>
        </w:rPr>
      </w:pPr>
    </w:p>
    <w:p w14:paraId="41413981" w14:textId="30006F73" w:rsidR="00D428D8" w:rsidRDefault="00D428D8" w:rsidP="002F00B2">
      <w:pPr>
        <w:rPr>
          <w:rFonts w:ascii="Times New Roman" w:hAnsi="Times New Roman" w:cs="Times New Roman"/>
          <w:b/>
        </w:rPr>
      </w:pPr>
      <w:r>
        <w:rPr>
          <w:rFonts w:ascii="Times New Roman" w:hAnsi="Times New Roman" w:cs="Times New Roman"/>
          <w:b/>
        </w:rPr>
        <w:t>Need Statement:</w:t>
      </w:r>
    </w:p>
    <w:p w14:paraId="422A3F63" w14:textId="7E47E280" w:rsidR="00FD06B5" w:rsidRDefault="00FD06B5" w:rsidP="00D67649">
      <w:pPr>
        <w:jc w:val="both"/>
        <w:rPr>
          <w:rFonts w:ascii="Times New Roman" w:hAnsi="Times New Roman" w:cs="Times New Roman"/>
        </w:rPr>
      </w:pPr>
      <w:r w:rsidRPr="00D428D8">
        <w:rPr>
          <w:rFonts w:ascii="Times New Roman" w:hAnsi="Times New Roman" w:cs="Times New Roman"/>
        </w:rPr>
        <w:t>A way to more accurately determine the size of a heart valve during transcatheter valve replacement, in order to increase the accuracy and efficiency of choosing the proper valve.</w:t>
      </w:r>
    </w:p>
    <w:p w14:paraId="26C94422" w14:textId="77777777" w:rsidR="00D428D8" w:rsidRDefault="00D428D8" w:rsidP="00D67649">
      <w:pPr>
        <w:jc w:val="both"/>
        <w:rPr>
          <w:rFonts w:ascii="Times New Roman" w:hAnsi="Times New Roman" w:cs="Times New Roman"/>
        </w:rPr>
      </w:pPr>
    </w:p>
    <w:p w14:paraId="12479B1B" w14:textId="48A1FE87" w:rsidR="00D428D8" w:rsidRPr="00D428D8" w:rsidRDefault="00D428D8" w:rsidP="002F00B2">
      <w:pPr>
        <w:jc w:val="both"/>
        <w:rPr>
          <w:rFonts w:ascii="Times New Roman" w:hAnsi="Times New Roman" w:cs="Times New Roman"/>
          <w:b/>
        </w:rPr>
      </w:pPr>
      <w:r w:rsidRPr="00D428D8">
        <w:rPr>
          <w:rFonts w:ascii="Times New Roman" w:hAnsi="Times New Roman" w:cs="Times New Roman"/>
          <w:b/>
        </w:rPr>
        <w:t xml:space="preserve">Disease State: </w:t>
      </w:r>
    </w:p>
    <w:p w14:paraId="016EBE4E" w14:textId="77777777" w:rsidR="003B0BE2" w:rsidRDefault="00A10D2F" w:rsidP="002F00B2">
      <w:pPr>
        <w:jc w:val="both"/>
        <w:rPr>
          <w:rFonts w:ascii="Times New Roman" w:hAnsi="Times New Roman" w:cs="Times New Roman"/>
        </w:rPr>
      </w:pPr>
      <w:r>
        <w:rPr>
          <w:rFonts w:ascii="Times New Roman" w:hAnsi="Times New Roman" w:cs="Times New Roman"/>
        </w:rPr>
        <w:t xml:space="preserve">Valvular heart disease </w:t>
      </w:r>
      <w:r w:rsidR="00C319D5">
        <w:rPr>
          <w:rFonts w:ascii="Times New Roman" w:hAnsi="Times New Roman" w:cs="Times New Roman"/>
        </w:rPr>
        <w:t xml:space="preserve">is becoming an increasing problem, due to higher life expectancy as well as an aging baby boomer population. </w:t>
      </w:r>
      <w:r w:rsidR="00FB0311">
        <w:rPr>
          <w:rFonts w:ascii="Times New Roman" w:hAnsi="Times New Roman" w:cs="Times New Roman"/>
        </w:rPr>
        <w:t>For example, the elderly population aged 80 years and above has been expected to increase from 6.9 million in 1990</w:t>
      </w:r>
      <w:r w:rsidR="00EB2935">
        <w:rPr>
          <w:rFonts w:ascii="Times New Roman" w:hAnsi="Times New Roman" w:cs="Times New Roman"/>
        </w:rPr>
        <w:t xml:space="preserve"> to about 25 million by 2050</w:t>
      </w:r>
      <w:r w:rsidR="00FB0311">
        <w:rPr>
          <w:rFonts w:ascii="Times New Roman" w:hAnsi="Times New Roman" w:cs="Times New Roman"/>
        </w:rPr>
        <w:t xml:space="preserve">. </w:t>
      </w:r>
      <w:r w:rsidR="00EB2935">
        <w:rPr>
          <w:rFonts w:ascii="Times New Roman" w:hAnsi="Times New Roman" w:cs="Times New Roman"/>
        </w:rPr>
        <w:t>Furthermore, moderate to severe valve disease is prevalent in more than one in eight people aged 75 or older [1].</w:t>
      </w:r>
      <w:r w:rsidR="003B0BE2">
        <w:rPr>
          <w:rFonts w:ascii="Times New Roman" w:hAnsi="Times New Roman" w:cs="Times New Roman"/>
        </w:rPr>
        <w:t xml:space="preserve"> </w:t>
      </w:r>
    </w:p>
    <w:p w14:paraId="358BA6E4" w14:textId="77777777" w:rsidR="003B0BE2" w:rsidRDefault="003B0BE2" w:rsidP="002F00B2">
      <w:pPr>
        <w:jc w:val="both"/>
        <w:rPr>
          <w:rFonts w:ascii="Times New Roman" w:hAnsi="Times New Roman" w:cs="Times New Roman"/>
        </w:rPr>
      </w:pPr>
    </w:p>
    <w:p w14:paraId="7804B919" w14:textId="5721C94F" w:rsidR="00D51B7D" w:rsidRDefault="003B0BE2" w:rsidP="002F00B2">
      <w:pPr>
        <w:jc w:val="both"/>
        <w:rPr>
          <w:rFonts w:ascii="Times New Roman" w:hAnsi="Times New Roman" w:cs="Times New Roman"/>
        </w:rPr>
      </w:pPr>
      <w:r>
        <w:rPr>
          <w:rFonts w:ascii="Times New Roman" w:hAnsi="Times New Roman" w:cs="Times New Roman"/>
        </w:rPr>
        <w:t>The four valves of the heart, as depicted in Figure 1, may be affected as a result of congenital birth defects, aging, lifestyle</w:t>
      </w:r>
      <w:r w:rsidR="00D51B7D">
        <w:rPr>
          <w:rFonts w:ascii="Times New Roman" w:hAnsi="Times New Roman" w:cs="Times New Roman"/>
        </w:rPr>
        <w:t xml:space="preserve"> (smoking)</w:t>
      </w:r>
      <w:r>
        <w:rPr>
          <w:rFonts w:ascii="Times New Roman" w:hAnsi="Times New Roman" w:cs="Times New Roman"/>
        </w:rPr>
        <w:t>, injury or</w:t>
      </w:r>
      <w:r w:rsidR="00B4734E">
        <w:rPr>
          <w:rFonts w:ascii="Times New Roman" w:hAnsi="Times New Roman" w:cs="Times New Roman"/>
        </w:rPr>
        <w:t xml:space="preserve"> related illness. </w:t>
      </w:r>
      <w:r w:rsidR="003B7F28">
        <w:rPr>
          <w:rFonts w:ascii="Times New Roman" w:hAnsi="Times New Roman" w:cs="Times New Roman"/>
        </w:rPr>
        <w:t>Valve disorders can be classified into the following types: stenosis, prolapse and regurgitation. A stenosis occurs when the valve is sufficiently narrowed or stiffened,</w:t>
      </w:r>
      <w:r w:rsidR="00D51B7D">
        <w:rPr>
          <w:rFonts w:ascii="Times New Roman" w:hAnsi="Times New Roman" w:cs="Times New Roman"/>
        </w:rPr>
        <w:t xml:space="preserve"> mostly due to calcification or plaque build up,</w:t>
      </w:r>
      <w:r w:rsidR="003B7F28">
        <w:rPr>
          <w:rFonts w:ascii="Times New Roman" w:hAnsi="Times New Roman" w:cs="Times New Roman"/>
        </w:rPr>
        <w:t xml:space="preserve"> which prevents blood from adequately pumping into and out of the heart [3]. A prolapse, also known as floppy valve syndrome, is when the valve</w:t>
      </w:r>
      <w:r w:rsidR="0017781B">
        <w:rPr>
          <w:rFonts w:ascii="Times New Roman" w:hAnsi="Times New Roman" w:cs="Times New Roman"/>
        </w:rPr>
        <w:t xml:space="preserve"> leaflets</w:t>
      </w:r>
      <w:r w:rsidR="003B7F28">
        <w:rPr>
          <w:rFonts w:ascii="Times New Roman" w:hAnsi="Times New Roman" w:cs="Times New Roman"/>
        </w:rPr>
        <w:t xml:space="preserve"> do</w:t>
      </w:r>
      <w:r w:rsidR="0017781B">
        <w:rPr>
          <w:rFonts w:ascii="Times New Roman" w:hAnsi="Times New Roman" w:cs="Times New Roman"/>
        </w:rPr>
        <w:t>n’t</w:t>
      </w:r>
      <w:r w:rsidR="003B7F28">
        <w:rPr>
          <w:rFonts w:ascii="Times New Roman" w:hAnsi="Times New Roman" w:cs="Times New Roman"/>
        </w:rPr>
        <w:t xml:space="preserve"> close evenly </w:t>
      </w:r>
      <w:r w:rsidR="0017781B">
        <w:rPr>
          <w:rFonts w:ascii="Times New Roman" w:hAnsi="Times New Roman" w:cs="Times New Roman"/>
        </w:rPr>
        <w:t>and collapse backward into the chamber that they are supposed to be sealing off</w:t>
      </w:r>
      <w:r w:rsidR="008756FE">
        <w:rPr>
          <w:rFonts w:ascii="Times New Roman" w:hAnsi="Times New Roman" w:cs="Times New Roman"/>
        </w:rPr>
        <w:t xml:space="preserve"> [4]. Mitral valve prolapse is the most common abnormality, affecting two to three percent of the population in the United States, and can lead to serious complications including mitral regurgitation [5]. Regurgitation</w:t>
      </w:r>
      <w:r w:rsidR="00EA16E8">
        <w:rPr>
          <w:rFonts w:ascii="Times New Roman" w:hAnsi="Times New Roman" w:cs="Times New Roman"/>
        </w:rPr>
        <w:t xml:space="preserve"> is the backflow of blood into the improper chamber (opposite direction than it is supposed to flow) as a result of defective valves. Those most at risk for valve disorders are people with a history of high blood pressure</w:t>
      </w:r>
      <w:r w:rsidR="001E20DC">
        <w:rPr>
          <w:rFonts w:ascii="Times New Roman" w:hAnsi="Times New Roman" w:cs="Times New Roman"/>
        </w:rPr>
        <w:t>, coronary artery disease, rheumatic fever, infective endocarditis, heart attack or failure, arrhythmias, birth defects, or those that have undergone mediastinal (chest) radiation therapy for cancer. While some patients do not present</w:t>
      </w:r>
      <w:r w:rsidR="001B78CC">
        <w:rPr>
          <w:rFonts w:ascii="Times New Roman" w:hAnsi="Times New Roman" w:cs="Times New Roman"/>
        </w:rPr>
        <w:t xml:space="preserve"> with any symptoms, others can have a gradual or severe onset of sym</w:t>
      </w:r>
      <w:r w:rsidR="000B0666">
        <w:rPr>
          <w:rFonts w:ascii="Times New Roman" w:hAnsi="Times New Roman" w:cs="Times New Roman"/>
        </w:rPr>
        <w:t>ptoms such as: chest pain, palpitat</w:t>
      </w:r>
      <w:r w:rsidR="001B78CC">
        <w:rPr>
          <w:rFonts w:ascii="Times New Roman" w:hAnsi="Times New Roman" w:cs="Times New Roman"/>
        </w:rPr>
        <w:t xml:space="preserve">ions, shortness of breath, fatigue, lightheadedness, and swollen feet, ankles, or abdomen. </w:t>
      </w:r>
      <w:r w:rsidR="00D51B7D">
        <w:rPr>
          <w:rFonts w:ascii="Times New Roman" w:hAnsi="Times New Roman" w:cs="Times New Roman"/>
        </w:rPr>
        <w:t>The detection of a heart murmur in patients is a good indication of possible valve problems in the future, and is be monitored periodically [3].</w:t>
      </w:r>
    </w:p>
    <w:p w14:paraId="3E8230D9" w14:textId="452B0D97" w:rsidR="0015390F" w:rsidRPr="0015390F" w:rsidRDefault="009838A4" w:rsidP="002F00B2">
      <w:pPr>
        <w:jc w:val="both"/>
        <w:rPr>
          <w:rFonts w:ascii="Times New Roman" w:hAnsi="Times New Roman" w:cs="Times New Roman"/>
        </w:rPr>
      </w:pPr>
      <w:r>
        <w:rPr>
          <w:rFonts w:eastAsia="Times New Roman" w:cs="Times New Roman"/>
          <w:noProof/>
        </w:rPr>
        <w:drawing>
          <wp:anchor distT="0" distB="0" distL="114300" distR="114300" simplePos="0" relativeHeight="251658240" behindDoc="0" locked="0" layoutInCell="1" allowOverlap="1" wp14:anchorId="45ED7B00" wp14:editId="0DD8AC1F">
            <wp:simplePos x="0" y="0"/>
            <wp:positionH relativeFrom="column">
              <wp:posOffset>1714500</wp:posOffset>
            </wp:positionH>
            <wp:positionV relativeFrom="paragraph">
              <wp:posOffset>31115</wp:posOffset>
            </wp:positionV>
            <wp:extent cx="2514600" cy="1584960"/>
            <wp:effectExtent l="0" t="0" r="0" b="0"/>
            <wp:wrapSquare wrapText="bothSides"/>
            <wp:docPr id="5" name="contentarea_1_maincontent_1_ucSingleImage_imgFull" descr="http://www.cardiosmart.org/~/media/Images/NewsEvents/2015/valve-disease.as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area_1_maincontent_1_ucSingleImage_imgFull" descr="http://www.cardiosmart.org/~/media/Images/NewsEvents/2015/valve-disease.ashx"/>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14600" cy="1584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20447" w14:textId="3BAC7F8E" w:rsidR="009838A4" w:rsidRDefault="009838A4" w:rsidP="002F00B2">
      <w:pPr>
        <w:jc w:val="both"/>
        <w:rPr>
          <w:rFonts w:ascii="Times New Roman" w:hAnsi="Times New Roman" w:cs="Times New Roman"/>
          <w:b/>
        </w:rPr>
      </w:pPr>
    </w:p>
    <w:p w14:paraId="464AE5F1" w14:textId="2255951D" w:rsidR="009838A4" w:rsidRDefault="003246EC" w:rsidP="002F00B2">
      <w:pPr>
        <w:jc w:val="bot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59264" behindDoc="0" locked="0" layoutInCell="1" allowOverlap="1" wp14:anchorId="0A4F997A" wp14:editId="1E8B88F5">
                <wp:simplePos x="0" y="0"/>
                <wp:positionH relativeFrom="column">
                  <wp:posOffset>1485900</wp:posOffset>
                </wp:positionH>
                <wp:positionV relativeFrom="paragraph">
                  <wp:posOffset>137795</wp:posOffset>
                </wp:positionV>
                <wp:extent cx="323850" cy="3429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32385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921B63" w14:textId="6BFB45A7" w:rsidR="0063733E" w:rsidRPr="009838A4" w:rsidRDefault="0063733E">
                            <w:pPr>
                              <w:rPr>
                                <w:rFonts w:ascii="Times New Roman" w:hAnsi="Times New Roman" w:cs="Times New Roman"/>
                                <w:sz w:val="20"/>
                              </w:rPr>
                            </w:pPr>
                            <w:r w:rsidRPr="009838A4">
                              <w:rPr>
                                <w:rFonts w:ascii="Times New Roman" w:hAnsi="Times New Roman" w:cs="Times New Roman"/>
                                <w:sz w:val="20"/>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117pt;margin-top:10.85pt;width:25.5pt;height:27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MDm8wCAAAL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" filled="f" stroked="f">
                <v:textbox>
                  <w:txbxContent>
                    <w:p w14:paraId="05921B63" w14:textId="6BFB45A7" w:rsidR="0063733E" w:rsidRPr="009838A4" w:rsidRDefault="0063733E">
                      <w:pPr>
                        <w:rPr>
                          <w:rFonts w:ascii="Times New Roman" w:hAnsi="Times New Roman" w:cs="Times New Roman"/>
                          <w:sz w:val="20"/>
                        </w:rPr>
                      </w:pPr>
                      <w:r w:rsidRPr="009838A4">
                        <w:rPr>
                          <w:rFonts w:ascii="Times New Roman" w:hAnsi="Times New Roman" w:cs="Times New Roman"/>
                          <w:sz w:val="20"/>
                        </w:rPr>
                        <w:t>(a)</w:t>
                      </w:r>
                    </w:p>
                  </w:txbxContent>
                </v:textbox>
                <w10:wrap type="square"/>
              </v:shape>
            </w:pict>
          </mc:Fallback>
        </mc:AlternateContent>
      </w:r>
      <w:r w:rsidR="009838A4">
        <w:rPr>
          <w:rFonts w:ascii="Times New Roman" w:hAnsi="Times New Roman" w:cs="Times New Roman"/>
          <w:b/>
          <w:noProof/>
        </w:rPr>
        <mc:AlternateContent>
          <mc:Choice Requires="wps">
            <w:drawing>
              <wp:anchor distT="0" distB="0" distL="114300" distR="114300" simplePos="0" relativeHeight="251663360" behindDoc="0" locked="0" layoutInCell="1" allowOverlap="1" wp14:anchorId="172972F8" wp14:editId="48463A6C">
                <wp:simplePos x="0" y="0"/>
                <wp:positionH relativeFrom="column">
                  <wp:posOffset>4229100</wp:posOffset>
                </wp:positionH>
                <wp:positionV relativeFrom="paragraph">
                  <wp:posOffset>137795</wp:posOffset>
                </wp:positionV>
                <wp:extent cx="323850" cy="3429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32385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7CF24C" w14:textId="2AF3019A" w:rsidR="0063733E" w:rsidRPr="009838A4" w:rsidRDefault="0063733E" w:rsidP="009838A4">
                            <w:pPr>
                              <w:rPr>
                                <w:rFonts w:ascii="Times New Roman" w:hAnsi="Times New Roman" w:cs="Times New Roman"/>
                                <w:sz w:val="20"/>
                              </w:rPr>
                            </w:pPr>
                            <w:r w:rsidRPr="009838A4">
                              <w:rPr>
                                <w:rFonts w:ascii="Times New Roman" w:hAnsi="Times New Roman" w:cs="Times New Roman"/>
                                <w:sz w:val="20"/>
                              </w:rPr>
                              <w:t>(</w:t>
                            </w:r>
                            <w:r>
                              <w:rPr>
                                <w:rFonts w:ascii="Times New Roman" w:hAnsi="Times New Roman" w:cs="Times New Roman"/>
                                <w:sz w:val="20"/>
                              </w:rPr>
                              <w:t>c</w:t>
                            </w:r>
                            <w:r w:rsidRPr="009838A4">
                              <w:rPr>
                                <w:rFonts w:ascii="Times New Roman" w:hAnsi="Times New Roman" w:cs="Times New Roman"/>
                                <w:sz w:val="2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27" type="#_x0000_t202" style="position:absolute;left:0;text-align:left;margin-left:333pt;margin-top:10.85pt;width:25.5pt;height:2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daQ88CAAAS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" filled="f" stroked="f">
                <v:textbox>
                  <w:txbxContent>
                    <w:p w14:paraId="527CF24C" w14:textId="2AF3019A" w:rsidR="0063733E" w:rsidRPr="009838A4" w:rsidRDefault="0063733E" w:rsidP="009838A4">
                      <w:pPr>
                        <w:rPr>
                          <w:rFonts w:ascii="Times New Roman" w:hAnsi="Times New Roman" w:cs="Times New Roman"/>
                          <w:sz w:val="20"/>
                        </w:rPr>
                      </w:pPr>
                      <w:r w:rsidRPr="009838A4">
                        <w:rPr>
                          <w:rFonts w:ascii="Times New Roman" w:hAnsi="Times New Roman" w:cs="Times New Roman"/>
                          <w:sz w:val="20"/>
                        </w:rPr>
                        <w:t>(</w:t>
                      </w:r>
                      <w:r>
                        <w:rPr>
                          <w:rFonts w:ascii="Times New Roman" w:hAnsi="Times New Roman" w:cs="Times New Roman"/>
                          <w:sz w:val="20"/>
                        </w:rPr>
                        <w:t>c</w:t>
                      </w:r>
                      <w:r w:rsidRPr="009838A4">
                        <w:rPr>
                          <w:rFonts w:ascii="Times New Roman" w:hAnsi="Times New Roman" w:cs="Times New Roman"/>
                          <w:sz w:val="20"/>
                        </w:rPr>
                        <w:t>)</w:t>
                      </w:r>
                    </w:p>
                  </w:txbxContent>
                </v:textbox>
                <w10:wrap type="square"/>
              </v:shape>
            </w:pict>
          </mc:Fallback>
        </mc:AlternateContent>
      </w:r>
    </w:p>
    <w:p w14:paraId="426439B3" w14:textId="02D9EFAF" w:rsidR="009838A4" w:rsidRDefault="009838A4" w:rsidP="002F00B2">
      <w:pPr>
        <w:jc w:val="both"/>
        <w:rPr>
          <w:rFonts w:ascii="Times New Roman" w:hAnsi="Times New Roman" w:cs="Times New Roman"/>
          <w:b/>
        </w:rPr>
      </w:pPr>
    </w:p>
    <w:p w14:paraId="1A065821" w14:textId="48E66BB3" w:rsidR="009838A4" w:rsidRDefault="009838A4" w:rsidP="002F00B2">
      <w:pPr>
        <w:jc w:val="bot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5408" behindDoc="0" locked="0" layoutInCell="1" allowOverlap="1" wp14:anchorId="03AC1839" wp14:editId="20370FC7">
                <wp:simplePos x="0" y="0"/>
                <wp:positionH relativeFrom="column">
                  <wp:posOffset>4229100</wp:posOffset>
                </wp:positionH>
                <wp:positionV relativeFrom="paragraph">
                  <wp:posOffset>130175</wp:posOffset>
                </wp:positionV>
                <wp:extent cx="331470" cy="342900"/>
                <wp:effectExtent l="0" t="0" r="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33147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3FFD33" w14:textId="0B677C9E" w:rsidR="0063733E" w:rsidRPr="009838A4" w:rsidRDefault="0063733E" w:rsidP="009838A4">
                            <w:pPr>
                              <w:rPr>
                                <w:rFonts w:ascii="Times New Roman" w:hAnsi="Times New Roman" w:cs="Times New Roman"/>
                                <w:sz w:val="20"/>
                              </w:rPr>
                            </w:pPr>
                            <w:r w:rsidRPr="009838A4">
                              <w:rPr>
                                <w:rFonts w:ascii="Times New Roman" w:hAnsi="Times New Roman" w:cs="Times New Roman"/>
                                <w:sz w:val="20"/>
                              </w:rPr>
                              <w:t>(</w:t>
                            </w:r>
                            <w:r>
                              <w:rPr>
                                <w:rFonts w:ascii="Times New Roman" w:hAnsi="Times New Roman" w:cs="Times New Roman"/>
                                <w:sz w:val="20"/>
                              </w:rPr>
                              <w:t>d</w:t>
                            </w:r>
                            <w:r w:rsidRPr="009838A4">
                              <w:rPr>
                                <w:rFonts w:ascii="Times New Roman" w:hAnsi="Times New Roman" w:cs="Times New Roman"/>
                                <w:sz w:val="2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28" type="#_x0000_t202" style="position:absolute;left:0;text-align:left;margin-left:333pt;margin-top:10.25pt;width:26.1pt;height:2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" filled="f" stroked="f">
                <v:textbox>
                  <w:txbxContent>
                    <w:p w14:paraId="303FFD33" w14:textId="0B677C9E" w:rsidR="0063733E" w:rsidRPr="009838A4" w:rsidRDefault="0063733E" w:rsidP="009838A4">
                      <w:pPr>
                        <w:rPr>
                          <w:rFonts w:ascii="Times New Roman" w:hAnsi="Times New Roman" w:cs="Times New Roman"/>
                          <w:sz w:val="20"/>
                        </w:rPr>
                      </w:pPr>
                      <w:r w:rsidRPr="009838A4">
                        <w:rPr>
                          <w:rFonts w:ascii="Times New Roman" w:hAnsi="Times New Roman" w:cs="Times New Roman"/>
                          <w:sz w:val="20"/>
                        </w:rPr>
                        <w:t>(</w:t>
                      </w:r>
                      <w:r>
                        <w:rPr>
                          <w:rFonts w:ascii="Times New Roman" w:hAnsi="Times New Roman" w:cs="Times New Roman"/>
                          <w:sz w:val="20"/>
                        </w:rPr>
                        <w:t>d</w:t>
                      </w:r>
                      <w:r w:rsidRPr="009838A4">
                        <w:rPr>
                          <w:rFonts w:ascii="Times New Roman" w:hAnsi="Times New Roman" w:cs="Times New Roman"/>
                          <w:sz w:val="20"/>
                        </w:rPr>
                        <w:t>)</w:t>
                      </w:r>
                    </w:p>
                  </w:txbxContent>
                </v:textbox>
                <w10:wrap type="square"/>
              </v:shape>
            </w:pict>
          </mc:Fallback>
        </mc:AlternateContent>
      </w:r>
    </w:p>
    <w:p w14:paraId="006FA423" w14:textId="152AC2F9" w:rsidR="009838A4" w:rsidRDefault="009838A4" w:rsidP="002F00B2">
      <w:pPr>
        <w:jc w:val="both"/>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1312" behindDoc="0" locked="0" layoutInCell="1" allowOverlap="1" wp14:anchorId="10642ACD" wp14:editId="3A320BA8">
                <wp:simplePos x="0" y="0"/>
                <wp:positionH relativeFrom="column">
                  <wp:posOffset>1371600</wp:posOffset>
                </wp:positionH>
                <wp:positionV relativeFrom="paragraph">
                  <wp:posOffset>69215</wp:posOffset>
                </wp:positionV>
                <wp:extent cx="331470" cy="3429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33147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72BFCD" w14:textId="74D3531D" w:rsidR="0063733E" w:rsidRPr="009838A4" w:rsidRDefault="0063733E" w:rsidP="009838A4">
                            <w:pPr>
                              <w:rPr>
                                <w:rFonts w:ascii="Times New Roman" w:hAnsi="Times New Roman" w:cs="Times New Roman"/>
                                <w:sz w:val="20"/>
                              </w:rPr>
                            </w:pPr>
                            <w:r w:rsidRPr="009838A4">
                              <w:rPr>
                                <w:rFonts w:ascii="Times New Roman" w:hAnsi="Times New Roman" w:cs="Times New Roman"/>
                                <w:sz w:val="20"/>
                              </w:rPr>
                              <w:t>(</w:t>
                            </w:r>
                            <w:r>
                              <w:rPr>
                                <w:rFonts w:ascii="Times New Roman" w:hAnsi="Times New Roman" w:cs="Times New Roman"/>
                                <w:sz w:val="20"/>
                              </w:rPr>
                              <w:t>b</w:t>
                            </w:r>
                            <w:r w:rsidRPr="009838A4">
                              <w:rPr>
                                <w:rFonts w:ascii="Times New Roman" w:hAnsi="Times New Roman" w:cs="Times New Roman"/>
                                <w:sz w:val="2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9" type="#_x0000_t202" style="position:absolute;left:0;text-align:left;margin-left:108pt;margin-top:5.45pt;width:26.1pt;height:27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" filled="f" stroked="f">
                <v:textbox>
                  <w:txbxContent>
                    <w:p w14:paraId="2A72BFCD" w14:textId="74D3531D" w:rsidR="0063733E" w:rsidRPr="009838A4" w:rsidRDefault="0063733E" w:rsidP="009838A4">
                      <w:pPr>
                        <w:rPr>
                          <w:rFonts w:ascii="Times New Roman" w:hAnsi="Times New Roman" w:cs="Times New Roman"/>
                          <w:sz w:val="20"/>
                        </w:rPr>
                      </w:pPr>
                      <w:r w:rsidRPr="009838A4">
                        <w:rPr>
                          <w:rFonts w:ascii="Times New Roman" w:hAnsi="Times New Roman" w:cs="Times New Roman"/>
                          <w:sz w:val="20"/>
                        </w:rPr>
                        <w:t>(</w:t>
                      </w:r>
                      <w:r>
                        <w:rPr>
                          <w:rFonts w:ascii="Times New Roman" w:hAnsi="Times New Roman" w:cs="Times New Roman"/>
                          <w:sz w:val="20"/>
                        </w:rPr>
                        <w:t>b</w:t>
                      </w:r>
                      <w:r w:rsidRPr="009838A4">
                        <w:rPr>
                          <w:rFonts w:ascii="Times New Roman" w:hAnsi="Times New Roman" w:cs="Times New Roman"/>
                          <w:sz w:val="20"/>
                        </w:rPr>
                        <w:t>)</w:t>
                      </w:r>
                    </w:p>
                  </w:txbxContent>
                </v:textbox>
                <w10:wrap type="square"/>
              </v:shape>
            </w:pict>
          </mc:Fallback>
        </mc:AlternateContent>
      </w:r>
    </w:p>
    <w:p w14:paraId="55F88464" w14:textId="77777777" w:rsidR="009838A4" w:rsidRDefault="009838A4" w:rsidP="002F00B2">
      <w:pPr>
        <w:jc w:val="both"/>
        <w:rPr>
          <w:rFonts w:ascii="Times New Roman" w:hAnsi="Times New Roman" w:cs="Times New Roman"/>
          <w:b/>
        </w:rPr>
      </w:pPr>
    </w:p>
    <w:p w14:paraId="39FBDA94" w14:textId="77777777" w:rsidR="009838A4" w:rsidRDefault="009838A4" w:rsidP="002F00B2">
      <w:pPr>
        <w:jc w:val="both"/>
        <w:rPr>
          <w:rFonts w:ascii="Times New Roman" w:hAnsi="Times New Roman" w:cs="Times New Roman"/>
          <w:b/>
        </w:rPr>
      </w:pPr>
    </w:p>
    <w:p w14:paraId="4C4FD5A3" w14:textId="77777777" w:rsidR="009838A4" w:rsidRDefault="009838A4" w:rsidP="002F00B2">
      <w:pPr>
        <w:jc w:val="both"/>
        <w:rPr>
          <w:rFonts w:ascii="Times New Roman" w:hAnsi="Times New Roman" w:cs="Times New Roman"/>
          <w:b/>
        </w:rPr>
      </w:pPr>
    </w:p>
    <w:p w14:paraId="2DC3A6C8" w14:textId="78DF5554" w:rsidR="009838A4" w:rsidRPr="009838A4" w:rsidRDefault="009838A4" w:rsidP="002F00B2">
      <w:pPr>
        <w:jc w:val="both"/>
        <w:rPr>
          <w:rFonts w:ascii="Times New Roman" w:hAnsi="Times New Roman" w:cs="Times New Roman"/>
        </w:rPr>
      </w:pPr>
      <w:r>
        <w:rPr>
          <w:rFonts w:ascii="Times New Roman" w:hAnsi="Times New Roman" w:cs="Times New Roman"/>
          <w:b/>
        </w:rPr>
        <w:t xml:space="preserve">Figure 1. </w:t>
      </w:r>
      <w:r w:rsidR="003246EC">
        <w:rPr>
          <w:rFonts w:ascii="Times New Roman" w:hAnsi="Times New Roman" w:cs="Times New Roman"/>
        </w:rPr>
        <w:t>The four valves of the heart: (a) aortic valve, (b) tricuspid valve, (c) pulmonary valve, (d) mitral valve.</w:t>
      </w:r>
      <w:r w:rsidR="00FB0311">
        <w:rPr>
          <w:rFonts w:ascii="Times New Roman" w:hAnsi="Times New Roman" w:cs="Times New Roman"/>
        </w:rPr>
        <w:t xml:space="preserve"> [2]</w:t>
      </w:r>
    </w:p>
    <w:p w14:paraId="0DFD3470" w14:textId="77777777" w:rsidR="009838A4" w:rsidRDefault="009838A4" w:rsidP="002F00B2">
      <w:pPr>
        <w:jc w:val="both"/>
        <w:rPr>
          <w:rFonts w:ascii="Times New Roman" w:hAnsi="Times New Roman" w:cs="Times New Roman"/>
          <w:b/>
        </w:rPr>
      </w:pPr>
    </w:p>
    <w:p w14:paraId="3B873667" w14:textId="119CCC9F" w:rsidR="00D51B7D" w:rsidRPr="003D27E3" w:rsidRDefault="003D27E3" w:rsidP="002F00B2">
      <w:pPr>
        <w:jc w:val="both"/>
        <w:rPr>
          <w:rFonts w:ascii="Times New Roman" w:hAnsi="Times New Roman" w:cs="Times New Roman"/>
        </w:rPr>
      </w:pPr>
      <w:r>
        <w:rPr>
          <w:rFonts w:ascii="Times New Roman" w:hAnsi="Times New Roman" w:cs="Times New Roman"/>
        </w:rPr>
        <w:t xml:space="preserve">Currently, 60 to 70 percent of all valve surgeries performed on the elderly are done to repair aortic stenosis. Patient outcome is largely dependent on age, and higher mortality rates are associated with patients aged 80 and above, as well as those with comordities [1]. </w:t>
      </w:r>
    </w:p>
    <w:p w14:paraId="4D3EF38B" w14:textId="77777777" w:rsidR="00D51B7D" w:rsidRDefault="00D51B7D" w:rsidP="002F00B2">
      <w:pPr>
        <w:jc w:val="both"/>
        <w:rPr>
          <w:rFonts w:ascii="Times New Roman" w:hAnsi="Times New Roman" w:cs="Times New Roman"/>
          <w:b/>
        </w:rPr>
      </w:pPr>
    </w:p>
    <w:p w14:paraId="09AE648D" w14:textId="0942EC4D" w:rsidR="00D428D8" w:rsidRDefault="00D428D8" w:rsidP="002F00B2">
      <w:pPr>
        <w:jc w:val="both"/>
        <w:rPr>
          <w:rFonts w:ascii="Times New Roman" w:hAnsi="Times New Roman" w:cs="Times New Roman"/>
          <w:b/>
        </w:rPr>
      </w:pPr>
      <w:r w:rsidRPr="00D428D8">
        <w:rPr>
          <w:rFonts w:ascii="Times New Roman" w:hAnsi="Times New Roman" w:cs="Times New Roman"/>
          <w:b/>
        </w:rPr>
        <w:t>Existing Treatment</w:t>
      </w:r>
      <w:r w:rsidR="00FF1094">
        <w:rPr>
          <w:rFonts w:ascii="Times New Roman" w:hAnsi="Times New Roman" w:cs="Times New Roman"/>
          <w:b/>
        </w:rPr>
        <w:t xml:space="preserve"> and Problem</w:t>
      </w:r>
      <w:r w:rsidRPr="00D428D8">
        <w:rPr>
          <w:rFonts w:ascii="Times New Roman" w:hAnsi="Times New Roman" w:cs="Times New Roman"/>
          <w:b/>
        </w:rPr>
        <w:t xml:space="preserve">: </w:t>
      </w:r>
    </w:p>
    <w:p w14:paraId="716CD914" w14:textId="6CEE0ACC" w:rsidR="003A59B3" w:rsidRDefault="003F6956" w:rsidP="002F00B2">
      <w:pPr>
        <w:jc w:val="both"/>
        <w:rPr>
          <w:rFonts w:ascii="Times New Roman" w:hAnsi="Times New Roman" w:cs="Times New Roman"/>
        </w:rPr>
      </w:pPr>
      <w:r>
        <w:rPr>
          <w:rFonts w:ascii="Times New Roman" w:hAnsi="Times New Roman" w:cs="Times New Roman"/>
        </w:rPr>
        <w:t xml:space="preserve">When the defective heart valve starts to hinder the heart’s ability to pump blood adequately, it will likely need to be surgically repaired or replaced. Our need is focusing on </w:t>
      </w:r>
      <w:r w:rsidR="00924783">
        <w:rPr>
          <w:rFonts w:ascii="Times New Roman" w:hAnsi="Times New Roman" w:cs="Times New Roman"/>
        </w:rPr>
        <w:t xml:space="preserve">the replacement of severely affected valves. </w:t>
      </w:r>
      <w:r>
        <w:rPr>
          <w:rFonts w:ascii="Times New Roman" w:hAnsi="Times New Roman" w:cs="Times New Roman"/>
        </w:rPr>
        <w:t xml:space="preserve">At the moment, the most trusted diagnostic tool is cardiac Computed Tomography (CT) scans, which uses a series of cross-sectional X-ray images to create a 3D image of the heart. However, this method requires a contrast injection prior to the test, and the intravenous dye can be damaging to the kidneys. For this reason, CT scans aren’t used on patients with pre-existing kidney conditions. Other diagnostic tools and imaging that are used include the </w:t>
      </w:r>
      <w:r w:rsidR="00EE2374">
        <w:rPr>
          <w:rFonts w:ascii="Times New Roman" w:hAnsi="Times New Roman" w:cs="Times New Roman"/>
        </w:rPr>
        <w:t>echocardiogram</w:t>
      </w:r>
      <w:r>
        <w:rPr>
          <w:rFonts w:ascii="Times New Roman" w:hAnsi="Times New Roman" w:cs="Times New Roman"/>
        </w:rPr>
        <w:t xml:space="preserve">, cardiac MRI, angiogram, </w:t>
      </w:r>
      <w:r w:rsidR="00924783">
        <w:rPr>
          <w:rFonts w:ascii="Times New Roman" w:hAnsi="Times New Roman" w:cs="Times New Roman"/>
        </w:rPr>
        <w:t>cardiac catheterization, chest X-ray, exercise test, and electrocardiogram</w:t>
      </w:r>
      <w:r w:rsidR="00A719C0">
        <w:rPr>
          <w:rFonts w:ascii="Times New Roman" w:hAnsi="Times New Roman" w:cs="Times New Roman"/>
        </w:rPr>
        <w:t xml:space="preserve"> [6]</w:t>
      </w:r>
      <w:r w:rsidR="00924783">
        <w:rPr>
          <w:rFonts w:ascii="Times New Roman" w:hAnsi="Times New Roman" w:cs="Times New Roman"/>
        </w:rPr>
        <w:t xml:space="preserve">. </w:t>
      </w:r>
    </w:p>
    <w:p w14:paraId="7E307252" w14:textId="77777777" w:rsidR="008940A6" w:rsidRDefault="008940A6" w:rsidP="002F00B2">
      <w:pPr>
        <w:jc w:val="both"/>
        <w:rPr>
          <w:rFonts w:ascii="Times New Roman" w:hAnsi="Times New Roman" w:cs="Times New Roman"/>
        </w:rPr>
      </w:pPr>
    </w:p>
    <w:p w14:paraId="239EA828" w14:textId="51FED14F" w:rsidR="008940A6" w:rsidRDefault="008940A6" w:rsidP="002F00B2">
      <w:pPr>
        <w:jc w:val="both"/>
        <w:rPr>
          <w:rFonts w:ascii="Times New Roman" w:hAnsi="Times New Roman" w:cs="Times New Roman"/>
        </w:rPr>
      </w:pPr>
      <w:r>
        <w:rPr>
          <w:rFonts w:ascii="Times New Roman" w:hAnsi="Times New Roman" w:cs="Times New Roman"/>
        </w:rPr>
        <w:t xml:space="preserve">Until recently, open-heart </w:t>
      </w:r>
      <w:r w:rsidR="00BB5664">
        <w:rPr>
          <w:rFonts w:ascii="Times New Roman" w:hAnsi="Times New Roman" w:cs="Times New Roman"/>
        </w:rPr>
        <w:t xml:space="preserve">valve replacement </w:t>
      </w:r>
      <w:r>
        <w:rPr>
          <w:rFonts w:ascii="Times New Roman" w:hAnsi="Times New Roman" w:cs="Times New Roman"/>
        </w:rPr>
        <w:t>surgery was the only treatment option, and the damaged valve was replaced with either a mechanical or bioprosthetic valve. This procedure</w:t>
      </w:r>
      <w:r w:rsidR="00BB5664">
        <w:rPr>
          <w:rFonts w:ascii="Times New Roman" w:hAnsi="Times New Roman" w:cs="Times New Roman"/>
        </w:rPr>
        <w:t xml:space="preserve"> requires the heart to be temporarily stopped, using the heart/lung machine, and the recovery time takes</w:t>
      </w:r>
      <w:r w:rsidR="001101D3">
        <w:rPr>
          <w:rFonts w:ascii="Times New Roman" w:hAnsi="Times New Roman" w:cs="Times New Roman"/>
        </w:rPr>
        <w:t xml:space="preserve"> several weeks [4]. A minimally-</w:t>
      </w:r>
      <w:r w:rsidR="00157D34">
        <w:rPr>
          <w:rFonts w:ascii="Times New Roman" w:hAnsi="Times New Roman" w:cs="Times New Roman"/>
        </w:rPr>
        <w:t xml:space="preserve">invasive and non-surgical </w:t>
      </w:r>
      <w:r w:rsidR="00BB5664">
        <w:rPr>
          <w:rFonts w:ascii="Times New Roman" w:hAnsi="Times New Roman" w:cs="Times New Roman"/>
        </w:rPr>
        <w:t xml:space="preserve">percutaneous </w:t>
      </w:r>
      <w:r w:rsidR="001101D3">
        <w:rPr>
          <w:rFonts w:ascii="Times New Roman" w:hAnsi="Times New Roman" w:cs="Times New Roman"/>
        </w:rPr>
        <w:t xml:space="preserve">coronary </w:t>
      </w:r>
      <w:r w:rsidR="00BB5664">
        <w:rPr>
          <w:rFonts w:ascii="Times New Roman" w:hAnsi="Times New Roman" w:cs="Times New Roman"/>
        </w:rPr>
        <w:t xml:space="preserve">intervention </w:t>
      </w:r>
      <w:r w:rsidR="001101D3">
        <w:rPr>
          <w:rFonts w:ascii="Times New Roman" w:hAnsi="Times New Roman" w:cs="Times New Roman"/>
        </w:rPr>
        <w:t xml:space="preserve">(PCI) </w:t>
      </w:r>
      <w:r w:rsidR="00BB5664">
        <w:rPr>
          <w:rFonts w:ascii="Times New Roman" w:hAnsi="Times New Roman" w:cs="Times New Roman"/>
        </w:rPr>
        <w:t xml:space="preserve">is now the preferred choice for </w:t>
      </w:r>
      <w:r w:rsidR="006908E0">
        <w:rPr>
          <w:rFonts w:ascii="Times New Roman" w:hAnsi="Times New Roman" w:cs="Times New Roman"/>
        </w:rPr>
        <w:t xml:space="preserve">patients that fit the criteria. A catheter </w:t>
      </w:r>
      <w:r w:rsidR="001101D3">
        <w:rPr>
          <w:rFonts w:ascii="Times New Roman" w:hAnsi="Times New Roman" w:cs="Times New Roman"/>
        </w:rPr>
        <w:t>is routed to t</w:t>
      </w:r>
      <w:r w:rsidR="00157D34">
        <w:rPr>
          <w:rFonts w:ascii="Times New Roman" w:hAnsi="Times New Roman" w:cs="Times New Roman"/>
        </w:rPr>
        <w:t>he heart using a trans-femoral, trans-subclavian, trans-apical, or trans-aortic approach, whereby a stent is inserted in the place where the defective human valve resides</w:t>
      </w:r>
      <w:r w:rsidR="00240E64">
        <w:rPr>
          <w:rFonts w:ascii="Times New Roman" w:hAnsi="Times New Roman" w:cs="Times New Roman"/>
        </w:rPr>
        <w:t xml:space="preserve">. The most common PCI procedure is the transcatheter aortic valve implantation (TAVI; also known as TAVR). </w:t>
      </w:r>
      <w:r w:rsidR="00FF1094">
        <w:rPr>
          <w:rFonts w:ascii="Times New Roman" w:hAnsi="Times New Roman" w:cs="Times New Roman"/>
        </w:rPr>
        <w:t>This procedure requires pre-operative planning by assessing the dimensions of the aorta and sizing the valve with CT angiography. However, the annulus meas</w:t>
      </w:r>
      <w:r w:rsidR="002F00B2">
        <w:rPr>
          <w:rFonts w:ascii="Times New Roman" w:hAnsi="Times New Roman" w:cs="Times New Roman"/>
        </w:rPr>
        <w:t>urements may vary based on the phase of the cardiac cycle (ie. mid-systole or end diastole) or the amount of calcification. The problem is that when the measurements show variance, the physician is not always choosing the mos</w:t>
      </w:r>
      <w:r w:rsidR="00460AD2">
        <w:rPr>
          <w:rFonts w:ascii="Times New Roman" w:hAnsi="Times New Roman" w:cs="Times New Roman"/>
        </w:rPr>
        <w:t>t correct valve size to insert, and this can lead to perioperative or post-operative complications</w:t>
      </w:r>
      <w:r w:rsidR="00B62856">
        <w:rPr>
          <w:rFonts w:ascii="Times New Roman" w:hAnsi="Times New Roman" w:cs="Times New Roman"/>
        </w:rPr>
        <w:t xml:space="preserve"> such as</w:t>
      </w:r>
      <w:r w:rsidR="00D67649">
        <w:rPr>
          <w:rFonts w:ascii="Times New Roman" w:hAnsi="Times New Roman" w:cs="Times New Roman"/>
        </w:rPr>
        <w:t xml:space="preserve"> paravalvular aortic regurgitation</w:t>
      </w:r>
      <w:r w:rsidR="00B62856">
        <w:rPr>
          <w:rFonts w:ascii="Times New Roman" w:hAnsi="Times New Roman" w:cs="Times New Roman"/>
        </w:rPr>
        <w:t xml:space="preserve"> </w:t>
      </w:r>
      <w:r w:rsidR="00D67649">
        <w:rPr>
          <w:rFonts w:ascii="Times New Roman" w:hAnsi="Times New Roman" w:cs="Times New Roman"/>
        </w:rPr>
        <w:t>[7, 8]</w:t>
      </w:r>
      <w:r w:rsidR="00460AD2">
        <w:rPr>
          <w:rFonts w:ascii="Times New Roman" w:hAnsi="Times New Roman" w:cs="Times New Roman"/>
        </w:rPr>
        <w:t>.</w:t>
      </w:r>
    </w:p>
    <w:p w14:paraId="674FFC2C" w14:textId="77777777" w:rsidR="00D428D8" w:rsidRPr="00D428D8" w:rsidRDefault="00D428D8" w:rsidP="002F00B2">
      <w:pPr>
        <w:jc w:val="both"/>
        <w:rPr>
          <w:rFonts w:ascii="Times New Roman" w:hAnsi="Times New Roman" w:cs="Times New Roman"/>
          <w:b/>
        </w:rPr>
      </w:pPr>
    </w:p>
    <w:p w14:paraId="4A050C25" w14:textId="33627F0E" w:rsidR="00B62856" w:rsidRPr="00B62856" w:rsidRDefault="00D428D8" w:rsidP="002F00B2">
      <w:pPr>
        <w:jc w:val="both"/>
        <w:rPr>
          <w:rFonts w:ascii="Times New Roman" w:hAnsi="Times New Roman" w:cs="Times New Roman"/>
          <w:b/>
        </w:rPr>
      </w:pPr>
      <w:r w:rsidRPr="00D428D8">
        <w:rPr>
          <w:rFonts w:ascii="Times New Roman" w:hAnsi="Times New Roman" w:cs="Times New Roman"/>
          <w:b/>
        </w:rPr>
        <w:t xml:space="preserve">Current Market: </w:t>
      </w:r>
    </w:p>
    <w:p w14:paraId="224CCFBA" w14:textId="5BF44E6B" w:rsidR="00B62856" w:rsidRDefault="00361DC3" w:rsidP="00B62856">
      <w:pPr>
        <w:jc w:val="both"/>
        <w:rPr>
          <w:rFonts w:ascii="Times New Roman" w:eastAsia="Times New Roman" w:hAnsi="Times New Roman" w:cs="Times New Roman"/>
        </w:rPr>
      </w:pPr>
      <w:r>
        <w:rPr>
          <w:rFonts w:ascii="Times New Roman" w:eastAsia="Times New Roman" w:hAnsi="Times New Roman" w:cs="Times New Roman"/>
        </w:rPr>
        <w:t>There is an increased trend in minimally-invasive treatments, as it cuts costs and decreases the patient’s length of stay in the hospital. The Agency for Healthcare Research and Quality, under the Division of U.S. Department of Health and</w:t>
      </w:r>
      <w:r w:rsidR="00044773">
        <w:rPr>
          <w:rFonts w:ascii="Times New Roman" w:eastAsia="Times New Roman" w:hAnsi="Times New Roman" w:cs="Times New Roman"/>
        </w:rPr>
        <w:t xml:space="preserve"> Human Services, has funded simulation research projects, such as “Using Simulation for Teaching Femoral Arterial Access: A Multi-Centric Approach”. This grant supported simulation training for professionals learning PCI, from April 2011 to March 2014 [9]. </w:t>
      </w:r>
      <w:r w:rsidR="00D67649">
        <w:rPr>
          <w:rFonts w:ascii="Times New Roman" w:eastAsia="Times New Roman" w:hAnsi="Times New Roman" w:cs="Times New Roman"/>
        </w:rPr>
        <w:t xml:space="preserve">The two main stent devices </w:t>
      </w:r>
      <w:r w:rsidR="00B62856">
        <w:rPr>
          <w:rFonts w:ascii="Times New Roman" w:eastAsia="Times New Roman" w:hAnsi="Times New Roman" w:cs="Times New Roman"/>
        </w:rPr>
        <w:t xml:space="preserve">for TAVI in clinical use at the moment are the </w:t>
      </w:r>
      <w:r w:rsidR="00B62856" w:rsidRPr="00B62856">
        <w:rPr>
          <w:rFonts w:ascii="Times New Roman" w:eastAsia="Times New Roman" w:hAnsi="Times New Roman" w:cs="Times New Roman"/>
        </w:rPr>
        <w:t>self-expandable Medtronic CoreValve (MCV) (Medtronic, Minneapolis, Minnesota) and balloon-expandable Edwards SAPIEN XT valve (ESV) (Edwards Lifesciences, Irvine, California)</w:t>
      </w:r>
      <w:r w:rsidR="00D67649">
        <w:rPr>
          <w:rFonts w:ascii="Times New Roman" w:eastAsia="Times New Roman" w:hAnsi="Times New Roman" w:cs="Times New Roman"/>
        </w:rPr>
        <w:t xml:space="preserve"> [8]</w:t>
      </w:r>
      <w:r w:rsidR="00B62856" w:rsidRPr="00B62856">
        <w:rPr>
          <w:rFonts w:ascii="Times New Roman" w:eastAsia="Times New Roman" w:hAnsi="Times New Roman" w:cs="Times New Roman"/>
        </w:rPr>
        <w:t>.</w:t>
      </w:r>
      <w:r w:rsidR="00B62856">
        <w:rPr>
          <w:rFonts w:ascii="Times New Roman" w:eastAsia="Times New Roman" w:hAnsi="Times New Roman" w:cs="Times New Roman"/>
        </w:rPr>
        <w:t xml:space="preserve"> </w:t>
      </w:r>
      <w:r w:rsidR="009F6FEE">
        <w:rPr>
          <w:rFonts w:ascii="Times New Roman" w:eastAsia="Times New Roman" w:hAnsi="Times New Roman" w:cs="Times New Roman"/>
        </w:rPr>
        <w:t xml:space="preserve">The self-expanding valve allows for slow detachment from the catheter, whereas the balloon valve uses rapid deployment. </w:t>
      </w:r>
      <w:r w:rsidR="00B62856">
        <w:rPr>
          <w:rFonts w:ascii="Times New Roman" w:eastAsia="Times New Roman" w:hAnsi="Times New Roman" w:cs="Times New Roman"/>
        </w:rPr>
        <w:t xml:space="preserve">Both items are depicted in Figure 2 below. </w:t>
      </w:r>
      <w:r w:rsidR="009F6FEE">
        <w:rPr>
          <w:rFonts w:ascii="Times New Roman" w:eastAsia="Times New Roman" w:hAnsi="Times New Roman" w:cs="Times New Roman"/>
        </w:rPr>
        <w:t>Edwards also produces the popular trans</w:t>
      </w:r>
      <w:r w:rsidR="00044773">
        <w:rPr>
          <w:rFonts w:ascii="Times New Roman" w:eastAsia="Times New Roman" w:hAnsi="Times New Roman" w:cs="Times New Roman"/>
        </w:rPr>
        <w:t>-</w:t>
      </w:r>
      <w:r w:rsidR="009F6FEE">
        <w:rPr>
          <w:rFonts w:ascii="Times New Roman" w:eastAsia="Times New Roman" w:hAnsi="Times New Roman" w:cs="Times New Roman"/>
        </w:rPr>
        <w:t xml:space="preserve">femoral NovaFlex+ catheter. </w:t>
      </w:r>
      <w:r w:rsidR="00A62D8F">
        <w:rPr>
          <w:rFonts w:ascii="Times New Roman" w:eastAsia="Times New Roman" w:hAnsi="Times New Roman" w:cs="Times New Roman"/>
        </w:rPr>
        <w:t xml:space="preserve">CT scanners are mainly produced and marketed by GE Healthcare, Philips, Siemens, and Toshiba. </w:t>
      </w:r>
    </w:p>
    <w:p w14:paraId="4D19475E" w14:textId="77777777" w:rsidR="008419F5" w:rsidRDefault="008419F5" w:rsidP="00B62856">
      <w:pPr>
        <w:jc w:val="both"/>
        <w:rPr>
          <w:rFonts w:ascii="Times New Roman" w:eastAsia="Times New Roman" w:hAnsi="Times New Roman" w:cs="Times New Roman"/>
        </w:rPr>
      </w:pPr>
    </w:p>
    <w:p w14:paraId="2053CE09" w14:textId="448D989D" w:rsidR="00B62856" w:rsidRPr="00F57750" w:rsidRDefault="008419F5" w:rsidP="002F00B2">
      <w:pPr>
        <w:jc w:val="both"/>
        <w:rPr>
          <w:rFonts w:ascii="Times New Roman" w:eastAsia="Times New Roman" w:hAnsi="Times New Roman" w:cs="Times New Roman"/>
        </w:rPr>
      </w:pPr>
      <w:r>
        <w:rPr>
          <w:rFonts w:ascii="Times New Roman" w:eastAsia="Times New Roman" w:hAnsi="Times New Roman" w:cs="Times New Roman"/>
        </w:rPr>
        <w:t xml:space="preserve">Sizing a heart vessel can be approached in the same way that the esophagus and upper gastrointestinal tract are sized. </w:t>
      </w:r>
      <w:r w:rsidR="007F7A8A">
        <w:rPr>
          <w:rFonts w:ascii="Times New Roman" w:eastAsia="Times New Roman" w:hAnsi="Times New Roman" w:cs="Times New Roman"/>
        </w:rPr>
        <w:t>Volumetric laser endomicroscopy (VLE) and tethered capsule endomicroscopy (TCE) are two imaging techniques already being used. The Nvision VLE Imaging System is produced by NinePoint Medical (</w:t>
      </w:r>
      <w:r w:rsidR="007F7A8A" w:rsidRPr="007F7A8A">
        <w:rPr>
          <w:rFonts w:ascii="Times New Roman" w:eastAsia="Times New Roman" w:hAnsi="Times New Roman" w:cs="Times New Roman"/>
        </w:rPr>
        <w:t>Bedford, MA, USA</w:t>
      </w:r>
      <w:r w:rsidR="007F7A8A">
        <w:rPr>
          <w:rFonts w:ascii="Times New Roman" w:eastAsia="Times New Roman" w:hAnsi="Times New Roman" w:cs="Times New Roman"/>
        </w:rPr>
        <w:t xml:space="preserve">), and </w:t>
      </w:r>
      <w:r w:rsidR="000558B1">
        <w:rPr>
          <w:rFonts w:ascii="Times New Roman" w:eastAsia="Times New Roman" w:hAnsi="Times New Roman" w:cs="Times New Roman"/>
        </w:rPr>
        <w:t>the TCE technology was recently developed by the Tearney Lab at Harvard Medical School.</w:t>
      </w:r>
    </w:p>
    <w:p w14:paraId="3F6B99AA" w14:textId="056CD9C1" w:rsidR="00D428D8" w:rsidRPr="00D428D8" w:rsidRDefault="00B62856" w:rsidP="002F00B2">
      <w:pPr>
        <w:jc w:val="both"/>
        <w:rPr>
          <w:rFonts w:ascii="Times New Roman" w:hAnsi="Times New Roman" w:cs="Times New Roman"/>
          <w:b/>
        </w:rPr>
      </w:pPr>
      <w:r>
        <w:rPr>
          <w:rFonts w:eastAsia="Times New Roman" w:cs="Times New Roman"/>
          <w:noProof/>
        </w:rPr>
        <w:drawing>
          <wp:anchor distT="0" distB="0" distL="114300" distR="114300" simplePos="0" relativeHeight="251666432" behindDoc="0" locked="0" layoutInCell="1" allowOverlap="1" wp14:anchorId="00FD6455" wp14:editId="29F27446">
            <wp:simplePos x="0" y="0"/>
            <wp:positionH relativeFrom="column">
              <wp:posOffset>0</wp:posOffset>
            </wp:positionH>
            <wp:positionV relativeFrom="paragraph">
              <wp:posOffset>145415</wp:posOffset>
            </wp:positionV>
            <wp:extent cx="3209925" cy="2249805"/>
            <wp:effectExtent l="0" t="0" r="0" b="10795"/>
            <wp:wrapNone/>
            <wp:docPr id="13" name="Picture 9" descr="oreValve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reValve Product"/>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l="3348"/>
                    <a:stretch/>
                  </pic:blipFill>
                  <pic:spPr bwMode="auto">
                    <a:xfrm>
                      <a:off x="0" y="0"/>
                      <a:ext cx="3209925" cy="2249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rPr>
        <mc:AlternateContent>
          <mc:Choice Requires="wps">
            <w:drawing>
              <wp:anchor distT="0" distB="0" distL="114300" distR="114300" simplePos="0" relativeHeight="251668480" behindDoc="0" locked="0" layoutInCell="1" allowOverlap="1" wp14:anchorId="58FADA97" wp14:editId="7F3DFB87">
                <wp:simplePos x="0" y="0"/>
                <wp:positionH relativeFrom="column">
                  <wp:posOffset>0</wp:posOffset>
                </wp:positionH>
                <wp:positionV relativeFrom="paragraph">
                  <wp:posOffset>31115</wp:posOffset>
                </wp:positionV>
                <wp:extent cx="323850" cy="342900"/>
                <wp:effectExtent l="0" t="0" r="0" b="12700"/>
                <wp:wrapNone/>
                <wp:docPr id="14" name="Text Box 14"/>
                <wp:cNvGraphicFramePr/>
                <a:graphic xmlns:a="http://schemas.openxmlformats.org/drawingml/2006/main">
                  <a:graphicData uri="http://schemas.microsoft.com/office/word/2010/wordprocessingShape">
                    <wps:wsp>
                      <wps:cNvSpPr txBox="1"/>
                      <wps:spPr>
                        <a:xfrm>
                          <a:off x="0" y="0"/>
                          <a:ext cx="32385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2FFA21" w14:textId="77777777" w:rsidR="0063733E" w:rsidRPr="009838A4" w:rsidRDefault="0063733E" w:rsidP="00EB7EA3">
                            <w:pPr>
                              <w:rPr>
                                <w:rFonts w:ascii="Times New Roman" w:hAnsi="Times New Roman" w:cs="Times New Roman"/>
                                <w:sz w:val="20"/>
                              </w:rPr>
                            </w:pPr>
                            <w:r w:rsidRPr="009838A4">
                              <w:rPr>
                                <w:rFonts w:ascii="Times New Roman" w:hAnsi="Times New Roman" w:cs="Times New Roman"/>
                                <w:sz w:val="20"/>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0" type="#_x0000_t202" style="position:absolute;left:0;text-align:left;margin-left:0;margin-top:2.45pt;width:25.5pt;height:27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" filled="f" stroked="f">
                <v:textbox>
                  <w:txbxContent>
                    <w:p w14:paraId="222FFA21" w14:textId="77777777" w:rsidR="0063733E" w:rsidRPr="009838A4" w:rsidRDefault="0063733E" w:rsidP="00EB7EA3">
                      <w:pPr>
                        <w:rPr>
                          <w:rFonts w:ascii="Times New Roman" w:hAnsi="Times New Roman" w:cs="Times New Roman"/>
                          <w:sz w:val="20"/>
                        </w:rPr>
                      </w:pPr>
                      <w:r w:rsidRPr="009838A4">
                        <w:rPr>
                          <w:rFonts w:ascii="Times New Roman" w:hAnsi="Times New Roman" w:cs="Times New Roman"/>
                          <w:sz w:val="20"/>
                        </w:rPr>
                        <w:t>(a)</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670528" behindDoc="0" locked="0" layoutInCell="1" allowOverlap="1" wp14:anchorId="1D137AA2" wp14:editId="747B8704">
                <wp:simplePos x="0" y="0"/>
                <wp:positionH relativeFrom="column">
                  <wp:posOffset>3200400</wp:posOffset>
                </wp:positionH>
                <wp:positionV relativeFrom="paragraph">
                  <wp:posOffset>31115</wp:posOffset>
                </wp:positionV>
                <wp:extent cx="331470" cy="342900"/>
                <wp:effectExtent l="0" t="0" r="0" b="12700"/>
                <wp:wrapNone/>
                <wp:docPr id="15" name="Text Box 15"/>
                <wp:cNvGraphicFramePr/>
                <a:graphic xmlns:a="http://schemas.openxmlformats.org/drawingml/2006/main">
                  <a:graphicData uri="http://schemas.microsoft.com/office/word/2010/wordprocessingShape">
                    <wps:wsp>
                      <wps:cNvSpPr txBox="1"/>
                      <wps:spPr>
                        <a:xfrm>
                          <a:off x="0" y="0"/>
                          <a:ext cx="33147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074AC9" w14:textId="177346D4" w:rsidR="0063733E" w:rsidRPr="009838A4" w:rsidRDefault="0063733E" w:rsidP="00EB7EA3">
                            <w:pPr>
                              <w:rPr>
                                <w:rFonts w:ascii="Times New Roman" w:hAnsi="Times New Roman" w:cs="Times New Roman"/>
                                <w:sz w:val="20"/>
                              </w:rPr>
                            </w:pPr>
                            <w:r>
                              <w:rPr>
                                <w:rFonts w:ascii="Times New Roman" w:hAnsi="Times New Roman" w:cs="Times New Roman"/>
                                <w:sz w:val="20"/>
                              </w:rPr>
                              <w:t>(b</w:t>
                            </w:r>
                            <w:r w:rsidRPr="009838A4">
                              <w:rPr>
                                <w:rFonts w:ascii="Times New Roman" w:hAnsi="Times New Roman" w:cs="Times New Roman"/>
                                <w:sz w:val="2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31" type="#_x0000_t202" style="position:absolute;left:0;text-align:left;margin-left:252pt;margin-top:2.45pt;width:26.1pt;height:27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" filled="f" stroked="f">
                <v:textbox>
                  <w:txbxContent>
                    <w:p w14:paraId="69074AC9" w14:textId="177346D4" w:rsidR="0063733E" w:rsidRPr="009838A4" w:rsidRDefault="0063733E" w:rsidP="00EB7EA3">
                      <w:pPr>
                        <w:rPr>
                          <w:rFonts w:ascii="Times New Roman" w:hAnsi="Times New Roman" w:cs="Times New Roman"/>
                          <w:sz w:val="20"/>
                        </w:rPr>
                      </w:pPr>
                      <w:r>
                        <w:rPr>
                          <w:rFonts w:ascii="Times New Roman" w:hAnsi="Times New Roman" w:cs="Times New Roman"/>
                          <w:sz w:val="20"/>
                        </w:rPr>
                        <w:t>(b</w:t>
                      </w:r>
                      <w:r w:rsidRPr="009838A4">
                        <w:rPr>
                          <w:rFonts w:ascii="Times New Roman" w:hAnsi="Times New Roman" w:cs="Times New Roman"/>
                          <w:sz w:val="20"/>
                        </w:rPr>
                        <w:t>)</w:t>
                      </w:r>
                    </w:p>
                  </w:txbxContent>
                </v:textbox>
              </v:shape>
            </w:pict>
          </mc:Fallback>
        </mc:AlternateContent>
      </w:r>
      <w:r>
        <w:rPr>
          <w:rFonts w:ascii="Times New Roman" w:hAnsi="Times New Roman" w:cs="Times New Roman"/>
          <w:b/>
          <w:noProof/>
        </w:rPr>
        <w:drawing>
          <wp:anchor distT="0" distB="0" distL="114300" distR="114300" simplePos="0" relativeHeight="251671552" behindDoc="0" locked="0" layoutInCell="1" allowOverlap="1" wp14:anchorId="7BA6409D" wp14:editId="3BEA635B">
            <wp:simplePos x="0" y="0"/>
            <wp:positionH relativeFrom="column">
              <wp:posOffset>3543300</wp:posOffset>
            </wp:positionH>
            <wp:positionV relativeFrom="paragraph">
              <wp:posOffset>31115</wp:posOffset>
            </wp:positionV>
            <wp:extent cx="2853055" cy="2506345"/>
            <wp:effectExtent l="0" t="0" r="0" b="8255"/>
            <wp:wrapNone/>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853055" cy="2506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1FC137" w14:textId="7EC0181E" w:rsidR="00D428D8" w:rsidRPr="00D428D8" w:rsidRDefault="00D428D8" w:rsidP="002F00B2">
      <w:pPr>
        <w:jc w:val="both"/>
        <w:rPr>
          <w:rFonts w:ascii="Times New Roman" w:hAnsi="Times New Roman" w:cs="Times New Roman"/>
          <w:b/>
        </w:rPr>
      </w:pPr>
    </w:p>
    <w:p w14:paraId="40EEA315" w14:textId="29C7609F" w:rsidR="00460AD2" w:rsidRDefault="00460AD2" w:rsidP="002F00B2">
      <w:pPr>
        <w:jc w:val="both"/>
        <w:rPr>
          <w:rFonts w:ascii="Times New Roman" w:hAnsi="Times New Roman" w:cs="Times New Roman"/>
          <w:b/>
        </w:rPr>
      </w:pPr>
    </w:p>
    <w:p w14:paraId="1DF33605" w14:textId="77777777" w:rsidR="00460AD2" w:rsidRDefault="00460AD2" w:rsidP="002F00B2">
      <w:pPr>
        <w:jc w:val="both"/>
        <w:rPr>
          <w:rFonts w:ascii="Times New Roman" w:hAnsi="Times New Roman" w:cs="Times New Roman"/>
          <w:b/>
        </w:rPr>
      </w:pPr>
    </w:p>
    <w:p w14:paraId="166C2C0B" w14:textId="77777777" w:rsidR="00460AD2" w:rsidRDefault="00460AD2" w:rsidP="002F00B2">
      <w:pPr>
        <w:jc w:val="both"/>
        <w:rPr>
          <w:rFonts w:ascii="Times New Roman" w:hAnsi="Times New Roman" w:cs="Times New Roman"/>
          <w:b/>
        </w:rPr>
      </w:pPr>
    </w:p>
    <w:p w14:paraId="4EE26DBF" w14:textId="77777777" w:rsidR="00460AD2" w:rsidRDefault="00460AD2" w:rsidP="002F00B2">
      <w:pPr>
        <w:jc w:val="both"/>
        <w:rPr>
          <w:rFonts w:ascii="Times New Roman" w:hAnsi="Times New Roman" w:cs="Times New Roman"/>
          <w:b/>
        </w:rPr>
      </w:pPr>
    </w:p>
    <w:p w14:paraId="5F992ABA" w14:textId="77777777" w:rsidR="00460AD2" w:rsidRDefault="00460AD2" w:rsidP="002F00B2">
      <w:pPr>
        <w:jc w:val="both"/>
        <w:rPr>
          <w:rFonts w:ascii="Times New Roman" w:hAnsi="Times New Roman" w:cs="Times New Roman"/>
          <w:b/>
        </w:rPr>
      </w:pPr>
    </w:p>
    <w:p w14:paraId="12090275" w14:textId="77777777" w:rsidR="00460AD2" w:rsidRDefault="00460AD2" w:rsidP="002F00B2">
      <w:pPr>
        <w:jc w:val="both"/>
        <w:rPr>
          <w:rFonts w:ascii="Times New Roman" w:hAnsi="Times New Roman" w:cs="Times New Roman"/>
          <w:b/>
        </w:rPr>
      </w:pPr>
    </w:p>
    <w:p w14:paraId="7EAFF0A8" w14:textId="24594878" w:rsidR="00460AD2" w:rsidRDefault="00460AD2" w:rsidP="002F00B2">
      <w:pPr>
        <w:jc w:val="both"/>
        <w:rPr>
          <w:rFonts w:ascii="Times New Roman" w:hAnsi="Times New Roman" w:cs="Times New Roman"/>
          <w:b/>
        </w:rPr>
      </w:pPr>
    </w:p>
    <w:p w14:paraId="3EB0590A" w14:textId="77777777" w:rsidR="00460AD2" w:rsidRDefault="00460AD2" w:rsidP="002F00B2">
      <w:pPr>
        <w:jc w:val="both"/>
        <w:rPr>
          <w:rFonts w:ascii="Times New Roman" w:hAnsi="Times New Roman" w:cs="Times New Roman"/>
          <w:b/>
        </w:rPr>
      </w:pPr>
    </w:p>
    <w:p w14:paraId="0E549FCA" w14:textId="77777777" w:rsidR="00460AD2" w:rsidRDefault="00460AD2" w:rsidP="002F00B2">
      <w:pPr>
        <w:jc w:val="both"/>
        <w:rPr>
          <w:rFonts w:ascii="Times New Roman" w:hAnsi="Times New Roman" w:cs="Times New Roman"/>
          <w:b/>
        </w:rPr>
      </w:pPr>
    </w:p>
    <w:p w14:paraId="5F82C2FA" w14:textId="77777777" w:rsidR="00460AD2" w:rsidRDefault="00460AD2" w:rsidP="002F00B2">
      <w:pPr>
        <w:jc w:val="both"/>
        <w:rPr>
          <w:rFonts w:ascii="Times New Roman" w:hAnsi="Times New Roman" w:cs="Times New Roman"/>
          <w:b/>
        </w:rPr>
      </w:pPr>
    </w:p>
    <w:p w14:paraId="4A13F8EC" w14:textId="77777777" w:rsidR="00B62856" w:rsidRDefault="00B62856" w:rsidP="002F00B2">
      <w:pPr>
        <w:jc w:val="both"/>
        <w:rPr>
          <w:rFonts w:ascii="Times New Roman" w:hAnsi="Times New Roman" w:cs="Times New Roman"/>
          <w:b/>
        </w:rPr>
      </w:pPr>
    </w:p>
    <w:p w14:paraId="7B4164C6" w14:textId="77777777" w:rsidR="00B62856" w:rsidRDefault="00B62856" w:rsidP="002F00B2">
      <w:pPr>
        <w:jc w:val="both"/>
        <w:rPr>
          <w:rFonts w:ascii="Times New Roman" w:hAnsi="Times New Roman" w:cs="Times New Roman"/>
          <w:b/>
        </w:rPr>
      </w:pPr>
    </w:p>
    <w:p w14:paraId="16C4077A" w14:textId="77777777" w:rsidR="00B62856" w:rsidRDefault="00B62856" w:rsidP="002F00B2">
      <w:pPr>
        <w:jc w:val="both"/>
        <w:rPr>
          <w:rFonts w:ascii="Times New Roman" w:hAnsi="Times New Roman" w:cs="Times New Roman"/>
          <w:b/>
        </w:rPr>
      </w:pPr>
    </w:p>
    <w:p w14:paraId="367ECC4F" w14:textId="4FC4577F" w:rsidR="00460AD2" w:rsidRPr="00F40E97" w:rsidRDefault="00B62856" w:rsidP="002F00B2">
      <w:pPr>
        <w:jc w:val="both"/>
        <w:rPr>
          <w:rFonts w:ascii="Times New Roman" w:hAnsi="Times New Roman" w:cs="Times New Roman"/>
        </w:rPr>
      </w:pPr>
      <w:r>
        <w:rPr>
          <w:rFonts w:ascii="Times New Roman" w:hAnsi="Times New Roman" w:cs="Times New Roman"/>
          <w:b/>
        </w:rPr>
        <w:t>Figure 2</w:t>
      </w:r>
      <w:r w:rsidR="00F40E97">
        <w:rPr>
          <w:rFonts w:ascii="Times New Roman" w:hAnsi="Times New Roman" w:cs="Times New Roman"/>
          <w:b/>
        </w:rPr>
        <w:t xml:space="preserve">. </w:t>
      </w:r>
      <w:r w:rsidR="00F40E97">
        <w:rPr>
          <w:rFonts w:ascii="Times New Roman" w:hAnsi="Times New Roman" w:cs="Times New Roman"/>
        </w:rPr>
        <w:t xml:space="preserve"> The </w:t>
      </w:r>
      <w:r w:rsidR="00EB7EA3">
        <w:rPr>
          <w:rFonts w:ascii="Times New Roman" w:hAnsi="Times New Roman" w:cs="Times New Roman"/>
        </w:rPr>
        <w:t>main produc</w:t>
      </w:r>
      <w:r>
        <w:rPr>
          <w:rFonts w:ascii="Times New Roman" w:hAnsi="Times New Roman" w:cs="Times New Roman"/>
        </w:rPr>
        <w:t xml:space="preserve">ts used in PCI procedures, (a) </w:t>
      </w:r>
      <w:r w:rsidR="00D67649" w:rsidRPr="00B62856">
        <w:rPr>
          <w:rFonts w:ascii="Times New Roman" w:eastAsia="Times New Roman" w:hAnsi="Times New Roman" w:cs="Times New Roman"/>
        </w:rPr>
        <w:t>self-expandable Medtronic CoreValve</w:t>
      </w:r>
      <w:r w:rsidR="00D67649">
        <w:rPr>
          <w:rFonts w:ascii="Times New Roman" w:eastAsia="Times New Roman" w:hAnsi="Times New Roman" w:cs="Times New Roman"/>
        </w:rPr>
        <w:t xml:space="preserve">, (b) </w:t>
      </w:r>
      <w:r w:rsidR="00D67649" w:rsidRPr="00B62856">
        <w:rPr>
          <w:rFonts w:ascii="Times New Roman" w:eastAsia="Times New Roman" w:hAnsi="Times New Roman" w:cs="Times New Roman"/>
        </w:rPr>
        <w:t>balloon-expandable Edwards SAPIEN XT valve</w:t>
      </w:r>
      <w:r w:rsidR="00D67649">
        <w:rPr>
          <w:rFonts w:ascii="Times New Roman" w:eastAsia="Times New Roman" w:hAnsi="Times New Roman" w:cs="Times New Roman"/>
        </w:rPr>
        <w:t>.</w:t>
      </w:r>
    </w:p>
    <w:p w14:paraId="3970C439" w14:textId="77777777" w:rsidR="00460AD2" w:rsidRDefault="00460AD2" w:rsidP="002F00B2">
      <w:pPr>
        <w:jc w:val="both"/>
        <w:rPr>
          <w:rFonts w:ascii="Times New Roman" w:hAnsi="Times New Roman" w:cs="Times New Roman"/>
          <w:b/>
        </w:rPr>
      </w:pPr>
    </w:p>
    <w:p w14:paraId="34D443CA" w14:textId="77777777" w:rsidR="00460AD2" w:rsidRDefault="00460AD2" w:rsidP="00460AD2">
      <w:pPr>
        <w:jc w:val="both"/>
        <w:rPr>
          <w:rFonts w:ascii="Times New Roman" w:hAnsi="Times New Roman" w:cs="Times New Roman"/>
          <w:b/>
        </w:rPr>
      </w:pPr>
      <w:r w:rsidRPr="00D428D8">
        <w:rPr>
          <w:rFonts w:ascii="Times New Roman" w:hAnsi="Times New Roman" w:cs="Times New Roman"/>
          <w:b/>
        </w:rPr>
        <w:t>Classification and Applicable Regulations:</w:t>
      </w:r>
    </w:p>
    <w:p w14:paraId="7232CEA1" w14:textId="702CC118" w:rsidR="00B55491" w:rsidRDefault="00B55491" w:rsidP="00460AD2">
      <w:pPr>
        <w:jc w:val="both"/>
        <w:rPr>
          <w:rFonts w:ascii="Times New Roman" w:hAnsi="Times New Roman" w:cs="Times New Roman"/>
        </w:rPr>
      </w:pPr>
      <w:r>
        <w:rPr>
          <w:rFonts w:ascii="Times New Roman" w:hAnsi="Times New Roman" w:cs="Times New Roman"/>
        </w:rPr>
        <w:t xml:space="preserve">The FDA has approved percutaneous transluminal coronary angioplasty catheters as Class II, and the regulation number is 870.5100. The 510(k) summary for the Nvision VLE Imaging System states that it is a Class II device; the regulation number is 21 CFR 892.1560; and </w:t>
      </w:r>
      <w:r w:rsidR="00745D74">
        <w:rPr>
          <w:rFonts w:ascii="Times New Roman" w:hAnsi="Times New Roman" w:cs="Times New Roman"/>
        </w:rPr>
        <w:t xml:space="preserve">the 510(k) is available at: </w:t>
      </w:r>
      <w:r w:rsidR="00745D74" w:rsidRPr="00745D74">
        <w:rPr>
          <w:rFonts w:ascii="Times New Roman" w:hAnsi="Times New Roman" w:cs="Times New Roman"/>
        </w:rPr>
        <w:t>https://www.accessdata.fda.gov/cdrh_docs/pdf11/k112770.pdf</w:t>
      </w:r>
      <w:r w:rsidR="00745D74">
        <w:rPr>
          <w:rFonts w:ascii="Times New Roman" w:hAnsi="Times New Roman" w:cs="Times New Roman"/>
        </w:rPr>
        <w:t>.</w:t>
      </w:r>
      <w:r>
        <w:rPr>
          <w:rFonts w:ascii="Times New Roman" w:hAnsi="Times New Roman" w:cs="Times New Roman"/>
        </w:rPr>
        <w:t xml:space="preserve"> </w:t>
      </w:r>
    </w:p>
    <w:p w14:paraId="63B1360D" w14:textId="77777777" w:rsidR="00234A5F" w:rsidRDefault="00234A5F" w:rsidP="00460AD2">
      <w:pPr>
        <w:jc w:val="both"/>
        <w:rPr>
          <w:rFonts w:ascii="Times New Roman" w:hAnsi="Times New Roman" w:cs="Times New Roman"/>
          <w:b/>
        </w:rPr>
      </w:pPr>
    </w:p>
    <w:p w14:paraId="2073840A" w14:textId="4D142AC3" w:rsidR="00234A5F" w:rsidRPr="00C07544" w:rsidRDefault="00234A5F" w:rsidP="00460AD2">
      <w:pPr>
        <w:jc w:val="both"/>
        <w:rPr>
          <w:rFonts w:ascii="Times New Roman" w:hAnsi="Times New Roman" w:cs="Times New Roman"/>
          <w:b/>
        </w:rPr>
      </w:pPr>
      <w:r w:rsidRPr="00C07544">
        <w:rPr>
          <w:rFonts w:ascii="Times New Roman" w:hAnsi="Times New Roman" w:cs="Times New Roman"/>
          <w:b/>
        </w:rPr>
        <w:t>Need Criteria:</w:t>
      </w:r>
    </w:p>
    <w:p w14:paraId="0A9D3C04" w14:textId="226E8A17" w:rsidR="00234A5F" w:rsidRPr="00C07544" w:rsidRDefault="00C07544" w:rsidP="00234A5F">
      <w:pPr>
        <w:pStyle w:val="ListParagraph"/>
        <w:numPr>
          <w:ilvl w:val="0"/>
          <w:numId w:val="11"/>
        </w:numPr>
        <w:jc w:val="both"/>
        <w:rPr>
          <w:rFonts w:ascii="Times New Roman" w:hAnsi="Times New Roman" w:cs="Times New Roman"/>
          <w:b/>
          <w:sz w:val="24"/>
          <w:szCs w:val="24"/>
        </w:rPr>
      </w:pPr>
      <w:r w:rsidRPr="00C07544">
        <w:rPr>
          <w:rFonts w:ascii="Times New Roman" w:hAnsi="Times New Roman" w:cs="Times New Roman"/>
          <w:sz w:val="24"/>
          <w:szCs w:val="24"/>
        </w:rPr>
        <w:t xml:space="preserve">Have to be able to insert a diagnostic tool </w:t>
      </w:r>
      <w:r>
        <w:rPr>
          <w:rFonts w:ascii="Times New Roman" w:hAnsi="Times New Roman" w:cs="Times New Roman"/>
          <w:sz w:val="24"/>
          <w:szCs w:val="24"/>
        </w:rPr>
        <w:t xml:space="preserve">into a </w:t>
      </w:r>
      <w:r w:rsidR="00745D74">
        <w:rPr>
          <w:rFonts w:ascii="Times New Roman" w:hAnsi="Times New Roman" w:cs="Times New Roman"/>
          <w:sz w:val="24"/>
          <w:szCs w:val="24"/>
        </w:rPr>
        <w:t>vessel that may be</w:t>
      </w:r>
      <w:r w:rsidRPr="00C07544">
        <w:rPr>
          <w:rFonts w:ascii="Times New Roman" w:hAnsi="Times New Roman" w:cs="Times New Roman"/>
          <w:sz w:val="24"/>
          <w:szCs w:val="24"/>
        </w:rPr>
        <w:t xml:space="preserve"> highly calcified. </w:t>
      </w:r>
    </w:p>
    <w:p w14:paraId="32D51D5D" w14:textId="4B60E636" w:rsidR="00460AD2" w:rsidRPr="001B7441" w:rsidRDefault="00C07544" w:rsidP="002F00B2">
      <w:pPr>
        <w:pStyle w:val="ListParagraph"/>
        <w:numPr>
          <w:ilvl w:val="0"/>
          <w:numId w:val="11"/>
        </w:numPr>
        <w:jc w:val="both"/>
        <w:rPr>
          <w:rFonts w:ascii="Times New Roman" w:hAnsi="Times New Roman" w:cs="Times New Roman"/>
          <w:b/>
          <w:sz w:val="24"/>
          <w:szCs w:val="24"/>
        </w:rPr>
      </w:pPr>
      <w:r>
        <w:rPr>
          <w:rFonts w:ascii="Times New Roman" w:hAnsi="Times New Roman" w:cs="Times New Roman"/>
          <w:sz w:val="24"/>
          <w:szCs w:val="24"/>
        </w:rPr>
        <w:t>Should be able to</w:t>
      </w:r>
      <w:r>
        <w:rPr>
          <w:rFonts w:ascii="Times New Roman" w:eastAsiaTheme="minorEastAsia" w:hAnsi="Times New Roman" w:cs="Times New Roman"/>
          <w:sz w:val="24"/>
          <w:szCs w:val="24"/>
        </w:rPr>
        <w:t xml:space="preserve"> </w:t>
      </w:r>
      <w:r w:rsidR="00745D74">
        <w:rPr>
          <w:rFonts w:ascii="Times New Roman" w:eastAsiaTheme="minorEastAsia" w:hAnsi="Times New Roman" w:cs="Times New Roman"/>
          <w:sz w:val="24"/>
          <w:szCs w:val="24"/>
        </w:rPr>
        <w:t>take a 360</w:t>
      </w:r>
      <m:oMath>
        <m:r>
          <w:rPr>
            <w:rFonts w:ascii="Cambria Math" w:eastAsiaTheme="minorEastAsia" w:hAnsi="Cambria Math" w:cs="Times New Roman"/>
            <w:sz w:val="24"/>
            <w:szCs w:val="24"/>
          </w:rPr>
          <m:t>°</m:t>
        </m:r>
      </m:oMath>
      <w:r w:rsidR="00745D74">
        <w:rPr>
          <w:rFonts w:ascii="Times New Roman" w:eastAsiaTheme="minorEastAsia" w:hAnsi="Times New Roman" w:cs="Times New Roman"/>
          <w:sz w:val="24"/>
          <w:szCs w:val="24"/>
        </w:rPr>
        <w:t xml:space="preserve"> image </w:t>
      </w:r>
      <w:r>
        <w:rPr>
          <w:rFonts w:ascii="Times New Roman" w:eastAsiaTheme="minorEastAsia" w:hAnsi="Times New Roman" w:cs="Times New Roman"/>
          <w:sz w:val="24"/>
          <w:szCs w:val="24"/>
        </w:rPr>
        <w:t xml:space="preserve">of the vessel </w:t>
      </w:r>
      <w:r w:rsidR="00745D74">
        <w:rPr>
          <w:rFonts w:ascii="Times New Roman" w:eastAsiaTheme="minorEastAsia" w:hAnsi="Times New Roman" w:cs="Times New Roman"/>
          <w:sz w:val="24"/>
          <w:szCs w:val="24"/>
        </w:rPr>
        <w:t>and determine its diameter for sizing</w:t>
      </w:r>
      <w:r>
        <w:rPr>
          <w:rFonts w:ascii="Times New Roman" w:eastAsiaTheme="minorEastAsia" w:hAnsi="Times New Roman" w:cs="Times New Roman"/>
          <w:sz w:val="24"/>
          <w:szCs w:val="24"/>
        </w:rPr>
        <w:t xml:space="preserve">. </w:t>
      </w:r>
    </w:p>
    <w:p w14:paraId="024438CB" w14:textId="510C6AE4" w:rsidR="00D428D8" w:rsidRDefault="00D428D8" w:rsidP="002F00B2">
      <w:pPr>
        <w:jc w:val="both"/>
        <w:rPr>
          <w:rFonts w:ascii="Times New Roman" w:hAnsi="Times New Roman" w:cs="Times New Roman"/>
          <w:b/>
        </w:rPr>
      </w:pPr>
      <w:r w:rsidRPr="00D428D8">
        <w:rPr>
          <w:rFonts w:ascii="Times New Roman" w:hAnsi="Times New Roman" w:cs="Times New Roman"/>
          <w:b/>
        </w:rPr>
        <w:t>Key Opinion Leaders:</w:t>
      </w:r>
    </w:p>
    <w:p w14:paraId="646D7D4D" w14:textId="7FC27FE3" w:rsidR="00234A5F" w:rsidRPr="00234A5F" w:rsidRDefault="00234A5F" w:rsidP="002F00B2">
      <w:pPr>
        <w:jc w:val="both"/>
        <w:rPr>
          <w:rFonts w:ascii="Times New Roman" w:hAnsi="Times New Roman" w:cs="Times New Roman"/>
        </w:rPr>
      </w:pPr>
      <w:r>
        <w:rPr>
          <w:rFonts w:ascii="Times New Roman" w:hAnsi="Times New Roman" w:cs="Times New Roman"/>
        </w:rPr>
        <w:t>The cardiovascular team is fortunate to be able to consult with Dr. Kevin Lachapelle (MDCM, FACS, FRCPSC), as well Dr. Nicolo Piazza (MD, PhD, FRCO(C), FESC). These doctors have collaborated with one another on several publications regarding valve disease and transcatheter heart valve procedures.</w:t>
      </w:r>
    </w:p>
    <w:p w14:paraId="0E43871C" w14:textId="77777777" w:rsidR="00D428D8" w:rsidRPr="00D428D8" w:rsidRDefault="00D428D8" w:rsidP="002F00B2">
      <w:pPr>
        <w:jc w:val="both"/>
        <w:rPr>
          <w:rFonts w:ascii="Times New Roman" w:hAnsi="Times New Roman" w:cs="Times New Roman"/>
          <w:b/>
        </w:rPr>
      </w:pPr>
    </w:p>
    <w:p w14:paraId="45BFC61B" w14:textId="2B8AD340" w:rsidR="00D428D8" w:rsidRDefault="00D428D8" w:rsidP="002F00B2">
      <w:pPr>
        <w:jc w:val="both"/>
        <w:rPr>
          <w:rFonts w:ascii="Times New Roman" w:hAnsi="Times New Roman" w:cs="Times New Roman"/>
          <w:b/>
        </w:rPr>
      </w:pPr>
      <w:r w:rsidRPr="00D428D8">
        <w:rPr>
          <w:rFonts w:ascii="Times New Roman" w:hAnsi="Times New Roman" w:cs="Times New Roman"/>
          <w:b/>
        </w:rPr>
        <w:t xml:space="preserve">References: </w:t>
      </w:r>
    </w:p>
    <w:p w14:paraId="6CE33870" w14:textId="25A01272" w:rsidR="00EB2935" w:rsidRPr="00EB2935" w:rsidRDefault="00EB2935" w:rsidP="002F00B2">
      <w:pPr>
        <w:pStyle w:val="ListParagraph"/>
        <w:numPr>
          <w:ilvl w:val="0"/>
          <w:numId w:val="10"/>
        </w:numPr>
        <w:spacing w:after="0" w:line="240" w:lineRule="auto"/>
        <w:jc w:val="both"/>
        <w:rPr>
          <w:rFonts w:ascii="Times New Roman" w:hAnsi="Times New Roman" w:cs="Times New Roman"/>
          <w:sz w:val="24"/>
        </w:rPr>
      </w:pPr>
      <w:r>
        <w:rPr>
          <w:rFonts w:ascii="Times New Roman" w:hAnsi="Times New Roman" w:cs="Times New Roman"/>
          <w:sz w:val="24"/>
        </w:rPr>
        <w:t xml:space="preserve">Mohty, D., and Pislaru, S. 2017. Valvular heart disease in elderly patients. UpToDate. Available at: </w:t>
      </w:r>
      <w:r w:rsidRPr="00EB2935">
        <w:rPr>
          <w:rFonts w:ascii="Times New Roman" w:hAnsi="Times New Roman" w:cs="Times New Roman"/>
          <w:sz w:val="24"/>
        </w:rPr>
        <w:t>https://www-uptodate-com.proxy3.library.mcgill.ca/contents/valvular-heart-disease-in-elderly-adults?source=search_result&amp;search=valvular%20heart%20disease&amp;selectedTitle=1~150</w:t>
      </w:r>
    </w:p>
    <w:p w14:paraId="24274920" w14:textId="3F6D7EB5" w:rsidR="003246EC" w:rsidRDefault="003246EC" w:rsidP="002F00B2">
      <w:pPr>
        <w:pStyle w:val="ListParagraph"/>
        <w:numPr>
          <w:ilvl w:val="0"/>
          <w:numId w:val="10"/>
        </w:numPr>
        <w:spacing w:after="0" w:line="240" w:lineRule="auto"/>
        <w:jc w:val="both"/>
        <w:rPr>
          <w:rFonts w:ascii="Times New Roman" w:hAnsi="Times New Roman" w:cs="Times New Roman"/>
          <w:sz w:val="24"/>
        </w:rPr>
      </w:pPr>
      <w:r w:rsidRPr="003246EC">
        <w:rPr>
          <w:rFonts w:ascii="Times New Roman" w:hAnsi="Times New Roman" w:cs="Times New Roman"/>
          <w:sz w:val="24"/>
        </w:rPr>
        <w:t>https://www.cardiosmart.org/heartvalvedisease</w:t>
      </w:r>
    </w:p>
    <w:p w14:paraId="1A1F9C70" w14:textId="2BABDB57" w:rsidR="003B7F28" w:rsidRDefault="003B7F28" w:rsidP="002F00B2">
      <w:pPr>
        <w:pStyle w:val="ListParagraph"/>
        <w:numPr>
          <w:ilvl w:val="0"/>
          <w:numId w:val="10"/>
        </w:numPr>
        <w:spacing w:after="0" w:line="240" w:lineRule="auto"/>
        <w:jc w:val="both"/>
        <w:rPr>
          <w:rFonts w:ascii="Times New Roman" w:hAnsi="Times New Roman" w:cs="Times New Roman"/>
          <w:sz w:val="24"/>
        </w:rPr>
      </w:pPr>
      <w:r>
        <w:rPr>
          <w:rFonts w:ascii="Times New Roman" w:hAnsi="Times New Roman" w:cs="Times New Roman"/>
          <w:sz w:val="24"/>
        </w:rPr>
        <w:t xml:space="preserve">Understanding Heart Valve Problems and Causes. 2017. American Heart Association. Available at: </w:t>
      </w:r>
      <w:r w:rsidRPr="003B7F28">
        <w:rPr>
          <w:rFonts w:ascii="Times New Roman" w:hAnsi="Times New Roman" w:cs="Times New Roman"/>
          <w:sz w:val="24"/>
        </w:rPr>
        <w:t>http://www.heart.org/HEARTORG/Conditions/More/HeartValveProblemsandDisease/Understanding-Heart-Valve-Problems-and-Causes_UCM_450360_Article.jsp#.WfhW_EdrzL8</w:t>
      </w:r>
    </w:p>
    <w:p w14:paraId="7B0A6135" w14:textId="54F23C81" w:rsidR="003B7F28" w:rsidRDefault="0017781B" w:rsidP="002F00B2">
      <w:pPr>
        <w:pStyle w:val="ListParagraph"/>
        <w:numPr>
          <w:ilvl w:val="0"/>
          <w:numId w:val="10"/>
        </w:numPr>
        <w:spacing w:after="0" w:line="240" w:lineRule="auto"/>
        <w:jc w:val="both"/>
        <w:rPr>
          <w:rFonts w:ascii="Times New Roman" w:hAnsi="Times New Roman" w:cs="Times New Roman"/>
          <w:sz w:val="24"/>
        </w:rPr>
      </w:pPr>
      <w:r>
        <w:rPr>
          <w:rFonts w:ascii="Times New Roman" w:hAnsi="Times New Roman" w:cs="Times New Roman"/>
          <w:sz w:val="24"/>
        </w:rPr>
        <w:t xml:space="preserve">Valve disorders. 2017. Heart and Stroke Foundation. Available at: </w:t>
      </w:r>
      <w:r w:rsidRPr="0017781B">
        <w:rPr>
          <w:rFonts w:ascii="Times New Roman" w:hAnsi="Times New Roman" w:cs="Times New Roman"/>
          <w:sz w:val="24"/>
        </w:rPr>
        <w:t>http://www.heartandstroke.ca/heart/conditions/valve-disorders</w:t>
      </w:r>
      <w:r>
        <w:rPr>
          <w:rFonts w:ascii="Times New Roman" w:hAnsi="Times New Roman" w:cs="Times New Roman"/>
          <w:sz w:val="24"/>
        </w:rPr>
        <w:t>.</w:t>
      </w:r>
    </w:p>
    <w:p w14:paraId="69CE9EB7" w14:textId="61208E41" w:rsidR="00FD06B5" w:rsidRDefault="008756FE" w:rsidP="002F00B2">
      <w:pPr>
        <w:pStyle w:val="ListParagraph"/>
        <w:numPr>
          <w:ilvl w:val="0"/>
          <w:numId w:val="10"/>
        </w:numPr>
        <w:spacing w:after="0" w:line="240" w:lineRule="auto"/>
        <w:jc w:val="both"/>
        <w:rPr>
          <w:rFonts w:ascii="Times New Roman" w:hAnsi="Times New Roman" w:cs="Times New Roman"/>
          <w:sz w:val="24"/>
        </w:rPr>
      </w:pPr>
      <w:r>
        <w:rPr>
          <w:rFonts w:ascii="Times New Roman" w:hAnsi="Times New Roman" w:cs="Times New Roman"/>
          <w:sz w:val="24"/>
        </w:rPr>
        <w:t xml:space="preserve">Jelani, Q. 2016. Mitral Valve Prolapse. Medscape. Available at: </w:t>
      </w:r>
      <w:r w:rsidRPr="008756FE">
        <w:rPr>
          <w:rFonts w:ascii="Times New Roman" w:hAnsi="Times New Roman" w:cs="Times New Roman"/>
          <w:sz w:val="24"/>
        </w:rPr>
        <w:t>https://emedicine.medscape.com/article/155494-overview</w:t>
      </w:r>
      <w:r>
        <w:rPr>
          <w:rFonts w:ascii="Times New Roman" w:hAnsi="Times New Roman" w:cs="Times New Roman"/>
          <w:sz w:val="24"/>
        </w:rPr>
        <w:t>.</w:t>
      </w:r>
    </w:p>
    <w:p w14:paraId="6FF8C030" w14:textId="20D5C2F2" w:rsidR="00A719C0" w:rsidRDefault="00A719C0" w:rsidP="002F00B2">
      <w:pPr>
        <w:pStyle w:val="ListParagraph"/>
        <w:numPr>
          <w:ilvl w:val="0"/>
          <w:numId w:val="10"/>
        </w:numPr>
        <w:spacing w:after="0" w:line="240" w:lineRule="auto"/>
        <w:jc w:val="both"/>
        <w:rPr>
          <w:rFonts w:ascii="Times New Roman" w:hAnsi="Times New Roman" w:cs="Times New Roman"/>
          <w:sz w:val="24"/>
        </w:rPr>
      </w:pPr>
      <w:r>
        <w:rPr>
          <w:rFonts w:ascii="Times New Roman" w:hAnsi="Times New Roman" w:cs="Times New Roman"/>
          <w:sz w:val="24"/>
        </w:rPr>
        <w:t xml:space="preserve">Heart Valve Diagnosis Criteria. 2016. American Heart Association. Available at: </w:t>
      </w:r>
      <w:r w:rsidRPr="00A719C0">
        <w:rPr>
          <w:rFonts w:ascii="Times New Roman" w:hAnsi="Times New Roman" w:cs="Times New Roman"/>
          <w:sz w:val="24"/>
        </w:rPr>
        <w:t>http://www.heart.org/HEARTORG/Conditions/More/HeartValveProblemsandDisease/Heart-Valve-Diagnosis-Criteria_UCM_450646_Article.jsp#.WfhxnEdrzL8</w:t>
      </w:r>
    </w:p>
    <w:p w14:paraId="24684F6E" w14:textId="23F68B3B" w:rsidR="002F00B2" w:rsidRDefault="002F00B2" w:rsidP="002F00B2">
      <w:pPr>
        <w:pStyle w:val="Heading1"/>
        <w:numPr>
          <w:ilvl w:val="0"/>
          <w:numId w:val="10"/>
        </w:numPr>
        <w:spacing w:before="0" w:beforeAutospacing="0" w:after="0" w:afterAutospacing="0"/>
        <w:rPr>
          <w:rFonts w:ascii="Times New Roman" w:eastAsia="Times New Roman" w:hAnsi="Times New Roman" w:cs="Times New Roman"/>
          <w:b w:val="0"/>
          <w:sz w:val="24"/>
          <w:szCs w:val="24"/>
        </w:rPr>
      </w:pPr>
      <w:r w:rsidRPr="002F00B2">
        <w:rPr>
          <w:rFonts w:ascii="Times New Roman" w:hAnsi="Times New Roman" w:cs="Times New Roman"/>
          <w:b w:val="0"/>
          <w:sz w:val="24"/>
          <w:szCs w:val="24"/>
        </w:rPr>
        <w:t>Mustafa, A.</w:t>
      </w:r>
      <w:r>
        <w:rPr>
          <w:rFonts w:ascii="Times New Roman" w:hAnsi="Times New Roman" w:cs="Times New Roman"/>
          <w:b w:val="0"/>
          <w:sz w:val="24"/>
          <w:szCs w:val="24"/>
        </w:rPr>
        <w:t xml:space="preserve"> </w:t>
      </w:r>
      <w:r w:rsidRPr="002F00B2">
        <w:rPr>
          <w:rFonts w:ascii="Times New Roman" w:hAnsi="Times New Roman" w:cs="Times New Roman"/>
          <w:b w:val="0"/>
          <w:sz w:val="24"/>
          <w:szCs w:val="24"/>
        </w:rPr>
        <w:t xml:space="preserve">E. et al. </w:t>
      </w:r>
      <w:r w:rsidRPr="002F00B2">
        <w:rPr>
          <w:rFonts w:ascii="Times New Roman" w:eastAsia="Times New Roman" w:hAnsi="Times New Roman" w:cs="Times New Roman"/>
          <w:b w:val="0"/>
          <w:sz w:val="24"/>
          <w:szCs w:val="24"/>
        </w:rPr>
        <w:t xml:space="preserve">Dynamics of the aortic annulus in 4D CT angiography for transcatheter aortic valve implantation patients. </w:t>
      </w:r>
      <w:r>
        <w:rPr>
          <w:rFonts w:ascii="Times New Roman" w:eastAsia="Times New Roman" w:hAnsi="Times New Roman" w:cs="Times New Roman"/>
          <w:b w:val="0"/>
          <w:sz w:val="24"/>
          <w:szCs w:val="24"/>
        </w:rPr>
        <w:t>PLoS One</w:t>
      </w:r>
      <w:r w:rsidR="009F6FEE">
        <w:rPr>
          <w:rFonts w:ascii="Times New Roman" w:eastAsia="Times New Roman" w:hAnsi="Times New Roman" w:cs="Times New Roman"/>
          <w:b w:val="0"/>
          <w:sz w:val="24"/>
          <w:szCs w:val="24"/>
        </w:rPr>
        <w:t>,</w:t>
      </w:r>
      <w:r>
        <w:rPr>
          <w:rFonts w:ascii="Times New Roman" w:eastAsia="Times New Roman" w:hAnsi="Times New Roman" w:cs="Times New Roman"/>
          <w:b w:val="0"/>
          <w:sz w:val="24"/>
          <w:szCs w:val="24"/>
        </w:rPr>
        <w:t xml:space="preserve"> </w:t>
      </w:r>
      <w:r w:rsidRPr="002F00B2">
        <w:rPr>
          <w:rFonts w:ascii="Times New Roman" w:eastAsia="Times New Roman" w:hAnsi="Times New Roman" w:cs="Times New Roman"/>
          <w:b w:val="0"/>
          <w:sz w:val="24"/>
          <w:szCs w:val="24"/>
        </w:rPr>
        <w:t>2017</w:t>
      </w:r>
      <w:r>
        <w:rPr>
          <w:rFonts w:ascii="Times New Roman" w:eastAsia="Times New Roman" w:hAnsi="Times New Roman" w:cs="Times New Roman"/>
          <w:b w:val="0"/>
          <w:sz w:val="24"/>
          <w:szCs w:val="24"/>
        </w:rPr>
        <w:t>;</w:t>
      </w:r>
      <w:r w:rsidRPr="002F00B2">
        <w:rPr>
          <w:rFonts w:ascii="Times New Roman" w:eastAsia="Times New Roman" w:hAnsi="Times New Roman" w:cs="Times New Roman"/>
          <w:b w:val="0"/>
          <w:sz w:val="24"/>
          <w:szCs w:val="24"/>
        </w:rPr>
        <w:t xml:space="preserve"> 12(9</w:t>
      </w:r>
      <w:r>
        <w:rPr>
          <w:rFonts w:ascii="Times New Roman" w:eastAsia="Times New Roman" w:hAnsi="Times New Roman" w:cs="Times New Roman"/>
          <w:b w:val="0"/>
          <w:sz w:val="24"/>
          <w:szCs w:val="24"/>
        </w:rPr>
        <w:t>)</w:t>
      </w:r>
      <w:r w:rsidRPr="002F00B2">
        <w:rPr>
          <w:rFonts w:ascii="Times New Roman" w:eastAsia="Times New Roman" w:hAnsi="Times New Roman" w:cs="Times New Roman"/>
          <w:b w:val="0"/>
          <w:sz w:val="24"/>
          <w:szCs w:val="24"/>
        </w:rPr>
        <w:t>.</w:t>
      </w:r>
    </w:p>
    <w:p w14:paraId="77528F3E" w14:textId="44481F1D" w:rsidR="009F6FEE" w:rsidRPr="00044773" w:rsidRDefault="009F6FEE" w:rsidP="009F6FEE">
      <w:pPr>
        <w:pStyle w:val="Heading1"/>
        <w:numPr>
          <w:ilvl w:val="0"/>
          <w:numId w:val="10"/>
        </w:numPr>
        <w:spacing w:before="0" w:beforeAutospacing="0" w:after="0" w:afterAutospacing="0"/>
        <w:rPr>
          <w:rFonts w:ascii="Times New Roman" w:eastAsia="Times New Roman" w:hAnsi="Times New Roman" w:cs="Times New Roman"/>
          <w:sz w:val="24"/>
          <w:szCs w:val="24"/>
        </w:rPr>
      </w:pPr>
      <w:r w:rsidRPr="009F6FEE">
        <w:rPr>
          <w:rFonts w:ascii="Times New Roman" w:hAnsi="Times New Roman" w:cs="Times New Roman"/>
          <w:b w:val="0"/>
          <w:sz w:val="24"/>
          <w:szCs w:val="24"/>
        </w:rPr>
        <w:t>Igbal, J.,</w:t>
      </w:r>
      <w:r w:rsidRPr="009F6FEE">
        <w:rPr>
          <w:rFonts w:ascii="Times New Roman" w:eastAsia="Times New Roman" w:hAnsi="Times New Roman" w:cs="Times New Roman"/>
          <w:b w:val="0"/>
          <w:sz w:val="24"/>
          <w:szCs w:val="24"/>
        </w:rPr>
        <w:t xml:space="preserve"> and Serruys, P. W. Comparison of Medtronic CoreValve and Edwards Sapien XT for Transcatheter Aortic Valve Implantation</w:t>
      </w:r>
      <w:r>
        <w:rPr>
          <w:rFonts w:ascii="Times New Roman" w:eastAsia="Times New Roman" w:hAnsi="Times New Roman" w:cs="Times New Roman"/>
          <w:b w:val="0"/>
          <w:sz w:val="24"/>
          <w:szCs w:val="24"/>
        </w:rPr>
        <w:t>. JACC: Cardiovascular Interventions, 2014; 7(3).</w:t>
      </w:r>
    </w:p>
    <w:p w14:paraId="03909016" w14:textId="62A98A8E" w:rsidR="00044773" w:rsidRPr="009F6FEE" w:rsidRDefault="00255AE4" w:rsidP="009F6FEE">
      <w:pPr>
        <w:pStyle w:val="Heading1"/>
        <w:numPr>
          <w:ilvl w:val="0"/>
          <w:numId w:val="10"/>
        </w:numPr>
        <w:spacing w:before="0" w:beforeAutospacing="0" w:after="0" w:afterAutospacing="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 xml:space="preserve">Improving Patient Safety Through Simulation Research. 2016. Agency for Healthcare Research and Quality. Available at: </w:t>
      </w:r>
      <w:r w:rsidRPr="00255AE4">
        <w:rPr>
          <w:rFonts w:ascii="Times New Roman" w:eastAsia="Times New Roman" w:hAnsi="Times New Roman" w:cs="Times New Roman"/>
          <w:b w:val="0"/>
          <w:sz w:val="24"/>
          <w:szCs w:val="24"/>
        </w:rPr>
        <w:t>https://www.ahrq.gov/research/findings/factsheets/errors-safety/simulproj11/index.html</w:t>
      </w:r>
      <w:r>
        <w:rPr>
          <w:rFonts w:ascii="Times New Roman" w:eastAsia="Times New Roman" w:hAnsi="Times New Roman" w:cs="Times New Roman"/>
          <w:b w:val="0"/>
          <w:sz w:val="24"/>
          <w:szCs w:val="24"/>
        </w:rPr>
        <w:t>.</w:t>
      </w:r>
    </w:p>
    <w:p w14:paraId="3AF28463" w14:textId="51699B54" w:rsidR="009F6FEE" w:rsidRDefault="009F6FEE" w:rsidP="002F00B2">
      <w:pPr>
        <w:pStyle w:val="Heading1"/>
        <w:numPr>
          <w:ilvl w:val="0"/>
          <w:numId w:val="10"/>
        </w:numPr>
        <w:spacing w:before="0" w:beforeAutospacing="0" w:after="0" w:afterAutospacing="0"/>
        <w:rPr>
          <w:rFonts w:ascii="Times New Roman" w:eastAsia="Times New Roman" w:hAnsi="Times New Roman" w:cs="Times New Roman"/>
          <w:b w:val="0"/>
          <w:sz w:val="24"/>
          <w:szCs w:val="24"/>
        </w:rPr>
      </w:pPr>
      <w:r w:rsidRPr="009F6FEE">
        <w:rPr>
          <w:rFonts w:ascii="Times New Roman" w:eastAsia="Times New Roman" w:hAnsi="Times New Roman" w:cs="Times New Roman"/>
          <w:b w:val="0"/>
          <w:sz w:val="24"/>
          <w:szCs w:val="24"/>
        </w:rPr>
        <w:t>http://www.corevalve.com/intl/product/index.htm</w:t>
      </w:r>
    </w:p>
    <w:p w14:paraId="417A416E" w14:textId="79AD912B" w:rsidR="009F6FEE" w:rsidRPr="009F6FEE" w:rsidRDefault="009F6FEE" w:rsidP="002F00B2">
      <w:pPr>
        <w:pStyle w:val="Heading1"/>
        <w:numPr>
          <w:ilvl w:val="0"/>
          <w:numId w:val="10"/>
        </w:numPr>
        <w:spacing w:before="0" w:beforeAutospacing="0" w:after="0" w:afterAutospacing="0"/>
        <w:rPr>
          <w:rFonts w:ascii="Times New Roman" w:eastAsia="Times New Roman" w:hAnsi="Times New Roman" w:cs="Times New Roman"/>
          <w:b w:val="0"/>
          <w:sz w:val="24"/>
          <w:szCs w:val="24"/>
        </w:rPr>
      </w:pPr>
      <w:r w:rsidRPr="009F6FEE">
        <w:rPr>
          <w:rFonts w:ascii="Times New Roman" w:eastAsia="Times New Roman" w:hAnsi="Times New Roman" w:cs="Times New Roman"/>
          <w:b w:val="0"/>
          <w:sz w:val="24"/>
          <w:szCs w:val="24"/>
        </w:rPr>
        <w:t>http://www.edwards.com/eu/Products/TranscatheterValves/Pages/novaflex.aspx</w:t>
      </w:r>
    </w:p>
    <w:p w14:paraId="24C3750F" w14:textId="77777777" w:rsidR="00F40E97" w:rsidRPr="00F40E97" w:rsidRDefault="00F40E97" w:rsidP="00F40E97">
      <w:pPr>
        <w:jc w:val="both"/>
        <w:rPr>
          <w:rFonts w:ascii="Times New Roman" w:hAnsi="Times New Roman" w:cs="Times New Roman"/>
        </w:rPr>
      </w:pPr>
    </w:p>
    <w:p w14:paraId="0E9D055B" w14:textId="77EBD48A" w:rsidR="00F94EBF" w:rsidRDefault="00F94EBF" w:rsidP="002F00B2">
      <w:pPr>
        <w:rPr>
          <w:rFonts w:ascii="Times New Roman" w:hAnsi="Times New Roman" w:cs="Times New Roman"/>
          <w:u w:val="single"/>
        </w:rPr>
      </w:pPr>
      <w:r w:rsidRPr="00F94EBF">
        <w:rPr>
          <w:rFonts w:ascii="Times New Roman" w:hAnsi="Times New Roman" w:cs="Times New Roman"/>
          <w:i/>
          <w:u w:val="single"/>
        </w:rPr>
        <w:t>Need #2</w:t>
      </w:r>
      <w:r w:rsidR="00FD06B5" w:rsidRPr="00F94EBF">
        <w:rPr>
          <w:rFonts w:ascii="Times New Roman" w:hAnsi="Times New Roman" w:cs="Times New Roman"/>
          <w:u w:val="single"/>
        </w:rPr>
        <w:t xml:space="preserve"> </w:t>
      </w:r>
    </w:p>
    <w:p w14:paraId="48485A86" w14:textId="77777777" w:rsidR="00B302C2" w:rsidRPr="00F94EBF" w:rsidRDefault="00B302C2" w:rsidP="002F00B2">
      <w:pPr>
        <w:rPr>
          <w:rFonts w:ascii="Times New Roman" w:hAnsi="Times New Roman" w:cs="Times New Roman"/>
          <w:u w:val="single"/>
        </w:rPr>
      </w:pPr>
    </w:p>
    <w:p w14:paraId="3E523464" w14:textId="77777777" w:rsidR="00D67649" w:rsidRDefault="00F94EBF" w:rsidP="00D67649">
      <w:pPr>
        <w:jc w:val="both"/>
        <w:rPr>
          <w:rFonts w:asciiTheme="majorBidi" w:hAnsiTheme="majorBidi" w:cstheme="majorBidi"/>
          <w:b/>
          <w:bCs/>
          <w:shd w:val="clear" w:color="auto" w:fill="FFFFFF"/>
        </w:rPr>
      </w:pPr>
      <w:r w:rsidRPr="00B66474">
        <w:rPr>
          <w:rFonts w:asciiTheme="majorBidi" w:hAnsiTheme="majorBidi" w:cstheme="majorBidi"/>
          <w:b/>
          <w:bCs/>
          <w:shd w:val="clear" w:color="auto" w:fill="FFFFFF"/>
        </w:rPr>
        <w:t>Need statement:</w:t>
      </w:r>
    </w:p>
    <w:p w14:paraId="23176BBA" w14:textId="72B0BC30" w:rsidR="00F94EBF" w:rsidRPr="00D67649" w:rsidRDefault="00F94EBF" w:rsidP="00D67649">
      <w:pPr>
        <w:jc w:val="both"/>
        <w:rPr>
          <w:rFonts w:asciiTheme="majorBidi" w:hAnsiTheme="majorBidi" w:cstheme="majorBidi"/>
          <w:b/>
          <w:bCs/>
          <w:shd w:val="clear" w:color="auto" w:fill="FFFFFF"/>
        </w:rPr>
      </w:pPr>
      <w:r w:rsidRPr="00F94EBF">
        <w:rPr>
          <w:rFonts w:ascii="Times New Roman" w:hAnsi="Times New Roman" w:cs="Times New Roman"/>
          <w:shd w:val="clear" w:color="auto" w:fill="FFFFFF"/>
        </w:rPr>
        <w:t xml:space="preserve">A way to overcome the lack of wireless charging for medical devices that require an </w:t>
      </w:r>
      <w:r w:rsidRPr="00F94EBF">
        <w:rPr>
          <w:rFonts w:ascii="Times New Roman" w:hAnsi="Times New Roman" w:cs="Times New Roman"/>
          <w:noProof/>
          <w:shd w:val="clear" w:color="auto" w:fill="FFFFFF"/>
        </w:rPr>
        <w:t>external</w:t>
      </w:r>
      <w:r w:rsidRPr="00F94EBF">
        <w:rPr>
          <w:rFonts w:ascii="Times New Roman" w:hAnsi="Times New Roman" w:cs="Times New Roman"/>
          <w:shd w:val="clear" w:color="auto" w:fill="FFFFFF"/>
        </w:rPr>
        <w:t xml:space="preserve"> power source, such as ventricle assist device, in patients with congestive heart failure, in order </w:t>
      </w:r>
      <w:r w:rsidRPr="00F94EBF">
        <w:rPr>
          <w:rFonts w:ascii="Times New Roman" w:hAnsi="Times New Roman" w:cs="Times New Roman"/>
          <w:noProof/>
          <w:shd w:val="clear" w:color="auto" w:fill="FFFFFF"/>
        </w:rPr>
        <w:t>to</w:t>
      </w:r>
      <w:r w:rsidRPr="00F94EBF">
        <w:rPr>
          <w:rFonts w:ascii="Times New Roman" w:hAnsi="Times New Roman" w:cs="Times New Roman"/>
          <w:shd w:val="clear" w:color="auto" w:fill="FFFFFF"/>
        </w:rPr>
        <w:t xml:space="preserve"> improve convenience, maintenance, portability and quality of life.</w:t>
      </w:r>
    </w:p>
    <w:p w14:paraId="38E329EF" w14:textId="77777777" w:rsidR="00F94EBF" w:rsidRPr="00F94EBF" w:rsidRDefault="00F94EBF" w:rsidP="002F00B2">
      <w:pPr>
        <w:jc w:val="center"/>
        <w:rPr>
          <w:rFonts w:ascii="Times New Roman" w:hAnsi="Times New Roman" w:cs="Times New Roman"/>
          <w:shd w:val="clear" w:color="auto" w:fill="FFFFFF"/>
        </w:rPr>
      </w:pPr>
    </w:p>
    <w:p w14:paraId="548C8BE5" w14:textId="053753E3" w:rsidR="00F94EBF" w:rsidRPr="00F94EBF" w:rsidRDefault="004070C0" w:rsidP="002F00B2">
      <w:pPr>
        <w:jc w:val="both"/>
        <w:rPr>
          <w:rFonts w:ascii="Times New Roman" w:hAnsi="Times New Roman" w:cs="Times New Roman"/>
          <w:b/>
          <w:bCs/>
          <w:shd w:val="clear" w:color="auto" w:fill="FFFFFF"/>
        </w:rPr>
      </w:pPr>
      <w:r>
        <w:rPr>
          <w:rFonts w:ascii="Times New Roman" w:hAnsi="Times New Roman" w:cs="Times New Roman"/>
          <w:b/>
          <w:bCs/>
          <w:shd w:val="clear" w:color="auto" w:fill="FFFFFF"/>
        </w:rPr>
        <w:t>Disease state</w:t>
      </w:r>
      <w:r w:rsidR="00F94EBF" w:rsidRPr="00F94EBF">
        <w:rPr>
          <w:rFonts w:ascii="Times New Roman" w:hAnsi="Times New Roman" w:cs="Times New Roman"/>
          <w:b/>
          <w:bCs/>
          <w:shd w:val="clear" w:color="auto" w:fill="FFFFFF"/>
        </w:rPr>
        <w:t>:</w:t>
      </w:r>
    </w:p>
    <w:p w14:paraId="2EDFBB6A" w14:textId="0A48F617" w:rsidR="00F94EBF" w:rsidRDefault="00F94EBF" w:rsidP="002F00B2">
      <w:pPr>
        <w:jc w:val="both"/>
        <w:rPr>
          <w:rFonts w:ascii="Times New Roman" w:hAnsi="Times New Roman" w:cs="Times New Roman"/>
        </w:rPr>
      </w:pPr>
      <w:r w:rsidRPr="00F94EBF">
        <w:rPr>
          <w:rFonts w:ascii="Times New Roman" w:hAnsi="Times New Roman" w:cs="Times New Roman"/>
        </w:rPr>
        <w:t xml:space="preserve">Heart failure (HF) is a global pandemic affecting at least 26 million people worldwide and is increasing in prevalence. </w:t>
      </w:r>
      <w:r w:rsidRPr="00F94EBF">
        <w:rPr>
          <w:rFonts w:ascii="Times New Roman" w:hAnsi="Times New Roman" w:cs="Times New Roman"/>
          <w:noProof/>
        </w:rPr>
        <w:t>Currently,</w:t>
      </w:r>
      <w:r w:rsidR="003759B5">
        <w:rPr>
          <w:rFonts w:ascii="Times New Roman" w:hAnsi="Times New Roman" w:cs="Times New Roman"/>
        </w:rPr>
        <w:t xml:space="preserve"> 5.7 million people in the United States</w:t>
      </w:r>
      <w:r w:rsidRPr="00F94EBF">
        <w:rPr>
          <w:rFonts w:ascii="Times New Roman" w:hAnsi="Times New Roman" w:cs="Times New Roman"/>
        </w:rPr>
        <w:t xml:space="preserve"> have HF, but the projections are worrisome since it </w:t>
      </w:r>
      <w:r w:rsidRPr="00F94EBF">
        <w:rPr>
          <w:rFonts w:ascii="Times New Roman" w:hAnsi="Times New Roman" w:cs="Times New Roman"/>
          <w:noProof/>
        </w:rPr>
        <w:t>is expected</w:t>
      </w:r>
      <w:r w:rsidRPr="00F94EBF">
        <w:rPr>
          <w:rFonts w:ascii="Times New Roman" w:hAnsi="Times New Roman" w:cs="Times New Roman"/>
        </w:rPr>
        <w:t xml:space="preserve"> that</w:t>
      </w:r>
      <w:r w:rsidR="0015390F">
        <w:rPr>
          <w:rFonts w:ascii="Times New Roman" w:hAnsi="Times New Roman" w:cs="Times New Roman"/>
        </w:rPr>
        <w:t>,</w:t>
      </w:r>
      <w:r w:rsidRPr="00F94EBF">
        <w:rPr>
          <w:rFonts w:ascii="Times New Roman" w:hAnsi="Times New Roman" w:cs="Times New Roman"/>
        </w:rPr>
        <w:t xml:space="preserve"> by 2030</w:t>
      </w:r>
      <w:r w:rsidR="0015390F">
        <w:rPr>
          <w:rFonts w:ascii="Times New Roman" w:hAnsi="Times New Roman" w:cs="Times New Roman"/>
        </w:rPr>
        <w:t>,</w:t>
      </w:r>
      <w:r w:rsidRPr="00F94EBF">
        <w:rPr>
          <w:rFonts w:ascii="Times New Roman" w:hAnsi="Times New Roman" w:cs="Times New Roman"/>
        </w:rPr>
        <w:t xml:space="preserve"> more than 8 million people will have this condition, accounting for a 46 % increase in prevalence [1].</w:t>
      </w:r>
    </w:p>
    <w:p w14:paraId="2F8F949F" w14:textId="77777777" w:rsidR="003759B5" w:rsidRPr="00F94EBF" w:rsidRDefault="003759B5" w:rsidP="002F00B2">
      <w:pPr>
        <w:jc w:val="both"/>
        <w:rPr>
          <w:rFonts w:ascii="Times New Roman" w:hAnsi="Times New Roman" w:cs="Times New Roman"/>
        </w:rPr>
      </w:pPr>
    </w:p>
    <w:p w14:paraId="5825A893" w14:textId="77777777" w:rsidR="00F94EBF" w:rsidRDefault="00F94EBF" w:rsidP="002F00B2">
      <w:pPr>
        <w:jc w:val="both"/>
        <w:rPr>
          <w:rFonts w:ascii="Times New Roman" w:hAnsi="Times New Roman" w:cs="Times New Roman"/>
          <w:noProof/>
        </w:rPr>
      </w:pPr>
      <w:r w:rsidRPr="00F94EBF">
        <w:rPr>
          <w:rFonts w:ascii="Times New Roman" w:hAnsi="Times New Roman" w:cs="Times New Roman"/>
        </w:rPr>
        <w:t xml:space="preserve"> HF </w:t>
      </w:r>
      <w:r w:rsidRPr="00F94EBF">
        <w:rPr>
          <w:rFonts w:ascii="Times New Roman" w:hAnsi="Times New Roman" w:cs="Times New Roman"/>
          <w:noProof/>
        </w:rPr>
        <w:t>is a condition that the </w:t>
      </w:r>
      <w:hyperlink r:id="rId15" w:history="1">
        <w:r w:rsidRPr="00F94EBF">
          <w:rPr>
            <w:rFonts w:ascii="Times New Roman" w:hAnsi="Times New Roman" w:cs="Times New Roman"/>
            <w:noProof/>
          </w:rPr>
          <w:t>heart</w:t>
        </w:r>
      </w:hyperlink>
      <w:r w:rsidRPr="00F94EBF">
        <w:rPr>
          <w:rFonts w:ascii="Times New Roman" w:hAnsi="Times New Roman" w:cs="Times New Roman"/>
          <w:noProof/>
        </w:rPr>
        <w:t>'s pumping power is lower than healthy level. In heart failure, </w:t>
      </w:r>
      <w:hyperlink r:id="rId16" w:history="1">
        <w:r w:rsidRPr="00F94EBF">
          <w:rPr>
            <w:rFonts w:ascii="Times New Roman" w:hAnsi="Times New Roman" w:cs="Times New Roman"/>
            <w:noProof/>
          </w:rPr>
          <w:t>blood</w:t>
        </w:r>
      </w:hyperlink>
      <w:r w:rsidRPr="00F94EBF">
        <w:rPr>
          <w:rFonts w:ascii="Times New Roman" w:hAnsi="Times New Roman" w:cs="Times New Roman"/>
          <w:noProof/>
        </w:rPr>
        <w:t xml:space="preserve"> moves at a slower flow-rate and hypertension occur in the heart. Consequently, the heart is not capable of pumping demanded oxygen and </w:t>
      </w:r>
      <w:r w:rsidRPr="00F94EBF">
        <w:rPr>
          <w:rFonts w:ascii="Times New Roman" w:hAnsi="Times New Roman" w:cs="Times New Roman"/>
        </w:rPr>
        <w:fldChar w:fldCharType="begin"/>
      </w:r>
      <w:r w:rsidRPr="00F94EBF">
        <w:rPr>
          <w:rFonts w:ascii="Times New Roman" w:hAnsi="Times New Roman" w:cs="Times New Roman"/>
        </w:rPr>
        <w:instrText xml:space="preserve"> HYPERLINK "https://www.webmd.com/a-to-z-guides/tc/major-nutrients-in-food-topic-overview" </w:instrText>
      </w:r>
      <w:r w:rsidRPr="00F94EBF">
        <w:rPr>
          <w:rFonts w:ascii="Times New Roman" w:hAnsi="Times New Roman" w:cs="Times New Roman"/>
        </w:rPr>
      </w:r>
      <w:r w:rsidRPr="00F94EBF">
        <w:rPr>
          <w:rFonts w:ascii="Times New Roman" w:hAnsi="Times New Roman" w:cs="Times New Roman"/>
        </w:rPr>
        <w:fldChar w:fldCharType="separate"/>
      </w:r>
      <w:r w:rsidRPr="00F94EBF">
        <w:rPr>
          <w:rFonts w:ascii="Times New Roman" w:hAnsi="Times New Roman" w:cs="Times New Roman"/>
          <w:noProof/>
        </w:rPr>
        <w:t>nutrients</w:t>
      </w:r>
      <w:r w:rsidRPr="00F94EBF">
        <w:rPr>
          <w:rFonts w:ascii="Times New Roman" w:hAnsi="Times New Roman" w:cs="Times New Roman"/>
          <w:noProof/>
        </w:rPr>
        <w:fldChar w:fldCharType="end"/>
      </w:r>
      <w:r w:rsidRPr="00F94EBF">
        <w:rPr>
          <w:rFonts w:ascii="Times New Roman" w:hAnsi="Times New Roman" w:cs="Times New Roman"/>
          <w:noProof/>
        </w:rPr>
        <w:t xml:space="preserve"> to the body. The cardiac muscles respond to this situation either by extra </w:t>
      </w:r>
      <w:hyperlink r:id="rId17" w:history="1">
        <w:r w:rsidRPr="00F94EBF">
          <w:rPr>
            <w:rFonts w:ascii="Times New Roman" w:hAnsi="Times New Roman" w:cs="Times New Roman"/>
            <w:noProof/>
          </w:rPr>
          <w:t>stretching</w:t>
        </w:r>
      </w:hyperlink>
      <w:r w:rsidRPr="00F94EBF">
        <w:rPr>
          <w:rFonts w:ascii="Times New Roman" w:hAnsi="Times New Roman" w:cs="Times New Roman"/>
          <w:noProof/>
        </w:rPr>
        <w:t> to or by becoming stiffer and thicker through the remodeling process. In response to this situation, the </w:t>
      </w:r>
      <w:hyperlink r:id="rId18" w:history="1">
        <w:r w:rsidRPr="00F94EBF">
          <w:rPr>
            <w:rFonts w:ascii="Times New Roman" w:hAnsi="Times New Roman" w:cs="Times New Roman"/>
            <w:noProof/>
          </w:rPr>
          <w:t>kidneys</w:t>
        </w:r>
      </w:hyperlink>
      <w:r w:rsidRPr="00F94EBF">
        <w:rPr>
          <w:rFonts w:ascii="Times New Roman" w:hAnsi="Times New Roman" w:cs="Times New Roman"/>
          <w:noProof/>
        </w:rPr>
        <w:t> retain more fluid (water), and salt; which consequently results in water builds up in the arms, legs, </w:t>
      </w:r>
      <w:hyperlink r:id="rId19" w:history="1">
        <w:r w:rsidRPr="00F94EBF">
          <w:rPr>
            <w:rFonts w:ascii="Times New Roman" w:hAnsi="Times New Roman" w:cs="Times New Roman"/>
            <w:noProof/>
          </w:rPr>
          <w:t>ankles</w:t>
        </w:r>
      </w:hyperlink>
      <w:r w:rsidRPr="00F94EBF">
        <w:rPr>
          <w:rFonts w:ascii="Times New Roman" w:hAnsi="Times New Roman" w:cs="Times New Roman"/>
          <w:noProof/>
        </w:rPr>
        <w:t>, feet, </w:t>
      </w:r>
      <w:hyperlink r:id="rId20" w:history="1">
        <w:r w:rsidRPr="00F94EBF">
          <w:rPr>
            <w:rFonts w:ascii="Times New Roman" w:hAnsi="Times New Roman" w:cs="Times New Roman"/>
            <w:noProof/>
          </w:rPr>
          <w:t>lungs</w:t>
        </w:r>
      </w:hyperlink>
      <w:r w:rsidRPr="00F94EBF">
        <w:rPr>
          <w:rFonts w:ascii="Times New Roman" w:hAnsi="Times New Roman" w:cs="Times New Roman"/>
          <w:noProof/>
        </w:rPr>
        <w:t>. The term congested and </w:t>
      </w:r>
      <w:hyperlink r:id="rId21" w:history="1">
        <w:r w:rsidRPr="00F94EBF">
          <w:rPr>
            <w:rFonts w:ascii="Times New Roman" w:hAnsi="Times New Roman" w:cs="Times New Roman"/>
            <w:noProof/>
          </w:rPr>
          <w:t>congestive heart failure</w:t>
        </w:r>
      </w:hyperlink>
      <w:r w:rsidRPr="00F94EBF">
        <w:rPr>
          <w:rFonts w:ascii="Times New Roman" w:hAnsi="Times New Roman" w:cs="Times New Roman"/>
          <w:noProof/>
        </w:rPr>
        <w:t xml:space="preserve"> is used to describe the condition. Some of the congestive heart failure risk-factors </w:t>
      </w:r>
      <w:r w:rsidRPr="00F94EBF">
        <w:rPr>
          <w:rFonts w:ascii="Times New Roman" w:hAnsi="Times New Roman" w:cs="Times New Roman"/>
        </w:rPr>
        <w:t xml:space="preserve">are </w:t>
      </w:r>
      <w:hyperlink r:id="rId22" w:history="1">
        <w:r w:rsidRPr="00F94EBF">
          <w:rPr>
            <w:rFonts w:ascii="Times New Roman" w:hAnsi="Times New Roman" w:cs="Times New Roman"/>
            <w:noProof/>
          </w:rPr>
          <w:t>high blood pressure</w:t>
        </w:r>
      </w:hyperlink>
      <w:r w:rsidRPr="00F94EBF">
        <w:rPr>
          <w:rFonts w:ascii="Times New Roman" w:hAnsi="Times New Roman" w:cs="Times New Roman"/>
          <w:noProof/>
        </w:rPr>
        <w:t>, </w:t>
      </w:r>
      <w:hyperlink r:id="rId23" w:history="1">
        <w:r w:rsidRPr="00F94EBF">
          <w:rPr>
            <w:rFonts w:ascii="Times New Roman" w:hAnsi="Times New Roman" w:cs="Times New Roman"/>
            <w:noProof/>
          </w:rPr>
          <w:t>valve disease</w:t>
        </w:r>
      </w:hyperlink>
      <w:r w:rsidRPr="00F94EBF">
        <w:rPr>
          <w:rFonts w:ascii="Times New Roman" w:hAnsi="Times New Roman" w:cs="Times New Roman"/>
          <w:noProof/>
        </w:rPr>
        <w:t>, </w:t>
      </w:r>
      <w:hyperlink r:id="rId24" w:history="1">
        <w:r w:rsidRPr="00F94EBF">
          <w:rPr>
            <w:rFonts w:ascii="Times New Roman" w:hAnsi="Times New Roman" w:cs="Times New Roman"/>
            <w:noProof/>
          </w:rPr>
          <w:t>thyroid</w:t>
        </w:r>
      </w:hyperlink>
      <w:r w:rsidRPr="00F94EBF">
        <w:rPr>
          <w:rFonts w:ascii="Times New Roman" w:hAnsi="Times New Roman" w:cs="Times New Roman"/>
          <w:noProof/>
        </w:rPr>
        <w:t> disease, </w:t>
      </w:r>
      <w:hyperlink r:id="rId25" w:history="1">
        <w:r w:rsidRPr="00F94EBF">
          <w:rPr>
            <w:rFonts w:ascii="Times New Roman" w:hAnsi="Times New Roman" w:cs="Times New Roman"/>
            <w:noProof/>
          </w:rPr>
          <w:t>kidney disease</w:t>
        </w:r>
      </w:hyperlink>
      <w:r w:rsidRPr="00F94EBF">
        <w:rPr>
          <w:rFonts w:ascii="Times New Roman" w:hAnsi="Times New Roman" w:cs="Times New Roman"/>
          <w:noProof/>
        </w:rPr>
        <w:t>, </w:t>
      </w:r>
      <w:hyperlink r:id="rId26" w:history="1">
        <w:r w:rsidRPr="00F94EBF">
          <w:rPr>
            <w:rFonts w:ascii="Times New Roman" w:hAnsi="Times New Roman" w:cs="Times New Roman"/>
            <w:noProof/>
          </w:rPr>
          <w:t>diabetes</w:t>
        </w:r>
      </w:hyperlink>
      <w:r w:rsidRPr="00F94EBF">
        <w:rPr>
          <w:rFonts w:ascii="Times New Roman" w:hAnsi="Times New Roman" w:cs="Times New Roman"/>
          <w:noProof/>
        </w:rPr>
        <w:t>,  and heart defects [2].</w:t>
      </w:r>
    </w:p>
    <w:p w14:paraId="48DEACE4" w14:textId="77777777" w:rsidR="00F94EBF" w:rsidRPr="00F94EBF" w:rsidRDefault="00F94EBF" w:rsidP="002F00B2">
      <w:pPr>
        <w:jc w:val="both"/>
        <w:rPr>
          <w:rFonts w:ascii="Times New Roman" w:hAnsi="Times New Roman" w:cs="Times New Roman"/>
          <w:noProof/>
        </w:rPr>
      </w:pPr>
    </w:p>
    <w:p w14:paraId="37C0EBCA" w14:textId="77777777" w:rsidR="00F94EBF" w:rsidRPr="00F94EBF" w:rsidRDefault="00F94EBF" w:rsidP="002F00B2">
      <w:pPr>
        <w:jc w:val="both"/>
        <w:rPr>
          <w:rFonts w:ascii="Times New Roman" w:hAnsi="Times New Roman" w:cs="Times New Roman"/>
          <w:b/>
          <w:bCs/>
          <w:shd w:val="clear" w:color="auto" w:fill="FFFFFF"/>
        </w:rPr>
      </w:pPr>
      <w:r w:rsidRPr="00F94EBF">
        <w:rPr>
          <w:rFonts w:ascii="Times New Roman" w:hAnsi="Times New Roman" w:cs="Times New Roman"/>
          <w:b/>
          <w:bCs/>
          <w:shd w:val="clear" w:color="auto" w:fill="FFFFFF"/>
        </w:rPr>
        <w:t>Existing Treatment and Problem:</w:t>
      </w:r>
    </w:p>
    <w:p w14:paraId="7F227CCB" w14:textId="4EE9AACB" w:rsidR="00F94EBF" w:rsidRDefault="00F94EBF" w:rsidP="002F00B2">
      <w:pPr>
        <w:shd w:val="clear" w:color="auto" w:fill="FFFFFF"/>
        <w:jc w:val="both"/>
        <w:textAlignment w:val="baseline"/>
        <w:rPr>
          <w:rFonts w:ascii="Times New Roman" w:hAnsi="Times New Roman" w:cs="Times New Roman"/>
        </w:rPr>
      </w:pPr>
      <w:r w:rsidRPr="00F94EBF">
        <w:rPr>
          <w:rFonts w:ascii="Times New Roman" w:hAnsi="Times New Roman" w:cs="Times New Roman"/>
        </w:rPr>
        <w:t>Doctors and healthcare team may recommend medication or surgery and may suggest lifestyle changes such as healthy eating and physical activity. </w:t>
      </w:r>
      <w:r w:rsidRPr="00F94EBF">
        <w:rPr>
          <w:rFonts w:ascii="Times New Roman" w:hAnsi="Times New Roman" w:cs="Times New Roman"/>
          <w:noProof/>
        </w:rPr>
        <w:t>Patients take a combination of</w:t>
      </w:r>
      <w:r w:rsidRPr="00F94EBF">
        <w:rPr>
          <w:rFonts w:ascii="Times New Roman" w:hAnsi="Times New Roman" w:cs="Times New Roman"/>
        </w:rPr>
        <w:t xml:space="preserve"> </w:t>
      </w:r>
      <w:r w:rsidRPr="00F94EBF">
        <w:rPr>
          <w:rFonts w:ascii="Times New Roman" w:hAnsi="Times New Roman" w:cs="Times New Roman"/>
          <w:noProof/>
        </w:rPr>
        <w:t>drugs</w:t>
      </w:r>
      <w:r w:rsidRPr="00F94EBF">
        <w:rPr>
          <w:rFonts w:ascii="Times New Roman" w:hAnsi="Times New Roman" w:cs="Times New Roman"/>
        </w:rPr>
        <w:t xml:space="preserve">. Depending on the severity and nature of heart failure, the </w:t>
      </w:r>
      <w:r w:rsidRPr="00F94EBF">
        <w:rPr>
          <w:rFonts w:ascii="Times New Roman" w:hAnsi="Times New Roman" w:cs="Times New Roman"/>
          <w:noProof/>
        </w:rPr>
        <w:t>doctor</w:t>
      </w:r>
      <w:r w:rsidRPr="00F94EBF">
        <w:rPr>
          <w:rFonts w:ascii="Times New Roman" w:hAnsi="Times New Roman" w:cs="Times New Roman"/>
        </w:rPr>
        <w:t xml:space="preserve"> may also recommend surgery or device therapy to treat patient’s </w:t>
      </w:r>
      <w:r w:rsidRPr="00F94EBF">
        <w:rPr>
          <w:rFonts w:ascii="Times New Roman" w:hAnsi="Times New Roman" w:cs="Times New Roman"/>
          <w:noProof/>
        </w:rPr>
        <w:t xml:space="preserve">condition. Heart failure also could be treated by a </w:t>
      </w:r>
      <w:r w:rsidRPr="00F94EBF">
        <w:rPr>
          <w:rFonts w:ascii="Times New Roman" w:hAnsi="Times New Roman" w:cs="Times New Roman"/>
        </w:rPr>
        <w:t xml:space="preserve">bi-ventricular </w:t>
      </w:r>
      <w:r w:rsidRPr="00F94EBF">
        <w:rPr>
          <w:rFonts w:ascii="Times New Roman" w:hAnsi="Times New Roman" w:cs="Times New Roman"/>
          <w:noProof/>
        </w:rPr>
        <w:t>pacing, suiting the patient clinical condition. The</w:t>
      </w:r>
      <w:r w:rsidRPr="00F94EBF">
        <w:rPr>
          <w:rFonts w:ascii="Times New Roman" w:hAnsi="Times New Roman" w:cs="Times New Roman"/>
        </w:rPr>
        <w:t xml:space="preserve"> VADs </w:t>
      </w:r>
      <w:r w:rsidRPr="00F94EBF">
        <w:rPr>
          <w:rFonts w:ascii="Times New Roman" w:hAnsi="Times New Roman" w:cs="Times New Roman"/>
          <w:noProof/>
        </w:rPr>
        <w:t xml:space="preserve">are small implantable devices that act to compensate the pumping function of the heart and assist in circulating blood throughout the body. </w:t>
      </w:r>
      <w:r w:rsidRPr="00F94EBF">
        <w:rPr>
          <w:rFonts w:ascii="Times New Roman" w:hAnsi="Times New Roman" w:cs="Times New Roman"/>
        </w:rPr>
        <w:t xml:space="preserve">Patients with VADs can be discharged from the hospital and have an acceptable quality of life. </w:t>
      </w:r>
      <w:r w:rsidRPr="00F94EBF">
        <w:rPr>
          <w:rFonts w:ascii="Times New Roman" w:hAnsi="Times New Roman" w:cs="Times New Roman"/>
          <w:noProof/>
        </w:rPr>
        <w:t>An LVAD pumps blood from the left, whereas RVAD pumps from of the right ventricle towards the body [3].</w:t>
      </w:r>
      <w:r w:rsidRPr="00F94EBF">
        <w:rPr>
          <w:rFonts w:ascii="Times New Roman" w:hAnsi="Times New Roman" w:cs="Times New Roman"/>
        </w:rPr>
        <w:t xml:space="preserve"> VADs systems </w:t>
      </w:r>
      <w:r w:rsidRPr="00F94EBF">
        <w:rPr>
          <w:rFonts w:ascii="Times New Roman" w:hAnsi="Times New Roman" w:cs="Times New Roman"/>
          <w:noProof/>
        </w:rPr>
        <w:t>consist</w:t>
      </w:r>
      <w:r w:rsidRPr="00F94EBF">
        <w:rPr>
          <w:rFonts w:ascii="Times New Roman" w:hAnsi="Times New Roman" w:cs="Times New Roman"/>
        </w:rPr>
        <w:t xml:space="preserve"> pump, system controller, power source, power leads, batteries and battery clips as </w:t>
      </w:r>
      <w:r w:rsidRPr="00F94EBF">
        <w:rPr>
          <w:rFonts w:ascii="Times New Roman" w:hAnsi="Times New Roman" w:cs="Times New Roman"/>
          <w:noProof/>
        </w:rPr>
        <w:t>shown</w:t>
      </w:r>
      <w:r w:rsidR="00B62856">
        <w:rPr>
          <w:rFonts w:ascii="Times New Roman" w:hAnsi="Times New Roman" w:cs="Times New Roman"/>
        </w:rPr>
        <w:t xml:space="preserve"> in Figure 3</w:t>
      </w:r>
      <w:r w:rsidRPr="00F94EBF">
        <w:rPr>
          <w:rFonts w:ascii="Times New Roman" w:hAnsi="Times New Roman" w:cs="Times New Roman"/>
        </w:rPr>
        <w:t>.</w:t>
      </w:r>
    </w:p>
    <w:p w14:paraId="32455EB8" w14:textId="77777777" w:rsidR="003759B5" w:rsidRPr="00F94EBF" w:rsidRDefault="003759B5" w:rsidP="002F00B2">
      <w:pPr>
        <w:shd w:val="clear" w:color="auto" w:fill="FFFFFF"/>
        <w:jc w:val="both"/>
        <w:textAlignment w:val="baseline"/>
        <w:rPr>
          <w:rFonts w:ascii="Times New Roman" w:hAnsi="Times New Roman" w:cs="Times New Roman"/>
        </w:rPr>
      </w:pPr>
    </w:p>
    <w:p w14:paraId="3ACA26BB" w14:textId="2A4F9335" w:rsidR="00F94EBF" w:rsidRPr="00F94EBF" w:rsidRDefault="00F94EBF" w:rsidP="002F00B2">
      <w:pPr>
        <w:jc w:val="both"/>
        <w:rPr>
          <w:rFonts w:ascii="Times New Roman" w:hAnsi="Times New Roman" w:cs="Times New Roman"/>
        </w:rPr>
      </w:pPr>
      <w:r w:rsidRPr="00F94EBF">
        <w:rPr>
          <w:rFonts w:ascii="Times New Roman" w:hAnsi="Times New Roman" w:cs="Times New Roman"/>
        </w:rPr>
        <w:t xml:space="preserve">Currents VADs must always have power, either from batteries or electricity from the wall outlet. A power module or AC adaptor </w:t>
      </w:r>
      <w:r w:rsidRPr="00F94EBF">
        <w:rPr>
          <w:rFonts w:ascii="Times New Roman" w:hAnsi="Times New Roman" w:cs="Times New Roman"/>
          <w:noProof/>
        </w:rPr>
        <w:t>is used</w:t>
      </w:r>
      <w:r w:rsidRPr="00F94EBF">
        <w:rPr>
          <w:rFonts w:ascii="Times New Roman" w:hAnsi="Times New Roman" w:cs="Times New Roman"/>
        </w:rPr>
        <w:t xml:space="preserve"> when the </w:t>
      </w:r>
      <w:r w:rsidRPr="00F94EBF">
        <w:rPr>
          <w:rFonts w:ascii="Times New Roman" w:hAnsi="Times New Roman" w:cs="Times New Roman"/>
          <w:noProof/>
        </w:rPr>
        <w:t>patient</w:t>
      </w:r>
      <w:r w:rsidRPr="00F94EBF">
        <w:rPr>
          <w:rFonts w:ascii="Times New Roman" w:hAnsi="Times New Roman" w:cs="Times New Roman"/>
        </w:rPr>
        <w:t xml:space="preserve"> is not active, like when he is watching TV. It must </w:t>
      </w:r>
      <w:r w:rsidRPr="00F94EBF">
        <w:rPr>
          <w:rFonts w:ascii="Times New Roman" w:hAnsi="Times New Roman" w:cs="Times New Roman"/>
          <w:noProof/>
        </w:rPr>
        <w:t>be used</w:t>
      </w:r>
      <w:r w:rsidRPr="00F94EBF">
        <w:rPr>
          <w:rFonts w:ascii="Times New Roman" w:hAnsi="Times New Roman" w:cs="Times New Roman"/>
        </w:rPr>
        <w:t xml:space="preserve"> when he is sleeping. Patients can g</w:t>
      </w:r>
      <w:r w:rsidRPr="00F94EBF">
        <w:rPr>
          <w:rFonts w:ascii="Times New Roman" w:hAnsi="Times New Roman" w:cs="Times New Roman"/>
          <w:noProof/>
        </w:rPr>
        <w:t>et</w:t>
      </w:r>
      <w:r w:rsidRPr="00F94EBF">
        <w:rPr>
          <w:rFonts w:ascii="Times New Roman" w:hAnsi="Times New Roman" w:cs="Times New Roman"/>
        </w:rPr>
        <w:t xml:space="preserve"> up and do things away from the power unit by using a p</w:t>
      </w:r>
      <w:r w:rsidRPr="00F94EBF">
        <w:rPr>
          <w:rFonts w:ascii="Times New Roman" w:hAnsi="Times New Roman" w:cs="Times New Roman"/>
          <w:noProof/>
        </w:rPr>
        <w:t>air</w:t>
      </w:r>
      <w:r w:rsidRPr="00F94EBF">
        <w:rPr>
          <w:rFonts w:ascii="Times New Roman" w:hAnsi="Times New Roman" w:cs="Times New Roman"/>
        </w:rPr>
        <w:t xml:space="preserve"> of rechargeable batteries. Batteries are got fully charge in about 4 hours. Doing regular activities like reading a </w:t>
      </w:r>
      <w:r w:rsidRPr="00F94EBF">
        <w:rPr>
          <w:rFonts w:ascii="Times New Roman" w:hAnsi="Times New Roman" w:cs="Times New Roman"/>
          <w:noProof/>
        </w:rPr>
        <w:t>book</w:t>
      </w:r>
      <w:r w:rsidRPr="00F94EBF">
        <w:rPr>
          <w:rFonts w:ascii="Times New Roman" w:hAnsi="Times New Roman" w:cs="Times New Roman"/>
        </w:rPr>
        <w:t xml:space="preserve"> or walking at </w:t>
      </w:r>
      <w:r w:rsidRPr="00F94EBF">
        <w:rPr>
          <w:rFonts w:ascii="Times New Roman" w:hAnsi="Times New Roman" w:cs="Times New Roman"/>
          <w:noProof/>
        </w:rPr>
        <w:t>normal</w:t>
      </w:r>
      <w:r w:rsidRPr="00F94EBF">
        <w:rPr>
          <w:rFonts w:ascii="Times New Roman" w:hAnsi="Times New Roman" w:cs="Times New Roman"/>
        </w:rPr>
        <w:t xml:space="preserve"> pace, battery last 4 to 6 hours. By checking an indicator on the </w:t>
      </w:r>
      <w:r w:rsidRPr="00F94EBF">
        <w:rPr>
          <w:rFonts w:ascii="Times New Roman" w:hAnsi="Times New Roman" w:cs="Times New Roman"/>
          <w:noProof/>
        </w:rPr>
        <w:t>controller,</w:t>
      </w:r>
      <w:r w:rsidRPr="00F94EBF">
        <w:rPr>
          <w:rFonts w:ascii="Times New Roman" w:hAnsi="Times New Roman" w:cs="Times New Roman"/>
        </w:rPr>
        <w:t xml:space="preserve"> the </w:t>
      </w:r>
      <w:r w:rsidRPr="00F94EBF">
        <w:rPr>
          <w:rFonts w:ascii="Times New Roman" w:hAnsi="Times New Roman" w:cs="Times New Roman"/>
          <w:noProof/>
        </w:rPr>
        <w:t>batteries</w:t>
      </w:r>
      <w:r w:rsidRPr="00F94EBF">
        <w:rPr>
          <w:rFonts w:ascii="Times New Roman" w:hAnsi="Times New Roman" w:cs="Times New Roman"/>
        </w:rPr>
        <w:t xml:space="preserve"> should </w:t>
      </w:r>
      <w:r w:rsidRPr="00F94EBF">
        <w:rPr>
          <w:rFonts w:ascii="Times New Roman" w:hAnsi="Times New Roman" w:cs="Times New Roman"/>
          <w:noProof/>
        </w:rPr>
        <w:t>be exchanged</w:t>
      </w:r>
      <w:r w:rsidRPr="00F94EBF">
        <w:rPr>
          <w:rFonts w:ascii="Times New Roman" w:hAnsi="Times New Roman" w:cs="Times New Roman"/>
        </w:rPr>
        <w:t xml:space="preserve"> when their charge falls below 25% capacity. Spare, fully charged batteries should always be available. Doing the literature showed that having a portable wireless charger which can be carried by patients and doesn’t need electricity plug, can provide more convenience in daily life, the </w:t>
      </w:r>
      <w:r w:rsidRPr="00F94EBF">
        <w:rPr>
          <w:rFonts w:ascii="Times New Roman" w:hAnsi="Times New Roman" w:cs="Times New Roman"/>
          <w:noProof/>
        </w:rPr>
        <w:t>durability</w:t>
      </w:r>
      <w:r w:rsidRPr="00F94EBF">
        <w:rPr>
          <w:rFonts w:ascii="Times New Roman" w:hAnsi="Times New Roman" w:cs="Times New Roman"/>
        </w:rPr>
        <w:t xml:space="preserve"> of battery charge, no need to </w:t>
      </w:r>
      <w:r w:rsidRPr="00F94EBF">
        <w:rPr>
          <w:rFonts w:ascii="Times New Roman" w:hAnsi="Times New Roman" w:cs="Times New Roman"/>
          <w:noProof/>
        </w:rPr>
        <w:t>carry</w:t>
      </w:r>
      <w:r w:rsidRPr="00F94EBF">
        <w:rPr>
          <w:rFonts w:ascii="Times New Roman" w:hAnsi="Times New Roman" w:cs="Times New Roman"/>
        </w:rPr>
        <w:t xml:space="preserve"> backup charged batteries.</w:t>
      </w:r>
    </w:p>
    <w:p w14:paraId="783CB81C" w14:textId="77777777" w:rsidR="00F94EBF" w:rsidRPr="00F94EBF" w:rsidRDefault="00F94EBF" w:rsidP="002F00B2">
      <w:pPr>
        <w:jc w:val="center"/>
        <w:rPr>
          <w:rFonts w:ascii="Times New Roman" w:hAnsi="Times New Roman" w:cs="Times New Roman"/>
        </w:rPr>
      </w:pPr>
      <w:r w:rsidRPr="00F94EBF">
        <w:rPr>
          <w:rFonts w:ascii="Times New Roman" w:hAnsi="Times New Roman" w:cs="Times New Roman"/>
          <w:noProof/>
        </w:rPr>
        <w:drawing>
          <wp:inline distT="0" distB="0" distL="0" distR="0" wp14:anchorId="02192066" wp14:editId="767EEBFE">
            <wp:extent cx="4054744" cy="2578401"/>
            <wp:effectExtent l="0" t="0" r="952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_report_Naghmeh.png"/>
                    <pic:cNvPicPr/>
                  </pic:nvPicPr>
                  <pic:blipFill>
                    <a:blip r:embed="rId27" cstate="print">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054818" cy="2578448"/>
                    </a:xfrm>
                    <a:prstGeom prst="rect">
                      <a:avLst/>
                    </a:prstGeom>
                  </pic:spPr>
                </pic:pic>
              </a:graphicData>
            </a:graphic>
          </wp:inline>
        </w:drawing>
      </w:r>
    </w:p>
    <w:p w14:paraId="4C7004C1" w14:textId="5DFBB97D" w:rsidR="00F94EBF" w:rsidRDefault="00F94EBF" w:rsidP="002F00B2">
      <w:pPr>
        <w:jc w:val="center"/>
        <w:rPr>
          <w:rFonts w:ascii="Times New Roman" w:hAnsi="Times New Roman" w:cs="Times New Roman"/>
        </w:rPr>
      </w:pPr>
      <w:r w:rsidRPr="00F94EBF">
        <w:rPr>
          <w:rFonts w:ascii="Times New Roman" w:hAnsi="Times New Roman" w:cs="Times New Roman"/>
          <w:b/>
          <w:bCs/>
        </w:rPr>
        <w:t>Fig</w:t>
      </w:r>
      <w:r w:rsidR="00B62856">
        <w:rPr>
          <w:rFonts w:ascii="Times New Roman" w:hAnsi="Times New Roman" w:cs="Times New Roman"/>
          <w:b/>
          <w:bCs/>
        </w:rPr>
        <w:t>ure 3</w:t>
      </w:r>
      <w:r w:rsidRPr="00F94EBF">
        <w:rPr>
          <w:rFonts w:ascii="Times New Roman" w:hAnsi="Times New Roman" w:cs="Times New Roman"/>
          <w:b/>
          <w:bCs/>
        </w:rPr>
        <w:t xml:space="preserve">. </w:t>
      </w:r>
      <w:r w:rsidRPr="00F94EBF">
        <w:rPr>
          <w:rFonts w:ascii="Times New Roman" w:hAnsi="Times New Roman" w:cs="Times New Roman"/>
        </w:rPr>
        <w:t>Implanted and worn components of VADs (a) during battery-power operation (b) during tethered operation connected to PBU. (Courtesy of Thoratec Corp., FL, USA)</w:t>
      </w:r>
    </w:p>
    <w:p w14:paraId="219B7415" w14:textId="77777777" w:rsidR="00F94EBF" w:rsidRPr="00F94EBF" w:rsidRDefault="00F94EBF" w:rsidP="002F00B2">
      <w:pPr>
        <w:jc w:val="center"/>
        <w:rPr>
          <w:rFonts w:ascii="Times New Roman" w:hAnsi="Times New Roman" w:cs="Times New Roman"/>
        </w:rPr>
      </w:pPr>
    </w:p>
    <w:p w14:paraId="00734040" w14:textId="77777777" w:rsidR="00F94EBF" w:rsidRPr="00F94EBF" w:rsidRDefault="00F94EBF" w:rsidP="002F00B2">
      <w:pPr>
        <w:jc w:val="both"/>
        <w:rPr>
          <w:rFonts w:ascii="Times New Roman" w:hAnsi="Times New Roman" w:cs="Times New Roman"/>
          <w:b/>
          <w:bCs/>
          <w:shd w:val="clear" w:color="auto" w:fill="FFFFFF"/>
        </w:rPr>
      </w:pPr>
      <w:r w:rsidRPr="00F94EBF">
        <w:rPr>
          <w:rFonts w:ascii="Times New Roman" w:hAnsi="Times New Roman" w:cs="Times New Roman"/>
          <w:b/>
          <w:bCs/>
          <w:shd w:val="clear" w:color="auto" w:fill="FFFFFF"/>
        </w:rPr>
        <w:t>Current Market:</w:t>
      </w:r>
    </w:p>
    <w:p w14:paraId="60748C73" w14:textId="77777777" w:rsidR="00F94EBF" w:rsidRPr="00F94EBF" w:rsidRDefault="00F94EBF" w:rsidP="002F00B2">
      <w:pPr>
        <w:jc w:val="both"/>
        <w:rPr>
          <w:rFonts w:ascii="Times New Roman" w:hAnsi="Times New Roman" w:cs="Times New Roman"/>
        </w:rPr>
      </w:pPr>
      <w:r w:rsidRPr="00F94EBF">
        <w:rPr>
          <w:rFonts w:ascii="Times New Roman" w:hAnsi="Times New Roman" w:cs="Times New Roman"/>
        </w:rPr>
        <w:t xml:space="preserve">In 2012 heart failure was responsible for an estimated health expenditure of around $31 billion (£22.5 billion), equivalent to more than 10 % of the total health expenditure for cardiovascular diseases in the United States (US). Projections are even more alarming, however, with total costs expected to increase by 127 % between 2012 and 2030 [4]. </w:t>
      </w:r>
    </w:p>
    <w:p w14:paraId="723CF044" w14:textId="77777777" w:rsidR="00F94EBF" w:rsidRPr="00F94EBF" w:rsidRDefault="00F94EBF" w:rsidP="002F00B2">
      <w:pPr>
        <w:jc w:val="both"/>
        <w:rPr>
          <w:rFonts w:ascii="Times New Roman" w:hAnsi="Times New Roman" w:cs="Times New Roman"/>
        </w:rPr>
      </w:pPr>
      <w:r w:rsidRPr="00F94EBF">
        <w:rPr>
          <w:rFonts w:ascii="Times New Roman" w:hAnsi="Times New Roman" w:cs="Times New Roman"/>
        </w:rPr>
        <w:t xml:space="preserve">The global market for cardiac assistive devices </w:t>
      </w:r>
      <w:r w:rsidRPr="00F94EBF">
        <w:rPr>
          <w:rFonts w:ascii="Times New Roman" w:hAnsi="Times New Roman" w:cs="Times New Roman"/>
          <w:noProof/>
        </w:rPr>
        <w:t>is</w:t>
      </w:r>
      <w:r w:rsidRPr="00F94EBF">
        <w:rPr>
          <w:rFonts w:ascii="Times New Roman" w:hAnsi="Times New Roman" w:cs="Times New Roman"/>
        </w:rPr>
        <w:t xml:space="preserve"> projected to close at 1.4 Billion in 2017. Ventricular assistive devices (VADs) are the </w:t>
      </w:r>
      <w:r w:rsidRPr="00F94EBF">
        <w:rPr>
          <w:rFonts w:ascii="Times New Roman" w:hAnsi="Times New Roman" w:cs="Times New Roman"/>
          <w:noProof/>
        </w:rPr>
        <w:t>major</w:t>
      </w:r>
      <w:r w:rsidRPr="00F94EBF">
        <w:rPr>
          <w:rFonts w:ascii="Times New Roman" w:hAnsi="Times New Roman" w:cs="Times New Roman"/>
        </w:rPr>
        <w:t xml:space="preserve"> segment of the market with 63%. The market has shown a promising compound average growth rate (CAGR) of 8.6% between 2010 and 2017. The reports reveal that US market composes 55% of the global market of cardiac assistive devices and has expanded with a CAGR of 10.9%. The global CAGR for VAD market segment is reported to be 11.3% between 2010-2017 [5]. </w:t>
      </w:r>
      <w:r w:rsidRPr="00F94EBF">
        <w:rPr>
          <w:rFonts w:ascii="Times New Roman" w:hAnsi="Times New Roman" w:cs="Times New Roman"/>
          <w:noProof/>
        </w:rPr>
        <w:t xml:space="preserve">There are currently several manufacturers for </w:t>
      </w:r>
      <w:r w:rsidRPr="00F94EBF">
        <w:rPr>
          <w:rFonts w:ascii="Times New Roman" w:hAnsi="Times New Roman" w:cs="Times New Roman"/>
        </w:rPr>
        <w:t xml:space="preserve">VADs. As explained before, all use battery charging system that should be plugged </w:t>
      </w:r>
      <w:r w:rsidRPr="00F94EBF">
        <w:rPr>
          <w:rFonts w:ascii="Times New Roman" w:hAnsi="Times New Roman" w:cs="Times New Roman"/>
          <w:noProof/>
        </w:rPr>
        <w:t>into</w:t>
      </w:r>
      <w:r w:rsidRPr="00F94EBF">
        <w:rPr>
          <w:rFonts w:ascii="Times New Roman" w:hAnsi="Times New Roman" w:cs="Times New Roman"/>
        </w:rPr>
        <w:t xml:space="preserve"> </w:t>
      </w:r>
      <w:r w:rsidRPr="00F94EBF">
        <w:rPr>
          <w:rFonts w:ascii="Times New Roman" w:hAnsi="Times New Roman" w:cs="Times New Roman"/>
          <w:noProof/>
        </w:rPr>
        <w:t>wall</w:t>
      </w:r>
      <w:r w:rsidRPr="00F94EBF">
        <w:rPr>
          <w:rFonts w:ascii="Times New Roman" w:hAnsi="Times New Roman" w:cs="Times New Roman"/>
        </w:rPr>
        <w:t xml:space="preserve"> outlet and wait for at least 4 hours to get fully charge and keep backup batteries. Table 1 shows examples of various VADs available in the market which their batteries and chargers </w:t>
      </w:r>
      <w:r w:rsidRPr="00F94EBF">
        <w:rPr>
          <w:rFonts w:ascii="Times New Roman" w:hAnsi="Times New Roman" w:cs="Times New Roman"/>
          <w:noProof/>
        </w:rPr>
        <w:t>are carried</w:t>
      </w:r>
      <w:r w:rsidRPr="00F94EBF">
        <w:rPr>
          <w:rFonts w:ascii="Times New Roman" w:hAnsi="Times New Roman" w:cs="Times New Roman"/>
        </w:rPr>
        <w:t xml:space="preserve"> in a </w:t>
      </w:r>
      <w:r w:rsidRPr="00F94EBF">
        <w:rPr>
          <w:rFonts w:ascii="Times New Roman" w:hAnsi="Times New Roman" w:cs="Times New Roman"/>
          <w:noProof/>
        </w:rPr>
        <w:t>backpack [6], [7]</w:t>
      </w:r>
      <w:r w:rsidRPr="00F94EBF">
        <w:rPr>
          <w:rFonts w:ascii="Times New Roman" w:hAnsi="Times New Roman" w:cs="Times New Roman"/>
        </w:rPr>
        <w:t>.</w:t>
      </w:r>
    </w:p>
    <w:p w14:paraId="26DA59DD" w14:textId="77777777" w:rsidR="00F94EBF" w:rsidRPr="00F94EBF" w:rsidRDefault="00F94EBF" w:rsidP="002F00B2">
      <w:pPr>
        <w:jc w:val="both"/>
        <w:rPr>
          <w:rFonts w:ascii="Times New Roman" w:hAnsi="Times New Roman" w:cs="Times New Roman"/>
        </w:rPr>
      </w:pPr>
    </w:p>
    <w:p w14:paraId="21B64230" w14:textId="683E94FA" w:rsidR="00F94EBF" w:rsidRPr="00F94EBF" w:rsidRDefault="00F94EBF" w:rsidP="002F00B2">
      <w:pPr>
        <w:rPr>
          <w:rFonts w:ascii="Times New Roman" w:hAnsi="Times New Roman" w:cs="Times New Roman"/>
        </w:rPr>
      </w:pPr>
      <w:r w:rsidRPr="00F94EBF">
        <w:rPr>
          <w:rFonts w:ascii="Times New Roman" w:hAnsi="Times New Roman" w:cs="Times New Roman"/>
          <w:b/>
          <w:bCs/>
        </w:rPr>
        <w:t>Table 1</w:t>
      </w:r>
      <w:r w:rsidRPr="00F94EBF">
        <w:rPr>
          <w:rFonts w:ascii="Times New Roman" w:hAnsi="Times New Roman" w:cs="Times New Roman"/>
        </w:rPr>
        <w:t>. Various VA</w:t>
      </w:r>
      <w:r w:rsidR="00D57DA6">
        <w:rPr>
          <w:rFonts w:ascii="Times New Roman" w:hAnsi="Times New Roman" w:cs="Times New Roman"/>
        </w:rPr>
        <w:t xml:space="preserve">Ds available in the market, whereby the </w:t>
      </w:r>
      <w:r w:rsidRPr="00F94EBF">
        <w:rPr>
          <w:rFonts w:ascii="Times New Roman" w:hAnsi="Times New Roman" w:cs="Times New Roman"/>
        </w:rPr>
        <w:t xml:space="preserve">batteries and chargers </w:t>
      </w:r>
      <w:r w:rsidRPr="00F94EBF">
        <w:rPr>
          <w:rFonts w:ascii="Times New Roman" w:hAnsi="Times New Roman" w:cs="Times New Roman"/>
          <w:noProof/>
        </w:rPr>
        <w:t>are carried</w:t>
      </w:r>
      <w:r w:rsidRPr="00F94EBF">
        <w:rPr>
          <w:rFonts w:ascii="Times New Roman" w:hAnsi="Times New Roman" w:cs="Times New Roman"/>
        </w:rPr>
        <w:t xml:space="preserve"> in a </w:t>
      </w:r>
      <w:r w:rsidRPr="00F94EBF">
        <w:rPr>
          <w:rFonts w:ascii="Times New Roman" w:hAnsi="Times New Roman" w:cs="Times New Roman"/>
          <w:noProof/>
        </w:rPr>
        <w:t>backpack</w:t>
      </w:r>
      <w:r w:rsidRPr="00F94EBF">
        <w:rPr>
          <w:rFonts w:ascii="Times New Roman" w:hAnsi="Times New Roman" w:cs="Times New Roman"/>
        </w:rPr>
        <w:t>.</w:t>
      </w:r>
    </w:p>
    <w:tbl>
      <w:tblPr>
        <w:tblStyle w:val="TableGrid"/>
        <w:tblW w:w="1036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2624"/>
        <w:gridCol w:w="2376"/>
        <w:gridCol w:w="2084"/>
        <w:gridCol w:w="1707"/>
      </w:tblGrid>
      <w:tr w:rsidR="00F94EBF" w:rsidRPr="00F94EBF" w14:paraId="40C0C242" w14:textId="77777777" w:rsidTr="004070C0">
        <w:trPr>
          <w:jc w:val="center"/>
        </w:trPr>
        <w:tc>
          <w:tcPr>
            <w:tcW w:w="1101" w:type="dxa"/>
            <w:tcBorders>
              <w:top w:val="single" w:sz="4" w:space="0" w:color="auto"/>
              <w:bottom w:val="single" w:sz="4" w:space="0" w:color="auto"/>
            </w:tcBorders>
            <w:vAlign w:val="center"/>
          </w:tcPr>
          <w:p w14:paraId="6815E92D" w14:textId="77777777" w:rsidR="00F94EBF" w:rsidRPr="00F94EBF" w:rsidRDefault="00F94EBF" w:rsidP="002F00B2">
            <w:pPr>
              <w:jc w:val="center"/>
              <w:rPr>
                <w:rFonts w:ascii="Times New Roman" w:hAnsi="Times New Roman" w:cs="Times New Roman"/>
                <w:b/>
                <w:bCs/>
                <w:sz w:val="24"/>
                <w:szCs w:val="24"/>
              </w:rPr>
            </w:pPr>
            <w:r w:rsidRPr="00F94EBF">
              <w:rPr>
                <w:rFonts w:ascii="Times New Roman" w:hAnsi="Times New Roman" w:cs="Times New Roman"/>
                <w:b/>
                <w:bCs/>
                <w:sz w:val="24"/>
                <w:szCs w:val="24"/>
              </w:rPr>
              <w:t>Product</w:t>
            </w:r>
          </w:p>
        </w:tc>
        <w:tc>
          <w:tcPr>
            <w:tcW w:w="2870" w:type="dxa"/>
            <w:tcBorders>
              <w:top w:val="single" w:sz="4" w:space="0" w:color="auto"/>
              <w:bottom w:val="single" w:sz="4" w:space="0" w:color="auto"/>
            </w:tcBorders>
            <w:vAlign w:val="center"/>
          </w:tcPr>
          <w:p w14:paraId="2B9F56F7" w14:textId="77777777" w:rsidR="00F94EBF" w:rsidRPr="00F94EBF" w:rsidRDefault="00F94EBF" w:rsidP="002F00B2">
            <w:pPr>
              <w:jc w:val="center"/>
              <w:rPr>
                <w:rFonts w:ascii="Times New Roman" w:hAnsi="Times New Roman" w:cs="Times New Roman"/>
                <w:b/>
                <w:bCs/>
                <w:sz w:val="24"/>
                <w:szCs w:val="24"/>
              </w:rPr>
            </w:pPr>
            <w:r w:rsidRPr="00F94EBF">
              <w:rPr>
                <w:rFonts w:ascii="Times New Roman" w:hAnsi="Times New Roman" w:cs="Times New Roman"/>
                <w:b/>
                <w:bCs/>
                <w:sz w:val="24"/>
                <w:szCs w:val="24"/>
              </w:rPr>
              <w:t>Manufacturer</w:t>
            </w:r>
          </w:p>
          <w:p w14:paraId="1AD7FFA0" w14:textId="77777777" w:rsidR="00F94EBF" w:rsidRPr="00F94EBF" w:rsidRDefault="00F94EBF" w:rsidP="002F00B2">
            <w:pPr>
              <w:jc w:val="center"/>
              <w:rPr>
                <w:rFonts w:ascii="Times New Roman" w:hAnsi="Times New Roman" w:cs="Times New Roman"/>
                <w:b/>
                <w:bCs/>
                <w:sz w:val="24"/>
                <w:szCs w:val="24"/>
              </w:rPr>
            </w:pPr>
            <w:r w:rsidRPr="00F94EBF">
              <w:rPr>
                <w:rFonts w:ascii="Times New Roman" w:hAnsi="Times New Roman" w:cs="Times New Roman"/>
                <w:b/>
                <w:bCs/>
                <w:sz w:val="24"/>
                <w:szCs w:val="24"/>
              </w:rPr>
              <w:t>Regulatory status</w:t>
            </w:r>
          </w:p>
        </w:tc>
        <w:tc>
          <w:tcPr>
            <w:tcW w:w="2376" w:type="dxa"/>
            <w:tcBorders>
              <w:top w:val="single" w:sz="4" w:space="0" w:color="auto"/>
              <w:bottom w:val="single" w:sz="4" w:space="0" w:color="auto"/>
            </w:tcBorders>
            <w:vAlign w:val="center"/>
          </w:tcPr>
          <w:p w14:paraId="6B7651F2" w14:textId="77777777" w:rsidR="00F94EBF" w:rsidRPr="00F94EBF" w:rsidRDefault="00F94EBF" w:rsidP="002F00B2">
            <w:pPr>
              <w:jc w:val="center"/>
              <w:rPr>
                <w:rFonts w:ascii="Times New Roman" w:hAnsi="Times New Roman" w:cs="Times New Roman"/>
                <w:b/>
                <w:bCs/>
                <w:sz w:val="24"/>
                <w:szCs w:val="24"/>
              </w:rPr>
            </w:pPr>
            <w:r w:rsidRPr="00F94EBF">
              <w:rPr>
                <w:rFonts w:ascii="Times New Roman" w:hAnsi="Times New Roman" w:cs="Times New Roman"/>
                <w:b/>
                <w:bCs/>
                <w:sz w:val="24"/>
                <w:szCs w:val="24"/>
              </w:rPr>
              <w:t>Image</w:t>
            </w:r>
          </w:p>
        </w:tc>
        <w:tc>
          <w:tcPr>
            <w:tcW w:w="2126" w:type="dxa"/>
            <w:tcBorders>
              <w:top w:val="single" w:sz="4" w:space="0" w:color="auto"/>
              <w:bottom w:val="single" w:sz="4" w:space="0" w:color="auto"/>
            </w:tcBorders>
            <w:vAlign w:val="center"/>
          </w:tcPr>
          <w:p w14:paraId="3532B34A" w14:textId="77777777" w:rsidR="00F94EBF" w:rsidRPr="00F94EBF" w:rsidRDefault="00F94EBF" w:rsidP="002F00B2">
            <w:pPr>
              <w:jc w:val="center"/>
              <w:rPr>
                <w:rFonts w:ascii="Times New Roman" w:hAnsi="Times New Roman" w:cs="Times New Roman"/>
                <w:b/>
                <w:bCs/>
                <w:sz w:val="24"/>
                <w:szCs w:val="24"/>
              </w:rPr>
            </w:pPr>
            <w:r w:rsidRPr="00F94EBF">
              <w:rPr>
                <w:rFonts w:ascii="Times New Roman" w:hAnsi="Times New Roman" w:cs="Times New Roman"/>
                <w:b/>
                <w:bCs/>
                <w:sz w:val="24"/>
                <w:szCs w:val="24"/>
              </w:rPr>
              <w:t>Battery/Charger</w:t>
            </w:r>
          </w:p>
        </w:tc>
        <w:tc>
          <w:tcPr>
            <w:tcW w:w="1887" w:type="dxa"/>
            <w:tcBorders>
              <w:top w:val="single" w:sz="4" w:space="0" w:color="auto"/>
              <w:bottom w:val="single" w:sz="4" w:space="0" w:color="auto"/>
            </w:tcBorders>
            <w:vAlign w:val="center"/>
          </w:tcPr>
          <w:p w14:paraId="7514F9D1" w14:textId="77777777" w:rsidR="00F94EBF" w:rsidRPr="00F94EBF" w:rsidRDefault="00F94EBF" w:rsidP="002F00B2">
            <w:pPr>
              <w:jc w:val="center"/>
              <w:rPr>
                <w:rFonts w:ascii="Times New Roman" w:hAnsi="Times New Roman" w:cs="Times New Roman"/>
                <w:b/>
                <w:bCs/>
                <w:sz w:val="24"/>
                <w:szCs w:val="24"/>
              </w:rPr>
            </w:pPr>
            <w:r w:rsidRPr="00F94EBF">
              <w:rPr>
                <w:rFonts w:ascii="Times New Roman" w:hAnsi="Times New Roman" w:cs="Times New Roman"/>
                <w:b/>
                <w:bCs/>
                <w:sz w:val="24"/>
                <w:szCs w:val="24"/>
              </w:rPr>
              <w:t>Market Share</w:t>
            </w:r>
            <w:r w:rsidRPr="00F94EBF">
              <w:rPr>
                <w:rFonts w:ascii="Times New Roman" w:hAnsi="Times New Roman" w:cs="Times New Roman"/>
                <w:b/>
                <w:bCs/>
                <w:sz w:val="24"/>
                <w:szCs w:val="24"/>
                <w:vertAlign w:val="superscript"/>
              </w:rPr>
              <w:t>10</w:t>
            </w:r>
          </w:p>
        </w:tc>
      </w:tr>
      <w:tr w:rsidR="00F94EBF" w:rsidRPr="00F94EBF" w14:paraId="57518D2C" w14:textId="77777777" w:rsidTr="004070C0">
        <w:trPr>
          <w:trHeight w:val="1520"/>
          <w:jc w:val="center"/>
        </w:trPr>
        <w:tc>
          <w:tcPr>
            <w:tcW w:w="1101" w:type="dxa"/>
            <w:tcBorders>
              <w:top w:val="single" w:sz="4" w:space="0" w:color="auto"/>
              <w:bottom w:val="single" w:sz="4" w:space="0" w:color="auto"/>
            </w:tcBorders>
            <w:vAlign w:val="center"/>
          </w:tcPr>
          <w:p w14:paraId="3DE93737" w14:textId="77777777" w:rsidR="00F94EBF" w:rsidRPr="00F94EBF" w:rsidRDefault="00F94EBF" w:rsidP="002F00B2">
            <w:pPr>
              <w:jc w:val="center"/>
              <w:rPr>
                <w:rFonts w:ascii="Times New Roman" w:hAnsi="Times New Roman" w:cs="Times New Roman"/>
                <w:b/>
                <w:bCs/>
                <w:noProof/>
                <w:color w:val="222222"/>
                <w:sz w:val="24"/>
                <w:szCs w:val="24"/>
                <w:shd w:val="clear" w:color="auto" w:fill="FFFFFF"/>
              </w:rPr>
            </w:pPr>
            <w:hyperlink r:id="rId29" w:history="1">
              <w:r w:rsidRPr="00F94EBF">
                <w:rPr>
                  <w:rFonts w:ascii="Times New Roman" w:hAnsi="Times New Roman" w:cs="Times New Roman"/>
                  <w:b/>
                  <w:bCs/>
                  <w:noProof/>
                  <w:color w:val="222222"/>
                  <w:sz w:val="24"/>
                  <w:szCs w:val="24"/>
                </w:rPr>
                <w:t xml:space="preserve"> HeartMate II® LVAD</w:t>
              </w:r>
            </w:hyperlink>
          </w:p>
        </w:tc>
        <w:tc>
          <w:tcPr>
            <w:tcW w:w="2870" w:type="dxa"/>
            <w:tcBorders>
              <w:top w:val="single" w:sz="4" w:space="0" w:color="auto"/>
              <w:bottom w:val="single" w:sz="4" w:space="0" w:color="auto"/>
            </w:tcBorders>
            <w:vAlign w:val="center"/>
          </w:tcPr>
          <w:p w14:paraId="36F81FA2"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 xml:space="preserve">Thoratec [8] </w:t>
            </w:r>
          </w:p>
          <w:p w14:paraId="67E25DD8"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CE Marked</w:t>
            </w:r>
          </w:p>
          <w:p w14:paraId="7237190F"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 xml:space="preserve">FDA </w:t>
            </w:r>
          </w:p>
          <w:p w14:paraId="46C93C60"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(Bridge to Transplant and Destination Therapy)</w:t>
            </w:r>
          </w:p>
        </w:tc>
        <w:tc>
          <w:tcPr>
            <w:tcW w:w="2376" w:type="dxa"/>
            <w:tcBorders>
              <w:top w:val="single" w:sz="4" w:space="0" w:color="auto"/>
              <w:bottom w:val="single" w:sz="4" w:space="0" w:color="auto"/>
            </w:tcBorders>
            <w:vAlign w:val="center"/>
          </w:tcPr>
          <w:p w14:paraId="311E0651"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noProof/>
                <w:sz w:val="24"/>
                <w:szCs w:val="24"/>
              </w:rPr>
              <w:drawing>
                <wp:inline distT="0" distB="0" distL="0" distR="0" wp14:anchorId="2CE8AC46" wp14:editId="7525C1CF">
                  <wp:extent cx="1295400" cy="91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ttery_heartma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02618" cy="921089"/>
                          </a:xfrm>
                          <a:prstGeom prst="rect">
                            <a:avLst/>
                          </a:prstGeom>
                        </pic:spPr>
                      </pic:pic>
                    </a:graphicData>
                  </a:graphic>
                </wp:inline>
              </w:drawing>
            </w:r>
          </w:p>
        </w:tc>
        <w:tc>
          <w:tcPr>
            <w:tcW w:w="2126" w:type="dxa"/>
            <w:tcBorders>
              <w:top w:val="single" w:sz="4" w:space="0" w:color="auto"/>
              <w:bottom w:val="single" w:sz="4" w:space="0" w:color="auto"/>
            </w:tcBorders>
            <w:vAlign w:val="center"/>
          </w:tcPr>
          <w:p w14:paraId="67E52A4A"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Charging time</w:t>
            </w:r>
          </w:p>
          <w:p w14:paraId="5D94430E"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4 Hours</w:t>
            </w:r>
          </w:p>
          <w:p w14:paraId="1BDD58B0"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Usage time</w:t>
            </w:r>
          </w:p>
          <w:p w14:paraId="15A0214C"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8-10 Hours</w:t>
            </w:r>
          </w:p>
        </w:tc>
        <w:tc>
          <w:tcPr>
            <w:tcW w:w="1887" w:type="dxa"/>
            <w:tcBorders>
              <w:top w:val="single" w:sz="4" w:space="0" w:color="auto"/>
              <w:bottom w:val="single" w:sz="4" w:space="0" w:color="auto"/>
            </w:tcBorders>
            <w:vAlign w:val="center"/>
          </w:tcPr>
          <w:p w14:paraId="3B2A0D6B"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48%</w:t>
            </w:r>
          </w:p>
        </w:tc>
      </w:tr>
      <w:tr w:rsidR="00F94EBF" w:rsidRPr="00F94EBF" w14:paraId="47945516" w14:textId="77777777" w:rsidTr="004070C0">
        <w:trPr>
          <w:jc w:val="center"/>
        </w:trPr>
        <w:tc>
          <w:tcPr>
            <w:tcW w:w="1101" w:type="dxa"/>
            <w:tcBorders>
              <w:top w:val="single" w:sz="4" w:space="0" w:color="auto"/>
              <w:bottom w:val="single" w:sz="4" w:space="0" w:color="auto"/>
            </w:tcBorders>
            <w:vAlign w:val="center"/>
          </w:tcPr>
          <w:p w14:paraId="6EA1BFE0" w14:textId="77777777" w:rsidR="00F94EBF" w:rsidRPr="00F94EBF" w:rsidRDefault="00F94EBF" w:rsidP="002F00B2">
            <w:pPr>
              <w:jc w:val="center"/>
              <w:rPr>
                <w:rFonts w:ascii="Times New Roman" w:hAnsi="Times New Roman" w:cs="Times New Roman"/>
                <w:b/>
                <w:bCs/>
                <w:noProof/>
                <w:color w:val="222222"/>
                <w:sz w:val="24"/>
                <w:szCs w:val="24"/>
              </w:rPr>
            </w:pPr>
            <w:hyperlink r:id="rId31" w:history="1">
              <w:r w:rsidRPr="00F94EBF">
                <w:rPr>
                  <w:rFonts w:ascii="Times New Roman" w:hAnsi="Times New Roman" w:cs="Times New Roman"/>
                  <w:b/>
                  <w:bCs/>
                  <w:noProof/>
                  <w:color w:val="222222"/>
                  <w:sz w:val="24"/>
                  <w:szCs w:val="24"/>
                </w:rPr>
                <w:t>HeartWare® LVAD</w:t>
              </w:r>
            </w:hyperlink>
          </w:p>
          <w:p w14:paraId="4E4AEDFC" w14:textId="77777777" w:rsidR="00F94EBF" w:rsidRPr="00F94EBF" w:rsidRDefault="00F94EBF" w:rsidP="002F00B2">
            <w:pPr>
              <w:ind w:firstLine="720"/>
              <w:jc w:val="center"/>
              <w:rPr>
                <w:rFonts w:ascii="Times New Roman" w:hAnsi="Times New Roman" w:cs="Times New Roman"/>
                <w:b/>
                <w:bCs/>
                <w:noProof/>
                <w:color w:val="222222"/>
                <w:sz w:val="24"/>
                <w:szCs w:val="24"/>
                <w:shd w:val="clear" w:color="auto" w:fill="FFFFFF"/>
              </w:rPr>
            </w:pPr>
          </w:p>
        </w:tc>
        <w:tc>
          <w:tcPr>
            <w:tcW w:w="2870" w:type="dxa"/>
            <w:tcBorders>
              <w:top w:val="single" w:sz="4" w:space="0" w:color="auto"/>
              <w:bottom w:val="single" w:sz="4" w:space="0" w:color="auto"/>
            </w:tcBorders>
            <w:vAlign w:val="center"/>
          </w:tcPr>
          <w:p w14:paraId="2B98AEE5"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 xml:space="preserve">HeartWare [9] </w:t>
            </w:r>
          </w:p>
          <w:p w14:paraId="1B7A5292"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CE Marked</w:t>
            </w:r>
          </w:p>
          <w:p w14:paraId="3EBE7A8A"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 xml:space="preserve">FDA </w:t>
            </w:r>
          </w:p>
          <w:p w14:paraId="2C6FCF42"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(Bridge to Transplant)</w:t>
            </w:r>
          </w:p>
        </w:tc>
        <w:tc>
          <w:tcPr>
            <w:tcW w:w="2376" w:type="dxa"/>
            <w:tcBorders>
              <w:top w:val="single" w:sz="4" w:space="0" w:color="auto"/>
              <w:bottom w:val="single" w:sz="4" w:space="0" w:color="auto"/>
            </w:tcBorders>
            <w:vAlign w:val="center"/>
          </w:tcPr>
          <w:p w14:paraId="586EE99F"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noProof/>
                <w:sz w:val="24"/>
                <w:szCs w:val="24"/>
              </w:rPr>
              <w:drawing>
                <wp:inline distT="0" distB="0" distL="0" distR="0" wp14:anchorId="44890DDF" wp14:editId="58E5FE99">
                  <wp:extent cx="1371600" cy="9302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ttery_heartware.png"/>
                          <pic:cNvPicPr/>
                        </pic:nvPicPr>
                        <pic:blipFill>
                          <a:blip r:embed="rId32" cstate="print">
                            <a:extLst>
                              <a:ext uri="{BEBA8EAE-BF5A-486C-A8C5-ECC9F3942E4B}">
                                <a14:imgProps xmlns:a14="http://schemas.microsoft.com/office/drawing/2010/main">
                                  <a14:imgLayer r:embed="rId33">
                                    <a14:imgEffect>
                                      <a14:backgroundRemoval t="5987" b="92239" l="2707" r="94436"/>
                                    </a14:imgEffect>
                                  </a14:imgLayer>
                                </a14:imgProps>
                              </a:ext>
                              <a:ext uri="{28A0092B-C50C-407E-A947-70E740481C1C}">
                                <a14:useLocalDpi xmlns:a14="http://schemas.microsoft.com/office/drawing/2010/main" val="0"/>
                              </a:ext>
                            </a:extLst>
                          </a:blip>
                          <a:stretch>
                            <a:fillRect/>
                          </a:stretch>
                        </pic:blipFill>
                        <pic:spPr>
                          <a:xfrm>
                            <a:off x="0" y="0"/>
                            <a:ext cx="1371600" cy="930213"/>
                          </a:xfrm>
                          <a:prstGeom prst="rect">
                            <a:avLst/>
                          </a:prstGeom>
                        </pic:spPr>
                      </pic:pic>
                    </a:graphicData>
                  </a:graphic>
                </wp:inline>
              </w:drawing>
            </w:r>
          </w:p>
        </w:tc>
        <w:tc>
          <w:tcPr>
            <w:tcW w:w="2126" w:type="dxa"/>
            <w:tcBorders>
              <w:top w:val="single" w:sz="4" w:space="0" w:color="auto"/>
              <w:bottom w:val="single" w:sz="4" w:space="0" w:color="auto"/>
            </w:tcBorders>
            <w:vAlign w:val="center"/>
          </w:tcPr>
          <w:p w14:paraId="32056004" w14:textId="77777777" w:rsidR="00F94EBF" w:rsidRPr="00F94EBF" w:rsidRDefault="00F94EBF" w:rsidP="002F00B2">
            <w:pPr>
              <w:jc w:val="center"/>
              <w:rPr>
                <w:rFonts w:ascii="Times New Roman" w:hAnsi="Times New Roman" w:cs="Times New Roman"/>
                <w:sz w:val="24"/>
                <w:szCs w:val="24"/>
              </w:rPr>
            </w:pPr>
          </w:p>
          <w:p w14:paraId="13413879"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Charging time</w:t>
            </w:r>
          </w:p>
          <w:p w14:paraId="48202437"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4 Hours</w:t>
            </w:r>
          </w:p>
          <w:p w14:paraId="141A3CE8"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Usage time</w:t>
            </w:r>
          </w:p>
          <w:p w14:paraId="4D9F4B79"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4-6 Hours</w:t>
            </w:r>
          </w:p>
          <w:p w14:paraId="731F4DD3" w14:textId="77777777" w:rsidR="00F94EBF" w:rsidRPr="00F94EBF" w:rsidRDefault="00F94EBF" w:rsidP="002F00B2">
            <w:pPr>
              <w:jc w:val="center"/>
              <w:rPr>
                <w:rFonts w:ascii="Times New Roman" w:hAnsi="Times New Roman" w:cs="Times New Roman"/>
                <w:sz w:val="24"/>
                <w:szCs w:val="24"/>
              </w:rPr>
            </w:pPr>
          </w:p>
        </w:tc>
        <w:tc>
          <w:tcPr>
            <w:tcW w:w="1887" w:type="dxa"/>
            <w:tcBorders>
              <w:top w:val="single" w:sz="4" w:space="0" w:color="auto"/>
              <w:bottom w:val="single" w:sz="4" w:space="0" w:color="auto"/>
            </w:tcBorders>
            <w:vAlign w:val="center"/>
          </w:tcPr>
          <w:p w14:paraId="12F994EF"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10%</w:t>
            </w:r>
          </w:p>
          <w:p w14:paraId="0BD36347"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Approx.</w:t>
            </w:r>
          </w:p>
        </w:tc>
      </w:tr>
      <w:tr w:rsidR="00F94EBF" w:rsidRPr="00F94EBF" w14:paraId="2762C4EB" w14:textId="77777777" w:rsidTr="004070C0">
        <w:trPr>
          <w:jc w:val="center"/>
        </w:trPr>
        <w:tc>
          <w:tcPr>
            <w:tcW w:w="1101" w:type="dxa"/>
            <w:tcBorders>
              <w:top w:val="single" w:sz="4" w:space="0" w:color="auto"/>
              <w:bottom w:val="single" w:sz="4" w:space="0" w:color="auto"/>
            </w:tcBorders>
            <w:vAlign w:val="center"/>
          </w:tcPr>
          <w:p w14:paraId="209112F9" w14:textId="77777777" w:rsidR="00F94EBF" w:rsidRPr="00F94EBF" w:rsidRDefault="00F94EBF" w:rsidP="002F00B2">
            <w:pPr>
              <w:jc w:val="center"/>
              <w:rPr>
                <w:rFonts w:ascii="Times New Roman" w:hAnsi="Times New Roman" w:cs="Times New Roman"/>
                <w:b/>
                <w:bCs/>
                <w:noProof/>
                <w:color w:val="222222"/>
                <w:sz w:val="24"/>
                <w:szCs w:val="24"/>
              </w:rPr>
            </w:pPr>
            <w:hyperlink r:id="rId34" w:history="1">
              <w:r w:rsidRPr="00F94EBF">
                <w:rPr>
                  <w:rFonts w:ascii="Times New Roman" w:hAnsi="Times New Roman" w:cs="Times New Roman"/>
                  <w:b/>
                  <w:bCs/>
                  <w:noProof/>
                  <w:color w:val="222222"/>
                  <w:sz w:val="24"/>
                  <w:szCs w:val="24"/>
                </w:rPr>
                <w:t>Jarvik 2000 FlowMaker</w:t>
              </w:r>
            </w:hyperlink>
          </w:p>
        </w:tc>
        <w:tc>
          <w:tcPr>
            <w:tcW w:w="2870" w:type="dxa"/>
            <w:tcBorders>
              <w:top w:val="single" w:sz="4" w:space="0" w:color="auto"/>
              <w:bottom w:val="single" w:sz="4" w:space="0" w:color="auto"/>
            </w:tcBorders>
            <w:vAlign w:val="center"/>
          </w:tcPr>
          <w:p w14:paraId="78919619"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Jarvik Heart [10]</w:t>
            </w:r>
          </w:p>
          <w:p w14:paraId="04382D67"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CE Marked</w:t>
            </w:r>
          </w:p>
          <w:p w14:paraId="7A3286AE"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Involved in an FDA-approved phase II clinical pivotal trial</w:t>
            </w:r>
          </w:p>
        </w:tc>
        <w:tc>
          <w:tcPr>
            <w:tcW w:w="2376" w:type="dxa"/>
            <w:tcBorders>
              <w:top w:val="single" w:sz="4" w:space="0" w:color="auto"/>
              <w:bottom w:val="single" w:sz="4" w:space="0" w:color="auto"/>
            </w:tcBorders>
            <w:vAlign w:val="center"/>
          </w:tcPr>
          <w:p w14:paraId="7F65BF3D"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noProof/>
                <w:sz w:val="24"/>
                <w:szCs w:val="24"/>
              </w:rPr>
              <w:drawing>
                <wp:inline distT="0" distB="0" distL="0" distR="0" wp14:anchorId="0A652494" wp14:editId="6538F1F1">
                  <wp:extent cx="1371587" cy="9715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ttery_jarvik.png"/>
                          <pic:cNvPicPr/>
                        </pic:nvPicPr>
                        <pic:blipFill rotWithShape="1">
                          <a:blip r:embed="rId35" cstate="print">
                            <a:extLst>
                              <a:ext uri="{28A0092B-C50C-407E-A947-70E740481C1C}">
                                <a14:useLocalDpi xmlns:a14="http://schemas.microsoft.com/office/drawing/2010/main" val="0"/>
                              </a:ext>
                            </a:extLst>
                          </a:blip>
                          <a:srcRect b="18703"/>
                          <a:stretch/>
                        </pic:blipFill>
                        <pic:spPr bwMode="auto">
                          <a:xfrm>
                            <a:off x="0" y="0"/>
                            <a:ext cx="1371600" cy="971559"/>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top w:val="single" w:sz="4" w:space="0" w:color="auto"/>
              <w:bottom w:val="single" w:sz="4" w:space="0" w:color="auto"/>
            </w:tcBorders>
            <w:vAlign w:val="center"/>
          </w:tcPr>
          <w:p w14:paraId="7D667514"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Charging time</w:t>
            </w:r>
          </w:p>
          <w:p w14:paraId="5EA66C16"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5 Hours</w:t>
            </w:r>
          </w:p>
          <w:p w14:paraId="318D7085"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Usage time</w:t>
            </w:r>
          </w:p>
          <w:p w14:paraId="1A2260B5"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7 Hours</w:t>
            </w:r>
          </w:p>
          <w:p w14:paraId="33E4B0AF" w14:textId="77777777" w:rsidR="00F94EBF" w:rsidRPr="00F94EBF" w:rsidRDefault="00F94EBF" w:rsidP="002F00B2">
            <w:pPr>
              <w:jc w:val="center"/>
              <w:rPr>
                <w:rFonts w:ascii="Times New Roman" w:hAnsi="Times New Roman" w:cs="Times New Roman"/>
                <w:sz w:val="24"/>
                <w:szCs w:val="24"/>
              </w:rPr>
            </w:pPr>
          </w:p>
        </w:tc>
        <w:tc>
          <w:tcPr>
            <w:tcW w:w="1887" w:type="dxa"/>
            <w:tcBorders>
              <w:top w:val="single" w:sz="4" w:space="0" w:color="auto"/>
              <w:bottom w:val="single" w:sz="4" w:space="0" w:color="auto"/>
            </w:tcBorders>
            <w:vAlign w:val="center"/>
          </w:tcPr>
          <w:p w14:paraId="675AF480"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w:t>
            </w:r>
          </w:p>
        </w:tc>
      </w:tr>
      <w:tr w:rsidR="00F94EBF" w:rsidRPr="00F94EBF" w14:paraId="53512788" w14:textId="77777777" w:rsidTr="004070C0">
        <w:trPr>
          <w:jc w:val="center"/>
        </w:trPr>
        <w:tc>
          <w:tcPr>
            <w:tcW w:w="1101" w:type="dxa"/>
            <w:tcBorders>
              <w:top w:val="single" w:sz="4" w:space="0" w:color="auto"/>
            </w:tcBorders>
            <w:vAlign w:val="center"/>
          </w:tcPr>
          <w:p w14:paraId="13292CDD" w14:textId="77777777" w:rsidR="00F94EBF" w:rsidRPr="00F94EBF" w:rsidRDefault="00F94EBF" w:rsidP="002F00B2">
            <w:pPr>
              <w:jc w:val="center"/>
              <w:rPr>
                <w:rFonts w:ascii="Times New Roman" w:hAnsi="Times New Roman" w:cs="Times New Roman"/>
                <w:b/>
                <w:bCs/>
                <w:noProof/>
                <w:color w:val="222222"/>
                <w:sz w:val="24"/>
                <w:szCs w:val="24"/>
              </w:rPr>
            </w:pPr>
          </w:p>
          <w:p w14:paraId="2DAAC452" w14:textId="77777777" w:rsidR="00F94EBF" w:rsidRPr="00F94EBF" w:rsidRDefault="00F94EBF" w:rsidP="002F00B2">
            <w:pPr>
              <w:jc w:val="center"/>
              <w:rPr>
                <w:rFonts w:ascii="Times New Roman" w:hAnsi="Times New Roman" w:cs="Times New Roman"/>
                <w:b/>
                <w:bCs/>
                <w:noProof/>
                <w:color w:val="222222"/>
                <w:sz w:val="24"/>
                <w:szCs w:val="24"/>
                <w:shd w:val="clear" w:color="auto" w:fill="FFFFFF"/>
              </w:rPr>
            </w:pPr>
            <w:r w:rsidRPr="00F94EBF">
              <w:rPr>
                <w:rFonts w:ascii="Times New Roman" w:hAnsi="Times New Roman" w:cs="Times New Roman"/>
                <w:b/>
                <w:bCs/>
                <w:noProof/>
                <w:color w:val="222222"/>
                <w:sz w:val="24"/>
                <w:szCs w:val="24"/>
              </w:rPr>
              <w:t xml:space="preserve">Berlin Heart </w:t>
            </w:r>
          </w:p>
        </w:tc>
        <w:tc>
          <w:tcPr>
            <w:tcW w:w="2870" w:type="dxa"/>
            <w:tcBorders>
              <w:top w:val="single" w:sz="4" w:space="0" w:color="auto"/>
            </w:tcBorders>
            <w:vAlign w:val="center"/>
          </w:tcPr>
          <w:p w14:paraId="0B3A53CF"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Berlin Heart [11]</w:t>
            </w:r>
          </w:p>
          <w:p w14:paraId="57ADF3C1"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CE Marked</w:t>
            </w:r>
          </w:p>
          <w:p w14:paraId="476D1EDC"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FDA</w:t>
            </w:r>
          </w:p>
          <w:p w14:paraId="4045BF67"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(Bridge to Transplant)</w:t>
            </w:r>
          </w:p>
        </w:tc>
        <w:tc>
          <w:tcPr>
            <w:tcW w:w="2376" w:type="dxa"/>
            <w:tcBorders>
              <w:top w:val="single" w:sz="4" w:space="0" w:color="auto"/>
            </w:tcBorders>
            <w:vAlign w:val="center"/>
          </w:tcPr>
          <w:p w14:paraId="4ECCB852"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noProof/>
                <w:sz w:val="24"/>
                <w:szCs w:val="24"/>
              </w:rPr>
              <w:drawing>
                <wp:inline distT="0" distB="0" distL="0" distR="0" wp14:anchorId="54A6A2E2" wp14:editId="17C3AD5E">
                  <wp:extent cx="1371600" cy="108097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ttery_berl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71600" cy="1080977"/>
                          </a:xfrm>
                          <a:prstGeom prst="rect">
                            <a:avLst/>
                          </a:prstGeom>
                        </pic:spPr>
                      </pic:pic>
                    </a:graphicData>
                  </a:graphic>
                </wp:inline>
              </w:drawing>
            </w:r>
          </w:p>
        </w:tc>
        <w:tc>
          <w:tcPr>
            <w:tcW w:w="2126" w:type="dxa"/>
            <w:tcBorders>
              <w:top w:val="single" w:sz="4" w:space="0" w:color="auto"/>
            </w:tcBorders>
            <w:vAlign w:val="center"/>
          </w:tcPr>
          <w:p w14:paraId="1EC7FCD4"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Charging time</w:t>
            </w:r>
          </w:p>
          <w:p w14:paraId="793B1F16"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5 Hours</w:t>
            </w:r>
          </w:p>
          <w:p w14:paraId="6C249988"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Usage time</w:t>
            </w:r>
          </w:p>
          <w:p w14:paraId="5322F110"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8 Hours</w:t>
            </w:r>
          </w:p>
          <w:p w14:paraId="7E86D9FC" w14:textId="77777777" w:rsidR="00F94EBF" w:rsidRPr="00F94EBF" w:rsidRDefault="00F94EBF" w:rsidP="002F00B2">
            <w:pPr>
              <w:jc w:val="center"/>
              <w:rPr>
                <w:rFonts w:ascii="Times New Roman" w:hAnsi="Times New Roman" w:cs="Times New Roman"/>
                <w:sz w:val="24"/>
                <w:szCs w:val="24"/>
              </w:rPr>
            </w:pPr>
          </w:p>
        </w:tc>
        <w:tc>
          <w:tcPr>
            <w:tcW w:w="1887" w:type="dxa"/>
            <w:tcBorders>
              <w:top w:val="single" w:sz="4" w:space="0" w:color="auto"/>
            </w:tcBorders>
            <w:vAlign w:val="center"/>
          </w:tcPr>
          <w:p w14:paraId="16659D53" w14:textId="77777777" w:rsidR="00F94EBF" w:rsidRPr="00F94EBF" w:rsidRDefault="00F94EBF" w:rsidP="002F00B2">
            <w:pPr>
              <w:jc w:val="center"/>
              <w:rPr>
                <w:rFonts w:ascii="Times New Roman" w:hAnsi="Times New Roman" w:cs="Times New Roman"/>
                <w:sz w:val="24"/>
                <w:szCs w:val="24"/>
              </w:rPr>
            </w:pPr>
            <w:r w:rsidRPr="00F94EBF">
              <w:rPr>
                <w:rFonts w:ascii="Times New Roman" w:hAnsi="Times New Roman" w:cs="Times New Roman"/>
                <w:sz w:val="24"/>
                <w:szCs w:val="24"/>
              </w:rPr>
              <w:t>-</w:t>
            </w:r>
          </w:p>
        </w:tc>
      </w:tr>
    </w:tbl>
    <w:p w14:paraId="6B6676F4" w14:textId="77777777" w:rsidR="00F94EBF" w:rsidRPr="00F94EBF" w:rsidRDefault="00F94EBF" w:rsidP="002F00B2">
      <w:pPr>
        <w:jc w:val="both"/>
        <w:rPr>
          <w:rFonts w:ascii="Times New Roman" w:hAnsi="Times New Roman" w:cs="Times New Roman"/>
        </w:rPr>
      </w:pPr>
    </w:p>
    <w:p w14:paraId="54EE53B8" w14:textId="72EC1E36" w:rsidR="00F94EBF" w:rsidRPr="00F94EBF" w:rsidRDefault="00F94EBF" w:rsidP="002F00B2">
      <w:pPr>
        <w:jc w:val="both"/>
        <w:rPr>
          <w:rFonts w:ascii="Times New Roman" w:hAnsi="Times New Roman" w:cs="Times New Roman"/>
          <w:b/>
          <w:bCs/>
          <w:shd w:val="clear" w:color="auto" w:fill="FFFFFF"/>
        </w:rPr>
      </w:pPr>
      <w:r w:rsidRPr="00F94EBF">
        <w:rPr>
          <w:rFonts w:ascii="Times New Roman" w:hAnsi="Times New Roman" w:cs="Times New Roman"/>
          <w:b/>
          <w:bCs/>
          <w:shd w:val="clear" w:color="auto" w:fill="FFFFFF"/>
        </w:rPr>
        <w:t>Classification and Applicable Regulations</w:t>
      </w:r>
      <w:r w:rsidR="00D428D8">
        <w:rPr>
          <w:rFonts w:ascii="Times New Roman" w:hAnsi="Times New Roman" w:cs="Times New Roman"/>
          <w:b/>
          <w:bCs/>
          <w:shd w:val="clear" w:color="auto" w:fill="FFFFFF"/>
        </w:rPr>
        <w:t>:</w:t>
      </w:r>
    </w:p>
    <w:p w14:paraId="560E9508" w14:textId="77777777" w:rsidR="00F94EBF" w:rsidRPr="00F94EBF" w:rsidRDefault="00F94EBF" w:rsidP="002F00B2">
      <w:pPr>
        <w:shd w:val="clear" w:color="auto" w:fill="FFFFFF"/>
        <w:jc w:val="both"/>
        <w:textAlignment w:val="baseline"/>
        <w:rPr>
          <w:rFonts w:ascii="Times New Roman" w:hAnsi="Times New Roman" w:cs="Times New Roman"/>
        </w:rPr>
      </w:pPr>
      <w:r w:rsidRPr="00F94EBF">
        <w:rPr>
          <w:rFonts w:ascii="Times New Roman" w:hAnsi="Times New Roman" w:cs="Times New Roman"/>
        </w:rPr>
        <w:t xml:space="preserve">The battery chargers have been classified as a class 1 by FDA-CDRH in the US. Also, As per EEC/2017/745 and CMDCAS, those are classified as </w:t>
      </w:r>
      <w:r w:rsidRPr="00F94EBF">
        <w:rPr>
          <w:rFonts w:ascii="Times New Roman" w:hAnsi="Times New Roman" w:cs="Times New Roman"/>
          <w:noProof/>
        </w:rPr>
        <w:t xml:space="preserve">a </w:t>
      </w:r>
      <w:r w:rsidRPr="00F94EBF">
        <w:rPr>
          <w:rFonts w:ascii="Times New Roman" w:hAnsi="Times New Roman" w:cs="Times New Roman"/>
          <w:i/>
          <w:iCs/>
          <w:noProof/>
        </w:rPr>
        <w:t>class</w:t>
      </w:r>
      <w:r w:rsidRPr="00F94EBF">
        <w:rPr>
          <w:rFonts w:ascii="Times New Roman" w:hAnsi="Times New Roman" w:cs="Times New Roman"/>
          <w:i/>
          <w:iCs/>
        </w:rPr>
        <w:t>-I</w:t>
      </w:r>
      <w:r w:rsidRPr="00F94EBF">
        <w:rPr>
          <w:rFonts w:ascii="Times New Roman" w:hAnsi="Times New Roman" w:cs="Times New Roman"/>
        </w:rPr>
        <w:t xml:space="preserve"> medical device. The applicable regulatory </w:t>
      </w:r>
      <w:r w:rsidRPr="00F94EBF">
        <w:rPr>
          <w:rFonts w:ascii="Times New Roman" w:hAnsi="Times New Roman" w:cs="Times New Roman"/>
          <w:noProof/>
        </w:rPr>
        <w:t>framework</w:t>
      </w:r>
      <w:r w:rsidRPr="00F94EBF">
        <w:rPr>
          <w:rFonts w:ascii="Times New Roman" w:hAnsi="Times New Roman" w:cs="Times New Roman"/>
        </w:rPr>
        <w:t xml:space="preserve"> in each case is as follows:</w:t>
      </w:r>
    </w:p>
    <w:p w14:paraId="08782FEC" w14:textId="77777777" w:rsidR="00F94EBF" w:rsidRPr="00F94EBF" w:rsidRDefault="00F94EBF" w:rsidP="002F00B2">
      <w:pPr>
        <w:shd w:val="clear" w:color="auto" w:fill="FFFFFF"/>
        <w:jc w:val="both"/>
        <w:textAlignment w:val="baseline"/>
        <w:rPr>
          <w:rFonts w:ascii="Times New Roman" w:hAnsi="Times New Roman" w:cs="Times New Roman"/>
        </w:rPr>
      </w:pPr>
    </w:p>
    <w:tbl>
      <w:tblPr>
        <w:tblStyle w:val="TableGrid"/>
        <w:tblW w:w="0" w:type="auto"/>
        <w:tblLook w:val="04A0" w:firstRow="1" w:lastRow="0" w:firstColumn="1" w:lastColumn="0" w:noHBand="0" w:noVBand="1"/>
      </w:tblPr>
      <w:tblGrid>
        <w:gridCol w:w="3513"/>
        <w:gridCol w:w="3106"/>
        <w:gridCol w:w="3677"/>
      </w:tblGrid>
      <w:tr w:rsidR="00F94EBF" w:rsidRPr="00F94EBF" w14:paraId="2471E656" w14:textId="77777777" w:rsidTr="004070C0">
        <w:tc>
          <w:tcPr>
            <w:tcW w:w="3685" w:type="dxa"/>
          </w:tcPr>
          <w:p w14:paraId="05D32650" w14:textId="77777777" w:rsidR="00F94EBF" w:rsidRPr="00F94EBF" w:rsidRDefault="00F94EBF" w:rsidP="002F00B2">
            <w:pPr>
              <w:jc w:val="both"/>
              <w:textAlignment w:val="baseline"/>
              <w:rPr>
                <w:rFonts w:ascii="Times New Roman" w:hAnsi="Times New Roman" w:cs="Times New Roman"/>
                <w:sz w:val="24"/>
                <w:szCs w:val="24"/>
              </w:rPr>
            </w:pPr>
            <w:r w:rsidRPr="00F94EBF">
              <w:rPr>
                <w:rFonts w:ascii="Times New Roman" w:hAnsi="Times New Roman" w:cs="Times New Roman"/>
                <w:b/>
                <w:bCs/>
                <w:sz w:val="24"/>
                <w:szCs w:val="24"/>
                <w:shd w:val="clear" w:color="auto" w:fill="FFFFFF"/>
              </w:rPr>
              <w:t>FDA</w:t>
            </w:r>
          </w:p>
        </w:tc>
        <w:tc>
          <w:tcPr>
            <w:tcW w:w="3240" w:type="dxa"/>
          </w:tcPr>
          <w:p w14:paraId="107179AC" w14:textId="77777777" w:rsidR="00F94EBF" w:rsidRPr="00F94EBF" w:rsidRDefault="00F94EBF" w:rsidP="002F00B2">
            <w:pPr>
              <w:jc w:val="both"/>
              <w:textAlignment w:val="baseline"/>
              <w:rPr>
                <w:rFonts w:ascii="Times New Roman" w:hAnsi="Times New Roman" w:cs="Times New Roman"/>
                <w:sz w:val="24"/>
                <w:szCs w:val="24"/>
              </w:rPr>
            </w:pPr>
            <w:r w:rsidRPr="00F94EBF">
              <w:rPr>
                <w:rFonts w:ascii="Times New Roman" w:hAnsi="Times New Roman" w:cs="Times New Roman"/>
                <w:b/>
                <w:bCs/>
                <w:sz w:val="24"/>
                <w:szCs w:val="24"/>
                <w:shd w:val="clear" w:color="auto" w:fill="FFFFFF"/>
              </w:rPr>
              <w:t>CE</w:t>
            </w:r>
          </w:p>
        </w:tc>
        <w:tc>
          <w:tcPr>
            <w:tcW w:w="3865" w:type="dxa"/>
          </w:tcPr>
          <w:p w14:paraId="6C556E35" w14:textId="77777777" w:rsidR="00F94EBF" w:rsidRPr="00F94EBF" w:rsidRDefault="00F94EBF" w:rsidP="002F00B2">
            <w:pPr>
              <w:jc w:val="both"/>
              <w:textAlignment w:val="baseline"/>
              <w:rPr>
                <w:rFonts w:ascii="Times New Roman" w:hAnsi="Times New Roman" w:cs="Times New Roman"/>
                <w:sz w:val="24"/>
                <w:szCs w:val="24"/>
              </w:rPr>
            </w:pPr>
            <w:r w:rsidRPr="00F94EBF">
              <w:rPr>
                <w:rFonts w:ascii="Times New Roman" w:hAnsi="Times New Roman" w:cs="Times New Roman"/>
                <w:b/>
                <w:bCs/>
                <w:sz w:val="24"/>
                <w:szCs w:val="24"/>
                <w:shd w:val="clear" w:color="auto" w:fill="FFFFFF"/>
              </w:rPr>
              <w:t xml:space="preserve">HEALTH CANADA </w:t>
            </w:r>
          </w:p>
        </w:tc>
      </w:tr>
      <w:tr w:rsidR="00F94EBF" w:rsidRPr="00F94EBF" w14:paraId="18A93D10" w14:textId="77777777" w:rsidTr="004070C0">
        <w:trPr>
          <w:trHeight w:val="1133"/>
        </w:trPr>
        <w:tc>
          <w:tcPr>
            <w:tcW w:w="3685" w:type="dxa"/>
          </w:tcPr>
          <w:p w14:paraId="409E271E" w14:textId="77777777" w:rsidR="00F94EBF" w:rsidRPr="00F94EBF" w:rsidRDefault="00F94EBF" w:rsidP="002F00B2">
            <w:pPr>
              <w:jc w:val="both"/>
              <w:rPr>
                <w:rFonts w:ascii="Times New Roman" w:hAnsi="Times New Roman" w:cs="Times New Roman"/>
                <w:b/>
                <w:bCs/>
                <w:sz w:val="24"/>
                <w:szCs w:val="24"/>
                <w:shd w:val="clear" w:color="auto" w:fill="FFFFFF"/>
              </w:rPr>
            </w:pPr>
            <w:r w:rsidRPr="00F94EBF">
              <w:rPr>
                <w:rFonts w:ascii="Times New Roman" w:hAnsi="Times New Roman" w:cs="Times New Roman"/>
                <w:b/>
                <w:bCs/>
                <w:sz w:val="24"/>
                <w:szCs w:val="24"/>
                <w:shd w:val="clear" w:color="auto" w:fill="FFFFFF"/>
              </w:rPr>
              <w:t xml:space="preserve">Device Classification: </w:t>
            </w:r>
          </w:p>
          <w:p w14:paraId="0E4F7461" w14:textId="6198B4E0" w:rsidR="00F94EBF" w:rsidRPr="00F94EBF" w:rsidRDefault="00F94EBF" w:rsidP="002F00B2">
            <w:pPr>
              <w:jc w:val="right"/>
              <w:rPr>
                <w:rFonts w:ascii="Times New Roman" w:hAnsi="Times New Roman" w:cs="Times New Roman"/>
                <w:b/>
                <w:bCs/>
                <w:sz w:val="24"/>
                <w:szCs w:val="24"/>
                <w:shd w:val="clear" w:color="auto" w:fill="FFFFFF"/>
              </w:rPr>
            </w:pPr>
            <w:r>
              <w:rPr>
                <w:rFonts w:ascii="Times New Roman" w:hAnsi="Times New Roman" w:cs="Times New Roman"/>
                <w:color w:val="23238E"/>
                <w:sz w:val="24"/>
                <w:szCs w:val="24"/>
                <w:shd w:val="clear" w:color="auto" w:fill="FFFFFF"/>
              </w:rPr>
              <w:t>I</w:t>
            </w:r>
          </w:p>
          <w:p w14:paraId="193075D9" w14:textId="77777777" w:rsidR="00F94EBF" w:rsidRPr="00F94EBF" w:rsidRDefault="00F94EBF" w:rsidP="002F00B2">
            <w:pPr>
              <w:jc w:val="both"/>
              <w:rPr>
                <w:rFonts w:ascii="Times New Roman" w:hAnsi="Times New Roman" w:cs="Times New Roman"/>
                <w:b/>
                <w:bCs/>
                <w:sz w:val="24"/>
                <w:szCs w:val="24"/>
                <w:shd w:val="clear" w:color="auto" w:fill="FFFFFF"/>
              </w:rPr>
            </w:pPr>
            <w:r w:rsidRPr="00F94EBF">
              <w:rPr>
                <w:rFonts w:ascii="Times New Roman" w:hAnsi="Times New Roman" w:cs="Times New Roman"/>
                <w:b/>
                <w:bCs/>
                <w:sz w:val="24"/>
                <w:szCs w:val="24"/>
                <w:shd w:val="clear" w:color="auto" w:fill="FFFFFF"/>
              </w:rPr>
              <w:t xml:space="preserve">Product Code: </w:t>
            </w:r>
          </w:p>
          <w:p w14:paraId="7325B9AE" w14:textId="77777777" w:rsidR="00F94EBF" w:rsidRPr="00F94EBF" w:rsidRDefault="00F94EBF" w:rsidP="002F00B2">
            <w:pPr>
              <w:jc w:val="right"/>
              <w:rPr>
                <w:rFonts w:ascii="Times New Roman" w:hAnsi="Times New Roman" w:cs="Times New Roman"/>
                <w:b/>
                <w:bCs/>
                <w:sz w:val="24"/>
                <w:szCs w:val="24"/>
                <w:shd w:val="clear" w:color="auto" w:fill="FFFFFF"/>
              </w:rPr>
            </w:pPr>
            <w:r w:rsidRPr="00F94EBF">
              <w:rPr>
                <w:rFonts w:ascii="Times New Roman" w:hAnsi="Times New Roman" w:cs="Times New Roman"/>
                <w:color w:val="23238E"/>
                <w:sz w:val="24"/>
                <w:szCs w:val="24"/>
                <w:shd w:val="clear" w:color="auto" w:fill="FFFFFF"/>
              </w:rPr>
              <w:t>KRF</w:t>
            </w:r>
          </w:p>
          <w:p w14:paraId="09513CBA" w14:textId="77777777" w:rsidR="00F94EBF" w:rsidRPr="00F94EBF" w:rsidRDefault="00F94EBF" w:rsidP="002F00B2">
            <w:pPr>
              <w:jc w:val="both"/>
              <w:rPr>
                <w:rFonts w:ascii="Times New Roman" w:hAnsi="Times New Roman" w:cs="Times New Roman"/>
                <w:color w:val="23238E"/>
                <w:sz w:val="24"/>
                <w:szCs w:val="24"/>
                <w:shd w:val="clear" w:color="auto" w:fill="FFFFFF"/>
              </w:rPr>
            </w:pPr>
            <w:r w:rsidRPr="00F94EBF">
              <w:rPr>
                <w:rFonts w:ascii="Times New Roman" w:hAnsi="Times New Roman" w:cs="Times New Roman"/>
                <w:b/>
                <w:bCs/>
                <w:sz w:val="24"/>
                <w:szCs w:val="24"/>
                <w:shd w:val="clear" w:color="auto" w:fill="FFFFFF"/>
              </w:rPr>
              <w:t>Regulation Number</w:t>
            </w:r>
            <w:r w:rsidRPr="00F94EBF">
              <w:rPr>
                <w:rFonts w:ascii="Times New Roman" w:hAnsi="Times New Roman" w:cs="Times New Roman"/>
                <w:color w:val="23238E"/>
                <w:sz w:val="24"/>
                <w:szCs w:val="24"/>
                <w:shd w:val="clear" w:color="auto" w:fill="FFFFFF"/>
              </w:rPr>
              <w:t xml:space="preserve">: </w:t>
            </w:r>
          </w:p>
          <w:p w14:paraId="0C93706F" w14:textId="77777777" w:rsidR="00F94EBF" w:rsidRPr="00F94EBF" w:rsidRDefault="00F94EBF" w:rsidP="002F00B2">
            <w:pPr>
              <w:jc w:val="right"/>
              <w:rPr>
                <w:rFonts w:ascii="Times New Roman" w:hAnsi="Times New Roman" w:cs="Times New Roman"/>
                <w:color w:val="23238E"/>
                <w:sz w:val="24"/>
                <w:szCs w:val="24"/>
                <w:shd w:val="clear" w:color="auto" w:fill="FFFFFF"/>
              </w:rPr>
            </w:pPr>
            <w:r w:rsidRPr="00F94EBF">
              <w:rPr>
                <w:rFonts w:ascii="Times New Roman" w:hAnsi="Times New Roman" w:cs="Times New Roman"/>
                <w:color w:val="23238E"/>
                <w:sz w:val="24"/>
                <w:szCs w:val="24"/>
                <w:shd w:val="clear" w:color="auto" w:fill="FFFFFF"/>
              </w:rPr>
              <w:t>CFR 870.3670</w:t>
            </w:r>
          </w:p>
        </w:tc>
        <w:tc>
          <w:tcPr>
            <w:tcW w:w="3240" w:type="dxa"/>
          </w:tcPr>
          <w:p w14:paraId="0F4D0308" w14:textId="77777777" w:rsidR="00F94EBF" w:rsidRPr="00F94EBF" w:rsidRDefault="00F94EBF" w:rsidP="002F00B2">
            <w:pPr>
              <w:jc w:val="both"/>
              <w:rPr>
                <w:rFonts w:ascii="Times New Roman" w:hAnsi="Times New Roman" w:cs="Times New Roman"/>
                <w:b/>
                <w:bCs/>
                <w:sz w:val="24"/>
                <w:szCs w:val="24"/>
                <w:shd w:val="clear" w:color="auto" w:fill="FFFFFF"/>
              </w:rPr>
            </w:pPr>
            <w:r w:rsidRPr="00F94EBF">
              <w:rPr>
                <w:rFonts w:ascii="Times New Roman" w:hAnsi="Times New Roman" w:cs="Times New Roman"/>
                <w:b/>
                <w:bCs/>
                <w:sz w:val="24"/>
                <w:szCs w:val="24"/>
                <w:shd w:val="clear" w:color="auto" w:fill="FFFFFF"/>
              </w:rPr>
              <w:t>Device Classification:</w:t>
            </w:r>
          </w:p>
          <w:p w14:paraId="1879FFEF" w14:textId="77777777" w:rsidR="00F94EBF" w:rsidRPr="00F94EBF" w:rsidRDefault="00F94EBF" w:rsidP="002F00B2">
            <w:pPr>
              <w:jc w:val="right"/>
              <w:rPr>
                <w:rFonts w:ascii="Times New Roman" w:hAnsi="Times New Roman" w:cs="Times New Roman"/>
                <w:color w:val="23238E"/>
                <w:sz w:val="24"/>
                <w:szCs w:val="24"/>
                <w:shd w:val="clear" w:color="auto" w:fill="FFFFFF"/>
              </w:rPr>
            </w:pPr>
            <w:r w:rsidRPr="00F94EBF">
              <w:rPr>
                <w:rFonts w:ascii="Times New Roman" w:hAnsi="Times New Roman" w:cs="Times New Roman"/>
                <w:color w:val="23238E"/>
                <w:sz w:val="24"/>
                <w:szCs w:val="24"/>
                <w:shd w:val="clear" w:color="auto" w:fill="FFFFFF"/>
              </w:rPr>
              <w:t>I</w:t>
            </w:r>
          </w:p>
          <w:p w14:paraId="1B5C25E1" w14:textId="77777777" w:rsidR="00F94EBF" w:rsidRPr="00F94EBF" w:rsidRDefault="00F94EBF" w:rsidP="002F00B2">
            <w:pPr>
              <w:jc w:val="both"/>
              <w:rPr>
                <w:rFonts w:ascii="Times New Roman" w:hAnsi="Times New Roman" w:cs="Times New Roman"/>
                <w:b/>
                <w:bCs/>
                <w:sz w:val="24"/>
                <w:szCs w:val="24"/>
                <w:shd w:val="clear" w:color="auto" w:fill="FFFFFF"/>
              </w:rPr>
            </w:pPr>
            <w:r w:rsidRPr="00F94EBF">
              <w:rPr>
                <w:rFonts w:ascii="Times New Roman" w:hAnsi="Times New Roman" w:cs="Times New Roman"/>
                <w:b/>
                <w:bCs/>
                <w:sz w:val="24"/>
                <w:szCs w:val="24"/>
                <w:shd w:val="clear" w:color="auto" w:fill="FFFFFF"/>
              </w:rPr>
              <w:t xml:space="preserve">Regulation: </w:t>
            </w:r>
          </w:p>
          <w:p w14:paraId="3925E91A" w14:textId="77777777" w:rsidR="00F94EBF" w:rsidRPr="00F94EBF" w:rsidRDefault="00F94EBF" w:rsidP="002F00B2">
            <w:pPr>
              <w:jc w:val="right"/>
              <w:rPr>
                <w:rFonts w:ascii="Times New Roman" w:hAnsi="Times New Roman" w:cs="Times New Roman"/>
                <w:color w:val="23238E"/>
                <w:sz w:val="24"/>
                <w:szCs w:val="24"/>
                <w:shd w:val="clear" w:color="auto" w:fill="FFFFFF"/>
              </w:rPr>
            </w:pPr>
            <w:r w:rsidRPr="00F94EBF">
              <w:rPr>
                <w:rFonts w:ascii="Times New Roman" w:hAnsi="Times New Roman" w:cs="Times New Roman"/>
                <w:color w:val="23238E"/>
                <w:sz w:val="24"/>
                <w:szCs w:val="24"/>
                <w:shd w:val="clear" w:color="auto" w:fill="FFFFFF"/>
              </w:rPr>
              <w:t>EEC/2017/745</w:t>
            </w:r>
          </w:p>
          <w:p w14:paraId="7E6C6568" w14:textId="77777777" w:rsidR="00F94EBF" w:rsidRPr="00F94EBF" w:rsidRDefault="00F94EBF" w:rsidP="002F00B2">
            <w:pPr>
              <w:jc w:val="both"/>
              <w:textAlignment w:val="baseline"/>
              <w:rPr>
                <w:rFonts w:ascii="Times New Roman" w:hAnsi="Times New Roman" w:cs="Times New Roman"/>
                <w:sz w:val="24"/>
                <w:szCs w:val="24"/>
              </w:rPr>
            </w:pPr>
          </w:p>
        </w:tc>
        <w:tc>
          <w:tcPr>
            <w:tcW w:w="3865" w:type="dxa"/>
          </w:tcPr>
          <w:p w14:paraId="1F7B3441" w14:textId="77777777" w:rsidR="00F94EBF" w:rsidRPr="00F94EBF" w:rsidRDefault="00F94EBF" w:rsidP="002F00B2">
            <w:pPr>
              <w:jc w:val="both"/>
              <w:rPr>
                <w:rFonts w:ascii="Times New Roman" w:hAnsi="Times New Roman" w:cs="Times New Roman"/>
                <w:b/>
                <w:bCs/>
                <w:sz w:val="24"/>
                <w:szCs w:val="24"/>
                <w:shd w:val="clear" w:color="auto" w:fill="FFFFFF"/>
              </w:rPr>
            </w:pPr>
            <w:r w:rsidRPr="00F94EBF">
              <w:rPr>
                <w:rFonts w:ascii="Times New Roman" w:hAnsi="Times New Roman" w:cs="Times New Roman"/>
                <w:b/>
                <w:bCs/>
                <w:sz w:val="24"/>
                <w:szCs w:val="24"/>
                <w:shd w:val="clear" w:color="auto" w:fill="FFFFFF"/>
              </w:rPr>
              <w:t xml:space="preserve">Device Classification: </w:t>
            </w:r>
          </w:p>
          <w:p w14:paraId="549063A0" w14:textId="77777777" w:rsidR="00F94EBF" w:rsidRPr="00F94EBF" w:rsidRDefault="00F94EBF" w:rsidP="002F00B2">
            <w:pPr>
              <w:jc w:val="right"/>
              <w:rPr>
                <w:rFonts w:ascii="Times New Roman" w:hAnsi="Times New Roman" w:cs="Times New Roman"/>
                <w:color w:val="23238E"/>
                <w:sz w:val="24"/>
                <w:szCs w:val="24"/>
                <w:shd w:val="clear" w:color="auto" w:fill="FFFFFF"/>
              </w:rPr>
            </w:pPr>
            <w:r w:rsidRPr="00F94EBF">
              <w:rPr>
                <w:rFonts w:ascii="Times New Roman" w:hAnsi="Times New Roman" w:cs="Times New Roman"/>
                <w:color w:val="23238E"/>
                <w:sz w:val="24"/>
                <w:szCs w:val="24"/>
                <w:shd w:val="clear" w:color="auto" w:fill="FFFFFF"/>
              </w:rPr>
              <w:t>I</w:t>
            </w:r>
          </w:p>
          <w:p w14:paraId="424ACBF0" w14:textId="77777777" w:rsidR="00F94EBF" w:rsidRPr="00F94EBF" w:rsidRDefault="00F94EBF" w:rsidP="002F00B2">
            <w:pPr>
              <w:jc w:val="both"/>
              <w:rPr>
                <w:rFonts w:ascii="Times New Roman" w:hAnsi="Times New Roman" w:cs="Times New Roman"/>
                <w:b/>
                <w:bCs/>
                <w:sz w:val="24"/>
                <w:szCs w:val="24"/>
                <w:shd w:val="clear" w:color="auto" w:fill="FFFFFF"/>
              </w:rPr>
            </w:pPr>
            <w:r w:rsidRPr="00F94EBF">
              <w:rPr>
                <w:rFonts w:ascii="Times New Roman" w:hAnsi="Times New Roman" w:cs="Times New Roman"/>
                <w:b/>
                <w:bCs/>
                <w:sz w:val="24"/>
                <w:szCs w:val="24"/>
                <w:shd w:val="clear" w:color="auto" w:fill="FFFFFF"/>
              </w:rPr>
              <w:t xml:space="preserve">Regulation: </w:t>
            </w:r>
          </w:p>
          <w:p w14:paraId="4A7E95B9" w14:textId="77777777" w:rsidR="00F94EBF" w:rsidRPr="00F94EBF" w:rsidRDefault="00F94EBF" w:rsidP="002F00B2">
            <w:pPr>
              <w:jc w:val="right"/>
              <w:rPr>
                <w:rFonts w:ascii="Times New Roman" w:hAnsi="Times New Roman" w:cs="Times New Roman"/>
                <w:color w:val="23238E"/>
                <w:sz w:val="24"/>
                <w:szCs w:val="24"/>
                <w:shd w:val="clear" w:color="auto" w:fill="FFFFFF"/>
              </w:rPr>
            </w:pPr>
            <w:r w:rsidRPr="00F94EBF">
              <w:rPr>
                <w:rFonts w:ascii="Times New Roman" w:hAnsi="Times New Roman" w:cs="Times New Roman"/>
                <w:color w:val="23238E"/>
                <w:sz w:val="24"/>
                <w:szCs w:val="24"/>
                <w:shd w:val="clear" w:color="auto" w:fill="FFFFFF"/>
              </w:rPr>
              <w:t>CMDCAS</w:t>
            </w:r>
          </w:p>
          <w:p w14:paraId="7542A462" w14:textId="77777777" w:rsidR="00F94EBF" w:rsidRPr="00F94EBF" w:rsidRDefault="00F94EBF" w:rsidP="002F00B2">
            <w:pPr>
              <w:jc w:val="both"/>
              <w:textAlignment w:val="baseline"/>
              <w:rPr>
                <w:rFonts w:ascii="Times New Roman" w:hAnsi="Times New Roman" w:cs="Times New Roman"/>
                <w:sz w:val="24"/>
                <w:szCs w:val="24"/>
              </w:rPr>
            </w:pPr>
          </w:p>
        </w:tc>
      </w:tr>
    </w:tbl>
    <w:p w14:paraId="2F985339" w14:textId="77777777" w:rsidR="00F94EBF" w:rsidRPr="00F94EBF" w:rsidRDefault="00F94EBF" w:rsidP="002F00B2">
      <w:pPr>
        <w:jc w:val="both"/>
        <w:rPr>
          <w:rFonts w:ascii="Times New Roman" w:hAnsi="Times New Roman" w:cs="Times New Roman"/>
          <w:b/>
          <w:bCs/>
          <w:shd w:val="clear" w:color="auto" w:fill="FFFFFF"/>
        </w:rPr>
      </w:pPr>
    </w:p>
    <w:p w14:paraId="01BD8555" w14:textId="77777777" w:rsidR="00F94EBF" w:rsidRPr="00F94EBF" w:rsidRDefault="00F94EBF" w:rsidP="002F00B2">
      <w:pPr>
        <w:jc w:val="both"/>
        <w:rPr>
          <w:rFonts w:ascii="Times New Roman" w:hAnsi="Times New Roman" w:cs="Times New Roman"/>
          <w:b/>
          <w:bCs/>
          <w:shd w:val="clear" w:color="auto" w:fill="FFFFFF"/>
        </w:rPr>
      </w:pPr>
      <w:r w:rsidRPr="00F94EBF">
        <w:rPr>
          <w:rFonts w:ascii="Times New Roman" w:hAnsi="Times New Roman" w:cs="Times New Roman"/>
          <w:b/>
          <w:bCs/>
          <w:shd w:val="clear" w:color="auto" w:fill="FFFFFF"/>
        </w:rPr>
        <w:t>Need Criteria:</w:t>
      </w:r>
    </w:p>
    <w:p w14:paraId="5EB0B644" w14:textId="63C10785" w:rsidR="00F94EBF" w:rsidRPr="00F94EBF" w:rsidRDefault="00F94EBF" w:rsidP="002F00B2">
      <w:pPr>
        <w:shd w:val="clear" w:color="auto" w:fill="FFFFFF"/>
        <w:jc w:val="both"/>
        <w:textAlignment w:val="baseline"/>
        <w:rPr>
          <w:rFonts w:ascii="Times New Roman" w:hAnsi="Times New Roman" w:cs="Times New Roman"/>
        </w:rPr>
      </w:pPr>
      <w:r w:rsidRPr="00F94EBF">
        <w:rPr>
          <w:rFonts w:ascii="Times New Roman" w:hAnsi="Times New Roman" w:cs="Times New Roman"/>
        </w:rPr>
        <w:t xml:space="preserve">To the best of </w:t>
      </w:r>
      <w:r>
        <w:rPr>
          <w:rFonts w:ascii="Times New Roman" w:hAnsi="Times New Roman" w:cs="Times New Roman"/>
        </w:rPr>
        <w:t xml:space="preserve">the </w:t>
      </w:r>
      <w:r w:rsidRPr="00F94EBF">
        <w:rPr>
          <w:rFonts w:ascii="Times New Roman" w:hAnsi="Times New Roman" w:cs="Times New Roman"/>
        </w:rPr>
        <w:t xml:space="preserve">author's knowledge, the proposed need </w:t>
      </w:r>
      <w:r w:rsidRPr="00F94EBF">
        <w:rPr>
          <w:rFonts w:ascii="Times New Roman" w:hAnsi="Times New Roman" w:cs="Times New Roman"/>
          <w:noProof/>
        </w:rPr>
        <w:t>is subjected</w:t>
      </w:r>
      <w:r w:rsidRPr="00F94EBF">
        <w:rPr>
          <w:rFonts w:ascii="Times New Roman" w:hAnsi="Times New Roman" w:cs="Times New Roman"/>
        </w:rPr>
        <w:t xml:space="preserve"> to the following criteria:</w:t>
      </w:r>
    </w:p>
    <w:p w14:paraId="3C4D24E0" w14:textId="2AFF4CEB" w:rsidR="00F94EBF" w:rsidRPr="00F94EBF" w:rsidRDefault="00F94EBF" w:rsidP="002F00B2">
      <w:pPr>
        <w:pStyle w:val="ListParagraph"/>
        <w:numPr>
          <w:ilvl w:val="0"/>
          <w:numId w:val="9"/>
        </w:numPr>
        <w:shd w:val="clear" w:color="auto" w:fill="FFFFFF"/>
        <w:spacing w:after="0" w:line="240" w:lineRule="auto"/>
        <w:jc w:val="both"/>
        <w:textAlignment w:val="baseline"/>
        <w:rPr>
          <w:rFonts w:ascii="Times New Roman" w:hAnsi="Times New Roman" w:cs="Times New Roman"/>
          <w:sz w:val="24"/>
          <w:szCs w:val="24"/>
        </w:rPr>
      </w:pPr>
      <w:r w:rsidRPr="00F94EBF">
        <w:rPr>
          <w:rFonts w:ascii="Times New Roman" w:hAnsi="Times New Roman" w:cs="Times New Roman"/>
          <w:noProof/>
          <w:sz w:val="24"/>
          <w:szCs w:val="24"/>
        </w:rPr>
        <w:t>Lightweight</w:t>
      </w:r>
      <w:r w:rsidRPr="00F94EBF">
        <w:rPr>
          <w:rFonts w:ascii="Times New Roman" w:hAnsi="Times New Roman" w:cs="Times New Roman"/>
          <w:sz w:val="24"/>
          <w:szCs w:val="24"/>
        </w:rPr>
        <w:t>, easy to carry</w:t>
      </w:r>
      <w:r w:rsidR="00C07544">
        <w:rPr>
          <w:rFonts w:ascii="Times New Roman" w:hAnsi="Times New Roman" w:cs="Times New Roman"/>
          <w:sz w:val="24"/>
          <w:szCs w:val="24"/>
        </w:rPr>
        <w:t>.</w:t>
      </w:r>
    </w:p>
    <w:p w14:paraId="768C6B81" w14:textId="1F36AC50" w:rsidR="00F94EBF" w:rsidRPr="00F94EBF" w:rsidRDefault="00F94EBF" w:rsidP="002F00B2">
      <w:pPr>
        <w:pStyle w:val="ListParagraph"/>
        <w:numPr>
          <w:ilvl w:val="0"/>
          <w:numId w:val="9"/>
        </w:numPr>
        <w:shd w:val="clear" w:color="auto" w:fill="FFFFFF"/>
        <w:spacing w:after="0" w:line="240" w:lineRule="auto"/>
        <w:jc w:val="both"/>
        <w:textAlignment w:val="baseline"/>
        <w:rPr>
          <w:rFonts w:ascii="Times New Roman" w:hAnsi="Times New Roman" w:cs="Times New Roman"/>
          <w:sz w:val="24"/>
          <w:szCs w:val="24"/>
        </w:rPr>
      </w:pPr>
      <w:r w:rsidRPr="00F94EBF">
        <w:rPr>
          <w:rFonts w:ascii="Times New Roman" w:hAnsi="Times New Roman" w:cs="Times New Roman"/>
          <w:sz w:val="24"/>
          <w:szCs w:val="24"/>
        </w:rPr>
        <w:t>No need to backpack for reserve battery set</w:t>
      </w:r>
      <w:r w:rsidR="00C07544">
        <w:rPr>
          <w:rFonts w:ascii="Times New Roman" w:hAnsi="Times New Roman" w:cs="Times New Roman"/>
          <w:sz w:val="24"/>
          <w:szCs w:val="24"/>
        </w:rPr>
        <w:t>.</w:t>
      </w:r>
    </w:p>
    <w:p w14:paraId="56C240E3" w14:textId="0F7D43D8" w:rsidR="00F94EBF" w:rsidRDefault="00F94EBF" w:rsidP="002F00B2">
      <w:pPr>
        <w:pStyle w:val="ListParagraph"/>
        <w:numPr>
          <w:ilvl w:val="0"/>
          <w:numId w:val="9"/>
        </w:numPr>
        <w:shd w:val="clear" w:color="auto" w:fill="FFFFFF"/>
        <w:spacing w:after="0" w:line="240" w:lineRule="auto"/>
        <w:jc w:val="both"/>
        <w:textAlignment w:val="baseline"/>
        <w:rPr>
          <w:rFonts w:ascii="Times New Roman" w:hAnsi="Times New Roman" w:cs="Times New Roman"/>
          <w:sz w:val="24"/>
          <w:szCs w:val="24"/>
        </w:rPr>
      </w:pPr>
      <w:r w:rsidRPr="00F94EBF">
        <w:rPr>
          <w:rFonts w:ascii="Times New Roman" w:hAnsi="Times New Roman" w:cs="Times New Roman"/>
          <w:sz w:val="24"/>
          <w:szCs w:val="24"/>
        </w:rPr>
        <w:t>Firmware to track flows and battery charge with phone application</w:t>
      </w:r>
      <w:r w:rsidR="00C07544">
        <w:rPr>
          <w:rFonts w:ascii="Times New Roman" w:hAnsi="Times New Roman" w:cs="Times New Roman"/>
          <w:sz w:val="24"/>
          <w:szCs w:val="24"/>
        </w:rPr>
        <w:t>.</w:t>
      </w:r>
    </w:p>
    <w:p w14:paraId="1AE6F98C" w14:textId="77777777" w:rsidR="003759B5" w:rsidRPr="003759B5" w:rsidRDefault="003759B5" w:rsidP="002F00B2">
      <w:pPr>
        <w:shd w:val="clear" w:color="auto" w:fill="FFFFFF"/>
        <w:jc w:val="both"/>
        <w:textAlignment w:val="baseline"/>
        <w:rPr>
          <w:rFonts w:ascii="Times New Roman" w:hAnsi="Times New Roman" w:cs="Times New Roman"/>
        </w:rPr>
      </w:pPr>
    </w:p>
    <w:p w14:paraId="75402A37" w14:textId="77777777" w:rsidR="00F94EBF" w:rsidRPr="00F94EBF" w:rsidRDefault="00F94EBF" w:rsidP="002F00B2">
      <w:pPr>
        <w:tabs>
          <w:tab w:val="left" w:pos="3235"/>
        </w:tabs>
        <w:rPr>
          <w:rFonts w:ascii="Times New Roman" w:hAnsi="Times New Roman" w:cs="Times New Roman"/>
          <w:b/>
          <w:bCs/>
          <w:shd w:val="clear" w:color="auto" w:fill="FFFFFF"/>
        </w:rPr>
      </w:pPr>
      <w:r w:rsidRPr="00F94EBF">
        <w:rPr>
          <w:rFonts w:ascii="Times New Roman" w:hAnsi="Times New Roman" w:cs="Times New Roman"/>
          <w:b/>
          <w:bCs/>
          <w:shd w:val="clear" w:color="auto" w:fill="FFFFFF"/>
        </w:rPr>
        <w:t>References:</w:t>
      </w:r>
    </w:p>
    <w:p w14:paraId="39A07372" w14:textId="77777777" w:rsidR="00F94EBF" w:rsidRPr="00F94EBF" w:rsidRDefault="00F94EBF" w:rsidP="002F00B2">
      <w:pPr>
        <w:pStyle w:val="ListParagraph"/>
        <w:numPr>
          <w:ilvl w:val="0"/>
          <w:numId w:val="1"/>
        </w:numPr>
        <w:tabs>
          <w:tab w:val="left" w:pos="3235"/>
        </w:tabs>
        <w:spacing w:after="0" w:line="240" w:lineRule="auto"/>
        <w:jc w:val="both"/>
        <w:rPr>
          <w:rFonts w:ascii="Times New Roman" w:hAnsi="Times New Roman" w:cs="Times New Roman"/>
          <w:sz w:val="24"/>
          <w:szCs w:val="24"/>
        </w:rPr>
      </w:pPr>
      <w:r w:rsidRPr="00F94EBF">
        <w:rPr>
          <w:rFonts w:ascii="Times New Roman" w:hAnsi="Times New Roman" w:cs="Times New Roman"/>
          <w:color w:val="222222"/>
          <w:sz w:val="24"/>
          <w:szCs w:val="24"/>
          <w:shd w:val="clear" w:color="auto" w:fill="FFFFFF"/>
        </w:rPr>
        <w:t>Savarese, Gianluigi, and Lars H. Lund. "Global Public Health Burden of Heart Failure." </w:t>
      </w:r>
      <w:r w:rsidRPr="00F94EBF">
        <w:rPr>
          <w:rFonts w:ascii="Times New Roman" w:hAnsi="Times New Roman" w:cs="Times New Roman"/>
          <w:i/>
          <w:iCs/>
          <w:color w:val="222222"/>
          <w:sz w:val="24"/>
          <w:szCs w:val="24"/>
          <w:shd w:val="clear" w:color="auto" w:fill="FFFFFF"/>
        </w:rPr>
        <w:t>Cardiac Failure Review</w:t>
      </w:r>
      <w:r w:rsidRPr="00F94EBF">
        <w:rPr>
          <w:rFonts w:ascii="Times New Roman" w:hAnsi="Times New Roman" w:cs="Times New Roman"/>
          <w:color w:val="222222"/>
          <w:sz w:val="24"/>
          <w:szCs w:val="24"/>
          <w:shd w:val="clear" w:color="auto" w:fill="FFFFFF"/>
        </w:rPr>
        <w:t> 3, no. 1 (2017): 7.</w:t>
      </w:r>
    </w:p>
    <w:p w14:paraId="5B79B2CE" w14:textId="77777777" w:rsidR="00F94EBF" w:rsidRPr="00F94EBF" w:rsidRDefault="00F94EBF" w:rsidP="002F00B2">
      <w:pPr>
        <w:pStyle w:val="ListParagraph"/>
        <w:numPr>
          <w:ilvl w:val="0"/>
          <w:numId w:val="1"/>
        </w:numPr>
        <w:tabs>
          <w:tab w:val="left" w:pos="3235"/>
        </w:tabs>
        <w:spacing w:after="0" w:line="240" w:lineRule="auto"/>
        <w:jc w:val="both"/>
        <w:rPr>
          <w:rFonts w:ascii="Times New Roman" w:hAnsi="Times New Roman" w:cs="Times New Roman"/>
          <w:sz w:val="24"/>
          <w:szCs w:val="24"/>
        </w:rPr>
      </w:pPr>
      <w:r w:rsidRPr="00F94EBF">
        <w:rPr>
          <w:rFonts w:ascii="Times New Roman" w:hAnsi="Times New Roman" w:cs="Times New Roman"/>
          <w:color w:val="222222"/>
          <w:sz w:val="24"/>
          <w:szCs w:val="24"/>
          <w:shd w:val="clear" w:color="auto" w:fill="FFFFFF"/>
        </w:rPr>
        <w:t>Hoek, Gerard, Bert Brunekreef, Paul Fischer, and Joop van Wijnen. "The association between air pollution and heart failure, arrhythmia, embolism, thrombosis, and other cardiovascular causes of death in a time series study." </w:t>
      </w:r>
      <w:r w:rsidRPr="00F94EBF">
        <w:rPr>
          <w:rFonts w:ascii="Times New Roman" w:hAnsi="Times New Roman" w:cs="Times New Roman"/>
          <w:i/>
          <w:iCs/>
          <w:color w:val="222222"/>
          <w:sz w:val="24"/>
          <w:szCs w:val="24"/>
          <w:shd w:val="clear" w:color="auto" w:fill="FFFFFF"/>
        </w:rPr>
        <w:t>Epidemiology</w:t>
      </w:r>
      <w:r w:rsidRPr="00F94EBF">
        <w:rPr>
          <w:rFonts w:ascii="Times New Roman" w:hAnsi="Times New Roman" w:cs="Times New Roman"/>
          <w:color w:val="222222"/>
          <w:sz w:val="24"/>
          <w:szCs w:val="24"/>
          <w:shd w:val="clear" w:color="auto" w:fill="FFFFFF"/>
        </w:rPr>
        <w:t> 12, no. 3 (2001): 355-357.</w:t>
      </w:r>
    </w:p>
    <w:p w14:paraId="66CD733B" w14:textId="77777777" w:rsidR="00F94EBF" w:rsidRPr="00F94EBF" w:rsidRDefault="00F94EBF" w:rsidP="002F00B2">
      <w:pPr>
        <w:pStyle w:val="ListParagraph"/>
        <w:numPr>
          <w:ilvl w:val="0"/>
          <w:numId w:val="1"/>
        </w:numPr>
        <w:tabs>
          <w:tab w:val="left" w:pos="3235"/>
        </w:tabs>
        <w:spacing w:after="0" w:line="240" w:lineRule="auto"/>
        <w:jc w:val="both"/>
        <w:rPr>
          <w:rFonts w:ascii="Times New Roman" w:hAnsi="Times New Roman" w:cs="Times New Roman"/>
          <w:sz w:val="24"/>
          <w:szCs w:val="24"/>
        </w:rPr>
      </w:pPr>
      <w:r w:rsidRPr="00F94EBF">
        <w:rPr>
          <w:rFonts w:ascii="Times New Roman" w:hAnsi="Times New Roman" w:cs="Times New Roman"/>
          <w:color w:val="222222"/>
          <w:sz w:val="24"/>
          <w:szCs w:val="24"/>
          <w:shd w:val="clear" w:color="auto" w:fill="F8F8F8"/>
        </w:rPr>
        <w:t xml:space="preserve">Sen, Ayan, </w:t>
      </w:r>
      <w:r w:rsidRPr="00F94EBF">
        <w:rPr>
          <w:rFonts w:ascii="Times New Roman" w:hAnsi="Times New Roman" w:cs="Times New Roman"/>
          <w:noProof/>
          <w:color w:val="222222"/>
          <w:sz w:val="24"/>
          <w:szCs w:val="24"/>
          <w:shd w:val="clear" w:color="auto" w:fill="F8F8F8"/>
        </w:rPr>
        <w:t>Joel S. Larson, Kianoush B. Kashani, Stacy L. Libricz, Bhavesh M. Patel, Pramod K. Guru, Cory M. Alwardt, Octavio Pajaro, and J. Christopher Farmer.</w:t>
      </w:r>
      <w:r w:rsidRPr="00F94EBF">
        <w:rPr>
          <w:rFonts w:ascii="Times New Roman" w:hAnsi="Times New Roman" w:cs="Times New Roman"/>
          <w:color w:val="222222"/>
          <w:sz w:val="24"/>
          <w:szCs w:val="24"/>
          <w:shd w:val="clear" w:color="auto" w:fill="F8F8F8"/>
        </w:rPr>
        <w:t xml:space="preserve"> "Mechanical circulatory assist devices: a primer for critical care and emergency physicians." </w:t>
      </w:r>
      <w:r w:rsidRPr="00F94EBF">
        <w:rPr>
          <w:rFonts w:ascii="Times New Roman" w:hAnsi="Times New Roman" w:cs="Times New Roman"/>
          <w:i/>
          <w:iCs/>
          <w:color w:val="222222"/>
          <w:sz w:val="24"/>
          <w:szCs w:val="24"/>
          <w:shd w:val="clear" w:color="auto" w:fill="F8F8F8"/>
        </w:rPr>
        <w:t>Critical Care</w:t>
      </w:r>
      <w:r w:rsidRPr="00F94EBF">
        <w:rPr>
          <w:rFonts w:ascii="Times New Roman" w:hAnsi="Times New Roman" w:cs="Times New Roman"/>
          <w:color w:val="222222"/>
          <w:sz w:val="24"/>
          <w:szCs w:val="24"/>
          <w:shd w:val="clear" w:color="auto" w:fill="F8F8F8"/>
        </w:rPr>
        <w:t> 20, no. 1 (2016): 153.</w:t>
      </w:r>
    </w:p>
    <w:p w14:paraId="72CA9BF0" w14:textId="77777777" w:rsidR="00F94EBF" w:rsidRPr="00F94EBF" w:rsidRDefault="00F94EBF" w:rsidP="002F00B2">
      <w:pPr>
        <w:pStyle w:val="ListParagraph"/>
        <w:numPr>
          <w:ilvl w:val="0"/>
          <w:numId w:val="1"/>
        </w:numPr>
        <w:tabs>
          <w:tab w:val="left" w:pos="3235"/>
        </w:tabs>
        <w:spacing w:after="0" w:line="240" w:lineRule="auto"/>
        <w:jc w:val="both"/>
        <w:rPr>
          <w:rFonts w:ascii="Times New Roman" w:hAnsi="Times New Roman" w:cs="Times New Roman"/>
          <w:sz w:val="24"/>
          <w:szCs w:val="24"/>
        </w:rPr>
      </w:pPr>
      <w:r w:rsidRPr="00F94EBF">
        <w:rPr>
          <w:rFonts w:ascii="Times New Roman" w:hAnsi="Times New Roman" w:cs="Times New Roman"/>
          <w:color w:val="000000"/>
          <w:sz w:val="24"/>
          <w:szCs w:val="24"/>
          <w:shd w:val="clear" w:color="auto" w:fill="FFFFFF"/>
        </w:rPr>
        <w:t xml:space="preserve">Mozaffarian D, Benjamin EJ, Go AS et al. American Heart Association Statistics Committee; Stroke Statistics Subcommittee. </w:t>
      </w:r>
      <w:r w:rsidRPr="00F94EBF">
        <w:rPr>
          <w:rFonts w:ascii="Times New Roman" w:hAnsi="Times New Roman" w:cs="Times New Roman"/>
          <w:noProof/>
          <w:color w:val="000000"/>
          <w:sz w:val="24"/>
          <w:szCs w:val="24"/>
          <w:shd w:val="clear" w:color="auto" w:fill="FFFFFF"/>
        </w:rPr>
        <w:t>Heart Disease and Stroke Statistics-2016 Update: A report from the American Heart Association.</w:t>
      </w:r>
      <w:r w:rsidRPr="00F94EBF">
        <w:rPr>
          <w:rFonts w:ascii="Times New Roman" w:hAnsi="Times New Roman" w:cs="Times New Roman"/>
          <w:color w:val="000000"/>
          <w:sz w:val="24"/>
          <w:szCs w:val="24"/>
          <w:shd w:val="clear" w:color="auto" w:fill="FFFFFF"/>
        </w:rPr>
        <w:t> </w:t>
      </w:r>
      <w:r w:rsidRPr="00F94EBF">
        <w:rPr>
          <w:rStyle w:val="ref-journal"/>
          <w:rFonts w:ascii="Times New Roman" w:hAnsi="Times New Roman" w:cs="Times New Roman"/>
          <w:color w:val="000000"/>
          <w:sz w:val="24"/>
          <w:szCs w:val="24"/>
          <w:shd w:val="clear" w:color="auto" w:fill="FFFFFF"/>
        </w:rPr>
        <w:t>Circulation. </w:t>
      </w:r>
      <w:r w:rsidRPr="00F94EBF">
        <w:rPr>
          <w:rFonts w:ascii="Times New Roman" w:hAnsi="Times New Roman" w:cs="Times New Roman"/>
          <w:color w:val="000000"/>
          <w:sz w:val="24"/>
          <w:szCs w:val="24"/>
          <w:shd w:val="clear" w:color="auto" w:fill="FFFFFF"/>
        </w:rPr>
        <w:t>2016;</w:t>
      </w:r>
      <w:r w:rsidRPr="00F94EBF">
        <w:rPr>
          <w:rStyle w:val="ref-vol"/>
          <w:rFonts w:ascii="Times New Roman" w:hAnsi="Times New Roman" w:cs="Times New Roman"/>
          <w:color w:val="000000"/>
          <w:sz w:val="24"/>
          <w:szCs w:val="24"/>
          <w:shd w:val="clear" w:color="auto" w:fill="FFFFFF"/>
        </w:rPr>
        <w:t>133</w:t>
      </w:r>
      <w:r w:rsidRPr="00F94EBF">
        <w:rPr>
          <w:rFonts w:ascii="Times New Roman" w:hAnsi="Times New Roman" w:cs="Times New Roman"/>
          <w:color w:val="000000"/>
          <w:sz w:val="24"/>
          <w:szCs w:val="24"/>
          <w:shd w:val="clear" w:color="auto" w:fill="FFFFFF"/>
        </w:rPr>
        <w:t>:e38–e360. doi: 10.1161/CIR.0000000000000350]</w:t>
      </w:r>
    </w:p>
    <w:p w14:paraId="61CD298A" w14:textId="77777777" w:rsidR="00F94EBF" w:rsidRPr="00F94EBF" w:rsidRDefault="00F94EBF" w:rsidP="002F00B2">
      <w:pPr>
        <w:pStyle w:val="ListParagraph"/>
        <w:numPr>
          <w:ilvl w:val="0"/>
          <w:numId w:val="1"/>
        </w:numPr>
        <w:tabs>
          <w:tab w:val="left" w:pos="3235"/>
        </w:tabs>
        <w:spacing w:after="0" w:line="240" w:lineRule="auto"/>
        <w:jc w:val="both"/>
        <w:rPr>
          <w:rStyle w:val="ref-journal"/>
          <w:rFonts w:ascii="Times New Roman" w:hAnsi="Times New Roman" w:cs="Times New Roman"/>
          <w:color w:val="000000"/>
          <w:sz w:val="24"/>
          <w:szCs w:val="24"/>
          <w:shd w:val="clear" w:color="auto" w:fill="FFFFFF"/>
        </w:rPr>
      </w:pPr>
      <w:r w:rsidRPr="00F94EBF">
        <w:rPr>
          <w:rStyle w:val="ref-journal"/>
          <w:rFonts w:ascii="Times New Roman" w:hAnsi="Times New Roman" w:cs="Times New Roman"/>
          <w:color w:val="000000"/>
          <w:sz w:val="24"/>
          <w:szCs w:val="24"/>
          <w:shd w:val="clear" w:color="auto" w:fill="FFFFFF"/>
        </w:rPr>
        <w:t>https://www.asdreports.com/news-184/global-cardiac-assist-devices-market-forecast-reach-14-billion-2017</w:t>
      </w:r>
    </w:p>
    <w:p w14:paraId="16BF8DF1" w14:textId="77777777" w:rsidR="00F94EBF" w:rsidRPr="00F94EBF" w:rsidRDefault="00F94EBF" w:rsidP="002F00B2">
      <w:pPr>
        <w:pStyle w:val="ListParagraph"/>
        <w:numPr>
          <w:ilvl w:val="0"/>
          <w:numId w:val="1"/>
        </w:numPr>
        <w:tabs>
          <w:tab w:val="left" w:pos="3235"/>
        </w:tabs>
        <w:spacing w:after="0" w:line="240" w:lineRule="auto"/>
        <w:jc w:val="both"/>
        <w:rPr>
          <w:rFonts w:ascii="Times New Roman" w:hAnsi="Times New Roman" w:cs="Times New Roman"/>
          <w:sz w:val="24"/>
          <w:szCs w:val="24"/>
        </w:rPr>
      </w:pPr>
      <w:r w:rsidRPr="00F94EBF">
        <w:rPr>
          <w:rFonts w:ascii="Times New Roman" w:hAnsi="Times New Roman" w:cs="Times New Roman"/>
          <w:color w:val="222222"/>
          <w:sz w:val="24"/>
          <w:szCs w:val="24"/>
          <w:shd w:val="clear" w:color="auto" w:fill="F8F8F8"/>
        </w:rPr>
        <w:t>Pruijsten, R. V., N. De Jonge, J. H. Kirkels, C. Klöpping, P. A. F. M. Doevendans, A. Oosterom, H. Kemperman, and J. R. Lahpor. "</w:t>
      </w:r>
      <w:r w:rsidRPr="00F94EBF">
        <w:rPr>
          <w:rFonts w:ascii="Times New Roman" w:hAnsi="Times New Roman" w:cs="Times New Roman"/>
          <w:noProof/>
          <w:color w:val="222222"/>
          <w:sz w:val="24"/>
          <w:szCs w:val="24"/>
          <w:shd w:val="clear" w:color="auto" w:fill="F8F8F8"/>
        </w:rPr>
        <w:t>Left ventricular assist device: a functional comparison with heart transplantation.</w:t>
      </w:r>
      <w:r w:rsidRPr="00F94EBF">
        <w:rPr>
          <w:rFonts w:ascii="Times New Roman" w:hAnsi="Times New Roman" w:cs="Times New Roman"/>
          <w:color w:val="222222"/>
          <w:sz w:val="24"/>
          <w:szCs w:val="24"/>
          <w:shd w:val="clear" w:color="auto" w:fill="F8F8F8"/>
        </w:rPr>
        <w:t>" </w:t>
      </w:r>
      <w:r w:rsidRPr="00F94EBF">
        <w:rPr>
          <w:rFonts w:ascii="Times New Roman" w:hAnsi="Times New Roman" w:cs="Times New Roman"/>
          <w:i/>
          <w:iCs/>
          <w:color w:val="222222"/>
          <w:sz w:val="24"/>
          <w:szCs w:val="24"/>
          <w:shd w:val="clear" w:color="auto" w:fill="F8F8F8"/>
        </w:rPr>
        <w:t>Netherlands Heart Journal</w:t>
      </w:r>
      <w:r w:rsidRPr="00F94EBF">
        <w:rPr>
          <w:rFonts w:ascii="Times New Roman" w:hAnsi="Times New Roman" w:cs="Times New Roman"/>
          <w:color w:val="222222"/>
          <w:sz w:val="24"/>
          <w:szCs w:val="24"/>
          <w:shd w:val="clear" w:color="auto" w:fill="F8F8F8"/>
        </w:rPr>
        <w:t> 16, no. 2 (2008): 41-46.</w:t>
      </w:r>
    </w:p>
    <w:p w14:paraId="4DB5253A" w14:textId="77777777" w:rsidR="00F94EBF" w:rsidRPr="00F94EBF" w:rsidRDefault="00F94EBF" w:rsidP="002F00B2">
      <w:pPr>
        <w:pStyle w:val="ListParagraph"/>
        <w:numPr>
          <w:ilvl w:val="0"/>
          <w:numId w:val="1"/>
        </w:numPr>
        <w:tabs>
          <w:tab w:val="left" w:pos="3235"/>
        </w:tabs>
        <w:spacing w:after="0" w:line="240" w:lineRule="auto"/>
        <w:jc w:val="both"/>
        <w:rPr>
          <w:rFonts w:ascii="Times New Roman" w:hAnsi="Times New Roman" w:cs="Times New Roman"/>
          <w:sz w:val="24"/>
          <w:szCs w:val="24"/>
        </w:rPr>
      </w:pPr>
      <w:r w:rsidRPr="00F94EBF">
        <w:rPr>
          <w:rFonts w:ascii="Times New Roman" w:hAnsi="Times New Roman" w:cs="Times New Roman"/>
          <w:color w:val="222222"/>
          <w:sz w:val="24"/>
          <w:szCs w:val="24"/>
          <w:shd w:val="clear" w:color="auto" w:fill="F8F8F8"/>
        </w:rPr>
        <w:t>Slaughter, Mark S., Francis D. Pagani, Joseph G. Rogers, Leslie W. Miller, Benjamin Sun, Stuart D. Russell, Randall C. Starling et al. "Clinical management of continuous-flow left ventricular assist devices in advanced heart failure." </w:t>
      </w:r>
      <w:r w:rsidRPr="00F94EBF">
        <w:rPr>
          <w:rFonts w:ascii="Times New Roman" w:hAnsi="Times New Roman" w:cs="Times New Roman"/>
          <w:i/>
          <w:iCs/>
          <w:noProof/>
          <w:color w:val="222222"/>
          <w:sz w:val="24"/>
          <w:szCs w:val="24"/>
          <w:shd w:val="clear" w:color="auto" w:fill="F8F8F8"/>
        </w:rPr>
        <w:t>The Journal of Heart and Lung Transplantation</w:t>
      </w:r>
      <w:r w:rsidRPr="00F94EBF">
        <w:rPr>
          <w:rFonts w:ascii="Times New Roman" w:hAnsi="Times New Roman" w:cs="Times New Roman"/>
          <w:noProof/>
          <w:color w:val="222222"/>
          <w:sz w:val="24"/>
          <w:szCs w:val="24"/>
          <w:shd w:val="clear" w:color="auto" w:fill="F8F8F8"/>
        </w:rPr>
        <w:t> 29,</w:t>
      </w:r>
      <w:r w:rsidRPr="00F94EBF">
        <w:rPr>
          <w:rFonts w:ascii="Times New Roman" w:hAnsi="Times New Roman" w:cs="Times New Roman"/>
          <w:color w:val="222222"/>
          <w:sz w:val="24"/>
          <w:szCs w:val="24"/>
          <w:shd w:val="clear" w:color="auto" w:fill="F8F8F8"/>
        </w:rPr>
        <w:t xml:space="preserve"> no. 4 (2010): S1-S39.</w:t>
      </w:r>
    </w:p>
    <w:p w14:paraId="3961F145" w14:textId="77777777" w:rsidR="00F94EBF" w:rsidRPr="00F94EBF" w:rsidRDefault="00F94EBF" w:rsidP="002F00B2">
      <w:pPr>
        <w:pStyle w:val="ListParagraph"/>
        <w:numPr>
          <w:ilvl w:val="0"/>
          <w:numId w:val="1"/>
        </w:numPr>
        <w:tabs>
          <w:tab w:val="left" w:pos="3235"/>
        </w:tabs>
        <w:spacing w:after="0" w:line="240" w:lineRule="auto"/>
        <w:jc w:val="both"/>
        <w:rPr>
          <w:rStyle w:val="ref-journal"/>
          <w:rFonts w:ascii="Times New Roman" w:hAnsi="Times New Roman" w:cs="Times New Roman"/>
          <w:color w:val="000000"/>
          <w:sz w:val="24"/>
          <w:szCs w:val="24"/>
          <w:shd w:val="clear" w:color="auto" w:fill="FFFFFF"/>
        </w:rPr>
      </w:pPr>
      <w:r w:rsidRPr="00F94EBF">
        <w:rPr>
          <w:rStyle w:val="ref-journal"/>
          <w:rFonts w:ascii="Times New Roman" w:hAnsi="Times New Roman" w:cs="Times New Roman"/>
          <w:color w:val="000000"/>
          <w:sz w:val="24"/>
          <w:szCs w:val="24"/>
          <w:shd w:val="clear" w:color="auto" w:fill="FFFFFF"/>
        </w:rPr>
        <w:t>www.thoratec.com</w:t>
      </w:r>
    </w:p>
    <w:p w14:paraId="7D71BDAD" w14:textId="77777777" w:rsidR="00F94EBF" w:rsidRPr="00F94EBF" w:rsidRDefault="00F94EBF" w:rsidP="002F00B2">
      <w:pPr>
        <w:pStyle w:val="ListParagraph"/>
        <w:numPr>
          <w:ilvl w:val="0"/>
          <w:numId w:val="1"/>
        </w:numPr>
        <w:tabs>
          <w:tab w:val="left" w:pos="3235"/>
        </w:tabs>
        <w:spacing w:after="0" w:line="240" w:lineRule="auto"/>
        <w:jc w:val="both"/>
        <w:rPr>
          <w:rStyle w:val="ref-journal"/>
          <w:rFonts w:ascii="Times New Roman" w:hAnsi="Times New Roman" w:cs="Times New Roman"/>
          <w:color w:val="000000"/>
          <w:sz w:val="24"/>
          <w:szCs w:val="24"/>
          <w:shd w:val="clear" w:color="auto" w:fill="FFFFFF"/>
        </w:rPr>
      </w:pPr>
      <w:hyperlink r:id="rId37" w:history="1">
        <w:r w:rsidRPr="00F94EBF">
          <w:rPr>
            <w:rStyle w:val="ref-journal"/>
            <w:rFonts w:ascii="Times New Roman" w:hAnsi="Times New Roman" w:cs="Times New Roman"/>
            <w:color w:val="000000"/>
            <w:sz w:val="24"/>
            <w:szCs w:val="24"/>
            <w:shd w:val="clear" w:color="auto" w:fill="FFFFFF"/>
          </w:rPr>
          <w:t>www.heartware.com</w:t>
        </w:r>
      </w:hyperlink>
    </w:p>
    <w:p w14:paraId="0F869F58" w14:textId="77777777" w:rsidR="00F94EBF" w:rsidRPr="00F94EBF" w:rsidRDefault="00F94EBF" w:rsidP="002F00B2">
      <w:pPr>
        <w:pStyle w:val="ListParagraph"/>
        <w:numPr>
          <w:ilvl w:val="0"/>
          <w:numId w:val="1"/>
        </w:numPr>
        <w:tabs>
          <w:tab w:val="left" w:pos="3235"/>
        </w:tabs>
        <w:spacing w:after="0" w:line="240" w:lineRule="auto"/>
        <w:jc w:val="both"/>
        <w:rPr>
          <w:rStyle w:val="ref-journal"/>
          <w:rFonts w:ascii="Times New Roman" w:hAnsi="Times New Roman" w:cs="Times New Roman"/>
          <w:color w:val="000000"/>
          <w:sz w:val="24"/>
          <w:szCs w:val="24"/>
          <w:shd w:val="clear" w:color="auto" w:fill="FFFFFF"/>
        </w:rPr>
      </w:pPr>
      <w:hyperlink r:id="rId38" w:history="1">
        <w:r w:rsidRPr="00F94EBF">
          <w:rPr>
            <w:rStyle w:val="ref-journal"/>
            <w:rFonts w:ascii="Times New Roman" w:hAnsi="Times New Roman" w:cs="Times New Roman"/>
            <w:color w:val="000000"/>
            <w:sz w:val="24"/>
            <w:szCs w:val="24"/>
            <w:shd w:val="clear" w:color="auto" w:fill="FFFFFF"/>
          </w:rPr>
          <w:t>www.jarvikheart.com</w:t>
        </w:r>
      </w:hyperlink>
    </w:p>
    <w:p w14:paraId="76D5AB3A" w14:textId="663289C5" w:rsidR="00FD06B5" w:rsidRDefault="00F94EBF" w:rsidP="002F00B2">
      <w:pPr>
        <w:pStyle w:val="ListParagraph"/>
        <w:numPr>
          <w:ilvl w:val="0"/>
          <w:numId w:val="1"/>
        </w:numPr>
        <w:tabs>
          <w:tab w:val="left" w:pos="3235"/>
        </w:tabs>
        <w:spacing w:after="0" w:line="240" w:lineRule="auto"/>
        <w:jc w:val="both"/>
        <w:rPr>
          <w:rStyle w:val="ref-journal"/>
          <w:rFonts w:ascii="Times New Roman" w:hAnsi="Times New Roman" w:cs="Times New Roman"/>
          <w:color w:val="000000"/>
          <w:sz w:val="24"/>
          <w:szCs w:val="24"/>
          <w:shd w:val="clear" w:color="auto" w:fill="FFFFFF"/>
        </w:rPr>
      </w:pPr>
      <w:r w:rsidRPr="00F94EBF">
        <w:rPr>
          <w:rStyle w:val="ref-journal"/>
          <w:rFonts w:ascii="Times New Roman" w:hAnsi="Times New Roman" w:cs="Times New Roman"/>
          <w:color w:val="000000"/>
          <w:sz w:val="24"/>
          <w:szCs w:val="24"/>
          <w:shd w:val="clear" w:color="auto" w:fill="FFFFFF"/>
        </w:rPr>
        <w:t>www.berlinheart.de</w:t>
      </w:r>
    </w:p>
    <w:p w14:paraId="013071CE" w14:textId="77777777" w:rsidR="00D67649" w:rsidRPr="00D67649" w:rsidRDefault="00D67649" w:rsidP="00D67649">
      <w:pPr>
        <w:tabs>
          <w:tab w:val="left" w:pos="3235"/>
        </w:tabs>
        <w:jc w:val="both"/>
        <w:rPr>
          <w:rFonts w:ascii="Times New Roman" w:hAnsi="Times New Roman" w:cs="Times New Roman"/>
          <w:color w:val="000000"/>
          <w:shd w:val="clear" w:color="auto" w:fill="FFFFFF"/>
        </w:rPr>
      </w:pPr>
    </w:p>
    <w:p w14:paraId="44828DB3" w14:textId="66942A85" w:rsidR="004070C0" w:rsidRPr="004070C0" w:rsidRDefault="004070C0" w:rsidP="002F00B2">
      <w:pPr>
        <w:rPr>
          <w:rFonts w:ascii="Times New Roman" w:hAnsi="Times New Roman" w:cs="Times New Roman"/>
          <w:i/>
          <w:u w:val="single"/>
        </w:rPr>
      </w:pPr>
      <w:r w:rsidRPr="004070C0">
        <w:rPr>
          <w:rFonts w:ascii="Times New Roman" w:hAnsi="Times New Roman" w:cs="Times New Roman"/>
          <w:i/>
          <w:u w:val="single"/>
        </w:rPr>
        <w:t>Need #3</w:t>
      </w:r>
    </w:p>
    <w:p w14:paraId="3A0A1AB8" w14:textId="77777777" w:rsidR="004070C0" w:rsidRDefault="004070C0" w:rsidP="002F00B2">
      <w:pPr>
        <w:rPr>
          <w:rFonts w:ascii="Times New Roman" w:hAnsi="Times New Roman" w:cs="Times New Roman"/>
          <w:b/>
        </w:rPr>
      </w:pPr>
    </w:p>
    <w:p w14:paraId="19FEF722" w14:textId="700C26EF" w:rsidR="004070C0" w:rsidRDefault="004070C0" w:rsidP="00D67649">
      <w:pPr>
        <w:jc w:val="both"/>
        <w:rPr>
          <w:rFonts w:ascii="Times New Roman" w:eastAsia="Times New Roman" w:hAnsi="Times New Roman" w:cs="Times New Roman"/>
          <w:color w:val="000000"/>
          <w:lang w:val="en-CA" w:eastAsia="fr-CA"/>
        </w:rPr>
      </w:pPr>
      <w:r w:rsidRPr="004070C0">
        <w:rPr>
          <w:rFonts w:ascii="Times New Roman" w:eastAsia="Times New Roman" w:hAnsi="Times New Roman" w:cs="Times New Roman"/>
          <w:b/>
          <w:color w:val="000000"/>
          <w:lang w:val="en-CA" w:eastAsia="fr-CA"/>
        </w:rPr>
        <w:t>Need Statement:</w:t>
      </w:r>
      <w:r>
        <w:rPr>
          <w:rFonts w:ascii="Times New Roman" w:eastAsia="Times New Roman" w:hAnsi="Times New Roman" w:cs="Times New Roman"/>
          <w:color w:val="000000"/>
          <w:lang w:val="en-CA" w:eastAsia="fr-CA"/>
        </w:rPr>
        <w:t xml:space="preserve"> </w:t>
      </w:r>
    </w:p>
    <w:p w14:paraId="6558209B" w14:textId="483E52E5" w:rsidR="004070C0" w:rsidRPr="00F1335D" w:rsidRDefault="004070C0" w:rsidP="00D67649">
      <w:pPr>
        <w:jc w:val="both"/>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 xml:space="preserve">A way to improve surgical </w:t>
      </w:r>
      <w:r>
        <w:rPr>
          <w:rFonts w:ascii="Times New Roman" w:eastAsia="Times New Roman" w:hAnsi="Times New Roman" w:cs="Times New Roman"/>
          <w:color w:val="000000"/>
          <w:lang w:val="en-CA" w:eastAsia="fr-CA"/>
        </w:rPr>
        <w:t>instrument identification for operating room</w:t>
      </w:r>
      <w:r w:rsidRPr="00F1335D">
        <w:rPr>
          <w:rFonts w:ascii="Times New Roman" w:eastAsia="Times New Roman" w:hAnsi="Times New Roman" w:cs="Times New Roman"/>
          <w:color w:val="000000"/>
          <w:lang w:val="en-CA" w:eastAsia="fr-CA"/>
        </w:rPr>
        <w:t xml:space="preserve"> staff, students and residents during </w:t>
      </w:r>
      <w:r>
        <w:rPr>
          <w:rFonts w:ascii="Times New Roman" w:eastAsia="Times New Roman" w:hAnsi="Times New Roman" w:cs="Times New Roman"/>
          <w:color w:val="000000"/>
          <w:lang w:val="en-CA" w:eastAsia="fr-CA"/>
        </w:rPr>
        <w:t>surgical training programs</w:t>
      </w:r>
      <w:r w:rsidRPr="00F1335D">
        <w:rPr>
          <w:rFonts w:ascii="Times New Roman" w:eastAsia="Times New Roman" w:hAnsi="Times New Roman" w:cs="Times New Roman"/>
          <w:color w:val="000000"/>
          <w:lang w:val="en-CA" w:eastAsia="fr-CA"/>
        </w:rPr>
        <w:t>, in order to accelerate their ac</w:t>
      </w:r>
      <w:r>
        <w:rPr>
          <w:rFonts w:ascii="Times New Roman" w:eastAsia="Times New Roman" w:hAnsi="Times New Roman" w:cs="Times New Roman"/>
          <w:color w:val="000000"/>
          <w:lang w:val="en-CA" w:eastAsia="fr-CA"/>
        </w:rPr>
        <w:t xml:space="preserve">quaintance with new instruments and </w:t>
      </w:r>
      <w:r w:rsidRPr="00F1335D">
        <w:rPr>
          <w:rFonts w:ascii="Times New Roman" w:eastAsia="Times New Roman" w:hAnsi="Times New Roman" w:cs="Times New Roman"/>
          <w:color w:val="000000"/>
          <w:lang w:val="en-CA" w:eastAsia="fr-CA"/>
        </w:rPr>
        <w:t>sets</w:t>
      </w:r>
      <w:r>
        <w:rPr>
          <w:rFonts w:ascii="Times New Roman" w:eastAsia="Times New Roman" w:hAnsi="Times New Roman" w:cs="Times New Roman"/>
          <w:color w:val="000000"/>
          <w:lang w:val="en-CA" w:eastAsia="fr-CA"/>
        </w:rPr>
        <w:t>.</w:t>
      </w:r>
    </w:p>
    <w:p w14:paraId="00E7B593" w14:textId="77777777" w:rsidR="004070C0" w:rsidRPr="00F1335D" w:rsidRDefault="004070C0" w:rsidP="00D67649">
      <w:pPr>
        <w:jc w:val="both"/>
        <w:rPr>
          <w:rFonts w:ascii="Times New Roman" w:eastAsia="Times New Roman" w:hAnsi="Times New Roman" w:cs="Times New Roman"/>
          <w:lang w:val="en-CA" w:eastAsia="fr-CA"/>
        </w:rPr>
      </w:pPr>
    </w:p>
    <w:p w14:paraId="39870A6F" w14:textId="28F615CC" w:rsidR="004070C0" w:rsidRPr="004070C0" w:rsidRDefault="004070C0" w:rsidP="002F00B2">
      <w:pPr>
        <w:jc w:val="both"/>
        <w:rPr>
          <w:rFonts w:ascii="Times New Roman" w:eastAsia="Times New Roman" w:hAnsi="Times New Roman" w:cs="Times New Roman"/>
          <w:b/>
          <w:lang w:val="en-CA" w:eastAsia="fr-CA"/>
        </w:rPr>
      </w:pPr>
      <w:r w:rsidRPr="004070C0">
        <w:rPr>
          <w:rFonts w:ascii="Times New Roman" w:eastAsia="Times New Roman" w:hAnsi="Times New Roman" w:cs="Times New Roman"/>
          <w:b/>
          <w:color w:val="000000"/>
          <w:lang w:val="en-CA" w:eastAsia="fr-CA"/>
        </w:rPr>
        <w:t>Disease state</w:t>
      </w:r>
      <w:r>
        <w:rPr>
          <w:rFonts w:ascii="Times New Roman" w:eastAsia="Times New Roman" w:hAnsi="Times New Roman" w:cs="Times New Roman"/>
          <w:b/>
          <w:lang w:val="en-CA" w:eastAsia="fr-CA"/>
        </w:rPr>
        <w:t>:</w:t>
      </w:r>
    </w:p>
    <w:p w14:paraId="616D6FA8" w14:textId="77777777" w:rsidR="004070C0" w:rsidRPr="00F1335D" w:rsidRDefault="004070C0" w:rsidP="002F00B2">
      <w:pPr>
        <w:jc w:val="both"/>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During the surgeries that we observed, and in all surgeries in general, the communication between all the medical staff located in the same operating room is essential : there are often more than 10 people in the room, and many machines that make noise, so it is important that everyone expresses themselves in the clearest possible way, and likewise it is essential that everyone knows perfectly his role and what is expected of him in order to minimize the number of misunderstandings and to limit the general time of the procedure.</w:t>
      </w:r>
    </w:p>
    <w:p w14:paraId="3E6173F2" w14:textId="77777777" w:rsidR="004070C0" w:rsidRPr="00F1335D" w:rsidRDefault="004070C0" w:rsidP="002F00B2">
      <w:pPr>
        <w:jc w:val="both"/>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Given the number of rules of hygiene and safety that must be respected, the number of instruments to be known, the training is often longer for the operating room staff. It is for these reasons that a surgeon will have to take a longer formation than most of the other doctors, or that a nurse will have to undergo additional specialized training up to several years to assist the surgeries in operating room.</w:t>
      </w:r>
    </w:p>
    <w:p w14:paraId="3BA9E4AE" w14:textId="77777777" w:rsidR="004070C0" w:rsidRPr="00F1335D" w:rsidRDefault="004070C0" w:rsidP="002F00B2">
      <w:pPr>
        <w:jc w:val="both"/>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Moreover, most of the time, advances in medical research cause the evolution of certain operative techniques, or even the appearance of new ones, and the training of surgeons is therefore often continuous throughout their careers, so that they can update their knowledge according to the more recent discoveries.</w:t>
      </w:r>
    </w:p>
    <w:p w14:paraId="7FB6B1E9" w14:textId="77777777" w:rsidR="004070C0" w:rsidRDefault="004070C0" w:rsidP="002F00B2">
      <w:pPr>
        <w:jc w:val="both"/>
        <w:rPr>
          <w:rFonts w:ascii="Times New Roman" w:eastAsia="Times New Roman" w:hAnsi="Times New Roman" w:cs="Times New Roman"/>
          <w:color w:val="000000"/>
          <w:lang w:val="en-CA" w:eastAsia="fr-CA"/>
        </w:rPr>
      </w:pPr>
      <w:r w:rsidRPr="00F1335D">
        <w:rPr>
          <w:rFonts w:ascii="Times New Roman" w:eastAsia="Times New Roman" w:hAnsi="Times New Roman" w:cs="Times New Roman"/>
          <w:color w:val="000000"/>
          <w:lang w:val="en-CA" w:eastAsia="fr-CA"/>
        </w:rPr>
        <w:t>Thus training is one of the most important aspects for the acquisition of skills of the personnel who will be present in the OR.</w:t>
      </w:r>
    </w:p>
    <w:p w14:paraId="59CC5B91" w14:textId="77777777" w:rsidR="004070C0" w:rsidRPr="00F1335D" w:rsidRDefault="004070C0" w:rsidP="002F00B2">
      <w:pPr>
        <w:jc w:val="both"/>
        <w:rPr>
          <w:rFonts w:ascii="Times New Roman" w:eastAsia="Times New Roman" w:hAnsi="Times New Roman" w:cs="Times New Roman"/>
          <w:lang w:val="en-CA" w:eastAsia="fr-CA"/>
        </w:rPr>
      </w:pPr>
    </w:p>
    <w:p w14:paraId="3B10DFE5" w14:textId="0FE1A9D0" w:rsidR="004070C0" w:rsidRPr="004070C0" w:rsidRDefault="004070C0" w:rsidP="002F00B2">
      <w:pPr>
        <w:jc w:val="both"/>
        <w:rPr>
          <w:rFonts w:ascii="Times New Roman" w:eastAsia="Times New Roman" w:hAnsi="Times New Roman" w:cs="Times New Roman"/>
          <w:b/>
          <w:lang w:val="en-CA" w:eastAsia="fr-CA"/>
        </w:rPr>
      </w:pPr>
      <w:r w:rsidRPr="004070C0">
        <w:rPr>
          <w:rFonts w:ascii="Times New Roman" w:eastAsia="Times New Roman" w:hAnsi="Times New Roman" w:cs="Times New Roman"/>
          <w:b/>
          <w:color w:val="000000"/>
          <w:lang w:val="en-CA" w:eastAsia="fr-CA"/>
        </w:rPr>
        <w:t>Existing treatments:</w:t>
      </w:r>
    </w:p>
    <w:p w14:paraId="1AA29402" w14:textId="60BACF23" w:rsidR="004070C0" w:rsidRDefault="004070C0" w:rsidP="002F00B2">
      <w:pPr>
        <w:jc w:val="both"/>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With the arrival on the market of new technologies, we realize that the immersive aspect of a training makes it much more effective. Thus we have seen the emergence in recent years of a surgical training system using virtual reality in simulation centers, which is a system more and more used today to train in practice, so that surgeons can really feel the need for the precision needed to pass a procedure, practice using tools on materials with mechanical properties close to human tissues, etc.</w:t>
      </w:r>
      <w:r w:rsidR="00B302C2">
        <w:rPr>
          <w:rFonts w:ascii="Times New Roman" w:eastAsia="Times New Roman" w:hAnsi="Times New Roman" w:cs="Times New Roman"/>
          <w:lang w:val="en-CA" w:eastAsia="fr-CA"/>
        </w:rPr>
        <w:t xml:space="preserve"> </w:t>
      </w:r>
      <w:r w:rsidRPr="00F1335D">
        <w:rPr>
          <w:rFonts w:ascii="Times New Roman" w:eastAsia="Times New Roman" w:hAnsi="Times New Roman" w:cs="Times New Roman"/>
          <w:color w:val="000000"/>
          <w:lang w:val="en-CA" w:eastAsia="fr-CA"/>
        </w:rPr>
        <w:t>However apart from these practices reserved for surgeons, the immersive training offer for other people that can be found in an operating room is quite limited. In the majority of cases, this is limited to theoretical learning followed by practical training.</w:t>
      </w:r>
      <w:r w:rsidR="00B302C2">
        <w:rPr>
          <w:rFonts w:ascii="Times New Roman" w:eastAsia="Times New Roman" w:hAnsi="Times New Roman" w:cs="Times New Roman"/>
          <w:lang w:val="en-CA" w:eastAsia="fr-CA"/>
        </w:rPr>
        <w:t xml:space="preserve"> </w:t>
      </w:r>
      <w:r w:rsidRPr="00F1335D">
        <w:rPr>
          <w:rFonts w:ascii="Times New Roman" w:eastAsia="Times New Roman" w:hAnsi="Times New Roman" w:cs="Times New Roman"/>
          <w:color w:val="000000"/>
          <w:lang w:val="en-CA" w:eastAsia="fr-CA"/>
        </w:rPr>
        <w:t>It is therefore completely possible that a health professional arriving the first day in an operating room is lost with all the medical jargon, the names of the instruments used and all the procedures to follow in order to respect the hygiene and safety standards.</w:t>
      </w:r>
    </w:p>
    <w:p w14:paraId="334E1D74" w14:textId="77777777" w:rsidR="00E65C79" w:rsidRPr="00F1335D" w:rsidRDefault="00E65C79" w:rsidP="002F00B2">
      <w:pPr>
        <w:jc w:val="both"/>
        <w:rPr>
          <w:rFonts w:ascii="Times New Roman" w:eastAsia="Times New Roman" w:hAnsi="Times New Roman" w:cs="Times New Roman"/>
          <w:lang w:val="en-CA" w:eastAsia="fr-CA"/>
        </w:rPr>
      </w:pPr>
    </w:p>
    <w:p w14:paraId="3BD9F7FE" w14:textId="1F9B9476" w:rsidR="004070C0" w:rsidRPr="004070C0" w:rsidRDefault="004070C0" w:rsidP="002F00B2">
      <w:pPr>
        <w:jc w:val="both"/>
        <w:rPr>
          <w:rFonts w:ascii="Times New Roman" w:eastAsia="Times New Roman" w:hAnsi="Times New Roman" w:cs="Times New Roman"/>
          <w:b/>
          <w:lang w:val="en-CA" w:eastAsia="fr-CA"/>
        </w:rPr>
      </w:pPr>
      <w:r w:rsidRPr="004070C0">
        <w:rPr>
          <w:rFonts w:ascii="Times New Roman" w:eastAsia="Times New Roman" w:hAnsi="Times New Roman" w:cs="Times New Roman"/>
          <w:b/>
          <w:color w:val="000000"/>
          <w:lang w:val="en-CA" w:eastAsia="fr-CA"/>
        </w:rPr>
        <w:t>Current market:</w:t>
      </w:r>
    </w:p>
    <w:p w14:paraId="340B94EE" w14:textId="2A91A630" w:rsidR="004070C0" w:rsidRDefault="004070C0" w:rsidP="002F00B2">
      <w:pPr>
        <w:jc w:val="both"/>
        <w:rPr>
          <w:rFonts w:ascii="Times New Roman" w:eastAsia="Times New Roman" w:hAnsi="Times New Roman" w:cs="Times New Roman"/>
          <w:color w:val="000000"/>
          <w:lang w:val="en-CA" w:eastAsia="fr-CA"/>
        </w:rPr>
      </w:pPr>
      <w:r w:rsidRPr="00F1335D">
        <w:rPr>
          <w:rFonts w:ascii="Times New Roman" w:eastAsia="Times New Roman" w:hAnsi="Times New Roman" w:cs="Times New Roman"/>
          <w:color w:val="000000"/>
          <w:lang w:val="en-CA" w:eastAsia="fr-CA"/>
        </w:rPr>
        <w:t xml:space="preserve">The contribution margin per hour of operative time is the hospital income generated by a surgical case, when all variable costs of hospitalization and supply are subtracted. Consequently the economic impact of repeated errors due to the human factor can be estimated: an operating room that supports excessive surgery times can cause the hospital to lose its financial margin if the surgeons are slow, if the staff in the operating room is not responsive enough, if too many instruments are used even if not needed, etc. On average, every minute in an operating room costs the hospital about 62 US dollars </w:t>
      </w:r>
      <w:r w:rsidR="00B302C2">
        <w:rPr>
          <w:rFonts w:ascii="Times New Roman" w:eastAsia="Times New Roman" w:hAnsi="Times New Roman" w:cs="Times New Roman"/>
          <w:color w:val="000000"/>
          <w:lang w:val="en-CA" w:eastAsia="fr-CA"/>
        </w:rPr>
        <w:t>[1]</w:t>
      </w:r>
      <w:r w:rsidRPr="00F1335D">
        <w:rPr>
          <w:rFonts w:ascii="Times New Roman" w:eastAsia="Times New Roman" w:hAnsi="Times New Roman" w:cs="Times New Roman"/>
          <w:color w:val="000000"/>
          <w:lang w:val="en-CA" w:eastAsia="fr-CA"/>
        </w:rPr>
        <w:t>.</w:t>
      </w:r>
    </w:p>
    <w:p w14:paraId="79A958AA" w14:textId="77777777" w:rsidR="00B302C2" w:rsidRPr="00F1335D" w:rsidRDefault="00B302C2" w:rsidP="002F00B2">
      <w:pPr>
        <w:jc w:val="both"/>
        <w:rPr>
          <w:rFonts w:ascii="Times New Roman" w:eastAsia="Times New Roman" w:hAnsi="Times New Roman" w:cs="Times New Roman"/>
          <w:lang w:val="en-CA" w:eastAsia="fr-CA"/>
        </w:rPr>
      </w:pPr>
    </w:p>
    <w:p w14:paraId="1DE9715F" w14:textId="28BA58CE" w:rsidR="004070C0" w:rsidRPr="00F1335D" w:rsidRDefault="004070C0" w:rsidP="002F00B2">
      <w:pPr>
        <w:jc w:val="both"/>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Poor preparation of surgical instruments in the operating room, poor communication or lack of staff knowledge are just as many reasons that can increase the length of the procedure, and thus impose additional costs on the hospital.</w:t>
      </w:r>
      <w:r w:rsidR="00B302C2">
        <w:rPr>
          <w:rFonts w:ascii="Times New Roman" w:eastAsia="Times New Roman" w:hAnsi="Times New Roman" w:cs="Times New Roman"/>
          <w:lang w:val="en-CA" w:eastAsia="fr-CA"/>
        </w:rPr>
        <w:t xml:space="preserve"> </w:t>
      </w:r>
      <w:r w:rsidRPr="00F1335D">
        <w:rPr>
          <w:rFonts w:ascii="Times New Roman" w:eastAsia="Times New Roman" w:hAnsi="Times New Roman" w:cs="Times New Roman"/>
          <w:color w:val="000000"/>
          <w:lang w:val="en-CA" w:eastAsia="fr-CA"/>
        </w:rPr>
        <w:t>For the moment, there is no training aid for staff other than internships and simulation (with or without virtual reality) for surgeons and an</w:t>
      </w:r>
      <w:r w:rsidR="00B302C2">
        <w:rPr>
          <w:rFonts w:ascii="Times New Roman" w:eastAsia="Times New Roman" w:hAnsi="Times New Roman" w:cs="Times New Roman"/>
          <w:color w:val="000000"/>
          <w:lang w:val="en-CA" w:eastAsia="fr-CA"/>
        </w:rPr>
        <w:t>a</w:t>
      </w:r>
      <w:r w:rsidRPr="00F1335D">
        <w:rPr>
          <w:rFonts w:ascii="Times New Roman" w:eastAsia="Times New Roman" w:hAnsi="Times New Roman" w:cs="Times New Roman"/>
          <w:color w:val="000000"/>
          <w:lang w:val="en-CA" w:eastAsia="fr-CA"/>
        </w:rPr>
        <w:t>esthesiologists.</w:t>
      </w:r>
    </w:p>
    <w:p w14:paraId="451F0F03" w14:textId="2395B1AA" w:rsidR="004070C0" w:rsidRPr="00F1335D" w:rsidRDefault="004070C0" w:rsidP="002F00B2">
      <w:pPr>
        <w:jc w:val="both"/>
        <w:rPr>
          <w:rFonts w:ascii="Times New Roman" w:eastAsia="Times New Roman" w:hAnsi="Times New Roman" w:cs="Times New Roman"/>
          <w:lang w:val="en-CA" w:eastAsia="fr-CA"/>
        </w:rPr>
      </w:pPr>
    </w:p>
    <w:p w14:paraId="4CE55D95" w14:textId="14B637F3" w:rsidR="004070C0" w:rsidRPr="004070C0" w:rsidRDefault="004070C0" w:rsidP="002F00B2">
      <w:pPr>
        <w:jc w:val="both"/>
        <w:rPr>
          <w:rFonts w:ascii="Times New Roman" w:eastAsia="Times New Roman" w:hAnsi="Times New Roman" w:cs="Times New Roman"/>
          <w:b/>
          <w:lang w:val="en-CA" w:eastAsia="fr-CA"/>
        </w:rPr>
      </w:pPr>
      <w:r w:rsidRPr="004070C0">
        <w:rPr>
          <w:rFonts w:ascii="Times New Roman" w:eastAsia="Times New Roman" w:hAnsi="Times New Roman" w:cs="Times New Roman"/>
          <w:b/>
          <w:color w:val="000000"/>
          <w:lang w:val="en-CA" w:eastAsia="fr-CA"/>
        </w:rPr>
        <w:t>Classification:</w:t>
      </w:r>
    </w:p>
    <w:p w14:paraId="4332DA6E" w14:textId="6BA3BD49" w:rsidR="004070C0" w:rsidRDefault="004070C0" w:rsidP="002F00B2">
      <w:pPr>
        <w:jc w:val="both"/>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Our innovation would take the form of an immersive visual tool that could use augmented reality, for example, or use voice recognition to link the surgeon's demands to what nurses need to do (which machine to check, which inst</w:t>
      </w:r>
      <w:r w:rsidR="00B302C2">
        <w:rPr>
          <w:rFonts w:ascii="Times New Roman" w:eastAsia="Times New Roman" w:hAnsi="Times New Roman" w:cs="Times New Roman"/>
          <w:color w:val="000000"/>
          <w:lang w:val="en-CA" w:eastAsia="fr-CA"/>
        </w:rPr>
        <w:t>rument to grab and give, etc.</w:t>
      </w:r>
      <w:r w:rsidRPr="00F1335D">
        <w:rPr>
          <w:rFonts w:ascii="Times New Roman" w:eastAsia="Times New Roman" w:hAnsi="Times New Roman" w:cs="Times New Roman"/>
          <w:color w:val="000000"/>
          <w:lang w:val="en-CA" w:eastAsia="fr-CA"/>
        </w:rPr>
        <w:t>) so that the staff could use it to better identify tools and machines in the OR, apply their knowledge effectively during their formation, and allow a more immersive learning without being in internship.</w:t>
      </w:r>
      <w:r w:rsidR="00B302C2">
        <w:rPr>
          <w:rFonts w:ascii="Times New Roman" w:eastAsia="Times New Roman" w:hAnsi="Times New Roman" w:cs="Times New Roman"/>
          <w:lang w:val="en-CA" w:eastAsia="fr-CA"/>
        </w:rPr>
        <w:t xml:space="preserve"> </w:t>
      </w:r>
      <w:r w:rsidRPr="00F1335D">
        <w:rPr>
          <w:rFonts w:ascii="Times New Roman" w:eastAsia="Times New Roman" w:hAnsi="Times New Roman" w:cs="Times New Roman"/>
          <w:color w:val="000000"/>
          <w:lang w:val="en-CA" w:eastAsia="fr-CA"/>
        </w:rPr>
        <w:t>Thus, as a non-invasive device that does not come into contact with the patient, it’s the rule 7 that applies: it is therefore a Class I device.</w:t>
      </w:r>
    </w:p>
    <w:p w14:paraId="561497EE" w14:textId="77777777" w:rsidR="004070C0" w:rsidRPr="00F1335D" w:rsidRDefault="004070C0" w:rsidP="002F00B2">
      <w:pPr>
        <w:jc w:val="both"/>
        <w:rPr>
          <w:rFonts w:ascii="Times New Roman" w:eastAsia="Times New Roman" w:hAnsi="Times New Roman" w:cs="Times New Roman"/>
          <w:lang w:val="en-CA" w:eastAsia="fr-CA"/>
        </w:rPr>
      </w:pPr>
    </w:p>
    <w:p w14:paraId="194A47EE" w14:textId="03A17CE1" w:rsidR="004070C0" w:rsidRPr="00B302C2" w:rsidRDefault="004070C0" w:rsidP="002F00B2">
      <w:pPr>
        <w:jc w:val="both"/>
        <w:rPr>
          <w:rFonts w:ascii="Times New Roman" w:eastAsia="Times New Roman" w:hAnsi="Times New Roman" w:cs="Times New Roman"/>
          <w:b/>
          <w:color w:val="000000"/>
          <w:lang w:val="en-CA" w:eastAsia="fr-CA"/>
        </w:rPr>
      </w:pPr>
      <w:r>
        <w:rPr>
          <w:rFonts w:ascii="Times New Roman" w:eastAsia="Times New Roman" w:hAnsi="Times New Roman" w:cs="Times New Roman"/>
          <w:b/>
          <w:color w:val="000000"/>
          <w:lang w:val="en-CA" w:eastAsia="fr-CA"/>
        </w:rPr>
        <w:t>References</w:t>
      </w:r>
      <w:r w:rsidRPr="004070C0">
        <w:rPr>
          <w:rFonts w:ascii="Times New Roman" w:eastAsia="Times New Roman" w:hAnsi="Times New Roman" w:cs="Times New Roman"/>
          <w:b/>
          <w:color w:val="000000"/>
          <w:lang w:val="en-CA" w:eastAsia="fr-CA"/>
        </w:rPr>
        <w:t xml:space="preserve">: </w:t>
      </w:r>
    </w:p>
    <w:p w14:paraId="038019AE" w14:textId="5DF83BD9" w:rsidR="004070C0" w:rsidRPr="00D428D8" w:rsidRDefault="004070C0" w:rsidP="002F00B2">
      <w:pPr>
        <w:pStyle w:val="ListParagraph"/>
        <w:numPr>
          <w:ilvl w:val="0"/>
          <w:numId w:val="4"/>
        </w:numPr>
        <w:spacing w:after="0" w:line="240" w:lineRule="auto"/>
        <w:jc w:val="both"/>
        <w:rPr>
          <w:rFonts w:ascii="Times New Roman" w:eastAsia="Times New Roman" w:hAnsi="Times New Roman" w:cs="Times New Roman"/>
          <w:sz w:val="24"/>
          <w:lang w:val="en-CA" w:eastAsia="fr-CA"/>
        </w:rPr>
      </w:pPr>
      <w:r w:rsidRPr="00D428D8">
        <w:rPr>
          <w:rFonts w:ascii="Times New Roman" w:eastAsia="Times New Roman" w:hAnsi="Times New Roman" w:cs="Times New Roman"/>
          <w:color w:val="000000"/>
          <w:sz w:val="24"/>
          <w:lang w:val="en-CA" w:eastAsia="fr-CA"/>
        </w:rPr>
        <w:t xml:space="preserve">Macario, A. (2010). What does one minute of operating room time cost?. </w:t>
      </w:r>
      <w:r w:rsidRPr="00D428D8">
        <w:rPr>
          <w:rFonts w:ascii="Times New Roman" w:eastAsia="Times New Roman" w:hAnsi="Times New Roman" w:cs="Times New Roman"/>
          <w:i/>
          <w:iCs/>
          <w:color w:val="000000"/>
          <w:sz w:val="24"/>
          <w:lang w:val="en-CA" w:eastAsia="fr-CA"/>
        </w:rPr>
        <w:t>Journal of Clinical Anesthesia</w:t>
      </w:r>
      <w:r w:rsidRPr="00D428D8">
        <w:rPr>
          <w:rFonts w:ascii="Times New Roman" w:eastAsia="Times New Roman" w:hAnsi="Times New Roman" w:cs="Times New Roman"/>
          <w:color w:val="000000"/>
          <w:sz w:val="24"/>
          <w:lang w:val="en-CA" w:eastAsia="fr-CA"/>
        </w:rPr>
        <w:t>, 22(4), pp.233-236.</w:t>
      </w:r>
    </w:p>
    <w:p w14:paraId="6465EA4C" w14:textId="342696D2" w:rsidR="004070C0" w:rsidRPr="00D428D8" w:rsidRDefault="004070C0" w:rsidP="002F00B2">
      <w:pPr>
        <w:pStyle w:val="ListParagraph"/>
        <w:numPr>
          <w:ilvl w:val="0"/>
          <w:numId w:val="4"/>
        </w:numPr>
        <w:spacing w:after="0" w:line="240" w:lineRule="auto"/>
        <w:jc w:val="both"/>
        <w:rPr>
          <w:rFonts w:ascii="Times New Roman" w:eastAsia="Times New Roman" w:hAnsi="Times New Roman" w:cs="Times New Roman"/>
          <w:sz w:val="24"/>
          <w:lang w:val="en-CA" w:eastAsia="fr-CA"/>
        </w:rPr>
      </w:pPr>
      <w:r w:rsidRPr="00D428D8">
        <w:rPr>
          <w:rFonts w:ascii="Times New Roman" w:eastAsia="Times New Roman" w:hAnsi="Times New Roman" w:cs="Times New Roman"/>
          <w:color w:val="000000"/>
          <w:sz w:val="24"/>
          <w:lang w:val="en-CA" w:eastAsia="fr-CA"/>
        </w:rPr>
        <w:t xml:space="preserve">Wong, J., Joy Khu, K., Kaderali, Z. and Bernstein, M. (2010). Delays in the operating room: signs of an imperfect system. </w:t>
      </w:r>
      <w:r w:rsidRPr="00D428D8">
        <w:rPr>
          <w:rFonts w:ascii="Times New Roman" w:eastAsia="Times New Roman" w:hAnsi="Times New Roman" w:cs="Times New Roman"/>
          <w:i/>
          <w:iCs/>
          <w:color w:val="000000"/>
          <w:sz w:val="24"/>
          <w:lang w:val="en-CA" w:eastAsia="fr-CA"/>
        </w:rPr>
        <w:t>Canadian Journal of Surgery</w:t>
      </w:r>
      <w:r w:rsidRPr="00D428D8">
        <w:rPr>
          <w:rFonts w:ascii="Times New Roman" w:eastAsia="Times New Roman" w:hAnsi="Times New Roman" w:cs="Times New Roman"/>
          <w:color w:val="000000"/>
          <w:sz w:val="24"/>
          <w:lang w:val="en-CA" w:eastAsia="fr-CA"/>
        </w:rPr>
        <w:t>, 53(3), pp.189-195.</w:t>
      </w:r>
    </w:p>
    <w:p w14:paraId="34DA4764" w14:textId="3AE8D648" w:rsidR="004070C0" w:rsidRPr="00D428D8" w:rsidRDefault="00EB2935" w:rsidP="002F00B2">
      <w:pPr>
        <w:pStyle w:val="ListParagraph"/>
        <w:numPr>
          <w:ilvl w:val="0"/>
          <w:numId w:val="4"/>
        </w:numPr>
        <w:spacing w:after="0" w:line="240" w:lineRule="auto"/>
        <w:jc w:val="both"/>
        <w:rPr>
          <w:rFonts w:ascii="Times New Roman" w:eastAsia="Times New Roman" w:hAnsi="Times New Roman" w:cs="Times New Roman"/>
          <w:sz w:val="24"/>
          <w:lang w:val="en-CA" w:eastAsia="fr-CA"/>
        </w:rPr>
      </w:pPr>
      <w:r>
        <w:rPr>
          <w:rFonts w:ascii="Times New Roman" w:eastAsia="Times New Roman" w:hAnsi="Times New Roman" w:cs="Times New Roman"/>
          <w:color w:val="000000"/>
          <w:sz w:val="24"/>
          <w:lang w:val="en-CA" w:eastAsia="fr-CA"/>
        </w:rPr>
        <w:t>Patient Safety Workshop</w:t>
      </w:r>
      <w:r w:rsidR="004070C0" w:rsidRPr="00D428D8">
        <w:rPr>
          <w:rFonts w:ascii="Times New Roman" w:eastAsia="Times New Roman" w:hAnsi="Times New Roman" w:cs="Times New Roman"/>
          <w:color w:val="000000"/>
          <w:sz w:val="24"/>
          <w:lang w:val="en-CA" w:eastAsia="fr-CA"/>
        </w:rPr>
        <w:t>: Learning from error. (2008). World Health Organization. Available at: http://www.who.int/patientsafety/activities/technical/vincristine_learning-from-error.pdf [Accessed 30 Oct. 2017].</w:t>
      </w:r>
    </w:p>
    <w:p w14:paraId="34F1A2BE" w14:textId="77777777" w:rsidR="004070C0" w:rsidRPr="00D428D8" w:rsidRDefault="004070C0" w:rsidP="002F00B2">
      <w:pPr>
        <w:pStyle w:val="ListParagraph"/>
        <w:numPr>
          <w:ilvl w:val="0"/>
          <w:numId w:val="4"/>
        </w:numPr>
        <w:spacing w:after="0" w:line="240" w:lineRule="auto"/>
        <w:jc w:val="both"/>
        <w:rPr>
          <w:rFonts w:ascii="Times New Roman" w:eastAsia="Times New Roman" w:hAnsi="Times New Roman" w:cs="Times New Roman"/>
          <w:sz w:val="24"/>
          <w:lang w:val="en-CA" w:eastAsia="fr-CA"/>
        </w:rPr>
      </w:pPr>
      <w:r w:rsidRPr="00D428D8">
        <w:rPr>
          <w:rFonts w:ascii="Times New Roman" w:eastAsia="Times New Roman" w:hAnsi="Times New Roman" w:cs="Times New Roman"/>
          <w:color w:val="000000"/>
          <w:sz w:val="24"/>
          <w:lang w:val="en-CA" w:eastAsia="fr-CA"/>
        </w:rPr>
        <w:t xml:space="preserve">Lingard, L., Espin, S., Whyte, S., Regehr, G., Baker, G. R., Reznick, R., Bohnen, J., Orser, B., Doran, D. and Grober, E. (2004). Communication failures  in the operating room: an observational classification of recurrent types and effects. </w:t>
      </w:r>
      <w:r w:rsidRPr="00D428D8">
        <w:rPr>
          <w:rFonts w:ascii="Times New Roman" w:eastAsia="Times New Roman" w:hAnsi="Times New Roman" w:cs="Times New Roman"/>
          <w:i/>
          <w:iCs/>
          <w:color w:val="000000"/>
          <w:sz w:val="24"/>
          <w:lang w:val="en-CA" w:eastAsia="fr-CA"/>
        </w:rPr>
        <w:t>Quality and Safety in Health Care</w:t>
      </w:r>
      <w:r w:rsidRPr="00D428D8">
        <w:rPr>
          <w:rFonts w:ascii="Times New Roman" w:eastAsia="Times New Roman" w:hAnsi="Times New Roman" w:cs="Times New Roman"/>
          <w:color w:val="000000"/>
          <w:sz w:val="24"/>
          <w:lang w:val="en-CA" w:eastAsia="fr-CA"/>
        </w:rPr>
        <w:t xml:space="preserve">, 13, pp.330-334. </w:t>
      </w:r>
      <w:r w:rsidRPr="00D428D8">
        <w:rPr>
          <w:rFonts w:ascii="Times New Roman" w:eastAsia="Times New Roman" w:hAnsi="Times New Roman" w:cs="Times New Roman"/>
          <w:i/>
          <w:iCs/>
          <w:color w:val="000000"/>
          <w:sz w:val="24"/>
          <w:lang w:val="en-CA" w:eastAsia="fr-CA"/>
        </w:rPr>
        <w:t>  </w:t>
      </w:r>
    </w:p>
    <w:p w14:paraId="4DB0CE9F" w14:textId="6731EC87" w:rsidR="000C2E6C" w:rsidRPr="00D67649" w:rsidRDefault="004070C0" w:rsidP="002F00B2">
      <w:pPr>
        <w:pStyle w:val="ListParagraph"/>
        <w:numPr>
          <w:ilvl w:val="0"/>
          <w:numId w:val="4"/>
        </w:numPr>
        <w:spacing w:after="0" w:line="240" w:lineRule="auto"/>
        <w:jc w:val="both"/>
        <w:rPr>
          <w:rFonts w:ascii="Times New Roman" w:eastAsia="Times New Roman" w:hAnsi="Times New Roman" w:cs="Times New Roman"/>
          <w:sz w:val="24"/>
          <w:lang w:val="en-CA" w:eastAsia="fr-CA"/>
        </w:rPr>
      </w:pPr>
      <w:r w:rsidRPr="00D428D8">
        <w:rPr>
          <w:rFonts w:ascii="Times New Roman" w:eastAsia="Times New Roman" w:hAnsi="Times New Roman" w:cs="Times New Roman"/>
          <w:color w:val="000000"/>
          <w:sz w:val="24"/>
          <w:lang w:val="en-CA" w:eastAsia="fr-CA"/>
        </w:rPr>
        <w:t xml:space="preserve">Abelson, J. S., Silverman, E., Banfleder, J., Naides, A., Costa, R. and Dakin, G. (2015). Virtual operating room for team training in surgery. </w:t>
      </w:r>
      <w:r w:rsidRPr="00D428D8">
        <w:rPr>
          <w:rFonts w:ascii="Times New Roman" w:eastAsia="Times New Roman" w:hAnsi="Times New Roman" w:cs="Times New Roman"/>
          <w:i/>
          <w:iCs/>
          <w:color w:val="000000"/>
          <w:sz w:val="24"/>
          <w:lang w:val="en-CA" w:eastAsia="fr-CA"/>
        </w:rPr>
        <w:t>The American Journal of Surgery</w:t>
      </w:r>
      <w:r w:rsidR="00D428D8">
        <w:rPr>
          <w:rFonts w:ascii="Times New Roman" w:eastAsia="Times New Roman" w:hAnsi="Times New Roman" w:cs="Times New Roman"/>
          <w:color w:val="000000"/>
          <w:sz w:val="24"/>
          <w:lang w:val="en-CA" w:eastAsia="fr-CA"/>
        </w:rPr>
        <w:t>, 210(3), pp.585-590.</w:t>
      </w:r>
    </w:p>
    <w:p w14:paraId="04F4D20D" w14:textId="77777777" w:rsidR="00D67649" w:rsidRPr="00D67649" w:rsidRDefault="00D67649" w:rsidP="00D67649">
      <w:pPr>
        <w:jc w:val="both"/>
        <w:rPr>
          <w:rFonts w:ascii="Times New Roman" w:eastAsia="Times New Roman" w:hAnsi="Times New Roman" w:cs="Times New Roman"/>
          <w:lang w:val="en-CA" w:eastAsia="fr-CA"/>
        </w:rPr>
      </w:pPr>
    </w:p>
    <w:p w14:paraId="014BD203" w14:textId="66194635" w:rsidR="00D428D8" w:rsidRDefault="00D428D8" w:rsidP="002F00B2">
      <w:pPr>
        <w:jc w:val="both"/>
        <w:rPr>
          <w:rFonts w:ascii="Times New Roman" w:eastAsia="Times New Roman" w:hAnsi="Times New Roman" w:cs="Times New Roman"/>
          <w:i/>
          <w:u w:val="single"/>
          <w:lang w:val="en-CA" w:eastAsia="fr-CA"/>
        </w:rPr>
      </w:pPr>
      <w:r w:rsidRPr="00D428D8">
        <w:rPr>
          <w:rFonts w:ascii="Times New Roman" w:eastAsia="Times New Roman" w:hAnsi="Times New Roman" w:cs="Times New Roman"/>
          <w:i/>
          <w:u w:val="single"/>
          <w:lang w:val="en-CA" w:eastAsia="fr-CA"/>
        </w:rPr>
        <w:t>Need #4</w:t>
      </w:r>
    </w:p>
    <w:p w14:paraId="72A755CA" w14:textId="77777777" w:rsidR="00D428D8" w:rsidRPr="00D428D8" w:rsidRDefault="00D428D8" w:rsidP="002F00B2">
      <w:pPr>
        <w:jc w:val="both"/>
        <w:rPr>
          <w:rFonts w:ascii="Times New Roman" w:eastAsia="Times New Roman" w:hAnsi="Times New Roman" w:cs="Times New Roman"/>
          <w:i/>
          <w:u w:val="single"/>
          <w:lang w:val="en-CA" w:eastAsia="fr-CA"/>
        </w:rPr>
      </w:pPr>
    </w:p>
    <w:p w14:paraId="26E8186F" w14:textId="1D3E955D" w:rsidR="00D428D8" w:rsidRDefault="00D428D8" w:rsidP="002F00B2">
      <w:pPr>
        <w:rPr>
          <w:rFonts w:ascii="Times New Roman" w:hAnsi="Times New Roman" w:cs="Times New Roman"/>
          <w:b/>
        </w:rPr>
      </w:pPr>
      <w:r>
        <w:rPr>
          <w:rFonts w:ascii="Times New Roman" w:hAnsi="Times New Roman" w:cs="Times New Roman"/>
          <w:b/>
        </w:rPr>
        <w:t xml:space="preserve">Need Statement: </w:t>
      </w:r>
    </w:p>
    <w:p w14:paraId="12F393CA" w14:textId="22384B89" w:rsidR="000C2E6C" w:rsidRDefault="000C2E6C" w:rsidP="00D67649">
      <w:pPr>
        <w:jc w:val="both"/>
        <w:rPr>
          <w:rFonts w:ascii="Times New Roman" w:hAnsi="Times New Roman" w:cs="Times New Roman"/>
        </w:rPr>
      </w:pPr>
      <w:r w:rsidRPr="00D428D8">
        <w:rPr>
          <w:rFonts w:ascii="Times New Roman" w:hAnsi="Times New Roman" w:cs="Times New Roman"/>
        </w:rPr>
        <w:t>A way to reduce the tediousness of counting surgical instruments in every surgery, which will increase the efficiency of medical procedures, lighten the workload of operating room staff, and decrease surgical complications caused by human error.</w:t>
      </w:r>
    </w:p>
    <w:p w14:paraId="64B698D0" w14:textId="77777777" w:rsidR="00D428D8" w:rsidRPr="00D428D8" w:rsidRDefault="00D428D8" w:rsidP="002F00B2">
      <w:pPr>
        <w:jc w:val="center"/>
        <w:rPr>
          <w:rFonts w:ascii="Times New Roman" w:hAnsi="Times New Roman" w:cs="Times New Roman"/>
        </w:rPr>
      </w:pPr>
    </w:p>
    <w:p w14:paraId="3C523EE0" w14:textId="4C115FCB" w:rsidR="00D428D8" w:rsidRDefault="00D428D8" w:rsidP="002F00B2">
      <w:pPr>
        <w:pStyle w:val="Default"/>
        <w:jc w:val="both"/>
        <w:rPr>
          <w:sz w:val="23"/>
          <w:szCs w:val="23"/>
        </w:rPr>
      </w:pPr>
      <w:r>
        <w:rPr>
          <w:b/>
          <w:bCs/>
          <w:sz w:val="23"/>
          <w:szCs w:val="23"/>
        </w:rPr>
        <w:t xml:space="preserve">Problem and Disease State: </w:t>
      </w:r>
    </w:p>
    <w:p w14:paraId="3A42EB12" w14:textId="77777777" w:rsidR="00D428D8" w:rsidRDefault="00D428D8" w:rsidP="002F00B2">
      <w:pPr>
        <w:pStyle w:val="Default"/>
        <w:jc w:val="both"/>
      </w:pPr>
      <w:r>
        <w:t xml:space="preserve">Surgeons utilize an array of instruments during every procedure. </w:t>
      </w:r>
      <w:r>
        <w:rPr>
          <w:rFonts w:hint="eastAsia"/>
        </w:rPr>
        <w:t xml:space="preserve">Before a surgery begins, counting all available surgical instruments such as </w:t>
      </w:r>
      <w:r>
        <w:t xml:space="preserve">scissors, scalpels, tubes, sponges and so on is a standard and important practice. At the conclusion of surgery, the stuff in OR should count all surgical instruments as well, if the count is different, it is clear that an instrument has been left. Retained surgical instrument (RSI) is any instruments </w:t>
      </w:r>
      <w:r w:rsidRPr="001A6C2E">
        <w:t>accidentally</w:t>
      </w:r>
      <w:r>
        <w:t xml:space="preserve"> left inside a patient’s body following a surgery. A</w:t>
      </w:r>
      <w:r w:rsidRPr="00361C62">
        <w:t>pparently</w:t>
      </w:r>
      <w:r>
        <w:t xml:space="preserve">, this sever mistake could lead to significant health injuries, repeated surgery, even in some cases death of patient [1]. Therefore, the surgical instruments counting is an </w:t>
      </w:r>
      <w:r w:rsidRPr="00D31559">
        <w:t>indispensable</w:t>
      </w:r>
      <w:r>
        <w:t xml:space="preserve"> and essential process during a surgery. </w:t>
      </w:r>
    </w:p>
    <w:p w14:paraId="3440E742" w14:textId="77777777" w:rsidR="00D428D8" w:rsidRDefault="00D428D8" w:rsidP="002F00B2">
      <w:pPr>
        <w:pStyle w:val="Default"/>
        <w:jc w:val="both"/>
      </w:pPr>
    </w:p>
    <w:p w14:paraId="38F4A106" w14:textId="77777777" w:rsidR="00D428D8" w:rsidRDefault="00D428D8" w:rsidP="002F00B2">
      <w:pPr>
        <w:pStyle w:val="Default"/>
        <w:jc w:val="both"/>
      </w:pPr>
      <w:r>
        <w:rPr>
          <w:rFonts w:hint="eastAsia"/>
        </w:rPr>
        <w:t>A</w:t>
      </w:r>
      <w:r>
        <w:t xml:space="preserve">t present, the surgical instruments counting process generally is undertaken by human. </w:t>
      </w:r>
    </w:p>
    <w:p w14:paraId="1BD2390D" w14:textId="77777777" w:rsidR="00D428D8" w:rsidRDefault="00D428D8" w:rsidP="002F00B2">
      <w:pPr>
        <w:pStyle w:val="Default"/>
        <w:jc w:val="both"/>
      </w:pPr>
      <w:r>
        <w:t xml:space="preserve">Thus, mistakes in counting process is </w:t>
      </w:r>
      <w:r w:rsidRPr="00FD6070">
        <w:t>inevitable</w:t>
      </w:r>
      <w:r>
        <w:t>,</w:t>
      </w:r>
      <w:r>
        <w:rPr>
          <w:rFonts w:hint="eastAsia"/>
        </w:rPr>
        <w:t xml:space="preserve"> </w:t>
      </w:r>
      <w:r>
        <w:t xml:space="preserve">according to a study which reported to the Annals of Surgery that mistakes in instruments counts happened in 12.5% of surgeries [2]. An inaccurate count can occur when nurses are deprived of sleep, especially when the surgical operation is particularly difficult, long and mentally draining, when the operation is an emergency, or when there are unforeseen changes in the procedure [3]. </w:t>
      </w:r>
      <w:r w:rsidRPr="00A8440E">
        <w:t>The Association of Operating Room Nurses published an uptodate.com policy in 2015 recommending the points below that are widely used in the United States hospitals [4] Specifically, counting should be performed at the following time points during the surgical procedure: before the procedure begins (initial count); whenever new additional items are used during the operation; before the surgeon closes the body cavity; when the surgeon begins to close the wound; and when the surgeon closes the skin (final count) [5].</w:t>
      </w:r>
      <w:r>
        <w:t xml:space="preserve"> Therefore, counting surgical instruments is a tedious and boring work, it requires lots of manpower, thus it is a heavy work for nurses.</w:t>
      </w:r>
    </w:p>
    <w:p w14:paraId="6AE36157" w14:textId="77777777" w:rsidR="00D428D8" w:rsidRPr="00FD6070" w:rsidRDefault="00D428D8" w:rsidP="002F00B2"/>
    <w:p w14:paraId="301A3A99" w14:textId="77777777" w:rsidR="00D428D8" w:rsidRDefault="00D428D8" w:rsidP="002F00B2">
      <w:pPr>
        <w:pStyle w:val="Default"/>
        <w:jc w:val="both"/>
        <w:rPr>
          <w:b/>
          <w:bCs/>
          <w:sz w:val="23"/>
          <w:szCs w:val="23"/>
        </w:rPr>
      </w:pPr>
      <w:bookmarkStart w:id="0" w:name="_Hlk496881948"/>
      <w:r>
        <w:rPr>
          <w:b/>
          <w:bCs/>
          <w:sz w:val="23"/>
          <w:szCs w:val="23"/>
        </w:rPr>
        <w:t>Existing solutions:</w:t>
      </w:r>
    </w:p>
    <w:bookmarkEnd w:id="0"/>
    <w:p w14:paraId="7946B9F3" w14:textId="77777777" w:rsidR="00D428D8" w:rsidRDefault="00D428D8" w:rsidP="002F00B2">
      <w:pPr>
        <w:pStyle w:val="Default"/>
        <w:jc w:val="both"/>
        <w:rPr>
          <w:sz w:val="23"/>
          <w:szCs w:val="23"/>
        </w:rPr>
      </w:pPr>
      <w:r>
        <w:t>In order to solve this problem, Israel RFID (</w:t>
      </w:r>
      <w:r>
        <w:rPr>
          <w:rFonts w:hint="eastAsia"/>
        </w:rPr>
        <w:t>radio</w:t>
      </w:r>
      <w:r>
        <w:t xml:space="preserve"> frequency identification) medical solution provider Haldor Advanced Technologies developed ORLocate system based on passive RFID tags, it can monitor and track the surgical instruments and consumables before, during and at the conclusion of the surgical procedure [6]. Penelope robot system designed by Micheael R.T can also count surgical instruments [7]. However, these two methods are more complex and the price is pretty high, the cost of each system is more than $100,000 [8]. Moreover, these systems are rely on tags, they need add some tags to the instruments, hence</w:t>
      </w:r>
      <w:bookmarkStart w:id="1" w:name="_Hlk496882551"/>
      <w:r>
        <w:t xml:space="preserve"> the </w:t>
      </w:r>
      <w:r w:rsidRPr="00AC583B">
        <w:t>fabrication</w:t>
      </w:r>
      <w:r>
        <w:t xml:space="preserve"> process of surgical instruments</w:t>
      </w:r>
      <w:bookmarkEnd w:id="1"/>
      <w:r>
        <w:t xml:space="preserve"> may be changed, this property brings some difficulties to these systems be used widely.</w:t>
      </w:r>
    </w:p>
    <w:p w14:paraId="29588C3A" w14:textId="77777777" w:rsidR="00D428D8" w:rsidRPr="00EB2468" w:rsidRDefault="00D428D8" w:rsidP="002F00B2">
      <w:pPr>
        <w:pStyle w:val="Default"/>
        <w:jc w:val="both"/>
        <w:rPr>
          <w:b/>
          <w:bCs/>
          <w:sz w:val="23"/>
          <w:szCs w:val="23"/>
        </w:rPr>
      </w:pPr>
    </w:p>
    <w:p w14:paraId="450844BE" w14:textId="54CBA98F" w:rsidR="00D428D8" w:rsidRDefault="00D428D8" w:rsidP="002F00B2">
      <w:pPr>
        <w:pStyle w:val="Default"/>
        <w:jc w:val="both"/>
        <w:rPr>
          <w:sz w:val="23"/>
          <w:szCs w:val="23"/>
        </w:rPr>
      </w:pPr>
      <w:r>
        <w:rPr>
          <w:b/>
          <w:bCs/>
          <w:sz w:val="23"/>
          <w:szCs w:val="23"/>
        </w:rPr>
        <w:t xml:space="preserve">Current market: </w:t>
      </w:r>
    </w:p>
    <w:p w14:paraId="69420549" w14:textId="77777777" w:rsidR="00D428D8" w:rsidRDefault="00D428D8" w:rsidP="002F00B2">
      <w:pPr>
        <w:jc w:val="both"/>
        <w:rPr>
          <w:rFonts w:ascii="Times New Roman" w:hAnsi="Times New Roman" w:cs="Times New Roman"/>
        </w:rPr>
      </w:pPr>
      <w:r w:rsidRPr="00F4022B">
        <w:rPr>
          <w:rFonts w:ascii="Times New Roman" w:hAnsi="Times New Roman" w:cs="Times New Roman"/>
        </w:rPr>
        <w:t xml:space="preserve">According </w:t>
      </w:r>
      <w:r>
        <w:rPr>
          <w:rFonts w:ascii="Times New Roman" w:hAnsi="Times New Roman" w:cs="Times New Roman"/>
        </w:rPr>
        <w:t>to the data from the National Center for Health Statistics, 48 million surgical inpatient procedures were performed in the United States in 2009 [9]. And the number of cases in which surgical instruments are left behind during a procedure in the United States has been estimated at around 1500 cases per year, while approximately 88% of these cases occur in a situation where the surgical instruments counts were declared “correct” [10]. Medicolegal and compensation costs associated with RSI are high, even if there has been little or no harm to the patient. Costs vary from $37,041 to $ 2,350,000 per incident, with an average cost per case estimated at $95,000 [11]. If a more accurate and efficient surgical counting approach can help hospital to avoid these losses, it will benefit to both hospitals and patients.</w:t>
      </w:r>
    </w:p>
    <w:p w14:paraId="24D1C0AD" w14:textId="77777777" w:rsidR="00D428D8" w:rsidRDefault="00D428D8" w:rsidP="002F00B2">
      <w:pPr>
        <w:jc w:val="both"/>
        <w:rPr>
          <w:rFonts w:ascii="Times New Roman" w:hAnsi="Times New Roman" w:cs="Times New Roman"/>
        </w:rPr>
      </w:pPr>
    </w:p>
    <w:p w14:paraId="1DD969B1" w14:textId="77777777" w:rsidR="00D428D8" w:rsidRPr="00AC583B" w:rsidRDefault="00D428D8" w:rsidP="002F00B2">
      <w:pPr>
        <w:pStyle w:val="Default"/>
        <w:jc w:val="both"/>
      </w:pPr>
      <w:r>
        <w:rPr>
          <w:b/>
          <w:bCs/>
          <w:sz w:val="23"/>
          <w:szCs w:val="23"/>
        </w:rPr>
        <w:t>Need criteria</w:t>
      </w:r>
    </w:p>
    <w:p w14:paraId="38B871A9" w14:textId="77777777" w:rsidR="00D428D8" w:rsidRDefault="00D428D8" w:rsidP="002F00B2">
      <w:pPr>
        <w:pStyle w:val="ListParagraph"/>
        <w:widowControl w:val="0"/>
        <w:numPr>
          <w:ilvl w:val="0"/>
          <w:numId w:val="7"/>
        </w:numPr>
        <w:spacing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The aiming approach should not change </w:t>
      </w:r>
      <w:r w:rsidRPr="00036DB7">
        <w:rPr>
          <w:rFonts w:ascii="Times New Roman" w:hAnsi="Times New Roman" w:cs="Times New Roman"/>
          <w:sz w:val="24"/>
          <w:szCs w:val="24"/>
        </w:rPr>
        <w:t>the fabrication process of surgical instruments</w:t>
      </w:r>
      <w:r>
        <w:rPr>
          <w:rFonts w:ascii="Times New Roman" w:hAnsi="Times New Roman" w:cs="Times New Roman"/>
          <w:sz w:val="24"/>
          <w:szCs w:val="24"/>
        </w:rPr>
        <w:t>.</w:t>
      </w:r>
    </w:p>
    <w:p w14:paraId="16ED2961" w14:textId="77777777" w:rsidR="00D428D8" w:rsidRDefault="00D428D8" w:rsidP="002F00B2">
      <w:pPr>
        <w:pStyle w:val="ListParagraph"/>
        <w:widowControl w:val="0"/>
        <w:numPr>
          <w:ilvl w:val="0"/>
          <w:numId w:val="7"/>
        </w:numPr>
        <w:spacing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The aiming approach should be more accurate than these existing approaches.</w:t>
      </w:r>
    </w:p>
    <w:p w14:paraId="23591E92" w14:textId="77777777" w:rsidR="00D428D8" w:rsidRDefault="00D428D8" w:rsidP="002F00B2">
      <w:pPr>
        <w:pStyle w:val="ListParagraph"/>
        <w:widowControl w:val="0"/>
        <w:numPr>
          <w:ilvl w:val="0"/>
          <w:numId w:val="7"/>
        </w:numPr>
        <w:spacing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The aiming approach should be easy to use.</w:t>
      </w:r>
    </w:p>
    <w:p w14:paraId="2CF68096" w14:textId="77777777" w:rsidR="00D428D8" w:rsidRPr="00036DB7" w:rsidRDefault="00D428D8" w:rsidP="002F00B2">
      <w:pPr>
        <w:pStyle w:val="ListParagraph"/>
        <w:widowControl w:val="0"/>
        <w:numPr>
          <w:ilvl w:val="0"/>
          <w:numId w:val="7"/>
        </w:numPr>
        <w:spacing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The aiming approach should be low-cost.</w:t>
      </w:r>
    </w:p>
    <w:p w14:paraId="7C91B3A8" w14:textId="77777777" w:rsidR="00D428D8" w:rsidRPr="00F4022B" w:rsidRDefault="00D428D8" w:rsidP="002F00B2">
      <w:pPr>
        <w:jc w:val="both"/>
        <w:rPr>
          <w:rFonts w:ascii="Times New Roman" w:hAnsi="Times New Roman" w:cs="Times New Roman"/>
        </w:rPr>
      </w:pPr>
    </w:p>
    <w:p w14:paraId="7CA62099" w14:textId="2434B3AF" w:rsidR="00D428D8" w:rsidRPr="00217AC6" w:rsidRDefault="00D428D8" w:rsidP="002F00B2">
      <w:pPr>
        <w:pStyle w:val="Default"/>
        <w:jc w:val="both"/>
        <w:rPr>
          <w:sz w:val="23"/>
          <w:szCs w:val="23"/>
        </w:rPr>
      </w:pPr>
      <w:r>
        <w:rPr>
          <w:b/>
          <w:bCs/>
          <w:sz w:val="23"/>
          <w:szCs w:val="23"/>
        </w:rPr>
        <w:t xml:space="preserve">References: </w:t>
      </w:r>
    </w:p>
    <w:p w14:paraId="0C3D956E" w14:textId="77777777" w:rsidR="00D428D8" w:rsidRPr="00217AC6" w:rsidRDefault="00D428D8" w:rsidP="002F00B2">
      <w:pPr>
        <w:pStyle w:val="ListParagraph"/>
        <w:widowControl w:val="0"/>
        <w:numPr>
          <w:ilvl w:val="0"/>
          <w:numId w:val="6"/>
        </w:numPr>
        <w:spacing w:after="0" w:line="240" w:lineRule="auto"/>
        <w:contextualSpacing w:val="0"/>
        <w:jc w:val="both"/>
        <w:rPr>
          <w:rFonts w:ascii="Times New Roman" w:hAnsi="Times New Roman" w:cs="Times New Roman"/>
          <w:sz w:val="24"/>
          <w:szCs w:val="24"/>
        </w:rPr>
      </w:pPr>
      <w:r w:rsidRPr="00217AC6">
        <w:rPr>
          <w:rFonts w:ascii="Times New Roman" w:hAnsi="Times New Roman" w:cs="Times New Roman"/>
          <w:sz w:val="24"/>
          <w:szCs w:val="24"/>
        </w:rPr>
        <w:t>Nemitz R. Surgical Instrumentation: An Interactive Approach[M]. Elsevier Health Sciences, 2013.</w:t>
      </w:r>
    </w:p>
    <w:p w14:paraId="319A5C94" w14:textId="77777777" w:rsidR="00D428D8" w:rsidRPr="00D31559" w:rsidRDefault="00D428D8" w:rsidP="002F00B2">
      <w:pPr>
        <w:pStyle w:val="ListParagraph"/>
        <w:widowControl w:val="0"/>
        <w:numPr>
          <w:ilvl w:val="0"/>
          <w:numId w:val="6"/>
        </w:numPr>
        <w:spacing w:after="0" w:line="240" w:lineRule="auto"/>
        <w:contextualSpacing w:val="0"/>
        <w:jc w:val="both"/>
        <w:rPr>
          <w:rFonts w:ascii="Times New Roman" w:hAnsi="Times New Roman" w:cs="Times New Roman"/>
          <w:sz w:val="24"/>
          <w:szCs w:val="24"/>
        </w:rPr>
      </w:pPr>
      <w:r w:rsidRPr="00D31559">
        <w:rPr>
          <w:rFonts w:ascii="Times New Roman" w:hAnsi="Times New Roman" w:cs="Times New Roman"/>
          <w:sz w:val="24"/>
          <w:szCs w:val="24"/>
        </w:rPr>
        <w:t>Gamble K H. No sponge left behind: Cutting-edge bar coding technologies are being leveraged in an attempt to make foreign bodies left in patients a thing of the past[J]. Healthcare informatics: the business magazine for information and communication systems, 2008, 25(12): 34, 36, 38-9.</w:t>
      </w:r>
    </w:p>
    <w:p w14:paraId="09DE556A" w14:textId="24C5676B" w:rsidR="00D428D8" w:rsidRDefault="00D428D8" w:rsidP="002F00B2">
      <w:pPr>
        <w:pStyle w:val="ListParagraph"/>
        <w:widowControl w:val="0"/>
        <w:numPr>
          <w:ilvl w:val="0"/>
          <w:numId w:val="6"/>
        </w:numPr>
        <w:spacing w:after="0" w:line="240" w:lineRule="auto"/>
        <w:contextualSpacing w:val="0"/>
        <w:jc w:val="both"/>
        <w:rPr>
          <w:rFonts w:ascii="Times New Roman" w:hAnsi="Times New Roman" w:cs="Times New Roman"/>
          <w:sz w:val="24"/>
          <w:szCs w:val="24"/>
        </w:rPr>
      </w:pPr>
      <w:r w:rsidRPr="00D428D8">
        <w:rPr>
          <w:rFonts w:ascii="Times New Roman" w:hAnsi="Times New Roman" w:cs="Times New Roman"/>
          <w:sz w:val="24"/>
          <w:szCs w:val="24"/>
        </w:rPr>
        <w:t>https://en.wikipedia.org/wiki/Retained_surgical_instruments</w:t>
      </w:r>
    </w:p>
    <w:p w14:paraId="317F671A" w14:textId="77777777" w:rsidR="00D428D8" w:rsidRDefault="00D428D8" w:rsidP="002F00B2">
      <w:pPr>
        <w:pStyle w:val="ListParagraph"/>
        <w:widowControl w:val="0"/>
        <w:numPr>
          <w:ilvl w:val="0"/>
          <w:numId w:val="6"/>
        </w:numPr>
        <w:spacing w:after="0" w:line="240" w:lineRule="auto"/>
        <w:contextualSpacing w:val="0"/>
        <w:jc w:val="both"/>
        <w:rPr>
          <w:rFonts w:ascii="Times New Roman" w:hAnsi="Times New Roman" w:cs="Times New Roman"/>
          <w:sz w:val="24"/>
          <w:szCs w:val="24"/>
        </w:rPr>
      </w:pPr>
      <w:r w:rsidRPr="00A8440E">
        <w:rPr>
          <w:rFonts w:ascii="Times New Roman" w:hAnsi="Times New Roman" w:cs="Times New Roman"/>
          <w:sz w:val="24"/>
          <w:szCs w:val="24"/>
        </w:rPr>
        <w:t>Denver CA. Guidelines for prevention of retained surgical items. Guidelines for perioperative Practice</w:t>
      </w:r>
    </w:p>
    <w:p w14:paraId="7FA30EA2" w14:textId="77777777" w:rsidR="00D428D8" w:rsidRDefault="00D428D8" w:rsidP="002F00B2">
      <w:pPr>
        <w:pStyle w:val="ListParagraph"/>
        <w:widowControl w:val="0"/>
        <w:numPr>
          <w:ilvl w:val="0"/>
          <w:numId w:val="6"/>
        </w:numPr>
        <w:spacing w:after="0" w:line="240" w:lineRule="auto"/>
        <w:contextualSpacing w:val="0"/>
        <w:jc w:val="both"/>
        <w:rPr>
          <w:rFonts w:ascii="Times New Roman" w:hAnsi="Times New Roman" w:cs="Times New Roman"/>
          <w:sz w:val="24"/>
          <w:szCs w:val="24"/>
        </w:rPr>
      </w:pPr>
      <w:r w:rsidRPr="00A8440E">
        <w:rPr>
          <w:rFonts w:ascii="Times New Roman" w:hAnsi="Times New Roman" w:cs="Times New Roman"/>
          <w:sz w:val="24"/>
          <w:szCs w:val="24"/>
        </w:rPr>
        <w:t>Zejnullahu VA, Bicaj BX, Zejnullahu VA, Hamza AR. Retained Surgical Foreign Bodies after Surgery. Open Access Macedonian Journal of Medical Sciences. 2017;5(1):97-100. doi:10.3889/oamjms.2017.005.</w:t>
      </w:r>
    </w:p>
    <w:p w14:paraId="2D7553EA" w14:textId="77777777" w:rsidR="00D428D8" w:rsidRPr="00D428D8" w:rsidRDefault="00D428D8" w:rsidP="002F00B2">
      <w:pPr>
        <w:pStyle w:val="ListParagraph"/>
        <w:widowControl w:val="0"/>
        <w:numPr>
          <w:ilvl w:val="0"/>
          <w:numId w:val="6"/>
        </w:numPr>
        <w:spacing w:after="0" w:line="240" w:lineRule="auto"/>
        <w:contextualSpacing w:val="0"/>
        <w:jc w:val="both"/>
        <w:rPr>
          <w:rFonts w:ascii="Times New Roman" w:hAnsi="Times New Roman" w:cs="Times New Roman"/>
          <w:sz w:val="24"/>
          <w:szCs w:val="24"/>
        </w:rPr>
      </w:pPr>
      <w:hyperlink r:id="rId39" w:history="1">
        <w:r w:rsidRPr="00D428D8">
          <w:rPr>
            <w:rStyle w:val="Hyperlink"/>
            <w:rFonts w:ascii="Times New Roman" w:hAnsi="Times New Roman" w:cs="Times New Roman"/>
            <w:color w:val="auto"/>
            <w:sz w:val="24"/>
            <w:szCs w:val="24"/>
            <w:u w:val="none"/>
          </w:rPr>
          <w:t>http://www.haldor-tech.com</w:t>
        </w:r>
      </w:hyperlink>
    </w:p>
    <w:p w14:paraId="0921039D" w14:textId="77777777" w:rsidR="00D428D8" w:rsidRPr="00D428D8" w:rsidRDefault="00D428D8" w:rsidP="002F00B2">
      <w:pPr>
        <w:pStyle w:val="ListParagraph"/>
        <w:widowControl w:val="0"/>
        <w:numPr>
          <w:ilvl w:val="0"/>
          <w:numId w:val="6"/>
        </w:numPr>
        <w:spacing w:after="0" w:line="240" w:lineRule="auto"/>
        <w:contextualSpacing w:val="0"/>
        <w:jc w:val="both"/>
        <w:rPr>
          <w:rFonts w:ascii="Times New Roman" w:hAnsi="Times New Roman" w:cs="Times New Roman"/>
          <w:sz w:val="24"/>
          <w:szCs w:val="24"/>
        </w:rPr>
      </w:pPr>
      <w:hyperlink r:id="rId40" w:history="1">
        <w:r w:rsidRPr="00D428D8">
          <w:rPr>
            <w:rStyle w:val="Hyperlink"/>
            <w:rFonts w:ascii="Times New Roman" w:hAnsi="Times New Roman" w:cs="Times New Roman"/>
            <w:color w:val="auto"/>
            <w:sz w:val="24"/>
            <w:szCs w:val="24"/>
            <w:u w:val="none"/>
          </w:rPr>
          <w:t>http://rstautomation.com</w:t>
        </w:r>
      </w:hyperlink>
    </w:p>
    <w:p w14:paraId="52945C13" w14:textId="77777777" w:rsidR="00D428D8" w:rsidRDefault="00D428D8" w:rsidP="002F00B2">
      <w:pPr>
        <w:pStyle w:val="ListParagraph"/>
        <w:widowControl w:val="0"/>
        <w:numPr>
          <w:ilvl w:val="0"/>
          <w:numId w:val="6"/>
        </w:numPr>
        <w:spacing w:after="0" w:line="240" w:lineRule="auto"/>
        <w:contextualSpacing w:val="0"/>
        <w:jc w:val="both"/>
        <w:rPr>
          <w:rFonts w:ascii="Times New Roman" w:hAnsi="Times New Roman" w:cs="Times New Roman"/>
          <w:sz w:val="24"/>
          <w:szCs w:val="24"/>
        </w:rPr>
      </w:pPr>
      <w:r w:rsidRPr="00482349">
        <w:rPr>
          <w:rFonts w:ascii="Times New Roman" w:hAnsi="Times New Roman" w:cs="Times New Roman"/>
          <w:sz w:val="24"/>
          <w:szCs w:val="24"/>
        </w:rPr>
        <w:t>J. Tan, S. Wang, H. Wang and J. Zheng, "A new method of surgical instruments automatic identification and counting," 2011 4th International Congress on Image and Signal Processing, Shanghai, 2011, pp. 1797-1800.</w:t>
      </w:r>
    </w:p>
    <w:p w14:paraId="209D2E07" w14:textId="30E80B90" w:rsidR="00D428D8" w:rsidRDefault="00D428D8" w:rsidP="002F00B2">
      <w:pPr>
        <w:pStyle w:val="ListParagraph"/>
        <w:widowControl w:val="0"/>
        <w:numPr>
          <w:ilvl w:val="0"/>
          <w:numId w:val="6"/>
        </w:numPr>
        <w:spacing w:after="0" w:line="240" w:lineRule="auto"/>
        <w:contextualSpacing w:val="0"/>
        <w:jc w:val="both"/>
        <w:rPr>
          <w:rFonts w:ascii="Times New Roman" w:hAnsi="Times New Roman" w:cs="Times New Roman"/>
          <w:sz w:val="24"/>
          <w:szCs w:val="24"/>
        </w:rPr>
      </w:pPr>
      <w:r w:rsidRPr="00D428D8">
        <w:rPr>
          <w:rFonts w:ascii="Times New Roman" w:hAnsi="Times New Roman" w:cs="Times New Roman"/>
          <w:sz w:val="24"/>
          <w:szCs w:val="24"/>
        </w:rPr>
        <w:t>https://stanfordhealthcare.org/medical-clinics/surgery-clinic/patient-resources/surgery-statistics.html</w:t>
      </w:r>
    </w:p>
    <w:p w14:paraId="48FB9650" w14:textId="77777777" w:rsidR="00D428D8" w:rsidRDefault="00D428D8" w:rsidP="002F00B2">
      <w:pPr>
        <w:pStyle w:val="ListParagraph"/>
        <w:widowControl w:val="0"/>
        <w:numPr>
          <w:ilvl w:val="0"/>
          <w:numId w:val="6"/>
        </w:numPr>
        <w:spacing w:after="0" w:line="240" w:lineRule="auto"/>
        <w:contextualSpacing w:val="0"/>
        <w:jc w:val="both"/>
        <w:rPr>
          <w:rFonts w:ascii="Times New Roman" w:hAnsi="Times New Roman" w:cs="Times New Roman"/>
          <w:sz w:val="24"/>
          <w:szCs w:val="24"/>
        </w:rPr>
      </w:pPr>
      <w:r w:rsidRPr="00984998">
        <w:rPr>
          <w:rFonts w:ascii="Times New Roman" w:hAnsi="Times New Roman" w:cs="Times New Roman"/>
          <w:sz w:val="24"/>
          <w:szCs w:val="24"/>
        </w:rPr>
        <w:t>Gawande AA, Studdert DM, Orav EJ, Brennan TA, Zinner MJ. Risk factors for retained instruments and sponges after surgery. N Engl J Med. 2003;348(3):229–35. https://doi.org/10.1056/NEJMsa021721. PMid: 12529464.</w:t>
      </w:r>
    </w:p>
    <w:p w14:paraId="2CF7DFD2" w14:textId="4AA5E467" w:rsidR="00D428D8" w:rsidRPr="00D428D8" w:rsidRDefault="00D428D8" w:rsidP="002F00B2">
      <w:pPr>
        <w:pStyle w:val="ListParagraph"/>
        <w:widowControl w:val="0"/>
        <w:numPr>
          <w:ilvl w:val="0"/>
          <w:numId w:val="6"/>
        </w:numPr>
        <w:spacing w:after="0" w:line="240" w:lineRule="auto"/>
        <w:contextualSpacing w:val="0"/>
        <w:jc w:val="both"/>
        <w:rPr>
          <w:rFonts w:ascii="Times New Roman" w:hAnsi="Times New Roman" w:cs="Times New Roman"/>
          <w:sz w:val="24"/>
          <w:szCs w:val="24"/>
        </w:rPr>
      </w:pPr>
      <w:r w:rsidRPr="00984998">
        <w:rPr>
          <w:rFonts w:ascii="Times New Roman" w:hAnsi="Times New Roman" w:cs="Times New Roman"/>
          <w:sz w:val="24"/>
          <w:szCs w:val="24"/>
        </w:rPr>
        <w:t>Berkowitz S, Marshall H, Charles A. Retained intra-abdominal surgical instruments: time to use nascent technology? Am Surg 2007; 73: 1,083–1,085</w:t>
      </w:r>
    </w:p>
    <w:p w14:paraId="257960AF" w14:textId="77777777" w:rsidR="000C2E6C" w:rsidRDefault="000C2E6C" w:rsidP="002F00B2">
      <w:pPr>
        <w:rPr>
          <w:rFonts w:ascii="Times New Roman" w:hAnsi="Times New Roman" w:cs="Times New Roman"/>
          <w:b/>
        </w:rPr>
      </w:pPr>
    </w:p>
    <w:p w14:paraId="07A55538" w14:textId="6CC303D5" w:rsidR="00D428D8" w:rsidRDefault="00D428D8" w:rsidP="002F00B2">
      <w:pPr>
        <w:rPr>
          <w:rFonts w:ascii="Times New Roman" w:hAnsi="Times New Roman" w:cs="Times New Roman"/>
          <w:i/>
          <w:u w:val="single"/>
        </w:rPr>
      </w:pPr>
      <w:r w:rsidRPr="00D428D8">
        <w:rPr>
          <w:rFonts w:ascii="Times New Roman" w:hAnsi="Times New Roman" w:cs="Times New Roman"/>
          <w:i/>
          <w:highlight w:val="yellow"/>
          <w:u w:val="single"/>
        </w:rPr>
        <w:t>Need #5</w:t>
      </w:r>
    </w:p>
    <w:p w14:paraId="1076EEF4" w14:textId="77777777" w:rsidR="00D428D8" w:rsidRPr="00D428D8" w:rsidRDefault="00D428D8" w:rsidP="002F00B2">
      <w:pPr>
        <w:rPr>
          <w:rFonts w:ascii="Times New Roman" w:hAnsi="Times New Roman" w:cs="Times New Roman"/>
        </w:rPr>
      </w:pPr>
    </w:p>
    <w:p w14:paraId="05AD22D5" w14:textId="58EC9F14" w:rsidR="00D428D8" w:rsidRDefault="00D428D8" w:rsidP="002F00B2">
      <w:pPr>
        <w:rPr>
          <w:rFonts w:ascii="Times New Roman" w:hAnsi="Times New Roman" w:cs="Times New Roman"/>
          <w:b/>
        </w:rPr>
      </w:pPr>
      <w:r>
        <w:rPr>
          <w:rFonts w:ascii="Times New Roman" w:hAnsi="Times New Roman" w:cs="Times New Roman"/>
          <w:b/>
        </w:rPr>
        <w:t xml:space="preserve">Need Statement: </w:t>
      </w:r>
    </w:p>
    <w:p w14:paraId="3C7EEB2C" w14:textId="5E1DF33C" w:rsidR="000C2E6C" w:rsidRDefault="000C2E6C" w:rsidP="00D67649">
      <w:pPr>
        <w:jc w:val="both"/>
        <w:rPr>
          <w:rFonts w:ascii="Times New Roman" w:hAnsi="Times New Roman" w:cs="Times New Roman"/>
        </w:rPr>
      </w:pPr>
      <w:r w:rsidRPr="00D428D8">
        <w:rPr>
          <w:rFonts w:ascii="Times New Roman" w:hAnsi="Times New Roman" w:cs="Times New Roman"/>
        </w:rPr>
        <w:t>A better way to distinguish vessels that need to undergo bypass in pre-operative imaging for the coronary artery bypass graft (CABG) procedure, in order to speed up diagnosis, and to increase the accuracy of medical professionals in emergency cases.</w:t>
      </w:r>
    </w:p>
    <w:p w14:paraId="654071D1" w14:textId="77777777" w:rsidR="00B302C2" w:rsidRDefault="00B302C2" w:rsidP="00D67649">
      <w:pPr>
        <w:jc w:val="both"/>
        <w:rPr>
          <w:rFonts w:ascii="Times New Roman" w:hAnsi="Times New Roman" w:cs="Times New Roman"/>
        </w:rPr>
      </w:pPr>
    </w:p>
    <w:p w14:paraId="745B53F6" w14:textId="6EB0F9ED" w:rsidR="00B302C2" w:rsidRPr="00B302C2" w:rsidRDefault="00B302C2" w:rsidP="00D67649">
      <w:pPr>
        <w:jc w:val="both"/>
        <w:rPr>
          <w:rFonts w:ascii="Times New Roman" w:hAnsi="Times New Roman" w:cs="Times New Roman"/>
          <w:b/>
        </w:rPr>
      </w:pPr>
      <w:r w:rsidRPr="00B302C2">
        <w:rPr>
          <w:rFonts w:ascii="Times New Roman" w:hAnsi="Times New Roman" w:cs="Times New Roman"/>
          <w:b/>
          <w:highlight w:val="yellow"/>
        </w:rPr>
        <w:t>Disease State:</w:t>
      </w:r>
      <w:r w:rsidRPr="00B302C2">
        <w:rPr>
          <w:rFonts w:ascii="Times New Roman" w:hAnsi="Times New Roman" w:cs="Times New Roman"/>
          <w:b/>
        </w:rPr>
        <w:t xml:space="preserve"> </w:t>
      </w:r>
    </w:p>
    <w:p w14:paraId="3DB9C1C2" w14:textId="77777777" w:rsidR="00D428D8" w:rsidRDefault="00D428D8" w:rsidP="002F00B2">
      <w:pPr>
        <w:rPr>
          <w:rFonts w:ascii="Times New Roman" w:hAnsi="Times New Roman" w:cs="Times New Roman"/>
          <w:b/>
        </w:rPr>
      </w:pPr>
    </w:p>
    <w:p w14:paraId="413E7EF3" w14:textId="0053B0AD" w:rsidR="00D428D8" w:rsidRPr="00D428D8" w:rsidRDefault="00D428D8" w:rsidP="002F00B2">
      <w:pPr>
        <w:jc w:val="both"/>
        <w:rPr>
          <w:rFonts w:ascii="Times New Roman" w:eastAsia="Times New Roman" w:hAnsi="Times New Roman" w:cs="Times New Roman"/>
          <w:b/>
          <w:lang w:val="en-CA" w:eastAsia="fr-CA"/>
        </w:rPr>
      </w:pPr>
      <w:r w:rsidRPr="00D428D8">
        <w:rPr>
          <w:rFonts w:ascii="Times New Roman" w:eastAsia="Times New Roman" w:hAnsi="Times New Roman" w:cs="Times New Roman"/>
          <w:b/>
          <w:color w:val="000000"/>
          <w:lang w:val="en-CA" w:eastAsia="fr-CA"/>
        </w:rPr>
        <w:t>Existing treatments:</w:t>
      </w:r>
    </w:p>
    <w:p w14:paraId="159900E7" w14:textId="77777777" w:rsidR="00D428D8" w:rsidRDefault="00D428D8" w:rsidP="002F00B2">
      <w:pPr>
        <w:jc w:val="both"/>
        <w:rPr>
          <w:rFonts w:ascii="Times New Roman" w:eastAsia="Times New Roman" w:hAnsi="Times New Roman" w:cs="Times New Roman"/>
          <w:color w:val="000000"/>
          <w:lang w:eastAsia="fr-CA"/>
        </w:rPr>
      </w:pPr>
      <w:r w:rsidRPr="00F1335D">
        <w:rPr>
          <w:rFonts w:ascii="Times New Roman" w:eastAsia="Times New Roman" w:hAnsi="Times New Roman" w:cs="Times New Roman"/>
          <w:color w:val="000000"/>
          <w:lang w:val="en-CA" w:eastAsia="fr-CA"/>
        </w:rPr>
        <w:t xml:space="preserve">Coronary artery bypass is the usual treatment for relieving the symptoms of coronary artery disease. Obviously the patient can change his lifestyle or take a medical treatment that could help him feel better, but the CABG procedure is the more frequent. It is an open heart surgery where the person is placed in general anesthesia. Blood circulation during the operation is managed by a heart-lung machine, which allows the surgeon to clamp the aorta, and use a vein taken in the leg to bridge the aorta coronary artery. It is also possible to perform the same surgery without heart-lung machine (heart-beating surgery), to avoid the technical complications of the machine. </w:t>
      </w:r>
      <w:r w:rsidRPr="00F1335D">
        <w:rPr>
          <w:rFonts w:ascii="Times New Roman" w:eastAsia="Times New Roman" w:hAnsi="Times New Roman" w:cs="Times New Roman"/>
          <w:color w:val="000000"/>
          <w:lang w:eastAsia="fr-CA"/>
        </w:rPr>
        <w:t>This operation normally lasts between 3 and 6 hours.</w:t>
      </w:r>
    </w:p>
    <w:p w14:paraId="31D16620" w14:textId="77777777" w:rsidR="00E65C79" w:rsidRPr="00F1335D" w:rsidRDefault="00E65C79" w:rsidP="002F00B2">
      <w:pPr>
        <w:jc w:val="both"/>
        <w:rPr>
          <w:rFonts w:ascii="Times New Roman" w:eastAsia="Times New Roman" w:hAnsi="Times New Roman" w:cs="Times New Roman"/>
          <w:lang w:eastAsia="fr-CA"/>
        </w:rPr>
      </w:pPr>
    </w:p>
    <w:p w14:paraId="29C4627B" w14:textId="77777777" w:rsidR="00D428D8" w:rsidRDefault="00D428D8" w:rsidP="002F00B2">
      <w:pPr>
        <w:jc w:val="both"/>
        <w:rPr>
          <w:rFonts w:ascii="Times New Roman" w:eastAsia="Times New Roman" w:hAnsi="Times New Roman" w:cs="Times New Roman"/>
          <w:color w:val="000000"/>
          <w:lang w:val="en-CA" w:eastAsia="fr-CA"/>
        </w:rPr>
      </w:pPr>
      <w:r w:rsidRPr="00F1335D">
        <w:rPr>
          <w:rFonts w:ascii="Times New Roman" w:eastAsia="Times New Roman" w:hAnsi="Times New Roman" w:cs="Times New Roman"/>
          <w:color w:val="000000"/>
          <w:lang w:val="en-CA" w:eastAsia="fr-CA"/>
        </w:rPr>
        <w:t>The problem of this disease is that the diagnosis is not always easy to emit, and the treatment is heavy and intense for the patient: there is a potential drug treatment depending on the patient's health; he will have an open heart surgery, that will result in an a long and crippling scar all over the chest, with a certainly low but present possibility of death (about 1% if the patient has never had heart problems before that, sometimes more), followed by a hospital stay of up to one week; titanium wires in the chest that have been used to close the rib cage; and medications during the rest of his time life to reduce cardiac work and reduce the risk of potential future heart attacks. Similarly, if the surgeon does not see the problem during the imaging preceding the diagnosis, we can miss an operation that could have saved the patient.</w:t>
      </w:r>
    </w:p>
    <w:p w14:paraId="49479F88" w14:textId="77777777" w:rsidR="00E65C79" w:rsidRPr="00F1335D" w:rsidRDefault="00E65C79" w:rsidP="002F00B2">
      <w:pPr>
        <w:jc w:val="both"/>
        <w:rPr>
          <w:rFonts w:ascii="Times New Roman" w:eastAsia="Times New Roman" w:hAnsi="Times New Roman" w:cs="Times New Roman"/>
          <w:lang w:val="en-CA" w:eastAsia="fr-CA"/>
        </w:rPr>
      </w:pPr>
    </w:p>
    <w:p w14:paraId="6E02C3E0" w14:textId="77777777" w:rsidR="00D428D8" w:rsidRDefault="00D428D8" w:rsidP="002F00B2">
      <w:pPr>
        <w:jc w:val="both"/>
        <w:rPr>
          <w:rFonts w:ascii="Times New Roman" w:eastAsia="Times New Roman" w:hAnsi="Times New Roman" w:cs="Times New Roman"/>
          <w:color w:val="000000"/>
          <w:lang w:val="en-CA" w:eastAsia="fr-CA"/>
        </w:rPr>
      </w:pPr>
      <w:r w:rsidRPr="00F1335D">
        <w:rPr>
          <w:rFonts w:ascii="Times New Roman" w:eastAsia="Times New Roman" w:hAnsi="Times New Roman" w:cs="Times New Roman"/>
          <w:color w:val="000000"/>
          <w:lang w:val="en-CA" w:eastAsia="fr-CA"/>
        </w:rPr>
        <w:t>Obviously, there may be additional tests and interventions done, for example a percutaneous coronary intervention PCI, where a thin, flexible tube with a balloon at its end is inserted through the vessel to push the clogging plaque against the  wall artery; sometimes a stent can be used during PCI. But if the imaging was effective enough to ensure the accuracy of the diagnosis, it would avoid additional costs due to these tests and interventions whose the only purpose is to reassure the doctor on his decision.</w:t>
      </w:r>
    </w:p>
    <w:p w14:paraId="0CB6F4E5" w14:textId="77777777" w:rsidR="00B302C2" w:rsidRDefault="00B302C2" w:rsidP="002F00B2">
      <w:pPr>
        <w:jc w:val="both"/>
        <w:rPr>
          <w:rFonts w:ascii="Times New Roman" w:eastAsia="Times New Roman" w:hAnsi="Times New Roman" w:cs="Times New Roman"/>
          <w:color w:val="000000"/>
          <w:lang w:val="en-CA" w:eastAsia="fr-CA"/>
        </w:rPr>
      </w:pPr>
    </w:p>
    <w:p w14:paraId="61DDA0A6" w14:textId="0E68E7A2" w:rsidR="00B302C2" w:rsidRPr="00B302C2" w:rsidRDefault="00B302C2" w:rsidP="002F00B2">
      <w:pPr>
        <w:jc w:val="both"/>
        <w:rPr>
          <w:rFonts w:ascii="Times New Roman" w:eastAsia="Times New Roman" w:hAnsi="Times New Roman" w:cs="Times New Roman"/>
          <w:b/>
          <w:lang w:val="en-CA" w:eastAsia="fr-CA"/>
        </w:rPr>
      </w:pPr>
      <w:r w:rsidRPr="00B302C2">
        <w:rPr>
          <w:rFonts w:ascii="Times New Roman" w:eastAsia="Times New Roman" w:hAnsi="Times New Roman" w:cs="Times New Roman"/>
          <w:b/>
          <w:color w:val="000000"/>
          <w:highlight w:val="yellow"/>
          <w:lang w:val="en-CA" w:eastAsia="fr-CA"/>
        </w:rPr>
        <w:t>Current Market:</w:t>
      </w:r>
    </w:p>
    <w:p w14:paraId="7B21553E" w14:textId="77777777" w:rsidR="00D428D8" w:rsidRPr="00F1335D" w:rsidRDefault="00D428D8" w:rsidP="002F00B2">
      <w:pPr>
        <w:rPr>
          <w:rFonts w:ascii="Times New Roman" w:eastAsia="Times New Roman" w:hAnsi="Times New Roman" w:cs="Times New Roman"/>
          <w:lang w:val="en-CA" w:eastAsia="fr-CA"/>
        </w:rPr>
      </w:pPr>
    </w:p>
    <w:p w14:paraId="74BD153B" w14:textId="63EB7253" w:rsidR="00D428D8" w:rsidRPr="00D428D8" w:rsidRDefault="00D428D8" w:rsidP="002F00B2">
      <w:pPr>
        <w:jc w:val="both"/>
        <w:rPr>
          <w:rFonts w:ascii="Times New Roman" w:eastAsia="Times New Roman" w:hAnsi="Times New Roman" w:cs="Times New Roman"/>
          <w:b/>
          <w:lang w:eastAsia="fr-CA"/>
        </w:rPr>
      </w:pPr>
      <w:r w:rsidRPr="00D428D8">
        <w:rPr>
          <w:rFonts w:ascii="Times New Roman" w:eastAsia="Times New Roman" w:hAnsi="Times New Roman" w:cs="Times New Roman"/>
          <w:b/>
          <w:color w:val="000000"/>
          <w:lang w:eastAsia="fr-CA"/>
        </w:rPr>
        <w:t>Important stakeholders:</w:t>
      </w:r>
    </w:p>
    <w:p w14:paraId="14E45BF1" w14:textId="77777777" w:rsidR="00D428D8" w:rsidRPr="00F1335D" w:rsidRDefault="00D428D8" w:rsidP="002F00B2">
      <w:pPr>
        <w:jc w:val="both"/>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The important stakeholders concerned by this problem and by a potential solution would be all cardiac surgeons, because a significant modification of the preoperative procedures would require something to inform them, through a formation for example. Also, the Association of Cardiovascular and Thoracic Surgeons of Quebec could do it, because they represent every cardiac surgeon in Quebec.</w:t>
      </w:r>
    </w:p>
    <w:p w14:paraId="17A7E86C" w14:textId="77777777" w:rsidR="00D428D8" w:rsidRPr="00F1335D" w:rsidRDefault="00D428D8" w:rsidP="002F00B2">
      <w:pPr>
        <w:rPr>
          <w:rFonts w:ascii="Times New Roman" w:eastAsia="Times New Roman" w:hAnsi="Times New Roman" w:cs="Times New Roman"/>
          <w:lang w:val="en-CA" w:eastAsia="fr-CA"/>
        </w:rPr>
      </w:pPr>
    </w:p>
    <w:p w14:paraId="600FF11F" w14:textId="20D8A42B" w:rsidR="00D428D8" w:rsidRPr="00D428D8" w:rsidRDefault="00D428D8" w:rsidP="002F00B2">
      <w:pPr>
        <w:jc w:val="both"/>
        <w:rPr>
          <w:rFonts w:ascii="Times New Roman" w:eastAsia="Times New Roman" w:hAnsi="Times New Roman" w:cs="Times New Roman"/>
          <w:b/>
          <w:lang w:val="en-CA" w:eastAsia="fr-CA"/>
        </w:rPr>
      </w:pPr>
      <w:r w:rsidRPr="00D428D8">
        <w:rPr>
          <w:rFonts w:ascii="Times New Roman" w:eastAsia="Times New Roman" w:hAnsi="Times New Roman" w:cs="Times New Roman"/>
          <w:b/>
          <w:color w:val="000000"/>
          <w:lang w:val="en-CA" w:eastAsia="fr-CA"/>
        </w:rPr>
        <w:t xml:space="preserve">Classification: </w:t>
      </w:r>
    </w:p>
    <w:p w14:paraId="0E433EBE" w14:textId="723E4963" w:rsidR="00D428D8" w:rsidRPr="00F1335D" w:rsidRDefault="00D428D8" w:rsidP="002F00B2">
      <w:pPr>
        <w:jc w:val="both"/>
        <w:rPr>
          <w:rFonts w:ascii="Times New Roman" w:eastAsia="Times New Roman" w:hAnsi="Times New Roman" w:cs="Times New Roman"/>
          <w:lang w:val="en-CA" w:eastAsia="fr-CA"/>
        </w:rPr>
      </w:pPr>
      <w:r w:rsidRPr="00F1335D">
        <w:rPr>
          <w:rFonts w:ascii="Times New Roman" w:eastAsia="Times New Roman" w:hAnsi="Times New Roman" w:cs="Times New Roman"/>
          <w:color w:val="000000"/>
          <w:lang w:val="en-CA" w:eastAsia="fr-CA"/>
        </w:rPr>
        <w:t>Our solution would be to improve existing imaging techniques by implementing a software that could help physicians to make a decision about the diagnosis or the size of the material to be used, by noticing in a more explicit way vessels with a smaller diameter that could require a CABG procedure.</w:t>
      </w:r>
      <w:r w:rsidR="00E65C79">
        <w:rPr>
          <w:rFonts w:ascii="Times New Roman" w:eastAsia="Times New Roman" w:hAnsi="Times New Roman" w:cs="Times New Roman"/>
          <w:lang w:val="en-CA" w:eastAsia="fr-CA"/>
        </w:rPr>
        <w:t xml:space="preserve"> </w:t>
      </w:r>
      <w:r w:rsidRPr="00F1335D">
        <w:rPr>
          <w:rFonts w:ascii="Times New Roman" w:eastAsia="Times New Roman" w:hAnsi="Times New Roman" w:cs="Times New Roman"/>
          <w:color w:val="000000"/>
          <w:lang w:val="en-CA" w:eastAsia="fr-CA"/>
        </w:rPr>
        <w:t>Thus, as a software dedicated to an active diagnostic device whose erroneous reading could represent a danger for the patient (for example if the software does not locate an artery that deserves a bypass), we can apply the rule 10 and classify this innovation as a Class III medical device.</w:t>
      </w:r>
    </w:p>
    <w:p w14:paraId="44CAC502" w14:textId="77777777" w:rsidR="00D428D8" w:rsidRPr="00F1335D" w:rsidRDefault="00D428D8" w:rsidP="002F00B2">
      <w:pPr>
        <w:rPr>
          <w:rFonts w:ascii="Times New Roman" w:eastAsia="Times New Roman" w:hAnsi="Times New Roman" w:cs="Times New Roman"/>
          <w:lang w:val="en-CA" w:eastAsia="fr-CA"/>
        </w:rPr>
      </w:pPr>
    </w:p>
    <w:p w14:paraId="12335E5F" w14:textId="64EB497C" w:rsidR="00D428D8" w:rsidRPr="00D428D8" w:rsidRDefault="00D428D8" w:rsidP="002F00B2">
      <w:pPr>
        <w:jc w:val="both"/>
        <w:rPr>
          <w:rFonts w:ascii="Times New Roman" w:eastAsia="Times New Roman" w:hAnsi="Times New Roman" w:cs="Times New Roman"/>
          <w:highlight w:val="yellow"/>
          <w:lang w:val="en-CA" w:eastAsia="fr-CA"/>
        </w:rPr>
      </w:pPr>
      <w:r w:rsidRPr="00D428D8">
        <w:rPr>
          <w:rFonts w:ascii="Times New Roman" w:eastAsia="Times New Roman" w:hAnsi="Times New Roman" w:cs="Times New Roman"/>
          <w:color w:val="000000"/>
          <w:highlight w:val="yellow"/>
          <w:lang w:val="en-CA" w:eastAsia="fr-CA"/>
        </w:rPr>
        <w:t>6. Possible regulations that would have to be in place (what ISO would you need, etc.)</w:t>
      </w:r>
    </w:p>
    <w:p w14:paraId="4CD15557" w14:textId="7B9ABD02" w:rsidR="00D428D8" w:rsidRDefault="00D428D8" w:rsidP="002F00B2">
      <w:pPr>
        <w:jc w:val="both"/>
        <w:rPr>
          <w:rFonts w:ascii="Times New Roman" w:eastAsia="Times New Roman" w:hAnsi="Times New Roman" w:cs="Times New Roman"/>
          <w:color w:val="000000"/>
          <w:lang w:val="en-CA" w:eastAsia="fr-CA"/>
        </w:rPr>
      </w:pPr>
      <w:r w:rsidRPr="00D428D8">
        <w:rPr>
          <w:rFonts w:ascii="Times New Roman" w:eastAsia="Times New Roman" w:hAnsi="Times New Roman" w:cs="Times New Roman"/>
          <w:color w:val="000000"/>
          <w:highlight w:val="yellow"/>
          <w:lang w:val="en-CA" w:eastAsia="fr-CA"/>
        </w:rPr>
        <w:t>7. Access to key opinion leaders</w:t>
      </w:r>
    </w:p>
    <w:p w14:paraId="46E6C03C" w14:textId="77777777" w:rsidR="009F6FEE" w:rsidRPr="00F1335D" w:rsidRDefault="009F6FEE" w:rsidP="002F00B2">
      <w:pPr>
        <w:jc w:val="both"/>
        <w:rPr>
          <w:rFonts w:ascii="Times New Roman" w:eastAsia="Times New Roman" w:hAnsi="Times New Roman" w:cs="Times New Roman"/>
          <w:lang w:val="en-CA" w:eastAsia="fr-CA"/>
        </w:rPr>
      </w:pPr>
    </w:p>
    <w:p w14:paraId="122BDCE6" w14:textId="0DE75F95" w:rsidR="00D428D8" w:rsidRPr="00D428D8" w:rsidRDefault="00D428D8" w:rsidP="002F00B2">
      <w:pPr>
        <w:jc w:val="both"/>
        <w:rPr>
          <w:rFonts w:ascii="Times New Roman" w:eastAsia="Times New Roman" w:hAnsi="Times New Roman" w:cs="Times New Roman"/>
          <w:b/>
          <w:lang w:val="en-CA" w:eastAsia="fr-CA"/>
        </w:rPr>
      </w:pPr>
      <w:r w:rsidRPr="00D428D8">
        <w:rPr>
          <w:rFonts w:ascii="Times New Roman" w:eastAsia="Times New Roman" w:hAnsi="Times New Roman" w:cs="Times New Roman"/>
          <w:b/>
          <w:color w:val="000000"/>
          <w:lang w:val="en-CA" w:eastAsia="fr-CA"/>
        </w:rPr>
        <w:t>References</w:t>
      </w:r>
      <w:r>
        <w:rPr>
          <w:rFonts w:ascii="Times New Roman" w:eastAsia="Times New Roman" w:hAnsi="Times New Roman" w:cs="Times New Roman"/>
          <w:b/>
          <w:color w:val="000000"/>
          <w:lang w:val="en-CA" w:eastAsia="fr-CA"/>
        </w:rPr>
        <w:t>:</w:t>
      </w:r>
    </w:p>
    <w:p w14:paraId="37C629EA" w14:textId="77777777" w:rsidR="00D428D8" w:rsidRPr="00D428D8" w:rsidRDefault="00D428D8" w:rsidP="002F00B2">
      <w:pPr>
        <w:pStyle w:val="ListParagraph"/>
        <w:numPr>
          <w:ilvl w:val="0"/>
          <w:numId w:val="5"/>
        </w:numPr>
        <w:spacing w:after="0" w:line="240" w:lineRule="auto"/>
        <w:jc w:val="both"/>
        <w:rPr>
          <w:rFonts w:ascii="Times New Roman" w:eastAsia="Times New Roman" w:hAnsi="Times New Roman" w:cs="Times New Roman"/>
          <w:sz w:val="24"/>
          <w:lang w:val="en-CA" w:eastAsia="fr-CA"/>
        </w:rPr>
      </w:pPr>
      <w:r w:rsidRPr="00D428D8">
        <w:rPr>
          <w:rFonts w:ascii="Times New Roman" w:eastAsia="Times New Roman" w:hAnsi="Times New Roman" w:cs="Times New Roman"/>
          <w:color w:val="000000"/>
          <w:sz w:val="24"/>
          <w:lang w:val="en-CA" w:eastAsia="fr-CA"/>
        </w:rPr>
        <w:t xml:space="preserve">National Heart, Lung, and Blood Institute. (2017). </w:t>
      </w:r>
      <w:r w:rsidRPr="00D428D8">
        <w:rPr>
          <w:rFonts w:ascii="Times New Roman" w:eastAsia="Times New Roman" w:hAnsi="Times New Roman" w:cs="Times New Roman"/>
          <w:i/>
          <w:iCs/>
          <w:color w:val="000000"/>
          <w:sz w:val="24"/>
          <w:lang w:val="en-CA" w:eastAsia="fr-CA"/>
        </w:rPr>
        <w:t xml:space="preserve">What Is Coronary Artery Bypass Grafting? </w:t>
      </w:r>
      <w:r w:rsidRPr="00D428D8">
        <w:rPr>
          <w:rFonts w:ascii="Times New Roman" w:eastAsia="Times New Roman" w:hAnsi="Times New Roman" w:cs="Times New Roman"/>
          <w:color w:val="000000"/>
          <w:sz w:val="24"/>
          <w:lang w:val="en-CA" w:eastAsia="fr-CA"/>
        </w:rPr>
        <w:t>[online] Available at: https://www.nhlbi.nih.gov/health/health-topics/topics/cabg [Accessed 30 Oct. 2017].</w:t>
      </w:r>
    </w:p>
    <w:p w14:paraId="4842BEFD" w14:textId="2A902315" w:rsidR="00D428D8" w:rsidRPr="00D428D8" w:rsidRDefault="00D428D8" w:rsidP="002F00B2">
      <w:pPr>
        <w:pStyle w:val="ListParagraph"/>
        <w:numPr>
          <w:ilvl w:val="0"/>
          <w:numId w:val="5"/>
        </w:numPr>
        <w:spacing w:after="0" w:line="240" w:lineRule="auto"/>
        <w:jc w:val="both"/>
        <w:rPr>
          <w:rFonts w:ascii="Times New Roman" w:eastAsia="Times New Roman" w:hAnsi="Times New Roman" w:cs="Times New Roman"/>
          <w:sz w:val="24"/>
          <w:lang w:val="en-CA" w:eastAsia="fr-CA"/>
        </w:rPr>
      </w:pPr>
      <w:r w:rsidRPr="00D428D8">
        <w:rPr>
          <w:rFonts w:ascii="Times New Roman" w:eastAsia="Times New Roman" w:hAnsi="Times New Roman" w:cs="Times New Roman"/>
          <w:color w:val="000000"/>
          <w:sz w:val="24"/>
          <w:lang w:val="en-CA" w:eastAsia="fr-CA"/>
        </w:rPr>
        <w:t>Medbroadcast. (2017). Coronary Artery Bypass Surgery - Causes, Symptoms, Treatment, Diagno</w:t>
      </w:r>
      <w:r>
        <w:rPr>
          <w:rFonts w:ascii="Times New Roman" w:eastAsia="Times New Roman" w:hAnsi="Times New Roman" w:cs="Times New Roman"/>
          <w:color w:val="000000"/>
          <w:sz w:val="24"/>
          <w:lang w:val="en-CA" w:eastAsia="fr-CA"/>
        </w:rPr>
        <w:t xml:space="preserve">sis </w:t>
      </w:r>
      <w:r w:rsidRPr="00D428D8">
        <w:rPr>
          <w:rFonts w:ascii="Times New Roman" w:eastAsia="Times New Roman" w:hAnsi="Times New Roman" w:cs="Times New Roman"/>
          <w:color w:val="000000"/>
          <w:sz w:val="24"/>
          <w:lang w:val="en-CA" w:eastAsia="fr-CA"/>
        </w:rPr>
        <w:t>[online] Available at: http://www.medbroadcast.com/condition/getcondition/coronary-artery-bypass-surgery [Accessed 30 Oct. 2017].</w:t>
      </w:r>
    </w:p>
    <w:p w14:paraId="6C10C967" w14:textId="7C6CF292" w:rsidR="00FD06B5" w:rsidRPr="00D428D8" w:rsidRDefault="00D428D8" w:rsidP="002F00B2">
      <w:pPr>
        <w:pStyle w:val="ListParagraph"/>
        <w:numPr>
          <w:ilvl w:val="0"/>
          <w:numId w:val="5"/>
        </w:numPr>
        <w:spacing w:after="0" w:line="240" w:lineRule="auto"/>
        <w:jc w:val="both"/>
        <w:rPr>
          <w:rFonts w:ascii="Times New Roman" w:eastAsia="Times New Roman" w:hAnsi="Times New Roman" w:cs="Times New Roman"/>
          <w:sz w:val="24"/>
          <w:lang w:val="en-CA" w:eastAsia="fr-CA"/>
        </w:rPr>
      </w:pPr>
      <w:r w:rsidRPr="00D428D8">
        <w:rPr>
          <w:rFonts w:ascii="Times New Roman" w:eastAsia="Times New Roman" w:hAnsi="Times New Roman" w:cs="Times New Roman"/>
          <w:color w:val="000000"/>
          <w:sz w:val="24"/>
          <w:lang w:val="en-CA" w:eastAsia="fr-CA"/>
        </w:rPr>
        <w:t xml:space="preserve">National Heart, Lung, and Blood Institute. (2017). </w:t>
      </w:r>
      <w:r w:rsidRPr="00D428D8">
        <w:rPr>
          <w:rFonts w:ascii="Times New Roman" w:eastAsia="Times New Roman" w:hAnsi="Times New Roman" w:cs="Times New Roman"/>
          <w:i/>
          <w:iCs/>
          <w:color w:val="000000"/>
          <w:sz w:val="24"/>
          <w:lang w:val="en-CA" w:eastAsia="fr-CA"/>
        </w:rPr>
        <w:t xml:space="preserve">Who Needs Coronary Artery Bypass Grafting? </w:t>
      </w:r>
      <w:r w:rsidRPr="00D428D8">
        <w:rPr>
          <w:rFonts w:ascii="Times New Roman" w:eastAsia="Times New Roman" w:hAnsi="Times New Roman" w:cs="Times New Roman"/>
          <w:color w:val="000000"/>
          <w:sz w:val="24"/>
          <w:lang w:val="en-CA" w:eastAsia="fr-CA"/>
        </w:rPr>
        <w:t>[online] Available at: https://www.nhlbi.nih.gov/health/health-topics/topics/cabg/whoneeds [Accessed 30 Oct. 2017].</w:t>
      </w:r>
    </w:p>
    <w:p w14:paraId="7AA2D1AF" w14:textId="77777777" w:rsidR="00D428D8" w:rsidRPr="00D428D8" w:rsidRDefault="00D428D8" w:rsidP="002F00B2">
      <w:pPr>
        <w:rPr>
          <w:rFonts w:ascii="Times New Roman" w:eastAsia="Times New Roman" w:hAnsi="Times New Roman" w:cs="Times New Roman"/>
          <w:lang w:val="en-CA" w:eastAsia="fr-CA"/>
        </w:rPr>
      </w:pPr>
    </w:p>
    <w:p w14:paraId="5B0B6D20" w14:textId="77777777" w:rsidR="00FD06B5" w:rsidRDefault="00FD06B5" w:rsidP="002F00B2">
      <w:pPr>
        <w:rPr>
          <w:rFonts w:ascii="Times New Roman" w:hAnsi="Times New Roman" w:cs="Times New Roman"/>
          <w:highlight w:val="yellow"/>
        </w:rPr>
      </w:pPr>
      <w:r w:rsidRPr="00EF0D83">
        <w:rPr>
          <w:rFonts w:ascii="Times New Roman" w:hAnsi="Times New Roman" w:cs="Times New Roman"/>
          <w:highlight w:val="yellow"/>
        </w:rPr>
        <w:t xml:space="preserve">CONCLUSION </w:t>
      </w:r>
    </w:p>
    <w:p w14:paraId="13627F20" w14:textId="77777777" w:rsidR="00B302C2" w:rsidRDefault="00B302C2" w:rsidP="002F00B2">
      <w:pPr>
        <w:rPr>
          <w:rFonts w:ascii="Times New Roman" w:hAnsi="Times New Roman" w:cs="Times New Roman"/>
          <w:highlight w:val="yellow"/>
        </w:rPr>
      </w:pPr>
    </w:p>
    <w:p w14:paraId="06B4F6CF" w14:textId="77777777" w:rsidR="00B302C2" w:rsidRPr="00B302C2" w:rsidRDefault="00B302C2" w:rsidP="00B302C2">
      <w:pPr>
        <w:jc w:val="both"/>
        <w:rPr>
          <w:rFonts w:ascii="Times New Roman" w:hAnsi="Times New Roman" w:cs="Times New Roman"/>
          <w:lang w:val="en-CA"/>
        </w:rPr>
      </w:pPr>
      <w:r w:rsidRPr="00B302C2">
        <w:rPr>
          <w:rFonts w:ascii="Times New Roman" w:hAnsi="Times New Roman" w:cs="Times New Roman"/>
          <w:lang w:val="en-CA"/>
        </w:rPr>
        <w:t>To conclude this report, we can therefore recall that thanks to our different backgrounds, we have been able to see some problems that we might not have noticed if we had all been medical students for example. Our various visits allowed us to identify a hundred needs. We have edited this list to keep only the 5 needs that emerged as the most relevant according to the method of the course book, which are the following:</w:t>
      </w:r>
    </w:p>
    <w:p w14:paraId="676D29DB" w14:textId="77777777" w:rsidR="00B302C2" w:rsidRPr="00B302C2" w:rsidRDefault="00B302C2" w:rsidP="00B302C2">
      <w:pPr>
        <w:pStyle w:val="ListParagraph"/>
        <w:numPr>
          <w:ilvl w:val="0"/>
          <w:numId w:val="14"/>
        </w:numPr>
        <w:jc w:val="both"/>
        <w:rPr>
          <w:rFonts w:ascii="Times New Roman" w:hAnsi="Times New Roman" w:cs="Times New Roman"/>
          <w:sz w:val="24"/>
          <w:lang w:val="en-CA"/>
        </w:rPr>
      </w:pPr>
      <w:r w:rsidRPr="00B302C2">
        <w:rPr>
          <w:rFonts w:ascii="Times New Roman" w:hAnsi="Times New Roman" w:cs="Times New Roman"/>
          <w:sz w:val="24"/>
          <w:lang w:val="en-CA"/>
        </w:rPr>
        <w:t>A way to more accurately determine the size of a heart valve during transcatheter valve replacement, in order to increase the accuracy and efficiency of choosing the proper valve.</w:t>
      </w:r>
    </w:p>
    <w:p w14:paraId="61EB9B69" w14:textId="77777777" w:rsidR="00B302C2" w:rsidRPr="00B302C2" w:rsidRDefault="00B302C2" w:rsidP="00B302C2">
      <w:pPr>
        <w:pStyle w:val="ListParagraph"/>
        <w:numPr>
          <w:ilvl w:val="0"/>
          <w:numId w:val="14"/>
        </w:numPr>
        <w:jc w:val="both"/>
        <w:rPr>
          <w:rFonts w:ascii="Times New Roman" w:hAnsi="Times New Roman" w:cs="Times New Roman"/>
          <w:sz w:val="24"/>
          <w:lang w:val="en-CA"/>
        </w:rPr>
      </w:pPr>
      <w:r w:rsidRPr="00B302C2">
        <w:rPr>
          <w:rFonts w:ascii="Times New Roman" w:hAnsi="Times New Roman" w:cs="Times New Roman"/>
          <w:sz w:val="24"/>
          <w:lang w:val="en-CA"/>
        </w:rPr>
        <w:t>A way to overcome the lack of wireless charging for medical devices that require an external power source, such as ventricle assist device, in patients with congestive heart failure, in order to improve convenience, maintenance, portability and quality of life.</w:t>
      </w:r>
    </w:p>
    <w:p w14:paraId="26B5F7B8" w14:textId="77777777" w:rsidR="00B302C2" w:rsidRPr="00B302C2" w:rsidRDefault="00B302C2" w:rsidP="00B302C2">
      <w:pPr>
        <w:pStyle w:val="ListParagraph"/>
        <w:numPr>
          <w:ilvl w:val="0"/>
          <w:numId w:val="14"/>
        </w:numPr>
        <w:jc w:val="both"/>
        <w:rPr>
          <w:rFonts w:ascii="Times New Roman" w:eastAsia="Times New Roman" w:hAnsi="Times New Roman" w:cs="Times New Roman"/>
          <w:sz w:val="24"/>
          <w:lang w:val="en-CA" w:eastAsia="fr-CA"/>
        </w:rPr>
      </w:pPr>
      <w:r w:rsidRPr="00B302C2">
        <w:rPr>
          <w:rFonts w:ascii="Times New Roman" w:eastAsia="Times New Roman" w:hAnsi="Times New Roman" w:cs="Times New Roman"/>
          <w:color w:val="000000"/>
          <w:sz w:val="24"/>
          <w:lang w:val="en-CA" w:eastAsia="fr-CA"/>
        </w:rPr>
        <w:t>A way to improve surgical instrument identification for operating room staff, students and residents during surgical training programs, in order to accelerate their acquaintance with new instruments and sets.</w:t>
      </w:r>
    </w:p>
    <w:p w14:paraId="2DED08E4" w14:textId="77777777" w:rsidR="00B302C2" w:rsidRPr="00B302C2" w:rsidRDefault="00B302C2" w:rsidP="00B302C2">
      <w:pPr>
        <w:pStyle w:val="ListParagraph"/>
        <w:numPr>
          <w:ilvl w:val="0"/>
          <w:numId w:val="14"/>
        </w:numPr>
        <w:jc w:val="both"/>
        <w:rPr>
          <w:rFonts w:ascii="Times New Roman" w:hAnsi="Times New Roman" w:cs="Times New Roman"/>
          <w:sz w:val="24"/>
          <w:lang w:val="en-CA"/>
        </w:rPr>
      </w:pPr>
      <w:r w:rsidRPr="00B302C2">
        <w:rPr>
          <w:rFonts w:ascii="Times New Roman" w:hAnsi="Times New Roman" w:cs="Times New Roman"/>
          <w:sz w:val="24"/>
          <w:lang w:val="en-CA"/>
        </w:rPr>
        <w:t>A way to reduce the tediousness of counting surgical instruments in every surgery, which will increase the efficiency of medical procedures, lighten the workload of operating room staff, and decrease surgical complications caused by human error.</w:t>
      </w:r>
    </w:p>
    <w:p w14:paraId="76D9E736" w14:textId="1FF7C7C4" w:rsidR="00B302C2" w:rsidRPr="00B302C2" w:rsidRDefault="00B302C2" w:rsidP="00B302C2">
      <w:pPr>
        <w:pStyle w:val="ListParagraph"/>
        <w:numPr>
          <w:ilvl w:val="0"/>
          <w:numId w:val="14"/>
        </w:numPr>
        <w:jc w:val="both"/>
        <w:rPr>
          <w:rFonts w:ascii="Times New Roman" w:hAnsi="Times New Roman" w:cs="Times New Roman"/>
          <w:sz w:val="24"/>
          <w:lang w:val="en-CA"/>
        </w:rPr>
      </w:pPr>
      <w:r w:rsidRPr="00B302C2">
        <w:rPr>
          <w:rFonts w:ascii="Times New Roman" w:hAnsi="Times New Roman" w:cs="Times New Roman"/>
          <w:sz w:val="24"/>
          <w:lang w:val="en-CA"/>
        </w:rPr>
        <w:t>A better way to distinguish vessels that need to undergo bypass in preoperative imaging for the coronary artery bypass graft (CABG) procedure, in order to speed up diagnosis, and to increase the accuracy of medical professionals in emergency cases.</w:t>
      </w:r>
    </w:p>
    <w:p w14:paraId="55C8781E" w14:textId="4EB38C22" w:rsidR="00B302C2" w:rsidRPr="00B302C2" w:rsidRDefault="00B302C2" w:rsidP="00B302C2">
      <w:pPr>
        <w:jc w:val="both"/>
        <w:rPr>
          <w:rFonts w:ascii="Times New Roman" w:hAnsi="Times New Roman" w:cs="Times New Roman"/>
          <w:lang w:val="en-CA"/>
        </w:rPr>
      </w:pPr>
      <w:r w:rsidRPr="00B302C2">
        <w:rPr>
          <w:rFonts w:ascii="Times New Roman" w:hAnsi="Times New Roman" w:cs="Times New Roman"/>
          <w:lang w:val="en-CA"/>
        </w:rPr>
        <w:t>After discussion among team members, the need that passionate us the most and on which we are the more inspired is (need #X)</w:t>
      </w:r>
      <w:r>
        <w:rPr>
          <w:rFonts w:ascii="Times New Roman" w:hAnsi="Times New Roman" w:cs="Times New Roman"/>
          <w:lang w:val="en-CA"/>
        </w:rPr>
        <w:t xml:space="preserve">. </w:t>
      </w:r>
      <w:r w:rsidRPr="00B302C2">
        <w:rPr>
          <w:rFonts w:ascii="Times New Roman" w:hAnsi="Times New Roman" w:cs="Times New Roman"/>
          <w:lang w:val="en-CA"/>
        </w:rPr>
        <w:t>From now on, our job will be to continue the researches on this solution essentially, in order to have, at the end of the project in next April, a functional prototype that we could use.</w:t>
      </w:r>
      <w:bookmarkStart w:id="2" w:name="_GoBack"/>
      <w:bookmarkEnd w:id="2"/>
    </w:p>
    <w:p w14:paraId="60665670" w14:textId="77777777" w:rsidR="00FD06B5" w:rsidRPr="00EF0D83" w:rsidRDefault="00FD06B5" w:rsidP="002F00B2">
      <w:pPr>
        <w:rPr>
          <w:rFonts w:ascii="Times New Roman" w:hAnsi="Times New Roman" w:cs="Times New Roman"/>
          <w:highlight w:val="yellow"/>
        </w:rPr>
      </w:pPr>
    </w:p>
    <w:p w14:paraId="510F0384" w14:textId="77777777" w:rsidR="00FD06B5" w:rsidRDefault="00FD06B5" w:rsidP="002F00B2">
      <w:pPr>
        <w:rPr>
          <w:rFonts w:ascii="Times New Roman" w:hAnsi="Times New Roman" w:cs="Times New Roman"/>
        </w:rPr>
      </w:pPr>
      <w:r w:rsidRPr="00EF0D83">
        <w:rPr>
          <w:rFonts w:ascii="Times New Roman" w:hAnsi="Times New Roman" w:cs="Times New Roman"/>
          <w:highlight w:val="yellow"/>
        </w:rPr>
        <w:t>APPENDICES</w:t>
      </w:r>
    </w:p>
    <w:p w14:paraId="4806D052" w14:textId="77777777" w:rsidR="00FD06B5" w:rsidRDefault="00FD06B5" w:rsidP="002F00B2">
      <w:pPr>
        <w:rPr>
          <w:rFonts w:ascii="Times New Roman" w:hAnsi="Times New Roman" w:cs="Times New Roman"/>
        </w:rPr>
      </w:pPr>
    </w:p>
    <w:p w14:paraId="4872ACCF" w14:textId="77777777" w:rsidR="00FD06B5" w:rsidRPr="00FD06B5" w:rsidRDefault="00FD06B5" w:rsidP="002F00B2">
      <w:pPr>
        <w:rPr>
          <w:rFonts w:ascii="Times New Roman" w:hAnsi="Times New Roman" w:cs="Times New Roman"/>
        </w:rPr>
      </w:pPr>
    </w:p>
    <w:p w14:paraId="725C64ED" w14:textId="77777777" w:rsidR="00FD06B5" w:rsidRPr="00FD06B5" w:rsidRDefault="00FD06B5" w:rsidP="002F00B2">
      <w:pPr>
        <w:rPr>
          <w:rFonts w:ascii="Times New Roman" w:hAnsi="Times New Roman" w:cs="Times New Roman"/>
        </w:rPr>
      </w:pPr>
    </w:p>
    <w:p w14:paraId="5D98CF3B" w14:textId="77777777" w:rsidR="00FD06B5" w:rsidRPr="00FD06B5" w:rsidRDefault="00FD06B5" w:rsidP="002F00B2">
      <w:pPr>
        <w:rPr>
          <w:rFonts w:ascii="Times New Roman" w:hAnsi="Times New Roman" w:cs="Times New Roman"/>
          <w:b/>
        </w:rPr>
      </w:pPr>
    </w:p>
    <w:p w14:paraId="4A530371" w14:textId="77777777" w:rsidR="008758F6" w:rsidRDefault="008758F6" w:rsidP="002F00B2">
      <w:pPr>
        <w:jc w:val="center"/>
        <w:rPr>
          <w:rFonts w:ascii="Times New Roman" w:hAnsi="Times New Roman" w:cs="Times New Roman"/>
        </w:rPr>
      </w:pPr>
    </w:p>
    <w:p w14:paraId="6DB7ED4D" w14:textId="77777777" w:rsidR="008758F6" w:rsidRPr="008758F6" w:rsidRDefault="008758F6" w:rsidP="002F00B2">
      <w:pPr>
        <w:jc w:val="center"/>
        <w:rPr>
          <w:rFonts w:ascii="Times New Roman" w:hAnsi="Times New Roman" w:cs="Times New Roman"/>
        </w:rPr>
      </w:pPr>
    </w:p>
    <w:sectPr w:rsidR="008758F6" w:rsidRPr="008758F6" w:rsidSect="00460AD2">
      <w:footerReference w:type="even" r:id="rId41"/>
      <w:footerReference w:type="default" r:id="rId42"/>
      <w:pgSz w:w="12240" w:h="15840"/>
      <w:pgMar w:top="1077" w:right="1080" w:bottom="1077" w:left="108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C6C38A" w14:textId="77777777" w:rsidR="0063733E" w:rsidRDefault="0063733E" w:rsidP="008758F6">
      <w:r>
        <w:separator/>
      </w:r>
    </w:p>
  </w:endnote>
  <w:endnote w:type="continuationSeparator" w:id="0">
    <w:p w14:paraId="52791340" w14:textId="77777777" w:rsidR="0063733E" w:rsidRDefault="0063733E" w:rsidP="008758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61AD07" w14:textId="77777777" w:rsidR="0063733E" w:rsidRDefault="0063733E" w:rsidP="00FD06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37AD40" w14:textId="77777777" w:rsidR="0063733E" w:rsidRDefault="0063733E" w:rsidP="008758F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731147" w14:textId="77777777" w:rsidR="0063733E" w:rsidRPr="008758F6" w:rsidRDefault="0063733E" w:rsidP="00FD06B5">
    <w:pPr>
      <w:pStyle w:val="Footer"/>
      <w:framePr w:wrap="around" w:vAnchor="text" w:hAnchor="margin" w:xAlign="right" w:y="1"/>
      <w:rPr>
        <w:rStyle w:val="PageNumber"/>
        <w:rFonts w:ascii="Times New Roman" w:hAnsi="Times New Roman" w:cs="Times New Roman"/>
      </w:rPr>
    </w:pPr>
    <w:r w:rsidRPr="008758F6">
      <w:rPr>
        <w:rStyle w:val="PageNumber"/>
        <w:rFonts w:ascii="Times New Roman" w:hAnsi="Times New Roman" w:cs="Times New Roman"/>
      </w:rPr>
      <w:fldChar w:fldCharType="begin"/>
    </w:r>
    <w:r w:rsidRPr="008758F6">
      <w:rPr>
        <w:rStyle w:val="PageNumber"/>
        <w:rFonts w:ascii="Times New Roman" w:hAnsi="Times New Roman" w:cs="Times New Roman"/>
      </w:rPr>
      <w:instrText xml:space="preserve">PAGE  </w:instrText>
    </w:r>
    <w:r w:rsidRPr="008758F6">
      <w:rPr>
        <w:rStyle w:val="PageNumber"/>
        <w:rFonts w:ascii="Times New Roman" w:hAnsi="Times New Roman" w:cs="Times New Roman"/>
      </w:rPr>
      <w:fldChar w:fldCharType="separate"/>
    </w:r>
    <w:r w:rsidR="00B302C2">
      <w:rPr>
        <w:rStyle w:val="PageNumber"/>
        <w:rFonts w:ascii="Times New Roman" w:hAnsi="Times New Roman" w:cs="Times New Roman"/>
        <w:noProof/>
      </w:rPr>
      <w:t>1</w:t>
    </w:r>
    <w:r w:rsidRPr="008758F6">
      <w:rPr>
        <w:rStyle w:val="PageNumber"/>
        <w:rFonts w:ascii="Times New Roman" w:hAnsi="Times New Roman" w:cs="Times New Roman"/>
      </w:rPr>
      <w:fldChar w:fldCharType="end"/>
    </w:r>
  </w:p>
  <w:p w14:paraId="3B6AB772" w14:textId="77777777" w:rsidR="0063733E" w:rsidRDefault="0063733E" w:rsidP="008758F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17885A" w14:textId="77777777" w:rsidR="0063733E" w:rsidRDefault="0063733E" w:rsidP="008758F6">
      <w:r>
        <w:separator/>
      </w:r>
    </w:p>
  </w:footnote>
  <w:footnote w:type="continuationSeparator" w:id="0">
    <w:p w14:paraId="28F9AF39" w14:textId="77777777" w:rsidR="0063733E" w:rsidRDefault="0063733E" w:rsidP="008758F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A45DE"/>
    <w:multiLevelType w:val="hybridMultilevel"/>
    <w:tmpl w:val="51F24338"/>
    <w:lvl w:ilvl="0" w:tplc="DD7EE1B8">
      <w:start w:val="1"/>
      <w:numFmt w:val="decimal"/>
      <w:lvlText w:val="%1."/>
      <w:lvlJc w:val="left"/>
      <w:pPr>
        <w:ind w:left="36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67314"/>
    <w:multiLevelType w:val="hybridMultilevel"/>
    <w:tmpl w:val="2AF8F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EA69FE"/>
    <w:multiLevelType w:val="hybridMultilevel"/>
    <w:tmpl w:val="9B8A9E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22C65D4"/>
    <w:multiLevelType w:val="hybridMultilevel"/>
    <w:tmpl w:val="366C3D6C"/>
    <w:lvl w:ilvl="0" w:tplc="960255F0">
      <w:start w:val="1"/>
      <w:numFmt w:val="decimal"/>
      <w:lvlText w:val="%1."/>
      <w:lvlJc w:val="left"/>
      <w:pPr>
        <w:ind w:left="36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1C4949"/>
    <w:multiLevelType w:val="hybridMultilevel"/>
    <w:tmpl w:val="310CEB9E"/>
    <w:lvl w:ilvl="0" w:tplc="DD7EE1B8">
      <w:start w:val="1"/>
      <w:numFmt w:val="decimal"/>
      <w:lvlText w:val="%1."/>
      <w:lvlJc w:val="left"/>
      <w:pPr>
        <w:ind w:left="360" w:hanging="360"/>
      </w:pPr>
      <w:rPr>
        <w:rFonts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9B9760B"/>
    <w:multiLevelType w:val="hybridMultilevel"/>
    <w:tmpl w:val="A04E6418"/>
    <w:lvl w:ilvl="0" w:tplc="960255F0">
      <w:start w:val="1"/>
      <w:numFmt w:val="decimal"/>
      <w:lvlText w:val="%1."/>
      <w:lvlJc w:val="left"/>
      <w:pPr>
        <w:ind w:left="36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936FBD"/>
    <w:multiLevelType w:val="hybridMultilevel"/>
    <w:tmpl w:val="73F84C9A"/>
    <w:lvl w:ilvl="0" w:tplc="C7267D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9C64B67"/>
    <w:multiLevelType w:val="hybridMultilevel"/>
    <w:tmpl w:val="1B3E6650"/>
    <w:lvl w:ilvl="0" w:tplc="07827C3A">
      <w:start w:val="5"/>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451D3AA7"/>
    <w:multiLevelType w:val="hybridMultilevel"/>
    <w:tmpl w:val="C902F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7B2C6A"/>
    <w:multiLevelType w:val="hybridMultilevel"/>
    <w:tmpl w:val="16786060"/>
    <w:lvl w:ilvl="0" w:tplc="F48C66D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3B622C"/>
    <w:multiLevelType w:val="hybridMultilevel"/>
    <w:tmpl w:val="0644D8E4"/>
    <w:lvl w:ilvl="0" w:tplc="504034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0844786"/>
    <w:multiLevelType w:val="hybridMultilevel"/>
    <w:tmpl w:val="6276BAC0"/>
    <w:lvl w:ilvl="0" w:tplc="DD7EE1B8">
      <w:start w:val="1"/>
      <w:numFmt w:val="decimal"/>
      <w:lvlText w:val="%1."/>
      <w:lvlJc w:val="left"/>
      <w:pPr>
        <w:ind w:left="360" w:hanging="360"/>
      </w:pPr>
      <w:rPr>
        <w:rFonts w:hint="default"/>
        <w:color w:val="0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7C2E35A3"/>
    <w:multiLevelType w:val="hybridMultilevel"/>
    <w:tmpl w:val="B80652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FED0181"/>
    <w:multiLevelType w:val="hybridMultilevel"/>
    <w:tmpl w:val="C0E24C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9"/>
  </w:num>
  <w:num w:numId="3">
    <w:abstractNumId w:val="8"/>
  </w:num>
  <w:num w:numId="4">
    <w:abstractNumId w:val="4"/>
  </w:num>
  <w:num w:numId="5">
    <w:abstractNumId w:val="0"/>
  </w:num>
  <w:num w:numId="6">
    <w:abstractNumId w:val="10"/>
  </w:num>
  <w:num w:numId="7">
    <w:abstractNumId w:val="6"/>
  </w:num>
  <w:num w:numId="8">
    <w:abstractNumId w:val="1"/>
  </w:num>
  <w:num w:numId="9">
    <w:abstractNumId w:val="11"/>
  </w:num>
  <w:num w:numId="10">
    <w:abstractNumId w:val="3"/>
  </w:num>
  <w:num w:numId="11">
    <w:abstractNumId w:val="5"/>
  </w:num>
  <w:num w:numId="12">
    <w:abstractNumId w:val="12"/>
  </w:num>
  <w:num w:numId="13">
    <w:abstractNumId w:val="7"/>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58F6"/>
    <w:rsid w:val="00036F0F"/>
    <w:rsid w:val="00044773"/>
    <w:rsid w:val="000558B1"/>
    <w:rsid w:val="000B0666"/>
    <w:rsid w:val="000C2E6C"/>
    <w:rsid w:val="001101D3"/>
    <w:rsid w:val="0015390F"/>
    <w:rsid w:val="00157D34"/>
    <w:rsid w:val="0017781B"/>
    <w:rsid w:val="001B7441"/>
    <w:rsid w:val="001B78CC"/>
    <w:rsid w:val="001E20DC"/>
    <w:rsid w:val="00234A5F"/>
    <w:rsid w:val="00240E64"/>
    <w:rsid w:val="00255AE4"/>
    <w:rsid w:val="002F00B2"/>
    <w:rsid w:val="002F26BB"/>
    <w:rsid w:val="003246EC"/>
    <w:rsid w:val="00361DC3"/>
    <w:rsid w:val="003759B5"/>
    <w:rsid w:val="003A59B3"/>
    <w:rsid w:val="003B0BE2"/>
    <w:rsid w:val="003B7F28"/>
    <w:rsid w:val="003D27E3"/>
    <w:rsid w:val="003F6956"/>
    <w:rsid w:val="004070C0"/>
    <w:rsid w:val="00460AD2"/>
    <w:rsid w:val="005B041B"/>
    <w:rsid w:val="0063733E"/>
    <w:rsid w:val="006908E0"/>
    <w:rsid w:val="00745D74"/>
    <w:rsid w:val="007D3D95"/>
    <w:rsid w:val="007E1DDE"/>
    <w:rsid w:val="007F7A8A"/>
    <w:rsid w:val="008419F5"/>
    <w:rsid w:val="008756FE"/>
    <w:rsid w:val="008758F6"/>
    <w:rsid w:val="008940A6"/>
    <w:rsid w:val="008A2DD5"/>
    <w:rsid w:val="00924783"/>
    <w:rsid w:val="009838A4"/>
    <w:rsid w:val="009F6FEE"/>
    <w:rsid w:val="00A10D2F"/>
    <w:rsid w:val="00A62D8F"/>
    <w:rsid w:val="00A719C0"/>
    <w:rsid w:val="00B302C2"/>
    <w:rsid w:val="00B4734E"/>
    <w:rsid w:val="00B55491"/>
    <w:rsid w:val="00B62856"/>
    <w:rsid w:val="00BB5664"/>
    <w:rsid w:val="00BD7D5F"/>
    <w:rsid w:val="00C07544"/>
    <w:rsid w:val="00C319D5"/>
    <w:rsid w:val="00CF20E9"/>
    <w:rsid w:val="00D00278"/>
    <w:rsid w:val="00D428D8"/>
    <w:rsid w:val="00D51B7D"/>
    <w:rsid w:val="00D57DA6"/>
    <w:rsid w:val="00D67649"/>
    <w:rsid w:val="00E14E26"/>
    <w:rsid w:val="00E52E90"/>
    <w:rsid w:val="00E65C79"/>
    <w:rsid w:val="00EA16E8"/>
    <w:rsid w:val="00EB2935"/>
    <w:rsid w:val="00EB7EA3"/>
    <w:rsid w:val="00EC0511"/>
    <w:rsid w:val="00EE2374"/>
    <w:rsid w:val="00EF0D83"/>
    <w:rsid w:val="00F40E97"/>
    <w:rsid w:val="00F57750"/>
    <w:rsid w:val="00F77937"/>
    <w:rsid w:val="00F94EBF"/>
    <w:rsid w:val="00FB0311"/>
    <w:rsid w:val="00FC2400"/>
    <w:rsid w:val="00FD06B5"/>
    <w:rsid w:val="00FF10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C0A70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F00B2"/>
    <w:pPr>
      <w:spacing w:before="100" w:beforeAutospacing="1" w:after="100" w:afterAutospacing="1"/>
      <w:outlineLvl w:val="0"/>
    </w:pPr>
    <w:rPr>
      <w:rFonts w:ascii="Times" w:hAnsi="Times"/>
      <w:b/>
      <w:bCs/>
      <w:kern w:val="36"/>
      <w:sz w:val="48"/>
      <w:szCs w:val="48"/>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758F6"/>
    <w:pPr>
      <w:tabs>
        <w:tab w:val="center" w:pos="4320"/>
        <w:tab w:val="right" w:pos="8640"/>
      </w:tabs>
    </w:pPr>
  </w:style>
  <w:style w:type="character" w:customStyle="1" w:styleId="FooterChar">
    <w:name w:val="Footer Char"/>
    <w:basedOn w:val="DefaultParagraphFont"/>
    <w:link w:val="Footer"/>
    <w:uiPriority w:val="99"/>
    <w:rsid w:val="008758F6"/>
  </w:style>
  <w:style w:type="character" w:styleId="PageNumber">
    <w:name w:val="page number"/>
    <w:basedOn w:val="DefaultParagraphFont"/>
    <w:uiPriority w:val="99"/>
    <w:semiHidden/>
    <w:unhideWhenUsed/>
    <w:rsid w:val="008758F6"/>
  </w:style>
  <w:style w:type="paragraph" w:styleId="Header">
    <w:name w:val="header"/>
    <w:basedOn w:val="Normal"/>
    <w:link w:val="HeaderChar"/>
    <w:uiPriority w:val="99"/>
    <w:unhideWhenUsed/>
    <w:rsid w:val="008758F6"/>
    <w:pPr>
      <w:tabs>
        <w:tab w:val="center" w:pos="4320"/>
        <w:tab w:val="right" w:pos="8640"/>
      </w:tabs>
    </w:pPr>
  </w:style>
  <w:style w:type="character" w:customStyle="1" w:styleId="HeaderChar">
    <w:name w:val="Header Char"/>
    <w:basedOn w:val="DefaultParagraphFont"/>
    <w:link w:val="Header"/>
    <w:uiPriority w:val="99"/>
    <w:rsid w:val="008758F6"/>
  </w:style>
  <w:style w:type="paragraph" w:styleId="ListParagraph">
    <w:name w:val="List Paragraph"/>
    <w:basedOn w:val="Normal"/>
    <w:uiPriority w:val="34"/>
    <w:qFormat/>
    <w:rsid w:val="00F94EBF"/>
    <w:pPr>
      <w:spacing w:after="160" w:line="259" w:lineRule="auto"/>
      <w:ind w:left="720"/>
      <w:contextualSpacing/>
    </w:pPr>
    <w:rPr>
      <w:rFonts w:eastAsiaTheme="minorHAnsi"/>
      <w:sz w:val="22"/>
      <w:szCs w:val="22"/>
    </w:rPr>
  </w:style>
  <w:style w:type="character" w:customStyle="1" w:styleId="ref-journal">
    <w:name w:val="ref-journal"/>
    <w:basedOn w:val="DefaultParagraphFont"/>
    <w:rsid w:val="00F94EBF"/>
  </w:style>
  <w:style w:type="character" w:customStyle="1" w:styleId="ref-vol">
    <w:name w:val="ref-vol"/>
    <w:basedOn w:val="DefaultParagraphFont"/>
    <w:rsid w:val="00F94EBF"/>
  </w:style>
  <w:style w:type="table" w:styleId="TableGrid">
    <w:name w:val="Table Grid"/>
    <w:basedOn w:val="TableNormal"/>
    <w:uiPriority w:val="39"/>
    <w:rsid w:val="00F94EBF"/>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94EBF"/>
    <w:rPr>
      <w:rFonts w:ascii="Lucida Grande" w:hAnsi="Lucida Grande"/>
      <w:sz w:val="18"/>
      <w:szCs w:val="18"/>
    </w:rPr>
  </w:style>
  <w:style w:type="character" w:customStyle="1" w:styleId="BalloonTextChar">
    <w:name w:val="Balloon Text Char"/>
    <w:basedOn w:val="DefaultParagraphFont"/>
    <w:link w:val="BalloonText"/>
    <w:uiPriority w:val="99"/>
    <w:semiHidden/>
    <w:rsid w:val="00F94EBF"/>
    <w:rPr>
      <w:rFonts w:ascii="Lucida Grande" w:hAnsi="Lucida Grande"/>
      <w:sz w:val="18"/>
      <w:szCs w:val="18"/>
    </w:rPr>
  </w:style>
  <w:style w:type="paragraph" w:customStyle="1" w:styleId="Default">
    <w:name w:val="Default"/>
    <w:rsid w:val="00D428D8"/>
    <w:pPr>
      <w:widowControl w:val="0"/>
      <w:autoSpaceDE w:val="0"/>
      <w:autoSpaceDN w:val="0"/>
      <w:adjustRightInd w:val="0"/>
    </w:pPr>
    <w:rPr>
      <w:rFonts w:ascii="Times New Roman" w:hAnsi="Times New Roman" w:cs="Times New Roman"/>
      <w:color w:val="000000"/>
      <w:lang w:eastAsia="zh-CN"/>
    </w:rPr>
  </w:style>
  <w:style w:type="character" w:styleId="Hyperlink">
    <w:name w:val="Hyperlink"/>
    <w:basedOn w:val="DefaultParagraphFont"/>
    <w:uiPriority w:val="99"/>
    <w:unhideWhenUsed/>
    <w:rsid w:val="00D428D8"/>
    <w:rPr>
      <w:color w:val="0000FF" w:themeColor="hyperlink"/>
      <w:u w:val="single"/>
    </w:rPr>
  </w:style>
  <w:style w:type="character" w:customStyle="1" w:styleId="Heading1Char">
    <w:name w:val="Heading 1 Char"/>
    <w:basedOn w:val="DefaultParagraphFont"/>
    <w:link w:val="Heading1"/>
    <w:uiPriority w:val="9"/>
    <w:rsid w:val="002F00B2"/>
    <w:rPr>
      <w:rFonts w:ascii="Times" w:hAnsi="Times"/>
      <w:b/>
      <w:bCs/>
      <w:kern w:val="36"/>
      <w:sz w:val="48"/>
      <w:szCs w:val="48"/>
      <w:lang w:val="en-CA"/>
    </w:rPr>
  </w:style>
  <w:style w:type="character" w:styleId="PlaceholderText">
    <w:name w:val="Placeholder Text"/>
    <w:basedOn w:val="DefaultParagraphFont"/>
    <w:uiPriority w:val="99"/>
    <w:semiHidden/>
    <w:rsid w:val="00C07544"/>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F00B2"/>
    <w:pPr>
      <w:spacing w:before="100" w:beforeAutospacing="1" w:after="100" w:afterAutospacing="1"/>
      <w:outlineLvl w:val="0"/>
    </w:pPr>
    <w:rPr>
      <w:rFonts w:ascii="Times" w:hAnsi="Times"/>
      <w:b/>
      <w:bCs/>
      <w:kern w:val="36"/>
      <w:sz w:val="48"/>
      <w:szCs w:val="48"/>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758F6"/>
    <w:pPr>
      <w:tabs>
        <w:tab w:val="center" w:pos="4320"/>
        <w:tab w:val="right" w:pos="8640"/>
      </w:tabs>
    </w:pPr>
  </w:style>
  <w:style w:type="character" w:customStyle="1" w:styleId="FooterChar">
    <w:name w:val="Footer Char"/>
    <w:basedOn w:val="DefaultParagraphFont"/>
    <w:link w:val="Footer"/>
    <w:uiPriority w:val="99"/>
    <w:rsid w:val="008758F6"/>
  </w:style>
  <w:style w:type="character" w:styleId="PageNumber">
    <w:name w:val="page number"/>
    <w:basedOn w:val="DefaultParagraphFont"/>
    <w:uiPriority w:val="99"/>
    <w:semiHidden/>
    <w:unhideWhenUsed/>
    <w:rsid w:val="008758F6"/>
  </w:style>
  <w:style w:type="paragraph" w:styleId="Header">
    <w:name w:val="header"/>
    <w:basedOn w:val="Normal"/>
    <w:link w:val="HeaderChar"/>
    <w:uiPriority w:val="99"/>
    <w:unhideWhenUsed/>
    <w:rsid w:val="008758F6"/>
    <w:pPr>
      <w:tabs>
        <w:tab w:val="center" w:pos="4320"/>
        <w:tab w:val="right" w:pos="8640"/>
      </w:tabs>
    </w:pPr>
  </w:style>
  <w:style w:type="character" w:customStyle="1" w:styleId="HeaderChar">
    <w:name w:val="Header Char"/>
    <w:basedOn w:val="DefaultParagraphFont"/>
    <w:link w:val="Header"/>
    <w:uiPriority w:val="99"/>
    <w:rsid w:val="008758F6"/>
  </w:style>
  <w:style w:type="paragraph" w:styleId="ListParagraph">
    <w:name w:val="List Paragraph"/>
    <w:basedOn w:val="Normal"/>
    <w:uiPriority w:val="34"/>
    <w:qFormat/>
    <w:rsid w:val="00F94EBF"/>
    <w:pPr>
      <w:spacing w:after="160" w:line="259" w:lineRule="auto"/>
      <w:ind w:left="720"/>
      <w:contextualSpacing/>
    </w:pPr>
    <w:rPr>
      <w:rFonts w:eastAsiaTheme="minorHAnsi"/>
      <w:sz w:val="22"/>
      <w:szCs w:val="22"/>
    </w:rPr>
  </w:style>
  <w:style w:type="character" w:customStyle="1" w:styleId="ref-journal">
    <w:name w:val="ref-journal"/>
    <w:basedOn w:val="DefaultParagraphFont"/>
    <w:rsid w:val="00F94EBF"/>
  </w:style>
  <w:style w:type="character" w:customStyle="1" w:styleId="ref-vol">
    <w:name w:val="ref-vol"/>
    <w:basedOn w:val="DefaultParagraphFont"/>
    <w:rsid w:val="00F94EBF"/>
  </w:style>
  <w:style w:type="table" w:styleId="TableGrid">
    <w:name w:val="Table Grid"/>
    <w:basedOn w:val="TableNormal"/>
    <w:uiPriority w:val="39"/>
    <w:rsid w:val="00F94EBF"/>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94EBF"/>
    <w:rPr>
      <w:rFonts w:ascii="Lucida Grande" w:hAnsi="Lucida Grande"/>
      <w:sz w:val="18"/>
      <w:szCs w:val="18"/>
    </w:rPr>
  </w:style>
  <w:style w:type="character" w:customStyle="1" w:styleId="BalloonTextChar">
    <w:name w:val="Balloon Text Char"/>
    <w:basedOn w:val="DefaultParagraphFont"/>
    <w:link w:val="BalloonText"/>
    <w:uiPriority w:val="99"/>
    <w:semiHidden/>
    <w:rsid w:val="00F94EBF"/>
    <w:rPr>
      <w:rFonts w:ascii="Lucida Grande" w:hAnsi="Lucida Grande"/>
      <w:sz w:val="18"/>
      <w:szCs w:val="18"/>
    </w:rPr>
  </w:style>
  <w:style w:type="paragraph" w:customStyle="1" w:styleId="Default">
    <w:name w:val="Default"/>
    <w:rsid w:val="00D428D8"/>
    <w:pPr>
      <w:widowControl w:val="0"/>
      <w:autoSpaceDE w:val="0"/>
      <w:autoSpaceDN w:val="0"/>
      <w:adjustRightInd w:val="0"/>
    </w:pPr>
    <w:rPr>
      <w:rFonts w:ascii="Times New Roman" w:hAnsi="Times New Roman" w:cs="Times New Roman"/>
      <w:color w:val="000000"/>
      <w:lang w:eastAsia="zh-CN"/>
    </w:rPr>
  </w:style>
  <w:style w:type="character" w:styleId="Hyperlink">
    <w:name w:val="Hyperlink"/>
    <w:basedOn w:val="DefaultParagraphFont"/>
    <w:uiPriority w:val="99"/>
    <w:unhideWhenUsed/>
    <w:rsid w:val="00D428D8"/>
    <w:rPr>
      <w:color w:val="0000FF" w:themeColor="hyperlink"/>
      <w:u w:val="single"/>
    </w:rPr>
  </w:style>
  <w:style w:type="character" w:customStyle="1" w:styleId="Heading1Char">
    <w:name w:val="Heading 1 Char"/>
    <w:basedOn w:val="DefaultParagraphFont"/>
    <w:link w:val="Heading1"/>
    <w:uiPriority w:val="9"/>
    <w:rsid w:val="002F00B2"/>
    <w:rPr>
      <w:rFonts w:ascii="Times" w:hAnsi="Times"/>
      <w:b/>
      <w:bCs/>
      <w:kern w:val="36"/>
      <w:sz w:val="48"/>
      <w:szCs w:val="48"/>
      <w:lang w:val="en-CA"/>
    </w:rPr>
  </w:style>
  <w:style w:type="character" w:styleId="PlaceholderText">
    <w:name w:val="Placeholder Text"/>
    <w:basedOn w:val="DefaultParagraphFont"/>
    <w:uiPriority w:val="99"/>
    <w:semiHidden/>
    <w:rsid w:val="00C0754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557151">
      <w:bodyDiv w:val="1"/>
      <w:marLeft w:val="0"/>
      <w:marRight w:val="0"/>
      <w:marTop w:val="0"/>
      <w:marBottom w:val="0"/>
      <w:divBdr>
        <w:top w:val="none" w:sz="0" w:space="0" w:color="auto"/>
        <w:left w:val="none" w:sz="0" w:space="0" w:color="auto"/>
        <w:bottom w:val="none" w:sz="0" w:space="0" w:color="auto"/>
        <w:right w:val="none" w:sz="0" w:space="0" w:color="auto"/>
      </w:divBdr>
    </w:div>
    <w:div w:id="800733327">
      <w:bodyDiv w:val="1"/>
      <w:marLeft w:val="0"/>
      <w:marRight w:val="0"/>
      <w:marTop w:val="0"/>
      <w:marBottom w:val="0"/>
      <w:divBdr>
        <w:top w:val="none" w:sz="0" w:space="0" w:color="auto"/>
        <w:left w:val="none" w:sz="0" w:space="0" w:color="auto"/>
        <w:bottom w:val="none" w:sz="0" w:space="0" w:color="auto"/>
        <w:right w:val="none" w:sz="0" w:space="0" w:color="auto"/>
      </w:divBdr>
    </w:div>
    <w:div w:id="9183697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www.webmd.com/lung/picture-of-the-lungs" TargetMode="External"/><Relationship Id="rId21" Type="http://schemas.openxmlformats.org/officeDocument/2006/relationships/hyperlink" Target="https://www.webmd.com/heart-disease/guide-heart-failure" TargetMode="External"/><Relationship Id="rId22" Type="http://schemas.openxmlformats.org/officeDocument/2006/relationships/hyperlink" Target="https://www.webmd.com/hypertension-high-blood-pressure/default.htm" TargetMode="External"/><Relationship Id="rId23" Type="http://schemas.openxmlformats.org/officeDocument/2006/relationships/hyperlink" Target="https://www.webmd.com/content/pages/9/1675_57850.htm" TargetMode="External"/><Relationship Id="rId24" Type="http://schemas.openxmlformats.org/officeDocument/2006/relationships/hyperlink" Target="https://www.webmd.com/women/picture-of-the-thyroid" TargetMode="External"/><Relationship Id="rId25" Type="http://schemas.openxmlformats.org/officeDocument/2006/relationships/hyperlink" Target="https://www.webmd.com/a-to-z-guides/understanding-kidney-disease-basic-information" TargetMode="External"/><Relationship Id="rId26" Type="http://schemas.openxmlformats.org/officeDocument/2006/relationships/hyperlink" Target="https://www.webmd.com/diabetes/default.htm" TargetMode="External"/><Relationship Id="rId27" Type="http://schemas.openxmlformats.org/officeDocument/2006/relationships/image" Target="media/image4.png"/><Relationship Id="rId28" Type="http://schemas.microsoft.com/office/2007/relationships/hdphoto" Target="media/hdphoto4.wdp"/><Relationship Id="rId29" Type="http://schemas.openxmlformats.org/officeDocument/2006/relationships/hyperlink" Target="https://www.mylvad.com/content/st-jude-heartmate-ii%C2%AE-lva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5.png"/><Relationship Id="rId31" Type="http://schemas.openxmlformats.org/officeDocument/2006/relationships/hyperlink" Target="https://www.mylvad.com/content/heartware%C2%AE-lvad" TargetMode="External"/><Relationship Id="rId32" Type="http://schemas.openxmlformats.org/officeDocument/2006/relationships/image" Target="media/image6.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microsoft.com/office/2007/relationships/hdphoto" Target="media/hdphoto5.wdp"/><Relationship Id="rId34" Type="http://schemas.openxmlformats.org/officeDocument/2006/relationships/hyperlink" Target="https://www.mylvad.com/content/jarvik-2000-flowmaker%C2%AE-lvad" TargetMode="External"/><Relationship Id="rId35" Type="http://schemas.openxmlformats.org/officeDocument/2006/relationships/image" Target="media/image7.png"/><Relationship Id="rId36" Type="http://schemas.openxmlformats.org/officeDocument/2006/relationships/image" Target="media/image8.png"/><Relationship Id="rId10" Type="http://schemas.microsoft.com/office/2007/relationships/hdphoto" Target="media/hdphoto1.wdp"/><Relationship Id="rId11" Type="http://schemas.openxmlformats.org/officeDocument/2006/relationships/image" Target="media/image2.jpeg"/><Relationship Id="rId12" Type="http://schemas.microsoft.com/office/2007/relationships/hdphoto" Target="media/hdphoto2.wdp"/><Relationship Id="rId13" Type="http://schemas.openxmlformats.org/officeDocument/2006/relationships/image" Target="media/image3.jpeg"/><Relationship Id="rId14" Type="http://schemas.microsoft.com/office/2007/relationships/hdphoto" Target="media/hdphoto3.wdp"/><Relationship Id="rId15" Type="http://schemas.openxmlformats.org/officeDocument/2006/relationships/hyperlink" Target="https://www.webmd.com/heart-disease/rm-quiz-know-heart" TargetMode="External"/><Relationship Id="rId16" Type="http://schemas.openxmlformats.org/officeDocument/2006/relationships/hyperlink" Target="https://www.webmd.com/heart/anatomy-picture-of-blood" TargetMode="External"/><Relationship Id="rId17" Type="http://schemas.openxmlformats.org/officeDocument/2006/relationships/hyperlink" Target="https://www.webmd.com/fitness-exercise/features/how-to-stretch" TargetMode="External"/><Relationship Id="rId18" Type="http://schemas.openxmlformats.org/officeDocument/2006/relationships/hyperlink" Target="https://www.webmd.com/kidney-stones/picture-of-the-kidneys" TargetMode="External"/><Relationship Id="rId19" Type="http://schemas.openxmlformats.org/officeDocument/2006/relationships/hyperlink" Target="https://www.webmd.com/fitness-exercise/picture-of-the-ankle" TargetMode="External"/><Relationship Id="rId37" Type="http://schemas.openxmlformats.org/officeDocument/2006/relationships/hyperlink" Target="http://www.heartware.com" TargetMode="External"/><Relationship Id="rId38" Type="http://schemas.openxmlformats.org/officeDocument/2006/relationships/hyperlink" Target="http://www.jarvikheart.com" TargetMode="External"/><Relationship Id="rId39" Type="http://schemas.openxmlformats.org/officeDocument/2006/relationships/hyperlink" Target="http://www.haldor-tech.com" TargetMode="External"/><Relationship Id="rId40" Type="http://schemas.openxmlformats.org/officeDocument/2006/relationships/hyperlink" Target="http://rstautomation.com" TargetMode="External"/><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FCF768-EAE8-8241-962C-0B85A836C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13</Pages>
  <Words>5786</Words>
  <Characters>32981</Characters>
  <Application>Microsoft Macintosh Word</Application>
  <DocSecurity>0</DocSecurity>
  <Lines>274</Lines>
  <Paragraphs>77</Paragraphs>
  <ScaleCrop>false</ScaleCrop>
  <Company/>
  <LinksUpToDate>false</LinksUpToDate>
  <CharactersWithSpaces>38690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Chantelle Janeiro</dc:creator>
  <cp:keywords/>
  <dc:description/>
  <cp:lastModifiedBy>Chantelle Janeiro</cp:lastModifiedBy>
  <cp:revision>32</cp:revision>
  <dcterms:created xsi:type="dcterms:W3CDTF">2017-10-29T22:24:00Z</dcterms:created>
  <dcterms:modified xsi:type="dcterms:W3CDTF">2017-10-31T20:39:00Z</dcterms:modified>
</cp:coreProperties>
</file>