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2"/>
        <w:rPr>
          <w:rFonts w:ascii="Times New Roman"/>
          <w:sz w:val="34"/>
        </w:rPr>
      </w:pPr>
    </w:p>
    <w:p>
      <w:pPr>
        <w:pStyle w:val="Title"/>
        <w:spacing w:line="276" w:lineRule="auto"/>
      </w:pPr>
      <w:r>
        <w:rPr/>
        <w:t>From</w:t>
      </w:r>
      <w:r>
        <w:rPr>
          <w:spacing w:val="-8"/>
        </w:rPr>
        <w:t> </w:t>
      </w:r>
      <w:r>
        <w:rPr/>
        <w:t>pieces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pipeline:</w:t>
      </w:r>
      <w:r>
        <w:rPr>
          <w:spacing w:val="-8"/>
        </w:rPr>
        <w:t> </w:t>
      </w:r>
      <w:r>
        <w:rPr/>
        <w:t>Why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/>
        <w:t>isn’t</w:t>
      </w:r>
      <w:r>
        <w:rPr>
          <w:spacing w:val="-8"/>
        </w:rPr>
        <w:t> </w:t>
      </w:r>
      <w:r>
        <w:rPr/>
        <w:t>ready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end-to-</w:t>
      </w:r>
      <w:r>
        <w:rPr/>
        <w:t>end</w:t>
      </w:r>
      <w:r>
        <w:rPr/>
        <w:t> systematic review and meta-analysis</w:t>
      </w:r>
    </w:p>
    <w:p>
      <w:pPr>
        <w:spacing w:before="361"/>
        <w:ind w:left="343" w:right="4" w:firstLine="0"/>
        <w:jc w:val="center"/>
        <w:rPr>
          <w:b/>
          <w:sz w:val="18"/>
        </w:rPr>
      </w:pPr>
      <w:r>
        <w:rPr>
          <w:b/>
          <w:spacing w:val="-2"/>
          <w:w w:val="105"/>
          <w:sz w:val="18"/>
        </w:rPr>
        <w:t>Abstract</w:t>
      </w:r>
    </w:p>
    <w:p>
      <w:pPr>
        <w:spacing w:line="249" w:lineRule="auto" w:before="71"/>
        <w:ind w:left="909" w:right="565" w:firstLine="0"/>
        <w:jc w:val="both"/>
        <w:rPr>
          <w:rFonts w:ascii="Bookman Old Style" w:hAnsi="Bookman Old Style"/>
          <w:sz w:val="18"/>
        </w:rPr>
      </w:pPr>
      <w:r>
        <w:rPr>
          <w:rFonts w:ascii="Bookman Old Style" w:hAnsi="Bookman Old Style"/>
          <w:spacing w:val="-6"/>
          <w:sz w:val="18"/>
        </w:rPr>
        <w:t>Systematic reviews (SRs) are critical to evidence-based medicine. Artificial intelligence (AI), particu</w:t>
      </w:r>
      <w:r>
        <w:rPr>
          <w:rFonts w:ascii="Bookman Old Style" w:hAnsi="Bookman Old Style"/>
          <w:spacing w:val="-6"/>
          <w:sz w:val="18"/>
        </w:rPr>
        <w:softHyphen/>
      </w:r>
      <w:r>
        <w:rPr>
          <w:rFonts w:ascii="Bookman Old Style" w:hAnsi="Bookman Old Style"/>
          <w:w w:val="90"/>
          <w:sz w:val="18"/>
        </w:rPr>
        <w:t>larly large language models (LLMs), is increasingly used to answer medical questions by retrieving an</w:t>
      </w:r>
      <w:r>
        <w:rPr>
          <w:rFonts w:ascii="Bookman Old Style" w:hAnsi="Bookman Old Style"/>
          <w:w w:val="90"/>
          <w:sz w:val="18"/>
        </w:rPr>
        <w:t>d</w:t>
      </w:r>
      <w:r>
        <w:rPr>
          <w:rFonts w:ascii="Bookman Old Style" w:hAnsi="Bookman Old Style"/>
          <w:w w:val="90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citing</w:t>
      </w:r>
      <w:r>
        <w:rPr>
          <w:rFonts w:ascii="Bookman Old Style" w:hAnsi="Bookman Old Style"/>
          <w:spacing w:val="-1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relevant</w:t>
      </w:r>
      <w:r>
        <w:rPr>
          <w:rFonts w:ascii="Bookman Old Style" w:hAnsi="Bookman Old Style"/>
          <w:spacing w:val="-1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studies,</w:t>
      </w:r>
      <w:r>
        <w:rPr>
          <w:rFonts w:ascii="Bookman Old Style" w:hAnsi="Bookman Old Style"/>
          <w:spacing w:val="-1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as</w:t>
      </w:r>
      <w:r>
        <w:rPr>
          <w:rFonts w:ascii="Bookman Old Style" w:hAnsi="Bookman Old Style"/>
          <w:spacing w:val="-1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well</w:t>
      </w:r>
      <w:r>
        <w:rPr>
          <w:rFonts w:ascii="Bookman Old Style" w:hAnsi="Bookman Old Style"/>
          <w:spacing w:val="-1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as</w:t>
      </w:r>
      <w:r>
        <w:rPr>
          <w:rFonts w:ascii="Bookman Old Style" w:hAnsi="Bookman Old Style"/>
          <w:spacing w:val="-1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to</w:t>
      </w:r>
      <w:r>
        <w:rPr>
          <w:rFonts w:ascii="Bookman Old Style" w:hAnsi="Bookman Old Style"/>
          <w:spacing w:val="-1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support</w:t>
      </w:r>
      <w:r>
        <w:rPr>
          <w:rFonts w:ascii="Bookman Old Style" w:hAnsi="Bookman Old Style"/>
          <w:spacing w:val="-1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the</w:t>
      </w:r>
      <w:r>
        <w:rPr>
          <w:rFonts w:ascii="Bookman Old Style" w:hAnsi="Bookman Old Style"/>
          <w:spacing w:val="-1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conduct</w:t>
      </w:r>
      <w:r>
        <w:rPr>
          <w:rFonts w:ascii="Bookman Old Style" w:hAnsi="Bookman Old Style"/>
          <w:spacing w:val="-1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of</w:t>
      </w:r>
      <w:r>
        <w:rPr>
          <w:rFonts w:ascii="Bookman Old Style" w:hAnsi="Bookman Old Style"/>
          <w:spacing w:val="-1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SRs</w:t>
      </w:r>
      <w:r>
        <w:rPr>
          <w:rFonts w:ascii="Bookman Old Style" w:hAnsi="Bookman Old Style"/>
          <w:spacing w:val="-1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and</w:t>
      </w:r>
      <w:r>
        <w:rPr>
          <w:rFonts w:ascii="Bookman Old Style" w:hAnsi="Bookman Old Style"/>
          <w:spacing w:val="-1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meta-analyses</w:t>
      </w:r>
      <w:r>
        <w:rPr>
          <w:rFonts w:ascii="Bookman Old Style" w:hAnsi="Bookman Old Style"/>
          <w:spacing w:val="-1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(MAs).</w:t>
      </w:r>
      <w:r>
        <w:rPr>
          <w:rFonts w:ascii="Bookman Old Style" w:hAnsi="Bookman Old Style"/>
          <w:spacing w:val="-1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This</w:t>
      </w:r>
      <w:r>
        <w:rPr>
          <w:rFonts w:ascii="Bookman Old Style" w:hAnsi="Bookman Old Style"/>
          <w:spacing w:val="-1"/>
          <w:sz w:val="18"/>
        </w:rPr>
        <w:t> </w:t>
      </w:r>
      <w:r>
        <w:rPr>
          <w:rFonts w:ascii="Bookman Old Style" w:hAnsi="Bookman Old Style"/>
          <w:spacing w:val="-8"/>
          <w:sz w:val="18"/>
        </w:rPr>
        <w:t>con</w:t>
      </w:r>
      <w:r>
        <w:rPr>
          <w:rFonts w:ascii="Bookman Old Style" w:hAnsi="Bookman Old Style"/>
          <w:spacing w:val="-8"/>
          <w:sz w:val="18"/>
        </w:rPr>
        <w:softHyphen/>
      </w:r>
      <w:r>
        <w:rPr>
          <w:rFonts w:ascii="Bookman Old Style" w:hAnsi="Bookman Old Style"/>
          <w:w w:val="90"/>
          <w:sz w:val="18"/>
        </w:rPr>
        <w:t>vergence raises the prospect of answering clinical questions through increasingly automated </w:t>
      </w:r>
      <w:r>
        <w:rPr>
          <w:rFonts w:ascii="Bookman Old Style" w:hAnsi="Bookman Old Style"/>
          <w:w w:val="90"/>
          <w:sz w:val="18"/>
        </w:rPr>
        <w:t>evidence</w:t>
      </w:r>
      <w:r>
        <w:rPr>
          <w:rFonts w:ascii="Bookman Old Style" w:hAnsi="Bookman Old Style"/>
          <w:w w:val="90"/>
          <w:sz w:val="18"/>
        </w:rPr>
        <w:t> </w:t>
      </w:r>
      <w:r>
        <w:rPr>
          <w:rFonts w:ascii="Bookman Old Style" w:hAnsi="Bookman Old Style"/>
          <w:w w:val="85"/>
          <w:sz w:val="18"/>
        </w:rPr>
        <w:t>synthesis.</w:t>
      </w:r>
      <w:r>
        <w:rPr>
          <w:rFonts w:ascii="Bookman Old Style" w:hAnsi="Bookman Old Style"/>
          <w:sz w:val="18"/>
        </w:rPr>
        <w:t> </w:t>
      </w:r>
      <w:r>
        <w:rPr>
          <w:rFonts w:ascii="Bookman Old Style" w:hAnsi="Bookman Old Style"/>
          <w:w w:val="85"/>
          <w:sz w:val="18"/>
        </w:rPr>
        <w:t>Existing</w:t>
      </w:r>
      <w:r>
        <w:rPr>
          <w:rFonts w:ascii="Bookman Old Style" w:hAnsi="Bookman Old Style"/>
          <w:sz w:val="18"/>
        </w:rPr>
        <w:t> </w:t>
      </w:r>
      <w:r>
        <w:rPr>
          <w:rFonts w:ascii="Bookman Old Style" w:hAnsi="Bookman Old Style"/>
          <w:w w:val="85"/>
          <w:sz w:val="18"/>
        </w:rPr>
        <w:t>AI-assisted</w:t>
      </w:r>
      <w:r>
        <w:rPr>
          <w:rFonts w:ascii="Bookman Old Style" w:hAnsi="Bookman Old Style"/>
          <w:sz w:val="18"/>
        </w:rPr>
        <w:t> </w:t>
      </w:r>
      <w:r>
        <w:rPr>
          <w:rFonts w:ascii="Bookman Old Style" w:hAnsi="Bookman Old Style"/>
          <w:w w:val="85"/>
          <w:sz w:val="18"/>
        </w:rPr>
        <w:t>SR</w:t>
      </w:r>
      <w:r>
        <w:rPr>
          <w:rFonts w:ascii="Bookman Old Style" w:hAnsi="Bookman Old Style"/>
          <w:sz w:val="18"/>
        </w:rPr>
        <w:t> </w:t>
      </w:r>
      <w:r>
        <w:rPr>
          <w:rFonts w:ascii="Bookman Old Style" w:hAnsi="Bookman Old Style"/>
          <w:w w:val="85"/>
          <w:sz w:val="18"/>
        </w:rPr>
        <w:t>research</w:t>
      </w:r>
      <w:r>
        <w:rPr>
          <w:rFonts w:ascii="Bookman Old Style" w:hAnsi="Bookman Old Style"/>
          <w:sz w:val="18"/>
        </w:rPr>
        <w:t> </w:t>
      </w:r>
      <w:r>
        <w:rPr>
          <w:rFonts w:ascii="Bookman Old Style" w:hAnsi="Bookman Old Style"/>
          <w:w w:val="85"/>
          <w:sz w:val="18"/>
        </w:rPr>
        <w:t>has</w:t>
      </w:r>
      <w:r>
        <w:rPr>
          <w:rFonts w:ascii="Bookman Old Style" w:hAnsi="Bookman Old Style"/>
          <w:sz w:val="18"/>
        </w:rPr>
        <w:t> </w:t>
      </w:r>
      <w:r>
        <w:rPr>
          <w:rFonts w:ascii="Bookman Old Style" w:hAnsi="Bookman Old Style"/>
          <w:w w:val="85"/>
          <w:sz w:val="18"/>
        </w:rPr>
        <w:t>concentrated</w:t>
      </w:r>
      <w:r>
        <w:rPr>
          <w:rFonts w:ascii="Bookman Old Style" w:hAnsi="Bookman Old Style"/>
          <w:sz w:val="18"/>
        </w:rPr>
        <w:t> </w:t>
      </w:r>
      <w:r>
        <w:rPr>
          <w:rFonts w:ascii="Bookman Old Style" w:hAnsi="Bookman Old Style"/>
          <w:w w:val="85"/>
          <w:sz w:val="18"/>
        </w:rPr>
        <w:t>on</w:t>
      </w:r>
      <w:r>
        <w:rPr>
          <w:rFonts w:ascii="Bookman Old Style" w:hAnsi="Bookman Old Style"/>
          <w:sz w:val="18"/>
        </w:rPr>
        <w:t> </w:t>
      </w:r>
      <w:r>
        <w:rPr>
          <w:rFonts w:ascii="Bookman Old Style" w:hAnsi="Bookman Old Style"/>
          <w:w w:val="85"/>
          <w:sz w:val="18"/>
        </w:rPr>
        <w:t>discrete</w:t>
      </w:r>
      <w:r>
        <w:rPr>
          <w:rFonts w:ascii="Bookman Old Style" w:hAnsi="Bookman Old Style"/>
          <w:sz w:val="18"/>
        </w:rPr>
        <w:t> </w:t>
      </w:r>
      <w:r>
        <w:rPr>
          <w:rFonts w:ascii="Bookman Old Style" w:hAnsi="Bookman Old Style"/>
          <w:w w:val="85"/>
          <w:sz w:val="18"/>
        </w:rPr>
        <w:t>tasks</w:t>
      </w:r>
      <w:r>
        <w:rPr>
          <w:rFonts w:ascii="Bookman Old Style" w:hAnsi="Bookman Old Style"/>
          <w:sz w:val="18"/>
        </w:rPr>
        <w:t> </w:t>
      </w:r>
      <w:r>
        <w:rPr>
          <w:rFonts w:ascii="Bookman Old Style" w:hAnsi="Bookman Old Style"/>
          <w:w w:val="85"/>
          <w:sz w:val="18"/>
        </w:rPr>
        <w:t>such</w:t>
      </w:r>
      <w:r>
        <w:rPr>
          <w:rFonts w:ascii="Bookman Old Style" w:hAnsi="Bookman Old Style"/>
          <w:sz w:val="18"/>
        </w:rPr>
        <w:t> </w:t>
      </w:r>
      <w:r>
        <w:rPr>
          <w:rFonts w:ascii="Bookman Old Style" w:hAnsi="Bookman Old Style"/>
          <w:w w:val="85"/>
          <w:sz w:val="18"/>
        </w:rPr>
        <w:t>as</w:t>
      </w:r>
      <w:r>
        <w:rPr>
          <w:rFonts w:ascii="Bookman Old Style" w:hAnsi="Bookman Old Style"/>
          <w:sz w:val="18"/>
        </w:rPr>
        <w:t> </w:t>
      </w:r>
      <w:r>
        <w:rPr>
          <w:rFonts w:ascii="Bookman Old Style" w:hAnsi="Bookman Old Style"/>
          <w:w w:val="85"/>
          <w:sz w:val="18"/>
        </w:rPr>
        <w:t>literature</w:t>
      </w:r>
      <w:r>
        <w:rPr>
          <w:rFonts w:ascii="Bookman Old Style" w:hAnsi="Bookman Old Style"/>
          <w:sz w:val="18"/>
        </w:rPr>
        <w:t> </w:t>
      </w:r>
      <w:r>
        <w:rPr>
          <w:rFonts w:ascii="Bookman Old Style" w:hAnsi="Bookman Old Style"/>
          <w:w w:val="85"/>
          <w:sz w:val="18"/>
        </w:rPr>
        <w:t>search</w:t>
      </w:r>
      <w:r>
        <w:rPr>
          <w:rFonts w:ascii="Bookman Old Style" w:hAnsi="Bookman Old Style"/>
          <w:w w:val="85"/>
          <w:sz w:val="18"/>
        </w:rPr>
        <w:softHyphen/>
      </w:r>
      <w:r>
        <w:rPr>
          <w:rFonts w:ascii="Bookman Old Style" w:hAnsi="Bookman Old Style"/>
          <w:w w:val="90"/>
          <w:sz w:val="18"/>
        </w:rPr>
        <w:t>ing, study screening, and data extraction, while recent agentic systems increasingly claim broader </w:t>
      </w:r>
      <w:r>
        <w:rPr>
          <w:rFonts w:ascii="Bookman Old Style" w:hAnsi="Bookman Old Style"/>
          <w:w w:val="90"/>
          <w:sz w:val="18"/>
        </w:rPr>
        <w:t>or</w:t>
      </w:r>
      <w:r>
        <w:rPr>
          <w:rFonts w:ascii="Bookman Old Style" w:hAnsi="Bookman Old Style"/>
          <w:w w:val="90"/>
          <w:sz w:val="18"/>
        </w:rPr>
        <w:t> end-to-end capabilities. In this Perspective, we argue that strong performance on individual tasks </w:t>
      </w:r>
      <w:r>
        <w:rPr>
          <w:rFonts w:ascii="Bookman Old Style" w:hAnsi="Bookman Old Style"/>
          <w:w w:val="90"/>
          <w:sz w:val="18"/>
        </w:rPr>
        <w:t>is</w:t>
      </w:r>
      <w:r>
        <w:rPr>
          <w:rFonts w:ascii="Bookman Old Style" w:hAnsi="Bookman Old Style"/>
          <w:w w:val="90"/>
          <w:sz w:val="18"/>
        </w:rPr>
        <w:t> insufficient</w:t>
      </w:r>
      <w:r>
        <w:rPr>
          <w:rFonts w:ascii="Bookman Old Style" w:hAnsi="Bookman Old Style"/>
          <w:spacing w:val="-3"/>
          <w:w w:val="90"/>
          <w:sz w:val="18"/>
        </w:rPr>
        <w:t> </w:t>
      </w:r>
      <w:r>
        <w:rPr>
          <w:rFonts w:ascii="Bookman Old Style" w:hAnsi="Bookman Old Style"/>
          <w:w w:val="90"/>
          <w:sz w:val="18"/>
        </w:rPr>
        <w:t>to</w:t>
      </w:r>
      <w:r>
        <w:rPr>
          <w:rFonts w:ascii="Bookman Old Style" w:hAnsi="Bookman Old Style"/>
          <w:spacing w:val="-3"/>
          <w:w w:val="90"/>
          <w:sz w:val="18"/>
        </w:rPr>
        <w:t> </w:t>
      </w:r>
      <w:r>
        <w:rPr>
          <w:rFonts w:ascii="Bookman Old Style" w:hAnsi="Bookman Old Style"/>
          <w:w w:val="90"/>
          <w:sz w:val="18"/>
        </w:rPr>
        <w:t>establish</w:t>
      </w:r>
      <w:r>
        <w:rPr>
          <w:rFonts w:ascii="Bookman Old Style" w:hAnsi="Bookman Old Style"/>
          <w:spacing w:val="-3"/>
          <w:w w:val="90"/>
          <w:sz w:val="18"/>
        </w:rPr>
        <w:t> </w:t>
      </w:r>
      <w:r>
        <w:rPr>
          <w:rFonts w:ascii="Bookman Old Style" w:hAnsi="Bookman Old Style"/>
          <w:w w:val="90"/>
          <w:sz w:val="18"/>
        </w:rPr>
        <w:t>the</w:t>
      </w:r>
      <w:r>
        <w:rPr>
          <w:rFonts w:ascii="Bookman Old Style" w:hAnsi="Bookman Old Style"/>
          <w:spacing w:val="-3"/>
          <w:w w:val="90"/>
          <w:sz w:val="18"/>
        </w:rPr>
        <w:t> </w:t>
      </w:r>
      <w:r>
        <w:rPr>
          <w:rFonts w:ascii="Bookman Old Style" w:hAnsi="Bookman Old Style"/>
          <w:w w:val="90"/>
          <w:sz w:val="18"/>
        </w:rPr>
        <w:t>validity</w:t>
      </w:r>
      <w:r>
        <w:rPr>
          <w:rFonts w:ascii="Bookman Old Style" w:hAnsi="Bookman Old Style"/>
          <w:spacing w:val="-3"/>
          <w:w w:val="90"/>
          <w:sz w:val="18"/>
        </w:rPr>
        <w:t> </w:t>
      </w:r>
      <w:r>
        <w:rPr>
          <w:rFonts w:ascii="Bookman Old Style" w:hAnsi="Bookman Old Style"/>
          <w:w w:val="90"/>
          <w:sz w:val="18"/>
        </w:rPr>
        <w:t>of</w:t>
      </w:r>
      <w:r>
        <w:rPr>
          <w:rFonts w:ascii="Bookman Old Style" w:hAnsi="Bookman Old Style"/>
          <w:spacing w:val="-3"/>
          <w:w w:val="90"/>
          <w:sz w:val="18"/>
        </w:rPr>
        <w:t> </w:t>
      </w:r>
      <w:r>
        <w:rPr>
          <w:rFonts w:ascii="Bookman Old Style" w:hAnsi="Bookman Old Style"/>
          <w:w w:val="90"/>
          <w:sz w:val="18"/>
        </w:rPr>
        <w:t>an</w:t>
      </w:r>
      <w:r>
        <w:rPr>
          <w:rFonts w:ascii="Bookman Old Style" w:hAnsi="Bookman Old Style"/>
          <w:spacing w:val="-3"/>
          <w:w w:val="90"/>
          <w:sz w:val="18"/>
        </w:rPr>
        <w:t> </w:t>
      </w:r>
      <w:r>
        <w:rPr>
          <w:rFonts w:ascii="Bookman Old Style" w:hAnsi="Bookman Old Style"/>
          <w:w w:val="90"/>
          <w:sz w:val="18"/>
        </w:rPr>
        <w:t>automated</w:t>
      </w:r>
      <w:r>
        <w:rPr>
          <w:rFonts w:ascii="Bookman Old Style" w:hAnsi="Bookman Old Style"/>
          <w:spacing w:val="-3"/>
          <w:w w:val="90"/>
          <w:sz w:val="18"/>
        </w:rPr>
        <w:t> </w:t>
      </w:r>
      <w:r>
        <w:rPr>
          <w:rFonts w:ascii="Bookman Old Style" w:hAnsi="Bookman Old Style"/>
          <w:w w:val="90"/>
          <w:sz w:val="18"/>
        </w:rPr>
        <w:t>SR</w:t>
      </w:r>
      <w:r>
        <w:rPr>
          <w:rFonts w:ascii="Bookman Old Style" w:hAnsi="Bookman Old Style"/>
          <w:spacing w:val="-3"/>
          <w:w w:val="90"/>
          <w:sz w:val="18"/>
        </w:rPr>
        <w:t> </w:t>
      </w:r>
      <w:r>
        <w:rPr>
          <w:rFonts w:ascii="Bookman Old Style" w:hAnsi="Bookman Old Style"/>
          <w:w w:val="90"/>
          <w:sz w:val="18"/>
        </w:rPr>
        <w:t>workflow.</w:t>
      </w:r>
      <w:r>
        <w:rPr>
          <w:rFonts w:ascii="Bookman Old Style" w:hAnsi="Bookman Old Style"/>
          <w:spacing w:val="-3"/>
          <w:w w:val="90"/>
          <w:sz w:val="18"/>
        </w:rPr>
        <w:t> </w:t>
      </w:r>
      <w:r>
        <w:rPr>
          <w:rFonts w:ascii="Bookman Old Style" w:hAnsi="Bookman Old Style"/>
          <w:w w:val="90"/>
          <w:sz w:val="18"/>
        </w:rPr>
        <w:t>Critical</w:t>
      </w:r>
      <w:r>
        <w:rPr>
          <w:rFonts w:ascii="Bookman Old Style" w:hAnsi="Bookman Old Style"/>
          <w:spacing w:val="-3"/>
          <w:w w:val="90"/>
          <w:sz w:val="18"/>
        </w:rPr>
        <w:t> </w:t>
      </w:r>
      <w:r>
        <w:rPr>
          <w:rFonts w:ascii="Bookman Old Style" w:hAnsi="Bookman Old Style"/>
          <w:w w:val="90"/>
          <w:sz w:val="18"/>
        </w:rPr>
        <w:t>but</w:t>
      </w:r>
      <w:r>
        <w:rPr>
          <w:rFonts w:ascii="Bookman Old Style" w:hAnsi="Bookman Old Style"/>
          <w:spacing w:val="-3"/>
          <w:w w:val="90"/>
          <w:sz w:val="18"/>
        </w:rPr>
        <w:t> </w:t>
      </w:r>
      <w:r>
        <w:rPr>
          <w:rFonts w:ascii="Bookman Old Style" w:hAnsi="Bookman Old Style"/>
          <w:w w:val="90"/>
          <w:sz w:val="18"/>
        </w:rPr>
        <w:t>understudied</w:t>
      </w:r>
      <w:r>
        <w:rPr>
          <w:rFonts w:ascii="Bookman Old Style" w:hAnsi="Bookman Old Style"/>
          <w:spacing w:val="-3"/>
          <w:w w:val="90"/>
          <w:sz w:val="18"/>
        </w:rPr>
        <w:t> </w:t>
      </w:r>
      <w:r>
        <w:rPr>
          <w:rFonts w:ascii="Bookman Old Style" w:hAnsi="Bookman Old Style"/>
          <w:w w:val="90"/>
          <w:sz w:val="18"/>
        </w:rPr>
        <w:t>c</w:t>
      </w:r>
      <w:r>
        <w:rPr>
          <w:rFonts w:ascii="Bookman Old Style" w:hAnsi="Bookman Old Style"/>
          <w:w w:val="90"/>
          <w:sz w:val="18"/>
        </w:rPr>
        <w:t>hallenges</w:t>
      </w:r>
      <w:r>
        <w:rPr>
          <w:rFonts w:ascii="Bookman Old Style" w:hAnsi="Bookman Old Style"/>
          <w:w w:val="90"/>
          <w:sz w:val="18"/>
        </w:rPr>
        <w:t> include deciding what is worth reviewing, establishing review-level population, intervention, compara</w:t>
      </w:r>
      <w:r>
        <w:rPr>
          <w:rFonts w:ascii="Bookman Old Style" w:hAnsi="Bookman Old Style"/>
          <w:w w:val="90"/>
          <w:sz w:val="18"/>
        </w:rPr>
        <w:softHyphen/>
      </w:r>
      <w:r>
        <w:rPr>
          <w:rFonts w:ascii="Bookman Old Style" w:hAnsi="Bookman Old Style"/>
          <w:spacing w:val="-6"/>
          <w:sz w:val="18"/>
        </w:rPr>
        <w:t>tor, outcome, and study-design (PICO-S) definitions, defining extraction specifications and </w:t>
      </w:r>
      <w:r>
        <w:rPr>
          <w:rFonts w:ascii="Bookman Old Style" w:hAnsi="Bookman Old Style"/>
          <w:spacing w:val="-6"/>
          <w:sz w:val="18"/>
        </w:rPr>
        <w:t>aligning</w:t>
      </w:r>
      <w:r>
        <w:rPr>
          <w:rFonts w:ascii="Bookman Old Style" w:hAnsi="Bookman Old Style"/>
          <w:spacing w:val="-6"/>
          <w:sz w:val="18"/>
        </w:rPr>
        <w:t> </w:t>
      </w:r>
      <w:r>
        <w:rPr>
          <w:rFonts w:ascii="Bookman Old Style" w:hAnsi="Bookman Old Style"/>
          <w:w w:val="90"/>
          <w:sz w:val="18"/>
        </w:rPr>
        <w:t>outcomes, integrating evidence across sources, assessing risk of bias, and understanding how </w:t>
      </w:r>
      <w:r>
        <w:rPr>
          <w:rFonts w:ascii="Bookman Old Style" w:hAnsi="Bookman Old Style"/>
          <w:w w:val="90"/>
          <w:sz w:val="18"/>
        </w:rPr>
        <w:t>errors</w:t>
      </w:r>
      <w:r>
        <w:rPr>
          <w:rFonts w:ascii="Bookman Old Style" w:hAnsi="Bookman Old Style"/>
          <w:w w:val="90"/>
          <w:sz w:val="18"/>
        </w:rPr>
        <w:t> propagate through the pipeline. Evaluation should therefore move beyond stagewise accuracy tow</w:t>
      </w:r>
      <w:r>
        <w:rPr>
          <w:rFonts w:ascii="Bookman Old Style" w:hAnsi="Bookman Old Style"/>
          <w:w w:val="90"/>
          <w:sz w:val="18"/>
        </w:rPr>
        <w:t>ard</w:t>
      </w:r>
      <w:r>
        <w:rPr>
          <w:rFonts w:ascii="Bookman Old Style" w:hAnsi="Bookman Old Style"/>
          <w:w w:val="90"/>
          <w:sz w:val="18"/>
        </w:rPr>
        <w:t> the validity and robustness of final evidence syntheses, while accounting for rapidly evolving mo</w:t>
      </w:r>
      <w:r>
        <w:rPr>
          <w:rFonts w:ascii="Bookman Old Style" w:hAnsi="Bookman Old Style"/>
          <w:w w:val="90"/>
          <w:sz w:val="18"/>
        </w:rPr>
        <w:t>dels</w:t>
      </w:r>
      <w:r>
        <w:rPr>
          <w:rFonts w:ascii="Bookman Old Style" w:hAnsi="Bookman Old Style"/>
          <w:w w:val="90"/>
          <w:sz w:val="18"/>
        </w:rPr>
        <w:t> and clearly specifying where human involvement enters the workflow. Current LLMs can substan</w:t>
      </w:r>
      <w:r>
        <w:rPr>
          <w:rFonts w:ascii="Bookman Old Style" w:hAnsi="Bookman Old Style"/>
          <w:w w:val="90"/>
          <w:sz w:val="18"/>
        </w:rPr>
        <w:t>tially</w:t>
      </w:r>
      <w:r>
        <w:rPr>
          <w:rFonts w:ascii="Bookman Old Style" w:hAnsi="Bookman Old Style"/>
          <w:w w:val="90"/>
          <w:sz w:val="18"/>
        </w:rPr>
        <w:t> assist evidence synthesis, but reliable autonomous systematic review remains an unfulfilled goal.</w:t>
      </w:r>
    </w:p>
    <w:p>
      <w:pPr>
        <w:spacing w:line="242" w:lineRule="auto" w:before="192"/>
        <w:ind w:left="909" w:right="1196" w:firstLine="0"/>
        <w:jc w:val="left"/>
        <w:rPr>
          <w:rFonts w:ascii="Bookman Old Style"/>
          <w:sz w:val="16"/>
        </w:rPr>
      </w:pPr>
      <w:r>
        <w:rPr>
          <w:b/>
          <w:spacing w:val="-2"/>
          <w:sz w:val="16"/>
        </w:rPr>
        <w:t>Keywords:</w:t>
      </w:r>
      <w:r>
        <w:rPr>
          <w:b/>
          <w:spacing w:val="-4"/>
          <w:sz w:val="16"/>
        </w:rPr>
        <w:t> </w:t>
      </w:r>
      <w:r>
        <w:rPr>
          <w:rFonts w:ascii="Bookman Old Style"/>
          <w:spacing w:val="-2"/>
          <w:sz w:val="16"/>
        </w:rPr>
        <w:t>Evidence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synthesis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automation,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Large</w:t>
      </w:r>
      <w:r>
        <w:rPr>
          <w:rFonts w:ascii="Bookman Old Style"/>
          <w:spacing w:val="-10"/>
          <w:sz w:val="16"/>
        </w:rPr>
        <w:t> </w:t>
      </w:r>
      <w:r>
        <w:rPr>
          <w:rFonts w:ascii="Bookman Old Style"/>
          <w:spacing w:val="-2"/>
          <w:sz w:val="16"/>
        </w:rPr>
        <w:t>language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models,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Agentic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AI,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Systematic</w:t>
      </w:r>
      <w:r>
        <w:rPr>
          <w:rFonts w:ascii="Bookman Old Style"/>
          <w:spacing w:val="-10"/>
          <w:sz w:val="16"/>
        </w:rPr>
        <w:t> </w:t>
      </w:r>
      <w:r>
        <w:rPr>
          <w:rFonts w:ascii="Bookman Old Style"/>
          <w:spacing w:val="-2"/>
          <w:sz w:val="16"/>
        </w:rPr>
        <w:t>reviews,</w:t>
      </w:r>
      <w:r>
        <w:rPr>
          <w:rFonts w:ascii="Bookman Old Style"/>
          <w:spacing w:val="-2"/>
          <w:sz w:val="16"/>
        </w:rPr>
        <w:t> </w:t>
      </w:r>
      <w:r>
        <w:rPr>
          <w:rFonts w:ascii="Bookman Old Style"/>
          <w:sz w:val="16"/>
        </w:rPr>
        <w:t>Meta-analysis,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Medical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question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answering</w:t>
      </w:r>
    </w:p>
    <w:p>
      <w:pPr>
        <w:pStyle w:val="BodyText"/>
        <w:rPr>
          <w:rFonts w:ascii="Bookman Old Style"/>
          <w:sz w:val="16"/>
        </w:rPr>
      </w:pPr>
    </w:p>
    <w:p>
      <w:pPr>
        <w:pStyle w:val="BodyText"/>
        <w:rPr>
          <w:rFonts w:ascii="Bookman Old Style"/>
          <w:sz w:val="16"/>
        </w:rPr>
      </w:pPr>
    </w:p>
    <w:p>
      <w:pPr>
        <w:pStyle w:val="BodyText"/>
        <w:spacing w:before="172"/>
        <w:rPr>
          <w:rFonts w:ascii="Bookman Old Style"/>
          <w:sz w:val="16"/>
        </w:rPr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0" w:hanging="314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  <w:w w:val="105"/>
        </w:rPr>
        <w:t>Introduction</w:t>
      </w:r>
    </w:p>
    <w:p>
      <w:pPr>
        <w:pStyle w:val="BodyText"/>
        <w:spacing w:line="254" w:lineRule="auto" w:before="162"/>
        <w:ind w:left="431" w:right="86"/>
        <w:jc w:val="both"/>
      </w:pPr>
      <w:r>
        <w:rPr/>
        <w:t>Systematic reviews (SRs) occupy a prominent position in evidence hierarchies and are widely </w:t>
      </w:r>
      <w:r>
        <w:rPr/>
        <w:t>regarded</w:t>
      </w:r>
      <w:r>
        <w:rPr/>
        <w:t> as a cornerstone of evidence-based medicine [</w:t>
      </w:r>
      <w:hyperlink w:history="true" w:anchor="_bookmark29">
        <w:r>
          <w:rPr>
            <w:color w:val="0000FF"/>
          </w:rPr>
          <w:t>23</w:t>
        </w:r>
      </w:hyperlink>
      <w:r>
        <w:rPr/>
        <w:t>, </w:t>
      </w:r>
      <w:hyperlink w:history="true" w:anchor="_bookmark71">
        <w:r>
          <w:rPr>
            <w:color w:val="0000FF"/>
          </w:rPr>
          <w:t>65</w:t>
        </w:r>
      </w:hyperlink>
      <w:r>
        <w:rPr/>
        <w:t>, </w:t>
      </w:r>
      <w:hyperlink w:history="true" w:anchor="_bookmark108">
        <w:r>
          <w:rPr>
            <w:color w:val="0000FF"/>
          </w:rPr>
          <w:t>102</w:t>
        </w:r>
      </w:hyperlink>
      <w:r>
        <w:rPr/>
        <w:t>]. Their central importance comes from </w:t>
      </w:r>
      <w:r>
        <w:rPr/>
        <w:t>their</w:t>
      </w:r>
      <w:r>
        <w:rPr/>
        <w:t> ability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systematically</w:t>
      </w:r>
      <w:r>
        <w:rPr>
          <w:spacing w:val="-12"/>
        </w:rPr>
        <w:t> </w:t>
      </w:r>
      <w:r>
        <w:rPr/>
        <w:t>identify,</w:t>
      </w:r>
      <w:r>
        <w:rPr>
          <w:spacing w:val="-12"/>
        </w:rPr>
        <w:t> </w:t>
      </w:r>
      <w:r>
        <w:rPr/>
        <w:t>appraise,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synthesize</w:t>
      </w:r>
      <w:r>
        <w:rPr>
          <w:spacing w:val="-12"/>
        </w:rPr>
        <w:t> </w:t>
      </w:r>
      <w:r>
        <w:rPr/>
        <w:t>relevant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evidence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transparen</w:t>
      </w:r>
      <w:r>
        <w:rPr/>
        <w:t>t</w:t>
      </w:r>
      <w:r>
        <w:rPr/>
        <w:t> and</w:t>
      </w:r>
      <w:r>
        <w:rPr>
          <w:spacing w:val="-13"/>
        </w:rPr>
        <w:t> </w:t>
      </w:r>
      <w:r>
        <w:rPr/>
        <w:t>reproducible</w:t>
      </w:r>
      <w:r>
        <w:rPr>
          <w:spacing w:val="-12"/>
        </w:rPr>
        <w:t> </w:t>
      </w:r>
      <w:r>
        <w:rPr/>
        <w:t>methods</w:t>
      </w:r>
      <w:r>
        <w:rPr>
          <w:spacing w:val="-12"/>
        </w:rPr>
        <w:t> </w:t>
      </w:r>
      <w:r>
        <w:rPr/>
        <w:t>[</w:t>
      </w:r>
      <w:hyperlink w:history="true" w:anchor="_bookmark69">
        <w:r>
          <w:rPr>
            <w:color w:val="0000FF"/>
          </w:rPr>
          <w:t>63</w:t>
        </w:r>
      </w:hyperlink>
      <w:r>
        <w:rPr/>
        <w:t>,</w:t>
      </w:r>
      <w:r>
        <w:rPr>
          <w:spacing w:val="-12"/>
        </w:rPr>
        <w:t> </w:t>
      </w:r>
      <w:hyperlink w:history="true" w:anchor="_bookmark82">
        <w:r>
          <w:rPr>
            <w:color w:val="0000FF"/>
          </w:rPr>
          <w:t>76</w:t>
        </w:r>
      </w:hyperlink>
      <w:r>
        <w:rPr/>
        <w:t>].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bringing</w:t>
      </w:r>
      <w:r>
        <w:rPr>
          <w:spacing w:val="-12"/>
        </w:rPr>
        <w:t> </w:t>
      </w:r>
      <w:r>
        <w:rPr/>
        <w:t>together</w:t>
      </w:r>
      <w:r>
        <w:rPr>
          <w:spacing w:val="-12"/>
        </w:rPr>
        <w:t> </w:t>
      </w:r>
      <w:r>
        <w:rPr/>
        <w:t>findings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studies,</w:t>
      </w:r>
      <w:r>
        <w:rPr>
          <w:spacing w:val="-12"/>
        </w:rPr>
        <w:t> </w:t>
      </w:r>
      <w:r>
        <w:rPr/>
        <w:t>SRs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characterize</w:t>
      </w:r>
      <w:r>
        <w:rPr>
          <w:spacing w:val="-12"/>
        </w:rPr>
        <w:t> </w:t>
      </w:r>
      <w:r>
        <w:rPr/>
        <w:t>the</w:t>
      </w:r>
      <w:r>
        <w:rPr/>
        <w:t> </w:t>
      </w:r>
      <w:r>
        <w:rPr>
          <w:spacing w:val="-2"/>
        </w:rPr>
        <w:t>consistency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heterogeneity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available</w:t>
      </w:r>
      <w:r>
        <w:rPr>
          <w:spacing w:val="-5"/>
        </w:rPr>
        <w:t> </w:t>
      </w:r>
      <w:r>
        <w:rPr>
          <w:spacing w:val="-2"/>
        </w:rPr>
        <w:t>evidence;</w:t>
      </w:r>
      <w:r>
        <w:rPr>
          <w:spacing w:val="-5"/>
        </w:rPr>
        <w:t> </w:t>
      </w:r>
      <w:r>
        <w:rPr>
          <w:spacing w:val="-2"/>
        </w:rPr>
        <w:t>when</w:t>
      </w:r>
      <w:r>
        <w:rPr>
          <w:spacing w:val="-5"/>
        </w:rPr>
        <w:t> </w:t>
      </w:r>
      <w:r>
        <w:rPr>
          <w:spacing w:val="-2"/>
        </w:rPr>
        <w:t>quantitative</w:t>
      </w:r>
      <w:r>
        <w:rPr>
          <w:spacing w:val="-5"/>
        </w:rPr>
        <w:t> </w:t>
      </w:r>
      <w:r>
        <w:rPr>
          <w:spacing w:val="-2"/>
        </w:rPr>
        <w:t>synthesis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appropriate,</w:t>
      </w:r>
      <w:r>
        <w:rPr>
          <w:spacing w:val="-5"/>
        </w:rPr>
        <w:t> </w:t>
      </w:r>
      <w:r>
        <w:rPr>
          <w:spacing w:val="-2"/>
        </w:rPr>
        <w:t>meta</w:t>
      </w:r>
      <w:r>
        <w:rPr>
          <w:spacing w:val="-2"/>
        </w:rPr>
        <w:t>-</w:t>
      </w:r>
      <w:r>
        <w:rPr>
          <w:spacing w:val="-2"/>
        </w:rPr>
        <w:t>analysis</w:t>
      </w:r>
      <w:r>
        <w:rPr>
          <w:spacing w:val="-10"/>
        </w:rPr>
        <w:t> </w:t>
      </w:r>
      <w:r>
        <w:rPr>
          <w:spacing w:val="-2"/>
        </w:rPr>
        <w:t>(MA)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combine</w:t>
      </w:r>
      <w:r>
        <w:rPr>
          <w:spacing w:val="-10"/>
        </w:rPr>
        <w:t> </w:t>
      </w:r>
      <w:r>
        <w:rPr>
          <w:spacing w:val="-2"/>
        </w:rPr>
        <w:t>effect</w:t>
      </w:r>
      <w:r>
        <w:rPr>
          <w:spacing w:val="-10"/>
        </w:rPr>
        <w:t> </w:t>
      </w:r>
      <w:r>
        <w:rPr>
          <w:spacing w:val="-2"/>
        </w:rPr>
        <w:t>estimates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improve</w:t>
      </w:r>
      <w:r>
        <w:rPr>
          <w:spacing w:val="-10"/>
        </w:rPr>
        <w:t> </w:t>
      </w:r>
      <w:r>
        <w:rPr>
          <w:spacing w:val="-2"/>
        </w:rPr>
        <w:t>precision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produce</w:t>
      </w:r>
      <w:r>
        <w:rPr>
          <w:spacing w:val="-10"/>
        </w:rPr>
        <w:t> </w:t>
      </w:r>
      <w:r>
        <w:rPr>
          <w:spacing w:val="-2"/>
        </w:rPr>
        <w:t>summary</w:t>
      </w:r>
      <w:r>
        <w:rPr>
          <w:spacing w:val="-10"/>
        </w:rPr>
        <w:t> </w:t>
      </w:r>
      <w:r>
        <w:rPr>
          <w:spacing w:val="-2"/>
        </w:rPr>
        <w:t>estimates</w:t>
      </w:r>
      <w:r>
        <w:rPr>
          <w:spacing w:val="-10"/>
        </w:rPr>
        <w:t> </w:t>
      </w:r>
      <w:r>
        <w:rPr>
          <w:spacing w:val="-2"/>
        </w:rPr>
        <w:t>[</w:t>
      </w:r>
      <w:hyperlink w:history="true" w:anchor="_bookmark25">
        <w:r>
          <w:rPr>
            <w:color w:val="0000FF"/>
            <w:spacing w:val="-2"/>
          </w:rPr>
          <w:t>19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66">
        <w:r>
          <w:rPr>
            <w:color w:val="0000FF"/>
            <w:spacing w:val="-2"/>
          </w:rPr>
          <w:t>60</w:t>
        </w:r>
      </w:hyperlink>
      <w:r>
        <w:rPr>
          <w:spacing w:val="-2"/>
        </w:rPr>
        <w:t>].</w:t>
      </w:r>
      <w:r>
        <w:rPr>
          <w:spacing w:val="-2"/>
        </w:rPr>
        <w:t> </w:t>
      </w:r>
      <w:r>
        <w:rPr/>
        <w:t>Accordingly,</w:t>
      </w:r>
      <w:r>
        <w:rPr>
          <w:spacing w:val="-10"/>
        </w:rPr>
        <w:t> </w:t>
      </w:r>
      <w:r>
        <w:rPr/>
        <w:t>SRs</w:t>
      </w:r>
      <w:r>
        <w:rPr>
          <w:spacing w:val="-10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foundational</w:t>
      </w:r>
      <w:r>
        <w:rPr>
          <w:spacing w:val="-10"/>
        </w:rPr>
        <w:t> </w:t>
      </w:r>
      <w:r>
        <w:rPr/>
        <w:t>evidence</w:t>
      </w:r>
      <w:r>
        <w:rPr>
          <w:spacing w:val="-10"/>
        </w:rPr>
        <w:t> </w:t>
      </w:r>
      <w:r>
        <w:rPr/>
        <w:t>base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informing</w:t>
      </w:r>
      <w:r>
        <w:rPr>
          <w:spacing w:val="-10"/>
        </w:rPr>
        <w:t> </w:t>
      </w:r>
      <w:r>
        <w:rPr/>
        <w:t>clinical</w:t>
      </w:r>
      <w:r>
        <w:rPr>
          <w:spacing w:val="-10"/>
        </w:rPr>
        <w:t> </w:t>
      </w:r>
      <w:r>
        <w:rPr/>
        <w:t>practice</w:t>
      </w:r>
      <w:r>
        <w:rPr>
          <w:spacing w:val="-10"/>
        </w:rPr>
        <w:t> </w:t>
      </w:r>
      <w:r>
        <w:rPr/>
        <w:t>guidelines,</w:t>
      </w:r>
      <w:r>
        <w:rPr>
          <w:spacing w:val="-10"/>
        </w:rPr>
        <w:t> </w:t>
      </w:r>
      <w:r>
        <w:rPr/>
        <w:t>guiding</w:t>
      </w:r>
      <w:r>
        <w:rPr/>
        <w:t> health policy, and answering clinical questions [</w:t>
      </w:r>
      <w:hyperlink w:history="true" w:anchor="_bookmark31">
        <w:r>
          <w:rPr>
            <w:color w:val="0000FF"/>
          </w:rPr>
          <w:t>25</w:t>
        </w:r>
      </w:hyperlink>
      <w:r>
        <w:rPr/>
        <w:t>, </w:t>
      </w:r>
      <w:hyperlink w:history="true" w:anchor="_bookmark79">
        <w:r>
          <w:rPr>
            <w:color w:val="0000FF"/>
          </w:rPr>
          <w:t>73</w:t>
        </w:r>
      </w:hyperlink>
      <w:r>
        <w:rPr/>
        <w:t>, </w:t>
      </w:r>
      <w:hyperlink w:history="true" w:anchor="_bookmark90">
        <w:r>
          <w:rPr>
            <w:color w:val="0000FF"/>
          </w:rPr>
          <w:t>84</w:t>
        </w:r>
      </w:hyperlink>
      <w:r>
        <w:rPr/>
        <w:t>, </w:t>
      </w:r>
      <w:hyperlink w:history="true" w:anchor="_bookmark104">
        <w:r>
          <w:rPr>
            <w:color w:val="0000FF"/>
          </w:rPr>
          <w:t>98</w:t>
        </w:r>
      </w:hyperlink>
      <w:r>
        <w:rPr/>
        <w:t>].</w:t>
      </w:r>
    </w:p>
    <w:p>
      <w:pPr>
        <w:pStyle w:val="BodyText"/>
        <w:spacing w:line="254" w:lineRule="auto"/>
        <w:ind w:left="431" w:right="86" w:firstLine="298"/>
        <w:jc w:val="both"/>
      </w:pPr>
      <w:r>
        <w:rPr/>
        <w:t>Concurrently, artificial intelligence (AI)—driven largely by advances in large language mo</w:t>
      </w:r>
      <w:r>
        <w:rPr/>
        <w:t>dels</w:t>
      </w:r>
      <w:r>
        <w:rPr/>
        <w:t> (LLMs)—is</w:t>
      </w:r>
      <w:r>
        <w:rPr>
          <w:spacing w:val="-3"/>
        </w:rPr>
        <w:t> </w:t>
      </w:r>
      <w:r>
        <w:rPr/>
        <w:t>gaining</w:t>
      </w:r>
      <w:r>
        <w:rPr>
          <w:spacing w:val="-3"/>
        </w:rPr>
        <w:t> </w:t>
      </w:r>
      <w:r>
        <w:rPr/>
        <w:t>traction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medicine,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patient</w:t>
      </w:r>
      <w:r>
        <w:rPr>
          <w:spacing w:val="-3"/>
        </w:rPr>
        <w:t> </w:t>
      </w:r>
      <w:r>
        <w:rPr/>
        <w:t>comm</w:t>
      </w:r>
      <w:r>
        <w:rPr/>
        <w:t>unication</w:t>
      </w:r>
      <w:r>
        <w:rPr/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documentation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question</w:t>
      </w:r>
      <w:r>
        <w:rPr>
          <w:spacing w:val="-5"/>
        </w:rPr>
        <w:t> </w:t>
      </w:r>
      <w:r>
        <w:rPr>
          <w:spacing w:val="-2"/>
        </w:rPr>
        <w:t>answering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11">
        <w:r>
          <w:rPr>
            <w:color w:val="0000FF"/>
            <w:spacing w:val="-2"/>
          </w:rPr>
          <w:t>5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49">
        <w:r>
          <w:rPr>
            <w:color w:val="0000FF"/>
            <w:spacing w:val="-2"/>
          </w:rPr>
          <w:t>43</w:t>
        </w:r>
      </w:hyperlink>
      <w:r>
        <w:rPr>
          <w:spacing w:val="-2"/>
        </w:rPr>
        <w:t>].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clinical</w:t>
      </w:r>
      <w:r>
        <w:rPr>
          <w:spacing w:val="-5"/>
        </w:rPr>
        <w:t> </w:t>
      </w:r>
      <w:r>
        <w:rPr>
          <w:spacing w:val="-2"/>
        </w:rPr>
        <w:t>question</w:t>
      </w:r>
      <w:r>
        <w:rPr>
          <w:spacing w:val="-5"/>
        </w:rPr>
        <w:t> </w:t>
      </w:r>
      <w:r>
        <w:rPr>
          <w:spacing w:val="-2"/>
        </w:rPr>
        <w:t>answering,</w:t>
      </w:r>
      <w:r>
        <w:rPr>
          <w:spacing w:val="-5"/>
        </w:rPr>
        <w:t> </w:t>
      </w:r>
      <w:r>
        <w:rPr>
          <w:spacing w:val="-2"/>
        </w:rPr>
        <w:t>LLM-based</w:t>
      </w:r>
      <w:r>
        <w:rPr>
          <w:spacing w:val="-5"/>
        </w:rPr>
        <w:t> </w:t>
      </w:r>
      <w:r>
        <w:rPr>
          <w:spacing w:val="-2"/>
        </w:rPr>
        <w:t>systems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2"/>
        </w:rPr>
        <w:t> </w:t>
      </w:r>
      <w:r>
        <w:rPr/>
        <w:t>search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literature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responses</w:t>
      </w:r>
      <w:r>
        <w:rPr>
          <w:spacing w:val="-7"/>
        </w:rPr>
        <w:t> </w:t>
      </w:r>
      <w:r>
        <w:rPr/>
        <w:t>backed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citations.</w:t>
      </w:r>
      <w:r>
        <w:rPr>
          <w:spacing w:val="-8"/>
        </w:rPr>
        <w:t> </w:t>
      </w:r>
      <w:r>
        <w:rPr/>
        <w:t>Yet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cited</w:t>
      </w:r>
      <w:r>
        <w:rPr>
          <w:spacing w:val="-8"/>
        </w:rPr>
        <w:t> </w:t>
      </w:r>
      <w:r>
        <w:rPr/>
        <w:t>answer</w:t>
      </w:r>
      <w:r>
        <w:rPr>
          <w:spacing w:val="-7"/>
        </w:rPr>
        <w:t> </w:t>
      </w:r>
      <w:r>
        <w:rPr/>
        <w:t>does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guarantee</w:t>
      </w:r>
      <w:r>
        <w:rPr>
          <w:spacing w:val="-8"/>
        </w:rPr>
        <w:t> </w:t>
      </w:r>
      <w:r>
        <w:rPr/>
        <w:t>a</w:t>
      </w:r>
      <w:r>
        <w:rPr/>
        <w:t> </w:t>
      </w:r>
      <w:r>
        <w:rPr>
          <w:spacing w:val="-2"/>
        </w:rPr>
        <w:t>valid evidence synthesis; retrieved sources may represent only a selective subset of the relevant </w:t>
      </w:r>
      <w:r>
        <w:rPr>
          <w:spacing w:val="-2"/>
        </w:rPr>
        <w:t>literature,</w:t>
      </w:r>
      <w:r>
        <w:rPr>
          <w:spacing w:val="-2"/>
        </w:rPr>
        <w:t> </w:t>
      </w:r>
      <w:r>
        <w:rPr>
          <w:spacing w:val="-4"/>
        </w:rPr>
        <w:t>and evaluations frequently reveal problems with citation accuracy, faithfulness, relevance, and comprehen</w:t>
      </w:r>
      <w:r>
        <w:rPr>
          <w:spacing w:val="-4"/>
        </w:rPr>
        <w:softHyphen/>
      </w:r>
      <w:r>
        <w:rPr/>
        <w:t>siveness</w:t>
      </w:r>
      <w:r>
        <w:rPr>
          <w:spacing w:val="-3"/>
        </w:rPr>
        <w:t> </w:t>
      </w:r>
      <w:r>
        <w:rPr/>
        <w:t>[</w:t>
      </w:r>
      <w:hyperlink w:history="true" w:anchor="_bookmark47">
        <w:r>
          <w:rPr>
            <w:color w:val="0000FF"/>
          </w:rPr>
          <w:t>41</w:t>
        </w:r>
      </w:hyperlink>
      <w:r>
        <w:rPr/>
        <w:t>].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gap</w:t>
      </w:r>
      <w:r>
        <w:rPr>
          <w:spacing w:val="-3"/>
        </w:rPr>
        <w:t> </w:t>
      </w:r>
      <w:r>
        <w:rPr/>
        <w:t>raises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broader</w:t>
      </w:r>
      <w:r>
        <w:rPr>
          <w:spacing w:val="-3"/>
        </w:rPr>
        <w:t> </w:t>
      </w:r>
      <w:r>
        <w:rPr/>
        <w:t>question: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reliably</w:t>
      </w:r>
      <w:r>
        <w:rPr>
          <w:spacing w:val="-3"/>
        </w:rPr>
        <w:t> </w:t>
      </w:r>
      <w:r>
        <w:rPr/>
        <w:t>carry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systematic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pro</w:t>
      </w:r>
      <w:r>
        <w:rPr/>
        <w:t>cess</w:t>
      </w:r>
      <w:r>
        <w:rPr/>
        <w:t> end to end?</w:t>
      </w:r>
    </w:p>
    <w:p>
      <w:pPr>
        <w:pStyle w:val="BodyText"/>
        <w:spacing w:line="254" w:lineRule="auto"/>
        <w:ind w:left="431" w:right="86" w:firstLine="298"/>
        <w:jc w:val="both"/>
      </w:pPr>
      <w:r>
        <w:rPr/>
        <w:t>Interest in automating SRs and MAs long predates modern LLMs [</w:t>
      </w:r>
      <w:hyperlink w:history="true" w:anchor="_bookmark114">
        <w:r>
          <w:rPr>
            <w:color w:val="0000FF"/>
          </w:rPr>
          <w:t>108</w:t>
        </w:r>
      </w:hyperlink>
      <w:r>
        <w:rPr/>
        <w:t>], but recent tec</w:t>
      </w:r>
      <w:r>
        <w:rPr/>
        <w:t>hnological</w:t>
      </w:r>
      <w:r>
        <w:rPr/>
        <w:t> </w:t>
      </w:r>
      <w:r>
        <w:rPr>
          <w:spacing w:val="-2"/>
        </w:rPr>
        <w:t>advances</w:t>
      </w:r>
      <w:r>
        <w:rPr>
          <w:spacing w:val="-6"/>
        </w:rPr>
        <w:t> </w:t>
      </w:r>
      <w:r>
        <w:rPr>
          <w:spacing w:val="-2"/>
        </w:rPr>
        <w:t>have</w:t>
      </w:r>
      <w:r>
        <w:rPr>
          <w:spacing w:val="-7"/>
        </w:rPr>
        <w:t> </w:t>
      </w:r>
      <w:r>
        <w:rPr>
          <w:spacing w:val="-2"/>
        </w:rPr>
        <w:t>accelerated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effort</w:t>
      </w:r>
      <w:r>
        <w:rPr>
          <w:spacing w:val="-7"/>
        </w:rPr>
        <w:t> </w:t>
      </w:r>
      <w:r>
        <w:rPr>
          <w:spacing w:val="-2"/>
        </w:rPr>
        <w:t>substantially.</w:t>
      </w:r>
      <w:r>
        <w:rPr>
          <w:spacing w:val="-7"/>
        </w:rPr>
        <w:t> </w:t>
      </w:r>
      <w:r>
        <w:rPr>
          <w:spacing w:val="-2"/>
        </w:rPr>
        <w:t>Early</w:t>
      </w:r>
      <w:r>
        <w:rPr>
          <w:spacing w:val="-7"/>
        </w:rPr>
        <w:t> </w:t>
      </w:r>
      <w:r>
        <w:rPr>
          <w:spacing w:val="-2"/>
        </w:rPr>
        <w:t>efforts</w:t>
      </w:r>
      <w:r>
        <w:rPr>
          <w:spacing w:val="-6"/>
        </w:rPr>
        <w:t> </w:t>
      </w:r>
      <w:r>
        <w:rPr>
          <w:spacing w:val="-2"/>
        </w:rPr>
        <w:t>focused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automating</w:t>
      </w:r>
      <w:r>
        <w:rPr>
          <w:spacing w:val="-7"/>
        </w:rPr>
        <w:t> </w:t>
      </w:r>
      <w:r>
        <w:rPr>
          <w:spacing w:val="-2"/>
        </w:rPr>
        <w:t>discrete</w:t>
      </w:r>
      <w:r>
        <w:rPr>
          <w:spacing w:val="-7"/>
        </w:rPr>
        <w:t> </w:t>
      </w:r>
      <w:r>
        <w:rPr>
          <w:spacing w:val="-2"/>
        </w:rPr>
        <w:t>steps</w:t>
      </w:r>
      <w:r>
        <w:rPr>
          <w:spacing w:val="-6"/>
        </w:rPr>
        <w:t> </w:t>
      </w:r>
      <w:r>
        <w:rPr>
          <w:spacing w:val="-2"/>
        </w:rPr>
        <w:t>suc</w:t>
      </w:r>
      <w:r>
        <w:rPr>
          <w:spacing w:val="-2"/>
        </w:rPr>
        <w:t>h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literature</w:t>
      </w:r>
      <w:r>
        <w:rPr>
          <w:spacing w:val="-5"/>
        </w:rPr>
        <w:t> </w:t>
      </w:r>
      <w:r>
        <w:rPr/>
        <w:t>searching,</w:t>
      </w:r>
      <w:r>
        <w:rPr>
          <w:spacing w:val="-5"/>
        </w:rPr>
        <w:t> </w:t>
      </w:r>
      <w:r>
        <w:rPr/>
        <w:t>screening,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(see</w:t>
      </w:r>
      <w:r>
        <w:rPr>
          <w:spacing w:val="-5"/>
        </w:rPr>
        <w:t> </w:t>
      </w:r>
      <w:r>
        <w:rPr/>
        <w:t>reviews</w:t>
      </w:r>
      <w:r>
        <w:rPr>
          <w:spacing w:val="-5"/>
        </w:rPr>
        <w:t> </w:t>
      </w:r>
      <w:r>
        <w:rPr/>
        <w:t>[</w:t>
      </w:r>
      <w:hyperlink w:history="true" w:anchor="_bookmark10">
        <w:r>
          <w:rPr>
            <w:color w:val="0000FF"/>
          </w:rPr>
          <w:t>4</w:t>
        </w:r>
      </w:hyperlink>
      <w:r>
        <w:rPr/>
        <w:t>,</w:t>
      </w:r>
      <w:r>
        <w:rPr>
          <w:spacing w:val="-5"/>
        </w:rPr>
        <w:t> </w:t>
      </w:r>
      <w:hyperlink w:history="true" w:anchor="_bookmark21">
        <w:r>
          <w:rPr>
            <w:color w:val="0000FF"/>
          </w:rPr>
          <w:t>15</w:t>
        </w:r>
      </w:hyperlink>
      <w:r>
        <w:rPr/>
        <w:t>,</w:t>
      </w:r>
      <w:r>
        <w:rPr>
          <w:spacing w:val="-5"/>
        </w:rPr>
        <w:t> </w:t>
      </w:r>
      <w:hyperlink w:history="true" w:anchor="_bookmark35">
        <w:r>
          <w:rPr>
            <w:color w:val="0000FF"/>
          </w:rPr>
          <w:t>29</w:t>
        </w:r>
      </w:hyperlink>
      <w:r>
        <w:rPr/>
        <w:t>,</w:t>
      </w:r>
      <w:r>
        <w:rPr>
          <w:spacing w:val="-5"/>
        </w:rPr>
        <w:t> </w:t>
      </w:r>
      <w:hyperlink w:history="true" w:anchor="_bookmark41">
        <w:r>
          <w:rPr>
            <w:color w:val="0000FF"/>
          </w:rPr>
          <w:t>35</w:t>
        </w:r>
      </w:hyperlink>
      <w:r>
        <w:rPr/>
        <w:t>,</w:t>
      </w:r>
      <w:r>
        <w:rPr>
          <w:spacing w:val="-5"/>
        </w:rPr>
        <w:t> </w:t>
      </w:r>
      <w:hyperlink w:history="true" w:anchor="_bookmark52">
        <w:r>
          <w:rPr>
            <w:color w:val="0000FF"/>
          </w:rPr>
          <w:t>46</w:t>
        </w:r>
      </w:hyperlink>
      <w:r>
        <w:rPr/>
        <w:t>,</w:t>
      </w:r>
      <w:r>
        <w:rPr>
          <w:spacing w:val="-5"/>
        </w:rPr>
        <w:t> </w:t>
      </w:r>
      <w:hyperlink w:history="true" w:anchor="_bookmark57">
        <w:r>
          <w:rPr>
            <w:color w:val="0000FF"/>
          </w:rPr>
          <w:t>51</w:t>
        </w:r>
      </w:hyperlink>
      <w:r>
        <w:rPr/>
        <w:t>,</w:t>
      </w:r>
      <w:r>
        <w:rPr>
          <w:spacing w:val="-5"/>
        </w:rPr>
        <w:t> </w:t>
      </w:r>
      <w:hyperlink w:history="true" w:anchor="_bookmark60">
        <w:r>
          <w:rPr>
            <w:color w:val="0000FF"/>
          </w:rPr>
          <w:t>54</w:t>
        </w:r>
      </w:hyperlink>
      <w:r>
        <w:rPr/>
        <w:t>,</w:t>
      </w:r>
      <w:r>
        <w:rPr>
          <w:spacing w:val="-5"/>
        </w:rPr>
        <w:t> </w:t>
      </w:r>
      <w:hyperlink w:history="true" w:anchor="_bookmark95">
        <w:r>
          <w:rPr>
            <w:color w:val="0000FF"/>
          </w:rPr>
          <w:t>89</w:t>
        </w:r>
      </w:hyperlink>
      <w:r>
        <w:rPr/>
        <w:t>]).</w:t>
      </w:r>
      <w:r>
        <w:rPr>
          <w:spacing w:val="-5"/>
        </w:rPr>
        <w:t> </w:t>
      </w:r>
      <w:r>
        <w:rPr/>
        <w:t>Recen</w:t>
      </w:r>
      <w:r>
        <w:rPr/>
        <w:t>t</w:t>
      </w:r>
      <w:r>
        <w:rPr/>
        <w:t> work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demonstrated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scalability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approaches;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example,</w:t>
      </w:r>
      <w:r>
        <w:rPr>
          <w:spacing w:val="-2"/>
        </w:rPr>
        <w:t> </w:t>
      </w:r>
      <w:r>
        <w:rPr/>
        <w:t>Chen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al.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GPT-5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assist</w:t>
      </w:r>
      <w:r>
        <w:rPr/>
        <w:t> screening,</w:t>
      </w:r>
      <w:r>
        <w:rPr>
          <w:spacing w:val="-12"/>
        </w:rPr>
        <w:t> </w:t>
      </w:r>
      <w:r>
        <w:rPr/>
        <w:t>evidence</w:t>
      </w:r>
      <w:r>
        <w:rPr>
          <w:spacing w:val="-12"/>
        </w:rPr>
        <w:t> </w:t>
      </w:r>
      <w:r>
        <w:rPr/>
        <w:t>classification,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metadata</w:t>
      </w:r>
      <w:r>
        <w:rPr>
          <w:spacing w:val="-12"/>
        </w:rPr>
        <w:t> </w:t>
      </w:r>
      <w:r>
        <w:rPr/>
        <w:t>extraction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systematic</w:t>
      </w:r>
      <w:r>
        <w:rPr>
          <w:spacing w:val="-12"/>
        </w:rPr>
        <w:t> </w:t>
      </w:r>
      <w:r>
        <w:rPr/>
        <w:t>review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thousands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studies</w:t>
      </w:r>
      <w:r>
        <w:rPr/>
        <w:t> [</w:t>
      </w:r>
      <w:hyperlink w:history="true" w:anchor="_bookmark18">
        <w:r>
          <w:rPr>
            <w:color w:val="0000FF"/>
          </w:rPr>
          <w:t>12</w:t>
        </w:r>
      </w:hyperlink>
      <w:r>
        <w:rPr/>
        <w:t>]. More recently, research has shifted toward building autonomous “agents” capable of executing </w:t>
      </w:r>
      <w:r>
        <w:rPr/>
        <w:t>an</w:t>
      </w:r>
      <w:r>
        <w:rPr/>
        <w:t> entire</w:t>
      </w:r>
      <w:r>
        <w:rPr>
          <w:spacing w:val="-12"/>
        </w:rPr>
        <w:t> </w:t>
      </w:r>
      <w:r>
        <w:rPr/>
        <w:t>SR</w:t>
      </w:r>
      <w:r>
        <w:rPr>
          <w:spacing w:val="-12"/>
        </w:rPr>
        <w:t> </w:t>
      </w:r>
      <w:r>
        <w:rPr/>
        <w:t>pipeline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minimal</w:t>
      </w:r>
      <w:r>
        <w:rPr>
          <w:spacing w:val="-12"/>
        </w:rPr>
        <w:t> </w:t>
      </w:r>
      <w:r>
        <w:rPr/>
        <w:t>human</w:t>
      </w:r>
      <w:r>
        <w:rPr>
          <w:spacing w:val="-12"/>
        </w:rPr>
        <w:t> </w:t>
      </w:r>
      <w:r>
        <w:rPr/>
        <w:t>input</w:t>
      </w:r>
      <w:r>
        <w:rPr>
          <w:spacing w:val="-12"/>
        </w:rPr>
        <w:t> </w:t>
      </w:r>
      <w:r>
        <w:rPr/>
        <w:t>[</w:t>
      </w:r>
      <w:hyperlink w:history="true" w:anchor="_bookmark14">
        <w:r>
          <w:rPr>
            <w:color w:val="0000FF"/>
          </w:rPr>
          <w:t>8</w:t>
        </w:r>
      </w:hyperlink>
      <w:r>
        <w:rPr/>
        <w:t>,</w:t>
      </w:r>
      <w:r>
        <w:rPr>
          <w:spacing w:val="-12"/>
        </w:rPr>
        <w:t> </w:t>
      </w:r>
      <w:hyperlink w:history="true" w:anchor="_bookmark61">
        <w:r>
          <w:rPr>
            <w:color w:val="0000FF"/>
          </w:rPr>
          <w:t>55</w:t>
        </w:r>
      </w:hyperlink>
      <w:r>
        <w:rPr/>
        <w:t>,</w:t>
      </w:r>
      <w:r>
        <w:rPr>
          <w:spacing w:val="-12"/>
        </w:rPr>
        <w:t> </w:t>
      </w:r>
      <w:hyperlink w:history="true" w:anchor="_bookmark106">
        <w:r>
          <w:rPr>
            <w:color w:val="0000FF"/>
          </w:rPr>
          <w:t>100</w:t>
        </w:r>
      </w:hyperlink>
      <w:r>
        <w:rPr/>
        <w:t>].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momentum</w:t>
      </w:r>
      <w:r>
        <w:rPr>
          <w:spacing w:val="-12"/>
        </w:rPr>
        <w:t> </w:t>
      </w:r>
      <w:r>
        <w:rPr/>
        <w:t>extends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commercial</w:t>
      </w:r>
      <w:r>
        <w:rPr>
          <w:spacing w:val="-12"/>
        </w:rPr>
        <w:t> </w:t>
      </w:r>
      <w:r>
        <w:rPr/>
        <w:t>and</w:t>
      </w:r>
      <w:r>
        <w:rPr/>
        <w:t> institutional ecosystems: established systematic review platforms (e.g., Covidence, Rayyan) and new</w:t>
      </w:r>
      <w:r>
        <w:rPr/>
        <w:t>er</w:t>
      </w:r>
      <w:r>
        <w:rPr/>
        <w:t> startups (e.g., Elicit) now feature AI-assisted workflows, while major foundation models like Op</w:t>
      </w:r>
      <w:r>
        <w:rPr/>
        <w:t>enAI’s</w:t>
      </w:r>
      <w:r>
        <w:rPr/>
        <w:t> ChatGPT</w:t>
      </w:r>
      <w:r>
        <w:rPr>
          <w:spacing w:val="29"/>
        </w:rPr>
        <w:t> </w:t>
      </w:r>
      <w:r>
        <w:rPr/>
        <w:t>(Deep</w:t>
      </w:r>
      <w:r>
        <w:rPr>
          <w:spacing w:val="29"/>
        </w:rPr>
        <w:t> </w:t>
      </w:r>
      <w:r>
        <w:rPr/>
        <w:t>Research</w:t>
      </w:r>
      <w:r>
        <w:rPr>
          <w:spacing w:val="29"/>
        </w:rPr>
        <w:t> </w:t>
      </w:r>
      <w:r>
        <w:rPr/>
        <w:t>mode</w:t>
      </w:r>
      <w:r>
        <w:rPr>
          <w:spacing w:val="29"/>
        </w:rPr>
        <w:t> </w:t>
      </w:r>
      <w:r>
        <w:rPr/>
        <w:t>or</w:t>
      </w:r>
      <w:r>
        <w:rPr>
          <w:spacing w:val="29"/>
        </w:rPr>
        <w:t> </w:t>
      </w:r>
      <w:r>
        <w:rPr/>
        <w:t>Agent</w:t>
      </w:r>
      <w:r>
        <w:rPr>
          <w:spacing w:val="29"/>
        </w:rPr>
        <w:t> </w:t>
      </w:r>
      <w:r>
        <w:rPr/>
        <w:t>mode)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Anthropic’s</w:t>
      </w:r>
      <w:r>
        <w:rPr>
          <w:spacing w:val="29"/>
        </w:rPr>
        <w:t> </w:t>
      </w:r>
      <w:r>
        <w:rPr/>
        <w:t>Claude</w:t>
      </w:r>
      <w:r>
        <w:rPr>
          <w:spacing w:val="29"/>
        </w:rPr>
        <w:t> </w:t>
      </w:r>
      <w:r>
        <w:rPr/>
        <w:t>offer</w:t>
      </w:r>
      <w:r>
        <w:rPr>
          <w:spacing w:val="29"/>
        </w:rPr>
        <w:t> </w:t>
      </w:r>
      <w:r>
        <w:rPr/>
        <w:t>direct</w:t>
      </w:r>
      <w:r>
        <w:rPr>
          <w:spacing w:val="29"/>
        </w:rPr>
        <w:t> </w:t>
      </w:r>
      <w:r>
        <w:rPr/>
        <w:t>capabilities</w:t>
      </w:r>
      <w:r>
        <w:rPr>
          <w:spacing w:val="29"/>
        </w:rPr>
        <w:t> </w:t>
      </w:r>
      <w:r>
        <w:rPr>
          <w:spacing w:val="-5"/>
        </w:rPr>
        <w:t>for</w:t>
      </w:r>
    </w:p>
    <w:p>
      <w:pPr>
        <w:pStyle w:val="BodyText"/>
        <w:spacing w:after="0" w:line="254" w:lineRule="auto"/>
        <w:jc w:val="both"/>
        <w:sectPr>
          <w:footerReference w:type="default" r:id="rId5"/>
          <w:footerReference w:type="even" r:id="rId6"/>
          <w:type w:val="continuous"/>
          <w:pgSz w:w="11910" w:h="16840"/>
          <w:pgMar w:header="0" w:footer="678" w:top="1920" w:bottom="860" w:left="1133" w:right="1133"/>
          <w:pgNumType w:start="1"/>
        </w:sectPr>
      </w:pPr>
    </w:p>
    <w:p>
      <w:pPr>
        <w:pStyle w:val="BodyText"/>
        <w:rPr>
          <w:sz w:val="17"/>
        </w:rPr>
      </w:pPr>
    </w:p>
    <w:p>
      <w:pPr>
        <w:pStyle w:val="BodyText"/>
        <w:spacing w:before="98"/>
        <w:rPr>
          <w:sz w:val="17"/>
        </w:rPr>
      </w:pPr>
    </w:p>
    <w:p>
      <w:pPr>
        <w:spacing w:before="0"/>
        <w:ind w:left="40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2A2A2A"/>
          <w:spacing w:val="-2"/>
          <w:sz w:val="17"/>
        </w:rPr>
        <w:t>Input</w:t>
      </w: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before="22"/>
        <w:rPr>
          <w:rFonts w:ascii="Arial"/>
          <w:b/>
          <w:sz w:val="17"/>
        </w:rPr>
      </w:pPr>
    </w:p>
    <w:p>
      <w:pPr>
        <w:spacing w:before="0"/>
        <w:ind w:left="400" w:right="0" w:firstLine="0"/>
        <w:jc w:val="left"/>
        <w:rPr>
          <w:rFonts w:ascii="Arial" w:hAnsi="Arial"/>
          <w:b/>
          <w:sz w:val="17"/>
        </w:rPr>
      </w:pPr>
      <w:r>
        <w:rPr>
          <w:rFonts w:ascii="Arial" w:hAnsi="Arial"/>
          <w:b/>
          <w:color w:val="2A2A2A"/>
          <w:sz w:val="17"/>
        </w:rPr>
        <w:t>LLM’s</w:t>
      </w:r>
      <w:r>
        <w:rPr>
          <w:rFonts w:ascii="Arial" w:hAnsi="Arial"/>
          <w:b/>
          <w:color w:val="2A2A2A"/>
          <w:spacing w:val="-3"/>
          <w:sz w:val="17"/>
        </w:rPr>
        <w:t> </w:t>
      </w:r>
      <w:r>
        <w:rPr>
          <w:rFonts w:ascii="Arial" w:hAnsi="Arial"/>
          <w:b/>
          <w:color w:val="2A2A2A"/>
          <w:spacing w:val="-4"/>
          <w:sz w:val="17"/>
        </w:rPr>
        <w:t>role</w:t>
      </w: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before="22"/>
        <w:rPr>
          <w:rFonts w:ascii="Arial"/>
          <w:b/>
          <w:sz w:val="17"/>
        </w:rPr>
      </w:pPr>
    </w:p>
    <w:p>
      <w:pPr>
        <w:spacing w:before="0"/>
        <w:ind w:left="40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2A2A2A"/>
          <w:spacing w:val="-2"/>
          <w:sz w:val="17"/>
        </w:rPr>
        <w:t>Output</w:t>
      </w:r>
    </w:p>
    <w:p>
      <w:pPr>
        <w:pStyle w:val="BodyText"/>
        <w:spacing w:before="109"/>
        <w:rPr>
          <w:rFonts w:ascii="Arial"/>
          <w:b/>
          <w:sz w:val="17"/>
        </w:rPr>
      </w:pPr>
    </w:p>
    <w:p>
      <w:pPr>
        <w:spacing w:line="249" w:lineRule="auto" w:before="0"/>
        <w:ind w:left="40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2A2A2A"/>
          <w:spacing w:val="-2"/>
          <w:sz w:val="17"/>
        </w:rPr>
        <w:t>T</w:t>
      </w:r>
      <w:r>
        <w:rPr>
          <w:rFonts w:ascii="Arial"/>
          <w:b/>
          <w:color w:val="2A2A2A"/>
          <w:spacing w:val="-2"/>
          <w:sz w:val="17"/>
        </w:rPr>
        <w:t>ypical</w:t>
      </w:r>
      <w:r>
        <w:rPr>
          <w:rFonts w:ascii="Arial"/>
          <w:b/>
          <w:color w:val="2A2A2A"/>
          <w:spacing w:val="-2"/>
          <w:sz w:val="17"/>
        </w:rPr>
        <w:t> evaluation</w:t>
      </w:r>
    </w:p>
    <w:p>
      <w:pPr>
        <w:spacing w:before="80"/>
        <w:ind w:left="442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color w:val="2A2A2A"/>
          <w:sz w:val="16"/>
        </w:rPr>
        <w:t>Literature</w:t>
      </w:r>
      <w:r>
        <w:rPr>
          <w:rFonts w:ascii="Arial"/>
          <w:b/>
          <w:color w:val="2A2A2A"/>
          <w:spacing w:val="-2"/>
          <w:sz w:val="16"/>
        </w:rPr>
        <w:t> searching</w:t>
      </w:r>
    </w:p>
    <w:p>
      <w:pPr>
        <w:pStyle w:val="BodyText"/>
        <w:spacing w:before="3" w:after="1"/>
        <w:rPr>
          <w:rFonts w:ascii="Arial"/>
          <w:b/>
          <w:sz w:val="8"/>
        </w:rPr>
      </w:pPr>
    </w:p>
    <w:p>
      <w:pPr>
        <w:spacing w:line="240" w:lineRule="auto"/>
        <w:ind w:left="147" w:right="-274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357630" cy="407670"/>
                <wp:effectExtent l="0" t="0" r="0" b="11429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357630" cy="407670"/>
                          <a:chExt cx="1357630" cy="40767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3576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304800">
                                <a:moveTo>
                                  <a:pt x="1320613" y="0"/>
                                </a:move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267393"/>
                                </a:lnTo>
                                <a:lnTo>
                                  <a:pt x="2299" y="283492"/>
                                </a:lnTo>
                                <a:lnTo>
                                  <a:pt x="9199" y="294991"/>
                                </a:lnTo>
                                <a:lnTo>
                                  <a:pt x="20698" y="301891"/>
                                </a:lnTo>
                                <a:lnTo>
                                  <a:pt x="36797" y="304190"/>
                                </a:lnTo>
                                <a:lnTo>
                                  <a:pt x="1320613" y="304190"/>
                                </a:lnTo>
                                <a:lnTo>
                                  <a:pt x="1336712" y="301891"/>
                                </a:lnTo>
                                <a:lnTo>
                                  <a:pt x="1348211" y="294991"/>
                                </a:lnTo>
                                <a:lnTo>
                                  <a:pt x="1355111" y="283492"/>
                                </a:lnTo>
                                <a:lnTo>
                                  <a:pt x="1357410" y="267393"/>
                                </a:lnTo>
                                <a:lnTo>
                                  <a:pt x="1357410" y="36797"/>
                                </a:lnTo>
                                <a:lnTo>
                                  <a:pt x="1355111" y="20698"/>
                                </a:lnTo>
                                <a:lnTo>
                                  <a:pt x="1348211" y="9199"/>
                                </a:lnTo>
                                <a:lnTo>
                                  <a:pt x="1336712" y="2299"/>
                                </a:lnTo>
                                <a:lnTo>
                                  <a:pt x="1320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3713" y="323816"/>
                            <a:ext cx="3048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0010">
                                <a:moveTo>
                                  <a:pt x="14991" y="0"/>
                                </a:moveTo>
                                <a:lnTo>
                                  <a:pt x="14991" y="21554"/>
                                </a:lnTo>
                                <a:lnTo>
                                  <a:pt x="14991" y="42061"/>
                                </a:lnTo>
                                <a:lnTo>
                                  <a:pt x="14991" y="61520"/>
                                </a:lnTo>
                                <a:lnTo>
                                  <a:pt x="14991" y="79931"/>
                                </a:lnTo>
                              </a:path>
                              <a:path w="30480" h="80010">
                                <a:moveTo>
                                  <a:pt x="29982" y="49948"/>
                                </a:moveTo>
                                <a:lnTo>
                                  <a:pt x="14991" y="79931"/>
                                </a:lnTo>
                                <a:lnTo>
                                  <a:pt x="0" y="49948"/>
                                </a:lnTo>
                              </a:path>
                            </a:pathLst>
                          </a:custGeom>
                          <a:ln w="7495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357630" cy="40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438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z w:val="17"/>
                                </w:rPr>
                                <w:t>Review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17"/>
                                </w:rPr>
                                <w:t>question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6.9pt;height:32.1pt;mso-position-horizontal-relative:char;mso-position-vertical-relative:line" id="docshapegroup3" coordorigin="0,0" coordsize="2138,642">
                <v:shape style="position:absolute;left:0;top:0;width:2138;height:480" id="docshape4" coordorigin="0,0" coordsize="2138,480" path="m2080,0l58,0,33,4,14,14,4,33,0,58,0,421,4,446,14,465,33,475,58,479,2080,479,2105,475,2123,465,2134,446,2138,421,2138,58,2134,33,2123,14,2105,4,2080,0xe" filled="true" fillcolor="#dbebf6" stroked="false">
                  <v:path arrowok="t"/>
                  <v:fill type="solid"/>
                </v:shape>
                <v:shape style="position:absolute;left:1045;top:509;width:48;height:126" id="docshape5" coordorigin="1045,510" coordsize="48,126" path="m1069,510l1069,544,1069,576,1069,607,1069,636m1092,589l1069,636,1045,589e" filled="false" stroked="true" strokeweight=".590216pt" strokecolor="#6b6b6b">
                  <v:path arrowok="t"/>
                  <v:stroke dashstyle="solid"/>
                </v:shape>
                <v:shape style="position:absolute;left:0;top:0;width:2138;height:642" type="#_x0000_t202" id="docshape6" filled="false" stroked="false">
                  <v:textbox inset="0,0,0,0">
                    <w:txbxContent>
                      <w:p>
                        <w:pPr>
                          <w:spacing w:before="124"/>
                          <w:ind w:left="438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A2A2A"/>
                            <w:sz w:val="17"/>
                          </w:rPr>
                          <w:t>Review</w:t>
                        </w:r>
                        <w:r>
                          <w:rPr>
                            <w:rFonts w:ascii="Arial"/>
                            <w:color w:val="2A2A2A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17"/>
                          </w:rPr>
                          <w:t>question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5"/>
        <w:rPr>
          <w:rFonts w:ascii="Arial"/>
          <w:b/>
          <w:sz w:val="4"/>
        </w:rPr>
      </w:pPr>
    </w:p>
    <w:p>
      <w:pPr>
        <w:spacing w:line="240" w:lineRule="auto"/>
        <w:ind w:left="140" w:right="-288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365885" cy="514984"/>
                <wp:effectExtent l="9525" t="0" r="0" b="889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365885" cy="514984"/>
                          <a:chExt cx="1365885" cy="514984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088" y="4088"/>
                            <a:ext cx="135763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382905">
                                <a:moveTo>
                                  <a:pt x="1320613" y="0"/>
                                </a:move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45894"/>
                                </a:lnTo>
                                <a:lnTo>
                                  <a:pt x="2299" y="361993"/>
                                </a:lnTo>
                                <a:lnTo>
                                  <a:pt x="9199" y="373492"/>
                                </a:lnTo>
                                <a:lnTo>
                                  <a:pt x="20698" y="380391"/>
                                </a:lnTo>
                                <a:lnTo>
                                  <a:pt x="36797" y="382691"/>
                                </a:lnTo>
                                <a:lnTo>
                                  <a:pt x="1320613" y="382691"/>
                                </a:lnTo>
                                <a:lnTo>
                                  <a:pt x="1336712" y="380391"/>
                                </a:lnTo>
                                <a:lnTo>
                                  <a:pt x="1348211" y="373492"/>
                                </a:lnTo>
                                <a:lnTo>
                                  <a:pt x="1355111" y="361993"/>
                                </a:lnTo>
                                <a:lnTo>
                                  <a:pt x="1357410" y="345894"/>
                                </a:lnTo>
                                <a:lnTo>
                                  <a:pt x="1357410" y="36797"/>
                                </a:lnTo>
                                <a:lnTo>
                                  <a:pt x="1355111" y="20698"/>
                                </a:lnTo>
                                <a:lnTo>
                                  <a:pt x="1348211" y="9199"/>
                                </a:lnTo>
                                <a:lnTo>
                                  <a:pt x="1336712" y="2299"/>
                                </a:lnTo>
                                <a:lnTo>
                                  <a:pt x="1320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088" y="4088"/>
                            <a:ext cx="135763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382905">
                                <a:moveTo>
                                  <a:pt x="36797" y="382691"/>
                                </a:moveTo>
                                <a:lnTo>
                                  <a:pt x="1320613" y="382691"/>
                                </a:lnTo>
                                <a:lnTo>
                                  <a:pt x="1336712" y="380391"/>
                                </a:lnTo>
                                <a:lnTo>
                                  <a:pt x="1348211" y="373492"/>
                                </a:lnTo>
                                <a:lnTo>
                                  <a:pt x="1355111" y="361993"/>
                                </a:lnTo>
                                <a:lnTo>
                                  <a:pt x="1357410" y="345894"/>
                                </a:lnTo>
                                <a:lnTo>
                                  <a:pt x="1357410" y="36797"/>
                                </a:lnTo>
                                <a:lnTo>
                                  <a:pt x="1355111" y="20698"/>
                                </a:lnTo>
                                <a:lnTo>
                                  <a:pt x="1348211" y="9199"/>
                                </a:lnTo>
                                <a:lnTo>
                                  <a:pt x="1336712" y="2299"/>
                                </a:lnTo>
                                <a:lnTo>
                                  <a:pt x="1320613" y="0"/>
                                </a:ln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45894"/>
                                </a:lnTo>
                                <a:lnTo>
                                  <a:pt x="2299" y="361993"/>
                                </a:lnTo>
                                <a:lnTo>
                                  <a:pt x="9199" y="373492"/>
                                </a:lnTo>
                                <a:lnTo>
                                  <a:pt x="20698" y="380391"/>
                                </a:lnTo>
                                <a:lnTo>
                                  <a:pt x="36797" y="382691"/>
                                </a:lnTo>
                                <a:close/>
                              </a:path>
                            </a:pathLst>
                          </a:custGeom>
                          <a:ln w="8177">
                            <a:solidFill>
                              <a:srgbClr val="B87E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67802" y="430937"/>
                            <a:ext cx="3048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0010">
                                <a:moveTo>
                                  <a:pt x="14991" y="0"/>
                                </a:moveTo>
                                <a:lnTo>
                                  <a:pt x="14991" y="21554"/>
                                </a:lnTo>
                                <a:lnTo>
                                  <a:pt x="14991" y="42061"/>
                                </a:lnTo>
                                <a:lnTo>
                                  <a:pt x="14991" y="61520"/>
                                </a:lnTo>
                                <a:lnTo>
                                  <a:pt x="14991" y="79931"/>
                                </a:lnTo>
                              </a:path>
                              <a:path w="30480" h="80010">
                                <a:moveTo>
                                  <a:pt x="29982" y="49948"/>
                                </a:moveTo>
                                <a:lnTo>
                                  <a:pt x="14991" y="79931"/>
                                </a:lnTo>
                                <a:lnTo>
                                  <a:pt x="0" y="49948"/>
                                </a:lnTo>
                              </a:path>
                            </a:pathLst>
                          </a:custGeom>
                          <a:ln w="7495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1365885" cy="5149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107"/>
                                <w:ind w:left="406" w:right="0" w:firstLine="62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7"/>
                                </w:rPr>
                                <w:t>LLM generat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7"/>
                                </w:rPr>
                                <w:t>es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7"/>
                                </w:rPr>
                                <w:t> Boolean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7"/>
                                </w:rPr>
                                <w:t>queries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7.55pt;height:40.550pt;mso-position-horizontal-relative:char;mso-position-vertical-relative:line" id="docshapegroup7" coordorigin="0,0" coordsize="2151,811">
                <v:shape style="position:absolute;left:6;top:6;width:2138;height:603" id="docshape8" coordorigin="6,6" coordsize="2138,603" path="m2086,6l64,6,39,10,21,21,10,39,6,64,6,551,10,577,21,595,39,605,64,609,2086,609,2111,605,2130,595,2140,577,2144,551,2144,64,2140,39,2130,21,2111,10,2086,6xe" filled="true" fillcolor="#fbefd8" stroked="false">
                  <v:path arrowok="t"/>
                  <v:fill type="solid"/>
                </v:shape>
                <v:shape style="position:absolute;left:6;top:6;width:2138;height:603" id="docshape9" coordorigin="6,6" coordsize="2138,603" path="m64,609l2086,609,2111,605,2130,595,2140,577,2144,551,2144,64,2140,39,2130,21,2111,10,2086,6,64,6,39,10,21,21,10,39,6,64,6,551,10,577,21,595,39,605,64,609xe" filled="false" stroked="true" strokeweight=".643872pt" strokecolor="#b87e17">
                  <v:path arrowok="t"/>
                  <v:stroke dashstyle="solid"/>
                </v:shape>
                <v:shape style="position:absolute;left:1051;top:678;width:48;height:126" id="docshape10" coordorigin="1052,679" coordsize="48,126" path="m1075,679l1075,713,1075,745,1075,776,1075,805m1099,757l1075,805,1052,757e" filled="false" stroked="true" strokeweight=".590216pt" strokecolor="#6b6b6b">
                  <v:path arrowok="t"/>
                  <v:stroke dashstyle="solid"/>
                </v:shape>
                <v:shape style="position:absolute;left:0;top:0;width:2151;height:811" type="#_x0000_t202" id="docshape11" filled="false" stroked="false">
                  <v:textbox inset="0,0,0,0">
                    <w:txbxContent>
                      <w:p>
                        <w:pPr>
                          <w:spacing w:line="228" w:lineRule="auto" w:before="107"/>
                          <w:ind w:left="406" w:right="0" w:firstLine="62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A2A2A"/>
                            <w:sz w:val="17"/>
                          </w:rPr>
                          <w:t>LLM generat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17"/>
                          </w:rPr>
                          <w:t>es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17"/>
                          </w:rPr>
                          <w:t> Boolean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17"/>
                          </w:rPr>
                          <w:t>queries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6"/>
        <w:rPr>
          <w:rFonts w:ascii="Arial"/>
          <w:b/>
          <w:sz w:val="3"/>
        </w:rPr>
      </w:pPr>
    </w:p>
    <w:p>
      <w:pPr>
        <w:spacing w:line="240" w:lineRule="auto"/>
        <w:ind w:left="147" w:right="-274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357630" cy="304800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357630" cy="304800"/>
                          <a:chExt cx="1357630" cy="3048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3576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304800">
                                <a:moveTo>
                                  <a:pt x="1320613" y="0"/>
                                </a:move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267393"/>
                                </a:lnTo>
                                <a:lnTo>
                                  <a:pt x="2299" y="283492"/>
                                </a:lnTo>
                                <a:lnTo>
                                  <a:pt x="9199" y="294991"/>
                                </a:lnTo>
                                <a:lnTo>
                                  <a:pt x="20698" y="301891"/>
                                </a:lnTo>
                                <a:lnTo>
                                  <a:pt x="36797" y="304190"/>
                                </a:lnTo>
                                <a:lnTo>
                                  <a:pt x="1320613" y="304190"/>
                                </a:lnTo>
                                <a:lnTo>
                                  <a:pt x="1336712" y="301891"/>
                                </a:lnTo>
                                <a:lnTo>
                                  <a:pt x="1348211" y="294991"/>
                                </a:lnTo>
                                <a:lnTo>
                                  <a:pt x="1355111" y="283492"/>
                                </a:lnTo>
                                <a:lnTo>
                                  <a:pt x="1357410" y="267393"/>
                                </a:lnTo>
                                <a:lnTo>
                                  <a:pt x="1357410" y="36797"/>
                                </a:lnTo>
                                <a:lnTo>
                                  <a:pt x="1355111" y="20698"/>
                                </a:lnTo>
                                <a:lnTo>
                                  <a:pt x="1348211" y="9199"/>
                                </a:lnTo>
                                <a:lnTo>
                                  <a:pt x="1336712" y="2299"/>
                                </a:lnTo>
                                <a:lnTo>
                                  <a:pt x="1320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35763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61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z w:val="17"/>
                                </w:rPr>
                                <w:t>Retrieved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z w:val="17"/>
                                </w:rPr>
                                <w:t>study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17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6.9pt;height:24pt;mso-position-horizontal-relative:char;mso-position-vertical-relative:line" id="docshapegroup12" coordorigin="0,0" coordsize="2138,480">
                <v:shape style="position:absolute;left:0;top:0;width:2138;height:480" id="docshape13" coordorigin="0,0" coordsize="2138,480" path="m2080,0l58,0,33,4,14,14,4,33,0,58,0,421,4,446,14,465,33,475,58,479,2080,479,2105,475,2123,465,2134,446,2138,421,2138,58,2134,33,2123,14,2105,4,2080,0xe" filled="true" fillcolor="#dbebf6" stroked="false">
                  <v:path arrowok="t"/>
                  <v:fill type="solid"/>
                </v:shape>
                <v:shape style="position:absolute;left:0;top:0;width:2138;height:480" type="#_x0000_t202" id="docshape14" filled="false" stroked="false">
                  <v:textbox inset="0,0,0,0">
                    <w:txbxContent>
                      <w:p>
                        <w:pPr>
                          <w:spacing w:before="123"/>
                          <w:ind w:left="161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A2A2A"/>
                            <w:sz w:val="17"/>
                          </w:rPr>
                          <w:t>Retrieved</w:t>
                        </w:r>
                        <w:r>
                          <w:rPr>
                            <w:rFonts w:ascii="Arial"/>
                            <w:color w:val="2A2A2A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z w:val="17"/>
                          </w:rPr>
                          <w:t>study</w:t>
                        </w:r>
                        <w:r>
                          <w:rPr>
                            <w:rFonts w:ascii="Arial"/>
                            <w:color w:val="2A2A2A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17"/>
                          </w:rPr>
                          <w:t>records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b/>
          <w:sz w:val="5"/>
        </w:rPr>
      </w:pPr>
    </w:p>
    <w:p>
      <w:pPr>
        <w:spacing w:line="20" w:lineRule="exact"/>
        <w:ind w:left="147" w:right="-274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57630" cy="5715"/>
                <wp:effectExtent l="9525" t="0" r="0" b="381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357630" cy="5715"/>
                          <a:chExt cx="1357630" cy="571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2725"/>
                            <a:ext cx="1357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0">
                                <a:moveTo>
                                  <a:pt x="0" y="0"/>
                                </a:moveTo>
                                <a:lnTo>
                                  <a:pt x="1357410" y="0"/>
                                </a:lnTo>
                              </a:path>
                            </a:pathLst>
                          </a:custGeom>
                          <a:ln w="5451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6.9pt;height:.45pt;mso-position-horizontal-relative:char;mso-position-vertical-relative:line" id="docshapegroup15" coordorigin="0,0" coordsize="2138,9">
                <v:line style="position:absolute" from="0,4" to="2138,4" stroked="true" strokeweight=".429248pt" strokecolor="#d8d8d8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36"/>
        <w:ind w:left="400" w:right="0" w:firstLine="0"/>
        <w:jc w:val="left"/>
        <w:rPr>
          <w:rFonts w:ascii="Arial"/>
          <w:sz w:val="17"/>
        </w:rPr>
      </w:pPr>
      <w:r>
        <w:rPr>
          <w:rFonts w:ascii="Arial"/>
          <w:color w:val="2A2A2A"/>
          <w:sz w:val="17"/>
        </w:rPr>
        <w:t>Recall,</w:t>
      </w:r>
      <w:r>
        <w:rPr>
          <w:rFonts w:ascii="Arial"/>
          <w:color w:val="2A2A2A"/>
          <w:spacing w:val="4"/>
          <w:sz w:val="17"/>
        </w:rPr>
        <w:t> </w:t>
      </w:r>
      <w:r>
        <w:rPr>
          <w:rFonts w:ascii="Arial"/>
          <w:color w:val="2A2A2A"/>
          <w:sz w:val="17"/>
        </w:rPr>
        <w:t>precision,</w:t>
      </w:r>
      <w:r>
        <w:rPr>
          <w:rFonts w:ascii="Arial"/>
          <w:color w:val="2A2A2A"/>
          <w:spacing w:val="4"/>
          <w:sz w:val="17"/>
        </w:rPr>
        <w:t> </w:t>
      </w:r>
      <w:r>
        <w:rPr>
          <w:rFonts w:ascii="Arial"/>
          <w:color w:val="2A2A2A"/>
          <w:spacing w:val="-4"/>
          <w:sz w:val="17"/>
        </w:rPr>
        <w:t>etc.</w:t>
      </w:r>
    </w:p>
    <w:p>
      <w:pPr>
        <w:spacing w:before="81"/>
        <w:ind w:left="450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color w:val="2A2A2A"/>
          <w:sz w:val="16"/>
        </w:rPr>
        <w:t>Study</w:t>
      </w:r>
      <w:r>
        <w:rPr>
          <w:rFonts w:ascii="Arial"/>
          <w:b/>
          <w:color w:val="2A2A2A"/>
          <w:spacing w:val="-3"/>
          <w:sz w:val="16"/>
        </w:rPr>
        <w:t> </w:t>
      </w:r>
      <w:r>
        <w:rPr>
          <w:rFonts w:ascii="Arial"/>
          <w:b/>
          <w:color w:val="2A2A2A"/>
          <w:spacing w:val="-2"/>
          <w:sz w:val="16"/>
        </w:rPr>
        <w:t>screening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130"/>
        <w:rPr>
          <w:rFonts w:ascii="Arial"/>
          <w:b/>
          <w:sz w:val="16"/>
        </w:rPr>
      </w:pPr>
    </w:p>
    <w:p>
      <w:pPr>
        <w:spacing w:line="225" w:lineRule="auto" w:before="0"/>
        <w:ind w:left="479" w:right="38" w:hanging="80"/>
        <w:jc w:val="left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3385758</wp:posOffset>
                </wp:positionH>
                <wp:positionV relativeFrom="paragraph">
                  <wp:posOffset>-1424197</wp:posOffset>
                </wp:positionV>
                <wp:extent cx="1357630" cy="40767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357630" cy="407670"/>
                          <a:chExt cx="1357630" cy="40767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13576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304800">
                                <a:moveTo>
                                  <a:pt x="1320613" y="0"/>
                                </a:move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267393"/>
                                </a:lnTo>
                                <a:lnTo>
                                  <a:pt x="2299" y="283492"/>
                                </a:lnTo>
                                <a:lnTo>
                                  <a:pt x="9199" y="294991"/>
                                </a:lnTo>
                                <a:lnTo>
                                  <a:pt x="20698" y="301891"/>
                                </a:lnTo>
                                <a:lnTo>
                                  <a:pt x="36797" y="304190"/>
                                </a:lnTo>
                                <a:lnTo>
                                  <a:pt x="1320613" y="304190"/>
                                </a:lnTo>
                                <a:lnTo>
                                  <a:pt x="1336712" y="301891"/>
                                </a:lnTo>
                                <a:lnTo>
                                  <a:pt x="1348211" y="294991"/>
                                </a:lnTo>
                                <a:lnTo>
                                  <a:pt x="1355111" y="283492"/>
                                </a:lnTo>
                                <a:lnTo>
                                  <a:pt x="1357410" y="267393"/>
                                </a:lnTo>
                                <a:lnTo>
                                  <a:pt x="1357410" y="36797"/>
                                </a:lnTo>
                                <a:lnTo>
                                  <a:pt x="1355111" y="20698"/>
                                </a:lnTo>
                                <a:lnTo>
                                  <a:pt x="1348211" y="9199"/>
                                </a:lnTo>
                                <a:lnTo>
                                  <a:pt x="1336712" y="2299"/>
                                </a:lnTo>
                                <a:lnTo>
                                  <a:pt x="1320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63713" y="323816"/>
                            <a:ext cx="3048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0010">
                                <a:moveTo>
                                  <a:pt x="14991" y="0"/>
                                </a:moveTo>
                                <a:lnTo>
                                  <a:pt x="14991" y="21554"/>
                                </a:lnTo>
                                <a:lnTo>
                                  <a:pt x="14991" y="42061"/>
                                </a:lnTo>
                                <a:lnTo>
                                  <a:pt x="14991" y="61520"/>
                                </a:lnTo>
                                <a:lnTo>
                                  <a:pt x="14991" y="79931"/>
                                </a:lnTo>
                              </a:path>
                              <a:path w="30480" h="80010">
                                <a:moveTo>
                                  <a:pt x="29982" y="49948"/>
                                </a:moveTo>
                                <a:lnTo>
                                  <a:pt x="14991" y="79931"/>
                                </a:lnTo>
                                <a:lnTo>
                                  <a:pt x="0" y="49948"/>
                                </a:lnTo>
                              </a:path>
                            </a:pathLst>
                          </a:custGeom>
                          <a:ln w="7495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357630" cy="40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41"/>
                                <w:ind w:left="462" w:right="0" w:firstLine="2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z w:val="17"/>
                                </w:rPr>
                                <w:t>Study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z w:val="17"/>
                                </w:rPr>
                                <w:t>records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z w:val="17"/>
                                </w:rPr>
                                <w:t> eligibility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17"/>
                                </w:rPr>
                                <w:t>criteria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595154pt;margin-top:-112.141548pt;width:106.9pt;height:32.1pt;mso-position-horizontal-relative:page;mso-position-vertical-relative:paragraph;z-index:15732736" id="docshapegroup16" coordorigin="5332,-2243" coordsize="2138,642">
                <v:shape style="position:absolute;left:5331;top:-2243;width:2138;height:480" id="docshape17" coordorigin="5332,-2243" coordsize="2138,480" path="m7412,-2243l5390,-2243,5364,-2239,5346,-2228,5336,-2210,5332,-2185,5332,-1822,5336,-1796,5346,-1778,5364,-1767,5390,-1764,7412,-1764,7437,-1767,7455,-1778,7466,-1796,7470,-1822,7470,-2185,7466,-2210,7455,-2228,7437,-2239,7412,-2243xe" filled="true" fillcolor="#dbebf6" stroked="false">
                  <v:path arrowok="t"/>
                  <v:fill type="solid"/>
                </v:shape>
                <v:shape style="position:absolute;left:6377;top:-1733;width:48;height:126" id="docshape18" coordorigin="6377,-1733" coordsize="48,126" path="m6401,-1733l6401,-1699,6401,-1667,6401,-1636,6401,-1607m6424,-1654l6401,-1607,6377,-1654e" filled="false" stroked="true" strokeweight=".590216pt" strokecolor="#6b6b6b">
                  <v:path arrowok="t"/>
                  <v:stroke dashstyle="solid"/>
                </v:shape>
                <v:shape style="position:absolute;left:5331;top:-2243;width:2138;height:642" type="#_x0000_t202" id="docshape19" filled="false" stroked="false">
                  <v:textbox inset="0,0,0,0">
                    <w:txbxContent>
                      <w:p>
                        <w:pPr>
                          <w:spacing w:line="225" w:lineRule="auto" w:before="41"/>
                          <w:ind w:left="462" w:right="0" w:firstLine="2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A2A2A"/>
                            <w:sz w:val="17"/>
                          </w:rPr>
                          <w:t>Study</w:t>
                        </w:r>
                        <w:r>
                          <w:rPr>
                            <w:rFonts w:ascii="Arial"/>
                            <w:color w:val="2A2A2A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z w:val="17"/>
                          </w:rPr>
                          <w:t>records</w:t>
                        </w:r>
                        <w:r>
                          <w:rPr>
                            <w:rFonts w:ascii="Arial"/>
                            <w:color w:val="2A2A2A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color w:val="2A2A2A"/>
                            <w:sz w:val="17"/>
                          </w:rPr>
                          <w:t> eligibility</w:t>
                        </w:r>
                        <w:r>
                          <w:rPr>
                            <w:rFonts w:ascii="Arial"/>
                            <w:color w:val="2A2A2A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17"/>
                          </w:rPr>
                          <w:t>criteria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3381669</wp:posOffset>
                </wp:positionH>
                <wp:positionV relativeFrom="paragraph">
                  <wp:posOffset>-967093</wp:posOffset>
                </wp:positionV>
                <wp:extent cx="1365885" cy="514984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365885" cy="514984"/>
                          <a:chExt cx="1365885" cy="514984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088" y="4088"/>
                            <a:ext cx="135763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382905">
                                <a:moveTo>
                                  <a:pt x="1320613" y="0"/>
                                </a:move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45894"/>
                                </a:lnTo>
                                <a:lnTo>
                                  <a:pt x="2299" y="361993"/>
                                </a:lnTo>
                                <a:lnTo>
                                  <a:pt x="9199" y="373492"/>
                                </a:lnTo>
                                <a:lnTo>
                                  <a:pt x="20698" y="380391"/>
                                </a:lnTo>
                                <a:lnTo>
                                  <a:pt x="36797" y="382691"/>
                                </a:lnTo>
                                <a:lnTo>
                                  <a:pt x="1320613" y="382691"/>
                                </a:lnTo>
                                <a:lnTo>
                                  <a:pt x="1336712" y="380391"/>
                                </a:lnTo>
                                <a:lnTo>
                                  <a:pt x="1348211" y="373492"/>
                                </a:lnTo>
                                <a:lnTo>
                                  <a:pt x="1355111" y="361993"/>
                                </a:lnTo>
                                <a:lnTo>
                                  <a:pt x="1357410" y="345894"/>
                                </a:lnTo>
                                <a:lnTo>
                                  <a:pt x="1357410" y="36797"/>
                                </a:lnTo>
                                <a:lnTo>
                                  <a:pt x="1355111" y="20698"/>
                                </a:lnTo>
                                <a:lnTo>
                                  <a:pt x="1348211" y="9199"/>
                                </a:lnTo>
                                <a:lnTo>
                                  <a:pt x="1336712" y="2299"/>
                                </a:lnTo>
                                <a:lnTo>
                                  <a:pt x="1320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088" y="4088"/>
                            <a:ext cx="135763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382905">
                                <a:moveTo>
                                  <a:pt x="36797" y="382691"/>
                                </a:moveTo>
                                <a:lnTo>
                                  <a:pt x="1320613" y="382691"/>
                                </a:lnTo>
                                <a:lnTo>
                                  <a:pt x="1336712" y="380391"/>
                                </a:lnTo>
                                <a:lnTo>
                                  <a:pt x="1348211" y="373492"/>
                                </a:lnTo>
                                <a:lnTo>
                                  <a:pt x="1355111" y="361993"/>
                                </a:lnTo>
                                <a:lnTo>
                                  <a:pt x="1357410" y="345894"/>
                                </a:lnTo>
                                <a:lnTo>
                                  <a:pt x="1357410" y="36797"/>
                                </a:lnTo>
                                <a:lnTo>
                                  <a:pt x="1355111" y="20698"/>
                                </a:lnTo>
                                <a:lnTo>
                                  <a:pt x="1348211" y="9199"/>
                                </a:lnTo>
                                <a:lnTo>
                                  <a:pt x="1336712" y="2299"/>
                                </a:lnTo>
                                <a:lnTo>
                                  <a:pt x="1320613" y="0"/>
                                </a:ln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45894"/>
                                </a:lnTo>
                                <a:lnTo>
                                  <a:pt x="2299" y="361993"/>
                                </a:lnTo>
                                <a:lnTo>
                                  <a:pt x="9199" y="373492"/>
                                </a:lnTo>
                                <a:lnTo>
                                  <a:pt x="20698" y="380391"/>
                                </a:lnTo>
                                <a:lnTo>
                                  <a:pt x="36797" y="382691"/>
                                </a:lnTo>
                                <a:close/>
                              </a:path>
                            </a:pathLst>
                          </a:custGeom>
                          <a:ln w="8177">
                            <a:solidFill>
                              <a:srgbClr val="B87E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67802" y="430937"/>
                            <a:ext cx="3048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0010">
                                <a:moveTo>
                                  <a:pt x="14991" y="0"/>
                                </a:moveTo>
                                <a:lnTo>
                                  <a:pt x="14991" y="21554"/>
                                </a:lnTo>
                                <a:lnTo>
                                  <a:pt x="14991" y="42061"/>
                                </a:lnTo>
                                <a:lnTo>
                                  <a:pt x="14991" y="61520"/>
                                </a:lnTo>
                                <a:lnTo>
                                  <a:pt x="14991" y="79931"/>
                                </a:lnTo>
                              </a:path>
                              <a:path w="30480" h="80010">
                                <a:moveTo>
                                  <a:pt x="29982" y="49948"/>
                                </a:moveTo>
                                <a:lnTo>
                                  <a:pt x="14991" y="79931"/>
                                </a:lnTo>
                                <a:lnTo>
                                  <a:pt x="0" y="49948"/>
                                </a:lnTo>
                              </a:path>
                            </a:pathLst>
                          </a:custGeom>
                          <a:ln w="7495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1365885" cy="5149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125"/>
                                <w:ind w:left="382" w:right="0" w:firstLine="105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7"/>
                                </w:rPr>
                                <w:t>LLM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7"/>
                                </w:rPr>
                                <w:t>classifies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7"/>
                                </w:rPr>
                                <w:t> include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7"/>
                                </w:rPr>
                                <w:t>exclude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273224pt;margin-top:-76.149101pt;width:107.55pt;height:40.550pt;mso-position-horizontal-relative:page;mso-position-vertical-relative:paragraph;z-index:15733248" id="docshapegroup20" coordorigin="5325,-1523" coordsize="2151,811">
                <v:shape style="position:absolute;left:5331;top:-1517;width:2138;height:603" id="docshape21" coordorigin="5332,-1517" coordsize="2138,603" path="m7412,-1517l5390,-1517,5364,-1513,5346,-1502,5336,-1484,5332,-1459,5332,-972,5336,-946,5346,-928,5364,-918,5390,-914,7412,-914,7437,-918,7455,-928,7466,-946,7470,-972,7470,-1459,7466,-1484,7455,-1502,7437,-1513,7412,-1517xe" filled="true" fillcolor="#fbefd8" stroked="false">
                  <v:path arrowok="t"/>
                  <v:fill type="solid"/>
                </v:shape>
                <v:shape style="position:absolute;left:5331;top:-1517;width:2138;height:603" id="docshape22" coordorigin="5332,-1517" coordsize="2138,603" path="m5390,-914l7412,-914,7437,-918,7455,-928,7466,-946,7470,-972,7470,-1459,7466,-1484,7455,-1502,7437,-1513,7412,-1517,5390,-1517,5364,-1513,5346,-1502,5336,-1484,5332,-1459,5332,-972,5336,-946,5346,-928,5364,-918,5390,-914xe" filled="false" stroked="true" strokeweight=".643872pt" strokecolor="#b87e17">
                  <v:path arrowok="t"/>
                  <v:stroke dashstyle="solid"/>
                </v:shape>
                <v:shape style="position:absolute;left:6377;top:-845;width:48;height:126" id="docshape23" coordorigin="6377,-844" coordsize="48,126" path="m6401,-844l6401,-810,6401,-778,6401,-747,6401,-718m6424,-766l6401,-718,6377,-766e" filled="false" stroked="true" strokeweight=".590216pt" strokecolor="#6b6b6b">
                  <v:path arrowok="t"/>
                  <v:stroke dashstyle="solid"/>
                </v:shape>
                <v:shape style="position:absolute;left:5325;top:-1523;width:2151;height:811" type="#_x0000_t202" id="docshape24" filled="false" stroked="false">
                  <v:textbox inset="0,0,0,0">
                    <w:txbxContent>
                      <w:p>
                        <w:pPr>
                          <w:spacing w:line="228" w:lineRule="auto" w:before="125"/>
                          <w:ind w:left="382" w:right="0" w:firstLine="105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A2A2A"/>
                            <w:sz w:val="17"/>
                          </w:rPr>
                          <w:t>LLM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17"/>
                          </w:rPr>
                          <w:t>classifies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17"/>
                          </w:rPr>
                          <w:t> include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17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17"/>
                          </w:rPr>
                          <w:t>exclude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3385758</wp:posOffset>
                </wp:positionH>
                <wp:positionV relativeFrom="paragraph">
                  <wp:posOffset>-403686</wp:posOffset>
                </wp:positionV>
                <wp:extent cx="1357630" cy="30480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357630" cy="304800"/>
                          <a:chExt cx="1357630" cy="3048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3576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304800">
                                <a:moveTo>
                                  <a:pt x="1320613" y="0"/>
                                </a:move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267393"/>
                                </a:lnTo>
                                <a:lnTo>
                                  <a:pt x="2299" y="283492"/>
                                </a:lnTo>
                                <a:lnTo>
                                  <a:pt x="9199" y="294991"/>
                                </a:lnTo>
                                <a:lnTo>
                                  <a:pt x="20698" y="301891"/>
                                </a:lnTo>
                                <a:lnTo>
                                  <a:pt x="36797" y="304190"/>
                                </a:lnTo>
                                <a:lnTo>
                                  <a:pt x="1320613" y="304190"/>
                                </a:lnTo>
                                <a:lnTo>
                                  <a:pt x="1336712" y="301891"/>
                                </a:lnTo>
                                <a:lnTo>
                                  <a:pt x="1348211" y="294991"/>
                                </a:lnTo>
                                <a:lnTo>
                                  <a:pt x="1355111" y="283492"/>
                                </a:lnTo>
                                <a:lnTo>
                                  <a:pt x="1357410" y="267393"/>
                                </a:lnTo>
                                <a:lnTo>
                                  <a:pt x="1357410" y="36797"/>
                                </a:lnTo>
                                <a:lnTo>
                                  <a:pt x="1355111" y="20698"/>
                                </a:lnTo>
                                <a:lnTo>
                                  <a:pt x="1348211" y="9199"/>
                                </a:lnTo>
                                <a:lnTo>
                                  <a:pt x="1336712" y="2299"/>
                                </a:lnTo>
                                <a:lnTo>
                                  <a:pt x="1320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35763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8"/>
                                <w:ind w:left="710" w:right="0" w:hanging="364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17"/>
                                </w:rPr>
                                <w:t>Inclusion/exclus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17"/>
                                </w:rPr>
                                <w:t>ion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17"/>
                                </w:rPr>
                                <w:t> decisions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595154pt;margin-top:-31.786324pt;width:106.9pt;height:24pt;mso-position-horizontal-relative:page;mso-position-vertical-relative:paragraph;z-index:15733760" id="docshapegroup25" coordorigin="5332,-636" coordsize="2138,480">
                <v:shape style="position:absolute;left:5331;top:-636;width:2138;height:480" id="docshape26" coordorigin="5332,-636" coordsize="2138,480" path="m7412,-636l5390,-636,5364,-632,5346,-621,5336,-603,5332,-578,5332,-215,5336,-189,5346,-171,5364,-160,5390,-157,7412,-157,7437,-160,7455,-171,7466,-189,7470,-215,7470,-578,7466,-603,7455,-621,7437,-632,7412,-636xe" filled="true" fillcolor="#dbebf6" stroked="false">
                  <v:path arrowok="t"/>
                  <v:fill type="solid"/>
                </v:shape>
                <v:shape style="position:absolute;left:5331;top:-636;width:2138;height:480" type="#_x0000_t202" id="docshape27" filled="false" stroked="false">
                  <v:textbox inset="0,0,0,0">
                    <w:txbxContent>
                      <w:p>
                        <w:pPr>
                          <w:spacing w:line="225" w:lineRule="auto" w:before="58"/>
                          <w:ind w:left="710" w:right="0" w:hanging="364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A2A2A"/>
                            <w:spacing w:val="-2"/>
                            <w:sz w:val="17"/>
                          </w:rPr>
                          <w:t>Inclusion/exclus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17"/>
                          </w:rPr>
                          <w:t>ion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17"/>
                          </w:rPr>
                          <w:t> decisions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3385758</wp:posOffset>
                </wp:positionH>
                <wp:positionV relativeFrom="paragraph">
                  <wp:posOffset>-45526</wp:posOffset>
                </wp:positionV>
                <wp:extent cx="135763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357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7630" h="0">
                              <a:moveTo>
                                <a:pt x="0" y="0"/>
                              </a:moveTo>
                              <a:lnTo>
                                <a:pt x="1357410" y="0"/>
                              </a:lnTo>
                            </a:path>
                          </a:pathLst>
                        </a:custGeom>
                        <a:ln w="5451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266.595154pt,-3.58473pt" to="373.477906pt,-3.58473pt" stroked="true" strokeweight=".429248pt" strokecolor="#d8d8d8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2A2A2A"/>
          <w:sz w:val="17"/>
        </w:rPr>
        <w:t>Recall,</w:t>
      </w:r>
      <w:r>
        <w:rPr>
          <w:rFonts w:ascii="Arial"/>
          <w:color w:val="2A2A2A"/>
          <w:spacing w:val="-12"/>
          <w:sz w:val="17"/>
        </w:rPr>
        <w:t> </w:t>
      </w:r>
      <w:r>
        <w:rPr>
          <w:rFonts w:ascii="Arial"/>
          <w:color w:val="2A2A2A"/>
          <w:sz w:val="17"/>
        </w:rPr>
        <w:t>specificity</w:t>
      </w:r>
      <w:r>
        <w:rPr>
          <w:rFonts w:ascii="Arial"/>
          <w:color w:val="2A2A2A"/>
          <w:sz w:val="17"/>
        </w:rPr>
        <w:t>,</w:t>
      </w:r>
      <w:r>
        <w:rPr>
          <w:rFonts w:ascii="Arial"/>
          <w:color w:val="2A2A2A"/>
          <w:sz w:val="17"/>
        </w:rPr>
        <w:t> agreement, etc.</w:t>
      </w:r>
    </w:p>
    <w:p>
      <w:pPr>
        <w:spacing w:before="96"/>
        <w:ind w:left="0" w:right="342" w:firstLine="0"/>
        <w:jc w:val="center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color w:val="2A2A2A"/>
          <w:sz w:val="16"/>
        </w:rPr>
        <w:t>Data</w:t>
      </w:r>
      <w:r>
        <w:rPr>
          <w:rFonts w:ascii="Arial"/>
          <w:b/>
          <w:color w:val="2A2A2A"/>
          <w:spacing w:val="-1"/>
          <w:sz w:val="16"/>
        </w:rPr>
        <w:t> </w:t>
      </w:r>
      <w:r>
        <w:rPr>
          <w:rFonts w:ascii="Arial"/>
          <w:b/>
          <w:color w:val="2A2A2A"/>
          <w:spacing w:val="-2"/>
          <w:sz w:val="16"/>
        </w:rPr>
        <w:t>extraction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5013016</wp:posOffset>
                </wp:positionH>
                <wp:positionV relativeFrom="paragraph">
                  <wp:posOffset>50788</wp:posOffset>
                </wp:positionV>
                <wp:extent cx="1357630" cy="40767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357630" cy="407670"/>
                          <a:chExt cx="1357630" cy="40767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3576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304800">
                                <a:moveTo>
                                  <a:pt x="1320613" y="0"/>
                                </a:move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267393"/>
                                </a:lnTo>
                                <a:lnTo>
                                  <a:pt x="2299" y="283492"/>
                                </a:lnTo>
                                <a:lnTo>
                                  <a:pt x="9199" y="294991"/>
                                </a:lnTo>
                                <a:lnTo>
                                  <a:pt x="20698" y="301891"/>
                                </a:lnTo>
                                <a:lnTo>
                                  <a:pt x="36797" y="304190"/>
                                </a:lnTo>
                                <a:lnTo>
                                  <a:pt x="1320613" y="304190"/>
                                </a:lnTo>
                                <a:lnTo>
                                  <a:pt x="1336712" y="301891"/>
                                </a:lnTo>
                                <a:lnTo>
                                  <a:pt x="1348211" y="294991"/>
                                </a:lnTo>
                                <a:lnTo>
                                  <a:pt x="1355111" y="283492"/>
                                </a:lnTo>
                                <a:lnTo>
                                  <a:pt x="1357410" y="267393"/>
                                </a:lnTo>
                                <a:lnTo>
                                  <a:pt x="1357410" y="36797"/>
                                </a:lnTo>
                                <a:lnTo>
                                  <a:pt x="1355111" y="20698"/>
                                </a:lnTo>
                                <a:lnTo>
                                  <a:pt x="1348211" y="9199"/>
                                </a:lnTo>
                                <a:lnTo>
                                  <a:pt x="1336712" y="2299"/>
                                </a:lnTo>
                                <a:lnTo>
                                  <a:pt x="1320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63713" y="323816"/>
                            <a:ext cx="3048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0010">
                                <a:moveTo>
                                  <a:pt x="14991" y="0"/>
                                </a:moveTo>
                                <a:lnTo>
                                  <a:pt x="14991" y="21554"/>
                                </a:lnTo>
                                <a:lnTo>
                                  <a:pt x="14991" y="42061"/>
                                </a:lnTo>
                                <a:lnTo>
                                  <a:pt x="14991" y="61520"/>
                                </a:lnTo>
                                <a:lnTo>
                                  <a:pt x="14991" y="79931"/>
                                </a:lnTo>
                              </a:path>
                              <a:path w="30480" h="80010">
                                <a:moveTo>
                                  <a:pt x="29982" y="49948"/>
                                </a:moveTo>
                                <a:lnTo>
                                  <a:pt x="14991" y="79931"/>
                                </a:lnTo>
                                <a:lnTo>
                                  <a:pt x="0" y="49948"/>
                                </a:lnTo>
                              </a:path>
                            </a:pathLst>
                          </a:custGeom>
                          <a:ln w="7495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357630" cy="40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56"/>
                                <w:ind w:left="457" w:right="0" w:firstLine="193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z w:val="17"/>
                                </w:rPr>
                                <w:t>Full texts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z w:val="17"/>
                                </w:rPr>
                                <w:t> extraction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z w:val="17"/>
                                </w:rPr>
                                <w:t>forms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725708pt;margin-top:3.999076pt;width:106.9pt;height:32.1pt;mso-position-horizontal-relative:page;mso-position-vertical-relative:paragraph;z-index:-15726592;mso-wrap-distance-left:0;mso-wrap-distance-right:0" id="docshapegroup28" coordorigin="7895,80" coordsize="2138,642">
                <v:shape style="position:absolute;left:7894;top:79;width:2138;height:480" id="docshape29" coordorigin="7895,80" coordsize="2138,480" path="m9974,80l7952,80,7927,84,7909,94,7898,113,7895,138,7895,501,7898,526,7909,545,7927,555,7952,559,9974,559,10000,555,10018,545,10029,526,10032,501,10032,138,10029,113,10018,94,10000,84,9974,80xe" filled="true" fillcolor="#dbebf6" stroked="false">
                  <v:path arrowok="t"/>
                  <v:fill type="solid"/>
                </v:shape>
                <v:shape style="position:absolute;left:8939;top:589;width:48;height:126" id="docshape30" coordorigin="8940,590" coordsize="48,126" path="m8963,590l8963,624,8963,656,8963,687,8963,716m8987,669l8963,716,8940,669e" filled="false" stroked="true" strokeweight=".590216pt" strokecolor="#6b6b6b">
                  <v:path arrowok="t"/>
                  <v:stroke dashstyle="solid"/>
                </v:shape>
                <v:shape style="position:absolute;left:7894;top:79;width:2138;height:642" type="#_x0000_t202" id="docshape31" filled="false" stroked="false">
                  <v:textbox inset="0,0,0,0">
                    <w:txbxContent>
                      <w:p>
                        <w:pPr>
                          <w:spacing w:line="228" w:lineRule="auto" w:before="56"/>
                          <w:ind w:left="457" w:right="0" w:firstLine="193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A2A2A"/>
                            <w:sz w:val="17"/>
                          </w:rPr>
                          <w:t>Full texts </w:t>
                        </w:r>
                        <w:r>
                          <w:rPr>
                            <w:rFonts w:ascii="Arial"/>
                            <w:color w:val="2A2A2A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color w:val="2A2A2A"/>
                            <w:sz w:val="17"/>
                          </w:rPr>
                          <w:t> extraction</w:t>
                        </w:r>
                        <w:r>
                          <w:rPr>
                            <w:rFonts w:ascii="Arial"/>
                            <w:color w:val="2A2A2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z w:val="17"/>
                          </w:rPr>
                          <w:t>forms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5008927</wp:posOffset>
                </wp:positionH>
                <wp:positionV relativeFrom="paragraph">
                  <wp:posOffset>507892</wp:posOffset>
                </wp:positionV>
                <wp:extent cx="1365885" cy="514984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365885" cy="514984"/>
                          <a:chExt cx="1365885" cy="514984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088" y="4088"/>
                            <a:ext cx="135763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382905">
                                <a:moveTo>
                                  <a:pt x="1320613" y="0"/>
                                </a:move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45894"/>
                                </a:lnTo>
                                <a:lnTo>
                                  <a:pt x="2299" y="361993"/>
                                </a:lnTo>
                                <a:lnTo>
                                  <a:pt x="9199" y="373492"/>
                                </a:lnTo>
                                <a:lnTo>
                                  <a:pt x="20698" y="380391"/>
                                </a:lnTo>
                                <a:lnTo>
                                  <a:pt x="36797" y="382691"/>
                                </a:lnTo>
                                <a:lnTo>
                                  <a:pt x="1320613" y="382691"/>
                                </a:lnTo>
                                <a:lnTo>
                                  <a:pt x="1336712" y="380391"/>
                                </a:lnTo>
                                <a:lnTo>
                                  <a:pt x="1348211" y="373492"/>
                                </a:lnTo>
                                <a:lnTo>
                                  <a:pt x="1355111" y="361993"/>
                                </a:lnTo>
                                <a:lnTo>
                                  <a:pt x="1357410" y="345894"/>
                                </a:lnTo>
                                <a:lnTo>
                                  <a:pt x="1357410" y="36797"/>
                                </a:lnTo>
                                <a:lnTo>
                                  <a:pt x="1355111" y="20698"/>
                                </a:lnTo>
                                <a:lnTo>
                                  <a:pt x="1348211" y="9199"/>
                                </a:lnTo>
                                <a:lnTo>
                                  <a:pt x="1336712" y="2299"/>
                                </a:lnTo>
                                <a:lnTo>
                                  <a:pt x="1320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088" y="4088"/>
                            <a:ext cx="135763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382905">
                                <a:moveTo>
                                  <a:pt x="36797" y="382691"/>
                                </a:moveTo>
                                <a:lnTo>
                                  <a:pt x="1320613" y="382691"/>
                                </a:lnTo>
                                <a:lnTo>
                                  <a:pt x="1336712" y="380391"/>
                                </a:lnTo>
                                <a:lnTo>
                                  <a:pt x="1348211" y="373492"/>
                                </a:lnTo>
                                <a:lnTo>
                                  <a:pt x="1355111" y="361993"/>
                                </a:lnTo>
                                <a:lnTo>
                                  <a:pt x="1357410" y="345894"/>
                                </a:lnTo>
                                <a:lnTo>
                                  <a:pt x="1357410" y="36797"/>
                                </a:lnTo>
                                <a:lnTo>
                                  <a:pt x="1355111" y="20698"/>
                                </a:lnTo>
                                <a:lnTo>
                                  <a:pt x="1348211" y="9199"/>
                                </a:lnTo>
                                <a:lnTo>
                                  <a:pt x="1336712" y="2299"/>
                                </a:lnTo>
                                <a:lnTo>
                                  <a:pt x="1320613" y="0"/>
                                </a:ln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45894"/>
                                </a:lnTo>
                                <a:lnTo>
                                  <a:pt x="2299" y="361993"/>
                                </a:lnTo>
                                <a:lnTo>
                                  <a:pt x="9199" y="373492"/>
                                </a:lnTo>
                                <a:lnTo>
                                  <a:pt x="20698" y="380391"/>
                                </a:lnTo>
                                <a:lnTo>
                                  <a:pt x="36797" y="382691"/>
                                </a:lnTo>
                                <a:close/>
                              </a:path>
                            </a:pathLst>
                          </a:custGeom>
                          <a:ln w="8177">
                            <a:solidFill>
                              <a:srgbClr val="B87E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67802" y="430937"/>
                            <a:ext cx="3048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0010">
                                <a:moveTo>
                                  <a:pt x="14991" y="0"/>
                                </a:moveTo>
                                <a:lnTo>
                                  <a:pt x="14991" y="21554"/>
                                </a:lnTo>
                                <a:lnTo>
                                  <a:pt x="14991" y="42061"/>
                                </a:lnTo>
                                <a:lnTo>
                                  <a:pt x="14991" y="61520"/>
                                </a:lnTo>
                                <a:lnTo>
                                  <a:pt x="14991" y="79931"/>
                                </a:lnTo>
                              </a:path>
                              <a:path w="30480" h="80010">
                                <a:moveTo>
                                  <a:pt x="29982" y="49948"/>
                                </a:moveTo>
                                <a:lnTo>
                                  <a:pt x="14991" y="79931"/>
                                </a:lnTo>
                                <a:lnTo>
                                  <a:pt x="0" y="49948"/>
                                </a:lnTo>
                              </a:path>
                            </a:pathLst>
                          </a:custGeom>
                          <a:ln w="7495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365885" cy="5149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124"/>
                                <w:ind w:left="402" w:right="0" w:firstLine="143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7"/>
                                </w:rPr>
                                <w:t>LLM extrac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7"/>
                                </w:rPr>
                                <w:t>ts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7"/>
                                </w:rPr>
                                <w:t> structured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7"/>
                                </w:rPr>
                                <w:t>fields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403748pt;margin-top:39.99152pt;width:107.55pt;height:40.550pt;mso-position-horizontal-relative:page;mso-position-vertical-relative:paragraph;z-index:-15726080;mso-wrap-distance-left:0;mso-wrap-distance-right:0" id="docshapegroup32" coordorigin="7888,800" coordsize="2151,811">
                <v:shape style="position:absolute;left:7894;top:806;width:2138;height:603" id="docshape33" coordorigin="7895,806" coordsize="2138,603" path="m9974,806l7952,806,7927,810,7909,821,7898,839,7895,864,7895,1351,7898,1376,7909,1394,7927,1405,7952,1409,9974,1409,10000,1405,10018,1394,10029,1376,10032,1351,10032,864,10029,839,10018,821,10000,810,9974,806xe" filled="true" fillcolor="#fbefd8" stroked="false">
                  <v:path arrowok="t"/>
                  <v:fill type="solid"/>
                </v:shape>
                <v:shape style="position:absolute;left:7894;top:806;width:2138;height:603" id="docshape34" coordorigin="7895,806" coordsize="2138,603" path="m7952,1409l9974,1409,10000,1405,10018,1394,10029,1376,10032,1351,10032,864,10029,839,10018,821,10000,810,9974,806,7952,806,7927,810,7909,821,7898,839,7895,864,7895,1351,7898,1376,7909,1394,7927,1405,7952,1409xe" filled="false" stroked="true" strokeweight=".643872pt" strokecolor="#b87e17">
                  <v:path arrowok="t"/>
                  <v:stroke dashstyle="solid"/>
                </v:shape>
                <v:shape style="position:absolute;left:8939;top:1478;width:48;height:126" id="docshape35" coordorigin="8940,1478" coordsize="48,126" path="m8963,1478l8963,1512,8963,1545,8963,1575,8963,1604m8987,1557l8963,1604,8940,1557e" filled="false" stroked="true" strokeweight=".590216pt" strokecolor="#6b6b6b">
                  <v:path arrowok="t"/>
                  <v:stroke dashstyle="solid"/>
                </v:shape>
                <v:shape style="position:absolute;left:7888;top:799;width:2151;height:811" type="#_x0000_t202" id="docshape36" filled="false" stroked="false">
                  <v:textbox inset="0,0,0,0">
                    <w:txbxContent>
                      <w:p>
                        <w:pPr>
                          <w:spacing w:line="228" w:lineRule="auto" w:before="124"/>
                          <w:ind w:left="402" w:right="0" w:firstLine="143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A2A2A"/>
                            <w:sz w:val="17"/>
                          </w:rPr>
                          <w:t>LLM extrac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17"/>
                          </w:rPr>
                          <w:t>ts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17"/>
                          </w:rPr>
                          <w:t> structured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17"/>
                          </w:rPr>
                          <w:t>fields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5013016</wp:posOffset>
                </wp:positionH>
                <wp:positionV relativeFrom="paragraph">
                  <wp:posOffset>1071299</wp:posOffset>
                </wp:positionV>
                <wp:extent cx="1357630" cy="30480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357630" cy="304800"/>
                          <a:chExt cx="1357630" cy="3048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13576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304800">
                                <a:moveTo>
                                  <a:pt x="1320613" y="0"/>
                                </a:move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267393"/>
                                </a:lnTo>
                                <a:lnTo>
                                  <a:pt x="2299" y="283492"/>
                                </a:lnTo>
                                <a:lnTo>
                                  <a:pt x="9199" y="294991"/>
                                </a:lnTo>
                                <a:lnTo>
                                  <a:pt x="20698" y="301891"/>
                                </a:lnTo>
                                <a:lnTo>
                                  <a:pt x="36797" y="304190"/>
                                </a:lnTo>
                                <a:lnTo>
                                  <a:pt x="1320613" y="304190"/>
                                </a:lnTo>
                                <a:lnTo>
                                  <a:pt x="1336712" y="301891"/>
                                </a:lnTo>
                                <a:lnTo>
                                  <a:pt x="1348211" y="294991"/>
                                </a:lnTo>
                                <a:lnTo>
                                  <a:pt x="1355111" y="283492"/>
                                </a:lnTo>
                                <a:lnTo>
                                  <a:pt x="1357410" y="267393"/>
                                </a:lnTo>
                                <a:lnTo>
                                  <a:pt x="1357410" y="36797"/>
                                </a:lnTo>
                                <a:lnTo>
                                  <a:pt x="1355111" y="20698"/>
                                </a:lnTo>
                                <a:lnTo>
                                  <a:pt x="1348211" y="9199"/>
                                </a:lnTo>
                                <a:lnTo>
                                  <a:pt x="1336712" y="2299"/>
                                </a:lnTo>
                                <a:lnTo>
                                  <a:pt x="1320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135763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452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z w:val="17"/>
                                </w:rPr>
                                <w:t>Study-level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4"/>
                                  <w:sz w:val="1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725708pt;margin-top:84.354301pt;width:106.9pt;height:24pt;mso-position-horizontal-relative:page;mso-position-vertical-relative:paragraph;z-index:-15725568;mso-wrap-distance-left:0;mso-wrap-distance-right:0" id="docshapegroup37" coordorigin="7895,1687" coordsize="2138,480">
                <v:shape style="position:absolute;left:7894;top:1687;width:2138;height:480" id="docshape38" coordorigin="7895,1687" coordsize="2138,480" path="m9974,1687l7952,1687,7927,1691,7909,1702,7898,1720,7895,1745,7895,2108,7898,2134,7909,2152,7927,2163,7952,2166,9974,2166,10000,2163,10018,2152,10029,2134,10032,2108,10032,1745,10029,1720,10018,1702,10000,1691,9974,1687xe" filled="true" fillcolor="#dbebf6" stroked="false">
                  <v:path arrowok="t"/>
                  <v:fill type="solid"/>
                </v:shape>
                <v:shape style="position:absolute;left:7894;top:1687;width:2138;height:480" type="#_x0000_t202" id="docshape39" filled="false" stroked="false">
                  <v:textbox inset="0,0,0,0">
                    <w:txbxContent>
                      <w:p>
                        <w:pPr>
                          <w:spacing w:before="124"/>
                          <w:ind w:left="452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A2A2A"/>
                            <w:sz w:val="17"/>
                          </w:rPr>
                          <w:t>Study-level</w:t>
                        </w:r>
                        <w:r>
                          <w:rPr>
                            <w:rFonts w:ascii="Arial"/>
                            <w:color w:val="2A2A2A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pacing w:val="-4"/>
                            <w:sz w:val="17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5013016</wp:posOffset>
                </wp:positionH>
                <wp:positionV relativeFrom="paragraph">
                  <wp:posOffset>1429459</wp:posOffset>
                </wp:positionV>
                <wp:extent cx="135763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357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7630" h="0">
                              <a:moveTo>
                                <a:pt x="0" y="0"/>
                              </a:moveTo>
                              <a:lnTo>
                                <a:pt x="1357410" y="0"/>
                              </a:lnTo>
                            </a:path>
                          </a:pathLst>
                        </a:custGeom>
                        <a:ln w="5451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725708pt;margin-top:112.555893pt;width:106.9pt;height:.1pt;mso-position-horizontal-relative:page;mso-position-vertical-relative:paragraph;z-index:-15725056;mso-wrap-distance-left:0;mso-wrap-distance-right:0" id="docshape40" coordorigin="7895,2251" coordsize="2138,0" path="m7895,2251l10032,2251e" filled="false" stroked="true" strokeweight=".429248pt" strokecolor="#d8d8d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4"/>
        </w:rPr>
      </w:pPr>
    </w:p>
    <w:p>
      <w:pPr>
        <w:pStyle w:val="BodyText"/>
        <w:spacing w:before="6"/>
        <w:rPr>
          <w:rFonts w:ascii="Arial"/>
          <w:b/>
          <w:sz w:val="4"/>
        </w:rPr>
      </w:pPr>
    </w:p>
    <w:p>
      <w:pPr>
        <w:pStyle w:val="BodyText"/>
        <w:spacing w:before="3"/>
        <w:rPr>
          <w:rFonts w:ascii="Arial"/>
          <w:b/>
          <w:sz w:val="5"/>
        </w:rPr>
      </w:pPr>
    </w:p>
    <w:p>
      <w:pPr>
        <w:spacing w:line="225" w:lineRule="auto" w:before="67"/>
        <w:ind w:left="400" w:right="742" w:hanging="1"/>
        <w:jc w:val="center"/>
        <w:rPr>
          <w:rFonts w:ascii="Arial"/>
          <w:sz w:val="17"/>
        </w:rPr>
      </w:pPr>
      <w:r>
        <w:rPr>
          <w:rFonts w:ascii="Arial"/>
          <w:color w:val="2A2A2A"/>
          <w:sz w:val="17"/>
        </w:rPr>
        <w:t>Field-level or study-lev</w:t>
      </w:r>
      <w:r>
        <w:rPr>
          <w:rFonts w:ascii="Arial"/>
          <w:color w:val="2A2A2A"/>
          <w:sz w:val="17"/>
        </w:rPr>
        <w:t>el</w:t>
      </w:r>
      <w:r>
        <w:rPr>
          <w:rFonts w:ascii="Arial"/>
          <w:color w:val="2A2A2A"/>
          <w:sz w:val="17"/>
        </w:rPr>
        <w:t> accuracy</w:t>
      </w:r>
      <w:r>
        <w:rPr>
          <w:rFonts w:ascii="Arial"/>
          <w:color w:val="2A2A2A"/>
          <w:spacing w:val="-4"/>
          <w:sz w:val="17"/>
        </w:rPr>
        <w:t> </w:t>
      </w:r>
      <w:r>
        <w:rPr>
          <w:rFonts w:ascii="Arial"/>
          <w:color w:val="2A2A2A"/>
          <w:sz w:val="17"/>
        </w:rPr>
        <w:t>or</w:t>
      </w:r>
      <w:r>
        <w:rPr>
          <w:rFonts w:ascii="Arial"/>
          <w:color w:val="2A2A2A"/>
          <w:spacing w:val="-4"/>
          <w:sz w:val="17"/>
        </w:rPr>
        <w:t> </w:t>
      </w:r>
      <w:r>
        <w:rPr>
          <w:rFonts w:ascii="Arial"/>
          <w:color w:val="2A2A2A"/>
          <w:sz w:val="17"/>
        </w:rPr>
        <w:t>agreement,</w:t>
      </w:r>
      <w:r>
        <w:rPr>
          <w:rFonts w:ascii="Arial"/>
          <w:color w:val="2A2A2A"/>
          <w:spacing w:val="-4"/>
          <w:sz w:val="17"/>
        </w:rPr>
        <w:t> </w:t>
      </w:r>
      <w:r>
        <w:rPr>
          <w:rFonts w:ascii="Arial"/>
          <w:color w:val="2A2A2A"/>
          <w:sz w:val="17"/>
        </w:rPr>
        <w:t>etc.</w:t>
      </w:r>
    </w:p>
    <w:p>
      <w:pPr>
        <w:spacing w:after="0" w:line="225" w:lineRule="auto"/>
        <w:jc w:val="center"/>
        <w:rPr>
          <w:rFonts w:ascii="Arial"/>
          <w:sz w:val="17"/>
        </w:rPr>
        <w:sectPr>
          <w:pgSz w:w="11910" w:h="16840"/>
          <w:pgMar w:header="0" w:footer="678" w:top="1320" w:bottom="860" w:left="1133" w:right="1133"/>
          <w:cols w:num="4" w:equalWidth="0">
            <w:col w:w="1294" w:space="195"/>
            <w:col w:w="2074" w:space="629"/>
            <w:col w:w="1793" w:space="380"/>
            <w:col w:w="3279"/>
          </w:cols>
        </w:sect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82"/>
        <w:rPr>
          <w:rFonts w:ascii="Arial"/>
          <w:sz w:val="16"/>
        </w:rPr>
      </w:pPr>
    </w:p>
    <w:p>
      <w:pPr>
        <w:spacing w:before="0"/>
        <w:ind w:left="91" w:right="428" w:firstLine="0"/>
        <w:jc w:val="both"/>
        <w:rPr>
          <w:rFonts w:ascii="Bookman Old Style"/>
          <w:sz w:val="16"/>
        </w:rPr>
      </w:pPr>
      <w:bookmarkStart w:name="_bookmark0" w:id="2"/>
      <w:bookmarkEnd w:id="2"/>
      <w:r>
        <w:rPr/>
      </w:r>
      <w:r>
        <w:rPr>
          <w:b/>
          <w:sz w:val="16"/>
        </w:rPr>
        <w:t>Fig. 1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Dominant tasks in LLM-assisted systematic reviews. </w:t>
      </w:r>
      <w:r>
        <w:rPr>
          <w:rFonts w:ascii="Bookman Old Style"/>
          <w:sz w:val="16"/>
        </w:rPr>
        <w:t>Existing</w:t>
      </w:r>
      <w:r>
        <w:rPr>
          <w:rFonts w:ascii="Bookman Old Style"/>
          <w:spacing w:val="-8"/>
          <w:sz w:val="16"/>
        </w:rPr>
        <w:t> </w:t>
      </w:r>
      <w:r>
        <w:rPr>
          <w:rFonts w:ascii="Bookman Old Style"/>
          <w:sz w:val="16"/>
        </w:rPr>
        <w:t>work</w:t>
      </w:r>
      <w:r>
        <w:rPr>
          <w:rFonts w:ascii="Bookman Old Style"/>
          <w:spacing w:val="-8"/>
          <w:sz w:val="16"/>
        </w:rPr>
        <w:t> </w:t>
      </w:r>
      <w:r>
        <w:rPr>
          <w:rFonts w:ascii="Bookman Old Style"/>
          <w:sz w:val="16"/>
        </w:rPr>
        <w:t>has</w:t>
      </w:r>
      <w:r>
        <w:rPr>
          <w:rFonts w:ascii="Bookman Old Style"/>
          <w:spacing w:val="-8"/>
          <w:sz w:val="16"/>
        </w:rPr>
        <w:t> </w:t>
      </w:r>
      <w:r>
        <w:rPr>
          <w:rFonts w:ascii="Bookman Old Style"/>
          <w:sz w:val="16"/>
        </w:rPr>
        <w:t>focused</w:t>
      </w:r>
      <w:r>
        <w:rPr>
          <w:rFonts w:ascii="Bookman Old Style"/>
          <w:spacing w:val="-8"/>
          <w:sz w:val="16"/>
        </w:rPr>
        <w:t> </w:t>
      </w:r>
      <w:r>
        <w:rPr>
          <w:rFonts w:ascii="Bookman Old Style"/>
          <w:sz w:val="16"/>
        </w:rPr>
        <w:t>primarily</w:t>
      </w:r>
      <w:r>
        <w:rPr>
          <w:rFonts w:ascii="Bookman Old Style"/>
          <w:spacing w:val="-8"/>
          <w:sz w:val="16"/>
        </w:rPr>
        <w:t> </w:t>
      </w:r>
      <w:r>
        <w:rPr>
          <w:rFonts w:ascii="Bookman Old Style"/>
          <w:sz w:val="16"/>
        </w:rPr>
        <w:t>on</w:t>
      </w:r>
      <w:r>
        <w:rPr>
          <w:rFonts w:ascii="Bookman Old Style"/>
          <w:spacing w:val="-8"/>
          <w:sz w:val="16"/>
        </w:rPr>
        <w:t> </w:t>
      </w:r>
      <w:r>
        <w:rPr>
          <w:rFonts w:ascii="Bookman Old Style"/>
          <w:sz w:val="16"/>
        </w:rPr>
        <w:t>using</w:t>
      </w:r>
      <w:r>
        <w:rPr>
          <w:rFonts w:ascii="Bookman Old Style"/>
          <w:spacing w:val="-8"/>
          <w:sz w:val="16"/>
        </w:rPr>
        <w:t> </w:t>
      </w:r>
      <w:r>
        <w:rPr>
          <w:rFonts w:ascii="Bookman Old Style"/>
          <w:sz w:val="16"/>
        </w:rPr>
        <w:t>LLMs</w:t>
      </w:r>
      <w:r>
        <w:rPr>
          <w:rFonts w:ascii="Bookman Old Style"/>
          <w:spacing w:val="-8"/>
          <w:sz w:val="16"/>
        </w:rPr>
        <w:t> </w:t>
      </w:r>
      <w:r>
        <w:rPr>
          <w:rFonts w:ascii="Bookman Old Style"/>
          <w:sz w:val="16"/>
        </w:rPr>
        <w:t>to</w:t>
      </w:r>
      <w:r>
        <w:rPr>
          <w:rFonts w:ascii="Bookman Old Style"/>
          <w:sz w:val="16"/>
        </w:rPr>
        <w:t> </w:t>
      </w:r>
      <w:r>
        <w:rPr>
          <w:rFonts w:ascii="Bookman Old Style"/>
          <w:spacing w:val="-4"/>
          <w:sz w:val="16"/>
        </w:rPr>
        <w:t>generate</w:t>
      </w:r>
      <w:r>
        <w:rPr>
          <w:rFonts w:ascii="Bookman Old Style"/>
          <w:spacing w:val="-9"/>
          <w:sz w:val="16"/>
        </w:rPr>
        <w:t> </w:t>
      </w:r>
      <w:r>
        <w:rPr>
          <w:rFonts w:ascii="Bookman Old Style"/>
          <w:spacing w:val="-4"/>
          <w:sz w:val="16"/>
        </w:rPr>
        <w:t>literature-search</w:t>
      </w:r>
      <w:r>
        <w:rPr>
          <w:rFonts w:ascii="Bookman Old Style"/>
          <w:spacing w:val="-9"/>
          <w:sz w:val="16"/>
        </w:rPr>
        <w:t> </w:t>
      </w:r>
      <w:r>
        <w:rPr>
          <w:rFonts w:ascii="Bookman Old Style"/>
          <w:spacing w:val="-4"/>
          <w:sz w:val="16"/>
        </w:rPr>
        <w:t>queries,</w:t>
      </w:r>
      <w:r>
        <w:rPr>
          <w:rFonts w:ascii="Bookman Old Style"/>
          <w:spacing w:val="-9"/>
          <w:sz w:val="16"/>
        </w:rPr>
        <w:t> </w:t>
      </w:r>
      <w:r>
        <w:rPr>
          <w:rFonts w:ascii="Bookman Old Style"/>
          <w:spacing w:val="-4"/>
          <w:sz w:val="16"/>
        </w:rPr>
        <w:t>classify</w:t>
      </w:r>
      <w:r>
        <w:rPr>
          <w:rFonts w:ascii="Bookman Old Style"/>
          <w:spacing w:val="-9"/>
          <w:sz w:val="16"/>
        </w:rPr>
        <w:t> </w:t>
      </w:r>
      <w:r>
        <w:rPr>
          <w:rFonts w:ascii="Bookman Old Style"/>
          <w:spacing w:val="-4"/>
          <w:sz w:val="16"/>
        </w:rPr>
        <w:t>study</w:t>
      </w:r>
      <w:r>
        <w:rPr>
          <w:rFonts w:ascii="Bookman Old Style"/>
          <w:spacing w:val="-8"/>
          <w:sz w:val="16"/>
        </w:rPr>
        <w:t> </w:t>
      </w:r>
      <w:r>
        <w:rPr>
          <w:rFonts w:ascii="Bookman Old Style"/>
          <w:spacing w:val="-4"/>
          <w:sz w:val="16"/>
        </w:rPr>
        <w:t>records</w:t>
      </w:r>
      <w:r>
        <w:rPr>
          <w:rFonts w:ascii="Bookman Old Style"/>
          <w:spacing w:val="-9"/>
          <w:sz w:val="16"/>
        </w:rPr>
        <w:t> </w:t>
      </w:r>
      <w:r>
        <w:rPr>
          <w:rFonts w:ascii="Bookman Old Style"/>
          <w:spacing w:val="-4"/>
          <w:sz w:val="16"/>
        </w:rPr>
        <w:t>during</w:t>
      </w:r>
      <w:r>
        <w:rPr>
          <w:rFonts w:ascii="Bookman Old Style"/>
          <w:spacing w:val="-9"/>
          <w:sz w:val="16"/>
        </w:rPr>
        <w:t> </w:t>
      </w:r>
      <w:r>
        <w:rPr>
          <w:rFonts w:ascii="Bookman Old Style"/>
          <w:spacing w:val="-4"/>
          <w:sz w:val="16"/>
        </w:rPr>
        <w:t>title/abstract</w:t>
      </w:r>
      <w:r>
        <w:rPr>
          <w:rFonts w:ascii="Bookman Old Style"/>
          <w:spacing w:val="-9"/>
          <w:sz w:val="16"/>
        </w:rPr>
        <w:t> </w:t>
      </w:r>
      <w:r>
        <w:rPr>
          <w:rFonts w:ascii="Bookman Old Style"/>
          <w:spacing w:val="-4"/>
          <w:sz w:val="16"/>
        </w:rPr>
        <w:t>or</w:t>
      </w:r>
      <w:r>
        <w:rPr>
          <w:rFonts w:ascii="Bookman Old Style"/>
          <w:spacing w:val="-8"/>
          <w:sz w:val="16"/>
        </w:rPr>
        <w:t> </w:t>
      </w:r>
      <w:r>
        <w:rPr>
          <w:rFonts w:ascii="Bookman Old Style"/>
          <w:spacing w:val="-4"/>
          <w:sz w:val="16"/>
        </w:rPr>
        <w:t>full-text</w:t>
      </w:r>
      <w:r>
        <w:rPr>
          <w:rFonts w:ascii="Bookman Old Style"/>
          <w:spacing w:val="-9"/>
          <w:sz w:val="16"/>
        </w:rPr>
        <w:t> </w:t>
      </w:r>
      <w:r>
        <w:rPr>
          <w:rFonts w:ascii="Bookman Old Style"/>
          <w:spacing w:val="-4"/>
          <w:sz w:val="16"/>
        </w:rPr>
        <w:t>screening,</w:t>
      </w:r>
      <w:r>
        <w:rPr>
          <w:rFonts w:ascii="Bookman Old Style"/>
          <w:spacing w:val="-9"/>
          <w:sz w:val="16"/>
        </w:rPr>
        <w:t> </w:t>
      </w:r>
      <w:r>
        <w:rPr>
          <w:rFonts w:ascii="Bookman Old Style"/>
          <w:spacing w:val="-4"/>
          <w:sz w:val="16"/>
        </w:rPr>
        <w:t>and</w:t>
      </w:r>
      <w:r>
        <w:rPr>
          <w:rFonts w:ascii="Bookman Old Style"/>
          <w:spacing w:val="-9"/>
          <w:sz w:val="16"/>
        </w:rPr>
        <w:t> </w:t>
      </w:r>
      <w:r>
        <w:rPr>
          <w:rFonts w:ascii="Bookman Old Style"/>
          <w:spacing w:val="-4"/>
          <w:sz w:val="16"/>
        </w:rPr>
        <w:t>extract</w:t>
      </w:r>
      <w:r>
        <w:rPr>
          <w:rFonts w:ascii="Bookman Old Style"/>
          <w:spacing w:val="-8"/>
          <w:sz w:val="16"/>
        </w:rPr>
        <w:t> </w:t>
      </w:r>
      <w:r>
        <w:rPr>
          <w:rFonts w:ascii="Bookman Old Style"/>
          <w:spacing w:val="-4"/>
          <w:sz w:val="16"/>
        </w:rPr>
        <w:t>structured</w:t>
      </w:r>
      <w:r>
        <w:rPr>
          <w:rFonts w:ascii="Bookman Old Style"/>
          <w:spacing w:val="-4"/>
          <w:sz w:val="16"/>
        </w:rPr>
        <w:t> </w:t>
      </w:r>
      <w:r>
        <w:rPr>
          <w:rFonts w:ascii="Bookman Old Style"/>
          <w:sz w:val="16"/>
        </w:rPr>
        <w:t>information</w:t>
      </w:r>
      <w:r>
        <w:rPr>
          <w:rFonts w:ascii="Bookman Old Style"/>
          <w:spacing w:val="-8"/>
          <w:sz w:val="16"/>
        </w:rPr>
        <w:t> </w:t>
      </w:r>
      <w:r>
        <w:rPr>
          <w:rFonts w:ascii="Bookman Old Style"/>
          <w:sz w:val="16"/>
        </w:rPr>
        <w:t>from</w:t>
      </w:r>
      <w:r>
        <w:rPr>
          <w:rFonts w:ascii="Bookman Old Style"/>
          <w:spacing w:val="-8"/>
          <w:sz w:val="16"/>
        </w:rPr>
        <w:t> </w:t>
      </w:r>
      <w:r>
        <w:rPr>
          <w:rFonts w:ascii="Bookman Old Style"/>
          <w:sz w:val="16"/>
        </w:rPr>
        <w:t>included</w:t>
      </w:r>
      <w:r>
        <w:rPr>
          <w:rFonts w:ascii="Bookman Old Style"/>
          <w:spacing w:val="-8"/>
          <w:sz w:val="16"/>
        </w:rPr>
        <w:t> </w:t>
      </w:r>
      <w:r>
        <w:rPr>
          <w:rFonts w:ascii="Bookman Old Style"/>
          <w:sz w:val="16"/>
        </w:rPr>
        <w:t>studies.</w:t>
      </w:r>
    </w:p>
    <w:p>
      <w:pPr>
        <w:pStyle w:val="BodyText"/>
        <w:spacing w:before="93"/>
        <w:rPr>
          <w:rFonts w:ascii="Bookman Old Style"/>
          <w:sz w:val="16"/>
        </w:rPr>
      </w:pPr>
    </w:p>
    <w:p>
      <w:pPr>
        <w:pStyle w:val="BodyText"/>
        <w:spacing w:line="254" w:lineRule="auto"/>
        <w:ind w:left="91" w:right="427"/>
        <w:jc w:val="both"/>
      </w:pPr>
      <w:r>
        <w:rPr/>
        <w:t>systematic review [</w:t>
      </w:r>
      <w:hyperlink w:history="true" w:anchor="_bookmark15">
        <w:r>
          <w:rPr>
            <w:color w:val="0000FF"/>
          </w:rPr>
          <w:t>9</w:t>
        </w:r>
      </w:hyperlink>
      <w:r>
        <w:rPr/>
        <w:t>, </w:t>
      </w:r>
      <w:hyperlink w:history="true" w:anchor="_bookmark63">
        <w:r>
          <w:rPr>
            <w:color w:val="0000FF"/>
          </w:rPr>
          <w:t>57</w:t>
        </w:r>
      </w:hyperlink>
      <w:r>
        <w:rPr/>
        <w:t>, </w:t>
      </w:r>
      <w:hyperlink w:history="true" w:anchor="_bookmark85">
        <w:r>
          <w:rPr>
            <w:color w:val="0000FF"/>
          </w:rPr>
          <w:t>79</w:t>
        </w:r>
      </w:hyperlink>
      <w:r>
        <w:rPr/>
        <w:t>]. In parallel, organizations like the National Institute for Health and </w:t>
      </w:r>
      <w:r>
        <w:rPr/>
        <w:t>Care</w:t>
      </w:r>
      <w:r>
        <w:rPr/>
        <w:t> Excellence (NICE) and the National Academies have begun to establish expectations for responsible </w:t>
      </w:r>
      <w:r>
        <w:rPr/>
        <w:t>AI</w:t>
      </w:r>
      <w:r>
        <w:rPr/>
        <w:t> use [</w:t>
      </w:r>
      <w:hyperlink w:history="true" w:anchor="_bookmark73">
        <w:r>
          <w:rPr>
            <w:color w:val="0000FF"/>
          </w:rPr>
          <w:t>67</w:t>
        </w:r>
      </w:hyperlink>
      <w:r>
        <w:rPr/>
        <w:t>, </w:t>
      </w:r>
      <w:hyperlink w:history="true" w:anchor="_bookmark74">
        <w:r>
          <w:rPr>
            <w:color w:val="0000FF"/>
          </w:rPr>
          <w:t>68</w:t>
        </w:r>
      </w:hyperlink>
      <w:r>
        <w:rPr/>
        <w:t>]. Yet, despite this rapid proliferation of research and tooling, actual adoption in pub</w:t>
      </w:r>
      <w:r>
        <w:rPr/>
        <w:t>lished</w:t>
      </w:r>
      <w:r>
        <w:rPr/>
        <w:t> evidence</w:t>
      </w:r>
      <w:r>
        <w:rPr>
          <w:spacing w:val="-3"/>
        </w:rPr>
        <w:t> </w:t>
      </w:r>
      <w:r>
        <w:rPr/>
        <w:t>syntheses</w:t>
      </w:r>
      <w:r>
        <w:rPr>
          <w:spacing w:val="-3"/>
        </w:rPr>
        <w:t> </w:t>
      </w:r>
      <w:r>
        <w:rPr/>
        <w:t>remains</w:t>
      </w:r>
      <w:r>
        <w:rPr>
          <w:spacing w:val="-3"/>
        </w:rPr>
        <w:t> </w:t>
      </w:r>
      <w:r>
        <w:rPr/>
        <w:t>limited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inconsistently</w:t>
      </w:r>
      <w:r>
        <w:rPr>
          <w:spacing w:val="-3"/>
        </w:rPr>
        <w:t> </w:t>
      </w:r>
      <w:r>
        <w:rPr/>
        <w:t>reported</w:t>
      </w:r>
      <w:r>
        <w:rPr>
          <w:spacing w:val="-3"/>
        </w:rPr>
        <w:t> </w:t>
      </w:r>
      <w:r>
        <w:rPr/>
        <w:t>[</w:t>
      </w:r>
      <w:hyperlink w:history="true" w:anchor="_bookmark98">
        <w:r>
          <w:rPr>
            <w:color w:val="0000FF"/>
          </w:rPr>
          <w:t>92</w:t>
        </w:r>
      </w:hyperlink>
      <w:r>
        <w:rPr/>
        <w:t>,</w:t>
      </w:r>
      <w:r>
        <w:rPr>
          <w:spacing w:val="-3"/>
        </w:rPr>
        <w:t> </w:t>
      </w:r>
      <w:hyperlink w:history="true" w:anchor="_bookmark102">
        <w:r>
          <w:rPr>
            <w:color w:val="0000FF"/>
          </w:rPr>
          <w:t>96</w:t>
        </w:r>
      </w:hyperlink>
      <w:r>
        <w:rPr/>
        <w:t>].</w:t>
      </w:r>
    </w:p>
    <w:p>
      <w:pPr>
        <w:pStyle w:val="BodyText"/>
        <w:spacing w:line="254" w:lineRule="auto"/>
        <w:ind w:left="91" w:right="427" w:firstLine="298"/>
        <w:jc w:val="both"/>
      </w:pPr>
      <w:r>
        <w:rPr/>
        <w:t>In this perspective, we argue that current AI systems are not yet ready to conduct end-to-end sys</w:t>
      </w:r>
      <w:r>
        <w:rPr/>
        <w:softHyphen/>
      </w:r>
      <w:r>
        <w:rPr/>
        <w:t>tematic reviews and meta-analyses. We provide a brief overview of the current landscape of AI-</w:t>
      </w:r>
      <w:r>
        <w:rPr/>
        <w:t>assisted</w:t>
      </w:r>
      <w:r>
        <w:rPr/>
        <w:t> automation for SR and MA, but focus primarily on tasks that are critical to the SR process yet </w:t>
      </w:r>
      <w:r>
        <w:rPr/>
        <w:t>remain</w:t>
      </w:r>
      <w:r>
        <w:rPr/>
        <w:t> understudied.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audiences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mind.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systematic</w:t>
      </w:r>
      <w:r>
        <w:rPr>
          <w:spacing w:val="-5"/>
        </w:rPr>
        <w:t> </w:t>
      </w:r>
      <w:r>
        <w:rPr/>
        <w:t>reviewers,</w:t>
      </w:r>
      <w:r>
        <w:rPr>
          <w:spacing w:val="-5"/>
        </w:rPr>
        <w:t> </w:t>
      </w:r>
      <w:r>
        <w:rPr/>
        <w:t>healthcare</w:t>
      </w:r>
      <w:r>
        <w:rPr>
          <w:spacing w:val="-5"/>
        </w:rPr>
        <w:t> </w:t>
      </w:r>
      <w:r>
        <w:rPr/>
        <w:t>professionals,</w:t>
      </w:r>
      <w:r>
        <w:rPr/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others</w:t>
      </w:r>
      <w:r>
        <w:rPr>
          <w:spacing w:val="-3"/>
        </w:rPr>
        <w:t> </w:t>
      </w:r>
      <w:r>
        <w:rPr>
          <w:spacing w:val="-2"/>
        </w:rPr>
        <w:t>considering</w:t>
      </w:r>
      <w:r>
        <w:rPr>
          <w:spacing w:val="-4"/>
        </w:rPr>
        <w:t> </w:t>
      </w:r>
      <w:r>
        <w:rPr>
          <w:spacing w:val="-2"/>
        </w:rPr>
        <w:t>AI-assisted</w:t>
      </w:r>
      <w:r>
        <w:rPr>
          <w:spacing w:val="-4"/>
        </w:rPr>
        <w:t> </w:t>
      </w:r>
      <w:r>
        <w:rPr>
          <w:spacing w:val="-2"/>
        </w:rPr>
        <w:t>tools,</w:t>
      </w:r>
      <w:r>
        <w:rPr>
          <w:spacing w:val="-3"/>
        </w:rPr>
        <w:t> </w:t>
      </w:r>
      <w:r>
        <w:rPr>
          <w:spacing w:val="-2"/>
        </w:rPr>
        <w:t>we</w:t>
      </w:r>
      <w:r>
        <w:rPr>
          <w:spacing w:val="-3"/>
        </w:rPr>
        <w:t> </w:t>
      </w:r>
      <w:r>
        <w:rPr>
          <w:spacing w:val="-2"/>
        </w:rPr>
        <w:t>hope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clarify</w:t>
      </w:r>
      <w:r>
        <w:rPr>
          <w:spacing w:val="-3"/>
        </w:rPr>
        <w:t> </w:t>
      </w:r>
      <w:r>
        <w:rPr>
          <w:spacing w:val="-2"/>
        </w:rPr>
        <w:t>what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reasonably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3"/>
        </w:rPr>
        <w:t> </w:t>
      </w:r>
      <w:r>
        <w:rPr>
          <w:spacing w:val="-2"/>
        </w:rPr>
        <w:t>expected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curren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systems and where caution is still warranted. For AI researchers, we hope to highlight where effort </w:t>
      </w:r>
      <w:r>
        <w:rPr/>
        <w:t>has</w:t>
      </w:r>
      <w:r>
        <w:rPr/>
        <w:t> been overinvested and redirect attention toward these underexplored tasks.</w:t>
      </w: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240" w:lineRule="auto" w:before="0" w:after="0"/>
        <w:ind w:left="405" w:right="0" w:hanging="314"/>
        <w:jc w:val="left"/>
      </w:pPr>
      <w:bookmarkStart w:name="Current landscape of AI-assisted systema" w:id="3"/>
      <w:bookmarkEnd w:id="3"/>
      <w:r>
        <w:rPr>
          <w:b w:val="0"/>
        </w:rPr>
      </w:r>
      <w:r>
        <w:rPr>
          <w:w w:val="105"/>
        </w:rPr>
        <w:t>Current</w:t>
      </w:r>
      <w:r>
        <w:rPr>
          <w:spacing w:val="41"/>
          <w:w w:val="105"/>
        </w:rPr>
        <w:t> </w:t>
      </w:r>
      <w:r>
        <w:rPr>
          <w:w w:val="105"/>
        </w:rPr>
        <w:t>landscape</w:t>
      </w:r>
      <w:r>
        <w:rPr>
          <w:spacing w:val="42"/>
          <w:w w:val="105"/>
        </w:rPr>
        <w:t> </w:t>
      </w:r>
      <w:r>
        <w:rPr>
          <w:w w:val="105"/>
        </w:rPr>
        <w:t>of</w:t>
      </w:r>
      <w:r>
        <w:rPr>
          <w:spacing w:val="42"/>
          <w:w w:val="105"/>
        </w:rPr>
        <w:t> </w:t>
      </w:r>
      <w:r>
        <w:rPr>
          <w:w w:val="105"/>
        </w:rPr>
        <w:t>AI-assisted</w:t>
      </w:r>
      <w:r>
        <w:rPr>
          <w:spacing w:val="42"/>
          <w:w w:val="105"/>
        </w:rPr>
        <w:t> </w:t>
      </w:r>
      <w:r>
        <w:rPr>
          <w:w w:val="105"/>
        </w:rPr>
        <w:t>systematic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review</w:t>
      </w:r>
    </w:p>
    <w:p>
      <w:pPr>
        <w:pStyle w:val="Heading3"/>
        <w:numPr>
          <w:ilvl w:val="1"/>
          <w:numId w:val="1"/>
        </w:numPr>
        <w:tabs>
          <w:tab w:pos="570" w:val="left" w:leader="none"/>
        </w:tabs>
        <w:spacing w:line="240" w:lineRule="auto" w:before="160" w:after="0"/>
        <w:ind w:left="570" w:right="0" w:hanging="479"/>
        <w:jc w:val="left"/>
      </w:pPr>
      <w:bookmarkStart w:name="Searching, screening and extraction domi" w:id="4"/>
      <w:bookmarkEnd w:id="4"/>
      <w:r>
        <w:rPr>
          <w:b w:val="0"/>
        </w:rPr>
      </w:r>
      <w:r>
        <w:rPr>
          <w:w w:val="105"/>
        </w:rPr>
        <w:t>Searching,</w:t>
      </w:r>
      <w:r>
        <w:rPr>
          <w:spacing w:val="37"/>
          <w:w w:val="105"/>
        </w:rPr>
        <w:t> </w:t>
      </w:r>
      <w:r>
        <w:rPr>
          <w:w w:val="105"/>
        </w:rPr>
        <w:t>screening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extraction</w:t>
      </w:r>
      <w:r>
        <w:rPr>
          <w:spacing w:val="37"/>
          <w:w w:val="105"/>
        </w:rPr>
        <w:t> </w:t>
      </w:r>
      <w:r>
        <w:rPr>
          <w:w w:val="105"/>
        </w:rPr>
        <w:t>dominate</w:t>
      </w:r>
      <w:r>
        <w:rPr>
          <w:spacing w:val="37"/>
          <w:w w:val="105"/>
        </w:rPr>
        <w:t> </w:t>
      </w:r>
      <w:r>
        <w:rPr>
          <w:w w:val="105"/>
        </w:rPr>
        <w:t>current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research</w:t>
      </w:r>
    </w:p>
    <w:p>
      <w:pPr>
        <w:pStyle w:val="BodyText"/>
        <w:spacing w:line="254" w:lineRule="auto" w:before="112"/>
        <w:ind w:left="91" w:right="427"/>
        <w:jc w:val="both"/>
      </w:pPr>
      <w:r>
        <w:rPr>
          <w:spacing w:val="-2"/>
        </w:rPr>
        <w:t>Research on LLM-assisted systematic reviews has concentrated heavily on three stages: literature search</w:t>
      </w:r>
      <w:r>
        <w:rPr>
          <w:spacing w:val="-2"/>
        </w:rPr>
        <w:softHyphen/>
      </w:r>
      <w:r>
        <w:rPr/>
        <w:t>ing, study screening (at the title/abstract or full-text level), and data extraction [</w:t>
      </w:r>
      <w:hyperlink w:history="true" w:anchor="_bookmark52">
        <w:r>
          <w:rPr>
            <w:color w:val="0000FF"/>
          </w:rPr>
          <w:t>46</w:t>
        </w:r>
      </w:hyperlink>
      <w:r>
        <w:rPr/>
        <w:t>, </w:t>
      </w:r>
      <w:hyperlink w:history="true" w:anchor="_bookmark60">
        <w:r>
          <w:rPr>
            <w:color w:val="0000FF"/>
          </w:rPr>
          <w:t>54</w:t>
        </w:r>
      </w:hyperlink>
      <w:r>
        <w:rPr/>
        <w:t>, </w:t>
      </w:r>
      <w:hyperlink w:history="true" w:anchor="_bookmark85">
        <w:r>
          <w:rPr>
            <w:color w:val="0000FF"/>
          </w:rPr>
          <w:t>79</w:t>
        </w:r>
      </w:hyperlink>
      <w:r>
        <w:rPr/>
        <w:t>]. Figure </w:t>
      </w:r>
      <w:hyperlink w:history="true" w:anchor="_bookmark0">
        <w:r>
          <w:rPr>
            <w:color w:val="0000FF"/>
          </w:rPr>
          <w:t>1</w:t>
        </w:r>
      </w:hyperlink>
      <w:r>
        <w:rPr>
          <w:color w:val="0000FF"/>
        </w:rPr>
        <w:t> </w:t>
      </w:r>
      <w:r>
        <w:rPr/>
        <w:t>summarizes the typical roles of LLMs at each stage. In literature searching, LLMs have primarily be</w:t>
      </w:r>
      <w:r>
        <w:rPr/>
        <w:t>en</w:t>
      </w:r>
      <w:r>
        <w:rPr/>
        <w:t> used as query-formulation assistants rather than as retrieval systems in their own right. Given a </w:t>
      </w:r>
      <w:r>
        <w:rPr/>
        <w:t>review</w:t>
      </w:r>
      <w:r>
        <w:rPr/>
        <w:t> question,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model</w:t>
      </w:r>
      <w:r>
        <w:rPr>
          <w:spacing w:val="-12"/>
        </w:rPr>
        <w:t> </w:t>
      </w:r>
      <w:r>
        <w:rPr/>
        <w:t>identifies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main</w:t>
      </w:r>
      <w:r>
        <w:rPr>
          <w:spacing w:val="-12"/>
        </w:rPr>
        <w:t> </w:t>
      </w:r>
      <w:r>
        <w:rPr/>
        <w:t>searchable</w:t>
      </w:r>
      <w:r>
        <w:rPr>
          <w:spacing w:val="-12"/>
        </w:rPr>
        <w:t> </w:t>
      </w:r>
      <w:r>
        <w:rPr/>
        <w:t>concepts,</w:t>
      </w:r>
      <w:r>
        <w:rPr>
          <w:spacing w:val="-12"/>
        </w:rPr>
        <w:t> </w:t>
      </w:r>
      <w:r>
        <w:rPr/>
        <w:t>proposes</w:t>
      </w:r>
      <w:r>
        <w:rPr>
          <w:spacing w:val="-12"/>
        </w:rPr>
        <w:t> </w:t>
      </w:r>
      <w:r>
        <w:rPr/>
        <w:t>free-text</w:t>
      </w:r>
      <w:r>
        <w:rPr>
          <w:spacing w:val="-12"/>
        </w:rPr>
        <w:t> </w:t>
      </w:r>
      <w:r>
        <w:rPr/>
        <w:t>synonyms,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generates</w:t>
      </w:r>
      <w:r>
        <w:rPr/>
        <w:t> Boolean queries for conventional bibliographic databases [</w:t>
      </w:r>
      <w:hyperlink w:history="true" w:anchor="_bookmark7">
        <w:r>
          <w:rPr>
            <w:color w:val="0000FF"/>
          </w:rPr>
          <w:t>1</w:t>
        </w:r>
      </w:hyperlink>
      <w:r>
        <w:rPr/>
        <w:t>, </w:t>
      </w:r>
      <w:hyperlink w:history="true" w:anchor="_bookmark103">
        <w:r>
          <w:rPr>
            <w:color w:val="0000FF"/>
          </w:rPr>
          <w:t>97</w:t>
        </w:r>
      </w:hyperlink>
      <w:r>
        <w:rPr/>
        <w:t>, </w:t>
      </w:r>
      <w:hyperlink w:history="true" w:anchor="_bookmark116">
        <w:r>
          <w:rPr>
            <w:color w:val="0000FF"/>
          </w:rPr>
          <w:t>110</w:t>
        </w:r>
      </w:hyperlink>
      <w:r>
        <w:rPr/>
        <w:t>, </w:t>
      </w:r>
      <w:hyperlink w:history="true" w:anchor="_bookmark117">
        <w:r>
          <w:rPr>
            <w:color w:val="0000FF"/>
          </w:rPr>
          <w:t>111</w:t>
        </w:r>
      </w:hyperlink>
      <w:r>
        <w:rPr/>
        <w:t>]. The generated queries </w:t>
      </w:r>
      <w:r>
        <w:rPr/>
        <w:t>are</w:t>
      </w:r>
      <w:r>
        <w:rPr/>
        <w:t> generally</w:t>
      </w:r>
      <w:r>
        <w:rPr>
          <w:spacing w:val="-2"/>
        </w:rPr>
        <w:t> </w:t>
      </w:r>
      <w:r>
        <w:rPr/>
        <w:t>evaluated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benchmark</w:t>
      </w:r>
      <w:r>
        <w:rPr>
          <w:spacing w:val="-2"/>
        </w:rPr>
        <w:t> </w:t>
      </w:r>
      <w:r>
        <w:rPr/>
        <w:t>collections</w:t>
      </w:r>
      <w:r>
        <w:rPr>
          <w:spacing w:val="-2"/>
        </w:rPr>
        <w:t> </w:t>
      </w:r>
      <w:r>
        <w:rPr/>
        <w:t>derived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previously</w:t>
      </w:r>
      <w:r>
        <w:rPr>
          <w:spacing w:val="-2"/>
        </w:rPr>
        <w:t> </w:t>
      </w:r>
      <w:r>
        <w:rPr/>
        <w:t>completed</w:t>
      </w:r>
      <w:r>
        <w:rPr>
          <w:spacing w:val="-2"/>
        </w:rPr>
        <w:t> </w:t>
      </w:r>
      <w:r>
        <w:rPr/>
        <w:t>reviews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measuring</w:t>
      </w:r>
      <w:r>
        <w:rPr/>
        <w:t> recall,</w:t>
      </w:r>
      <w:r>
        <w:rPr>
          <w:spacing w:val="-11"/>
        </w:rPr>
        <w:t> </w:t>
      </w:r>
      <w:r>
        <w:rPr/>
        <w:t>precision,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F-scores.</w:t>
      </w:r>
      <w:r>
        <w:rPr>
          <w:spacing w:val="-11"/>
        </w:rPr>
        <w:t> </w:t>
      </w:r>
      <w:r>
        <w:rPr/>
        <w:t>Methodological</w:t>
      </w:r>
      <w:r>
        <w:rPr>
          <w:spacing w:val="-11"/>
        </w:rPr>
        <w:t> </w:t>
      </w:r>
      <w:r>
        <w:rPr/>
        <w:t>contributions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focused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developing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comparing</w:t>
      </w:r>
      <w:r>
        <w:rPr/>
        <w:t> prompting strategies for query generation.</w:t>
      </w:r>
    </w:p>
    <w:p>
      <w:pPr>
        <w:pStyle w:val="BodyText"/>
        <w:spacing w:line="254" w:lineRule="auto"/>
        <w:ind w:left="91" w:right="425" w:firstLine="298"/>
        <w:jc w:val="right"/>
      </w:pPr>
      <w:r>
        <w:rPr/>
        <w:t>In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screening,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dominant</w:t>
      </w:r>
      <w:r>
        <w:rPr>
          <w:spacing w:val="-7"/>
        </w:rPr>
        <w:t> </w:t>
      </w:r>
      <w:r>
        <w:rPr/>
        <w:t>paradigm</w:t>
      </w:r>
      <w:r>
        <w:rPr>
          <w:spacing w:val="-7"/>
        </w:rPr>
        <w:t> </w:t>
      </w:r>
      <w:r>
        <w:rPr/>
        <w:t>treats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LLM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classifier: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reads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study</w:t>
      </w:r>
      <w:r>
        <w:rPr/>
        <w:t> </w:t>
      </w:r>
      <w:r>
        <w:rPr>
          <w:spacing w:val="-2"/>
        </w:rPr>
        <w:t>alongside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eligibility</w:t>
      </w:r>
      <w:r>
        <w:rPr>
          <w:spacing w:val="-6"/>
        </w:rPr>
        <w:t> </w:t>
      </w:r>
      <w:r>
        <w:rPr>
          <w:spacing w:val="-2"/>
        </w:rPr>
        <w:t>criteria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produces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inclusion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exclusion</w:t>
      </w:r>
      <w:r>
        <w:rPr>
          <w:spacing w:val="-6"/>
        </w:rPr>
        <w:t> </w:t>
      </w:r>
      <w:r>
        <w:rPr>
          <w:spacing w:val="-2"/>
        </w:rPr>
        <w:t>decision.</w:t>
      </w:r>
      <w:r>
        <w:rPr>
          <w:spacing w:val="-6"/>
        </w:rPr>
        <w:t> </w:t>
      </w:r>
      <w:r>
        <w:rPr>
          <w:spacing w:val="-2"/>
        </w:rPr>
        <w:t>Methodological</w:t>
      </w:r>
      <w:r>
        <w:rPr>
          <w:spacing w:val="-6"/>
        </w:rPr>
        <w:t> </w:t>
      </w:r>
      <w:r>
        <w:rPr>
          <w:spacing w:val="-2"/>
        </w:rPr>
        <w:t>contribu</w:t>
      </w:r>
      <w:r>
        <w:rPr>
          <w:spacing w:val="-2"/>
        </w:rPr>
        <w:softHyphen/>
      </w:r>
      <w:r>
        <w:rPr>
          <w:spacing w:val="-2"/>
        </w:rPr>
        <w:t>tions</w:t>
      </w:r>
      <w:r>
        <w:rPr>
          <w:spacing w:val="-10"/>
        </w:rPr>
        <w:t> </w:t>
      </w:r>
      <w:r>
        <w:rPr>
          <w:spacing w:val="-2"/>
        </w:rPr>
        <w:t>focus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configuration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prompt</w:t>
      </w:r>
      <w:r>
        <w:rPr>
          <w:spacing w:val="-10"/>
        </w:rPr>
        <w:t> </w:t>
      </w:r>
      <w:r>
        <w:rPr>
          <w:spacing w:val="-2"/>
        </w:rPr>
        <w:t>design</w:t>
      </w:r>
      <w:r>
        <w:rPr>
          <w:spacing w:val="-10"/>
        </w:rPr>
        <w:t> </w:t>
      </w:r>
      <w:r>
        <w:rPr>
          <w:spacing w:val="-2"/>
        </w:rPr>
        <w:t>[</w:t>
      </w:r>
      <w:hyperlink w:history="true" w:anchor="_bookmark13">
        <w:r>
          <w:rPr>
            <w:color w:val="0000FF"/>
            <w:spacing w:val="-2"/>
          </w:rPr>
          <w:t>7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26">
        <w:r>
          <w:rPr>
            <w:color w:val="0000FF"/>
            <w:spacing w:val="-2"/>
          </w:rPr>
          <w:t>20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37">
        <w:r>
          <w:rPr>
            <w:color w:val="0000FF"/>
            <w:spacing w:val="-2"/>
          </w:rPr>
          <w:t>31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58">
        <w:r>
          <w:rPr>
            <w:color w:val="0000FF"/>
            <w:spacing w:val="-2"/>
          </w:rPr>
          <w:t>52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65">
        <w:r>
          <w:rPr>
            <w:color w:val="0000FF"/>
            <w:spacing w:val="-2"/>
          </w:rPr>
          <w:t>59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97">
        <w:r>
          <w:rPr>
            <w:color w:val="0000FF"/>
            <w:spacing w:val="-2"/>
          </w:rPr>
          <w:t>91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113">
        <w:r>
          <w:rPr>
            <w:color w:val="0000FF"/>
            <w:spacing w:val="-2"/>
          </w:rPr>
          <w:t>107</w:t>
        </w:r>
      </w:hyperlink>
      <w:r>
        <w:rPr>
          <w:spacing w:val="-2"/>
        </w:rPr>
        <w:t>]:</w:t>
      </w:r>
      <w:r>
        <w:rPr>
          <w:spacing w:val="-10"/>
        </w:rPr>
        <w:t> </w:t>
      </w:r>
      <w:r>
        <w:rPr>
          <w:spacing w:val="-2"/>
        </w:rPr>
        <w:t>zero/few</w:t>
      </w:r>
      <w:r>
        <w:rPr>
          <w:spacing w:val="-10"/>
        </w:rPr>
        <w:t> </w:t>
      </w:r>
      <w:r>
        <w:rPr>
          <w:spacing w:val="-2"/>
        </w:rPr>
        <w:t>shot</w:t>
      </w:r>
      <w:r>
        <w:rPr>
          <w:spacing w:val="-10"/>
        </w:rPr>
        <w:t> </w:t>
      </w:r>
      <w:r>
        <w:rPr>
          <w:spacing w:val="-2"/>
        </w:rPr>
        <w:t>prompting,</w:t>
      </w:r>
      <w:r>
        <w:rPr>
          <w:spacing w:val="-2"/>
        </w:rPr>
        <w:t> chain-of-thought</w:t>
      </w:r>
      <w:r>
        <w:rPr/>
        <w:t> </w:t>
      </w:r>
      <w:r>
        <w:rPr>
          <w:spacing w:val="-2"/>
        </w:rPr>
        <w:t>reasoning,</w:t>
      </w:r>
      <w:r>
        <w:rPr/>
        <w:t> </w:t>
      </w:r>
      <w:r>
        <w:rPr>
          <w:spacing w:val="-2"/>
        </w:rPr>
        <w:t>population,</w:t>
      </w:r>
      <w:r>
        <w:rPr/>
        <w:t> </w:t>
      </w:r>
      <w:r>
        <w:rPr>
          <w:spacing w:val="-2"/>
        </w:rPr>
        <w:t>intervention,</w:t>
      </w:r>
      <w:r>
        <w:rPr/>
        <w:t> </w:t>
      </w:r>
      <w:r>
        <w:rPr>
          <w:spacing w:val="-2"/>
        </w:rPr>
        <w:t>comparator,</w:t>
      </w:r>
      <w:r>
        <w:rPr/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outcome</w:t>
      </w:r>
      <w:r>
        <w:rPr/>
        <w:t> </w:t>
      </w:r>
      <w:r>
        <w:rPr>
          <w:spacing w:val="-2"/>
        </w:rPr>
        <w:t>(PICO)-structured</w:t>
      </w:r>
      <w:r>
        <w:rPr/>
        <w:t> </w:t>
      </w:r>
      <w:r>
        <w:rPr>
          <w:spacing w:val="-2"/>
        </w:rPr>
        <w:t>tem</w:t>
      </w:r>
      <w:r>
        <w:rPr>
          <w:spacing w:val="-2"/>
        </w:rPr>
        <w:softHyphen/>
      </w:r>
      <w:r>
        <w:rPr>
          <w:spacing w:val="-2"/>
        </w:rPr>
        <w:t>plates, decision thresholds, or ensembles of prompts or models. These systems are typically evaluated b</w:t>
      </w:r>
      <w:r>
        <w:rPr>
          <w:spacing w:val="-2"/>
        </w:rPr>
        <w:t>y</w:t>
      </w:r>
      <w:r>
        <w:rPr>
          <w:spacing w:val="-2"/>
        </w:rPr>
        <w:t> treating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inclusion decisions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completed</w:t>
      </w:r>
      <w:r>
        <w:rPr>
          <w:spacing w:val="-3"/>
        </w:rPr>
        <w:t> </w:t>
      </w:r>
      <w:r>
        <w:rPr>
          <w:spacing w:val="-2"/>
        </w:rPr>
        <w:t>human</w:t>
      </w:r>
      <w:r>
        <w:rPr>
          <w:spacing w:val="-3"/>
        </w:rPr>
        <w:t> </w:t>
      </w:r>
      <w:r>
        <w:rPr>
          <w:spacing w:val="-2"/>
        </w:rPr>
        <w:t>review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the reference</w:t>
      </w:r>
      <w:r>
        <w:rPr>
          <w:spacing w:val="-3"/>
        </w:rPr>
        <w:t> </w:t>
      </w:r>
      <w:r>
        <w:rPr>
          <w:spacing w:val="-2"/>
        </w:rPr>
        <w:t>standard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measuring</w:t>
      </w:r>
      <w:r>
        <w:rPr>
          <w:spacing w:val="-2"/>
        </w:rPr>
        <w:t> </w:t>
      </w:r>
      <w:r>
        <w:rPr/>
        <w:t>accuracy,</w:t>
      </w:r>
      <w:r>
        <w:rPr>
          <w:spacing w:val="-6"/>
        </w:rPr>
        <w:t> </w:t>
      </w:r>
      <w:r>
        <w:rPr/>
        <w:t>recall,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specificity.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comparators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often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(less</w:t>
      </w:r>
      <w:r>
        <w:rPr>
          <w:spacing w:val="-6"/>
        </w:rPr>
        <w:t> </w:t>
      </w:r>
      <w:r>
        <w:rPr/>
        <w:t>developed)</w:t>
      </w:r>
      <w:r>
        <w:rPr>
          <w:spacing w:val="-6"/>
        </w:rPr>
        <w:t> </w:t>
      </w:r>
      <w:r>
        <w:rPr/>
        <w:t>prompts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other</w:t>
      </w:r>
      <w:r>
        <w:rPr>
          <w:spacing w:val="-6"/>
        </w:rPr>
        <w:t> </w:t>
      </w:r>
      <w:r>
        <w:rPr/>
        <w:t>LLMs.</w:t>
      </w:r>
      <w:r>
        <w:rPr/>
        <w:t> LLM-assisted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extraction</w:t>
      </w:r>
      <w:r>
        <w:rPr>
          <w:spacing w:val="-9"/>
        </w:rPr>
        <w:t> </w:t>
      </w:r>
      <w:r>
        <w:rPr/>
        <w:t>leverages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general-purpose,</w:t>
      </w:r>
      <w:r>
        <w:rPr>
          <w:spacing w:val="-9"/>
        </w:rPr>
        <w:t> </w:t>
      </w:r>
      <w:r>
        <w:rPr/>
        <w:t>zero-shot</w:t>
      </w:r>
      <w:r>
        <w:rPr>
          <w:spacing w:val="-9"/>
        </w:rPr>
        <w:t> </w:t>
      </w:r>
      <w:r>
        <w:rPr/>
        <w:t>information-extraction</w:t>
      </w:r>
      <w:r>
        <w:rPr>
          <w:spacing w:val="-9"/>
        </w:rPr>
        <w:t> </w:t>
      </w:r>
      <w:r>
        <w:rPr/>
        <w:t>capabil</w:t>
      </w:r>
      <w:r>
        <w:rPr/>
        <w:softHyphen/>
      </w:r>
      <w:r>
        <w:rPr/>
        <w:t>ities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LLMs:</w:t>
      </w:r>
      <w:r>
        <w:rPr>
          <w:spacing w:val="-11"/>
        </w:rPr>
        <w:t> </w:t>
      </w:r>
      <w:r>
        <w:rPr/>
        <w:t>study</w:t>
      </w:r>
      <w:r>
        <w:rPr>
          <w:spacing w:val="-11"/>
        </w:rPr>
        <w:t> </w:t>
      </w:r>
      <w:r>
        <w:rPr/>
        <w:t>materials</w:t>
      </w:r>
      <w:r>
        <w:rPr>
          <w:spacing w:val="-11"/>
        </w:rPr>
        <w:t> </w:t>
      </w:r>
      <w:r>
        <w:rPr/>
        <w:t>(e.g.,</w:t>
      </w:r>
      <w:r>
        <w:rPr>
          <w:spacing w:val="-11"/>
        </w:rPr>
        <w:t> </w:t>
      </w:r>
      <w:r>
        <w:rPr/>
        <w:t>full-text</w:t>
      </w:r>
      <w:r>
        <w:rPr>
          <w:spacing w:val="-11"/>
        </w:rPr>
        <w:t> </w:t>
      </w:r>
      <w:r>
        <w:rPr/>
        <w:t>PDFs)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provided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model</w:t>
      </w:r>
      <w:r>
        <w:rPr>
          <w:spacing w:val="-11"/>
        </w:rPr>
        <w:t> </w:t>
      </w:r>
      <w:r>
        <w:rPr/>
        <w:t>together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predefined</w:t>
      </w:r>
      <w:r>
        <w:rPr/>
        <w:t> </w:t>
      </w:r>
      <w:r>
        <w:rPr>
          <w:spacing w:val="-2"/>
        </w:rPr>
        <w:t>extraction</w:t>
      </w:r>
      <w:r>
        <w:rPr>
          <w:spacing w:val="-11"/>
        </w:rPr>
        <w:t> </w:t>
      </w:r>
      <w:r>
        <w:rPr>
          <w:spacing w:val="-2"/>
        </w:rPr>
        <w:t>form</w:t>
      </w:r>
      <w:r>
        <w:rPr>
          <w:spacing w:val="-10"/>
        </w:rPr>
        <w:t> </w:t>
      </w:r>
      <w:r>
        <w:rPr>
          <w:spacing w:val="-2"/>
        </w:rPr>
        <w:t>specifying</w:t>
      </w:r>
      <w:r>
        <w:rPr>
          <w:spacing w:val="-10"/>
        </w:rPr>
        <w:t> </w:t>
      </w:r>
      <w:r>
        <w:rPr>
          <w:spacing w:val="-2"/>
        </w:rPr>
        <w:t>fields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study</w:t>
      </w:r>
      <w:r>
        <w:rPr>
          <w:spacing w:val="-10"/>
        </w:rPr>
        <w:t> </w:t>
      </w:r>
      <w:r>
        <w:rPr>
          <w:spacing w:val="-2"/>
        </w:rPr>
        <w:t>characteristics,</w:t>
      </w:r>
      <w:r>
        <w:rPr>
          <w:spacing w:val="-10"/>
        </w:rPr>
        <w:t> </w:t>
      </w:r>
      <w:r>
        <w:rPr>
          <w:spacing w:val="-2"/>
        </w:rPr>
        <w:t>arm-level</w:t>
      </w:r>
      <w:r>
        <w:rPr>
          <w:spacing w:val="-10"/>
        </w:rPr>
        <w:t> </w:t>
      </w:r>
      <w:r>
        <w:rPr>
          <w:spacing w:val="-2"/>
        </w:rPr>
        <w:t>sample</w:t>
      </w:r>
      <w:r>
        <w:rPr>
          <w:spacing w:val="-10"/>
        </w:rPr>
        <w:t> </w:t>
      </w:r>
      <w:r>
        <w:rPr>
          <w:spacing w:val="-2"/>
        </w:rPr>
        <w:t>sizes,</w:t>
      </w:r>
      <w:r>
        <w:rPr>
          <w:spacing w:val="-10"/>
        </w:rPr>
        <w:t> </w:t>
      </w:r>
      <w:r>
        <w:rPr>
          <w:spacing w:val="-2"/>
        </w:rPr>
        <w:t>outcomes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intere</w:t>
      </w:r>
      <w:r>
        <w:rPr>
          <w:spacing w:val="-2"/>
        </w:rPr>
        <w:t>st,</w:t>
      </w:r>
      <w:r>
        <w:rPr>
          <w:spacing w:val="-2"/>
        </w:rPr>
        <w:t> and, where applicable, the relevant follow-up time and measurement scales (e.g., [</w:t>
      </w:r>
      <w:hyperlink w:history="true" w:anchor="_bookmark33">
        <w:r>
          <w:rPr>
            <w:color w:val="0000FF"/>
            <w:spacing w:val="-2"/>
          </w:rPr>
          <w:t>27</w:t>
        </w:r>
      </w:hyperlink>
      <w:r>
        <w:rPr>
          <w:spacing w:val="-2"/>
        </w:rPr>
        <w:t>, </w:t>
      </w:r>
      <w:hyperlink w:history="true" w:anchor="_bookmark34">
        <w:r>
          <w:rPr>
            <w:color w:val="0000FF"/>
            <w:spacing w:val="-2"/>
          </w:rPr>
          <w:t>28</w:t>
        </w:r>
      </w:hyperlink>
      <w:r>
        <w:rPr>
          <w:spacing w:val="-2"/>
        </w:rPr>
        <w:t>, </w:t>
      </w:r>
      <w:hyperlink w:history="true" w:anchor="_bookmark72">
        <w:r>
          <w:rPr>
            <w:color w:val="0000FF"/>
            <w:spacing w:val="-2"/>
          </w:rPr>
          <w:t>66</w:t>
        </w:r>
      </w:hyperlink>
      <w:r>
        <w:rPr>
          <w:spacing w:val="-2"/>
        </w:rPr>
        <w:t>, </w:t>
      </w:r>
      <w:hyperlink w:history="true" w:anchor="_bookmark77">
        <w:r>
          <w:rPr>
            <w:color w:val="0000FF"/>
            <w:spacing w:val="-2"/>
          </w:rPr>
          <w:t>71</w:t>
        </w:r>
      </w:hyperlink>
      <w:r>
        <w:rPr>
          <w:spacing w:val="-2"/>
        </w:rPr>
        <w:t>, </w:t>
      </w:r>
      <w:hyperlink w:history="true" w:anchor="_bookmark105">
        <w:r>
          <w:rPr>
            <w:color w:val="0000FF"/>
            <w:spacing w:val="-2"/>
          </w:rPr>
          <w:t>99</w:t>
        </w:r>
      </w:hyperlink>
      <w:r>
        <w:rPr>
          <w:spacing w:val="-2"/>
        </w:rPr>
        <w:t>], </w:t>
      </w:r>
      <w:r>
        <w:rPr>
          <w:spacing w:val="-2"/>
        </w:rPr>
        <w:t>see</w:t>
      </w:r>
      <w:r>
        <w:rPr>
          <w:spacing w:val="-2"/>
        </w:rPr>
        <w:t> review</w:t>
      </w:r>
      <w:r>
        <w:rPr>
          <w:spacing w:val="-11"/>
        </w:rPr>
        <w:t> </w:t>
      </w:r>
      <w:r>
        <w:rPr>
          <w:spacing w:val="-2"/>
        </w:rPr>
        <w:t>[</w:t>
      </w:r>
      <w:hyperlink w:history="true" w:anchor="_bookmark99">
        <w:r>
          <w:rPr>
            <w:color w:val="0000FF"/>
            <w:spacing w:val="-2"/>
          </w:rPr>
          <w:t>93</w:t>
        </w:r>
      </w:hyperlink>
      <w:r>
        <w:rPr>
          <w:spacing w:val="-2"/>
        </w:rPr>
        <w:t>]).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then</w:t>
      </w:r>
      <w:r>
        <w:rPr>
          <w:spacing w:val="-10"/>
        </w:rPr>
        <w:t> </w:t>
      </w:r>
      <w:r>
        <w:rPr>
          <w:spacing w:val="-2"/>
        </w:rPr>
        <w:t>populates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fields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study.</w:t>
      </w:r>
      <w:r>
        <w:rPr>
          <w:spacing w:val="-10"/>
        </w:rPr>
        <w:t> </w:t>
      </w:r>
      <w:r>
        <w:rPr>
          <w:spacing w:val="-2"/>
        </w:rPr>
        <w:t>Evaluations</w:t>
      </w:r>
      <w:r>
        <w:rPr>
          <w:spacing w:val="-10"/>
        </w:rPr>
        <w:t> </w:t>
      </w:r>
      <w:r>
        <w:rPr>
          <w:spacing w:val="-2"/>
        </w:rPr>
        <w:t>typically</w:t>
      </w:r>
      <w:r>
        <w:rPr>
          <w:spacing w:val="-10"/>
        </w:rPr>
        <w:t> </w:t>
      </w:r>
      <w:r>
        <w:rPr>
          <w:spacing w:val="-2"/>
        </w:rPr>
        <w:t>compare</w:t>
      </w:r>
      <w:r>
        <w:rPr>
          <w:spacing w:val="-10"/>
        </w:rPr>
        <w:t> </w:t>
      </w:r>
      <w:r>
        <w:rPr>
          <w:spacing w:val="-2"/>
        </w:rPr>
        <w:t>extracted</w:t>
      </w:r>
      <w:r>
        <w:rPr>
          <w:spacing w:val="-2"/>
        </w:rPr>
        <w:t> elements</w:t>
      </w:r>
      <w:r>
        <w:rPr/>
        <w:t> </w:t>
      </w:r>
      <w:r>
        <w:rPr>
          <w:spacing w:val="-2"/>
        </w:rPr>
        <w:t>against</w:t>
      </w:r>
      <w:r>
        <w:rPr/>
        <w:t> </w:t>
      </w:r>
      <w:r>
        <w:rPr>
          <w:spacing w:val="-2"/>
        </w:rPr>
        <w:t>human-curated</w:t>
      </w:r>
      <w:r>
        <w:rPr/>
        <w:t> </w:t>
      </w:r>
      <w:r>
        <w:rPr>
          <w:spacing w:val="-2"/>
        </w:rPr>
        <w:t>or</w:t>
      </w:r>
      <w:r>
        <w:rPr/>
        <w:t> </w:t>
      </w:r>
      <w:r>
        <w:rPr>
          <w:spacing w:val="-2"/>
        </w:rPr>
        <w:t>adjudicated</w:t>
      </w:r>
      <w:r>
        <w:rPr/>
        <w:t> </w:t>
      </w:r>
      <w:r>
        <w:rPr>
          <w:spacing w:val="-2"/>
        </w:rPr>
        <w:t>reference</w:t>
      </w:r>
      <w:r>
        <w:rPr/>
        <w:t> </w:t>
      </w:r>
      <w:r>
        <w:rPr>
          <w:spacing w:val="-2"/>
        </w:rPr>
        <w:t>standards</w:t>
      </w:r>
      <w:r>
        <w:rPr/>
        <w:t> </w:t>
      </w:r>
      <w:r>
        <w:rPr>
          <w:spacing w:val="-2"/>
        </w:rPr>
        <w:t>using</w:t>
      </w:r>
      <w:r>
        <w:rPr/>
        <w:t> </w:t>
      </w:r>
      <w:r>
        <w:rPr>
          <w:spacing w:val="-2"/>
        </w:rPr>
        <w:t>measures</w:t>
      </w:r>
      <w:r>
        <w:rPr/>
        <w:t> </w:t>
      </w:r>
      <w:r>
        <w:rPr>
          <w:spacing w:val="-2"/>
        </w:rPr>
        <w:t>such</w:t>
      </w:r>
      <w:r>
        <w:rPr/>
        <w:t> </w:t>
      </w:r>
      <w:r>
        <w:rPr>
          <w:spacing w:val="-2"/>
        </w:rPr>
        <w:t>as</w:t>
      </w:r>
      <w:r>
        <w:rPr/>
        <w:t> </w:t>
      </w:r>
      <w:r>
        <w:rPr>
          <w:spacing w:val="-2"/>
        </w:rPr>
        <w:t>accuracy</w:t>
      </w:r>
      <w:r>
        <w:rPr/>
        <w:t> </w:t>
      </w:r>
      <w:r>
        <w:rPr>
          <w:spacing w:val="-2"/>
        </w:rPr>
        <w:t>or</w:t>
      </w:r>
      <w:r>
        <w:rPr>
          <w:spacing w:val="-2"/>
        </w:rPr>
        <w:t> agreement, often supplemented by omission and hallucination rates. Reported performance varies </w:t>
      </w:r>
      <w:r>
        <w:rPr>
          <w:spacing w:val="-2"/>
        </w:rPr>
        <w:t>widely</w:t>
      </w:r>
      <w:r>
        <w:rPr>
          <w:spacing w:val="-2"/>
        </w:rPr>
        <w:t> </w:t>
      </w:r>
      <w:r>
        <w:rPr/>
        <w:t>with</w:t>
      </w:r>
      <w:r>
        <w:rPr>
          <w:spacing w:val="19"/>
        </w:rPr>
        <w:t> </w:t>
      </w:r>
      <w:r>
        <w:rPr/>
        <w:t>both</w:t>
      </w:r>
      <w:r>
        <w:rPr>
          <w:spacing w:val="19"/>
        </w:rPr>
        <w:t> </w:t>
      </w:r>
      <w:r>
        <w:rPr/>
        <w:t>extraction</w:t>
      </w:r>
      <w:r>
        <w:rPr>
          <w:spacing w:val="19"/>
        </w:rPr>
        <w:t> </w:t>
      </w:r>
      <w:r>
        <w:rPr/>
        <w:t>target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granularity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evaluation</w:t>
      </w:r>
      <w:r>
        <w:rPr>
          <w:spacing w:val="19"/>
        </w:rPr>
        <w:t> </w:t>
      </w:r>
      <w:r>
        <w:rPr/>
        <w:t>[</w:t>
      </w:r>
      <w:hyperlink w:history="true" w:anchor="_bookmark99">
        <w:r>
          <w:rPr>
            <w:color w:val="0000FF"/>
          </w:rPr>
          <w:t>93</w:t>
        </w:r>
      </w:hyperlink>
      <w:r>
        <w:rPr/>
        <w:t>]:</w:t>
      </w:r>
      <w:r>
        <w:rPr>
          <w:spacing w:val="19"/>
        </w:rPr>
        <w:t> </w:t>
      </w:r>
      <w:r>
        <w:rPr/>
        <w:t>LLMs</w:t>
      </w:r>
      <w:r>
        <w:rPr>
          <w:spacing w:val="19"/>
        </w:rPr>
        <w:t> </w:t>
      </w:r>
      <w:r>
        <w:rPr/>
        <w:t>generally</w:t>
      </w:r>
      <w:r>
        <w:rPr>
          <w:spacing w:val="19"/>
        </w:rPr>
        <w:t> </w:t>
      </w:r>
      <w:r>
        <w:rPr/>
        <w:t>perform</w:t>
      </w:r>
      <w:r>
        <w:rPr>
          <w:spacing w:val="19"/>
        </w:rPr>
        <w:t> </w:t>
      </w:r>
      <w:r>
        <w:rPr/>
        <w:t>better</w:t>
      </w:r>
      <w:r>
        <w:rPr>
          <w:spacing w:val="19"/>
        </w:rPr>
        <w:t> </w:t>
      </w:r>
      <w:r>
        <w:rPr/>
        <w:t>on</w:t>
      </w:r>
      <w:r>
        <w:rPr/>
        <w:t> </w:t>
      </w:r>
      <w:r>
        <w:rPr>
          <w:spacing w:val="-2"/>
        </w:rPr>
        <w:t>explicitly</w:t>
      </w:r>
      <w:r>
        <w:rPr>
          <w:spacing w:val="1"/>
        </w:rPr>
        <w:t> </w:t>
      </w:r>
      <w:r>
        <w:rPr>
          <w:spacing w:val="-2"/>
        </w:rPr>
        <w:t>reported</w:t>
      </w:r>
      <w:r>
        <w:rPr>
          <w:spacing w:val="1"/>
        </w:rPr>
        <w:t> </w:t>
      </w:r>
      <w:r>
        <w:rPr>
          <w:spacing w:val="-2"/>
        </w:rPr>
        <w:t>categorical</w:t>
      </w:r>
      <w:r>
        <w:rPr>
          <w:spacing w:val="2"/>
        </w:rPr>
        <w:t> </w:t>
      </w:r>
      <w:r>
        <w:rPr>
          <w:spacing w:val="-2"/>
        </w:rPr>
        <w:t>or</w:t>
      </w:r>
      <w:r>
        <w:rPr>
          <w:spacing w:val="1"/>
        </w:rPr>
        <w:t> </w:t>
      </w:r>
      <w:r>
        <w:rPr>
          <w:spacing w:val="-2"/>
        </w:rPr>
        <w:t>descriptive</w:t>
      </w:r>
      <w:r>
        <w:rPr>
          <w:spacing w:val="1"/>
        </w:rPr>
        <w:t> </w:t>
      </w:r>
      <w:r>
        <w:rPr>
          <w:spacing w:val="-2"/>
        </w:rPr>
        <w:t>fields</w:t>
      </w:r>
      <w:r>
        <w:rPr>
          <w:spacing w:val="2"/>
        </w:rPr>
        <w:t> </w:t>
      </w:r>
      <w:r>
        <w:rPr>
          <w:spacing w:val="-2"/>
        </w:rPr>
        <w:t>than</w:t>
      </w:r>
      <w:r>
        <w:rPr>
          <w:spacing w:val="1"/>
        </w:rPr>
        <w:t> </w:t>
      </w:r>
      <w:r>
        <w:rPr>
          <w:spacing w:val="-2"/>
        </w:rPr>
        <w:t>on</w:t>
      </w:r>
      <w:r>
        <w:rPr>
          <w:spacing w:val="1"/>
        </w:rPr>
        <w:t> </w:t>
      </w:r>
      <w:r>
        <w:rPr>
          <w:spacing w:val="-2"/>
        </w:rPr>
        <w:t>numerical,</w:t>
      </w:r>
      <w:r>
        <w:rPr>
          <w:spacing w:val="2"/>
        </w:rPr>
        <w:t> </w:t>
      </w:r>
      <w:r>
        <w:rPr>
          <w:spacing w:val="-2"/>
        </w:rPr>
        <w:t>derived,</w:t>
      </w:r>
      <w:r>
        <w:rPr>
          <w:spacing w:val="1"/>
        </w:rPr>
        <w:t> </w:t>
      </w:r>
      <w:r>
        <w:rPr>
          <w:spacing w:val="-2"/>
        </w:rPr>
        <w:t>or</w:t>
      </w:r>
      <w:r>
        <w:rPr>
          <w:spacing w:val="2"/>
        </w:rPr>
        <w:t> </w:t>
      </w:r>
      <w:r>
        <w:rPr>
          <w:spacing w:val="-2"/>
        </w:rPr>
        <w:t>complex</w:t>
      </w:r>
      <w:r>
        <w:rPr>
          <w:spacing w:val="1"/>
        </w:rPr>
        <w:t> </w:t>
      </w:r>
      <w:r>
        <w:rPr>
          <w:spacing w:val="-2"/>
        </w:rPr>
        <w:t>outcome</w:t>
      </w:r>
      <w:r>
        <w:rPr>
          <w:spacing w:val="1"/>
        </w:rPr>
        <w:t> </w:t>
      </w:r>
      <w:r>
        <w:rPr>
          <w:spacing w:val="-2"/>
        </w:rPr>
        <w:t>data,</w:t>
      </w:r>
    </w:p>
    <w:p>
      <w:pPr>
        <w:pStyle w:val="BodyText"/>
        <w:spacing w:after="0" w:line="254" w:lineRule="auto"/>
        <w:jc w:val="right"/>
        <w:sectPr>
          <w:type w:val="continuous"/>
          <w:pgSz w:w="11910" w:h="16840"/>
          <w:pgMar w:header="0" w:footer="678" w:top="1920" w:bottom="860" w:left="1133" w:right="1133"/>
        </w:sectPr>
      </w:pPr>
    </w:p>
    <w:p>
      <w:pPr>
        <w:pStyle w:val="BodyText"/>
        <w:spacing w:line="254" w:lineRule="auto" w:before="54"/>
        <w:ind w:left="431" w:right="85"/>
        <w:jc w:val="both"/>
      </w:pPr>
      <w:r>
        <w:rPr/>
        <w:t>and data-point-level evaluations tend to yield higher accuracy than complete outcome- or study-lev</w:t>
      </w:r>
      <w:r>
        <w:rPr/>
        <w:t>el</w:t>
      </w:r>
      <w:r>
        <w:rPr/>
        <w:t> extraction.</w:t>
      </w:r>
      <w:r>
        <w:rPr>
          <w:spacing w:val="-4"/>
        </w:rPr>
        <w:t> </w:t>
      </w:r>
      <w:r>
        <w:rPr/>
        <w:t>Prompt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further</w:t>
      </w:r>
      <w:r>
        <w:rPr>
          <w:spacing w:val="-4"/>
        </w:rPr>
        <w:t> </w:t>
      </w:r>
      <w:r>
        <w:rPr/>
        <w:t>affect</w:t>
      </w:r>
      <w:r>
        <w:rPr>
          <w:spacing w:val="-4"/>
        </w:rPr>
        <w:t> </w:t>
      </w:r>
      <w:r>
        <w:rPr/>
        <w:t>performance,</w:t>
      </w:r>
      <w:r>
        <w:rPr>
          <w:spacing w:val="-4"/>
        </w:rPr>
        <w:t> </w:t>
      </w:r>
      <w:r>
        <w:rPr/>
        <w:t>although</w:t>
      </w:r>
      <w:r>
        <w:rPr>
          <w:spacing w:val="-4"/>
        </w:rPr>
        <w:t> </w:t>
      </w:r>
      <w:r>
        <w:rPr/>
        <w:t>reported</w:t>
      </w:r>
      <w:r>
        <w:rPr>
          <w:spacing w:val="-4"/>
        </w:rPr>
        <w:t> </w:t>
      </w:r>
      <w:r>
        <w:rPr/>
        <w:t>gains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generally</w:t>
      </w:r>
      <w:r>
        <w:rPr>
          <w:spacing w:val="-4"/>
        </w:rPr>
        <w:t> </w:t>
      </w:r>
      <w:r>
        <w:rPr/>
        <w:t>mo</w:t>
      </w:r>
      <w:r>
        <w:rPr/>
        <w:t>dest</w:t>
      </w:r>
      <w:r>
        <w:rPr/>
        <w:t> and may depend on how task-specific the prompts are [</w:t>
      </w:r>
      <w:hyperlink w:history="true" w:anchor="_bookmark72">
        <w:r>
          <w:rPr>
            <w:color w:val="0000FF"/>
          </w:rPr>
          <w:t>66</w:t>
        </w:r>
      </w:hyperlink>
      <w:r>
        <w:rPr/>
        <w:t>, </w:t>
      </w:r>
      <w:hyperlink w:history="true" w:anchor="_bookmark77">
        <w:r>
          <w:rPr>
            <w:color w:val="0000FF"/>
          </w:rPr>
          <w:t>71</w:t>
        </w:r>
      </w:hyperlink>
      <w:r>
        <w:rPr/>
        <w:t>].</w:t>
      </w:r>
    </w:p>
    <w:p>
      <w:pPr>
        <w:pStyle w:val="BodyText"/>
        <w:spacing w:before="6"/>
      </w:pPr>
    </w:p>
    <w:p>
      <w:pPr>
        <w:pStyle w:val="Heading3"/>
        <w:numPr>
          <w:ilvl w:val="1"/>
          <w:numId w:val="1"/>
        </w:numPr>
        <w:tabs>
          <w:tab w:pos="910" w:val="left" w:leader="none"/>
        </w:tabs>
        <w:spacing w:line="240" w:lineRule="auto" w:before="1" w:after="0"/>
        <w:ind w:left="910" w:right="0" w:hanging="479"/>
        <w:jc w:val="left"/>
      </w:pPr>
      <w:bookmarkStart w:name="Emerging agentic systems and end-to-end " w:id="5"/>
      <w:bookmarkEnd w:id="5"/>
      <w:r>
        <w:rPr>
          <w:b w:val="0"/>
        </w:rPr>
      </w:r>
      <w:r>
        <w:rPr>
          <w:w w:val="105"/>
        </w:rPr>
        <w:t>Emerging</w:t>
      </w:r>
      <w:r>
        <w:rPr>
          <w:spacing w:val="26"/>
          <w:w w:val="105"/>
        </w:rPr>
        <w:t> </w:t>
      </w:r>
      <w:r>
        <w:rPr>
          <w:w w:val="105"/>
        </w:rPr>
        <w:t>agentic</w:t>
      </w:r>
      <w:r>
        <w:rPr>
          <w:spacing w:val="26"/>
          <w:w w:val="105"/>
        </w:rPr>
        <w:t> </w:t>
      </w:r>
      <w:r>
        <w:rPr>
          <w:w w:val="105"/>
        </w:rPr>
        <w:t>systems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end-to-end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pipelines</w:t>
      </w:r>
    </w:p>
    <w:p>
      <w:pPr>
        <w:pStyle w:val="BodyText"/>
        <w:spacing w:line="254" w:lineRule="auto" w:before="112"/>
        <w:ind w:left="431" w:right="88"/>
        <w:jc w:val="both"/>
      </w:pPr>
      <w:r>
        <w:rPr/>
        <w:t>A growing body of research has moved beyond individual LLM-based tasks toward agentic systems </w:t>
      </w:r>
      <w:r>
        <w:rPr/>
        <w:t>or</w:t>
      </w:r>
      <w:r>
        <w:rPr/>
        <w:t> </w:t>
      </w:r>
      <w:r>
        <w:rPr>
          <w:spacing w:val="-2"/>
        </w:rPr>
        <w:t>integrated</w:t>
      </w:r>
      <w:r>
        <w:rPr>
          <w:spacing w:val="14"/>
        </w:rPr>
        <w:t> </w:t>
      </w:r>
      <w:r>
        <w:rPr>
          <w:spacing w:val="-2"/>
        </w:rPr>
        <w:t>pipelines</w:t>
      </w:r>
      <w:r>
        <w:rPr>
          <w:spacing w:val="14"/>
        </w:rPr>
        <w:t> </w:t>
      </w:r>
      <w:r>
        <w:rPr>
          <w:spacing w:val="-2"/>
        </w:rPr>
        <w:t>for</w:t>
      </w:r>
      <w:r>
        <w:rPr>
          <w:spacing w:val="15"/>
        </w:rPr>
        <w:t> </w:t>
      </w:r>
      <w:r>
        <w:rPr>
          <w:spacing w:val="-2"/>
        </w:rPr>
        <w:t>conducting</w:t>
      </w:r>
      <w:r>
        <w:rPr>
          <w:spacing w:val="14"/>
        </w:rPr>
        <w:t> </w:t>
      </w:r>
      <w:r>
        <w:rPr>
          <w:spacing w:val="-2"/>
        </w:rPr>
        <w:t>systematic</w:t>
      </w:r>
      <w:r>
        <w:rPr>
          <w:spacing w:val="14"/>
        </w:rPr>
        <w:t> </w:t>
      </w:r>
      <w:r>
        <w:rPr>
          <w:spacing w:val="-2"/>
        </w:rPr>
        <w:t>reviews</w:t>
      </w:r>
      <w:r>
        <w:rPr>
          <w:spacing w:val="15"/>
        </w:rPr>
        <w:t> </w:t>
      </w:r>
      <w:r>
        <w:rPr>
          <w:spacing w:val="-2"/>
        </w:rPr>
        <w:t>and</w:t>
      </w:r>
      <w:r>
        <w:rPr>
          <w:spacing w:val="14"/>
        </w:rPr>
        <w:t> </w:t>
      </w:r>
      <w:r>
        <w:rPr>
          <w:spacing w:val="-2"/>
        </w:rPr>
        <w:t>meta-analyses</w:t>
      </w:r>
      <w:r>
        <w:rPr>
          <w:spacing w:val="14"/>
        </w:rPr>
        <w:t> </w:t>
      </w:r>
      <w:r>
        <w:rPr>
          <w:spacing w:val="-2"/>
        </w:rPr>
        <w:t>[</w:t>
      </w:r>
      <w:hyperlink w:history="true" w:anchor="_bookmark14">
        <w:r>
          <w:rPr>
            <w:color w:val="0000FF"/>
            <w:spacing w:val="-2"/>
          </w:rPr>
          <w:t>8</w:t>
        </w:r>
      </w:hyperlink>
      <w:r>
        <w:rPr>
          <w:spacing w:val="-2"/>
        </w:rPr>
        <w:t>,</w:t>
      </w:r>
      <w:r>
        <w:rPr>
          <w:spacing w:val="15"/>
        </w:rPr>
        <w:t> </w:t>
      </w:r>
      <w:hyperlink w:history="true" w:anchor="_bookmark46">
        <w:r>
          <w:rPr>
            <w:color w:val="0000FF"/>
            <w:spacing w:val="-2"/>
          </w:rPr>
          <w:t>40</w:t>
        </w:r>
      </w:hyperlink>
      <w:r>
        <w:rPr>
          <w:spacing w:val="-2"/>
        </w:rPr>
        <w:t>,</w:t>
      </w:r>
      <w:r>
        <w:rPr>
          <w:spacing w:val="14"/>
        </w:rPr>
        <w:t> </w:t>
      </w:r>
      <w:hyperlink w:history="true" w:anchor="_bookmark55">
        <w:r>
          <w:rPr>
            <w:color w:val="0000FF"/>
            <w:spacing w:val="-2"/>
          </w:rPr>
          <w:t>49</w:t>
        </w:r>
      </w:hyperlink>
      <w:r>
        <w:rPr>
          <w:spacing w:val="-2"/>
        </w:rPr>
        <w:t>,</w:t>
      </w:r>
      <w:r>
        <w:rPr>
          <w:spacing w:val="14"/>
        </w:rPr>
        <w:t> </w:t>
      </w:r>
      <w:hyperlink w:history="true" w:anchor="_bookmark61">
        <w:r>
          <w:rPr>
            <w:color w:val="0000FF"/>
            <w:spacing w:val="-2"/>
          </w:rPr>
          <w:t>55</w:t>
        </w:r>
      </w:hyperlink>
      <w:r>
        <w:rPr>
          <w:spacing w:val="-2"/>
        </w:rPr>
        <w:t>,</w:t>
      </w:r>
      <w:r>
        <w:rPr>
          <w:spacing w:val="15"/>
        </w:rPr>
        <w:t> </w:t>
      </w:r>
      <w:hyperlink w:history="true" w:anchor="_bookmark62">
        <w:r>
          <w:rPr>
            <w:color w:val="0000FF"/>
            <w:spacing w:val="-2"/>
          </w:rPr>
          <w:t>56</w:t>
        </w:r>
      </w:hyperlink>
      <w:r>
        <w:rPr>
          <w:spacing w:val="-2"/>
        </w:rPr>
        <w:t>,</w:t>
      </w:r>
      <w:r>
        <w:rPr>
          <w:spacing w:val="14"/>
        </w:rPr>
        <w:t> </w:t>
      </w:r>
      <w:hyperlink w:history="true" w:anchor="_bookmark68">
        <w:r>
          <w:rPr>
            <w:color w:val="0000FF"/>
            <w:spacing w:val="-2"/>
          </w:rPr>
          <w:t>62</w:t>
        </w:r>
      </w:hyperlink>
      <w:r>
        <w:rPr>
          <w:spacing w:val="-2"/>
        </w:rPr>
        <w:t>,</w:t>
      </w:r>
      <w:r>
        <w:rPr>
          <w:spacing w:val="15"/>
        </w:rPr>
        <w:t> </w:t>
      </w:r>
      <w:hyperlink w:history="true" w:anchor="_bookmark80">
        <w:r>
          <w:rPr>
            <w:color w:val="0000FF"/>
            <w:spacing w:val="-2"/>
          </w:rPr>
          <w:t>74</w:t>
        </w:r>
      </w:hyperlink>
      <w:r>
        <w:rPr>
          <w:spacing w:val="-2"/>
        </w:rPr>
        <w:t>,</w:t>
      </w:r>
      <w:r>
        <w:rPr>
          <w:spacing w:val="14"/>
        </w:rPr>
        <w:t> </w:t>
      </w:r>
      <w:hyperlink w:history="true" w:anchor="_bookmark87">
        <w:r>
          <w:rPr>
            <w:color w:val="0000FF"/>
            <w:spacing w:val="-5"/>
          </w:rPr>
          <w:t>81</w:t>
        </w:r>
      </w:hyperlink>
      <w:r>
        <w:rPr>
          <w:spacing w:val="-5"/>
        </w:rPr>
        <w:t>,</w:t>
      </w:r>
    </w:p>
    <w:p>
      <w:pPr>
        <w:pStyle w:val="BodyText"/>
        <w:spacing w:line="254" w:lineRule="auto"/>
        <w:ind w:left="431" w:right="86"/>
        <w:jc w:val="both"/>
      </w:pPr>
      <w:hyperlink w:history="true" w:anchor="_bookmark92">
        <w:r>
          <w:rPr>
            <w:color w:val="0000FF"/>
          </w:rPr>
          <w:t>86</w:t>
        </w:r>
      </w:hyperlink>
      <w:r>
        <w:rPr/>
        <w:t>, </w:t>
      </w:r>
      <w:hyperlink w:history="true" w:anchor="_bookmark106">
        <w:r>
          <w:rPr>
            <w:color w:val="0000FF"/>
          </w:rPr>
          <w:t>100</w:t>
        </w:r>
      </w:hyperlink>
      <w:r>
        <w:rPr/>
        <w:t>, </w:t>
      </w:r>
      <w:hyperlink w:history="true" w:anchor="_bookmark118">
        <w:r>
          <w:rPr>
            <w:color w:val="0000FF"/>
          </w:rPr>
          <w:t>112</w:t>
        </w:r>
      </w:hyperlink>
      <w:r>
        <w:rPr/>
        <w:t>, </w:t>
      </w:r>
      <w:hyperlink w:history="true" w:anchor="_bookmark122">
        <w:r>
          <w:rPr>
            <w:color w:val="0000FF"/>
          </w:rPr>
          <w:t>116</w:t>
        </w:r>
      </w:hyperlink>
      <w:r>
        <w:rPr/>
        <w:t>], with several representative systems compared in </w:t>
      </w:r>
      <w:hyperlink w:history="true" w:anchor="_bookmark2">
        <w:r>
          <w:rPr>
            <w:color w:val="0000FF"/>
          </w:rPr>
          <w:t>Figure 2</w:t>
        </w:r>
      </w:hyperlink>
      <w:r>
        <w:rPr/>
        <w:t>. Note that some </w:t>
      </w:r>
      <w:r>
        <w:rPr/>
        <w:t>systems</w:t>
      </w:r>
      <w:r>
        <w:rPr/>
        <w:t> describe</w:t>
      </w:r>
      <w:r>
        <w:rPr>
          <w:spacing w:val="-8"/>
        </w:rPr>
        <w:t> </w:t>
      </w:r>
      <w:r>
        <w:rPr/>
        <w:t>themselves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end-to-end</w:t>
      </w:r>
      <w:r>
        <w:rPr>
          <w:spacing w:val="-8"/>
        </w:rPr>
        <w:t> </w:t>
      </w:r>
      <w:r>
        <w:rPr/>
        <w:t>[</w:t>
      </w:r>
      <w:hyperlink w:history="true" w:anchor="_bookmark122">
        <w:r>
          <w:rPr>
            <w:color w:val="0000FF"/>
          </w:rPr>
          <w:t>116</w:t>
        </w:r>
      </w:hyperlink>
      <w:r>
        <w:rPr/>
        <w:t>],</w:t>
      </w:r>
      <w:r>
        <w:rPr>
          <w:spacing w:val="-8"/>
        </w:rPr>
        <w:t> </w:t>
      </w:r>
      <w:r>
        <w:rPr/>
        <w:t>even</w:t>
      </w:r>
      <w:r>
        <w:rPr>
          <w:spacing w:val="-8"/>
        </w:rPr>
        <w:t> </w:t>
      </w:r>
      <w:r>
        <w:rPr/>
        <w:t>though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implement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subset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tasks</w:t>
      </w:r>
      <w:r>
        <w:rPr>
          <w:spacing w:val="-8"/>
        </w:rPr>
        <w:t> </w:t>
      </w:r>
      <w:r>
        <w:rPr/>
        <w:t>requ</w:t>
      </w:r>
      <w:r>
        <w:rPr/>
        <w:t>ired</w:t>
      </w:r>
      <w:r>
        <w:rPr/>
        <w:t> 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SR</w:t>
      </w:r>
      <w:r>
        <w:rPr>
          <w:spacing w:val="-2"/>
        </w:rPr>
        <w:t> </w:t>
      </w:r>
      <w:r>
        <w:rPr/>
        <w:t>workflow.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focus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peer-reviewed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preprints</w:t>
      </w:r>
      <w:r>
        <w:rPr>
          <w:spacing w:val="-2"/>
        </w:rPr>
        <w:t> </w:t>
      </w:r>
      <w:r>
        <w:rPr/>
        <w:t>intended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peer-review</w:t>
      </w:r>
      <w:r>
        <w:rPr/>
        <w:t>ed</w:t>
      </w:r>
      <w:r>
        <w:rPr/>
        <w:t> publication.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AI</w:t>
      </w:r>
      <w:r>
        <w:rPr>
          <w:spacing w:val="-12"/>
        </w:rPr>
        <w:t> </w:t>
      </w:r>
      <w:r>
        <w:rPr/>
        <w:t>features</w:t>
      </w:r>
      <w:r>
        <w:rPr>
          <w:spacing w:val="-12"/>
        </w:rPr>
        <w:t> </w:t>
      </w:r>
      <w:r>
        <w:rPr/>
        <w:t>embedded</w:t>
      </w:r>
      <w:r>
        <w:rPr>
          <w:spacing w:val="-12"/>
        </w:rPr>
        <w:t> </w:t>
      </w:r>
      <w:r>
        <w:rPr/>
        <w:t>within</w:t>
      </w:r>
      <w:r>
        <w:rPr>
          <w:spacing w:val="-12"/>
        </w:rPr>
        <w:t> </w:t>
      </w:r>
      <w:r>
        <w:rPr/>
        <w:t>conventional</w:t>
      </w:r>
      <w:r>
        <w:rPr>
          <w:spacing w:val="-12"/>
        </w:rPr>
        <w:t> </w:t>
      </w:r>
      <w:r>
        <w:rPr/>
        <w:t>SR</w:t>
      </w:r>
      <w:r>
        <w:rPr>
          <w:spacing w:val="-12"/>
        </w:rPr>
        <w:t> </w:t>
      </w:r>
      <w:r>
        <w:rPr/>
        <w:t>software</w:t>
      </w:r>
      <w:r>
        <w:rPr>
          <w:spacing w:val="-12"/>
        </w:rPr>
        <w:t> </w:t>
      </w:r>
      <w:r>
        <w:rPr/>
        <w:t>platforms,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/>
        <w:t> Covidence.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included</w:t>
      </w:r>
      <w:r>
        <w:rPr>
          <w:spacing w:val="-2"/>
        </w:rPr>
        <w:t> </w:t>
      </w:r>
      <w:r>
        <w:rPr/>
        <w:t>systems</w:t>
      </w:r>
      <w:r>
        <w:rPr>
          <w:spacing w:val="-2"/>
        </w:rPr>
        <w:t> </w:t>
      </w:r>
      <w:r>
        <w:rPr/>
        <w:t>focus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biomedical</w:t>
      </w:r>
      <w:r>
        <w:rPr>
          <w:spacing w:val="-2"/>
        </w:rPr>
        <w:t> </w:t>
      </w:r>
      <w:r>
        <w:rPr/>
        <w:t>applications,</w:t>
      </w:r>
      <w:r>
        <w:rPr>
          <w:spacing w:val="-2"/>
        </w:rPr>
        <w:t> </w:t>
      </w:r>
      <w:r>
        <w:rPr/>
        <w:t>although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consider</w:t>
      </w:r>
      <w:r>
        <w:rPr>
          <w:spacing w:val="-2"/>
        </w:rPr>
        <w:t> </w:t>
      </w:r>
      <w:r>
        <w:rPr/>
        <w:t>relevan</w:t>
      </w:r>
      <w:r>
        <w:rPr/>
        <w:t>t</w:t>
      </w:r>
      <w:r>
        <w:rPr/>
        <w:t> work in other fields (e.g., psychology [</w:t>
      </w:r>
      <w:hyperlink w:history="true" w:anchor="_bookmark68">
        <w:r>
          <w:rPr>
            <w:color w:val="0000FF"/>
          </w:rPr>
          <w:t>62</w:t>
        </w:r>
      </w:hyperlink>
      <w:r>
        <w:rPr/>
        <w:t>], environmental science [</w:t>
      </w:r>
      <w:hyperlink w:history="true" w:anchor="_bookmark122">
        <w:r>
          <w:rPr>
            <w:color w:val="0000FF"/>
          </w:rPr>
          <w:t>116</w:t>
        </w:r>
      </w:hyperlink>
      <w:r>
        <w:rPr/>
        <w:t>]).</w:t>
      </w:r>
    </w:p>
    <w:p>
      <w:pPr>
        <w:pStyle w:val="BodyText"/>
        <w:spacing w:line="254" w:lineRule="auto"/>
        <w:ind w:left="431" w:right="87" w:firstLine="298"/>
        <w:jc w:val="both"/>
      </w:pPr>
      <w:r>
        <w:rPr/>
        <w:t>TrialMind [</w:t>
      </w:r>
      <w:hyperlink w:history="true" w:anchor="_bookmark118">
        <w:r>
          <w:rPr>
            <w:color w:val="0000FF"/>
          </w:rPr>
          <w:t>112</w:t>
        </w:r>
      </w:hyperlink>
      <w:r>
        <w:rPr/>
        <w:t>] and Otto-SR [</w:t>
      </w:r>
      <w:hyperlink w:history="true" w:anchor="_bookmark14">
        <w:r>
          <w:rPr>
            <w:color w:val="0000FF"/>
          </w:rPr>
          <w:t>8</w:t>
        </w:r>
      </w:hyperlink>
      <w:r>
        <w:rPr/>
        <w:t>] are the more comprehensive examples of these systems: both hav</w:t>
      </w:r>
      <w:r>
        <w:rPr/>
        <w:t>e</w:t>
      </w:r>
      <w:r>
        <w:rPr/>
        <w:t> </w:t>
      </w:r>
      <w:r>
        <w:rPr>
          <w:spacing w:val="-2"/>
        </w:rPr>
        <w:t>been</w:t>
      </w:r>
      <w:r>
        <w:rPr>
          <w:spacing w:val="-7"/>
        </w:rPr>
        <w:t> </w:t>
      </w:r>
      <w:r>
        <w:rPr>
          <w:spacing w:val="-2"/>
        </w:rPr>
        <w:t>applied</w:t>
      </w:r>
      <w:r>
        <w:rPr>
          <w:spacing w:val="-7"/>
        </w:rPr>
        <w:t> </w:t>
      </w:r>
      <w:r>
        <w:rPr>
          <w:spacing w:val="-2"/>
        </w:rPr>
        <w:t>across</w:t>
      </w:r>
      <w:r>
        <w:rPr>
          <w:spacing w:val="-7"/>
        </w:rPr>
        <w:t> </w:t>
      </w:r>
      <w:r>
        <w:rPr>
          <w:spacing w:val="-2"/>
        </w:rPr>
        <w:t>multiple</w:t>
      </w:r>
      <w:r>
        <w:rPr>
          <w:spacing w:val="-7"/>
        </w:rPr>
        <w:t> </w:t>
      </w:r>
      <w:r>
        <w:rPr>
          <w:spacing w:val="-2"/>
        </w:rPr>
        <w:t>clinical</w:t>
      </w:r>
      <w:r>
        <w:rPr>
          <w:spacing w:val="-7"/>
        </w:rPr>
        <w:t> </w:t>
      </w:r>
      <w:r>
        <w:rPr>
          <w:spacing w:val="-2"/>
        </w:rPr>
        <w:t>domains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incorporated</w:t>
      </w:r>
      <w:r>
        <w:rPr>
          <w:spacing w:val="-7"/>
        </w:rPr>
        <w:t> </w:t>
      </w:r>
      <w:r>
        <w:rPr>
          <w:spacing w:val="-2"/>
        </w:rPr>
        <w:t>human</w:t>
      </w:r>
      <w:r>
        <w:rPr>
          <w:spacing w:val="-7"/>
        </w:rPr>
        <w:t> </w:t>
      </w:r>
      <w:r>
        <w:rPr>
          <w:spacing w:val="-2"/>
        </w:rPr>
        <w:t>evaluation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p</w:t>
      </w:r>
      <w:r>
        <w:rPr>
          <w:spacing w:val="-2"/>
        </w:rPr>
        <w:t>erformance.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majority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systems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focus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screening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data-extraction</w:t>
      </w:r>
      <w:r>
        <w:rPr>
          <w:spacing w:val="-2"/>
        </w:rPr>
        <w:t> </w:t>
      </w:r>
      <w:r>
        <w:rPr/>
        <w:t>stages.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extend</w:t>
      </w:r>
      <w:r>
        <w:rPr>
          <w:spacing w:val="-2"/>
        </w:rPr>
        <w:t> </w:t>
      </w:r>
      <w:r>
        <w:rPr/>
        <w:t>further</w:t>
      </w:r>
      <w:r>
        <w:rPr/>
        <w:t> </w:t>
      </w:r>
      <w:r>
        <w:rPr>
          <w:spacing w:val="-2"/>
        </w:rPr>
        <w:t>upstream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using</w:t>
      </w:r>
      <w:r>
        <w:rPr>
          <w:spacing w:val="-4"/>
        </w:rPr>
        <w:t> </w:t>
      </w:r>
      <w:r>
        <w:rPr>
          <w:spacing w:val="-2"/>
        </w:rPr>
        <w:t>LLMs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develop</w:t>
      </w:r>
      <w:r>
        <w:rPr>
          <w:spacing w:val="-4"/>
        </w:rPr>
        <w:t> </w:t>
      </w:r>
      <w:r>
        <w:rPr>
          <w:spacing w:val="-2"/>
        </w:rPr>
        <w:t>literature</w:t>
      </w:r>
      <w:r>
        <w:rPr>
          <w:spacing w:val="-4"/>
        </w:rPr>
        <w:t> </w:t>
      </w:r>
      <w:r>
        <w:rPr>
          <w:spacing w:val="-2"/>
        </w:rPr>
        <w:t>search</w:t>
      </w:r>
      <w:r>
        <w:rPr>
          <w:spacing w:val="-4"/>
        </w:rPr>
        <w:t> </w:t>
      </w:r>
      <w:r>
        <w:rPr>
          <w:spacing w:val="-2"/>
        </w:rPr>
        <w:t>strategies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80">
        <w:r>
          <w:rPr>
            <w:color w:val="0000FF"/>
            <w:spacing w:val="-2"/>
          </w:rPr>
          <w:t>74</w:t>
        </w:r>
      </w:hyperlink>
      <w:r>
        <w:rPr>
          <w:spacing w:val="-2"/>
        </w:rPr>
        <w:t>,</w:t>
      </w:r>
      <w:r>
        <w:rPr>
          <w:spacing w:val="-4"/>
        </w:rPr>
        <w:t> </w:t>
      </w:r>
      <w:hyperlink w:history="true" w:anchor="_bookmark118">
        <w:r>
          <w:rPr>
            <w:color w:val="0000FF"/>
            <w:spacing w:val="-2"/>
          </w:rPr>
          <w:t>112</w:t>
        </w:r>
      </w:hyperlink>
      <w:r>
        <w:rPr>
          <w:spacing w:val="-2"/>
        </w:rPr>
        <w:t>],</w:t>
      </w:r>
      <w:r>
        <w:rPr>
          <w:spacing w:val="-4"/>
        </w:rPr>
        <w:t> </w:t>
      </w:r>
      <w:r>
        <w:rPr>
          <w:spacing w:val="-2"/>
        </w:rPr>
        <w:t>while</w:t>
      </w:r>
      <w:r>
        <w:rPr>
          <w:spacing w:val="-4"/>
        </w:rPr>
        <w:t> </w:t>
      </w:r>
      <w:r>
        <w:rPr>
          <w:spacing w:val="-2"/>
        </w:rPr>
        <w:t>others</w:t>
      </w:r>
      <w:r>
        <w:rPr>
          <w:spacing w:val="-4"/>
        </w:rPr>
        <w:t> </w:t>
      </w:r>
      <w:r>
        <w:rPr>
          <w:spacing w:val="-2"/>
        </w:rPr>
        <w:t>extend</w:t>
      </w:r>
      <w:r>
        <w:rPr>
          <w:spacing w:val="-4"/>
        </w:rPr>
        <w:t> </w:t>
      </w:r>
      <w:r>
        <w:rPr>
          <w:spacing w:val="-2"/>
        </w:rPr>
        <w:t>do</w:t>
      </w:r>
      <w:r>
        <w:rPr>
          <w:spacing w:val="-2"/>
        </w:rPr>
        <w:t>wnstream</w:t>
      </w:r>
      <w:r>
        <w:rPr>
          <w:spacing w:val="-2"/>
        </w:rPr>
        <w:t> </w:t>
      </w:r>
      <w:r>
        <w:rPr/>
        <w:t>by feeding extracted data into statistical pooling and meta-analysis [</w:t>
      </w:r>
      <w:hyperlink w:history="true" w:anchor="_bookmark62">
        <w:r>
          <w:rPr>
            <w:color w:val="0000FF"/>
          </w:rPr>
          <w:t>56</w:t>
        </w:r>
      </w:hyperlink>
      <w:r>
        <w:rPr/>
        <w:t>]. Many are also limited to spe</w:t>
      </w:r>
      <w:r>
        <w:rPr/>
        <w:softHyphen/>
      </w:r>
      <w:r>
        <w:rPr/>
        <w:t>cific domains [</w:t>
      </w:r>
      <w:hyperlink w:history="true" w:anchor="_bookmark62">
        <w:r>
          <w:rPr>
            <w:color w:val="0000FF"/>
          </w:rPr>
          <w:t>56</w:t>
        </w:r>
      </w:hyperlink>
      <w:r>
        <w:rPr/>
        <w:t>, </w:t>
      </w:r>
      <w:hyperlink w:history="true" w:anchor="_bookmark80">
        <w:r>
          <w:rPr>
            <w:color w:val="0000FF"/>
          </w:rPr>
          <w:t>74</w:t>
        </w:r>
      </w:hyperlink>
      <w:r>
        <w:rPr/>
        <w:t>], raising questions about whether they can generalize across review questions lik</w:t>
      </w:r>
      <w:r>
        <w:rPr/>
        <w:t>e</w:t>
      </w:r>
      <w:r>
        <w:rPr/>
        <w:t> professional systematic reviewers.</w:t>
      </w:r>
    </w:p>
    <w:p>
      <w:pPr>
        <w:pStyle w:val="BodyText"/>
        <w:spacing w:line="254" w:lineRule="auto"/>
        <w:ind w:left="431" w:right="87" w:firstLine="298"/>
        <w:jc w:val="both"/>
      </w:pPr>
      <w:r>
        <w:rPr/>
        <w:t>A notable feature of many such systems is that, despite being presented as end-to-end pip</w:t>
      </w:r>
      <w:r>
        <w:rPr/>
        <w:t>elines,</w:t>
      </w:r>
      <w:r>
        <w:rPr/>
        <w:t> their</w:t>
      </w:r>
      <w:r>
        <w:rPr>
          <w:spacing w:val="-6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often</w:t>
      </w:r>
      <w:r>
        <w:rPr>
          <w:spacing w:val="-6"/>
        </w:rPr>
        <w:t> </w:t>
      </w:r>
      <w:r>
        <w:rPr/>
        <w:t>remains</w:t>
      </w:r>
      <w:r>
        <w:rPr>
          <w:spacing w:val="-6"/>
        </w:rPr>
        <w:t> </w:t>
      </w:r>
      <w:r>
        <w:rPr/>
        <w:t>stagewise</w:t>
      </w:r>
      <w:r>
        <w:rPr>
          <w:spacing w:val="-6"/>
        </w:rPr>
        <w:t> </w:t>
      </w:r>
      <w:r>
        <w:rPr/>
        <w:t>(but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[</w:t>
      </w:r>
      <w:hyperlink w:history="true" w:anchor="_bookmark46">
        <w:r>
          <w:rPr>
            <w:color w:val="0000FF"/>
          </w:rPr>
          <w:t>40</w:t>
        </w:r>
      </w:hyperlink>
      <w:r>
        <w:rPr/>
        <w:t>],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evaluates</w:t>
      </w:r>
      <w:r>
        <w:rPr>
          <w:spacing w:val="-6"/>
        </w:rPr>
        <w:t> </w:t>
      </w:r>
      <w:r>
        <w:rPr/>
        <w:t>extraction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agreement</w:t>
      </w:r>
      <w:r>
        <w:rPr>
          <w:spacing w:val="-6"/>
        </w:rPr>
        <w:t> </w:t>
      </w:r>
      <w:r>
        <w:rPr/>
        <w:t>in</w:t>
      </w:r>
      <w:r>
        <w:rPr/>
        <w:t> final meta-analytic conclusions). Individual stages are commonly evaluated using inputs derived </w:t>
      </w:r>
      <w:r>
        <w:rPr/>
        <w:t>from</w:t>
      </w:r>
      <w:r>
        <w:rPr/>
        <w:t> the</w:t>
      </w:r>
      <w:r>
        <w:rPr>
          <w:spacing w:val="-5"/>
        </w:rPr>
        <w:t> </w:t>
      </w:r>
      <w:r>
        <w:rPr/>
        <w:t>original</w:t>
      </w:r>
      <w:r>
        <w:rPr>
          <w:spacing w:val="-5"/>
        </w:rPr>
        <w:t> </w:t>
      </w:r>
      <w:r>
        <w:rPr/>
        <w:t>human-conducted</w:t>
      </w:r>
      <w:r>
        <w:rPr>
          <w:spacing w:val="-5"/>
        </w:rPr>
        <w:t> </w:t>
      </w:r>
      <w:r>
        <w:rPr/>
        <w:t>review</w:t>
      </w:r>
      <w:r>
        <w:rPr>
          <w:spacing w:val="-5"/>
        </w:rPr>
        <w:t> </w:t>
      </w:r>
      <w:r>
        <w:rPr/>
        <w:t>rather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outputs</w:t>
      </w:r>
      <w:r>
        <w:rPr>
          <w:spacing w:val="-5"/>
        </w:rPr>
        <w:t> </w:t>
      </w:r>
      <w:r>
        <w:rPr/>
        <w:t>generated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preceding</w:t>
      </w:r>
      <w:r>
        <w:rPr>
          <w:spacing w:val="-5"/>
        </w:rPr>
        <w:t> </w:t>
      </w:r>
      <w:r>
        <w:rPr/>
        <w:t>stages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pip</w:t>
      </w:r>
      <w:r>
        <w:rPr/>
        <w:t>eline.</w:t>
      </w:r>
      <w:r>
        <w:rPr/>
        <w:t> For example, screening may be evaluated using the set of studies retrieved by human reviewers, </w:t>
      </w:r>
      <w:r>
        <w:rPr/>
        <w:t>while</w:t>
      </w:r>
      <w:r>
        <w:rPr/>
        <w:t> data extraction may be evaluated using studies retained by human reviewers together with </w:t>
      </w:r>
      <w:r>
        <w:rPr/>
        <w:t>predefined</w:t>
      </w:r>
      <w:r>
        <w:rPr/>
        <w:t> extraction</w:t>
      </w:r>
      <w:r>
        <w:rPr>
          <w:spacing w:val="-5"/>
        </w:rPr>
        <w:t> </w:t>
      </w:r>
      <w:r>
        <w:rPr/>
        <w:t>forms.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strategy</w:t>
      </w:r>
      <w:r>
        <w:rPr>
          <w:spacing w:val="-5"/>
        </w:rPr>
        <w:t> </w:t>
      </w:r>
      <w:r>
        <w:rPr/>
        <w:t>effectively</w:t>
      </w:r>
      <w:r>
        <w:rPr>
          <w:spacing w:val="-5"/>
        </w:rPr>
        <w:t> </w:t>
      </w:r>
      <w:r>
        <w:rPr/>
        <w:t>isolates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componen</w:t>
      </w:r>
      <w:r>
        <w:rPr/>
        <w:t>ts</w:t>
      </w:r>
      <w:r>
        <w:rPr/>
        <w:t> </w:t>
      </w:r>
      <w:r>
        <w:rPr>
          <w:spacing w:val="-2"/>
        </w:rPr>
        <w:t>but,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practice,</w:t>
      </w:r>
      <w:r>
        <w:rPr>
          <w:spacing w:val="-7"/>
        </w:rPr>
        <w:t> </w:t>
      </w:r>
      <w:r>
        <w:rPr>
          <w:spacing w:val="-2"/>
        </w:rPr>
        <w:t>makes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assessment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agentic</w:t>
      </w:r>
      <w:r>
        <w:rPr>
          <w:spacing w:val="-7"/>
        </w:rPr>
        <w:t> </w:t>
      </w:r>
      <w:r>
        <w:rPr>
          <w:spacing w:val="-2"/>
        </w:rPr>
        <w:t>systems</w:t>
      </w:r>
      <w:r>
        <w:rPr>
          <w:spacing w:val="-7"/>
        </w:rPr>
        <w:t> </w:t>
      </w:r>
      <w:r>
        <w:rPr>
          <w:spacing w:val="-2"/>
        </w:rPr>
        <w:t>conceptually</w:t>
      </w:r>
      <w:r>
        <w:rPr>
          <w:spacing w:val="-7"/>
        </w:rPr>
        <w:t> </w:t>
      </w:r>
      <w:r>
        <w:rPr>
          <w:spacing w:val="-2"/>
        </w:rPr>
        <w:t>similar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earlier</w:t>
      </w:r>
      <w:r>
        <w:rPr>
          <w:spacing w:val="-7"/>
        </w:rPr>
        <w:t> </w:t>
      </w:r>
      <w:r>
        <w:rPr>
          <w:spacing w:val="-2"/>
        </w:rPr>
        <w:t>task-sp</w:t>
      </w:r>
      <w:r>
        <w:rPr>
          <w:spacing w:val="-2"/>
        </w:rPr>
        <w:t>ecific</w:t>
      </w:r>
      <w:r>
        <w:rPr>
          <w:spacing w:val="-2"/>
        </w:rPr>
        <w:t> </w:t>
      </w:r>
      <w:r>
        <w:rPr/>
        <w:t>evaluations of LLMs.</w:t>
      </w: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218" w:after="0"/>
        <w:ind w:left="745" w:right="0" w:hanging="314"/>
        <w:jc w:val="left"/>
      </w:pPr>
      <w:bookmarkStart w:name="The missing pieces in end-to-end SRs and" w:id="6"/>
      <w:bookmarkEnd w:id="6"/>
      <w:r>
        <w:rPr>
          <w:b w:val="0"/>
        </w:rPr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missing</w:t>
      </w:r>
      <w:r>
        <w:rPr>
          <w:spacing w:val="21"/>
          <w:w w:val="105"/>
        </w:rPr>
        <w:t> </w:t>
      </w:r>
      <w:r>
        <w:rPr>
          <w:w w:val="105"/>
        </w:rPr>
        <w:t>pieces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end-to-end</w:t>
      </w:r>
      <w:r>
        <w:rPr>
          <w:spacing w:val="20"/>
          <w:w w:val="105"/>
        </w:rPr>
        <w:t> </w:t>
      </w:r>
      <w:r>
        <w:rPr>
          <w:w w:val="105"/>
        </w:rPr>
        <w:t>SRs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spacing w:val="-5"/>
          <w:w w:val="105"/>
        </w:rPr>
        <w:t>MAs</w:t>
      </w:r>
    </w:p>
    <w:p>
      <w:pPr>
        <w:pStyle w:val="Heading3"/>
        <w:numPr>
          <w:ilvl w:val="1"/>
          <w:numId w:val="1"/>
        </w:numPr>
        <w:tabs>
          <w:tab w:pos="910" w:val="left" w:leader="none"/>
        </w:tabs>
        <w:spacing w:line="240" w:lineRule="auto" w:before="160" w:after="0"/>
        <w:ind w:left="910" w:right="0" w:hanging="479"/>
        <w:jc w:val="left"/>
      </w:pPr>
      <w:bookmarkStart w:name="Deciding what is worth reviewing" w:id="7"/>
      <w:bookmarkEnd w:id="7"/>
      <w:r>
        <w:rPr>
          <w:b w:val="0"/>
        </w:rPr>
      </w:r>
      <w:r>
        <w:rPr/>
        <w:t>Deciding</w:t>
      </w:r>
      <w:r>
        <w:rPr>
          <w:spacing w:val="47"/>
        </w:rPr>
        <w:t> </w:t>
      </w:r>
      <w:r>
        <w:rPr/>
        <w:t>what</w:t>
      </w:r>
      <w:r>
        <w:rPr>
          <w:spacing w:val="48"/>
        </w:rPr>
        <w:t> </w:t>
      </w:r>
      <w:r>
        <w:rPr/>
        <w:t>is</w:t>
      </w:r>
      <w:r>
        <w:rPr>
          <w:spacing w:val="48"/>
        </w:rPr>
        <w:t> </w:t>
      </w:r>
      <w:r>
        <w:rPr/>
        <w:t>worth</w:t>
      </w:r>
      <w:r>
        <w:rPr>
          <w:spacing w:val="48"/>
        </w:rPr>
        <w:t> </w:t>
      </w:r>
      <w:r>
        <w:rPr>
          <w:spacing w:val="-2"/>
        </w:rPr>
        <w:t>reviewing</w:t>
      </w:r>
    </w:p>
    <w:p>
      <w:pPr>
        <w:pStyle w:val="BodyText"/>
        <w:spacing w:line="254" w:lineRule="auto" w:before="112"/>
        <w:ind w:left="431" w:right="87"/>
        <w:jc w:val="both"/>
      </w:pPr>
      <w:r>
        <w:rPr/>
        <w:t>An</w:t>
      </w:r>
      <w:r>
        <w:rPr>
          <w:spacing w:val="-9"/>
        </w:rPr>
        <w:t> </w:t>
      </w:r>
      <w:r>
        <w:rPr/>
        <w:t>SR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question-driven</w:t>
      </w:r>
      <w:r>
        <w:rPr>
          <w:spacing w:val="-9"/>
        </w:rPr>
        <w:t> </w:t>
      </w:r>
      <w:r>
        <w:rPr/>
        <w:t>enterprise.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review</w:t>
      </w:r>
      <w:r>
        <w:rPr>
          <w:spacing w:val="-9"/>
        </w:rPr>
        <w:t> </w:t>
      </w:r>
      <w:r>
        <w:rPr/>
        <w:t>question</w:t>
      </w:r>
      <w:r>
        <w:rPr>
          <w:spacing w:val="-9"/>
        </w:rPr>
        <w:t> </w:t>
      </w:r>
      <w:r>
        <w:rPr/>
        <w:t>shapes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eligibility</w:t>
      </w:r>
      <w:r>
        <w:rPr>
          <w:spacing w:val="-9"/>
        </w:rPr>
        <w:t> </w:t>
      </w:r>
      <w:r>
        <w:rPr/>
        <w:t>criteria,</w:t>
      </w:r>
      <w:r>
        <w:rPr>
          <w:spacing w:val="-9"/>
        </w:rPr>
        <w:t> </w:t>
      </w:r>
      <w:r>
        <w:rPr/>
        <w:t>search</w:t>
      </w:r>
      <w:r>
        <w:rPr>
          <w:spacing w:val="-8"/>
        </w:rPr>
        <w:t> </w:t>
      </w:r>
      <w:r>
        <w:rPr/>
        <w:t>strategy</w:t>
      </w:r>
      <w:r>
        <w:rPr/>
        <w:t>,</w:t>
      </w:r>
      <w:r>
        <w:rPr/>
        <w:t> </w:t>
      </w:r>
      <w:r>
        <w:rPr>
          <w:spacing w:val="-2"/>
        </w:rPr>
        <w:t>outcomes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analysis,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specified</w:t>
      </w:r>
      <w:r>
        <w:rPr>
          <w:spacing w:val="-10"/>
        </w:rPr>
        <w:t> </w:t>
      </w:r>
      <w:r>
        <w:rPr>
          <w:spacing w:val="-2"/>
        </w:rPr>
        <w:t>prospectively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protocol</w:t>
      </w:r>
      <w:r>
        <w:rPr>
          <w:spacing w:val="-10"/>
        </w:rPr>
        <w:t> </w:t>
      </w:r>
      <w:r>
        <w:rPr>
          <w:spacing w:val="-2"/>
        </w:rPr>
        <w:t>before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review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conducted.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review</w:t>
      </w:r>
      <w:r>
        <w:rPr>
          <w:spacing w:val="-2"/>
        </w:rPr>
        <w:t> </w:t>
      </w:r>
      <w:r>
        <w:rPr/>
        <w:t>question typically arises from an important gap in current knowledge or from the accumulation of </w:t>
      </w:r>
      <w:r>
        <w:rPr/>
        <w:t>new</w:t>
      </w:r>
      <w:r>
        <w:rPr/>
        <w:t> primary</w:t>
      </w:r>
      <w:r>
        <w:rPr>
          <w:spacing w:val="-1"/>
        </w:rPr>
        <w:t> </w:t>
      </w:r>
      <w:r>
        <w:rPr/>
        <w:t>studies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synthesis</w:t>
      </w:r>
      <w:r>
        <w:rPr>
          <w:spacing w:val="-1"/>
        </w:rPr>
        <w:t> </w:t>
      </w:r>
      <w:r>
        <w:rPr/>
        <w:t>worthwhile</w:t>
      </w:r>
      <w:r>
        <w:rPr>
          <w:spacing w:val="-1"/>
        </w:rPr>
        <w:t> </w:t>
      </w:r>
      <w:r>
        <w:rPr/>
        <w:t>[</w:t>
      </w:r>
      <w:hyperlink w:history="true" w:anchor="_bookmark53">
        <w:r>
          <w:rPr>
            <w:color w:val="0000FF"/>
          </w:rPr>
          <w:t>47</w:t>
        </w:r>
      </w:hyperlink>
      <w:r>
        <w:rPr/>
        <w:t>,</w:t>
      </w:r>
      <w:r>
        <w:rPr>
          <w:spacing w:val="-1"/>
        </w:rPr>
        <w:t> </w:t>
      </w:r>
      <w:hyperlink w:history="true" w:anchor="_bookmark109">
        <w:r>
          <w:rPr>
            <w:color w:val="0000FF"/>
          </w:rPr>
          <w:t>103</w:t>
        </w:r>
      </w:hyperlink>
      <w:r>
        <w:rPr/>
        <w:t>].</w:t>
      </w:r>
      <w:r>
        <w:rPr>
          <w:spacing w:val="-1"/>
        </w:rPr>
        <w:t> </w:t>
      </w:r>
      <w:r>
        <w:rPr/>
        <w:t>Formulating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right</w:t>
      </w:r>
      <w:r>
        <w:rPr>
          <w:spacing w:val="-1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therefore</w:t>
      </w:r>
      <w:r>
        <w:rPr/>
        <w:t> critical: a flawlessly conducted review of a redundant or unimportant question consumes substan</w:t>
      </w:r>
      <w:r>
        <w:rPr/>
        <w:t>tial</w:t>
      </w:r>
      <w:r>
        <w:rPr/>
        <w:t> resources while adding little to the evidence base [</w:t>
      </w:r>
      <w:hyperlink w:history="true" w:anchor="_bookmark45">
        <w:r>
          <w:rPr>
            <w:color w:val="0000FF"/>
          </w:rPr>
          <w:t>39</w:t>
        </w:r>
      </w:hyperlink>
      <w:r>
        <w:rPr/>
        <w:t>, </w:t>
      </w:r>
      <w:hyperlink w:history="true" w:anchor="_bookmark48">
        <w:r>
          <w:rPr>
            <w:color w:val="0000FF"/>
          </w:rPr>
          <w:t>42</w:t>
        </w:r>
      </w:hyperlink>
      <w:r>
        <w:rPr/>
        <w:t>].</w:t>
      </w:r>
    </w:p>
    <w:p>
      <w:pPr>
        <w:pStyle w:val="BodyText"/>
        <w:spacing w:line="254" w:lineRule="auto"/>
        <w:ind w:left="431" w:right="86" w:firstLine="298"/>
        <w:jc w:val="both"/>
      </w:pPr>
      <w:r>
        <w:rPr/>
        <w:t>Given the importance of question formulation, one might expect AI to help here, given its capacit</w:t>
      </w:r>
      <w:r>
        <w:rPr/>
        <w:t>y</w:t>
      </w:r>
      <w:r>
        <w:rPr>
          <w:spacing w:val="40"/>
        </w:rPr>
        <w:t> </w:t>
      </w:r>
      <w:r>
        <w:rPr/>
        <w:t>to</w:t>
      </w:r>
      <w:r>
        <w:rPr>
          <w:spacing w:val="-2"/>
        </w:rPr>
        <w:t> </w:t>
      </w:r>
      <w:r>
        <w:rPr/>
        <w:t>search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synthesize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review</w:t>
      </w:r>
      <w:r>
        <w:rPr>
          <w:spacing w:val="-1"/>
        </w:rPr>
        <w:t> </w:t>
      </w:r>
      <w:r>
        <w:rPr/>
        <w:t>questions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proposed,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clinical</w:t>
      </w:r>
      <w:r>
        <w:rPr>
          <w:spacing w:val="-1"/>
        </w:rPr>
        <w:t> </w:t>
      </w:r>
      <w:r>
        <w:rPr/>
        <w:t>needs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shifting,</w:t>
      </w:r>
      <w:r>
        <w:rPr>
          <w:spacing w:val="-1"/>
        </w:rPr>
        <w:t> </w:t>
      </w:r>
      <w:r>
        <w:rPr/>
        <w:t>and</w:t>
      </w:r>
      <w:r>
        <w:rPr/>
        <w:t> what new primary studies report. In practice, however, current “end-to-end” systems do not attempt </w:t>
      </w:r>
      <w:r>
        <w:rPr/>
        <w:t>to</w:t>
      </w:r>
      <w:r>
        <w:rPr/>
        <w:t> decide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worth</w:t>
      </w:r>
      <w:r>
        <w:rPr>
          <w:spacing w:val="-9"/>
        </w:rPr>
        <w:t> </w:t>
      </w:r>
      <w:r>
        <w:rPr/>
        <w:t>reviewing.</w:t>
      </w:r>
      <w:r>
        <w:rPr>
          <w:spacing w:val="-9"/>
        </w:rPr>
        <w:t> </w:t>
      </w:r>
      <w:r>
        <w:rPr/>
        <w:t>Otto-SR,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instance,</w:t>
      </w:r>
      <w:r>
        <w:rPr>
          <w:spacing w:val="-9"/>
        </w:rPr>
        <w:t> </w:t>
      </w:r>
      <w:r>
        <w:rPr/>
        <w:t>takes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protocol</w:t>
      </w:r>
      <w:r>
        <w:rPr>
          <w:spacing w:val="-9"/>
        </w:rPr>
        <w:t> </w:t>
      </w:r>
      <w:r>
        <w:rPr/>
        <w:t>(objectives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eligibility</w:t>
      </w:r>
      <w:r>
        <w:rPr>
          <w:spacing w:val="-9"/>
        </w:rPr>
        <w:t> </w:t>
      </w:r>
      <w:r>
        <w:rPr/>
        <w:t>criteria)</w:t>
      </w:r>
      <w:r>
        <w:rPr/>
        <w:t> together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search</w:t>
      </w:r>
      <w:r>
        <w:rPr>
          <w:spacing w:val="-10"/>
        </w:rPr>
        <w:t> </w:t>
      </w:r>
      <w:r>
        <w:rPr/>
        <w:t>results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inputs</w:t>
      </w:r>
      <w:r>
        <w:rPr>
          <w:spacing w:val="-10"/>
        </w:rPr>
        <w:t> </w:t>
      </w:r>
      <w:r>
        <w:rPr/>
        <w:t>[</w:t>
      </w:r>
      <w:hyperlink w:history="true" w:anchor="_bookmark14">
        <w:r>
          <w:rPr>
            <w:color w:val="0000FF"/>
          </w:rPr>
          <w:t>8</w:t>
        </w:r>
      </w:hyperlink>
      <w:r>
        <w:rPr/>
        <w:t>].</w:t>
      </w:r>
      <w:r>
        <w:rPr>
          <w:spacing w:val="-10"/>
        </w:rPr>
        <w:t> </w:t>
      </w:r>
      <w:r>
        <w:rPr/>
        <w:t>TrialMind</w:t>
      </w:r>
      <w:r>
        <w:rPr>
          <w:spacing w:val="-10"/>
        </w:rPr>
        <w:t> </w:t>
      </w:r>
      <w:r>
        <w:rPr/>
        <w:t>goes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step</w:t>
      </w:r>
      <w:r>
        <w:rPr>
          <w:spacing w:val="-10"/>
        </w:rPr>
        <w:t> </w:t>
      </w:r>
      <w:r>
        <w:rPr/>
        <w:t>earlier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generating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search</w:t>
      </w:r>
      <w:r>
        <w:rPr>
          <w:spacing w:val="-10"/>
        </w:rPr>
        <w:t> </w:t>
      </w:r>
      <w:r>
        <w:rPr/>
        <w:t>query</w:t>
      </w:r>
      <w:r>
        <w:rPr/>
        <w:t> and eligibility criteria, but still begins from a human-defined PICO [</w:t>
      </w:r>
      <w:hyperlink w:history="true" w:anchor="_bookmark118">
        <w:r>
          <w:rPr>
            <w:color w:val="0000FF"/>
          </w:rPr>
          <w:t>112</w:t>
        </w:r>
      </w:hyperlink>
      <w:r>
        <w:rPr/>
        <w:t>]. Other systems are similar </w:t>
      </w:r>
      <w:r>
        <w:rPr/>
        <w:t>in</w:t>
      </w:r>
      <w:r>
        <w:rPr/>
        <w:t> this</w:t>
      </w:r>
      <w:r>
        <w:rPr>
          <w:spacing w:val="-4"/>
        </w:rPr>
        <w:t> </w:t>
      </w:r>
      <w:r>
        <w:rPr/>
        <w:t>regard</w:t>
      </w:r>
      <w:r>
        <w:rPr>
          <w:spacing w:val="-4"/>
        </w:rPr>
        <w:t> </w:t>
      </w:r>
      <w:r>
        <w:rPr/>
        <w:t>(see</w:t>
      </w:r>
      <w:r>
        <w:rPr>
          <w:spacing w:val="-4"/>
        </w:rPr>
        <w:t> </w:t>
      </w:r>
      <w:hyperlink w:history="true" w:anchor="_bookmark2">
        <w:r>
          <w:rPr>
            <w:color w:val="0000FF"/>
          </w:rPr>
          <w:t>Figure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2</w:t>
        </w:r>
      </w:hyperlink>
      <w:r>
        <w:rPr/>
        <w:t>).</w:t>
      </w:r>
      <w:r>
        <w:rPr>
          <w:spacing w:val="-4"/>
        </w:rPr>
        <w:t> </w:t>
      </w:r>
      <w:r>
        <w:rPr/>
        <w:t>Consistent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pattern,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scoping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LLM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[</w:t>
      </w:r>
      <w:hyperlink w:history="true" w:anchor="_bookmark60">
        <w:r>
          <w:rPr>
            <w:color w:val="0000FF"/>
          </w:rPr>
          <w:t>54</w:t>
        </w:r>
      </w:hyperlink>
      <w:r>
        <w:rPr/>
        <w:t>]</w:t>
      </w:r>
      <w:r>
        <w:rPr>
          <w:spacing w:val="-4"/>
        </w:rPr>
        <w:t> </w:t>
      </w:r>
      <w:r>
        <w:rPr/>
        <w:t>found</w:t>
      </w:r>
      <w:r>
        <w:rPr/>
        <w:t> </w:t>
      </w:r>
      <w:r>
        <w:rPr>
          <w:spacing w:val="-2"/>
        </w:rPr>
        <w:t>only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handful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studies</w:t>
      </w:r>
      <w:r>
        <w:rPr>
          <w:spacing w:val="-9"/>
        </w:rPr>
        <w:t> </w:t>
      </w:r>
      <w:r>
        <w:rPr>
          <w:spacing w:val="-2"/>
        </w:rPr>
        <w:t>touching</w:t>
      </w:r>
      <w:r>
        <w:rPr>
          <w:spacing w:val="-9"/>
        </w:rPr>
        <w:t> </w:t>
      </w:r>
      <w:r>
        <w:rPr>
          <w:spacing w:val="-2"/>
        </w:rPr>
        <w:t>question</w:t>
      </w:r>
      <w:r>
        <w:rPr>
          <w:spacing w:val="-9"/>
        </w:rPr>
        <w:t> </w:t>
      </w:r>
      <w:r>
        <w:rPr>
          <w:spacing w:val="-2"/>
        </w:rPr>
        <w:t>framing,</w:t>
      </w:r>
      <w:r>
        <w:rPr>
          <w:spacing w:val="-9"/>
        </w:rPr>
        <w:t> </w:t>
      </w:r>
      <w:r>
        <w:rPr>
          <w:spacing w:val="-2"/>
        </w:rPr>
        <w:t>all</w:t>
      </w:r>
      <w:r>
        <w:rPr>
          <w:spacing w:val="-9"/>
        </w:rPr>
        <w:t> </w:t>
      </w:r>
      <w:r>
        <w:rPr>
          <w:spacing w:val="-2"/>
        </w:rPr>
        <w:t>exploratory</w:t>
      </w:r>
      <w:r>
        <w:rPr>
          <w:spacing w:val="-9"/>
        </w:rPr>
        <w:t> </w:t>
      </w:r>
      <w:r>
        <w:rPr>
          <w:spacing w:val="-2"/>
        </w:rPr>
        <w:t>[</w:t>
      </w:r>
      <w:hyperlink w:history="true" w:anchor="_bookmark38">
        <w:r>
          <w:rPr>
            <w:color w:val="0000FF"/>
            <w:spacing w:val="-2"/>
          </w:rPr>
          <w:t>32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88">
        <w:r>
          <w:rPr>
            <w:color w:val="0000FF"/>
            <w:spacing w:val="-2"/>
          </w:rPr>
          <w:t>82</w:t>
        </w:r>
      </w:hyperlink>
      <w:r>
        <w:rPr>
          <w:spacing w:val="-2"/>
        </w:rPr>
        <w:t>],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similar</w:t>
      </w:r>
      <w:r>
        <w:rPr>
          <w:spacing w:val="-9"/>
        </w:rPr>
        <w:t> </w:t>
      </w:r>
      <w:r>
        <w:rPr>
          <w:spacing w:val="-2"/>
        </w:rPr>
        <w:t>exploratory</w:t>
      </w:r>
      <w:r>
        <w:rPr>
          <w:spacing w:val="-9"/>
        </w:rPr>
        <w:t> </w:t>
      </w:r>
      <w:r>
        <w:rPr>
          <w:spacing w:val="-2"/>
        </w:rPr>
        <w:t>w</w:t>
      </w:r>
      <w:r>
        <w:rPr>
          <w:spacing w:val="-2"/>
        </w:rPr>
        <w:t>ork</w:t>
      </w:r>
      <w:r>
        <w:rPr>
          <w:spacing w:val="-2"/>
        </w:rPr>
        <w:t> </w:t>
      </w:r>
      <w:r>
        <w:rPr/>
        <w:t>appearing more recently [</w:t>
      </w:r>
      <w:hyperlink w:history="true" w:anchor="_bookmark85">
        <w:r>
          <w:rPr>
            <w:color w:val="0000FF"/>
          </w:rPr>
          <w:t>79</w:t>
        </w:r>
      </w:hyperlink>
      <w:r>
        <w:rPr/>
        <w:t>]. This limited attention is understandable: starting from a fixed </w:t>
      </w:r>
      <w:r>
        <w:rPr/>
        <w:t>question</w:t>
      </w:r>
      <w:r>
        <w:rPr/>
        <w:t> </w:t>
      </w:r>
      <w:r>
        <w:rPr>
          <w:spacing w:val="-2"/>
        </w:rPr>
        <w:t>allows</w:t>
      </w:r>
      <w:r>
        <w:rPr>
          <w:spacing w:val="-6"/>
        </w:rPr>
        <w:t> </w:t>
      </w:r>
      <w:r>
        <w:rPr>
          <w:spacing w:val="-2"/>
        </w:rPr>
        <w:t>these</w:t>
      </w:r>
      <w:r>
        <w:rPr>
          <w:spacing w:val="-6"/>
        </w:rPr>
        <w:t> </w:t>
      </w:r>
      <w:r>
        <w:rPr>
          <w:spacing w:val="-2"/>
        </w:rPr>
        <w:t>systems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evaluated</w:t>
      </w:r>
      <w:r>
        <w:rPr>
          <w:spacing w:val="-6"/>
        </w:rPr>
        <w:t> </w:t>
      </w:r>
      <w:r>
        <w:rPr>
          <w:spacing w:val="-2"/>
        </w:rPr>
        <w:t>against</w:t>
      </w:r>
      <w:r>
        <w:rPr>
          <w:spacing w:val="-6"/>
        </w:rPr>
        <w:t> </w:t>
      </w:r>
      <w:r>
        <w:rPr>
          <w:spacing w:val="-2"/>
        </w:rPr>
        <w:t>existing</w:t>
      </w:r>
      <w:r>
        <w:rPr>
          <w:spacing w:val="-6"/>
        </w:rPr>
        <w:t> </w:t>
      </w:r>
      <w:r>
        <w:rPr>
          <w:spacing w:val="-2"/>
        </w:rPr>
        <w:t>reviews,</w:t>
      </w:r>
      <w:r>
        <w:rPr>
          <w:spacing w:val="-6"/>
        </w:rPr>
        <w:t> </w:t>
      </w:r>
      <w:r>
        <w:rPr>
          <w:spacing w:val="-2"/>
        </w:rPr>
        <w:t>whereas</w:t>
      </w:r>
      <w:r>
        <w:rPr>
          <w:spacing w:val="-6"/>
        </w:rPr>
        <w:t> </w:t>
      </w:r>
      <w:r>
        <w:rPr>
          <w:spacing w:val="-2"/>
        </w:rPr>
        <w:t>deciding</w:t>
      </w:r>
      <w:r>
        <w:rPr>
          <w:spacing w:val="-6"/>
        </w:rPr>
        <w:t>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questions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w</w:t>
      </w:r>
      <w:r>
        <w:rPr>
          <w:spacing w:val="-2"/>
        </w:rPr>
        <w:t>orth</w:t>
      </w:r>
      <w:r>
        <w:rPr>
          <w:spacing w:val="-2"/>
        </w:rPr>
        <w:t> </w:t>
      </w:r>
      <w:r>
        <w:rPr/>
        <w:t>reviewing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inherently</w:t>
      </w:r>
      <w:r>
        <w:rPr>
          <w:spacing w:val="-6"/>
        </w:rPr>
        <w:t> </w:t>
      </w:r>
      <w:r>
        <w:rPr/>
        <w:t>stakeholder-dependent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lacks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single</w:t>
      </w:r>
      <w:r>
        <w:rPr>
          <w:spacing w:val="-6"/>
        </w:rPr>
        <w:t> </w:t>
      </w:r>
      <w:r>
        <w:rPr/>
        <w:t>gold</w:t>
      </w:r>
      <w:r>
        <w:rPr>
          <w:spacing w:val="-6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[</w:t>
      </w:r>
      <w:hyperlink w:history="true" w:anchor="_bookmark30">
        <w:r>
          <w:rPr>
            <w:color w:val="0000FF"/>
          </w:rPr>
          <w:t>24</w:t>
        </w:r>
      </w:hyperlink>
      <w:r>
        <w:rPr/>
        <w:t>,</w:t>
      </w:r>
      <w:r>
        <w:rPr>
          <w:spacing w:val="-6"/>
        </w:rPr>
        <w:t> </w:t>
      </w:r>
      <w:hyperlink w:history="true" w:anchor="_bookmark112">
        <w:r>
          <w:rPr>
            <w:color w:val="0000FF"/>
          </w:rPr>
          <w:t>106</w:t>
        </w:r>
      </w:hyperlink>
      <w:r>
        <w:rPr/>
        <w:t>].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broadly</w:t>
      </w:r>
      <w:r>
        <w:rPr/>
        <w:t>,</w:t>
      </w:r>
      <w:r>
        <w:rPr/>
        <w:t> evidence on machine ideation is cautionary: when LLMs were asked to generate novel research ideas </w:t>
      </w:r>
      <w:r>
        <w:rPr/>
        <w:t>in</w:t>
      </w:r>
      <w:r>
        <w:rPr/>
        <w:t> NLP, the ideas initially appeared more novel than human ones, but that advantage collapsed once </w:t>
      </w:r>
      <w:r>
        <w:rPr/>
        <w:t>the</w:t>
      </w:r>
      <w:r>
        <w:rPr/>
        <w:t> ideas were actually executed [</w:t>
      </w:r>
      <w:hyperlink w:history="true" w:anchor="_bookmark101">
        <w:r>
          <w:rPr>
            <w:color w:val="0000FF"/>
          </w:rPr>
          <w:t>95</w:t>
        </w:r>
      </w:hyperlink>
      <w:r>
        <w:rPr/>
        <w:t>].</w:t>
      </w:r>
    </w:p>
    <w:p>
      <w:pPr>
        <w:pStyle w:val="Heading3"/>
        <w:numPr>
          <w:ilvl w:val="1"/>
          <w:numId w:val="1"/>
        </w:numPr>
        <w:tabs>
          <w:tab w:pos="910" w:val="left" w:leader="none"/>
        </w:tabs>
        <w:spacing w:line="240" w:lineRule="auto" w:before="219" w:after="0"/>
        <w:ind w:left="910" w:right="0" w:hanging="479"/>
        <w:jc w:val="left"/>
      </w:pPr>
      <w:bookmarkStart w:name="Establishing review-level PICO-S" w:id="8"/>
      <w:bookmarkEnd w:id="8"/>
      <w:r>
        <w:rPr>
          <w:b w:val="0"/>
        </w:rPr>
      </w:r>
      <w:bookmarkStart w:name="_bookmark1" w:id="9"/>
      <w:bookmarkEnd w:id="9"/>
      <w:r>
        <w:rPr>
          <w:b w:val="0"/>
        </w:rPr>
      </w:r>
      <w:r>
        <w:rPr>
          <w:w w:val="105"/>
        </w:rPr>
        <w:t>Establishing</w:t>
      </w:r>
      <w:r>
        <w:rPr>
          <w:spacing w:val="9"/>
          <w:w w:val="105"/>
        </w:rPr>
        <w:t> </w:t>
      </w:r>
      <w:r>
        <w:rPr>
          <w:w w:val="105"/>
        </w:rPr>
        <w:t>review-level</w:t>
      </w:r>
      <w:r>
        <w:rPr>
          <w:spacing w:val="10"/>
          <w:w w:val="105"/>
        </w:rPr>
        <w:t> </w:t>
      </w:r>
      <w:r>
        <w:rPr>
          <w:w w:val="105"/>
        </w:rPr>
        <w:t>PICO-</w:t>
      </w:r>
      <w:r>
        <w:rPr>
          <w:spacing w:val="-10"/>
          <w:w w:val="105"/>
        </w:rPr>
        <w:t>S</w:t>
      </w:r>
    </w:p>
    <w:p>
      <w:pPr>
        <w:pStyle w:val="BodyText"/>
        <w:spacing w:line="254" w:lineRule="auto" w:before="113"/>
        <w:ind w:left="431" w:right="86"/>
        <w:jc w:val="both"/>
      </w:pPr>
      <w:r>
        <w:rPr/>
        <w:t>The</w:t>
      </w:r>
      <w:r>
        <w:rPr>
          <w:spacing w:val="-6"/>
        </w:rPr>
        <w:t> </w:t>
      </w:r>
      <w:r>
        <w:rPr/>
        <w:t>essence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SR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synthesize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individual</w:t>
      </w:r>
      <w:r>
        <w:rPr>
          <w:spacing w:val="-6"/>
        </w:rPr>
        <w:t> </w:t>
      </w:r>
      <w:r>
        <w:rPr/>
        <w:t>primary</w:t>
      </w:r>
      <w:r>
        <w:rPr>
          <w:spacing w:val="-6"/>
        </w:rPr>
        <w:t> </w:t>
      </w:r>
      <w:r>
        <w:rPr/>
        <w:t>studies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unified</w:t>
      </w:r>
      <w:r>
        <w:rPr/>
        <w:t> </w:t>
      </w:r>
      <w:r>
        <w:rPr>
          <w:spacing w:val="-2"/>
        </w:rPr>
        <w:t>analysis,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requires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non-trivial</w:t>
      </w:r>
      <w:r>
        <w:rPr>
          <w:spacing w:val="-9"/>
        </w:rPr>
        <w:t> </w:t>
      </w:r>
      <w:r>
        <w:rPr>
          <w:spacing w:val="-2"/>
        </w:rPr>
        <w:t>task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defining</w:t>
      </w:r>
      <w:r>
        <w:rPr>
          <w:spacing w:val="-8"/>
        </w:rPr>
        <w:t> </w:t>
      </w:r>
      <w:r>
        <w:rPr>
          <w:spacing w:val="-2"/>
        </w:rPr>
        <w:t>review-level</w:t>
      </w:r>
      <w:r>
        <w:rPr>
          <w:spacing w:val="-8"/>
        </w:rPr>
        <w:t> </w:t>
      </w:r>
      <w:r>
        <w:rPr>
          <w:spacing w:val="-2"/>
        </w:rPr>
        <w:t>population,</w:t>
      </w:r>
      <w:r>
        <w:rPr>
          <w:spacing w:val="-9"/>
        </w:rPr>
        <w:t> </w:t>
      </w:r>
      <w:r>
        <w:rPr>
          <w:spacing w:val="-2"/>
        </w:rPr>
        <w:t>intervention,</w:t>
      </w:r>
      <w:r>
        <w:rPr>
          <w:spacing w:val="-8"/>
        </w:rPr>
        <w:t> </w:t>
      </w:r>
      <w:r>
        <w:rPr>
          <w:spacing w:val="-2"/>
        </w:rPr>
        <w:t>comparator,</w:t>
      </w:r>
    </w:p>
    <w:p>
      <w:pPr>
        <w:pStyle w:val="BodyText"/>
        <w:spacing w:after="0" w:line="254" w:lineRule="auto"/>
        <w:jc w:val="both"/>
        <w:sectPr>
          <w:pgSz w:w="11910" w:h="16840"/>
          <w:pgMar w:header="0" w:footer="678" w:top="1240" w:bottom="860" w:left="1133" w:right="1133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482"/>
        <w:gridCol w:w="241"/>
        <w:gridCol w:w="482"/>
        <w:gridCol w:w="278"/>
        <w:gridCol w:w="482"/>
        <w:gridCol w:w="914"/>
        <w:gridCol w:w="482"/>
        <w:gridCol w:w="3723"/>
      </w:tblGrid>
      <w:tr>
        <w:trPr>
          <w:trHeight w:val="568" w:hRule="atLeast"/>
        </w:trPr>
        <w:tc>
          <w:tcPr>
            <w:tcW w:w="8984" w:type="dxa"/>
            <w:gridSpan w:val="9"/>
            <w:tcBorders>
              <w:bottom w:val="single" w:sz="51" w:space="0" w:color="FFFFFF"/>
            </w:tcBorders>
            <w:shd w:val="clear" w:color="auto" w:fill="173B49"/>
          </w:tcPr>
          <w:p>
            <w:pPr>
              <w:pStyle w:val="TableParagraph"/>
              <w:spacing w:before="18"/>
              <w:rPr>
                <w:rFonts w:ascii="Georgia"/>
                <w:sz w:val="14"/>
              </w:rPr>
            </w:pPr>
          </w:p>
          <w:p>
            <w:pPr>
              <w:pStyle w:val="TableParagraph"/>
              <w:tabs>
                <w:tab w:pos="1867" w:val="left" w:leader="none"/>
                <w:tab w:pos="4180" w:val="left" w:leader="none"/>
                <w:tab w:pos="4765" w:val="left" w:leader="none"/>
              </w:tabs>
              <w:spacing w:line="115" w:lineRule="auto"/>
              <w:ind w:left="1867" w:right="1367" w:hanging="1779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System</w:t>
            </w:r>
            <w:r>
              <w:rPr>
                <w:b/>
                <w:color w:val="FFFFFF"/>
                <w:sz w:val="14"/>
              </w:rPr>
              <w:tab/>
            </w:r>
            <w:r>
              <w:rPr>
                <w:b/>
                <w:color w:val="FFFFFF"/>
                <w:position w:val="8"/>
                <w:sz w:val="14"/>
              </w:rPr>
              <w:t>Search</w:t>
            </w:r>
            <w:r>
              <w:rPr>
                <w:b/>
                <w:color w:val="FFFFFF"/>
                <w:spacing w:val="-1"/>
                <w:position w:val="8"/>
                <w:sz w:val="14"/>
              </w:rPr>
              <w:t> </w:t>
            </w:r>
            <w:r>
              <w:rPr>
                <w:b/>
                <w:color w:val="FFFFFF"/>
                <w:position w:val="8"/>
                <w:sz w:val="14"/>
              </w:rPr>
              <w:t>/</w:t>
            </w:r>
            <w:r>
              <w:rPr>
                <w:b/>
                <w:color w:val="FFFFFF"/>
                <w:spacing w:val="26"/>
                <w:position w:val="8"/>
                <w:sz w:val="14"/>
              </w:rPr>
              <w:t> </w:t>
            </w:r>
            <w:r>
              <w:rPr>
                <w:b/>
                <w:color w:val="FFFFFF"/>
                <w:sz w:val="14"/>
              </w:rPr>
              <w:t>Screening</w:t>
            </w:r>
            <w:r>
              <w:rPr>
                <w:b/>
                <w:color w:val="FFFFFF"/>
                <w:spacing w:val="80"/>
                <w:sz w:val="14"/>
              </w:rPr>
              <w:t> </w:t>
            </w:r>
            <w:r>
              <w:rPr>
                <w:b/>
                <w:color w:val="FFFFFF"/>
                <w:sz w:val="14"/>
              </w:rPr>
              <w:t>Extraction</w:t>
            </w:r>
            <w:r>
              <w:rPr>
                <w:b/>
                <w:color w:val="FFFFFF"/>
                <w:spacing w:val="38"/>
                <w:sz w:val="14"/>
              </w:rPr>
              <w:t> </w:t>
            </w:r>
            <w:r>
              <w:rPr>
                <w:b/>
                <w:color w:val="FFFFFF"/>
                <w:position w:val="8"/>
                <w:sz w:val="14"/>
              </w:rPr>
              <w:t>Risk</w:t>
            </w:r>
            <w:r>
              <w:rPr>
                <w:b/>
                <w:color w:val="FFFFFF"/>
                <w:spacing w:val="-1"/>
                <w:position w:val="8"/>
                <w:sz w:val="14"/>
              </w:rPr>
              <w:t> </w:t>
            </w:r>
            <w:r>
              <w:rPr>
                <w:b/>
                <w:color w:val="FFFFFF"/>
                <w:position w:val="8"/>
                <w:sz w:val="14"/>
              </w:rPr>
              <w:t>of</w:t>
            </w:r>
            <w:r>
              <w:rPr>
                <w:b/>
                <w:color w:val="FFFFFF"/>
                <w:spacing w:val="80"/>
                <w:position w:val="8"/>
                <w:sz w:val="14"/>
              </w:rPr>
              <w:t> </w:t>
            </w:r>
            <w:r>
              <w:rPr>
                <w:b/>
                <w:color w:val="FFFFFF"/>
                <w:position w:val="8"/>
                <w:sz w:val="14"/>
              </w:rPr>
              <w:t>Statistical</w:t>
            </w:r>
            <w:r>
              <w:rPr>
                <w:b/>
                <w:color w:val="FFFFFF"/>
                <w:spacing w:val="80"/>
                <w:position w:val="8"/>
                <w:sz w:val="14"/>
              </w:rPr>
              <w:t> </w:t>
            </w:r>
            <w:r>
              <w:rPr>
                <w:b/>
                <w:color w:val="FFFFFF"/>
                <w:sz w:val="14"/>
              </w:rPr>
              <w:t>Evaluation</w:t>
            </w:r>
            <w:r>
              <w:rPr>
                <w:b/>
                <w:color w:val="FFFFFF"/>
                <w:spacing w:val="-1"/>
                <w:sz w:val="14"/>
              </w:rPr>
              <w:t> </w:t>
            </w:r>
            <w:r>
              <w:rPr>
                <w:b/>
                <w:color w:val="FFFFFF"/>
                <w:sz w:val="14"/>
              </w:rPr>
              <w:t>scope</w:t>
            </w:r>
            <w:r>
              <w:rPr>
                <w:b/>
                <w:color w:val="FFFFFF"/>
                <w:spacing w:val="-1"/>
                <w:sz w:val="14"/>
              </w:rPr>
              <w:t> </w:t>
            </w:r>
            <w:r>
              <w:rPr>
                <w:b/>
                <w:color w:val="FFFFFF"/>
                <w:sz w:val="14"/>
              </w:rPr>
              <w:t>and</w:t>
            </w:r>
            <w:r>
              <w:rPr>
                <w:b/>
                <w:color w:val="FFFFFF"/>
                <w:spacing w:val="-1"/>
                <w:sz w:val="14"/>
              </w:rPr>
              <w:t> </w:t>
            </w:r>
            <w:r>
              <w:rPr>
                <w:b/>
                <w:color w:val="FFFFFF"/>
                <w:sz w:val="14"/>
              </w:rPr>
              <w:t>bounda</w:t>
            </w:r>
            <w:r>
              <w:rPr>
                <w:b/>
                <w:color w:val="FFFFFF"/>
                <w:sz w:val="14"/>
              </w:rPr>
              <w:t>ry</w:t>
            </w:r>
            <w:r>
              <w:rPr>
                <w:b/>
                <w:color w:val="FFFFFF"/>
                <w:spacing w:val="40"/>
                <w:sz w:val="14"/>
              </w:rPr>
              <w:t> </w:t>
            </w:r>
            <w:r>
              <w:rPr>
                <w:b/>
                <w:color w:val="FFFFFF"/>
                <w:spacing w:val="-2"/>
                <w:sz w:val="14"/>
              </w:rPr>
              <w:t>retrieval</w:t>
            </w:r>
            <w:r>
              <w:rPr>
                <w:b/>
                <w:color w:val="FFFFFF"/>
                <w:sz w:val="14"/>
              </w:rPr>
              <w:tab/>
            </w:r>
            <w:r>
              <w:rPr>
                <w:b/>
                <w:color w:val="FFFFFF"/>
                <w:spacing w:val="-4"/>
                <w:sz w:val="14"/>
              </w:rPr>
              <w:t>bias</w:t>
            </w:r>
            <w:r>
              <w:rPr>
                <w:b/>
                <w:color w:val="FFFFFF"/>
                <w:sz w:val="14"/>
              </w:rPr>
              <w:tab/>
            </w:r>
            <w:r>
              <w:rPr>
                <w:b/>
                <w:color w:val="FFFFFF"/>
                <w:spacing w:val="-2"/>
                <w:sz w:val="14"/>
              </w:rPr>
              <w:t>pooling</w:t>
            </w:r>
          </w:p>
        </w:tc>
      </w:tr>
      <w:tr>
        <w:trPr>
          <w:trHeight w:val="330" w:hRule="atLeast"/>
        </w:trPr>
        <w:tc>
          <w:tcPr>
            <w:tcW w:w="1900" w:type="dxa"/>
            <w:vMerge w:val="restart"/>
            <w:tcBorders>
              <w:top w:val="single" w:sz="51" w:space="0" w:color="FFFFFF"/>
              <w:bottom w:val="single" w:sz="6" w:space="0" w:color="F4F7F9"/>
            </w:tcBorders>
            <w:shd w:val="clear" w:color="auto" w:fill="F4F7F9"/>
          </w:tcPr>
          <w:p>
            <w:pPr>
              <w:pStyle w:val="TableParagraph"/>
              <w:spacing w:before="1"/>
              <w:ind w:left="88"/>
              <w:rPr>
                <w:b/>
                <w:sz w:val="13"/>
              </w:rPr>
            </w:pPr>
            <w:r>
              <w:rPr>
                <w:b/>
                <w:color w:val="173B49"/>
                <w:spacing w:val="-2"/>
                <w:w w:val="105"/>
                <w:sz w:val="13"/>
              </w:rPr>
              <w:t>TrialMind</w:t>
            </w:r>
          </w:p>
          <w:p>
            <w:pPr>
              <w:pStyle w:val="TableParagraph"/>
              <w:spacing w:before="12"/>
              <w:ind w:left="88"/>
              <w:rPr>
                <w:sz w:val="13"/>
              </w:rPr>
            </w:pPr>
            <w:r>
              <w:rPr>
                <w:color w:val="173B49"/>
                <w:sz w:val="13"/>
              </w:rPr>
              <w:t>(Wang,</w:t>
            </w:r>
            <w:r>
              <w:rPr>
                <w:color w:val="173B49"/>
                <w:spacing w:val="4"/>
                <w:sz w:val="13"/>
              </w:rPr>
              <w:t> </w:t>
            </w:r>
            <w:r>
              <w:rPr>
                <w:color w:val="173B49"/>
                <w:spacing w:val="-2"/>
                <w:sz w:val="13"/>
              </w:rPr>
              <w:t>2025)</w:t>
            </w:r>
          </w:p>
        </w:tc>
        <w:tc>
          <w:tcPr>
            <w:tcW w:w="482" w:type="dxa"/>
            <w:tcBorders>
              <w:top w:val="single" w:sz="51" w:space="0" w:color="FFFFFF"/>
            </w:tcBorders>
            <w:shd w:val="clear" w:color="auto" w:fill="E4F0EF"/>
          </w:tcPr>
          <w:p>
            <w:pPr>
              <w:pStyle w:val="TableParagraph"/>
              <w:spacing w:before="68"/>
              <w:jc w:val="center"/>
              <w:rPr>
                <w:b/>
                <w:sz w:val="15"/>
              </w:rPr>
            </w:pPr>
            <w:r>
              <w:rPr>
                <w:b/>
                <w:color w:val="1D675E"/>
                <w:spacing w:val="-10"/>
                <w:sz w:val="15"/>
              </w:rPr>
              <w:t>Y</w:t>
            </w:r>
          </w:p>
        </w:tc>
        <w:tc>
          <w:tcPr>
            <w:tcW w:w="241" w:type="dxa"/>
            <w:vMerge w:val="restart"/>
            <w:tcBorders>
              <w:top w:val="single" w:sz="51" w:space="0" w:color="FFFFFF"/>
              <w:bottom w:val="single" w:sz="6" w:space="0" w:color="F4F7F9"/>
            </w:tcBorders>
            <w:shd w:val="clear" w:color="auto" w:fill="F4F7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2" w:type="dxa"/>
            <w:tcBorders>
              <w:top w:val="single" w:sz="51" w:space="0" w:color="FFFFFF"/>
            </w:tcBorders>
            <w:shd w:val="clear" w:color="auto" w:fill="E4F0EF"/>
          </w:tcPr>
          <w:p>
            <w:pPr>
              <w:pStyle w:val="TableParagraph"/>
              <w:spacing w:before="68"/>
              <w:ind w:right="1"/>
              <w:jc w:val="center"/>
              <w:rPr>
                <w:b/>
                <w:sz w:val="15"/>
              </w:rPr>
            </w:pPr>
            <w:r>
              <w:rPr>
                <w:b/>
                <w:color w:val="1D675E"/>
                <w:spacing w:val="-10"/>
                <w:sz w:val="15"/>
              </w:rPr>
              <w:t>Y</w:t>
            </w:r>
          </w:p>
        </w:tc>
        <w:tc>
          <w:tcPr>
            <w:tcW w:w="278" w:type="dxa"/>
            <w:vMerge w:val="restart"/>
            <w:tcBorders>
              <w:top w:val="single" w:sz="51" w:space="0" w:color="FFFFFF"/>
              <w:bottom w:val="single" w:sz="6" w:space="0" w:color="F4F7F9"/>
            </w:tcBorders>
            <w:shd w:val="clear" w:color="auto" w:fill="F4F7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2" w:type="dxa"/>
            <w:tcBorders>
              <w:top w:val="single" w:sz="51" w:space="0" w:color="FFFFFF"/>
            </w:tcBorders>
            <w:shd w:val="clear" w:color="auto" w:fill="E4F0EF"/>
          </w:tcPr>
          <w:p>
            <w:pPr>
              <w:pStyle w:val="TableParagraph"/>
              <w:spacing w:before="68"/>
              <w:jc w:val="center"/>
              <w:rPr>
                <w:b/>
                <w:sz w:val="15"/>
              </w:rPr>
            </w:pPr>
            <w:r>
              <w:rPr>
                <w:b/>
                <w:color w:val="1D675E"/>
                <w:spacing w:val="-10"/>
                <w:sz w:val="15"/>
              </w:rPr>
              <w:t>Y</w:t>
            </w:r>
          </w:p>
        </w:tc>
        <w:tc>
          <w:tcPr>
            <w:tcW w:w="914" w:type="dxa"/>
            <w:vMerge w:val="restart"/>
            <w:tcBorders>
              <w:top w:val="single" w:sz="51" w:space="0" w:color="FFFFFF"/>
              <w:bottom w:val="single" w:sz="6" w:space="0" w:color="F4F7F9"/>
            </w:tcBorders>
            <w:shd w:val="clear" w:color="auto" w:fill="F2F4F4"/>
          </w:tcPr>
          <w:p>
            <w:pPr>
              <w:pStyle w:val="TableParagraph"/>
              <w:spacing w:before="68"/>
              <w:ind w:right="1"/>
              <w:jc w:val="center"/>
              <w:rPr>
                <w:b/>
                <w:sz w:val="15"/>
              </w:rPr>
            </w:pPr>
            <w:r>
              <w:rPr>
                <w:b/>
                <w:color w:val="859099"/>
                <w:spacing w:val="-2"/>
                <w:sz w:val="15"/>
              </w:rPr>
              <w:t>--</w:t>
            </w:r>
          </w:p>
        </w:tc>
        <w:tc>
          <w:tcPr>
            <w:tcW w:w="482" w:type="dxa"/>
            <w:tcBorders>
              <w:top w:val="single" w:sz="51" w:space="0" w:color="FFFFFF"/>
            </w:tcBorders>
            <w:shd w:val="clear" w:color="auto" w:fill="F7EBD4"/>
          </w:tcPr>
          <w:p>
            <w:pPr>
              <w:pStyle w:val="TableParagraph"/>
              <w:spacing w:before="68"/>
              <w:ind w:right="1"/>
              <w:jc w:val="center"/>
              <w:rPr>
                <w:b/>
                <w:sz w:val="15"/>
              </w:rPr>
            </w:pPr>
            <w:r>
              <w:rPr>
                <w:b/>
                <w:color w:val="855B12"/>
                <w:spacing w:val="-10"/>
                <w:sz w:val="15"/>
              </w:rPr>
              <w:t>H</w:t>
            </w:r>
          </w:p>
        </w:tc>
        <w:tc>
          <w:tcPr>
            <w:tcW w:w="3723" w:type="dxa"/>
            <w:vMerge w:val="restart"/>
            <w:tcBorders>
              <w:top w:val="single" w:sz="51" w:space="0" w:color="FFFFFF"/>
              <w:bottom w:val="single" w:sz="6" w:space="0" w:color="F4F7F9"/>
            </w:tcBorders>
            <w:shd w:val="clear" w:color="auto" w:fill="F4F7F9"/>
          </w:tcPr>
          <w:p>
            <w:pPr>
              <w:pStyle w:val="TableParagraph"/>
              <w:spacing w:line="256" w:lineRule="auto" w:before="4"/>
              <w:ind w:left="227" w:right="916"/>
              <w:rPr>
                <w:sz w:val="13"/>
              </w:rPr>
            </w:pPr>
            <w:r>
              <w:rPr>
                <w:color w:val="2F424D"/>
                <w:w w:val="105"/>
                <w:sz w:val="13"/>
              </w:rPr>
              <w:t>100</w:t>
            </w:r>
            <w:r>
              <w:rPr>
                <w:color w:val="2F424D"/>
                <w:spacing w:val="-5"/>
                <w:w w:val="105"/>
                <w:sz w:val="13"/>
              </w:rPr>
              <w:t> </w:t>
            </w:r>
            <w:r>
              <w:rPr>
                <w:color w:val="2F424D"/>
                <w:w w:val="105"/>
                <w:sz w:val="13"/>
              </w:rPr>
              <w:t>clinical</w:t>
            </w:r>
            <w:r>
              <w:rPr>
                <w:color w:val="2F424D"/>
                <w:spacing w:val="-5"/>
                <w:w w:val="105"/>
                <w:sz w:val="13"/>
              </w:rPr>
              <w:t> </w:t>
            </w:r>
            <w:r>
              <w:rPr>
                <w:color w:val="2F424D"/>
                <w:w w:val="105"/>
                <w:sz w:val="13"/>
              </w:rPr>
              <w:t>SRs</w:t>
            </w:r>
            <w:r>
              <w:rPr>
                <w:color w:val="2F424D"/>
                <w:spacing w:val="-5"/>
                <w:w w:val="105"/>
                <w:sz w:val="13"/>
              </w:rPr>
              <w:t> </w:t>
            </w:r>
            <w:r>
              <w:rPr>
                <w:color w:val="2F424D"/>
                <w:w w:val="105"/>
                <w:sz w:val="13"/>
              </w:rPr>
              <w:t>/</w:t>
            </w:r>
            <w:r>
              <w:rPr>
                <w:color w:val="2F424D"/>
                <w:spacing w:val="-5"/>
                <w:w w:val="105"/>
                <w:sz w:val="13"/>
              </w:rPr>
              <w:t> </w:t>
            </w:r>
            <w:r>
              <w:rPr>
                <w:color w:val="2F424D"/>
                <w:w w:val="105"/>
                <w:sz w:val="13"/>
              </w:rPr>
              <w:t>2,220</w:t>
            </w:r>
            <w:r>
              <w:rPr>
                <w:color w:val="2F424D"/>
                <w:spacing w:val="-5"/>
                <w:w w:val="105"/>
                <w:sz w:val="13"/>
              </w:rPr>
              <w:t> </w:t>
            </w:r>
            <w:r>
              <w:rPr>
                <w:color w:val="2F424D"/>
                <w:w w:val="105"/>
                <w:sz w:val="13"/>
              </w:rPr>
              <w:t>studies;</w:t>
            </w:r>
            <w:r>
              <w:rPr>
                <w:color w:val="2F424D"/>
                <w:spacing w:val="-5"/>
                <w:w w:val="105"/>
                <w:sz w:val="13"/>
              </w:rPr>
              <w:t> </w:t>
            </w:r>
            <w:r>
              <w:rPr>
                <w:color w:val="2F424D"/>
                <w:w w:val="105"/>
                <w:sz w:val="13"/>
              </w:rPr>
              <w:t>numerica</w:t>
            </w:r>
            <w:r>
              <w:rPr>
                <w:color w:val="2F424D"/>
                <w:w w:val="105"/>
                <w:sz w:val="13"/>
              </w:rPr>
              <w:t>l</w:t>
            </w:r>
            <w:r>
              <w:rPr>
                <w:color w:val="2F424D"/>
                <w:spacing w:val="40"/>
                <w:w w:val="105"/>
                <w:sz w:val="13"/>
              </w:rPr>
              <w:t> </w:t>
            </w:r>
            <w:r>
              <w:rPr>
                <w:color w:val="2F424D"/>
                <w:sz w:val="13"/>
              </w:rPr>
              <w:t>standardization</w:t>
            </w:r>
            <w:r>
              <w:rPr>
                <w:color w:val="2F424D"/>
                <w:spacing w:val="9"/>
                <w:sz w:val="13"/>
              </w:rPr>
              <w:t> </w:t>
            </w:r>
            <w:r>
              <w:rPr>
                <w:color w:val="2F424D"/>
                <w:sz w:val="13"/>
              </w:rPr>
              <w:t>feeds</w:t>
            </w:r>
            <w:r>
              <w:rPr>
                <w:color w:val="2F424D"/>
                <w:spacing w:val="10"/>
                <w:sz w:val="13"/>
              </w:rPr>
              <w:t> </w:t>
            </w:r>
            <w:r>
              <w:rPr>
                <w:color w:val="2F424D"/>
                <w:sz w:val="13"/>
              </w:rPr>
              <w:t>human-run</w:t>
            </w:r>
            <w:r>
              <w:rPr>
                <w:color w:val="2F424D"/>
                <w:spacing w:val="10"/>
                <w:sz w:val="13"/>
              </w:rPr>
              <w:t> </w:t>
            </w:r>
            <w:r>
              <w:rPr>
                <w:color w:val="2F424D"/>
                <w:sz w:val="13"/>
              </w:rPr>
              <w:t>R</w:t>
            </w:r>
            <w:r>
              <w:rPr>
                <w:color w:val="2F424D"/>
                <w:spacing w:val="9"/>
                <w:sz w:val="13"/>
              </w:rPr>
              <w:t> </w:t>
            </w:r>
            <w:r>
              <w:rPr>
                <w:color w:val="2F424D"/>
                <w:spacing w:val="-2"/>
                <w:sz w:val="13"/>
              </w:rPr>
              <w:t>pooling</w:t>
            </w:r>
          </w:p>
        </w:tc>
      </w:tr>
      <w:tr>
        <w:trPr>
          <w:trHeight w:val="118" w:hRule="atLeast"/>
        </w:trPr>
        <w:tc>
          <w:tcPr>
            <w:tcW w:w="1900" w:type="dxa"/>
            <w:vMerge/>
            <w:tcBorders>
              <w:top w:val="nil"/>
              <w:bottom w:val="single" w:sz="6" w:space="0" w:color="F4F7F9"/>
            </w:tcBorders>
            <w:shd w:val="clear" w:color="auto" w:fill="F4F7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tcBorders>
              <w:bottom w:val="single" w:sz="6" w:space="0" w:color="F4F7F9"/>
            </w:tcBorders>
            <w:shd w:val="clear" w:color="auto" w:fill="F4F7F9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41" w:type="dxa"/>
            <w:vMerge/>
            <w:tcBorders>
              <w:top w:val="nil"/>
              <w:bottom w:val="single" w:sz="6" w:space="0" w:color="F4F7F9"/>
            </w:tcBorders>
            <w:shd w:val="clear" w:color="auto" w:fill="F4F7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tcBorders>
              <w:bottom w:val="single" w:sz="6" w:space="0" w:color="F4F7F9"/>
            </w:tcBorders>
            <w:shd w:val="clear" w:color="auto" w:fill="F4F7F9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8" w:type="dxa"/>
            <w:vMerge/>
            <w:tcBorders>
              <w:top w:val="nil"/>
              <w:bottom w:val="single" w:sz="6" w:space="0" w:color="F4F7F9"/>
            </w:tcBorders>
            <w:shd w:val="clear" w:color="auto" w:fill="F4F7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tcBorders>
              <w:bottom w:val="single" w:sz="6" w:space="0" w:color="F4F7F9"/>
            </w:tcBorders>
            <w:shd w:val="clear" w:color="auto" w:fill="F4F7F9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14" w:type="dxa"/>
            <w:vMerge/>
            <w:tcBorders>
              <w:top w:val="nil"/>
              <w:bottom w:val="single" w:sz="6" w:space="0" w:color="F4F7F9"/>
            </w:tcBorders>
            <w:shd w:val="clear" w:color="auto" w:fill="F2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tcBorders>
              <w:bottom w:val="single" w:sz="6" w:space="0" w:color="F4F7F9"/>
            </w:tcBorders>
            <w:shd w:val="clear" w:color="auto" w:fill="F4F7F9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723" w:type="dxa"/>
            <w:vMerge/>
            <w:tcBorders>
              <w:top w:val="nil"/>
              <w:bottom w:val="single" w:sz="6" w:space="0" w:color="F4F7F9"/>
            </w:tcBorders>
            <w:shd w:val="clear" w:color="auto" w:fill="F4F7F9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678" w:top="1340" w:bottom="860" w:left="1133" w:right="1133"/>
        </w:sectPr>
      </w:pPr>
    </w:p>
    <w:p>
      <w:pPr>
        <w:spacing w:before="137"/>
        <w:ind w:left="247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color w:val="173B49"/>
          <w:sz w:val="13"/>
        </w:rPr>
        <w:t>otto-</w:t>
      </w:r>
      <w:r>
        <w:rPr>
          <w:rFonts w:ascii="Arial"/>
          <w:b/>
          <w:color w:val="173B49"/>
          <w:spacing w:val="-5"/>
          <w:sz w:val="13"/>
        </w:rPr>
        <w:t>SR</w:t>
      </w:r>
    </w:p>
    <w:p>
      <w:pPr>
        <w:spacing w:before="12"/>
        <w:ind w:left="247" w:right="0" w:firstLine="0"/>
        <w:jc w:val="left"/>
        <w:rPr>
          <w:rFonts w:ascii="Arial"/>
          <w:sz w:val="13"/>
        </w:rPr>
      </w:pPr>
      <w:r>
        <w:rPr>
          <w:rFonts w:ascii="Arial"/>
          <w:color w:val="173B49"/>
          <w:spacing w:val="-2"/>
          <w:w w:val="105"/>
          <w:sz w:val="13"/>
        </w:rPr>
        <w:t>(Cao,</w:t>
      </w:r>
      <w:r>
        <w:rPr>
          <w:rFonts w:ascii="Arial"/>
          <w:color w:val="173B49"/>
          <w:spacing w:val="-1"/>
          <w:w w:val="105"/>
          <w:sz w:val="13"/>
        </w:rPr>
        <w:t> </w:t>
      </w:r>
      <w:r>
        <w:rPr>
          <w:rFonts w:ascii="Arial"/>
          <w:color w:val="173B49"/>
          <w:spacing w:val="-2"/>
          <w:w w:val="105"/>
          <w:sz w:val="13"/>
        </w:rPr>
        <w:t>preprint)</w:t>
      </w:r>
    </w:p>
    <w:p>
      <w:pPr>
        <w:spacing w:line="264" w:lineRule="auto" w:before="54"/>
        <w:ind w:left="247" w:right="882" w:firstLine="0"/>
        <w:jc w:val="left"/>
        <w:rPr>
          <w:rFonts w:ascii="Arial"/>
          <w:sz w:val="13"/>
        </w:rPr>
      </w:pPr>
      <w:r>
        <w:rPr/>
        <w:br w:type="column"/>
      </w:r>
      <w:r>
        <w:rPr>
          <w:rFonts w:ascii="Arial"/>
          <w:color w:val="2F424D"/>
          <w:w w:val="105"/>
          <w:sz w:val="13"/>
        </w:rPr>
        <w:t>Task benchmarks and reproduction/update of 1</w:t>
      </w:r>
      <w:r>
        <w:rPr>
          <w:rFonts w:ascii="Arial"/>
          <w:color w:val="2F424D"/>
          <w:w w:val="105"/>
          <w:sz w:val="13"/>
        </w:rPr>
        <w:t>2</w:t>
      </w:r>
      <w:r>
        <w:rPr>
          <w:rFonts w:ascii="Arial"/>
          <w:color w:val="2F424D"/>
          <w:spacing w:val="40"/>
          <w:w w:val="105"/>
          <w:sz w:val="13"/>
        </w:rPr>
        <w:t> </w:t>
      </w:r>
      <w:r>
        <w:rPr>
          <w:rFonts w:ascii="Arial"/>
          <w:color w:val="2F424D"/>
          <w:w w:val="105"/>
          <w:sz w:val="13"/>
        </w:rPr>
        <w:t>Cochrane reviews; search and analysis wer</w:t>
      </w:r>
      <w:r>
        <w:rPr>
          <w:rFonts w:ascii="Arial"/>
          <w:color w:val="2F424D"/>
          <w:w w:val="105"/>
          <w:sz w:val="13"/>
        </w:rPr>
        <w:t>e</w:t>
      </w:r>
      <w:r>
        <w:rPr>
          <w:rFonts w:ascii="Arial"/>
          <w:color w:val="2F424D"/>
          <w:spacing w:val="40"/>
          <w:w w:val="105"/>
          <w:sz w:val="13"/>
        </w:rPr>
        <w:t> </w:t>
      </w:r>
      <w:r>
        <w:rPr>
          <w:rFonts w:ascii="Arial"/>
          <w:color w:val="2F424D"/>
          <w:spacing w:val="-2"/>
          <w:w w:val="105"/>
          <w:sz w:val="13"/>
        </w:rPr>
        <w:t>investigator-performed using inherited specifications</w:t>
      </w:r>
    </w:p>
    <w:p>
      <w:pPr>
        <w:spacing w:after="0" w:line="264" w:lineRule="auto"/>
        <w:jc w:val="left"/>
        <w:rPr>
          <w:rFonts w:ascii="Arial"/>
          <w:sz w:val="13"/>
        </w:rPr>
        <w:sectPr>
          <w:type w:val="continuous"/>
          <w:pgSz w:w="11910" w:h="16840"/>
          <w:pgMar w:header="0" w:footer="678" w:top="1920" w:bottom="860" w:left="1133" w:right="1133"/>
          <w:cols w:num="2" w:equalWidth="0">
            <w:col w:w="1156" w:space="4243"/>
            <w:col w:w="4245"/>
          </w:cols>
        </w:sectPr>
      </w:pPr>
    </w:p>
    <w:p>
      <w:pPr>
        <w:pStyle w:val="BodyText"/>
        <w:spacing w:before="8"/>
        <w:rPr>
          <w:rFonts w:ascii="Arial"/>
          <w:sz w:val="4"/>
        </w:rPr>
      </w:pPr>
    </w:p>
    <w:p>
      <w:pPr>
        <w:spacing w:line="240" w:lineRule="auto"/>
        <w:ind w:left="15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04840" cy="393065"/>
                <wp:effectExtent l="0" t="0" r="0" b="6985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04840" cy="393065"/>
                          <a:chExt cx="5704840" cy="39306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722" y="3722"/>
                            <a:ext cx="569722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385445">
                                <a:moveTo>
                                  <a:pt x="5696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103"/>
                                </a:lnTo>
                                <a:lnTo>
                                  <a:pt x="5696987" y="385103"/>
                                </a:lnTo>
                                <a:lnTo>
                                  <a:pt x="569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722" y="3722"/>
                            <a:ext cx="569722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385445">
                                <a:moveTo>
                                  <a:pt x="0" y="385103"/>
                                </a:moveTo>
                                <a:lnTo>
                                  <a:pt x="5696987" y="385103"/>
                                </a:lnTo>
                                <a:lnTo>
                                  <a:pt x="5696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5103"/>
                                </a:lnTo>
                                <a:close/>
                              </a:path>
                            </a:pathLst>
                          </a:custGeom>
                          <a:ln w="7445">
                            <a:solidFill>
                              <a:srgbClr val="F4F7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34207" y="88802"/>
                            <a:ext cx="30607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215265">
                                <a:moveTo>
                                  <a:pt x="3059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944"/>
                                </a:lnTo>
                                <a:lnTo>
                                  <a:pt x="305943" y="214944"/>
                                </a:lnTo>
                                <a:lnTo>
                                  <a:pt x="305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722" y="3722"/>
                            <a:ext cx="569722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385445">
                                <a:moveTo>
                                  <a:pt x="0" y="0"/>
                                </a:moveTo>
                                <a:lnTo>
                                  <a:pt x="5696987" y="0"/>
                                </a:lnTo>
                              </a:path>
                              <a:path w="5697220" h="385445">
                                <a:moveTo>
                                  <a:pt x="0" y="385103"/>
                                </a:moveTo>
                                <a:lnTo>
                                  <a:pt x="5696987" y="385103"/>
                                </a:lnTo>
                              </a:path>
                            </a:pathLst>
                          </a:custGeom>
                          <a:ln w="4467">
                            <a:solidFill>
                              <a:srgbClr val="DB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6472" y="89564"/>
                            <a:ext cx="45021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73B49"/>
                                  <w:spacing w:val="-2"/>
                                  <w:w w:val="105"/>
                                  <w:sz w:val="13"/>
                                </w:rPr>
                                <w:t>A4SLR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173B49"/>
                                  <w:spacing w:val="-2"/>
                                  <w:w w:val="105"/>
                                  <w:sz w:val="13"/>
                                </w:rPr>
                                <w:t>(Lee,</w:t>
                              </w:r>
                              <w:r>
                                <w:rPr>
                                  <w:rFonts w:ascii="Arial"/>
                                  <w:color w:val="173B49"/>
                                  <w:spacing w:val="-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73B49"/>
                                  <w:spacing w:val="-2"/>
                                  <w:w w:val="105"/>
                                  <w:sz w:val="13"/>
                                </w:rPr>
                                <w:t>2025)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154951" y="133702"/>
                            <a:ext cx="774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59099"/>
                                  <w:spacing w:val="-2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859099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485218" y="88172"/>
                            <a:ext cx="1868170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Two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clinical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use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cases: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lung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cancer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perinata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mood/anxiety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disorders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591103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148006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665344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206418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9.2pt;height:30.95pt;mso-position-horizontal-relative:char;mso-position-vertical-relative:line" id="docshapegroup41" coordorigin="0,0" coordsize="8984,619">
                <v:rect style="position:absolute;left:5;top:5;width:8972;height:607" id="docshape42" filled="true" fillcolor="#f4f7f9" stroked="false">
                  <v:fill type="solid"/>
                </v:rect>
                <v:rect style="position:absolute;left:5;top:5;width:8972;height:607" id="docshape43" filled="false" stroked="true" strokeweight=".58626pt" strokecolor="#f4f7f9">
                  <v:stroke dashstyle="solid"/>
                </v:rect>
                <v:rect style="position:absolute;left:4778;top:139;width:482;height:339" id="docshape44" filled="true" fillcolor="#f2f4f4" stroked="false">
                  <v:fill type="solid"/>
                </v:rect>
                <v:shape style="position:absolute;left:5;top:5;width:8972;height:607" id="docshape45" coordorigin="6,6" coordsize="8972,607" path="m6,6l8977,6m6,612l8977,612e" filled="false" stroked="true" strokeweight=".351756pt" strokecolor="#dbe2e6">
                  <v:path arrowok="t"/>
                  <v:stroke dashstyle="solid"/>
                </v:shape>
                <v:shape style="position:absolute;left:88;top:141;width:709;height:313" type="#_x0000_t202" id="docshape4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173B49"/>
                            <w:spacing w:val="-2"/>
                            <w:w w:val="105"/>
                            <w:sz w:val="13"/>
                          </w:rPr>
                          <w:t>A4SLR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173B49"/>
                            <w:spacing w:val="-2"/>
                            <w:w w:val="105"/>
                            <w:sz w:val="13"/>
                          </w:rPr>
                          <w:t>(Lee,</w:t>
                        </w:r>
                        <w:r>
                          <w:rPr>
                            <w:rFonts w:ascii="Arial"/>
                            <w:color w:val="173B49"/>
                            <w:spacing w:val="-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173B49"/>
                            <w:spacing w:val="-2"/>
                            <w:w w:val="105"/>
                            <w:sz w:val="13"/>
                          </w:rPr>
                          <w:t>2025)</w:t>
                        </w:r>
                      </w:p>
                    </w:txbxContent>
                  </v:textbox>
                  <w10:wrap type="none"/>
                </v:shape>
                <v:shape style="position:absolute;left:4968;top:210;width:122;height:171" type="#_x0000_t202" id="docshape4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859099"/>
                            <w:spacing w:val="-2"/>
                            <w:sz w:val="15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859099"/>
                            <w:sz w:val="15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488;top:138;width:2942;height:316" type="#_x0000_t202" id="docshape48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Two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clinical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use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cases:</w:t>
                        </w:r>
                        <w:r>
                          <w:rPr>
                            <w:rFonts w:ascii="Arial"/>
                            <w:color w:val="2F424D"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lung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cancer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and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perinata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l</w:t>
                        </w:r>
                        <w:r>
                          <w:rPr>
                            <w:rFonts w:ascii="Arial"/>
                            <w:color w:val="2F424D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mood/anxiety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disorders</w:t>
                        </w:r>
                      </w:p>
                    </w:txbxContent>
                  </v:textbox>
                  <w10:wrap type="none"/>
                </v:shape>
                <v:shape style="position:absolute;left:4080;top:139;width:482;height:339" type="#_x0000_t202" id="docshape49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382;top:139;width:482;height:339" type="#_x0000_t202" id="docshape50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622;top:139;width:482;height:339" type="#_x0000_t202" id="docshape51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899;top:139;width:482;height:339" type="#_x0000_t202" id="docshape52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type w:val="continuous"/>
          <w:pgSz w:w="11910" w:h="16840"/>
          <w:pgMar w:header="0" w:footer="678" w:top="1920" w:bottom="860" w:left="1133" w:right="1133"/>
        </w:sectPr>
      </w:pPr>
    </w:p>
    <w:p>
      <w:pPr>
        <w:spacing w:before="95"/>
        <w:ind w:left="247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3854041</wp:posOffset>
                </wp:positionH>
                <wp:positionV relativeFrom="paragraph">
                  <wp:posOffset>-710532</wp:posOffset>
                </wp:positionV>
                <wp:extent cx="306070" cy="21526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F7EBD4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55B12"/>
                                <w:spacing w:val="-10"/>
                                <w:sz w:val="15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467865pt;margin-top:-55.947426pt;width:24.1pt;height:16.95pt;mso-position-horizontal-relative:page;mso-position-vertical-relative:paragraph;z-index:15750656" type="#_x0000_t202" id="docshape53" filled="true" fillcolor="#f7ebd4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855B12"/>
                          <w:spacing w:val="-10"/>
                          <w:sz w:val="15"/>
                        </w:rPr>
                        <w:t>H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3410937</wp:posOffset>
                </wp:positionH>
                <wp:positionV relativeFrom="paragraph">
                  <wp:posOffset>-710532</wp:posOffset>
                </wp:positionV>
                <wp:extent cx="306070" cy="21526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577759pt;margin-top:-55.947426pt;width:24.1pt;height:16.95pt;mso-position-horizontal-relative:page;mso-position-vertical-relative:paragraph;z-index:15751168" type="#_x0000_t202" id="docshape54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2967840</wp:posOffset>
                </wp:positionH>
                <wp:positionV relativeFrom="paragraph">
                  <wp:posOffset>-710532</wp:posOffset>
                </wp:positionV>
                <wp:extent cx="306070" cy="21526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688248pt;margin-top:-55.947426pt;width:24.1pt;height:16.95pt;mso-position-horizontal-relative:page;mso-position-vertical-relative:paragraph;z-index:15751680" type="#_x0000_t202" id="docshape55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2485178</wp:posOffset>
                </wp:positionH>
                <wp:positionV relativeFrom="paragraph">
                  <wp:posOffset>-710532</wp:posOffset>
                </wp:positionV>
                <wp:extent cx="306070" cy="21526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683365pt;margin-top:-55.947426pt;width:24.1pt;height:16.95pt;mso-position-horizontal-relative:page;mso-position-vertical-relative:paragraph;z-index:15752192" type="#_x0000_t202" id="docshape56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2026252</wp:posOffset>
                </wp:positionH>
                <wp:positionV relativeFrom="paragraph">
                  <wp:posOffset>-710532</wp:posOffset>
                </wp:positionV>
                <wp:extent cx="306070" cy="21526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F7EBD4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55B12"/>
                                <w:spacing w:val="-10"/>
                                <w:sz w:val="15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54747pt;margin-top:-55.947426pt;width:24.1pt;height:16.95pt;mso-position-horizontal-relative:page;mso-position-vertical-relative:paragraph;z-index:15752704" type="#_x0000_t202" id="docshape57" filled="true" fillcolor="#f7ebd4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855B12"/>
                          <w:spacing w:val="-10"/>
                          <w:sz w:val="15"/>
                        </w:rPr>
                        <w:t>H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73B49"/>
          <w:spacing w:val="-2"/>
          <w:w w:val="105"/>
          <w:sz w:val="13"/>
        </w:rPr>
        <w:t>AgentSLR</w:t>
      </w:r>
    </w:p>
    <w:p>
      <w:pPr>
        <w:spacing w:before="12"/>
        <w:ind w:left="247" w:right="0" w:firstLine="0"/>
        <w:jc w:val="left"/>
        <w:rPr>
          <w:rFonts w:ascii="Arial"/>
          <w:sz w:val="13"/>
        </w:rPr>
      </w:pPr>
      <w:r>
        <w:rPr>
          <w:rFonts w:ascii="Arial"/>
          <w:color w:val="173B49"/>
          <w:sz w:val="13"/>
        </w:rPr>
        <w:t>(Padarha,</w:t>
      </w:r>
      <w:r>
        <w:rPr>
          <w:rFonts w:ascii="Arial"/>
          <w:color w:val="173B49"/>
          <w:spacing w:val="11"/>
          <w:sz w:val="13"/>
        </w:rPr>
        <w:t> </w:t>
      </w:r>
      <w:r>
        <w:rPr>
          <w:rFonts w:ascii="Arial"/>
          <w:color w:val="173B49"/>
          <w:spacing w:val="-2"/>
          <w:sz w:val="13"/>
        </w:rPr>
        <w:t>2026)</w:t>
      </w:r>
    </w:p>
    <w:p>
      <w:pPr>
        <w:spacing w:line="266" w:lineRule="auto" w:before="93"/>
        <w:ind w:left="247" w:right="882" w:firstLine="0"/>
        <w:jc w:val="left"/>
        <w:rPr>
          <w:rFonts w:ascii="Arial"/>
          <w:sz w:val="13"/>
        </w:rPr>
      </w:pPr>
      <w:r>
        <w:rPr/>
        <w:br w:type="column"/>
      </w:r>
      <w:r>
        <w:rPr>
          <w:rFonts w:ascii="Arial"/>
          <w:color w:val="2F424D"/>
          <w:spacing w:val="-2"/>
          <w:w w:val="105"/>
          <w:sz w:val="13"/>
        </w:rPr>
        <w:t>Nine priority pathogens; structured epidemiologica</w:t>
      </w:r>
      <w:r>
        <w:rPr>
          <w:rFonts w:ascii="Arial"/>
          <w:color w:val="2F424D"/>
          <w:spacing w:val="-2"/>
          <w:w w:val="105"/>
          <w:sz w:val="13"/>
        </w:rPr>
        <w:t>l</w:t>
      </w:r>
      <w:r>
        <w:rPr>
          <w:rFonts w:ascii="Arial"/>
          <w:color w:val="2F424D"/>
          <w:spacing w:val="40"/>
          <w:w w:val="105"/>
          <w:sz w:val="13"/>
        </w:rPr>
        <w:t> </w:t>
      </w:r>
      <w:r>
        <w:rPr>
          <w:rFonts w:ascii="Arial"/>
          <w:color w:val="2F424D"/>
          <w:w w:val="105"/>
          <w:sz w:val="13"/>
        </w:rPr>
        <w:t>extraction and descriptive/narrative reports</w:t>
      </w:r>
    </w:p>
    <w:p>
      <w:pPr>
        <w:spacing w:after="0" w:line="266" w:lineRule="auto"/>
        <w:jc w:val="left"/>
        <w:rPr>
          <w:rFonts w:ascii="Arial"/>
          <w:sz w:val="13"/>
        </w:rPr>
        <w:sectPr>
          <w:type w:val="continuous"/>
          <w:pgSz w:w="11910" w:h="16840"/>
          <w:pgMar w:header="0" w:footer="678" w:top="1920" w:bottom="860" w:left="1133" w:right="1133"/>
          <w:cols w:num="2" w:equalWidth="0">
            <w:col w:w="1261" w:space="4138"/>
            <w:col w:w="4245"/>
          </w:cols>
        </w:sectPr>
      </w:pPr>
    </w:p>
    <w:p>
      <w:pPr>
        <w:pStyle w:val="BodyText"/>
        <w:spacing w:before="9"/>
        <w:rPr>
          <w:rFonts w:ascii="Arial"/>
          <w:sz w:val="11"/>
        </w:rPr>
      </w:pPr>
    </w:p>
    <w:p>
      <w:pPr>
        <w:spacing w:line="240" w:lineRule="auto"/>
        <w:ind w:left="15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04840" cy="393065"/>
                <wp:effectExtent l="0" t="0" r="0" b="6985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704840" cy="393065"/>
                          <a:chExt cx="5704840" cy="39306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3722" y="3722"/>
                            <a:ext cx="569722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385445">
                                <a:moveTo>
                                  <a:pt x="5696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103"/>
                                </a:lnTo>
                                <a:lnTo>
                                  <a:pt x="5696987" y="385103"/>
                                </a:lnTo>
                                <a:lnTo>
                                  <a:pt x="569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722" y="3722"/>
                            <a:ext cx="569722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385445">
                                <a:moveTo>
                                  <a:pt x="0" y="385103"/>
                                </a:moveTo>
                                <a:lnTo>
                                  <a:pt x="5696987" y="385103"/>
                                </a:lnTo>
                                <a:lnTo>
                                  <a:pt x="5696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5103"/>
                                </a:lnTo>
                                <a:close/>
                              </a:path>
                            </a:pathLst>
                          </a:custGeom>
                          <a:ln w="7445">
                            <a:solidFill>
                              <a:srgbClr val="F4F7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722" y="3722"/>
                            <a:ext cx="569722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385445">
                                <a:moveTo>
                                  <a:pt x="0" y="0"/>
                                </a:moveTo>
                                <a:lnTo>
                                  <a:pt x="5696987" y="0"/>
                                </a:lnTo>
                              </a:path>
                              <a:path w="5697220" h="385445">
                                <a:moveTo>
                                  <a:pt x="0" y="385103"/>
                                </a:moveTo>
                                <a:lnTo>
                                  <a:pt x="5696987" y="385103"/>
                                </a:lnTo>
                              </a:path>
                            </a:pathLst>
                          </a:custGeom>
                          <a:ln w="4467">
                            <a:solidFill>
                              <a:srgbClr val="DB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56472" y="89557"/>
                            <a:ext cx="65976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73B49"/>
                                  <w:spacing w:val="-2"/>
                                  <w:w w:val="105"/>
                                  <w:sz w:val="13"/>
                                </w:rPr>
                                <w:t>LUMEN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173B49"/>
                                  <w:sz w:val="13"/>
                                </w:rPr>
                                <w:t>(Huang,</w:t>
                              </w:r>
                              <w:r>
                                <w:rPr>
                                  <w:rFonts w:ascii="Arial"/>
                                  <w:color w:val="173B49"/>
                                  <w:spacing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73B49"/>
                                  <w:spacing w:val="-2"/>
                                  <w:sz w:val="13"/>
                                </w:rPr>
                                <w:t>preprint)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485218" y="88172"/>
                            <a:ext cx="1934845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Five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clinical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review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applications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plus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two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screenin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benchmarks; expert analytical decisions remain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034207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591103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148006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665344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206418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9.2pt;height:30.95pt;mso-position-horizontal-relative:char;mso-position-vertical-relative:line" id="docshapegroup58" coordorigin="0,0" coordsize="8984,619">
                <v:rect style="position:absolute;left:5;top:5;width:8972;height:607" id="docshape59" filled="true" fillcolor="#f4f7f9" stroked="false">
                  <v:fill type="solid"/>
                </v:rect>
                <v:rect style="position:absolute;left:5;top:5;width:8972;height:607" id="docshape60" filled="false" stroked="true" strokeweight=".58626pt" strokecolor="#f4f7f9">
                  <v:stroke dashstyle="solid"/>
                </v:rect>
                <v:shape style="position:absolute;left:5;top:5;width:8972;height:607" id="docshape61" coordorigin="6,6" coordsize="8972,607" path="m6,6l8977,6m6,612l8977,612e" filled="false" stroked="true" strokeweight=".351756pt" strokecolor="#dbe2e6">
                  <v:path arrowok="t"/>
                  <v:stroke dashstyle="solid"/>
                </v:shape>
                <v:shape style="position:absolute;left:88;top:141;width:1039;height:313" type="#_x0000_t202" id="docshape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173B49"/>
                            <w:spacing w:val="-2"/>
                            <w:w w:val="105"/>
                            <w:sz w:val="13"/>
                          </w:rPr>
                          <w:t>LUMEN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173B49"/>
                            <w:sz w:val="13"/>
                          </w:rPr>
                          <w:t>(Huang,</w:t>
                        </w:r>
                        <w:r>
                          <w:rPr>
                            <w:rFonts w:ascii="Arial"/>
                            <w:color w:val="173B49"/>
                            <w:spacing w:val="9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173B49"/>
                            <w:spacing w:val="-2"/>
                            <w:sz w:val="13"/>
                          </w:rPr>
                          <w:t>preprint)</w:t>
                        </w:r>
                      </w:p>
                    </w:txbxContent>
                  </v:textbox>
                  <w10:wrap type="none"/>
                </v:shape>
                <v:shape style="position:absolute;left:5488;top:138;width:3047;height:316" type="#_x0000_t202" id="docshape63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Five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clinical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review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applications</w:t>
                        </w:r>
                        <w:r>
                          <w:rPr>
                            <w:rFonts w:ascii="Arial"/>
                            <w:color w:val="2F424D"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plus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two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screenin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g</w:t>
                        </w:r>
                        <w:r>
                          <w:rPr>
                            <w:rFonts w:ascii="Arial"/>
                            <w:color w:val="2F424D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benchmarks; expert analytical decisions remain</w:t>
                        </w:r>
                      </w:p>
                    </w:txbxContent>
                  </v:textbox>
                  <w10:wrap type="none"/>
                </v:shape>
                <v:shape style="position:absolute;left:4778;top:139;width:482;height:339" type="#_x0000_t202" id="docshape64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080;top:139;width:482;height:339" type="#_x0000_t202" id="docshape65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382;top:139;width:482;height:339" type="#_x0000_t202" id="docshape66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622;top:139;width:482;height:339" type="#_x0000_t202" id="docshape67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899;top:139;width:482;height:339" type="#_x0000_t202" id="docshape68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type w:val="continuous"/>
          <w:pgSz w:w="11910" w:h="16840"/>
          <w:pgMar w:header="0" w:footer="678" w:top="1920" w:bottom="860" w:left="1133" w:right="1133"/>
        </w:sectPr>
      </w:pPr>
    </w:p>
    <w:p>
      <w:pPr>
        <w:spacing w:before="94"/>
        <w:ind w:left="247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2026252</wp:posOffset>
                </wp:positionH>
                <wp:positionV relativeFrom="paragraph">
                  <wp:posOffset>59163</wp:posOffset>
                </wp:positionV>
                <wp:extent cx="306070" cy="21526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54747pt;margin-top:4.65858pt;width:24.1pt;height:16.95pt;mso-position-horizontal-relative:page;mso-position-vertical-relative:paragraph;z-index:15747584" type="#_x0000_t202" id="docshape69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3854041</wp:posOffset>
                </wp:positionH>
                <wp:positionV relativeFrom="paragraph">
                  <wp:posOffset>-711036</wp:posOffset>
                </wp:positionV>
                <wp:extent cx="306070" cy="21526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F2F4F4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59099"/>
                                <w:spacing w:val="-2"/>
                                <w:sz w:val="15"/>
                              </w:rPr>
                              <w:t>--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467865pt;margin-top:-55.987087pt;width:24.1pt;height:16.95pt;mso-position-horizontal-relative:page;mso-position-vertical-relative:paragraph;z-index:15748096" type="#_x0000_t202" id="docshape70" filled="true" fillcolor="#f2f4f4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859099"/>
                          <w:spacing w:val="-2"/>
                          <w:sz w:val="15"/>
                        </w:rPr>
                        <w:t>--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3410937</wp:posOffset>
                </wp:positionH>
                <wp:positionV relativeFrom="paragraph">
                  <wp:posOffset>-711036</wp:posOffset>
                </wp:positionV>
                <wp:extent cx="306070" cy="21526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F2F4F4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59099"/>
                                <w:spacing w:val="-2"/>
                                <w:sz w:val="15"/>
                              </w:rPr>
                              <w:t>--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577759pt;margin-top:-55.987087pt;width:24.1pt;height:16.95pt;mso-position-horizontal-relative:page;mso-position-vertical-relative:paragraph;z-index:15748608" type="#_x0000_t202" id="docshape71" filled="true" fillcolor="#f2f4f4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859099"/>
                          <w:spacing w:val="-2"/>
                          <w:sz w:val="15"/>
                        </w:rPr>
                        <w:t>--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2967840</wp:posOffset>
                </wp:positionH>
                <wp:positionV relativeFrom="paragraph">
                  <wp:posOffset>-711036</wp:posOffset>
                </wp:positionV>
                <wp:extent cx="306070" cy="21526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688248pt;margin-top:-55.987087pt;width:24.1pt;height:16.95pt;mso-position-horizontal-relative:page;mso-position-vertical-relative:paragraph;z-index:15749120" type="#_x0000_t202" id="docshape72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2485178</wp:posOffset>
                </wp:positionH>
                <wp:positionV relativeFrom="paragraph">
                  <wp:posOffset>-711036</wp:posOffset>
                </wp:positionV>
                <wp:extent cx="306070" cy="21526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683365pt;margin-top:-55.987087pt;width:24.1pt;height:16.95pt;mso-position-horizontal-relative:page;mso-position-vertical-relative:paragraph;z-index:15749632" type="#_x0000_t202" id="docshape73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2026252</wp:posOffset>
                </wp:positionH>
                <wp:positionV relativeFrom="paragraph">
                  <wp:posOffset>-711036</wp:posOffset>
                </wp:positionV>
                <wp:extent cx="306070" cy="21526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54747pt;margin-top:-55.987087pt;width:24.1pt;height:16.95pt;mso-position-horizontal-relative:page;mso-position-vertical-relative:paragraph;z-index:15750144" type="#_x0000_t202" id="docshape74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73B49"/>
          <w:spacing w:val="-2"/>
          <w:w w:val="105"/>
          <w:sz w:val="13"/>
        </w:rPr>
        <w:t>AutoSynthesis</w:t>
      </w:r>
    </w:p>
    <w:p>
      <w:pPr>
        <w:spacing w:before="12"/>
        <w:ind w:left="247" w:right="0" w:firstLine="0"/>
        <w:jc w:val="left"/>
        <w:rPr>
          <w:rFonts w:ascii="Arial"/>
          <w:sz w:val="13"/>
        </w:rPr>
      </w:pPr>
      <w:r>
        <w:rPr>
          <w:rFonts w:ascii="Arial"/>
          <w:color w:val="173B49"/>
          <w:sz w:val="13"/>
        </w:rPr>
        <w:t>(Taherinezhad,</w:t>
      </w:r>
      <w:r>
        <w:rPr>
          <w:rFonts w:ascii="Arial"/>
          <w:color w:val="173B49"/>
          <w:spacing w:val="1"/>
          <w:sz w:val="13"/>
        </w:rPr>
        <w:t> </w:t>
      </w:r>
      <w:r>
        <w:rPr>
          <w:rFonts w:ascii="Arial"/>
          <w:color w:val="173B49"/>
          <w:spacing w:val="-2"/>
          <w:sz w:val="13"/>
        </w:rPr>
        <w:t>preprint)</w:t>
      </w:r>
    </w:p>
    <w:p>
      <w:pPr>
        <w:spacing w:line="273" w:lineRule="auto" w:before="11"/>
        <w:ind w:left="247" w:right="974" w:firstLine="0"/>
        <w:jc w:val="left"/>
        <w:rPr>
          <w:rFonts w:ascii="Arial"/>
          <w:sz w:val="13"/>
        </w:rPr>
      </w:pPr>
      <w:r>
        <w:rPr/>
        <w:br w:type="column"/>
      </w:r>
      <w:r>
        <w:rPr>
          <w:rFonts w:ascii="Arial"/>
          <w:color w:val="2F424D"/>
          <w:w w:val="105"/>
          <w:sz w:val="13"/>
        </w:rPr>
        <w:t>Demonstration</w:t>
      </w:r>
      <w:r>
        <w:rPr>
          <w:rFonts w:ascii="Arial"/>
          <w:color w:val="2F424D"/>
          <w:spacing w:val="-10"/>
          <w:w w:val="105"/>
          <w:sz w:val="13"/>
        </w:rPr>
        <w:t> </w:t>
      </w:r>
      <w:r>
        <w:rPr>
          <w:rFonts w:ascii="Arial"/>
          <w:color w:val="2F424D"/>
          <w:w w:val="105"/>
          <w:sz w:val="13"/>
        </w:rPr>
        <w:t>on</w:t>
      </w:r>
      <w:r>
        <w:rPr>
          <w:rFonts w:ascii="Arial"/>
          <w:color w:val="2F424D"/>
          <w:spacing w:val="-9"/>
          <w:w w:val="105"/>
          <w:sz w:val="13"/>
        </w:rPr>
        <w:t> </w:t>
      </w:r>
      <w:r>
        <w:rPr>
          <w:rFonts w:ascii="Arial"/>
          <w:color w:val="2F424D"/>
          <w:w w:val="105"/>
          <w:sz w:val="13"/>
        </w:rPr>
        <w:t>LLM</w:t>
      </w:r>
      <w:r>
        <w:rPr>
          <w:rFonts w:ascii="Arial"/>
          <w:color w:val="2F424D"/>
          <w:spacing w:val="-10"/>
          <w:w w:val="105"/>
          <w:sz w:val="13"/>
        </w:rPr>
        <w:t> </w:t>
      </w:r>
      <w:r>
        <w:rPr>
          <w:rFonts w:ascii="Arial"/>
          <w:color w:val="2F424D"/>
          <w:w w:val="105"/>
          <w:sz w:val="13"/>
        </w:rPr>
        <w:t>persuasion,</w:t>
      </w:r>
      <w:r>
        <w:rPr>
          <w:rFonts w:ascii="Arial"/>
          <w:color w:val="2F424D"/>
          <w:spacing w:val="-9"/>
          <w:w w:val="105"/>
          <w:sz w:val="13"/>
        </w:rPr>
        <w:t> </w:t>
      </w:r>
      <w:r>
        <w:rPr>
          <w:rFonts w:ascii="Arial"/>
          <w:color w:val="2F424D"/>
          <w:w w:val="105"/>
          <w:sz w:val="13"/>
        </w:rPr>
        <w:t>compared</w:t>
      </w:r>
      <w:r>
        <w:rPr>
          <w:rFonts w:ascii="Arial"/>
          <w:color w:val="2F424D"/>
          <w:spacing w:val="-10"/>
          <w:w w:val="105"/>
          <w:sz w:val="13"/>
        </w:rPr>
        <w:t> </w:t>
      </w:r>
      <w:r>
        <w:rPr>
          <w:rFonts w:ascii="Arial"/>
          <w:color w:val="2F424D"/>
          <w:w w:val="105"/>
          <w:sz w:val="13"/>
        </w:rPr>
        <w:t>wit</w:t>
      </w:r>
      <w:r>
        <w:rPr>
          <w:rFonts w:ascii="Arial"/>
          <w:color w:val="2F424D"/>
          <w:w w:val="105"/>
          <w:sz w:val="13"/>
        </w:rPr>
        <w:t>h</w:t>
      </w:r>
      <w:r>
        <w:rPr>
          <w:rFonts w:ascii="Arial"/>
          <w:color w:val="2F424D"/>
          <w:spacing w:val="40"/>
          <w:w w:val="105"/>
          <w:sz w:val="13"/>
        </w:rPr>
        <w:t> </w:t>
      </w:r>
      <w:r>
        <w:rPr>
          <w:rFonts w:ascii="Arial"/>
          <w:color w:val="2F424D"/>
          <w:w w:val="105"/>
          <w:sz w:val="13"/>
        </w:rPr>
        <w:t>published meta-analysis; limited breadth o</w:t>
      </w:r>
      <w:r>
        <w:rPr>
          <w:rFonts w:ascii="Arial"/>
          <w:color w:val="2F424D"/>
          <w:w w:val="105"/>
          <w:sz w:val="13"/>
        </w:rPr>
        <w:t>f</w:t>
      </w:r>
      <w:r>
        <w:rPr>
          <w:rFonts w:ascii="Arial"/>
          <w:color w:val="2F424D"/>
          <w:spacing w:val="40"/>
          <w:w w:val="105"/>
          <w:sz w:val="13"/>
        </w:rPr>
        <w:t> </w:t>
      </w:r>
      <w:r>
        <w:rPr>
          <w:rFonts w:ascii="Arial"/>
          <w:color w:val="2F424D"/>
          <w:spacing w:val="-2"/>
          <w:w w:val="105"/>
          <w:sz w:val="13"/>
        </w:rPr>
        <w:t>validation</w:t>
      </w:r>
    </w:p>
    <w:p>
      <w:pPr>
        <w:spacing w:after="0" w:line="273" w:lineRule="auto"/>
        <w:jc w:val="left"/>
        <w:rPr>
          <w:rFonts w:ascii="Arial"/>
          <w:sz w:val="13"/>
        </w:rPr>
        <w:sectPr>
          <w:type w:val="continuous"/>
          <w:pgSz w:w="11910" w:h="16840"/>
          <w:pgMar w:header="0" w:footer="678" w:top="1920" w:bottom="860" w:left="1133" w:right="1133"/>
          <w:cols w:num="2" w:equalWidth="0">
            <w:col w:w="1718" w:space="3682"/>
            <w:col w:w="4244"/>
          </w:cols>
        </w:sectPr>
      </w:pPr>
    </w:p>
    <w:p>
      <w:pPr>
        <w:pStyle w:val="BodyText"/>
        <w:spacing w:before="2"/>
        <w:rPr>
          <w:rFonts w:ascii="Arial"/>
          <w:sz w:val="3"/>
        </w:rPr>
      </w:pPr>
    </w:p>
    <w:p>
      <w:pPr>
        <w:spacing w:line="240" w:lineRule="auto"/>
        <w:ind w:left="15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04840" cy="393065"/>
                <wp:effectExtent l="0" t="0" r="0" b="6985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704840" cy="393065"/>
                          <a:chExt cx="5704840" cy="39306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3722" y="3722"/>
                            <a:ext cx="569722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385445">
                                <a:moveTo>
                                  <a:pt x="5696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096"/>
                                </a:lnTo>
                                <a:lnTo>
                                  <a:pt x="5696987" y="385096"/>
                                </a:lnTo>
                                <a:lnTo>
                                  <a:pt x="569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722" y="3722"/>
                            <a:ext cx="569722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385445">
                                <a:moveTo>
                                  <a:pt x="0" y="385096"/>
                                </a:moveTo>
                                <a:lnTo>
                                  <a:pt x="5696987" y="385096"/>
                                </a:lnTo>
                                <a:lnTo>
                                  <a:pt x="5696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5096"/>
                                </a:lnTo>
                                <a:close/>
                              </a:path>
                            </a:pathLst>
                          </a:custGeom>
                          <a:ln w="7445">
                            <a:solidFill>
                              <a:srgbClr val="F4F7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91103" y="88802"/>
                            <a:ext cx="30607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215265">
                                <a:moveTo>
                                  <a:pt x="305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936"/>
                                </a:lnTo>
                                <a:lnTo>
                                  <a:pt x="305950" y="214936"/>
                                </a:lnTo>
                                <a:lnTo>
                                  <a:pt x="30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722" y="3722"/>
                            <a:ext cx="569722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385445">
                                <a:moveTo>
                                  <a:pt x="0" y="0"/>
                                </a:moveTo>
                                <a:lnTo>
                                  <a:pt x="5696987" y="0"/>
                                </a:lnTo>
                              </a:path>
                              <a:path w="5697220" h="385445">
                                <a:moveTo>
                                  <a:pt x="0" y="385096"/>
                                </a:moveTo>
                                <a:lnTo>
                                  <a:pt x="5696987" y="385096"/>
                                </a:lnTo>
                              </a:path>
                            </a:pathLst>
                          </a:custGeom>
                          <a:ln w="4467">
                            <a:solidFill>
                              <a:srgbClr val="DB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56472" y="89557"/>
                            <a:ext cx="67437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73B49"/>
                                  <w:spacing w:val="-2"/>
                                  <w:w w:val="105"/>
                                  <w:sz w:val="13"/>
                                </w:rPr>
                                <w:t>MetaMind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173B49"/>
                                  <w:sz w:val="13"/>
                                </w:rPr>
                                <w:t>(Livieratos,</w:t>
                              </w:r>
                              <w:r>
                                <w:rPr>
                                  <w:rFonts w:ascii="Arial"/>
                                  <w:color w:val="173B49"/>
                                  <w:spacing w:val="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73B49"/>
                                  <w:spacing w:val="-2"/>
                                  <w:sz w:val="13"/>
                                </w:rPr>
                                <w:t>2026)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711854" y="133694"/>
                            <a:ext cx="774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59099"/>
                                  <w:spacing w:val="-2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859099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485218" y="91656"/>
                            <a:ext cx="18561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Ulcerative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colitis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Crohn's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disease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NMA;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manua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feasibility, eligibility, and model-fit 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034207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148006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665344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F7EBD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55B12"/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206418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9.2pt;height:30.95pt;mso-position-horizontal-relative:char;mso-position-vertical-relative:line" id="docshapegroup75" coordorigin="0,0" coordsize="8984,619">
                <v:rect style="position:absolute;left:5;top:5;width:8972;height:607" id="docshape76" filled="true" fillcolor="#f4f7f9" stroked="false">
                  <v:fill type="solid"/>
                </v:rect>
                <v:rect style="position:absolute;left:5;top:5;width:8972;height:607" id="docshape77" filled="false" stroked="true" strokeweight=".58626pt" strokecolor="#f4f7f9">
                  <v:stroke dashstyle="solid"/>
                </v:rect>
                <v:rect style="position:absolute;left:4080;top:139;width:482;height:339" id="docshape78" filled="true" fillcolor="#f2f4f4" stroked="false">
                  <v:fill type="solid"/>
                </v:rect>
                <v:shape style="position:absolute;left:5;top:5;width:8972;height:607" id="docshape79" coordorigin="6,6" coordsize="8972,607" path="m6,6l8977,6m6,612l8977,612e" filled="false" stroked="true" strokeweight=".351756pt" strokecolor="#dbe2e6">
                  <v:path arrowok="t"/>
                  <v:stroke dashstyle="solid"/>
                </v:shape>
                <v:shape style="position:absolute;left:88;top:141;width:1062;height:313" type="#_x0000_t202" id="docshape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173B49"/>
                            <w:spacing w:val="-2"/>
                            <w:w w:val="105"/>
                            <w:sz w:val="13"/>
                          </w:rPr>
                          <w:t>MetaMind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173B49"/>
                            <w:sz w:val="13"/>
                          </w:rPr>
                          <w:t>(Livieratos,</w:t>
                        </w:r>
                        <w:r>
                          <w:rPr>
                            <w:rFonts w:ascii="Arial"/>
                            <w:color w:val="173B49"/>
                            <w:spacing w:val="12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173B49"/>
                            <w:spacing w:val="-2"/>
                            <w:sz w:val="13"/>
                          </w:rPr>
                          <w:t>2026)</w:t>
                        </w:r>
                      </w:p>
                    </w:txbxContent>
                  </v:textbox>
                  <w10:wrap type="none"/>
                </v:shape>
                <v:shape style="position:absolute;left:4270;top:210;width:122;height:171" type="#_x0000_t202" id="docshape8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859099"/>
                            <w:spacing w:val="-2"/>
                            <w:sz w:val="15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859099"/>
                            <w:sz w:val="15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488;top:144;width:2923;height:311" type="#_x0000_t202" id="docshape82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Ulcerative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colitis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/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Crohn's</w:t>
                        </w:r>
                        <w:r>
                          <w:rPr>
                            <w:rFonts w:ascii="Arial"/>
                            <w:color w:val="2F424D"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disease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NMA;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manua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l</w:t>
                        </w:r>
                        <w:r>
                          <w:rPr>
                            <w:rFonts w:ascii="Arial"/>
                            <w:color w:val="2F424D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feasibility, eligibility, and model-fit assessment</w:t>
                        </w:r>
                      </w:p>
                    </w:txbxContent>
                  </v:textbox>
                  <w10:wrap type="none"/>
                </v:shape>
                <v:shape style="position:absolute;left:4778;top:139;width:482;height:339" type="#_x0000_t202" id="docshape83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382;top:139;width:482;height:339" type="#_x0000_t202" id="docshape84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622;top:139;width:482;height:339" type="#_x0000_t202" id="docshape85" filled="true" fillcolor="#f7ebd4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855B12"/>
                            <w:spacing w:val="-10"/>
                            <w:sz w:val="15"/>
                          </w:rPr>
                          <w:t>H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899;top:139;width:482;height:339" type="#_x0000_t202" id="docshape86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type w:val="continuous"/>
          <w:pgSz w:w="11910" w:h="16840"/>
          <w:pgMar w:header="0" w:footer="678" w:top="1920" w:bottom="860" w:left="1133" w:right="1133"/>
        </w:sectPr>
      </w:pPr>
    </w:p>
    <w:p>
      <w:pPr>
        <w:spacing w:before="95"/>
        <w:ind w:left="247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3854041</wp:posOffset>
                </wp:positionH>
                <wp:positionV relativeFrom="paragraph">
                  <wp:posOffset>-710467</wp:posOffset>
                </wp:positionV>
                <wp:extent cx="306070" cy="21526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467865pt;margin-top:-55.942341pt;width:24.1pt;height:16.95pt;mso-position-horizontal-relative:page;mso-position-vertical-relative:paragraph;z-index:15745536" type="#_x0000_t202" id="docshape87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3410937</wp:posOffset>
                </wp:positionH>
                <wp:positionV relativeFrom="paragraph">
                  <wp:posOffset>-710467</wp:posOffset>
                </wp:positionV>
                <wp:extent cx="306070" cy="21526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577759pt;margin-top:-55.942341pt;width:24.1pt;height:16.95pt;mso-position-horizontal-relative:page;mso-position-vertical-relative:paragraph;z-index:15746048" type="#_x0000_t202" id="docshape88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2967840</wp:posOffset>
                </wp:positionH>
                <wp:positionV relativeFrom="paragraph">
                  <wp:posOffset>-710467</wp:posOffset>
                </wp:positionV>
                <wp:extent cx="306070" cy="21526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688248pt;margin-top:-55.942341pt;width:24.1pt;height:16.95pt;mso-position-horizontal-relative:page;mso-position-vertical-relative:paragraph;z-index:15746560" type="#_x0000_t202" id="docshape89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2485178</wp:posOffset>
                </wp:positionH>
                <wp:positionV relativeFrom="paragraph">
                  <wp:posOffset>-710467</wp:posOffset>
                </wp:positionV>
                <wp:extent cx="306070" cy="21526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683365pt;margin-top:-55.942341pt;width:24.1pt;height:16.95pt;mso-position-horizontal-relative:page;mso-position-vertical-relative:paragraph;z-index:15747072" type="#_x0000_t202" id="docshape90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73B49"/>
          <w:spacing w:val="-2"/>
          <w:w w:val="105"/>
          <w:sz w:val="13"/>
        </w:rPr>
        <w:t>LatteReview</w:t>
      </w:r>
    </w:p>
    <w:p>
      <w:pPr>
        <w:spacing w:before="12"/>
        <w:ind w:left="247" w:right="0" w:firstLine="0"/>
        <w:jc w:val="left"/>
        <w:rPr>
          <w:rFonts w:ascii="Arial"/>
          <w:sz w:val="13"/>
        </w:rPr>
      </w:pPr>
      <w:r>
        <w:rPr>
          <w:rFonts w:ascii="Arial"/>
          <w:color w:val="173B49"/>
          <w:sz w:val="13"/>
        </w:rPr>
        <w:t>(Rouzrokh,</w:t>
      </w:r>
      <w:r>
        <w:rPr>
          <w:rFonts w:ascii="Arial"/>
          <w:color w:val="173B49"/>
          <w:spacing w:val="13"/>
          <w:sz w:val="13"/>
        </w:rPr>
        <w:t> </w:t>
      </w:r>
      <w:r>
        <w:rPr>
          <w:rFonts w:ascii="Arial"/>
          <w:color w:val="173B49"/>
          <w:spacing w:val="-2"/>
          <w:sz w:val="13"/>
        </w:rPr>
        <w:t>preprint)</w:t>
      </w:r>
    </w:p>
    <w:p>
      <w:pPr>
        <w:spacing w:line="266" w:lineRule="auto" w:before="94"/>
        <w:ind w:left="247" w:right="808" w:firstLine="0"/>
        <w:jc w:val="left"/>
        <w:rPr>
          <w:rFonts w:ascii="Arial"/>
          <w:sz w:val="13"/>
        </w:rPr>
      </w:pPr>
      <w:r>
        <w:rPr/>
        <w:br w:type="column"/>
      </w:r>
      <w:r>
        <w:rPr>
          <w:rFonts w:ascii="Arial"/>
          <w:color w:val="2F424D"/>
          <w:w w:val="105"/>
          <w:sz w:val="13"/>
        </w:rPr>
        <w:t>Modular</w:t>
      </w:r>
      <w:r>
        <w:rPr>
          <w:rFonts w:ascii="Arial"/>
          <w:color w:val="2F424D"/>
          <w:spacing w:val="-10"/>
          <w:w w:val="105"/>
          <w:sz w:val="13"/>
        </w:rPr>
        <w:t> </w:t>
      </w:r>
      <w:r>
        <w:rPr>
          <w:rFonts w:ascii="Arial"/>
          <w:color w:val="2F424D"/>
          <w:w w:val="105"/>
          <w:sz w:val="13"/>
        </w:rPr>
        <w:t>screening</w:t>
      </w:r>
      <w:r>
        <w:rPr>
          <w:rFonts w:ascii="Arial"/>
          <w:color w:val="2F424D"/>
          <w:spacing w:val="-9"/>
          <w:w w:val="105"/>
          <w:sz w:val="13"/>
        </w:rPr>
        <w:t> </w:t>
      </w:r>
      <w:r>
        <w:rPr>
          <w:rFonts w:ascii="Arial"/>
          <w:color w:val="2F424D"/>
          <w:w w:val="105"/>
          <w:sz w:val="13"/>
        </w:rPr>
        <w:t>/</w:t>
      </w:r>
      <w:r>
        <w:rPr>
          <w:rFonts w:ascii="Arial"/>
          <w:color w:val="2F424D"/>
          <w:spacing w:val="-10"/>
          <w:w w:val="105"/>
          <w:sz w:val="13"/>
        </w:rPr>
        <w:t> </w:t>
      </w:r>
      <w:r>
        <w:rPr>
          <w:rFonts w:ascii="Arial"/>
          <w:color w:val="2F424D"/>
          <w:w w:val="105"/>
          <w:sz w:val="13"/>
        </w:rPr>
        <w:t>extraction</w:t>
      </w:r>
      <w:r>
        <w:rPr>
          <w:rFonts w:ascii="Arial"/>
          <w:color w:val="2F424D"/>
          <w:spacing w:val="-9"/>
          <w:w w:val="105"/>
          <w:sz w:val="13"/>
        </w:rPr>
        <w:t> </w:t>
      </w:r>
      <w:r>
        <w:rPr>
          <w:rFonts w:ascii="Arial"/>
          <w:color w:val="2F424D"/>
          <w:w w:val="105"/>
          <w:sz w:val="13"/>
        </w:rPr>
        <w:t>framework;</w:t>
      </w:r>
      <w:r>
        <w:rPr>
          <w:rFonts w:ascii="Arial"/>
          <w:color w:val="2F424D"/>
          <w:spacing w:val="-10"/>
          <w:w w:val="105"/>
          <w:sz w:val="13"/>
        </w:rPr>
        <w:t> </w:t>
      </w:r>
      <w:r>
        <w:rPr>
          <w:rFonts w:ascii="Arial"/>
          <w:color w:val="2F424D"/>
          <w:w w:val="105"/>
          <w:sz w:val="13"/>
        </w:rPr>
        <w:t>framewor</w:t>
      </w:r>
      <w:r>
        <w:rPr>
          <w:rFonts w:ascii="Arial"/>
          <w:color w:val="2F424D"/>
          <w:w w:val="105"/>
          <w:sz w:val="13"/>
        </w:rPr>
        <w:t>k</w:t>
      </w:r>
      <w:r>
        <w:rPr>
          <w:rFonts w:ascii="Arial"/>
          <w:color w:val="2F424D"/>
          <w:spacing w:val="40"/>
          <w:w w:val="105"/>
          <w:sz w:val="13"/>
        </w:rPr>
        <w:t> </w:t>
      </w:r>
      <w:r>
        <w:rPr>
          <w:rFonts w:ascii="Arial"/>
          <w:color w:val="2F424D"/>
          <w:spacing w:val="-2"/>
          <w:w w:val="105"/>
          <w:sz w:val="13"/>
        </w:rPr>
        <w:t>examples</w:t>
      </w:r>
      <w:r>
        <w:rPr>
          <w:rFonts w:ascii="Arial"/>
          <w:color w:val="2F424D"/>
          <w:spacing w:val="-1"/>
          <w:w w:val="105"/>
          <w:sz w:val="13"/>
        </w:rPr>
        <w:t> </w:t>
      </w:r>
      <w:r>
        <w:rPr>
          <w:rFonts w:ascii="Arial"/>
          <w:color w:val="2F424D"/>
          <w:spacing w:val="-2"/>
          <w:w w:val="105"/>
          <w:sz w:val="13"/>
        </w:rPr>
        <w:t>and</w:t>
      </w:r>
      <w:r>
        <w:rPr>
          <w:rFonts w:ascii="Arial"/>
          <w:color w:val="2F424D"/>
          <w:w w:val="105"/>
          <w:sz w:val="13"/>
        </w:rPr>
        <w:t> </w:t>
      </w:r>
      <w:r>
        <w:rPr>
          <w:rFonts w:ascii="Arial"/>
          <w:color w:val="2F424D"/>
          <w:spacing w:val="-2"/>
          <w:w w:val="105"/>
          <w:sz w:val="13"/>
        </w:rPr>
        <w:t>task</w:t>
      </w:r>
      <w:r>
        <w:rPr>
          <w:rFonts w:ascii="Arial"/>
          <w:color w:val="2F424D"/>
          <w:w w:val="105"/>
          <w:sz w:val="13"/>
        </w:rPr>
        <w:t> </w:t>
      </w:r>
      <w:r>
        <w:rPr>
          <w:rFonts w:ascii="Arial"/>
          <w:color w:val="2F424D"/>
          <w:spacing w:val="-2"/>
          <w:w w:val="105"/>
          <w:sz w:val="13"/>
        </w:rPr>
        <w:t>evaluations,</w:t>
      </w:r>
      <w:r>
        <w:rPr>
          <w:rFonts w:ascii="Arial"/>
          <w:color w:val="2F424D"/>
          <w:w w:val="105"/>
          <w:sz w:val="13"/>
        </w:rPr>
        <w:t> </w:t>
      </w:r>
      <w:r>
        <w:rPr>
          <w:rFonts w:ascii="Arial"/>
          <w:color w:val="2F424D"/>
          <w:spacing w:val="-2"/>
          <w:w w:val="105"/>
          <w:sz w:val="13"/>
        </w:rPr>
        <w:t>not</w:t>
      </w:r>
      <w:r>
        <w:rPr>
          <w:rFonts w:ascii="Arial"/>
          <w:color w:val="2F424D"/>
          <w:w w:val="105"/>
          <w:sz w:val="13"/>
        </w:rPr>
        <w:t> </w:t>
      </w:r>
      <w:r>
        <w:rPr>
          <w:rFonts w:ascii="Arial"/>
          <w:color w:val="2F424D"/>
          <w:spacing w:val="-2"/>
          <w:w w:val="105"/>
          <w:sz w:val="13"/>
        </w:rPr>
        <w:t>full</w:t>
      </w:r>
      <w:r>
        <w:rPr>
          <w:rFonts w:ascii="Arial"/>
          <w:color w:val="2F424D"/>
          <w:w w:val="105"/>
          <w:sz w:val="13"/>
        </w:rPr>
        <w:t> </w:t>
      </w:r>
      <w:r>
        <w:rPr>
          <w:rFonts w:ascii="Arial"/>
          <w:color w:val="2F424D"/>
          <w:spacing w:val="-2"/>
          <w:w w:val="105"/>
          <w:sz w:val="13"/>
        </w:rPr>
        <w:t>SR</w:t>
      </w:r>
      <w:r>
        <w:rPr>
          <w:rFonts w:ascii="Arial"/>
          <w:color w:val="2F424D"/>
          <w:w w:val="105"/>
          <w:sz w:val="13"/>
        </w:rPr>
        <w:t> </w:t>
      </w:r>
      <w:r>
        <w:rPr>
          <w:rFonts w:ascii="Arial"/>
          <w:color w:val="2F424D"/>
          <w:spacing w:val="-2"/>
          <w:w w:val="105"/>
          <w:sz w:val="13"/>
        </w:rPr>
        <w:t>validation</w:t>
      </w:r>
    </w:p>
    <w:p>
      <w:pPr>
        <w:spacing w:after="0" w:line="266" w:lineRule="auto"/>
        <w:jc w:val="left"/>
        <w:rPr>
          <w:rFonts w:ascii="Arial"/>
          <w:sz w:val="13"/>
        </w:rPr>
        <w:sectPr>
          <w:type w:val="continuous"/>
          <w:pgSz w:w="11910" w:h="16840"/>
          <w:pgMar w:header="0" w:footer="678" w:top="1920" w:bottom="860" w:left="1133" w:right="1133"/>
          <w:cols w:num="2" w:equalWidth="0">
            <w:col w:w="1486" w:space="3914"/>
            <w:col w:w="4244"/>
          </w:cols>
        </w:sectPr>
      </w:pPr>
    </w:p>
    <w:p>
      <w:pPr>
        <w:pStyle w:val="BodyText"/>
        <w:spacing w:before="8"/>
        <w:rPr>
          <w:rFonts w:ascii="Arial"/>
          <w:sz w:val="11"/>
        </w:rPr>
      </w:pPr>
    </w:p>
    <w:p>
      <w:pPr>
        <w:spacing w:line="240" w:lineRule="auto"/>
        <w:ind w:left="15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04840" cy="393065"/>
                <wp:effectExtent l="0" t="0" r="0" b="6985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704840" cy="393065"/>
                          <a:chExt cx="5704840" cy="39306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3722" y="3722"/>
                            <a:ext cx="569722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385445">
                                <a:moveTo>
                                  <a:pt x="5696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103"/>
                                </a:lnTo>
                                <a:lnTo>
                                  <a:pt x="5696987" y="385103"/>
                                </a:lnTo>
                                <a:lnTo>
                                  <a:pt x="569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722" y="3722"/>
                            <a:ext cx="569722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385445">
                                <a:moveTo>
                                  <a:pt x="0" y="385103"/>
                                </a:moveTo>
                                <a:lnTo>
                                  <a:pt x="5696987" y="385103"/>
                                </a:lnTo>
                                <a:lnTo>
                                  <a:pt x="5696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5103"/>
                                </a:lnTo>
                                <a:close/>
                              </a:path>
                            </a:pathLst>
                          </a:custGeom>
                          <a:ln w="7445">
                            <a:solidFill>
                              <a:srgbClr val="F4F7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206412" y="88802"/>
                            <a:ext cx="213423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215265">
                                <a:moveTo>
                                  <a:pt x="305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947"/>
                                </a:lnTo>
                                <a:lnTo>
                                  <a:pt x="305955" y="214947"/>
                                </a:lnTo>
                                <a:lnTo>
                                  <a:pt x="305955" y="0"/>
                                </a:lnTo>
                                <a:close/>
                              </a:path>
                              <a:path w="2134235" h="215265">
                                <a:moveTo>
                                  <a:pt x="1690636" y="0"/>
                                </a:moveTo>
                                <a:lnTo>
                                  <a:pt x="1384681" y="0"/>
                                </a:lnTo>
                                <a:lnTo>
                                  <a:pt x="1384681" y="214947"/>
                                </a:lnTo>
                                <a:lnTo>
                                  <a:pt x="1690636" y="214947"/>
                                </a:lnTo>
                                <a:lnTo>
                                  <a:pt x="1690636" y="0"/>
                                </a:lnTo>
                                <a:close/>
                              </a:path>
                              <a:path w="2134235" h="215265">
                                <a:moveTo>
                                  <a:pt x="2133727" y="0"/>
                                </a:moveTo>
                                <a:lnTo>
                                  <a:pt x="1827784" y="0"/>
                                </a:lnTo>
                                <a:lnTo>
                                  <a:pt x="1827784" y="214947"/>
                                </a:lnTo>
                                <a:lnTo>
                                  <a:pt x="2133727" y="214947"/>
                                </a:lnTo>
                                <a:lnTo>
                                  <a:pt x="2133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722" y="3722"/>
                            <a:ext cx="569722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385445">
                                <a:moveTo>
                                  <a:pt x="0" y="0"/>
                                </a:moveTo>
                                <a:lnTo>
                                  <a:pt x="5696987" y="0"/>
                                </a:lnTo>
                              </a:path>
                              <a:path w="5697220" h="385445">
                                <a:moveTo>
                                  <a:pt x="0" y="385103"/>
                                </a:moveTo>
                                <a:lnTo>
                                  <a:pt x="5696987" y="385103"/>
                                </a:lnTo>
                              </a:path>
                            </a:pathLst>
                          </a:custGeom>
                          <a:ln w="4467">
                            <a:solidFill>
                              <a:srgbClr val="DB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56472" y="89564"/>
                            <a:ext cx="6508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73B49"/>
                                  <w:spacing w:val="-2"/>
                                  <w:w w:val="105"/>
                                  <w:sz w:val="13"/>
                                </w:rPr>
                                <w:t>AutoMetaCoder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173B49"/>
                                  <w:spacing w:val="-2"/>
                                  <w:w w:val="105"/>
                                  <w:sz w:val="13"/>
                                </w:rPr>
                                <w:t>(Min,</w:t>
                              </w:r>
                              <w:r>
                                <w:rPr>
                                  <w:rFonts w:ascii="Arial"/>
                                  <w:color w:val="173B4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73B49"/>
                                  <w:spacing w:val="-2"/>
                                  <w:w w:val="105"/>
                                  <w:sz w:val="13"/>
                                </w:rPr>
                                <w:t>preprint)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327169" y="133702"/>
                            <a:ext cx="774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59099"/>
                                  <w:spacing w:val="-2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859099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711854" y="133702"/>
                            <a:ext cx="774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59099"/>
                                  <w:spacing w:val="-2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859099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154951" y="133702"/>
                            <a:ext cx="774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59099"/>
                                  <w:spacing w:val="-2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859099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485218" y="36463"/>
                            <a:ext cx="202946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18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Screening implemented but not formally evaluated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;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extraction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evaluated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55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studies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psycholog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2"/>
                                  <w:w w:val="105"/>
                                  <w:sz w:val="13"/>
                                </w:rPr>
                                <w:t>meta-analysis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148006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665344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9.2pt;height:30.95pt;mso-position-horizontal-relative:char;mso-position-vertical-relative:line" id="docshapegroup91" coordorigin="0,0" coordsize="8984,619">
                <v:rect style="position:absolute;left:5;top:5;width:8972;height:607" id="docshape92" filled="true" fillcolor="#f4f7f9" stroked="false">
                  <v:fill type="solid"/>
                </v:rect>
                <v:rect style="position:absolute;left:5;top:5;width:8972;height:607" id="docshape93" filled="false" stroked="true" strokeweight=".58626pt" strokecolor="#f4f7f9">
                  <v:stroke dashstyle="solid"/>
                </v:rect>
                <v:shape style="position:absolute;left:1899;top:139;width:3361;height:339" id="docshape94" coordorigin="1900,140" coordsize="3361,339" path="m2382,140l1900,140,1900,478,2382,478,2382,140xm4562,140l4080,140,4080,478,4562,478,4562,140xm5260,140l4778,140,4778,478,5260,478,5260,140xe" filled="true" fillcolor="#f2f4f4" stroked="false">
                  <v:path arrowok="t"/>
                  <v:fill type="solid"/>
                </v:shape>
                <v:shape style="position:absolute;left:5;top:5;width:8972;height:607" id="docshape95" coordorigin="6,6" coordsize="8972,607" path="m6,6l8977,6m6,612l8977,612e" filled="false" stroked="true" strokeweight=".351756pt" strokecolor="#dbe2e6">
                  <v:path arrowok="t"/>
                  <v:stroke dashstyle="solid"/>
                </v:shape>
                <v:shape style="position:absolute;left:88;top:141;width:1025;height:313" type="#_x0000_t202" id="docshape9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173B49"/>
                            <w:spacing w:val="-2"/>
                            <w:w w:val="105"/>
                            <w:sz w:val="13"/>
                          </w:rPr>
                          <w:t>AutoMetaCoder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173B49"/>
                            <w:spacing w:val="-2"/>
                            <w:w w:val="105"/>
                            <w:sz w:val="13"/>
                          </w:rPr>
                          <w:t>(Min,</w:t>
                        </w:r>
                        <w:r>
                          <w:rPr>
                            <w:rFonts w:ascii="Arial"/>
                            <w:color w:val="173B4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173B49"/>
                            <w:spacing w:val="-2"/>
                            <w:w w:val="105"/>
                            <w:sz w:val="13"/>
                          </w:rPr>
                          <w:t>preprint)</w:t>
                        </w:r>
                      </w:p>
                    </w:txbxContent>
                  </v:textbox>
                  <w10:wrap type="none"/>
                </v:shape>
                <v:shape style="position:absolute;left:2090;top:210;width:122;height:171" type="#_x0000_t202" id="docshape9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859099"/>
                            <w:spacing w:val="-2"/>
                            <w:sz w:val="15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859099"/>
                            <w:sz w:val="15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4270;top:210;width:122;height:171" type="#_x0000_t202" id="docshape9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859099"/>
                            <w:spacing w:val="-2"/>
                            <w:sz w:val="15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859099"/>
                            <w:sz w:val="15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4968;top:210;width:122;height:171" type="#_x0000_t202" id="docshape9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859099"/>
                            <w:spacing w:val="-2"/>
                            <w:sz w:val="15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859099"/>
                            <w:sz w:val="15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488;top:57;width:3196;height:479" type="#_x0000_t202" id="docshape100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18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Screening implemented but not formally evaluated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;</w:t>
                        </w:r>
                        <w:r>
                          <w:rPr>
                            <w:rFonts w:ascii="Arial"/>
                            <w:color w:val="2F424D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extraction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evaluated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on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55</w:t>
                        </w:r>
                        <w:r>
                          <w:rPr>
                            <w:rFonts w:ascii="Arial"/>
                            <w:color w:val="2F424D"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studies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from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a</w:t>
                        </w:r>
                        <w:r>
                          <w:rPr>
                            <w:rFonts w:ascii="Arial"/>
                            <w:color w:val="2F424D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psycholog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y</w:t>
                        </w:r>
                        <w:r>
                          <w:rPr>
                            <w:rFonts w:ascii="Arial"/>
                            <w:color w:val="2F424D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spacing w:val="-2"/>
                            <w:w w:val="105"/>
                            <w:sz w:val="13"/>
                          </w:rPr>
                          <w:t>meta-analysis</w:t>
                        </w:r>
                      </w:p>
                    </w:txbxContent>
                  </v:textbox>
                  <w10:wrap type="none"/>
                </v:shape>
                <v:shape style="position:absolute;left:3382;top:139;width:482;height:339" type="#_x0000_t202" id="docshape101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622;top:139;width:482;height:339" type="#_x0000_t202" id="docshape102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type w:val="continuous"/>
          <w:pgSz w:w="11910" w:h="16840"/>
          <w:pgMar w:header="0" w:footer="678" w:top="1920" w:bottom="860" w:left="1133" w:right="1133"/>
        </w:sectPr>
      </w:pPr>
    </w:p>
    <w:p>
      <w:pPr>
        <w:spacing w:before="94"/>
        <w:ind w:left="247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3854041</wp:posOffset>
                </wp:positionH>
                <wp:positionV relativeFrom="paragraph">
                  <wp:posOffset>-711043</wp:posOffset>
                </wp:positionV>
                <wp:extent cx="306070" cy="215265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F2F4F4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59099"/>
                                <w:spacing w:val="-2"/>
                                <w:sz w:val="15"/>
                              </w:rPr>
                              <w:t>--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467865pt;margin-top:-55.987675pt;width:24.1pt;height:16.95pt;mso-position-horizontal-relative:page;mso-position-vertical-relative:paragraph;z-index:15742976" type="#_x0000_t202" id="docshape103" filled="true" fillcolor="#f2f4f4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859099"/>
                          <w:spacing w:val="-2"/>
                          <w:sz w:val="15"/>
                        </w:rPr>
                        <w:t>--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3410937</wp:posOffset>
                </wp:positionH>
                <wp:positionV relativeFrom="paragraph">
                  <wp:posOffset>-711043</wp:posOffset>
                </wp:positionV>
                <wp:extent cx="306070" cy="2152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F2F4F4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59099"/>
                                <w:spacing w:val="-2"/>
                                <w:sz w:val="15"/>
                              </w:rPr>
                              <w:t>--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577759pt;margin-top:-55.987675pt;width:24.1pt;height:16.95pt;mso-position-horizontal-relative:page;mso-position-vertical-relative:paragraph;z-index:15743488" type="#_x0000_t202" id="docshape104" filled="true" fillcolor="#f2f4f4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859099"/>
                          <w:spacing w:val="-2"/>
                          <w:sz w:val="15"/>
                        </w:rPr>
                        <w:t>--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2967840</wp:posOffset>
                </wp:positionH>
                <wp:positionV relativeFrom="paragraph">
                  <wp:posOffset>-711043</wp:posOffset>
                </wp:positionV>
                <wp:extent cx="306070" cy="215265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688248pt;margin-top:-55.987675pt;width:24.1pt;height:16.95pt;mso-position-horizontal-relative:page;mso-position-vertical-relative:paragraph;z-index:15744000" type="#_x0000_t202" id="docshape105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2485178</wp:posOffset>
                </wp:positionH>
                <wp:positionV relativeFrom="paragraph">
                  <wp:posOffset>-711043</wp:posOffset>
                </wp:positionV>
                <wp:extent cx="306070" cy="21526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683365pt;margin-top:-55.987675pt;width:24.1pt;height:16.95pt;mso-position-horizontal-relative:page;mso-position-vertical-relative:paragraph;z-index:15744512" type="#_x0000_t202" id="docshape106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2026252</wp:posOffset>
                </wp:positionH>
                <wp:positionV relativeFrom="paragraph">
                  <wp:posOffset>-711043</wp:posOffset>
                </wp:positionV>
                <wp:extent cx="306070" cy="21526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F2F4F4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59099"/>
                                <w:spacing w:val="-2"/>
                                <w:sz w:val="15"/>
                              </w:rPr>
                              <w:t>--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54747pt;margin-top:-55.987675pt;width:24.1pt;height:16.95pt;mso-position-horizontal-relative:page;mso-position-vertical-relative:paragraph;z-index:15745024" type="#_x0000_t202" id="docshape107" filled="true" fillcolor="#f2f4f4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859099"/>
                          <w:spacing w:val="-2"/>
                          <w:sz w:val="15"/>
                        </w:rPr>
                        <w:t>--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73B49"/>
          <w:spacing w:val="-2"/>
          <w:w w:val="105"/>
          <w:sz w:val="13"/>
        </w:rPr>
        <w:t>InsightAgent</w:t>
      </w:r>
    </w:p>
    <w:p>
      <w:pPr>
        <w:spacing w:before="12"/>
        <w:ind w:left="247" w:right="0" w:firstLine="0"/>
        <w:jc w:val="left"/>
        <w:rPr>
          <w:rFonts w:ascii="Arial"/>
          <w:sz w:val="13"/>
        </w:rPr>
      </w:pPr>
      <w:r>
        <w:rPr>
          <w:rFonts w:ascii="Arial"/>
          <w:color w:val="173B49"/>
          <w:w w:val="105"/>
          <w:sz w:val="13"/>
        </w:rPr>
        <w:t>(Qiu,</w:t>
      </w:r>
      <w:r>
        <w:rPr>
          <w:rFonts w:ascii="Arial"/>
          <w:color w:val="173B49"/>
          <w:spacing w:val="-10"/>
          <w:w w:val="105"/>
          <w:sz w:val="13"/>
        </w:rPr>
        <w:t> </w:t>
      </w:r>
      <w:r>
        <w:rPr>
          <w:rFonts w:ascii="Arial"/>
          <w:color w:val="173B49"/>
          <w:spacing w:val="-4"/>
          <w:w w:val="105"/>
          <w:sz w:val="13"/>
        </w:rPr>
        <w:t>2025)</w:t>
      </w:r>
    </w:p>
    <w:p>
      <w:pPr>
        <w:spacing w:line="264" w:lineRule="auto" w:before="10"/>
        <w:ind w:left="247" w:right="1084" w:firstLine="0"/>
        <w:jc w:val="left"/>
        <w:rPr>
          <w:rFonts w:ascii="Arial"/>
          <w:sz w:val="13"/>
        </w:rPr>
      </w:pPr>
      <w:r>
        <w:rPr/>
        <w:br w:type="column"/>
      </w:r>
      <w:r>
        <w:rPr>
          <w:rFonts w:ascii="Arial"/>
          <w:color w:val="2F424D"/>
          <w:spacing w:val="-2"/>
          <w:w w:val="105"/>
          <w:sz w:val="13"/>
        </w:rPr>
        <w:t>Interactive abstract-level screening and narrati</w:t>
      </w:r>
      <w:r>
        <w:rPr>
          <w:rFonts w:ascii="Arial"/>
          <w:color w:val="2F424D"/>
          <w:spacing w:val="-2"/>
          <w:w w:val="105"/>
          <w:sz w:val="13"/>
        </w:rPr>
        <w:t>ve</w:t>
      </w:r>
      <w:r>
        <w:rPr>
          <w:rFonts w:ascii="Arial"/>
          <w:color w:val="2F424D"/>
          <w:spacing w:val="40"/>
          <w:w w:val="105"/>
          <w:sz w:val="13"/>
        </w:rPr>
        <w:t> </w:t>
      </w:r>
      <w:r>
        <w:rPr>
          <w:rFonts w:ascii="Arial"/>
          <w:color w:val="2F424D"/>
          <w:w w:val="105"/>
          <w:sz w:val="13"/>
        </w:rPr>
        <w:t>synthesis; no structured data extraction; nine</w:t>
      </w:r>
      <w:r>
        <w:rPr>
          <w:rFonts w:ascii="Arial"/>
          <w:color w:val="2F424D"/>
          <w:w w:val="105"/>
          <w:sz w:val="13"/>
        </w:rPr>
        <w:t>-</w:t>
      </w:r>
      <w:r>
        <w:rPr>
          <w:rFonts w:ascii="Arial"/>
          <w:color w:val="2F424D"/>
          <w:w w:val="105"/>
          <w:sz w:val="13"/>
        </w:rPr>
        <w:t>professional user study</w:t>
      </w:r>
    </w:p>
    <w:p>
      <w:pPr>
        <w:spacing w:after="0" w:line="264" w:lineRule="auto"/>
        <w:jc w:val="left"/>
        <w:rPr>
          <w:rFonts w:ascii="Arial"/>
          <w:sz w:val="13"/>
        </w:rPr>
        <w:sectPr>
          <w:type w:val="continuous"/>
          <w:pgSz w:w="11910" w:h="16840"/>
          <w:pgMar w:header="0" w:footer="678" w:top="1920" w:bottom="860" w:left="1133" w:right="1133"/>
          <w:cols w:num="2" w:equalWidth="0">
            <w:col w:w="1112" w:space="4288"/>
            <w:col w:w="4244"/>
          </w:cols>
        </w:sectPr>
      </w:pPr>
    </w:p>
    <w:p>
      <w:pPr>
        <w:pStyle w:val="BodyText"/>
        <w:spacing w:before="10"/>
        <w:rPr>
          <w:rFonts w:ascii="Arial"/>
          <w:sz w:val="4"/>
        </w:rPr>
      </w:pPr>
    </w:p>
    <w:p>
      <w:pPr>
        <w:spacing w:line="240" w:lineRule="auto"/>
        <w:ind w:left="15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04840" cy="393065"/>
                <wp:effectExtent l="0" t="0" r="0" b="6985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704840" cy="393065"/>
                          <a:chExt cx="5704840" cy="39306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3722" y="3722"/>
                            <a:ext cx="569722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385445">
                                <a:moveTo>
                                  <a:pt x="5696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102"/>
                                </a:lnTo>
                                <a:lnTo>
                                  <a:pt x="5696987" y="385102"/>
                                </a:lnTo>
                                <a:lnTo>
                                  <a:pt x="569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722" y="3722"/>
                            <a:ext cx="569722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385445">
                                <a:moveTo>
                                  <a:pt x="0" y="385102"/>
                                </a:moveTo>
                                <a:lnTo>
                                  <a:pt x="5696987" y="385102"/>
                                </a:lnTo>
                                <a:lnTo>
                                  <a:pt x="5696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5102"/>
                                </a:lnTo>
                                <a:close/>
                              </a:path>
                            </a:pathLst>
                          </a:custGeom>
                          <a:ln w="7445">
                            <a:solidFill>
                              <a:srgbClr val="F4F7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91093" y="88807"/>
                            <a:ext cx="74930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215265">
                                <a:moveTo>
                                  <a:pt x="305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947"/>
                                </a:lnTo>
                                <a:lnTo>
                                  <a:pt x="305955" y="214947"/>
                                </a:lnTo>
                                <a:lnTo>
                                  <a:pt x="305955" y="0"/>
                                </a:lnTo>
                                <a:close/>
                              </a:path>
                              <a:path w="749300" h="215265">
                                <a:moveTo>
                                  <a:pt x="749046" y="0"/>
                                </a:moveTo>
                                <a:lnTo>
                                  <a:pt x="443103" y="0"/>
                                </a:lnTo>
                                <a:lnTo>
                                  <a:pt x="443103" y="214947"/>
                                </a:lnTo>
                                <a:lnTo>
                                  <a:pt x="749046" y="214947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722" y="3722"/>
                            <a:ext cx="569722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385445">
                                <a:moveTo>
                                  <a:pt x="0" y="0"/>
                                </a:moveTo>
                                <a:lnTo>
                                  <a:pt x="5696987" y="0"/>
                                </a:lnTo>
                              </a:path>
                              <a:path w="5697220" h="385445">
                                <a:moveTo>
                                  <a:pt x="0" y="385102"/>
                                </a:moveTo>
                                <a:lnTo>
                                  <a:pt x="5696987" y="385102"/>
                                </a:lnTo>
                              </a:path>
                            </a:pathLst>
                          </a:custGeom>
                          <a:ln w="4467">
                            <a:solidFill>
                              <a:srgbClr val="DB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56472" y="89549"/>
                            <a:ext cx="512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73B49"/>
                                  <w:spacing w:val="-2"/>
                                  <w:w w:val="105"/>
                                  <w:sz w:val="13"/>
                                </w:rPr>
                                <w:t>Manalyzer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173B49"/>
                                  <w:w w:val="105"/>
                                  <w:sz w:val="13"/>
                                </w:rPr>
                                <w:t>(Xu,</w:t>
                              </w:r>
                              <w:r>
                                <w:rPr>
                                  <w:rFonts w:ascii="Arial"/>
                                  <w:color w:val="173B49"/>
                                  <w:spacing w:val="-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73B49"/>
                                  <w:spacing w:val="-2"/>
                                  <w:w w:val="105"/>
                                  <w:sz w:val="13"/>
                                </w:rPr>
                                <w:t>preprint)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711854" y="133702"/>
                            <a:ext cx="774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59099"/>
                                  <w:spacing w:val="-2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859099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3154951" y="133702"/>
                            <a:ext cx="774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59099"/>
                                  <w:spacing w:val="-2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859099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485218" y="36053"/>
                            <a:ext cx="201993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729 papers across atmosphere, agriculture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2"/>
                                  <w:w w:val="105"/>
                                  <w:sz w:val="13"/>
                                </w:rPr>
                                <w:t>environment; generates general analyses rather tha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-2"/>
                                  <w:w w:val="105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2F424D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424D"/>
                                  <w:w w:val="105"/>
                                  <w:sz w:val="13"/>
                                </w:rPr>
                                <w:t>conventional effect-size pooling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148006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665344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206418" y="88802"/>
                            <a:ext cx="306070" cy="215265"/>
                          </a:xfrm>
                          <a:prstGeom prst="rect">
                            <a:avLst/>
                          </a:prstGeom>
                          <a:solidFill>
                            <a:srgbClr val="E4F0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675E"/>
                                  <w:spacing w:val="-10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9.2pt;height:30.95pt;mso-position-horizontal-relative:char;mso-position-vertical-relative:line" id="docshapegroup108" coordorigin="0,0" coordsize="8984,619">
                <v:rect style="position:absolute;left:5;top:5;width:8972;height:607" id="docshape109" filled="true" fillcolor="#f4f7f9" stroked="false">
                  <v:fill type="solid"/>
                </v:rect>
                <v:rect style="position:absolute;left:5;top:5;width:8972;height:607" id="docshape110" filled="false" stroked="true" strokeweight=".58626pt" strokecolor="#f4f7f9">
                  <v:stroke dashstyle="solid"/>
                </v:rect>
                <v:shape style="position:absolute;left:4080;top:139;width:1180;height:339" id="docshape111" coordorigin="4080,140" coordsize="1180,339" path="m4562,140l4080,140,4080,478,4562,478,4562,140xm5260,140l4778,140,4778,478,5260,478,5260,140xe" filled="true" fillcolor="#f2f4f4" stroked="false">
                  <v:path arrowok="t"/>
                  <v:fill type="solid"/>
                </v:shape>
                <v:shape style="position:absolute;left:5;top:5;width:8972;height:607" id="docshape112" coordorigin="6,6" coordsize="8972,607" path="m6,6l8977,6m6,612l8977,612e" filled="false" stroked="true" strokeweight=".351756pt" strokecolor="#dbe2e6">
                  <v:path arrowok="t"/>
                  <v:stroke dashstyle="solid"/>
                </v:shape>
                <v:shape style="position:absolute;left:88;top:141;width:807;height:313" type="#_x0000_t202" id="docshape1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173B49"/>
                            <w:spacing w:val="-2"/>
                            <w:w w:val="105"/>
                            <w:sz w:val="13"/>
                          </w:rPr>
                          <w:t>Manalyzer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173B49"/>
                            <w:w w:val="105"/>
                            <w:sz w:val="13"/>
                          </w:rPr>
                          <w:t>(Xu,</w:t>
                        </w:r>
                        <w:r>
                          <w:rPr>
                            <w:rFonts w:ascii="Arial"/>
                            <w:color w:val="173B49"/>
                            <w:spacing w:val="-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173B49"/>
                            <w:spacing w:val="-2"/>
                            <w:w w:val="105"/>
                            <w:sz w:val="13"/>
                          </w:rPr>
                          <w:t>preprint)</w:t>
                        </w:r>
                      </w:p>
                    </w:txbxContent>
                  </v:textbox>
                  <w10:wrap type="none"/>
                </v:shape>
                <v:shape style="position:absolute;left:4270;top:210;width:122;height:171" type="#_x0000_t202" id="docshape11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859099"/>
                            <w:spacing w:val="-2"/>
                            <w:sz w:val="15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859099"/>
                            <w:sz w:val="15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4968;top:210;width:122;height:171" type="#_x0000_t202" id="docshape11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859099"/>
                            <w:spacing w:val="-2"/>
                            <w:sz w:val="15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859099"/>
                            <w:sz w:val="15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488;top:56;width:3181;height:481" type="#_x0000_t202" id="docshape116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729 papers across atmosphere, agriculture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,</w:t>
                        </w:r>
                        <w:r>
                          <w:rPr>
                            <w:rFonts w:ascii="Arial"/>
                            <w:color w:val="2F424D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spacing w:val="-2"/>
                            <w:w w:val="105"/>
                            <w:sz w:val="13"/>
                          </w:rPr>
                          <w:t>environment; generates general analyses rather tha</w:t>
                        </w:r>
                        <w:r>
                          <w:rPr>
                            <w:rFonts w:ascii="Arial"/>
                            <w:color w:val="2F424D"/>
                            <w:spacing w:val="-2"/>
                            <w:w w:val="105"/>
                            <w:sz w:val="13"/>
                          </w:rPr>
                          <w:t>n</w:t>
                        </w:r>
                        <w:r>
                          <w:rPr>
                            <w:rFonts w:ascii="Arial"/>
                            <w:color w:val="2F424D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F424D"/>
                            <w:w w:val="105"/>
                            <w:sz w:val="13"/>
                          </w:rPr>
                          <w:t>conventional effect-size pooling</w:t>
                        </w:r>
                      </w:p>
                    </w:txbxContent>
                  </v:textbox>
                  <w10:wrap type="none"/>
                </v:shape>
                <v:shape style="position:absolute;left:3382;top:139;width:482;height:339" type="#_x0000_t202" id="docshape117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622;top:139;width:482;height:339" type="#_x0000_t202" id="docshape118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899;top:139;width:482;height:339" type="#_x0000_t202" id="docshape119" filled="true" fillcolor="#e4f0ef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D675E"/>
                            <w:spacing w:val="-10"/>
                            <w:sz w:val="15"/>
                          </w:rPr>
                          <w:t>Y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type w:val="continuous"/>
          <w:pgSz w:w="11910" w:h="16840"/>
          <w:pgMar w:header="0" w:footer="678" w:top="1920" w:bottom="860" w:left="1133" w:right="1133"/>
        </w:sectPr>
      </w:pPr>
    </w:p>
    <w:p>
      <w:pPr>
        <w:spacing w:before="95"/>
        <w:ind w:left="247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3854041</wp:posOffset>
                </wp:positionH>
                <wp:positionV relativeFrom="paragraph">
                  <wp:posOffset>-710823</wp:posOffset>
                </wp:positionV>
                <wp:extent cx="306070" cy="215265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F2F4F4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59099"/>
                                <w:spacing w:val="-2"/>
                                <w:sz w:val="15"/>
                              </w:rPr>
                              <w:t>--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467865pt;margin-top:-55.970371pt;width:24.1pt;height:16.95pt;mso-position-horizontal-relative:page;mso-position-vertical-relative:paragraph;z-index:15740416" type="#_x0000_t202" id="docshape120" filled="true" fillcolor="#f2f4f4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859099"/>
                          <w:spacing w:val="-2"/>
                          <w:sz w:val="15"/>
                        </w:rPr>
                        <w:t>--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3410937</wp:posOffset>
                </wp:positionH>
                <wp:positionV relativeFrom="paragraph">
                  <wp:posOffset>-710823</wp:posOffset>
                </wp:positionV>
                <wp:extent cx="306070" cy="21526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F2F4F4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59099"/>
                                <w:spacing w:val="-2"/>
                                <w:sz w:val="15"/>
                              </w:rPr>
                              <w:t>--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577759pt;margin-top:-55.970371pt;width:24.1pt;height:16.95pt;mso-position-horizontal-relative:page;mso-position-vertical-relative:paragraph;z-index:15740928" type="#_x0000_t202" id="docshape121" filled="true" fillcolor="#f2f4f4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859099"/>
                          <w:spacing w:val="-2"/>
                          <w:sz w:val="15"/>
                        </w:rPr>
                        <w:t>--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2967840</wp:posOffset>
                </wp:positionH>
                <wp:positionV relativeFrom="paragraph">
                  <wp:posOffset>-710823</wp:posOffset>
                </wp:positionV>
                <wp:extent cx="306070" cy="215265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F2F4F4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59099"/>
                                <w:spacing w:val="-2"/>
                                <w:sz w:val="15"/>
                              </w:rPr>
                              <w:t>--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688248pt;margin-top:-55.970371pt;width:24.1pt;height:16.95pt;mso-position-horizontal-relative:page;mso-position-vertical-relative:paragraph;z-index:15741440" type="#_x0000_t202" id="docshape122" filled="true" fillcolor="#f2f4f4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859099"/>
                          <w:spacing w:val="-2"/>
                          <w:sz w:val="15"/>
                        </w:rPr>
                        <w:t>--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2485178</wp:posOffset>
                </wp:positionH>
                <wp:positionV relativeFrom="paragraph">
                  <wp:posOffset>-710823</wp:posOffset>
                </wp:positionV>
                <wp:extent cx="306070" cy="21526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683365pt;margin-top:-55.970371pt;width:24.1pt;height:16.95pt;mso-position-horizontal-relative:page;mso-position-vertical-relative:paragraph;z-index:15741952" type="#_x0000_t202" id="docshape123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2026252</wp:posOffset>
                </wp:positionH>
                <wp:positionV relativeFrom="paragraph">
                  <wp:posOffset>-710823</wp:posOffset>
                </wp:positionV>
                <wp:extent cx="306070" cy="215265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F2F4F4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859099"/>
                                <w:spacing w:val="-2"/>
                                <w:sz w:val="15"/>
                              </w:rPr>
                              <w:t>--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54747pt;margin-top:-55.970371pt;width:24.1pt;height:16.95pt;mso-position-horizontal-relative:page;mso-position-vertical-relative:paragraph;z-index:15742464" type="#_x0000_t202" id="docshape124" filled="true" fillcolor="#f2f4f4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859099"/>
                          <w:spacing w:val="-2"/>
                          <w:sz w:val="15"/>
                        </w:rPr>
                        <w:t>--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73B49"/>
          <w:sz w:val="13"/>
        </w:rPr>
        <w:t>meta-</w:t>
      </w:r>
      <w:r>
        <w:rPr>
          <w:rFonts w:ascii="Arial"/>
          <w:b/>
          <w:color w:val="173B49"/>
          <w:spacing w:val="-4"/>
          <w:sz w:val="13"/>
        </w:rPr>
        <w:t>pipe</w:t>
      </w:r>
    </w:p>
    <w:p>
      <w:pPr>
        <w:spacing w:before="12"/>
        <w:ind w:left="247" w:right="0" w:firstLine="0"/>
        <w:jc w:val="left"/>
        <w:rPr>
          <w:rFonts w:ascii="Arial"/>
          <w:sz w:val="13"/>
        </w:rPr>
      </w:pPr>
      <w:r>
        <w:rPr>
          <w:rFonts w:ascii="Arial"/>
          <w:color w:val="173B49"/>
          <w:w w:val="105"/>
          <w:sz w:val="13"/>
        </w:rPr>
        <w:t>(Lin,</w:t>
      </w:r>
      <w:r>
        <w:rPr>
          <w:rFonts w:ascii="Arial"/>
          <w:color w:val="173B49"/>
          <w:spacing w:val="-9"/>
          <w:w w:val="105"/>
          <w:sz w:val="13"/>
        </w:rPr>
        <w:t> </w:t>
      </w:r>
      <w:r>
        <w:rPr>
          <w:rFonts w:ascii="Arial"/>
          <w:color w:val="173B49"/>
          <w:spacing w:val="-2"/>
          <w:w w:val="105"/>
          <w:sz w:val="13"/>
        </w:rPr>
        <w:t>preprint)</w:t>
      </w:r>
    </w:p>
    <w:p>
      <w:pPr>
        <w:spacing w:line="264" w:lineRule="auto" w:before="93"/>
        <w:ind w:left="247" w:right="974" w:firstLine="0"/>
        <w:jc w:val="left"/>
        <w:rPr>
          <w:rFonts w:ascii="Arial"/>
          <w:sz w:val="13"/>
        </w:rPr>
      </w:pPr>
      <w:r>
        <w:rPr/>
        <w:br w:type="column"/>
      </w:r>
      <w:r>
        <w:rPr>
          <w:rFonts w:ascii="Arial"/>
          <w:color w:val="2F424D"/>
          <w:spacing w:val="-2"/>
          <w:w w:val="105"/>
          <w:sz w:val="13"/>
        </w:rPr>
        <w:t>Implemented architecture; no empirical validatio</w:t>
      </w:r>
      <w:r>
        <w:rPr>
          <w:rFonts w:ascii="Arial"/>
          <w:color w:val="2F424D"/>
          <w:spacing w:val="-2"/>
          <w:w w:val="105"/>
          <w:sz w:val="13"/>
        </w:rPr>
        <w:t>n</w:t>
      </w:r>
      <w:r>
        <w:rPr>
          <w:rFonts w:ascii="Arial"/>
          <w:color w:val="2F424D"/>
          <w:spacing w:val="40"/>
          <w:w w:val="105"/>
          <w:sz w:val="13"/>
        </w:rPr>
        <w:t> </w:t>
      </w:r>
      <w:r>
        <w:rPr>
          <w:rFonts w:ascii="Arial"/>
          <w:color w:val="2F424D"/>
          <w:w w:val="105"/>
          <w:sz w:val="13"/>
        </w:rPr>
        <w:t>data; five mandatory human decision points</w:t>
      </w:r>
    </w:p>
    <w:p>
      <w:pPr>
        <w:spacing w:after="0" w:line="264" w:lineRule="auto"/>
        <w:jc w:val="left"/>
        <w:rPr>
          <w:rFonts w:ascii="Arial"/>
          <w:sz w:val="13"/>
        </w:rPr>
        <w:sectPr>
          <w:type w:val="continuous"/>
          <w:pgSz w:w="11910" w:h="16840"/>
          <w:pgMar w:header="0" w:footer="678" w:top="1920" w:bottom="860" w:left="1133" w:right="1133"/>
          <w:cols w:num="2" w:equalWidth="0">
            <w:col w:w="1089" w:space="4311"/>
            <w:col w:w="4244"/>
          </w:cols>
        </w:sectPr>
      </w:pPr>
    </w:p>
    <w:p>
      <w:pPr>
        <w:pStyle w:val="BodyText"/>
        <w:spacing w:before="6"/>
        <w:rPr>
          <w:rFonts w:ascii="Arial"/>
          <w:sz w:val="12"/>
        </w:rPr>
      </w:pPr>
    </w:p>
    <w:p>
      <w:pPr>
        <w:spacing w:line="20" w:lineRule="exact"/>
        <w:ind w:left="163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697220" cy="5080"/>
                <wp:effectExtent l="9525" t="0" r="0" b="4445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697220" cy="5080"/>
                          <a:chExt cx="5697220" cy="508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2233"/>
                            <a:ext cx="569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0">
                                <a:moveTo>
                                  <a:pt x="0" y="0"/>
                                </a:moveTo>
                                <a:lnTo>
                                  <a:pt x="5696987" y="0"/>
                                </a:lnTo>
                              </a:path>
                            </a:pathLst>
                          </a:custGeom>
                          <a:ln w="4467">
                            <a:solidFill>
                              <a:srgbClr val="DB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6pt;height:.4pt;mso-position-horizontal-relative:char;mso-position-vertical-relative:line" id="docshapegroup125" coordorigin="0,0" coordsize="8972,8">
                <v:line style="position:absolute" from="0,4" to="8972,4" stroked="true" strokeweight=".351756pt" strokecolor="#dbe2e6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"/>
        <w:rPr>
          <w:rFonts w:ascii="Arial"/>
          <w:sz w:val="12"/>
        </w:rPr>
      </w:pPr>
    </w:p>
    <w:p>
      <w:pPr>
        <w:tabs>
          <w:tab w:pos="2888" w:val="left" w:leader="none"/>
          <w:tab w:pos="6851" w:val="left" w:leader="none"/>
        </w:tabs>
        <w:spacing w:before="0"/>
        <w:ind w:left="247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3854041</wp:posOffset>
                </wp:positionH>
                <wp:positionV relativeFrom="paragraph">
                  <wp:posOffset>-400978</wp:posOffset>
                </wp:positionV>
                <wp:extent cx="306070" cy="215265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467865pt;margin-top:-31.573112pt;width:24.1pt;height:16.95pt;mso-position-horizontal-relative:page;mso-position-vertical-relative:paragraph;z-index:15737856" type="#_x0000_t202" id="docshape126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3410937</wp:posOffset>
                </wp:positionH>
                <wp:positionV relativeFrom="paragraph">
                  <wp:posOffset>-400978</wp:posOffset>
                </wp:positionV>
                <wp:extent cx="306070" cy="215265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577759pt;margin-top:-31.573112pt;width:24.1pt;height:16.95pt;mso-position-horizontal-relative:page;mso-position-vertical-relative:paragraph;z-index:15738368" type="#_x0000_t202" id="docshape127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2967840</wp:posOffset>
                </wp:positionH>
                <wp:positionV relativeFrom="paragraph">
                  <wp:posOffset>-400978</wp:posOffset>
                </wp:positionV>
                <wp:extent cx="306070" cy="215265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688248pt;margin-top:-31.573112pt;width:24.1pt;height:16.95pt;mso-position-horizontal-relative:page;mso-position-vertical-relative:paragraph;z-index:15738880" type="#_x0000_t202" id="docshape128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2485178</wp:posOffset>
                </wp:positionH>
                <wp:positionV relativeFrom="paragraph">
                  <wp:posOffset>-400978</wp:posOffset>
                </wp:positionV>
                <wp:extent cx="306070" cy="215265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683365pt;margin-top:-31.573112pt;width:24.1pt;height:16.95pt;mso-position-horizontal-relative:page;mso-position-vertical-relative:paragraph;z-index:15739392" type="#_x0000_t202" id="docshape129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2026252</wp:posOffset>
                </wp:positionH>
                <wp:positionV relativeFrom="paragraph">
                  <wp:posOffset>-400978</wp:posOffset>
                </wp:positionV>
                <wp:extent cx="306070" cy="215265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306070" cy="215265"/>
                        </a:xfrm>
                        <a:prstGeom prst="rect">
                          <a:avLst/>
                        </a:prstGeom>
                        <a:solidFill>
                          <a:srgbClr val="E4F0EF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675E"/>
                                <w:spacing w:val="-10"/>
                                <w:sz w:val="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54747pt;margin-top:-31.573112pt;width:24.1pt;height:16.95pt;mso-position-horizontal-relative:page;mso-position-vertical-relative:paragraph;z-index:15739904" type="#_x0000_t202" id="docshape130" filled="true" fillcolor="#e4f0ef" stroked="false">
                <v:textbox inset="0,0,0,0">
                  <w:txbxContent>
                    <w:p>
                      <w:pPr>
                        <w:spacing w:before="68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1D675E"/>
                          <w:spacing w:val="-10"/>
                          <w:sz w:val="15"/>
                        </w:rPr>
                        <w:t>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D675E"/>
          <w:spacing w:val="71"/>
          <w:sz w:val="12"/>
          <w:shd w:fill="E4F0EF" w:color="auto" w:val="clear"/>
        </w:rPr>
        <w:t> </w:t>
      </w:r>
      <w:r>
        <w:rPr>
          <w:rFonts w:ascii="Arial"/>
          <w:b/>
          <w:color w:val="1D675E"/>
          <w:sz w:val="12"/>
          <w:shd w:fill="E4F0EF" w:color="auto" w:val="clear"/>
        </w:rPr>
        <w:t>Y</w:t>
      </w:r>
      <w:r>
        <w:rPr>
          <w:rFonts w:ascii="Arial"/>
          <w:b/>
          <w:color w:val="1D675E"/>
          <w:spacing w:val="72"/>
          <w:sz w:val="12"/>
          <w:shd w:fill="E4F0EF" w:color="auto" w:val="clear"/>
        </w:rPr>
        <w:t> </w:t>
      </w:r>
      <w:r>
        <w:rPr>
          <w:rFonts w:ascii="Arial"/>
          <w:b/>
          <w:color w:val="1D675E"/>
          <w:spacing w:val="53"/>
          <w:sz w:val="12"/>
        </w:rPr>
        <w:t> </w:t>
      </w:r>
      <w:r>
        <w:rPr>
          <w:rFonts w:ascii="Arial"/>
          <w:color w:val="2F424D"/>
          <w:sz w:val="12"/>
        </w:rPr>
        <w:t>Implemented</w:t>
      </w:r>
      <w:r>
        <w:rPr>
          <w:rFonts w:ascii="Arial"/>
          <w:color w:val="2F424D"/>
          <w:spacing w:val="2"/>
          <w:sz w:val="12"/>
        </w:rPr>
        <w:t> </w:t>
      </w:r>
      <w:r>
        <w:rPr>
          <w:rFonts w:ascii="Arial"/>
          <w:color w:val="2F424D"/>
          <w:sz w:val="12"/>
        </w:rPr>
        <w:t>by</w:t>
      </w:r>
      <w:r>
        <w:rPr>
          <w:rFonts w:ascii="Arial"/>
          <w:color w:val="2F424D"/>
          <w:spacing w:val="2"/>
          <w:sz w:val="12"/>
        </w:rPr>
        <w:t> </w:t>
      </w:r>
      <w:r>
        <w:rPr>
          <w:rFonts w:ascii="Arial"/>
          <w:color w:val="2F424D"/>
          <w:sz w:val="12"/>
        </w:rPr>
        <w:t>the</w:t>
      </w:r>
      <w:r>
        <w:rPr>
          <w:rFonts w:ascii="Arial"/>
          <w:color w:val="2F424D"/>
          <w:spacing w:val="2"/>
          <w:sz w:val="12"/>
        </w:rPr>
        <w:t> </w:t>
      </w:r>
      <w:r>
        <w:rPr>
          <w:rFonts w:ascii="Arial"/>
          <w:color w:val="2F424D"/>
          <w:spacing w:val="-2"/>
          <w:sz w:val="12"/>
        </w:rPr>
        <w:t>system</w:t>
      </w:r>
      <w:r>
        <w:rPr>
          <w:rFonts w:ascii="Arial"/>
          <w:color w:val="2F424D"/>
          <w:sz w:val="12"/>
        </w:rPr>
        <w:tab/>
      </w:r>
      <w:r>
        <w:rPr>
          <w:rFonts w:ascii="Arial"/>
          <w:b/>
          <w:color w:val="855B12"/>
          <w:spacing w:val="80"/>
          <w:sz w:val="12"/>
          <w:shd w:fill="F7EBD4" w:color="auto" w:val="clear"/>
        </w:rPr>
        <w:t> </w:t>
      </w:r>
      <w:r>
        <w:rPr>
          <w:rFonts w:ascii="Arial"/>
          <w:b/>
          <w:color w:val="855B12"/>
          <w:sz w:val="12"/>
          <w:shd w:fill="F7EBD4" w:color="auto" w:val="clear"/>
        </w:rPr>
        <w:t>H</w:t>
      </w:r>
      <w:r>
        <w:rPr>
          <w:rFonts w:ascii="Arial"/>
          <w:b/>
          <w:color w:val="855B12"/>
          <w:spacing w:val="80"/>
          <w:sz w:val="12"/>
          <w:shd w:fill="F7EBD4" w:color="auto" w:val="clear"/>
        </w:rPr>
        <w:t> </w:t>
      </w:r>
      <w:r>
        <w:rPr>
          <w:rFonts w:ascii="Arial"/>
          <w:b/>
          <w:color w:val="855B12"/>
          <w:spacing w:val="66"/>
          <w:sz w:val="12"/>
        </w:rPr>
        <w:t> </w:t>
      </w:r>
      <w:r>
        <w:rPr>
          <w:rFonts w:ascii="Arial"/>
          <w:color w:val="2F424D"/>
          <w:sz w:val="12"/>
        </w:rPr>
        <w:t>Human-performed</w:t>
      </w:r>
      <w:r>
        <w:rPr>
          <w:rFonts w:ascii="Arial"/>
          <w:color w:val="2F424D"/>
          <w:spacing w:val="6"/>
          <w:sz w:val="12"/>
        </w:rPr>
        <w:t> </w:t>
      </w:r>
      <w:r>
        <w:rPr>
          <w:rFonts w:ascii="Arial"/>
          <w:color w:val="2F424D"/>
          <w:sz w:val="12"/>
        </w:rPr>
        <w:t>or</w:t>
      </w:r>
      <w:r>
        <w:rPr>
          <w:rFonts w:ascii="Arial"/>
          <w:color w:val="2F424D"/>
          <w:spacing w:val="6"/>
          <w:sz w:val="12"/>
        </w:rPr>
        <w:t> </w:t>
      </w:r>
      <w:r>
        <w:rPr>
          <w:rFonts w:ascii="Arial"/>
          <w:color w:val="2F424D"/>
          <w:sz w:val="12"/>
        </w:rPr>
        <w:t>inherited</w:t>
      </w:r>
      <w:r>
        <w:rPr>
          <w:rFonts w:ascii="Arial"/>
          <w:color w:val="2F424D"/>
          <w:spacing w:val="6"/>
          <w:sz w:val="12"/>
        </w:rPr>
        <w:t> </w:t>
      </w:r>
      <w:r>
        <w:rPr>
          <w:rFonts w:ascii="Arial"/>
          <w:color w:val="2F424D"/>
          <w:sz w:val="12"/>
        </w:rPr>
        <w:t>from</w:t>
      </w:r>
      <w:r>
        <w:rPr>
          <w:rFonts w:ascii="Arial"/>
          <w:color w:val="2F424D"/>
          <w:spacing w:val="6"/>
          <w:sz w:val="12"/>
        </w:rPr>
        <w:t> </w:t>
      </w:r>
      <w:r>
        <w:rPr>
          <w:rFonts w:ascii="Arial"/>
          <w:color w:val="2F424D"/>
          <w:sz w:val="12"/>
        </w:rPr>
        <w:t>the</w:t>
      </w:r>
      <w:r>
        <w:rPr>
          <w:rFonts w:ascii="Arial"/>
          <w:color w:val="2F424D"/>
          <w:spacing w:val="6"/>
          <w:sz w:val="12"/>
        </w:rPr>
        <w:t> </w:t>
      </w:r>
      <w:r>
        <w:rPr>
          <w:rFonts w:ascii="Arial"/>
          <w:color w:val="2F424D"/>
          <w:sz w:val="12"/>
        </w:rPr>
        <w:t>source</w:t>
      </w:r>
      <w:r>
        <w:rPr>
          <w:rFonts w:ascii="Arial"/>
          <w:color w:val="2F424D"/>
          <w:spacing w:val="6"/>
          <w:sz w:val="12"/>
        </w:rPr>
        <w:t> </w:t>
      </w:r>
      <w:r>
        <w:rPr>
          <w:rFonts w:ascii="Arial"/>
          <w:color w:val="2F424D"/>
          <w:sz w:val="12"/>
        </w:rPr>
        <w:t>review</w:t>
        <w:tab/>
      </w:r>
      <w:r>
        <w:rPr>
          <w:rFonts w:ascii="Arial"/>
          <w:b/>
          <w:color w:val="859099"/>
          <w:spacing w:val="80"/>
          <w:sz w:val="12"/>
          <w:shd w:fill="F2F4F4" w:color="auto" w:val="clear"/>
        </w:rPr>
        <w:t> </w:t>
      </w:r>
      <w:r>
        <w:rPr>
          <w:rFonts w:ascii="Arial"/>
          <w:b/>
          <w:color w:val="859099"/>
          <w:sz w:val="12"/>
          <w:shd w:fill="F2F4F4" w:color="auto" w:val="clear"/>
        </w:rPr>
        <w:t>--</w:t>
      </w:r>
      <w:r>
        <w:rPr>
          <w:rFonts w:ascii="Arial"/>
          <w:b/>
          <w:color w:val="859099"/>
          <w:spacing w:val="80"/>
          <w:sz w:val="12"/>
          <w:shd w:fill="F2F4F4" w:color="auto" w:val="clear"/>
        </w:rPr>
        <w:t> </w:t>
      </w:r>
      <w:r>
        <w:rPr>
          <w:rFonts w:ascii="Arial"/>
          <w:b/>
          <w:color w:val="859099"/>
          <w:spacing w:val="65"/>
          <w:sz w:val="12"/>
        </w:rPr>
        <w:t> </w:t>
      </w:r>
      <w:r>
        <w:rPr>
          <w:rFonts w:ascii="Arial"/>
          <w:color w:val="2F424D"/>
          <w:sz w:val="12"/>
        </w:rPr>
        <w:t>Not implemented</w:t>
      </w: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spacing w:before="117"/>
        <w:rPr>
          <w:rFonts w:ascii="Arial"/>
          <w:sz w:val="12"/>
        </w:rPr>
      </w:pPr>
    </w:p>
    <w:p>
      <w:pPr>
        <w:spacing w:before="0"/>
        <w:ind w:left="91" w:right="428" w:firstLine="0"/>
        <w:jc w:val="both"/>
        <w:rPr>
          <w:rFonts w:ascii="Bookman Old Style"/>
          <w:sz w:val="16"/>
        </w:rPr>
      </w:pPr>
      <w:bookmarkStart w:name="_bookmark2" w:id="10"/>
      <w:bookmarkEnd w:id="10"/>
      <w:r>
        <w:rPr/>
      </w:r>
      <w:r>
        <w:rPr>
          <w:b/>
          <w:sz w:val="16"/>
        </w:rPr>
        <w:t>Fig. 2</w:t>
      </w:r>
      <w:r>
        <w:rPr>
          <w:b/>
          <w:spacing w:val="80"/>
          <w:sz w:val="16"/>
        </w:rPr>
        <w:t> </w:t>
      </w:r>
      <w:r>
        <w:rPr>
          <w:b/>
          <w:sz w:val="16"/>
        </w:rPr>
        <w:t>Overview of LLM-based and agentic systems supporting systematic review and meta-analysis. </w:t>
      </w:r>
      <w:r>
        <w:rPr>
          <w:rFonts w:ascii="Bookman Old Style"/>
          <w:sz w:val="16"/>
        </w:rPr>
        <w:t>Systems</w:t>
      </w:r>
      <w:r>
        <w:rPr>
          <w:rFonts w:ascii="Bookman Old Style"/>
          <w:sz w:val="16"/>
        </w:rPr>
        <w:t> </w:t>
      </w:r>
      <w:r>
        <w:rPr>
          <w:rFonts w:ascii="Bookman Old Style"/>
          <w:w w:val="90"/>
          <w:sz w:val="16"/>
        </w:rPr>
        <w:t>are compared across literature search and retrieval, screening, data extraction, risk-of-bias assessment, and statistical po</w:t>
      </w:r>
      <w:r>
        <w:rPr>
          <w:rFonts w:ascii="Bookman Old Style"/>
          <w:w w:val="90"/>
          <w:sz w:val="16"/>
        </w:rPr>
        <w:t>oling.</w:t>
      </w:r>
      <w:r>
        <w:rPr>
          <w:rFonts w:ascii="Bookman Old Style"/>
          <w:w w:val="90"/>
          <w:sz w:val="16"/>
        </w:rPr>
        <w:t> </w:t>
      </w:r>
      <w:r>
        <w:rPr>
          <w:rFonts w:ascii="Bookman Old Style"/>
          <w:spacing w:val="-4"/>
          <w:sz w:val="16"/>
        </w:rPr>
        <w:t>Statistical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pooling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refers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to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combining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study-level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effect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estimates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rather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than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narrative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synthesis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or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general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data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analysis.</w:t>
      </w:r>
      <w:r>
        <w:rPr>
          <w:rFonts w:ascii="Bookman Old Style"/>
          <w:spacing w:val="-4"/>
          <w:sz w:val="16"/>
        </w:rPr>
        <w:t> </w:t>
      </w:r>
      <w:r>
        <w:rPr>
          <w:rFonts w:ascii="Bookman Old Style"/>
          <w:spacing w:val="-2"/>
          <w:sz w:val="16"/>
        </w:rPr>
        <w:t>The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2"/>
          <w:sz w:val="16"/>
        </w:rPr>
        <w:t>final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2"/>
          <w:sz w:val="16"/>
        </w:rPr>
        <w:t>column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2"/>
          <w:sz w:val="16"/>
        </w:rPr>
        <w:t>summarizes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2"/>
          <w:sz w:val="16"/>
        </w:rPr>
        <w:t>evaluation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2"/>
          <w:sz w:val="16"/>
        </w:rPr>
        <w:t>settings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2"/>
          <w:sz w:val="16"/>
        </w:rPr>
        <w:t>and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2"/>
          <w:sz w:val="16"/>
        </w:rPr>
        <w:t>key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2"/>
          <w:sz w:val="16"/>
        </w:rPr>
        <w:t>limitations.</w:t>
      </w:r>
    </w:p>
    <w:p>
      <w:pPr>
        <w:pStyle w:val="BodyText"/>
        <w:spacing w:before="125"/>
        <w:rPr>
          <w:rFonts w:ascii="Bookman Old Style"/>
          <w:sz w:val="16"/>
        </w:rPr>
      </w:pPr>
    </w:p>
    <w:p>
      <w:pPr>
        <w:pStyle w:val="BodyText"/>
        <w:spacing w:line="254" w:lineRule="auto"/>
        <w:ind w:left="91" w:right="426"/>
        <w:jc w:val="both"/>
      </w:pPr>
      <w:r>
        <w:rPr/>
        <w:t>outcome,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study-design</w:t>
      </w:r>
      <w:r>
        <w:rPr>
          <w:spacing w:val="-12"/>
        </w:rPr>
        <w:t> </w:t>
      </w:r>
      <w:r>
        <w:rPr/>
        <w:t>(PICO-S)</w:t>
      </w:r>
      <w:r>
        <w:rPr>
          <w:spacing w:val="-12"/>
        </w:rPr>
        <w:t> </w:t>
      </w:r>
      <w:r>
        <w:rPr/>
        <w:t>criteria.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review-level</w:t>
      </w:r>
      <w:r>
        <w:rPr>
          <w:spacing w:val="-12"/>
        </w:rPr>
        <w:t> </w:t>
      </w:r>
      <w:r>
        <w:rPr/>
        <w:t>definitions</w:t>
      </w:r>
      <w:r>
        <w:rPr>
          <w:spacing w:val="-12"/>
        </w:rPr>
        <w:t> </w:t>
      </w:r>
      <w:r>
        <w:rPr/>
        <w:t>directly</w:t>
      </w:r>
      <w:r>
        <w:rPr>
          <w:spacing w:val="-12"/>
        </w:rPr>
        <w:t> </w:t>
      </w:r>
      <w:r>
        <w:rPr/>
        <w:t>determine</w:t>
      </w:r>
      <w:r>
        <w:rPr>
          <w:spacing w:val="-12"/>
        </w:rPr>
        <w:t> </w:t>
      </w:r>
      <w:r>
        <w:rPr/>
        <w:t>eligibilit</w:t>
      </w:r>
      <w:r>
        <w:rPr/>
        <w:t>y</w:t>
      </w:r>
      <w:r>
        <w:rPr/>
        <w:t> criteria and can therefore substantially shape the resulting synthesis. Yet this step is largely overlook</w:t>
      </w:r>
      <w:r>
        <w:rPr/>
        <w:t>ed</w:t>
      </w:r>
      <w:r>
        <w:rPr/>
        <w:t> in</w:t>
      </w:r>
      <w:r>
        <w:rPr>
          <w:spacing w:val="-10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LLM-based</w:t>
      </w:r>
      <w:r>
        <w:rPr>
          <w:spacing w:val="-10"/>
        </w:rPr>
        <w:t> </w:t>
      </w:r>
      <w:r>
        <w:rPr/>
        <w:t>SR</w:t>
      </w:r>
      <w:r>
        <w:rPr>
          <w:spacing w:val="-10"/>
        </w:rPr>
        <w:t> </w:t>
      </w:r>
      <w:r>
        <w:rPr/>
        <w:t>research,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typically</w:t>
      </w:r>
      <w:r>
        <w:rPr>
          <w:spacing w:val="-10"/>
        </w:rPr>
        <w:t> </w:t>
      </w:r>
      <w:r>
        <w:rPr/>
        <w:t>begins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human-specified</w:t>
      </w:r>
      <w:r>
        <w:rPr>
          <w:spacing w:val="-10"/>
        </w:rPr>
        <w:t> </w:t>
      </w:r>
      <w:r>
        <w:rPr/>
        <w:t>review</w:t>
      </w:r>
      <w:r>
        <w:rPr>
          <w:spacing w:val="-11"/>
        </w:rPr>
        <w:t> </w:t>
      </w:r>
      <w:r>
        <w:rPr/>
        <w:t>questions,</w:t>
      </w:r>
      <w:r>
        <w:rPr>
          <w:spacing w:val="-10"/>
        </w:rPr>
        <w:t> </w:t>
      </w:r>
      <w:r>
        <w:rPr/>
        <w:t>PICO</w:t>
      </w:r>
      <w:r>
        <w:rPr/>
        <w:t> elements, or eligibility criteria, rather than examining how they are formulated [</w:t>
      </w:r>
      <w:hyperlink w:history="true" w:anchor="_bookmark14">
        <w:r>
          <w:rPr>
            <w:color w:val="0000FF"/>
          </w:rPr>
          <w:t>8</w:t>
        </w:r>
      </w:hyperlink>
      <w:r>
        <w:rPr/>
        <w:t>, </w:t>
      </w:r>
      <w:hyperlink w:history="true" w:anchor="_bookmark60">
        <w:r>
          <w:rPr>
            <w:color w:val="0000FF"/>
          </w:rPr>
          <w:t>54</w:t>
        </w:r>
      </w:hyperlink>
      <w:r>
        <w:rPr/>
        <w:t>, </w:t>
      </w:r>
      <w:hyperlink w:history="true" w:anchor="_bookmark118">
        <w:r>
          <w:rPr>
            <w:color w:val="0000FF"/>
          </w:rPr>
          <w:t>112</w:t>
        </w:r>
      </w:hyperlink>
      <w:r>
        <w:rPr/>
        <w:t>] (but see </w:t>
      </w:r>
      <w:r>
        <w:rPr/>
        <w:t>the</w:t>
      </w:r>
      <w:r>
        <w:rPr/>
        <w:t> exploratory study by Chen et al. [</w:t>
      </w:r>
      <w:hyperlink w:history="true" w:anchor="_bookmark19">
        <w:r>
          <w:rPr>
            <w:color w:val="0000FF"/>
          </w:rPr>
          <w:t>13</w:t>
        </w:r>
      </w:hyperlink>
      <w:r>
        <w:rPr/>
        <w:t>]).</w:t>
      </w:r>
    </w:p>
    <w:p>
      <w:pPr>
        <w:pStyle w:val="BodyText"/>
        <w:spacing w:line="254" w:lineRule="auto"/>
        <w:ind w:left="91" w:right="428" w:firstLine="298"/>
        <w:jc w:val="both"/>
      </w:pP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classic</w:t>
      </w:r>
      <w:r>
        <w:rPr>
          <w:spacing w:val="-4"/>
        </w:rPr>
        <w:t> </w:t>
      </w:r>
      <w:r>
        <w:rPr>
          <w:spacing w:val="-2"/>
        </w:rPr>
        <w:t>challenge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defining</w:t>
      </w:r>
      <w:r>
        <w:rPr>
          <w:spacing w:val="-4"/>
        </w:rPr>
        <w:t> </w:t>
      </w:r>
      <w:r>
        <w:rPr>
          <w:spacing w:val="-2"/>
        </w:rPr>
        <w:t>review-level</w:t>
      </w:r>
      <w:r>
        <w:rPr>
          <w:spacing w:val="-4"/>
        </w:rPr>
        <w:t> </w:t>
      </w:r>
      <w:r>
        <w:rPr>
          <w:spacing w:val="-2"/>
        </w:rPr>
        <w:t>PICO-S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lumper–splitter</w:t>
      </w:r>
      <w:r>
        <w:rPr>
          <w:spacing w:val="-4"/>
        </w:rPr>
        <w:t> </w:t>
      </w:r>
      <w:r>
        <w:rPr>
          <w:spacing w:val="-2"/>
        </w:rPr>
        <w:t>problem.</w:t>
      </w:r>
      <w:r>
        <w:rPr>
          <w:spacing w:val="-4"/>
        </w:rPr>
        <w:t> </w:t>
      </w:r>
      <w:r>
        <w:rPr>
          <w:spacing w:val="-2"/>
        </w:rPr>
        <w:t>Consider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inter</w:t>
      </w:r>
      <w:r>
        <w:rPr>
          <w:spacing w:val="-2"/>
        </w:rPr>
        <w:softHyphen/>
      </w:r>
      <w:r>
        <w:rPr>
          <w:spacing w:val="-4"/>
        </w:rPr>
        <w:t>vention (I): interventions relevant to the same review question are typically similar enough to be </w:t>
      </w:r>
      <w:r>
        <w:rPr>
          <w:spacing w:val="-4"/>
        </w:rPr>
        <w:t>considered</w:t>
      </w:r>
      <w:r>
        <w:rPr>
          <w:spacing w:val="-4"/>
        </w:rPr>
        <w:t> </w:t>
      </w:r>
      <w:r>
        <w:rPr/>
        <w:t>together,</w:t>
      </w:r>
      <w:r>
        <w:rPr>
          <w:spacing w:val="-7"/>
        </w:rPr>
        <w:t> </w:t>
      </w:r>
      <w:r>
        <w:rPr/>
        <w:t>while</w:t>
      </w:r>
      <w:r>
        <w:rPr>
          <w:spacing w:val="-8"/>
        </w:rPr>
        <w:t> </w:t>
      </w:r>
      <w:r>
        <w:rPr/>
        <w:t>still</w:t>
      </w:r>
      <w:r>
        <w:rPr>
          <w:spacing w:val="-7"/>
        </w:rPr>
        <w:t> </w:t>
      </w:r>
      <w:r>
        <w:rPr/>
        <w:t>differing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potentially</w:t>
      </w:r>
      <w:r>
        <w:rPr>
          <w:spacing w:val="-8"/>
        </w:rPr>
        <w:t> </w:t>
      </w:r>
      <w:r>
        <w:rPr/>
        <w:t>meaningful</w:t>
      </w:r>
      <w:r>
        <w:rPr>
          <w:spacing w:val="-7"/>
        </w:rPr>
        <w:t> </w:t>
      </w:r>
      <w:r>
        <w:rPr/>
        <w:t>ways.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lumper</w:t>
      </w:r>
      <w:r>
        <w:rPr>
          <w:spacing w:val="-7"/>
        </w:rPr>
        <w:t> </w:t>
      </w:r>
      <w:r>
        <w:rPr/>
        <w:t>emphasizes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shared</w:t>
      </w:r>
      <w:r>
        <w:rPr>
          <w:spacing w:val="-8"/>
        </w:rPr>
        <w:t> </w:t>
      </w:r>
      <w:r>
        <w:rPr/>
        <w:t>features</w:t>
      </w:r>
      <w:r>
        <w:rPr/>
        <w:t> and</w:t>
      </w:r>
      <w:r>
        <w:rPr>
          <w:spacing w:val="-7"/>
        </w:rPr>
        <w:t> </w:t>
      </w:r>
      <w:r>
        <w:rPr/>
        <w:t>favors</w:t>
      </w:r>
      <w:r>
        <w:rPr>
          <w:spacing w:val="-7"/>
        </w:rPr>
        <w:t> </w:t>
      </w:r>
      <w:r>
        <w:rPr/>
        <w:t>grouping</w:t>
      </w:r>
      <w:r>
        <w:rPr>
          <w:spacing w:val="-7"/>
        </w:rPr>
        <w:t> </w:t>
      </w:r>
      <w:r>
        <w:rPr/>
        <w:t>similar</w:t>
      </w:r>
      <w:r>
        <w:rPr>
          <w:spacing w:val="-7"/>
        </w:rPr>
        <w:t> </w:t>
      </w:r>
      <w:r>
        <w:rPr/>
        <w:t>interventions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pooled</w:t>
      </w:r>
      <w:r>
        <w:rPr>
          <w:spacing w:val="-7"/>
        </w:rPr>
        <w:t> </w:t>
      </w:r>
      <w:r>
        <w:rPr/>
        <w:t>analysis,</w:t>
      </w:r>
      <w:r>
        <w:rPr>
          <w:spacing w:val="-7"/>
        </w:rPr>
        <w:t> </w:t>
      </w:r>
      <w:r>
        <w:rPr/>
        <w:t>whereas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splitter</w:t>
      </w:r>
      <w:r>
        <w:rPr>
          <w:spacing w:val="-7"/>
        </w:rPr>
        <w:t> </w:t>
      </w:r>
      <w:r>
        <w:rPr/>
        <w:t>emphasizes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differ</w:t>
      </w:r>
      <w:r>
        <w:rPr/>
        <w:softHyphen/>
      </w:r>
      <w:r>
        <w:rPr/>
        <w:t>ences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favors</w:t>
      </w:r>
      <w:r>
        <w:rPr>
          <w:spacing w:val="-3"/>
        </w:rPr>
        <w:t> </w:t>
      </w:r>
      <w:r>
        <w:rPr/>
        <w:t>analyzing</w:t>
      </w:r>
      <w:r>
        <w:rPr>
          <w:spacing w:val="-2"/>
        </w:rPr>
        <w:t> </w:t>
      </w:r>
      <w:r>
        <w:rPr/>
        <w:t>distinct</w:t>
      </w:r>
      <w:r>
        <w:rPr>
          <w:spacing w:val="-2"/>
        </w:rPr>
        <w:t> </w:t>
      </w:r>
      <w:r>
        <w:rPr/>
        <w:t>interventions</w:t>
      </w:r>
      <w:r>
        <w:rPr>
          <w:spacing w:val="-2"/>
        </w:rPr>
        <w:t> </w:t>
      </w:r>
      <w:r>
        <w:rPr/>
        <w:t>separately.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example,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review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newer-</w:t>
      </w:r>
      <w:r>
        <w:rPr/>
        <w:t>generation</w:t>
      </w:r>
      <w:r>
        <w:rPr/>
        <w:t> antidepressants for depression may treat fluoxetine, paroxetine, sertraline, and other drugs as a </w:t>
      </w:r>
      <w:r>
        <w:rPr/>
        <w:t>single</w:t>
      </w:r>
      <w:r>
        <w:rPr/>
        <w:t> intervention class (lumper), or analyze the effects of each compound separately (splitter) [</w:t>
      </w:r>
      <w:hyperlink w:history="true" w:anchor="_bookmark43">
        <w:r>
          <w:rPr>
            <w:color w:val="0000FF"/>
          </w:rPr>
          <w:t>37</w:t>
        </w:r>
      </w:hyperlink>
      <w:r>
        <w:rPr/>
        <w:t>].</w:t>
      </w:r>
    </w:p>
    <w:p>
      <w:pPr>
        <w:pStyle w:val="BodyText"/>
        <w:spacing w:line="254" w:lineRule="auto"/>
        <w:ind w:left="91" w:right="427" w:firstLine="298"/>
        <w:jc w:val="both"/>
      </w:pPr>
      <w:r>
        <w:rPr/>
        <w:t>Another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/>
        <w:t>consideration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intervention</w:t>
      </w:r>
      <w:r>
        <w:rPr>
          <w:spacing w:val="-5"/>
        </w:rPr>
        <w:t> </w:t>
      </w:r>
      <w:r>
        <w:rPr/>
        <w:t>itself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defined,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</w:t>
      </w:r>
      <w:r>
        <w:rPr>
          <w:spacing w:val="-5"/>
        </w:rPr>
        <w:t> </w:t>
      </w:r>
      <w:r>
        <w:rPr/>
        <w:t>whether</w:t>
      </w:r>
      <w:r>
        <w:rPr>
          <w:spacing w:val="-5"/>
        </w:rPr>
        <w:t> </w:t>
      </w:r>
      <w:r>
        <w:rPr/>
        <w:t>studies</w:t>
      </w:r>
      <w:r>
        <w:rPr>
          <w:spacing w:val="-5"/>
        </w:rPr>
        <w:t> </w:t>
      </w:r>
      <w:r>
        <w:rPr/>
        <w:t>that</w:t>
      </w:r>
      <w:r>
        <w:rPr/>
        <w:t> deliver it alongside a co-intervention are eligible for inclusion. Consider two scenarios. In the first, </w:t>
      </w:r>
      <w:r>
        <w:rPr/>
        <w:t>an</w:t>
      </w:r>
      <w:r>
        <w:rPr/>
        <w:t> </w:t>
      </w:r>
      <w:r>
        <w:rPr>
          <w:spacing w:val="-4"/>
        </w:rPr>
        <w:t>intervention is almost always delivered with a co-intervention; for example, behavioral support for smoki</w:t>
      </w:r>
      <w:r>
        <w:rPr>
          <w:spacing w:val="-4"/>
        </w:rPr>
        <w:t>ng</w:t>
      </w:r>
      <w:r>
        <w:rPr>
          <w:spacing w:val="-4"/>
        </w:rPr>
        <w:t> </w:t>
      </w:r>
      <w:r>
        <w:rPr>
          <w:spacing w:val="-2"/>
        </w:rPr>
        <w:t>cessation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typically</w:t>
      </w:r>
      <w:r>
        <w:rPr>
          <w:spacing w:val="-10"/>
        </w:rPr>
        <w:t> </w:t>
      </w:r>
      <w:r>
        <w:rPr>
          <w:spacing w:val="-2"/>
        </w:rPr>
        <w:t>evaluated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adjunct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pharmacotherapy.</w:t>
      </w:r>
      <w:r>
        <w:rPr>
          <w:spacing w:val="-10"/>
        </w:rPr>
        <w:t> </w:t>
      </w:r>
      <w:r>
        <w:rPr>
          <w:spacing w:val="-2"/>
        </w:rPr>
        <w:t>Requiring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intervention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studied</w:t>
      </w:r>
      <w:r>
        <w:rPr>
          <w:spacing w:val="-2"/>
        </w:rPr>
        <w:t> </w:t>
      </w:r>
      <w:r>
        <w:rPr/>
        <w:t>in</w:t>
      </w:r>
      <w:r>
        <w:rPr>
          <w:spacing w:val="-10"/>
        </w:rPr>
        <w:t> </w:t>
      </w:r>
      <w:r>
        <w:rPr/>
        <w:t>isolation</w:t>
      </w:r>
      <w:r>
        <w:rPr>
          <w:spacing w:val="-10"/>
        </w:rPr>
        <w:t> </w:t>
      </w:r>
      <w:r>
        <w:rPr/>
        <w:t>would</w:t>
      </w:r>
      <w:r>
        <w:rPr>
          <w:spacing w:val="-10"/>
        </w:rPr>
        <w:t> </w:t>
      </w:r>
      <w:r>
        <w:rPr/>
        <w:t>exclude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relevant</w:t>
      </w:r>
      <w:r>
        <w:rPr>
          <w:spacing w:val="-10"/>
        </w:rPr>
        <w:t> </w:t>
      </w:r>
      <w:r>
        <w:rPr/>
        <w:t>trials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yield</w:t>
      </w:r>
      <w:r>
        <w:rPr>
          <w:spacing w:val="-10"/>
        </w:rPr>
        <w:t> </w:t>
      </w:r>
      <w:r>
        <w:rPr/>
        <w:t>estimates</w:t>
      </w:r>
      <w:r>
        <w:rPr>
          <w:spacing w:val="-10"/>
        </w:rPr>
        <w:t> </w:t>
      </w:r>
      <w:r>
        <w:rPr/>
        <w:t>lacking</w:t>
      </w:r>
      <w:r>
        <w:rPr>
          <w:spacing w:val="-10"/>
        </w:rPr>
        <w:t> </w:t>
      </w:r>
      <w:r>
        <w:rPr/>
        <w:t>real-world</w:t>
      </w:r>
      <w:r>
        <w:rPr>
          <w:spacing w:val="-10"/>
        </w:rPr>
        <w:t> </w:t>
      </w:r>
      <w:r>
        <w:rPr/>
        <w:t>applicability.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/>
        <w:t> </w:t>
      </w:r>
      <w:r>
        <w:rPr>
          <w:spacing w:val="-2"/>
        </w:rPr>
        <w:t>second</w:t>
      </w:r>
      <w:r>
        <w:rPr>
          <w:spacing w:val="10"/>
        </w:rPr>
        <w:t> </w:t>
      </w:r>
      <w:r>
        <w:rPr>
          <w:spacing w:val="-2"/>
        </w:rPr>
        <w:t>scenario,</w:t>
      </w:r>
      <w:r>
        <w:rPr>
          <w:spacing w:val="12"/>
        </w:rPr>
        <w:t> </w:t>
      </w:r>
      <w:r>
        <w:rPr>
          <w:spacing w:val="-2"/>
        </w:rPr>
        <w:t>the</w:t>
      </w:r>
      <w:r>
        <w:rPr>
          <w:spacing w:val="10"/>
        </w:rPr>
        <w:t> </w:t>
      </w:r>
      <w:r>
        <w:rPr>
          <w:spacing w:val="-2"/>
        </w:rPr>
        <w:t>co-intervention</w:t>
      </w:r>
      <w:r>
        <w:rPr>
          <w:spacing w:val="11"/>
        </w:rPr>
        <w:t> </w:t>
      </w:r>
      <w:r>
        <w:rPr>
          <w:spacing w:val="-2"/>
        </w:rPr>
        <w:t>is</w:t>
      </w:r>
      <w:r>
        <w:rPr>
          <w:spacing w:val="11"/>
        </w:rPr>
        <w:t> </w:t>
      </w:r>
      <w:r>
        <w:rPr>
          <w:spacing w:val="-2"/>
        </w:rPr>
        <w:t>optional,</w:t>
      </w:r>
      <w:r>
        <w:rPr>
          <w:spacing w:val="12"/>
        </w:rPr>
        <w:t> </w:t>
      </w:r>
      <w:r>
        <w:rPr>
          <w:spacing w:val="-2"/>
        </w:rPr>
        <w:t>but</w:t>
      </w:r>
      <w:r>
        <w:rPr>
          <w:spacing w:val="11"/>
        </w:rPr>
        <w:t> </w:t>
      </w:r>
      <w:r>
        <w:rPr>
          <w:spacing w:val="-2"/>
        </w:rPr>
        <w:t>its</w:t>
      </w:r>
      <w:r>
        <w:rPr>
          <w:spacing w:val="11"/>
        </w:rPr>
        <w:t> </w:t>
      </w:r>
      <w:r>
        <w:rPr>
          <w:spacing w:val="-2"/>
        </w:rPr>
        <w:t>presence</w:t>
      </w:r>
      <w:r>
        <w:rPr>
          <w:spacing w:val="11"/>
        </w:rPr>
        <w:t> </w:t>
      </w:r>
      <w:r>
        <w:rPr>
          <w:spacing w:val="-2"/>
        </w:rPr>
        <w:t>may</w:t>
      </w:r>
      <w:r>
        <w:rPr>
          <w:spacing w:val="11"/>
        </w:rPr>
        <w:t> </w:t>
      </w:r>
      <w:r>
        <w:rPr>
          <w:spacing w:val="-2"/>
        </w:rPr>
        <w:t>alter</w:t>
      </w:r>
      <w:r>
        <w:rPr>
          <w:spacing w:val="11"/>
        </w:rPr>
        <w:t> </w:t>
      </w:r>
      <w:r>
        <w:rPr>
          <w:spacing w:val="-2"/>
        </w:rPr>
        <w:t>the</w:t>
      </w:r>
      <w:r>
        <w:rPr>
          <w:spacing w:val="11"/>
        </w:rPr>
        <w:t> </w:t>
      </w:r>
      <w:r>
        <w:rPr>
          <w:spacing w:val="-2"/>
        </w:rPr>
        <w:t>treatment</w:t>
      </w:r>
      <w:r>
        <w:rPr>
          <w:spacing w:val="12"/>
        </w:rPr>
        <w:t> </w:t>
      </w:r>
      <w:r>
        <w:rPr>
          <w:spacing w:val="-2"/>
        </w:rPr>
        <w:t>effect</w:t>
      </w:r>
      <w:r>
        <w:rPr>
          <w:spacing w:val="11"/>
        </w:rPr>
        <w:t> </w:t>
      </w:r>
      <w:r>
        <w:rPr>
          <w:spacing w:val="-2"/>
        </w:rPr>
        <w:t>through</w:t>
      </w:r>
    </w:p>
    <w:p>
      <w:pPr>
        <w:pStyle w:val="BodyText"/>
        <w:spacing w:after="0" w:line="254" w:lineRule="auto"/>
        <w:jc w:val="both"/>
        <w:sectPr>
          <w:type w:val="continuous"/>
          <w:pgSz w:w="11910" w:h="16840"/>
          <w:pgMar w:header="0" w:footer="678" w:top="1920" w:bottom="860" w:left="1133" w:right="1133"/>
        </w:sectPr>
      </w:pPr>
    </w:p>
    <w:p>
      <w:pPr>
        <w:spacing w:before="70"/>
        <w:ind w:left="904" w:right="0" w:hanging="244"/>
        <w:jc w:val="left"/>
        <w:rPr>
          <w:rFonts w:ascii="Arial"/>
          <w:sz w:val="19"/>
        </w:rPr>
      </w:pPr>
      <w:r>
        <w:rPr>
          <w:rFonts w:ascii="Arial"/>
          <w:b/>
          <w:color w:val="2A2A2A"/>
          <w:sz w:val="22"/>
        </w:rPr>
        <w:t>A </w:t>
      </w:r>
      <w:r>
        <w:rPr>
          <w:rFonts w:ascii="Arial"/>
          <w:color w:val="2A2A2A"/>
          <w:sz w:val="19"/>
        </w:rPr>
        <w:t>From</w:t>
      </w:r>
      <w:r>
        <w:rPr>
          <w:rFonts w:ascii="Arial"/>
          <w:color w:val="2A2A2A"/>
          <w:spacing w:val="-3"/>
          <w:sz w:val="19"/>
        </w:rPr>
        <w:t> </w:t>
      </w:r>
      <w:r>
        <w:rPr>
          <w:rFonts w:ascii="Arial"/>
          <w:color w:val="2A2A2A"/>
          <w:sz w:val="19"/>
        </w:rPr>
        <w:t>review</w:t>
      </w:r>
      <w:r>
        <w:rPr>
          <w:rFonts w:ascii="Arial"/>
          <w:color w:val="2A2A2A"/>
          <w:spacing w:val="-3"/>
          <w:sz w:val="19"/>
        </w:rPr>
        <w:t> </w:t>
      </w:r>
      <w:r>
        <w:rPr>
          <w:rFonts w:ascii="Arial"/>
          <w:color w:val="2A2A2A"/>
          <w:sz w:val="19"/>
        </w:rPr>
        <w:t>question</w:t>
      </w:r>
      <w:r>
        <w:rPr>
          <w:rFonts w:ascii="Arial"/>
          <w:color w:val="2A2A2A"/>
          <w:spacing w:val="-3"/>
          <w:sz w:val="19"/>
        </w:rPr>
        <w:t> </w:t>
      </w:r>
      <w:r>
        <w:rPr>
          <w:rFonts w:ascii="Arial"/>
          <w:color w:val="2A2A2A"/>
          <w:sz w:val="19"/>
        </w:rPr>
        <w:t>to</w:t>
      </w:r>
      <w:r>
        <w:rPr>
          <w:rFonts w:ascii="Arial"/>
          <w:color w:val="2A2A2A"/>
          <w:sz w:val="19"/>
        </w:rPr>
        <w:t> eligibility criteria</w:t>
      </w:r>
    </w:p>
    <w:p>
      <w:pPr>
        <w:spacing w:before="71"/>
        <w:ind w:left="528" w:right="38" w:hanging="244"/>
        <w:jc w:val="left"/>
        <w:rPr>
          <w:rFonts w:ascii="Arial"/>
          <w:sz w:val="19"/>
        </w:rPr>
      </w:pPr>
      <w:r>
        <w:rPr/>
        <w:br w:type="column"/>
      </w:r>
      <w:r>
        <w:rPr>
          <w:rFonts w:ascii="Arial"/>
          <w:b/>
          <w:color w:val="2A2A2A"/>
          <w:sz w:val="22"/>
        </w:rPr>
        <w:t>B </w:t>
      </w:r>
      <w:r>
        <w:rPr>
          <w:rFonts w:ascii="Arial"/>
          <w:color w:val="2A2A2A"/>
          <w:sz w:val="19"/>
        </w:rPr>
        <w:t>Group interventions o</w:t>
      </w:r>
      <w:r>
        <w:rPr>
          <w:rFonts w:ascii="Arial"/>
          <w:color w:val="2A2A2A"/>
          <w:sz w:val="19"/>
        </w:rPr>
        <w:t>r</w:t>
      </w:r>
      <w:r>
        <w:rPr>
          <w:rFonts w:ascii="Arial"/>
          <w:color w:val="2A2A2A"/>
          <w:sz w:val="19"/>
        </w:rPr>
        <w:t> analyze</w:t>
      </w:r>
      <w:r>
        <w:rPr>
          <w:rFonts w:ascii="Arial"/>
          <w:color w:val="2A2A2A"/>
          <w:spacing w:val="-4"/>
          <w:sz w:val="19"/>
        </w:rPr>
        <w:t> </w:t>
      </w:r>
      <w:r>
        <w:rPr>
          <w:rFonts w:ascii="Arial"/>
          <w:color w:val="2A2A2A"/>
          <w:sz w:val="19"/>
        </w:rPr>
        <w:t>them</w:t>
      </w:r>
      <w:r>
        <w:rPr>
          <w:rFonts w:ascii="Arial"/>
          <w:color w:val="2A2A2A"/>
          <w:spacing w:val="-4"/>
          <w:sz w:val="19"/>
        </w:rPr>
        <w:t> </w:t>
      </w:r>
      <w:r>
        <w:rPr>
          <w:rFonts w:ascii="Arial"/>
          <w:color w:val="2A2A2A"/>
          <w:sz w:val="19"/>
        </w:rPr>
        <w:t>separately?</w:t>
      </w:r>
    </w:p>
    <w:p>
      <w:pPr>
        <w:spacing w:line="228" w:lineRule="auto" w:before="79"/>
        <w:ind w:left="904" w:right="0" w:hanging="244"/>
        <w:jc w:val="left"/>
        <w:rPr>
          <w:rFonts w:ascii="Arial"/>
          <w:sz w:val="19"/>
        </w:rPr>
      </w:pPr>
      <w:r>
        <w:rPr/>
        <w:br w:type="column"/>
      </w:r>
      <w:r>
        <w:rPr>
          <w:rFonts w:ascii="Arial"/>
          <w:b/>
          <w:color w:val="2A2A2A"/>
          <w:position w:val="2"/>
          <w:sz w:val="22"/>
        </w:rPr>
        <w:t>C </w:t>
      </w:r>
      <w:r>
        <w:rPr>
          <w:rFonts w:ascii="Arial"/>
          <w:color w:val="2A2A2A"/>
          <w:sz w:val="19"/>
        </w:rPr>
        <w:t>How should co-intervention</w:t>
      </w:r>
      <w:r>
        <w:rPr>
          <w:rFonts w:ascii="Arial"/>
          <w:color w:val="2A2A2A"/>
          <w:sz w:val="19"/>
        </w:rPr>
        <w:t>s</w:t>
      </w:r>
      <w:r>
        <w:rPr>
          <w:rFonts w:ascii="Arial"/>
          <w:color w:val="2A2A2A"/>
          <w:sz w:val="19"/>
        </w:rPr>
        <w:t> affect study eligibility?</w:t>
      </w:r>
    </w:p>
    <w:p>
      <w:pPr>
        <w:spacing w:before="68"/>
        <w:ind w:left="904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2954432</wp:posOffset>
                </wp:positionH>
                <wp:positionV relativeFrom="paragraph">
                  <wp:posOffset>186937</wp:posOffset>
                </wp:positionV>
                <wp:extent cx="1867535" cy="80645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1867535" cy="806450"/>
                          <a:chExt cx="1867535" cy="8064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306097" y="257772"/>
                            <a:ext cx="429259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207645">
                                <a:moveTo>
                                  <a:pt x="0" y="0"/>
                                </a:moveTo>
                                <a:lnTo>
                                  <a:pt x="48856" y="23644"/>
                                </a:lnTo>
                                <a:lnTo>
                                  <a:pt x="97408" y="47140"/>
                                </a:lnTo>
                                <a:lnTo>
                                  <a:pt x="145655" y="70489"/>
                                </a:lnTo>
                                <a:lnTo>
                                  <a:pt x="193597" y="93691"/>
                                </a:lnTo>
                                <a:lnTo>
                                  <a:pt x="241235" y="116745"/>
                                </a:lnTo>
                                <a:lnTo>
                                  <a:pt x="288569" y="139652"/>
                                </a:lnTo>
                                <a:lnTo>
                                  <a:pt x="335599" y="162412"/>
                                </a:lnTo>
                                <a:lnTo>
                                  <a:pt x="382325" y="185025"/>
                                </a:lnTo>
                                <a:lnTo>
                                  <a:pt x="428747" y="207490"/>
                                </a:lnTo>
                              </a:path>
                            </a:pathLst>
                          </a:custGeom>
                          <a:ln w="12236">
                            <a:solidFill>
                              <a:srgbClr val="5267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84038" y="425015"/>
                            <a:ext cx="5143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41275">
                                <a:moveTo>
                                  <a:pt x="19796" y="0"/>
                                </a:moveTo>
                                <a:lnTo>
                                  <a:pt x="0" y="40903"/>
                                </a:lnTo>
                                <a:lnTo>
                                  <a:pt x="50806" y="40248"/>
                                </a:lnTo>
                                <a:lnTo>
                                  <a:pt x="19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7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84038" y="272587"/>
                            <a:ext cx="249554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193675">
                                <a:moveTo>
                                  <a:pt x="19796" y="152428"/>
                                </a:moveTo>
                                <a:lnTo>
                                  <a:pt x="50806" y="192676"/>
                                </a:lnTo>
                                <a:lnTo>
                                  <a:pt x="0" y="193331"/>
                                </a:lnTo>
                                <a:lnTo>
                                  <a:pt x="19796" y="152428"/>
                                </a:lnTo>
                                <a:close/>
                              </a:path>
                              <a:path w="249554" h="193675">
                                <a:moveTo>
                                  <a:pt x="249504" y="0"/>
                                </a:moveTo>
                                <a:lnTo>
                                  <a:pt x="249504" y="45103"/>
                                </a:lnTo>
                                <a:lnTo>
                                  <a:pt x="249504" y="88498"/>
                                </a:lnTo>
                                <a:lnTo>
                                  <a:pt x="249504" y="130181"/>
                                </a:lnTo>
                                <a:lnTo>
                                  <a:pt x="249504" y="170153"/>
                                </a:lnTo>
                              </a:path>
                            </a:pathLst>
                          </a:custGeom>
                          <a:ln w="12236">
                            <a:solidFill>
                              <a:srgbClr val="5267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910818" y="39729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448" y="0"/>
                                </a:moveTo>
                                <a:lnTo>
                                  <a:pt x="0" y="0"/>
                                </a:lnTo>
                                <a:lnTo>
                                  <a:pt x="22724" y="45448"/>
                                </a:lnTo>
                                <a:lnTo>
                                  <a:pt x="45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7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910818" y="257772"/>
                            <a:ext cx="65024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207645">
                                <a:moveTo>
                                  <a:pt x="45448" y="139518"/>
                                </a:moveTo>
                                <a:lnTo>
                                  <a:pt x="22724" y="184967"/>
                                </a:lnTo>
                                <a:lnTo>
                                  <a:pt x="0" y="139518"/>
                                </a:lnTo>
                                <a:lnTo>
                                  <a:pt x="45448" y="139518"/>
                                </a:lnTo>
                                <a:close/>
                              </a:path>
                              <a:path w="650240" h="207645">
                                <a:moveTo>
                                  <a:pt x="650170" y="0"/>
                                </a:moveTo>
                                <a:lnTo>
                                  <a:pt x="601313" y="23644"/>
                                </a:lnTo>
                                <a:lnTo>
                                  <a:pt x="552762" y="47140"/>
                                </a:lnTo>
                                <a:lnTo>
                                  <a:pt x="504515" y="70489"/>
                                </a:lnTo>
                                <a:lnTo>
                                  <a:pt x="456572" y="93691"/>
                                </a:lnTo>
                                <a:lnTo>
                                  <a:pt x="408934" y="116745"/>
                                </a:lnTo>
                                <a:lnTo>
                                  <a:pt x="361600" y="139652"/>
                                </a:lnTo>
                                <a:lnTo>
                                  <a:pt x="314570" y="162412"/>
                                </a:lnTo>
                                <a:lnTo>
                                  <a:pt x="267844" y="185025"/>
                                </a:lnTo>
                                <a:lnTo>
                                  <a:pt x="221422" y="207490"/>
                                </a:lnTo>
                              </a:path>
                            </a:pathLst>
                          </a:custGeom>
                          <a:ln w="12236">
                            <a:solidFill>
                              <a:srgbClr val="5267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132241" y="425015"/>
                            <a:ext cx="5143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41275">
                                <a:moveTo>
                                  <a:pt x="31010" y="0"/>
                                </a:moveTo>
                                <a:lnTo>
                                  <a:pt x="0" y="40248"/>
                                </a:lnTo>
                                <a:lnTo>
                                  <a:pt x="50806" y="40903"/>
                                </a:lnTo>
                                <a:lnTo>
                                  <a:pt x="31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7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132241" y="425015"/>
                            <a:ext cx="5143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41275">
                                <a:moveTo>
                                  <a:pt x="50806" y="40903"/>
                                </a:moveTo>
                                <a:lnTo>
                                  <a:pt x="0" y="40248"/>
                                </a:lnTo>
                                <a:lnTo>
                                  <a:pt x="31010" y="0"/>
                                </a:lnTo>
                                <a:lnTo>
                                  <a:pt x="50806" y="40903"/>
                                </a:lnTo>
                                <a:close/>
                              </a:path>
                            </a:pathLst>
                          </a:custGeom>
                          <a:ln w="12236">
                            <a:solidFill>
                              <a:srgbClr val="5267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244" y="5244"/>
                            <a:ext cx="5549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231775">
                                <a:moveTo>
                                  <a:pt x="523219" y="0"/>
                                </a:moveTo>
                                <a:lnTo>
                                  <a:pt x="31342" y="0"/>
                                </a:lnTo>
                                <a:lnTo>
                                  <a:pt x="17628" y="1959"/>
                                </a:lnTo>
                                <a:lnTo>
                                  <a:pt x="7834" y="7838"/>
                                </a:lnTo>
                                <a:lnTo>
                                  <a:pt x="1958" y="17636"/>
                                </a:lnTo>
                                <a:lnTo>
                                  <a:pt x="0" y="31350"/>
                                </a:lnTo>
                                <a:lnTo>
                                  <a:pt x="0" y="200131"/>
                                </a:lnTo>
                                <a:lnTo>
                                  <a:pt x="1958" y="213845"/>
                                </a:lnTo>
                                <a:lnTo>
                                  <a:pt x="7834" y="223639"/>
                                </a:lnTo>
                                <a:lnTo>
                                  <a:pt x="17628" y="229515"/>
                                </a:lnTo>
                                <a:lnTo>
                                  <a:pt x="31342" y="231473"/>
                                </a:lnTo>
                                <a:lnTo>
                                  <a:pt x="523219" y="231473"/>
                                </a:lnTo>
                                <a:lnTo>
                                  <a:pt x="536934" y="229515"/>
                                </a:lnTo>
                                <a:lnTo>
                                  <a:pt x="546731" y="223639"/>
                                </a:lnTo>
                                <a:lnTo>
                                  <a:pt x="552610" y="213845"/>
                                </a:lnTo>
                                <a:lnTo>
                                  <a:pt x="554570" y="200131"/>
                                </a:lnTo>
                                <a:lnTo>
                                  <a:pt x="554570" y="31350"/>
                                </a:lnTo>
                                <a:lnTo>
                                  <a:pt x="552610" y="17636"/>
                                </a:lnTo>
                                <a:lnTo>
                                  <a:pt x="546731" y="7838"/>
                                </a:lnTo>
                                <a:lnTo>
                                  <a:pt x="536934" y="1959"/>
                                </a:lnTo>
                                <a:lnTo>
                                  <a:pt x="523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244" y="5244"/>
                            <a:ext cx="5549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231775">
                                <a:moveTo>
                                  <a:pt x="31342" y="231473"/>
                                </a:moveTo>
                                <a:lnTo>
                                  <a:pt x="523219" y="231473"/>
                                </a:lnTo>
                                <a:lnTo>
                                  <a:pt x="536934" y="229515"/>
                                </a:lnTo>
                                <a:lnTo>
                                  <a:pt x="546731" y="223639"/>
                                </a:lnTo>
                                <a:lnTo>
                                  <a:pt x="552610" y="213845"/>
                                </a:lnTo>
                                <a:lnTo>
                                  <a:pt x="554570" y="200131"/>
                                </a:lnTo>
                                <a:lnTo>
                                  <a:pt x="554570" y="31350"/>
                                </a:lnTo>
                                <a:lnTo>
                                  <a:pt x="552610" y="17636"/>
                                </a:lnTo>
                                <a:lnTo>
                                  <a:pt x="546731" y="7838"/>
                                </a:lnTo>
                                <a:lnTo>
                                  <a:pt x="536934" y="1959"/>
                                </a:lnTo>
                                <a:lnTo>
                                  <a:pt x="523219" y="0"/>
                                </a:lnTo>
                                <a:lnTo>
                                  <a:pt x="31342" y="0"/>
                                </a:lnTo>
                                <a:lnTo>
                                  <a:pt x="17628" y="1959"/>
                                </a:lnTo>
                                <a:lnTo>
                                  <a:pt x="7834" y="7838"/>
                                </a:lnTo>
                                <a:lnTo>
                                  <a:pt x="1958" y="17636"/>
                                </a:lnTo>
                                <a:lnTo>
                                  <a:pt x="0" y="31350"/>
                                </a:lnTo>
                                <a:lnTo>
                                  <a:pt x="0" y="200131"/>
                                </a:lnTo>
                                <a:lnTo>
                                  <a:pt x="1958" y="213845"/>
                                </a:lnTo>
                                <a:lnTo>
                                  <a:pt x="7834" y="223639"/>
                                </a:lnTo>
                                <a:lnTo>
                                  <a:pt x="17628" y="229515"/>
                                </a:lnTo>
                                <a:lnTo>
                                  <a:pt x="31342" y="231473"/>
                                </a:lnTo>
                                <a:close/>
                              </a:path>
                            </a:pathLst>
                          </a:custGeom>
                          <a:ln w="10488">
                            <a:solidFill>
                              <a:srgbClr val="9A9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56262" y="5244"/>
                            <a:ext cx="5549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231775">
                                <a:moveTo>
                                  <a:pt x="523219" y="0"/>
                                </a:moveTo>
                                <a:lnTo>
                                  <a:pt x="31342" y="0"/>
                                </a:lnTo>
                                <a:lnTo>
                                  <a:pt x="17628" y="1959"/>
                                </a:lnTo>
                                <a:lnTo>
                                  <a:pt x="7834" y="7838"/>
                                </a:lnTo>
                                <a:lnTo>
                                  <a:pt x="1958" y="17636"/>
                                </a:lnTo>
                                <a:lnTo>
                                  <a:pt x="0" y="31350"/>
                                </a:lnTo>
                                <a:lnTo>
                                  <a:pt x="0" y="200131"/>
                                </a:lnTo>
                                <a:lnTo>
                                  <a:pt x="1958" y="213845"/>
                                </a:lnTo>
                                <a:lnTo>
                                  <a:pt x="7834" y="223639"/>
                                </a:lnTo>
                                <a:lnTo>
                                  <a:pt x="17628" y="229515"/>
                                </a:lnTo>
                                <a:lnTo>
                                  <a:pt x="31342" y="231473"/>
                                </a:lnTo>
                                <a:lnTo>
                                  <a:pt x="523219" y="231473"/>
                                </a:lnTo>
                                <a:lnTo>
                                  <a:pt x="536933" y="229515"/>
                                </a:lnTo>
                                <a:lnTo>
                                  <a:pt x="546727" y="223639"/>
                                </a:lnTo>
                                <a:lnTo>
                                  <a:pt x="552603" y="213845"/>
                                </a:lnTo>
                                <a:lnTo>
                                  <a:pt x="554561" y="200131"/>
                                </a:lnTo>
                                <a:lnTo>
                                  <a:pt x="554561" y="31350"/>
                                </a:lnTo>
                                <a:lnTo>
                                  <a:pt x="552603" y="17636"/>
                                </a:lnTo>
                                <a:lnTo>
                                  <a:pt x="546727" y="7838"/>
                                </a:lnTo>
                                <a:lnTo>
                                  <a:pt x="536933" y="1959"/>
                                </a:lnTo>
                                <a:lnTo>
                                  <a:pt x="523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56262" y="5244"/>
                            <a:ext cx="5549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231775">
                                <a:moveTo>
                                  <a:pt x="31342" y="231473"/>
                                </a:moveTo>
                                <a:lnTo>
                                  <a:pt x="523219" y="231473"/>
                                </a:lnTo>
                                <a:lnTo>
                                  <a:pt x="536933" y="229515"/>
                                </a:lnTo>
                                <a:lnTo>
                                  <a:pt x="546727" y="223639"/>
                                </a:lnTo>
                                <a:lnTo>
                                  <a:pt x="552603" y="213845"/>
                                </a:lnTo>
                                <a:lnTo>
                                  <a:pt x="554561" y="200131"/>
                                </a:lnTo>
                                <a:lnTo>
                                  <a:pt x="554561" y="31350"/>
                                </a:lnTo>
                                <a:lnTo>
                                  <a:pt x="552603" y="17636"/>
                                </a:lnTo>
                                <a:lnTo>
                                  <a:pt x="546727" y="7838"/>
                                </a:lnTo>
                                <a:lnTo>
                                  <a:pt x="536933" y="1959"/>
                                </a:lnTo>
                                <a:lnTo>
                                  <a:pt x="523219" y="0"/>
                                </a:lnTo>
                                <a:lnTo>
                                  <a:pt x="31342" y="0"/>
                                </a:lnTo>
                                <a:lnTo>
                                  <a:pt x="17628" y="1959"/>
                                </a:lnTo>
                                <a:lnTo>
                                  <a:pt x="7834" y="7838"/>
                                </a:lnTo>
                                <a:lnTo>
                                  <a:pt x="1958" y="17636"/>
                                </a:lnTo>
                                <a:lnTo>
                                  <a:pt x="0" y="31350"/>
                                </a:lnTo>
                                <a:lnTo>
                                  <a:pt x="0" y="200131"/>
                                </a:lnTo>
                                <a:lnTo>
                                  <a:pt x="1958" y="213845"/>
                                </a:lnTo>
                                <a:lnTo>
                                  <a:pt x="7834" y="223639"/>
                                </a:lnTo>
                                <a:lnTo>
                                  <a:pt x="17628" y="229515"/>
                                </a:lnTo>
                                <a:lnTo>
                                  <a:pt x="31342" y="231473"/>
                                </a:lnTo>
                                <a:close/>
                              </a:path>
                            </a:pathLst>
                          </a:custGeom>
                          <a:ln w="10488">
                            <a:solidFill>
                              <a:srgbClr val="9A9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307271" y="5244"/>
                            <a:ext cx="5549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231775">
                                <a:moveTo>
                                  <a:pt x="523228" y="0"/>
                                </a:moveTo>
                                <a:lnTo>
                                  <a:pt x="31350" y="0"/>
                                </a:lnTo>
                                <a:lnTo>
                                  <a:pt x="17636" y="1959"/>
                                </a:lnTo>
                                <a:lnTo>
                                  <a:pt x="7838" y="7838"/>
                                </a:lnTo>
                                <a:lnTo>
                                  <a:pt x="1959" y="17636"/>
                                </a:lnTo>
                                <a:lnTo>
                                  <a:pt x="0" y="31350"/>
                                </a:lnTo>
                                <a:lnTo>
                                  <a:pt x="0" y="200131"/>
                                </a:lnTo>
                                <a:lnTo>
                                  <a:pt x="1959" y="213845"/>
                                </a:lnTo>
                                <a:lnTo>
                                  <a:pt x="7838" y="223639"/>
                                </a:lnTo>
                                <a:lnTo>
                                  <a:pt x="17636" y="229515"/>
                                </a:lnTo>
                                <a:lnTo>
                                  <a:pt x="31350" y="231473"/>
                                </a:lnTo>
                                <a:lnTo>
                                  <a:pt x="523228" y="231473"/>
                                </a:lnTo>
                                <a:lnTo>
                                  <a:pt x="536941" y="229515"/>
                                </a:lnTo>
                                <a:lnTo>
                                  <a:pt x="546736" y="223639"/>
                                </a:lnTo>
                                <a:lnTo>
                                  <a:pt x="552612" y="213845"/>
                                </a:lnTo>
                                <a:lnTo>
                                  <a:pt x="554570" y="200131"/>
                                </a:lnTo>
                                <a:lnTo>
                                  <a:pt x="554570" y="31350"/>
                                </a:lnTo>
                                <a:lnTo>
                                  <a:pt x="552612" y="17636"/>
                                </a:lnTo>
                                <a:lnTo>
                                  <a:pt x="546736" y="7838"/>
                                </a:lnTo>
                                <a:lnTo>
                                  <a:pt x="536941" y="1959"/>
                                </a:lnTo>
                                <a:lnTo>
                                  <a:pt x="523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307271" y="5244"/>
                            <a:ext cx="5549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231775">
                                <a:moveTo>
                                  <a:pt x="31350" y="231473"/>
                                </a:moveTo>
                                <a:lnTo>
                                  <a:pt x="523228" y="231473"/>
                                </a:lnTo>
                                <a:lnTo>
                                  <a:pt x="536941" y="229515"/>
                                </a:lnTo>
                                <a:lnTo>
                                  <a:pt x="546736" y="223639"/>
                                </a:lnTo>
                                <a:lnTo>
                                  <a:pt x="552612" y="213845"/>
                                </a:lnTo>
                                <a:lnTo>
                                  <a:pt x="554570" y="200131"/>
                                </a:lnTo>
                                <a:lnTo>
                                  <a:pt x="554570" y="31350"/>
                                </a:lnTo>
                                <a:lnTo>
                                  <a:pt x="552612" y="17636"/>
                                </a:lnTo>
                                <a:lnTo>
                                  <a:pt x="546736" y="7838"/>
                                </a:lnTo>
                                <a:lnTo>
                                  <a:pt x="536941" y="1959"/>
                                </a:lnTo>
                                <a:lnTo>
                                  <a:pt x="523228" y="0"/>
                                </a:lnTo>
                                <a:lnTo>
                                  <a:pt x="31350" y="0"/>
                                </a:lnTo>
                                <a:lnTo>
                                  <a:pt x="17636" y="1959"/>
                                </a:lnTo>
                                <a:lnTo>
                                  <a:pt x="7838" y="7838"/>
                                </a:lnTo>
                                <a:lnTo>
                                  <a:pt x="1959" y="17636"/>
                                </a:lnTo>
                                <a:lnTo>
                                  <a:pt x="0" y="31350"/>
                                </a:lnTo>
                                <a:lnTo>
                                  <a:pt x="0" y="200131"/>
                                </a:lnTo>
                                <a:lnTo>
                                  <a:pt x="1959" y="213845"/>
                                </a:lnTo>
                                <a:lnTo>
                                  <a:pt x="7838" y="223639"/>
                                </a:lnTo>
                                <a:lnTo>
                                  <a:pt x="17636" y="229515"/>
                                </a:lnTo>
                                <a:lnTo>
                                  <a:pt x="31350" y="231473"/>
                                </a:lnTo>
                                <a:close/>
                              </a:path>
                            </a:pathLst>
                          </a:custGeom>
                          <a:ln w="10488">
                            <a:solidFill>
                              <a:srgbClr val="9A9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244" y="501946"/>
                            <a:ext cx="1856739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6739" h="299085">
                                <a:moveTo>
                                  <a:pt x="1825255" y="0"/>
                                </a:moveTo>
                                <a:lnTo>
                                  <a:pt x="31342" y="0"/>
                                </a:lnTo>
                                <a:lnTo>
                                  <a:pt x="17628" y="1959"/>
                                </a:lnTo>
                                <a:lnTo>
                                  <a:pt x="7834" y="7838"/>
                                </a:lnTo>
                                <a:lnTo>
                                  <a:pt x="1958" y="17636"/>
                                </a:lnTo>
                                <a:lnTo>
                                  <a:pt x="0" y="31350"/>
                                </a:lnTo>
                                <a:lnTo>
                                  <a:pt x="0" y="267640"/>
                                </a:lnTo>
                                <a:lnTo>
                                  <a:pt x="1958" y="281355"/>
                                </a:lnTo>
                                <a:lnTo>
                                  <a:pt x="7834" y="291152"/>
                                </a:lnTo>
                                <a:lnTo>
                                  <a:pt x="17628" y="297031"/>
                                </a:lnTo>
                                <a:lnTo>
                                  <a:pt x="31342" y="298991"/>
                                </a:lnTo>
                                <a:lnTo>
                                  <a:pt x="1825255" y="298991"/>
                                </a:lnTo>
                                <a:lnTo>
                                  <a:pt x="1838969" y="297031"/>
                                </a:lnTo>
                                <a:lnTo>
                                  <a:pt x="1848763" y="291152"/>
                                </a:lnTo>
                                <a:lnTo>
                                  <a:pt x="1854639" y="281355"/>
                                </a:lnTo>
                                <a:lnTo>
                                  <a:pt x="1856598" y="267640"/>
                                </a:lnTo>
                                <a:lnTo>
                                  <a:pt x="1856598" y="31350"/>
                                </a:lnTo>
                                <a:lnTo>
                                  <a:pt x="1854639" y="17636"/>
                                </a:lnTo>
                                <a:lnTo>
                                  <a:pt x="1848763" y="7838"/>
                                </a:lnTo>
                                <a:lnTo>
                                  <a:pt x="1838969" y="1959"/>
                                </a:lnTo>
                                <a:lnTo>
                                  <a:pt x="182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244" y="501946"/>
                            <a:ext cx="1856739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6739" h="299085">
                                <a:moveTo>
                                  <a:pt x="31342" y="298991"/>
                                </a:moveTo>
                                <a:lnTo>
                                  <a:pt x="1825255" y="298991"/>
                                </a:lnTo>
                                <a:lnTo>
                                  <a:pt x="1838969" y="297031"/>
                                </a:lnTo>
                                <a:lnTo>
                                  <a:pt x="1848763" y="291152"/>
                                </a:lnTo>
                                <a:lnTo>
                                  <a:pt x="1854639" y="281355"/>
                                </a:lnTo>
                                <a:lnTo>
                                  <a:pt x="1856598" y="267640"/>
                                </a:lnTo>
                                <a:lnTo>
                                  <a:pt x="1856598" y="31350"/>
                                </a:lnTo>
                                <a:lnTo>
                                  <a:pt x="1854639" y="17636"/>
                                </a:lnTo>
                                <a:lnTo>
                                  <a:pt x="1848763" y="7838"/>
                                </a:lnTo>
                                <a:lnTo>
                                  <a:pt x="1838969" y="1959"/>
                                </a:lnTo>
                                <a:lnTo>
                                  <a:pt x="1825255" y="0"/>
                                </a:lnTo>
                                <a:lnTo>
                                  <a:pt x="31342" y="0"/>
                                </a:lnTo>
                                <a:lnTo>
                                  <a:pt x="17628" y="1959"/>
                                </a:lnTo>
                                <a:lnTo>
                                  <a:pt x="7834" y="7838"/>
                                </a:lnTo>
                                <a:lnTo>
                                  <a:pt x="1958" y="17636"/>
                                </a:lnTo>
                                <a:lnTo>
                                  <a:pt x="0" y="31350"/>
                                </a:lnTo>
                                <a:lnTo>
                                  <a:pt x="0" y="267640"/>
                                </a:lnTo>
                                <a:lnTo>
                                  <a:pt x="1958" y="281355"/>
                                </a:lnTo>
                                <a:lnTo>
                                  <a:pt x="7834" y="291152"/>
                                </a:lnTo>
                                <a:lnTo>
                                  <a:pt x="17628" y="297031"/>
                                </a:lnTo>
                                <a:lnTo>
                                  <a:pt x="31342" y="298991"/>
                                </a:lnTo>
                                <a:close/>
                              </a:path>
                            </a:pathLst>
                          </a:custGeom>
                          <a:ln w="10488">
                            <a:solidFill>
                              <a:srgbClr val="5267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1867535" cy="806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12" w:val="left" w:leader="none"/>
                                  <w:tab w:pos="2074" w:val="left" w:leader="none"/>
                                </w:tabs>
                                <w:spacing w:before="111"/>
                                <w:ind w:left="0" w:right="22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w w:val="105"/>
                                  <w:sz w:val="14"/>
                                </w:rPr>
                                <w:t>Fluoxetine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w w:val="105"/>
                                  <w:sz w:val="14"/>
                                </w:rPr>
                                <w:t>Paroxetine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w w:val="105"/>
                                  <w:sz w:val="14"/>
                                </w:rPr>
                                <w:t>Sertraline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rFonts w:ascii="Arial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267A5"/>
                                  <w:spacing w:val="-2"/>
                                  <w:w w:val="105"/>
                                  <w:sz w:val="16"/>
                                </w:rPr>
                                <w:t>Lumper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z w:val="14"/>
                                </w:rPr>
                                <w:t>Newer-generation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3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14"/>
                                </w:rPr>
                                <w:t>antidepressants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632507pt;margin-top:14.719524pt;width:147.050pt;height:63.5pt;mso-position-horizontal-relative:page;mso-position-vertical-relative:paragraph;z-index:15755776" id="docshapegroup131" coordorigin="4653,294" coordsize="2941,1270">
                <v:shape style="position:absolute;left:5134;top:700;width:676;height:327" id="docshape132" coordorigin="5135,700" coordsize="676,327" path="m5135,700l5212,738,5288,775,5364,811,5440,848,5515,884,5589,920,5663,956,5737,992,5810,1027e" filled="false" stroked="true" strokeweight=".96348pt" strokecolor="#5267a5">
                  <v:path arrowok="t"/>
                  <v:stroke dashstyle="solid"/>
                </v:shape>
                <v:shape style="position:absolute;left:5729;top:963;width:81;height:65" id="docshape133" coordorigin="5730,964" coordsize="81,65" path="m5761,964l5730,1028,5810,1027,5761,964xe" filled="true" fillcolor="#5267a5" stroked="false">
                  <v:path arrowok="t"/>
                  <v:fill type="solid"/>
                </v:shape>
                <v:shape style="position:absolute;left:5729;top:723;width:393;height:305" id="docshape134" coordorigin="5730,724" coordsize="393,305" path="m5761,964l5810,1027,5730,1028,5761,964xm6123,724l6123,795,6123,863,6123,929,6123,992e" filled="false" stroked="true" strokeweight=".96348pt" strokecolor="#5267a5">
                  <v:path arrowok="t"/>
                  <v:stroke dashstyle="solid"/>
                </v:shape>
                <v:shape style="position:absolute;left:6087;top:920;width:72;height:72" id="docshape135" coordorigin="6087,920" coordsize="72,72" path="m6159,920l6087,920,6123,992,6159,920xe" filled="true" fillcolor="#5267a5" stroked="false">
                  <v:path arrowok="t"/>
                  <v:fill type="solid"/>
                </v:shape>
                <v:shape style="position:absolute;left:6087;top:700;width:1024;height:327" id="docshape136" coordorigin="6087,700" coordsize="1024,327" path="m6159,920l6123,992,6087,920,6159,920xm7111,700l7034,738,6958,775,6882,811,6806,848,6731,884,6656,920,6582,956,6509,992,6436,1027e" filled="false" stroked="true" strokeweight=".96348pt" strokecolor="#5267a5">
                  <v:path arrowok="t"/>
                  <v:stroke dashstyle="solid"/>
                </v:shape>
                <v:shape style="position:absolute;left:6435;top:963;width:81;height:65" id="docshape137" coordorigin="6436,964" coordsize="81,65" path="m6485,964l6436,1027,6516,1028,6485,964xe" filled="true" fillcolor="#5267a5" stroked="false">
                  <v:path arrowok="t"/>
                  <v:fill type="solid"/>
                </v:shape>
                <v:shape style="position:absolute;left:6435;top:963;width:81;height:65" id="docshape138" coordorigin="6436,964" coordsize="81,65" path="m6516,1028l6436,1027,6485,964,6516,1028xe" filled="false" stroked="true" strokeweight=".96348pt" strokecolor="#5267a5">
                  <v:path arrowok="t"/>
                  <v:stroke dashstyle="solid"/>
                </v:shape>
                <v:shape style="position:absolute;left:4660;top:302;width:874;height:365" id="docshape139" coordorigin="4661,303" coordsize="874,365" path="m5485,303l4710,303,4689,306,4673,315,4664,330,4661,352,4661,618,4664,639,4673,655,4689,664,4710,667,5485,667,5506,664,5522,655,5531,639,5534,618,5534,352,5531,330,5522,315,5506,306,5485,303xe" filled="true" fillcolor="#f4f4f4" stroked="false">
                  <v:path arrowok="t"/>
                  <v:fill type="solid"/>
                </v:shape>
                <v:shape style="position:absolute;left:4660;top:302;width:874;height:365" id="docshape140" coordorigin="4661,303" coordsize="874,365" path="m4710,667l5485,667,5506,664,5522,655,5531,639,5534,618,5534,352,5531,330,5522,315,5506,306,5485,303,4710,303,4689,306,4673,315,4664,330,4661,352,4661,618,4664,639,4673,655,4689,664,4710,667xe" filled="false" stroked="true" strokeweight=".82584pt" strokecolor="#9a9a9a">
                  <v:path arrowok="t"/>
                  <v:stroke dashstyle="solid"/>
                </v:shape>
                <v:shape style="position:absolute;left:5686;top:302;width:874;height:365" id="docshape141" coordorigin="5686,303" coordsize="874,365" path="m6510,303l5735,303,5714,306,5698,315,5689,330,5686,352,5686,618,5689,639,5698,655,5714,664,5735,667,6510,667,6532,664,6547,655,6556,639,6559,618,6559,352,6556,330,6547,315,6532,306,6510,303xe" filled="true" fillcolor="#f4f4f4" stroked="false">
                  <v:path arrowok="t"/>
                  <v:fill type="solid"/>
                </v:shape>
                <v:shape style="position:absolute;left:5686;top:302;width:874;height:365" id="docshape142" coordorigin="5686,303" coordsize="874,365" path="m5735,667l6510,667,6532,664,6547,655,6556,639,6559,618,6559,352,6556,330,6547,315,6532,306,6510,303,5735,303,5714,306,5698,315,5689,330,5686,352,5686,618,5689,639,5698,655,5714,664,5735,667xe" filled="false" stroked="true" strokeweight=".82584pt" strokecolor="#9a9a9a">
                  <v:path arrowok="t"/>
                  <v:stroke dashstyle="solid"/>
                </v:shape>
                <v:shape style="position:absolute;left:6711;top:302;width:874;height:365" id="docshape143" coordorigin="6711,303" coordsize="874,365" path="m7535,303l6761,303,6739,306,6724,315,6714,330,6711,352,6711,618,6714,639,6724,655,6739,664,6761,667,7535,667,7557,664,7572,655,7582,639,7585,618,7585,352,7582,330,7572,315,7557,306,7535,303xe" filled="true" fillcolor="#f4f4f4" stroked="false">
                  <v:path arrowok="t"/>
                  <v:fill type="solid"/>
                </v:shape>
                <v:shape style="position:absolute;left:6711;top:302;width:874;height:365" id="docshape144" coordorigin="6711,303" coordsize="874,365" path="m6761,667l7535,667,7557,664,7572,655,7582,639,7585,618,7585,352,7582,330,7572,315,7557,306,7535,303,6761,303,6739,306,6724,315,6714,330,6711,352,6711,618,6714,639,6724,655,6739,664,6761,667xe" filled="false" stroked="true" strokeweight=".82584pt" strokecolor="#9a9a9a">
                  <v:path arrowok="t"/>
                  <v:stroke dashstyle="solid"/>
                </v:shape>
                <v:shape style="position:absolute;left:4660;top:1084;width:2924;height:471" id="docshape145" coordorigin="4661,1085" coordsize="2924,471" path="m7535,1085l4710,1085,4689,1088,4673,1097,4664,1113,4661,1134,4661,1506,4664,1528,4673,1543,4689,1553,4710,1556,7535,1556,7557,1553,7572,1543,7582,1528,7585,1506,7585,1134,7582,1113,7572,1097,7557,1088,7535,1085xe" filled="true" fillcolor="#e8ebf6" stroked="false">
                  <v:path arrowok="t"/>
                  <v:fill type="solid"/>
                </v:shape>
                <v:shape style="position:absolute;left:4660;top:1084;width:2924;height:471" id="docshape146" coordorigin="4661,1085" coordsize="2924,471" path="m4710,1556l7535,1556,7557,1553,7572,1543,7582,1528,7585,1506,7585,1134,7582,1113,7572,1097,7557,1088,7535,1085,4710,1085,4689,1088,4673,1097,4664,1113,4661,1134,4661,1506,4664,1528,4673,1543,4689,1553,4710,1556xe" filled="false" stroked="true" strokeweight=".82584pt" strokecolor="#5267a5">
                  <v:path arrowok="t"/>
                  <v:stroke dashstyle="solid"/>
                </v:shape>
                <v:shape style="position:absolute;left:4652;top:294;width:2941;height:1270" type="#_x0000_t202" id="docshape147" filled="false" stroked="false">
                  <v:textbox inset="0,0,0,0">
                    <w:txbxContent>
                      <w:p>
                        <w:pPr>
                          <w:tabs>
                            <w:tab w:pos="1012" w:val="left" w:leader="none"/>
                            <w:tab w:pos="2074" w:val="left" w:leader="none"/>
                          </w:tabs>
                          <w:spacing w:before="111"/>
                          <w:ind w:left="0" w:right="22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A2A2A"/>
                            <w:spacing w:val="-2"/>
                            <w:w w:val="105"/>
                            <w:sz w:val="14"/>
                          </w:rPr>
                          <w:t>Fluoxetine</w:t>
                        </w:r>
                        <w:r>
                          <w:rPr>
                            <w:rFonts w:ascii="Arial"/>
                            <w:color w:val="2A2A2A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w w:val="105"/>
                            <w:sz w:val="14"/>
                          </w:rPr>
                          <w:t>Paroxetine</w:t>
                        </w:r>
                        <w:r>
                          <w:rPr>
                            <w:rFonts w:ascii="Arial"/>
                            <w:color w:val="2A2A2A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w w:val="105"/>
                            <w:sz w:val="14"/>
                          </w:rPr>
                          <w:t>Sertraline</w:t>
                        </w:r>
                      </w:p>
                      <w:p>
                        <w:pPr>
                          <w:spacing w:line="240" w:lineRule="auto" w:before="67"/>
                          <w:rPr>
                            <w:rFonts w:ascii="Arial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8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5267A5"/>
                            <w:spacing w:val="-2"/>
                            <w:w w:val="105"/>
                            <w:sz w:val="16"/>
                          </w:rPr>
                          <w:t>Lumper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A2A2A"/>
                            <w:sz w:val="14"/>
                          </w:rPr>
                          <w:t>Newer-generation</w:t>
                        </w:r>
                        <w:r>
                          <w:rPr>
                            <w:rFonts w:ascii="Arial"/>
                            <w:color w:val="2A2A2A"/>
                            <w:spacing w:val="31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14"/>
                          </w:rPr>
                          <w:t>antidepressants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3F6B72"/>
          <w:sz w:val="17"/>
        </w:rPr>
        <w:t>Co-intervention</w:t>
      </w:r>
      <w:r>
        <w:rPr>
          <w:rFonts w:ascii="Arial"/>
          <w:b/>
          <w:color w:val="3F6B72"/>
          <w:spacing w:val="3"/>
          <w:sz w:val="17"/>
        </w:rPr>
        <w:t> </w:t>
      </w:r>
      <w:r>
        <w:rPr>
          <w:rFonts w:ascii="Arial"/>
          <w:b/>
          <w:color w:val="3F6B72"/>
          <w:sz w:val="17"/>
        </w:rPr>
        <w:t>is</w:t>
      </w:r>
      <w:r>
        <w:rPr>
          <w:rFonts w:ascii="Arial"/>
          <w:b/>
          <w:color w:val="3F6B72"/>
          <w:spacing w:val="3"/>
          <w:sz w:val="17"/>
        </w:rPr>
        <w:t> </w:t>
      </w:r>
      <w:r>
        <w:rPr>
          <w:rFonts w:ascii="Arial"/>
          <w:b/>
          <w:color w:val="3F6B72"/>
          <w:spacing w:val="-2"/>
          <w:sz w:val="17"/>
        </w:rPr>
        <w:t>standard</w:t>
      </w:r>
    </w:p>
    <w:p>
      <w:pPr>
        <w:spacing w:after="0"/>
        <w:jc w:val="left"/>
        <w:rPr>
          <w:rFonts w:ascii="Arial"/>
          <w:b/>
          <w:sz w:val="17"/>
        </w:rPr>
        <w:sectPr>
          <w:pgSz w:w="11910" w:h="16840"/>
          <w:pgMar w:header="0" w:footer="678" w:top="1240" w:bottom="860" w:left="1133" w:right="1133"/>
          <w:cols w:num="3" w:equalWidth="0">
            <w:col w:w="2960" w:space="40"/>
            <w:col w:w="2764" w:space="236"/>
            <w:col w:w="3644"/>
          </w:cols>
        </w:sectPr>
      </w:pPr>
    </w:p>
    <w:p>
      <w:pPr>
        <w:pStyle w:val="BodyText"/>
        <w:spacing w:before="10"/>
        <w:rPr>
          <w:rFonts w:ascii="Arial"/>
          <w:b/>
          <w:sz w:val="5"/>
        </w:rPr>
      </w:pPr>
    </w:p>
    <w:p>
      <w:pPr>
        <w:spacing w:line="240" w:lineRule="auto"/>
        <w:ind w:left="6894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626235" cy="483234"/>
                <wp:effectExtent l="9525" t="0" r="2539" b="12065"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626235" cy="483234"/>
                          <a:chExt cx="1626235" cy="483234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812990" y="373876"/>
                            <a:ext cx="12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870">
                                <a:moveTo>
                                  <a:pt x="0" y="0"/>
                                </a:moveTo>
                                <a:lnTo>
                                  <a:pt x="0" y="28229"/>
                                </a:lnTo>
                                <a:lnTo>
                                  <a:pt x="0" y="54748"/>
                                </a:lnTo>
                                <a:lnTo>
                                  <a:pt x="0" y="79556"/>
                                </a:lnTo>
                                <a:lnTo>
                                  <a:pt x="0" y="102652"/>
                                </a:lnTo>
                              </a:path>
                            </a:pathLst>
                          </a:custGeom>
                          <a:ln w="12236">
                            <a:solidFill>
                              <a:srgbClr val="3F6B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790265" y="43108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448" y="0"/>
                                </a:moveTo>
                                <a:lnTo>
                                  <a:pt x="0" y="0"/>
                                </a:lnTo>
                                <a:lnTo>
                                  <a:pt x="22724" y="45448"/>
                                </a:lnTo>
                                <a:lnTo>
                                  <a:pt x="45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B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790265" y="43108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448" y="0"/>
                                </a:moveTo>
                                <a:lnTo>
                                  <a:pt x="22724" y="45448"/>
                                </a:lnTo>
                                <a:lnTo>
                                  <a:pt x="0" y="0"/>
                                </a:lnTo>
                                <a:lnTo>
                                  <a:pt x="45448" y="0"/>
                                </a:lnTo>
                                <a:close/>
                              </a:path>
                            </a:pathLst>
                          </a:custGeom>
                          <a:ln w="12236">
                            <a:solidFill>
                              <a:srgbClr val="3F6B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244" y="5244"/>
                            <a:ext cx="1616075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075" h="337820">
                                <a:moveTo>
                                  <a:pt x="1584141" y="0"/>
                                </a:moveTo>
                                <a:lnTo>
                                  <a:pt x="31350" y="0"/>
                                </a:lnTo>
                                <a:lnTo>
                                  <a:pt x="17636" y="1958"/>
                                </a:lnTo>
                                <a:lnTo>
                                  <a:pt x="7838" y="7834"/>
                                </a:lnTo>
                                <a:lnTo>
                                  <a:pt x="1959" y="17628"/>
                                </a:lnTo>
                                <a:lnTo>
                                  <a:pt x="0" y="31342"/>
                                </a:lnTo>
                                <a:lnTo>
                                  <a:pt x="0" y="306219"/>
                                </a:lnTo>
                                <a:lnTo>
                                  <a:pt x="1959" y="319932"/>
                                </a:lnTo>
                                <a:lnTo>
                                  <a:pt x="7838" y="329727"/>
                                </a:lnTo>
                                <a:lnTo>
                                  <a:pt x="17636" y="335603"/>
                                </a:lnTo>
                                <a:lnTo>
                                  <a:pt x="31350" y="337561"/>
                                </a:lnTo>
                                <a:lnTo>
                                  <a:pt x="1584141" y="337561"/>
                                </a:lnTo>
                                <a:lnTo>
                                  <a:pt x="1597856" y="335603"/>
                                </a:lnTo>
                                <a:lnTo>
                                  <a:pt x="1607653" y="329727"/>
                                </a:lnTo>
                                <a:lnTo>
                                  <a:pt x="1613532" y="319932"/>
                                </a:lnTo>
                                <a:lnTo>
                                  <a:pt x="1615492" y="306219"/>
                                </a:lnTo>
                                <a:lnTo>
                                  <a:pt x="1615492" y="31342"/>
                                </a:lnTo>
                                <a:lnTo>
                                  <a:pt x="1613532" y="17628"/>
                                </a:lnTo>
                                <a:lnTo>
                                  <a:pt x="1607653" y="7834"/>
                                </a:lnTo>
                                <a:lnTo>
                                  <a:pt x="1597856" y="1958"/>
                                </a:lnTo>
                                <a:lnTo>
                                  <a:pt x="1584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244" y="5244"/>
                            <a:ext cx="1616075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075" h="337820">
                                <a:moveTo>
                                  <a:pt x="31350" y="337561"/>
                                </a:moveTo>
                                <a:lnTo>
                                  <a:pt x="1584141" y="337561"/>
                                </a:lnTo>
                                <a:lnTo>
                                  <a:pt x="1597856" y="335603"/>
                                </a:lnTo>
                                <a:lnTo>
                                  <a:pt x="1607653" y="329727"/>
                                </a:lnTo>
                                <a:lnTo>
                                  <a:pt x="1613532" y="319932"/>
                                </a:lnTo>
                                <a:lnTo>
                                  <a:pt x="1615492" y="306219"/>
                                </a:lnTo>
                                <a:lnTo>
                                  <a:pt x="1615492" y="31342"/>
                                </a:lnTo>
                                <a:lnTo>
                                  <a:pt x="1613532" y="17628"/>
                                </a:lnTo>
                                <a:lnTo>
                                  <a:pt x="1607653" y="7834"/>
                                </a:lnTo>
                                <a:lnTo>
                                  <a:pt x="1597856" y="1958"/>
                                </a:lnTo>
                                <a:lnTo>
                                  <a:pt x="1584141" y="0"/>
                                </a:lnTo>
                                <a:lnTo>
                                  <a:pt x="31350" y="0"/>
                                </a:lnTo>
                                <a:lnTo>
                                  <a:pt x="17636" y="1958"/>
                                </a:lnTo>
                                <a:lnTo>
                                  <a:pt x="7838" y="7834"/>
                                </a:lnTo>
                                <a:lnTo>
                                  <a:pt x="1959" y="17628"/>
                                </a:lnTo>
                                <a:lnTo>
                                  <a:pt x="0" y="31342"/>
                                </a:lnTo>
                                <a:lnTo>
                                  <a:pt x="0" y="306219"/>
                                </a:lnTo>
                                <a:lnTo>
                                  <a:pt x="1959" y="319932"/>
                                </a:lnTo>
                                <a:lnTo>
                                  <a:pt x="7838" y="329727"/>
                                </a:lnTo>
                                <a:lnTo>
                                  <a:pt x="17636" y="335603"/>
                                </a:lnTo>
                                <a:lnTo>
                                  <a:pt x="31350" y="337561"/>
                                </a:lnTo>
                                <a:close/>
                              </a:path>
                            </a:pathLst>
                          </a:custGeom>
                          <a:ln w="10488">
                            <a:solidFill>
                              <a:srgbClr val="3F6B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1626235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z w:val="14"/>
                                </w:rPr>
                                <w:t>Smoking-cessation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z w:val="14"/>
                                </w:rPr>
                                <w:t>behavioral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2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14"/>
                                </w:rPr>
                                <w:t>support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w w:val="105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w w:val="105"/>
                                  <w:sz w:val="14"/>
                                </w:rPr>
                                <w:t>pharmacotherapy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8.0500pt;height:38.050pt;mso-position-horizontal-relative:char;mso-position-vertical-relative:line" id="docshapegroup148" coordorigin="0,0" coordsize="2561,761">
                <v:shape style="position:absolute;left:1280;top:588;width:2;height:162" id="docshape149" coordorigin="1280,589" coordsize="0,162" path="m1280,589l1280,633,1280,675,1280,714,1280,750e" filled="false" stroked="true" strokeweight=".96348pt" strokecolor="#3f6b72">
                  <v:path arrowok="t"/>
                  <v:stroke dashstyle="solid"/>
                </v:shape>
                <v:shape style="position:absolute;left:1244;top:678;width:72;height:72" id="docshape150" coordorigin="1245,679" coordsize="72,72" path="m1316,679l1245,679,1280,750,1316,679xe" filled="true" fillcolor="#3f6b72" stroked="false">
                  <v:path arrowok="t"/>
                  <v:fill type="solid"/>
                </v:shape>
                <v:shape style="position:absolute;left:1244;top:678;width:72;height:72" id="docshape151" coordorigin="1245,679" coordsize="72,72" path="m1316,679l1280,750,1245,679,1316,679xe" filled="false" stroked="true" strokeweight=".96348pt" strokecolor="#3f6b72">
                  <v:path arrowok="t"/>
                  <v:stroke dashstyle="solid"/>
                </v:shape>
                <v:shape style="position:absolute;left:8;top:8;width:2545;height:532" id="docshape152" coordorigin="8,8" coordsize="2545,532" path="m2503,8l58,8,36,11,21,21,11,36,8,58,8,490,11,512,21,528,36,537,58,540,2503,540,2525,537,2540,528,2549,512,2552,490,2552,58,2549,36,2540,21,2525,11,2503,8xe" filled="true" fillcolor="#dbe9eb" stroked="false">
                  <v:path arrowok="t"/>
                  <v:fill type="solid"/>
                </v:shape>
                <v:shape style="position:absolute;left:8;top:8;width:2545;height:532" id="docshape153" coordorigin="8,8" coordsize="2545,532" path="m58,540l2503,540,2525,537,2540,528,2549,512,2552,490,2552,58,2549,36,2540,21,2525,11,2503,8,58,8,36,11,21,21,11,36,8,58,8,490,11,512,21,528,36,537,58,540xe" filled="false" stroked="true" strokeweight=".82584pt" strokecolor="#3f6b72">
                  <v:path arrowok="t"/>
                  <v:stroke dashstyle="solid"/>
                </v:shape>
                <v:shape style="position:absolute;left:0;top:0;width:2561;height:761" type="#_x0000_t202" id="docshape154" filled="false" stroked="false">
                  <v:textbox inset="0,0,0,0">
                    <w:txbxContent>
                      <w:p>
                        <w:pPr>
                          <w:spacing w:before="95"/>
                          <w:ind w:left="0" w:right="0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A2A2A"/>
                            <w:sz w:val="14"/>
                          </w:rPr>
                          <w:t>Smoking-cessation</w:t>
                        </w:r>
                        <w:r>
                          <w:rPr>
                            <w:rFonts w:ascii="Arial"/>
                            <w:color w:val="2A2A2A"/>
                            <w:spacing w:val="23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z w:val="14"/>
                          </w:rPr>
                          <w:t>behavioral</w:t>
                        </w:r>
                        <w:r>
                          <w:rPr>
                            <w:rFonts w:ascii="Arial"/>
                            <w:color w:val="2A2A2A"/>
                            <w:spacing w:val="2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14"/>
                          </w:rPr>
                          <w:t>support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A2A2A"/>
                            <w:w w:val="105"/>
                            <w:sz w:val="14"/>
                          </w:rPr>
                          <w:t>+</w:t>
                        </w:r>
                        <w:r>
                          <w:rPr>
                            <w:rFonts w:ascii="Arial"/>
                            <w:color w:val="2A2A2A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w w:val="105"/>
                            <w:sz w:val="14"/>
                          </w:rPr>
                          <w:t>pharmacotherapy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type w:val="continuous"/>
          <w:pgSz w:w="11910" w:h="16840"/>
          <w:pgMar w:header="0" w:footer="678" w:top="1920" w:bottom="860" w:left="1133" w:right="1133"/>
        </w:sect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before="4"/>
        <w:rPr>
          <w:rFonts w:ascii="Arial"/>
          <w:b/>
          <w:sz w:val="14"/>
        </w:rPr>
      </w:pPr>
    </w:p>
    <w:p>
      <w:pPr>
        <w:spacing w:before="0"/>
        <w:ind w:left="3539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1375110</wp:posOffset>
                </wp:positionH>
                <wp:positionV relativeFrom="paragraph">
                  <wp:posOffset>-852330</wp:posOffset>
                </wp:positionV>
                <wp:extent cx="1168400" cy="1370965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1168400" cy="1370965"/>
                          <a:chExt cx="1168400" cy="137096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583925" y="369034"/>
                            <a:ext cx="127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8425">
                                <a:moveTo>
                                  <a:pt x="0" y="0"/>
                                </a:moveTo>
                                <a:lnTo>
                                  <a:pt x="0" y="27030"/>
                                </a:lnTo>
                                <a:lnTo>
                                  <a:pt x="0" y="52350"/>
                                </a:lnTo>
                                <a:lnTo>
                                  <a:pt x="0" y="75960"/>
                                </a:lnTo>
                                <a:lnTo>
                                  <a:pt x="0" y="97863"/>
                                </a:lnTo>
                              </a:path>
                            </a:pathLst>
                          </a:custGeom>
                          <a:ln w="12236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61200" y="421449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448" y="0"/>
                                </a:moveTo>
                                <a:lnTo>
                                  <a:pt x="0" y="0"/>
                                </a:lnTo>
                                <a:lnTo>
                                  <a:pt x="22724" y="45448"/>
                                </a:lnTo>
                                <a:lnTo>
                                  <a:pt x="45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6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61200" y="421449"/>
                            <a:ext cx="4572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561975">
                                <a:moveTo>
                                  <a:pt x="45448" y="0"/>
                                </a:moveTo>
                                <a:lnTo>
                                  <a:pt x="22724" y="45448"/>
                                </a:lnTo>
                                <a:lnTo>
                                  <a:pt x="0" y="0"/>
                                </a:lnTo>
                                <a:lnTo>
                                  <a:pt x="45448" y="0"/>
                                </a:lnTo>
                                <a:close/>
                              </a:path>
                              <a:path w="45720" h="561975">
                                <a:moveTo>
                                  <a:pt x="22724" y="463577"/>
                                </a:moveTo>
                                <a:lnTo>
                                  <a:pt x="22724" y="490607"/>
                                </a:lnTo>
                                <a:lnTo>
                                  <a:pt x="22724" y="515927"/>
                                </a:lnTo>
                                <a:lnTo>
                                  <a:pt x="22724" y="539537"/>
                                </a:lnTo>
                                <a:lnTo>
                                  <a:pt x="22724" y="561437"/>
                                </a:lnTo>
                              </a:path>
                            </a:pathLst>
                          </a:custGeom>
                          <a:ln w="12236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61200" y="937438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448" y="0"/>
                                </a:moveTo>
                                <a:lnTo>
                                  <a:pt x="0" y="0"/>
                                </a:lnTo>
                                <a:lnTo>
                                  <a:pt x="22724" y="45448"/>
                                </a:lnTo>
                                <a:lnTo>
                                  <a:pt x="45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6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61200" y="937438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448" y="0"/>
                                </a:moveTo>
                                <a:lnTo>
                                  <a:pt x="22724" y="45448"/>
                                </a:lnTo>
                                <a:lnTo>
                                  <a:pt x="0" y="0"/>
                                </a:lnTo>
                                <a:lnTo>
                                  <a:pt x="45448" y="0"/>
                                </a:lnTo>
                                <a:close/>
                              </a:path>
                            </a:pathLst>
                          </a:custGeom>
                          <a:ln w="12236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244" y="5244"/>
                            <a:ext cx="115760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605" h="328295">
                                <a:moveTo>
                                  <a:pt x="1126014" y="0"/>
                                </a:moveTo>
                                <a:lnTo>
                                  <a:pt x="31344" y="0"/>
                                </a:lnTo>
                                <a:lnTo>
                                  <a:pt x="17631" y="1959"/>
                                </a:lnTo>
                                <a:lnTo>
                                  <a:pt x="7836" y="7838"/>
                                </a:lnTo>
                                <a:lnTo>
                                  <a:pt x="1959" y="17636"/>
                                </a:lnTo>
                                <a:lnTo>
                                  <a:pt x="0" y="31350"/>
                                </a:lnTo>
                                <a:lnTo>
                                  <a:pt x="0" y="296579"/>
                                </a:lnTo>
                                <a:lnTo>
                                  <a:pt x="1959" y="310292"/>
                                </a:lnTo>
                                <a:lnTo>
                                  <a:pt x="7836" y="320086"/>
                                </a:lnTo>
                                <a:lnTo>
                                  <a:pt x="17631" y="325962"/>
                                </a:lnTo>
                                <a:lnTo>
                                  <a:pt x="31344" y="327921"/>
                                </a:lnTo>
                                <a:lnTo>
                                  <a:pt x="1126014" y="327921"/>
                                </a:lnTo>
                                <a:lnTo>
                                  <a:pt x="1139729" y="325962"/>
                                </a:lnTo>
                                <a:lnTo>
                                  <a:pt x="1149527" y="320086"/>
                                </a:lnTo>
                                <a:lnTo>
                                  <a:pt x="1155405" y="310292"/>
                                </a:lnTo>
                                <a:lnTo>
                                  <a:pt x="1157365" y="296579"/>
                                </a:lnTo>
                                <a:lnTo>
                                  <a:pt x="1157365" y="31350"/>
                                </a:lnTo>
                                <a:lnTo>
                                  <a:pt x="1155405" y="17636"/>
                                </a:lnTo>
                                <a:lnTo>
                                  <a:pt x="1149527" y="7838"/>
                                </a:lnTo>
                                <a:lnTo>
                                  <a:pt x="1139729" y="1959"/>
                                </a:lnTo>
                                <a:lnTo>
                                  <a:pt x="1126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244" y="5244"/>
                            <a:ext cx="115760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605" h="328295">
                                <a:moveTo>
                                  <a:pt x="31344" y="327921"/>
                                </a:moveTo>
                                <a:lnTo>
                                  <a:pt x="1126014" y="327921"/>
                                </a:lnTo>
                                <a:lnTo>
                                  <a:pt x="1139729" y="325962"/>
                                </a:lnTo>
                                <a:lnTo>
                                  <a:pt x="1149527" y="320086"/>
                                </a:lnTo>
                                <a:lnTo>
                                  <a:pt x="1155405" y="310292"/>
                                </a:lnTo>
                                <a:lnTo>
                                  <a:pt x="1157365" y="296579"/>
                                </a:lnTo>
                                <a:lnTo>
                                  <a:pt x="1157365" y="31350"/>
                                </a:lnTo>
                                <a:lnTo>
                                  <a:pt x="1155405" y="17636"/>
                                </a:lnTo>
                                <a:lnTo>
                                  <a:pt x="1149527" y="7838"/>
                                </a:lnTo>
                                <a:lnTo>
                                  <a:pt x="1139729" y="1959"/>
                                </a:lnTo>
                                <a:lnTo>
                                  <a:pt x="1126014" y="0"/>
                                </a:lnTo>
                                <a:lnTo>
                                  <a:pt x="31344" y="0"/>
                                </a:lnTo>
                                <a:lnTo>
                                  <a:pt x="17631" y="1959"/>
                                </a:lnTo>
                                <a:lnTo>
                                  <a:pt x="7836" y="7838"/>
                                </a:lnTo>
                                <a:lnTo>
                                  <a:pt x="1959" y="17636"/>
                                </a:lnTo>
                                <a:lnTo>
                                  <a:pt x="0" y="31350"/>
                                </a:lnTo>
                                <a:lnTo>
                                  <a:pt x="0" y="296579"/>
                                </a:lnTo>
                                <a:lnTo>
                                  <a:pt x="1959" y="310292"/>
                                </a:lnTo>
                                <a:lnTo>
                                  <a:pt x="7836" y="320086"/>
                                </a:lnTo>
                                <a:lnTo>
                                  <a:pt x="17631" y="325962"/>
                                </a:lnTo>
                                <a:lnTo>
                                  <a:pt x="31344" y="327921"/>
                                </a:lnTo>
                                <a:close/>
                              </a:path>
                            </a:pathLst>
                          </a:custGeom>
                          <a:ln w="10488">
                            <a:solidFill>
                              <a:srgbClr val="9A9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244" y="521235"/>
                            <a:ext cx="115760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605" h="328295">
                                <a:moveTo>
                                  <a:pt x="1126014" y="0"/>
                                </a:moveTo>
                                <a:lnTo>
                                  <a:pt x="31344" y="0"/>
                                </a:lnTo>
                                <a:lnTo>
                                  <a:pt x="17631" y="1959"/>
                                </a:lnTo>
                                <a:lnTo>
                                  <a:pt x="7836" y="7838"/>
                                </a:lnTo>
                                <a:lnTo>
                                  <a:pt x="1959" y="17636"/>
                                </a:lnTo>
                                <a:lnTo>
                                  <a:pt x="0" y="31350"/>
                                </a:lnTo>
                                <a:lnTo>
                                  <a:pt x="0" y="296579"/>
                                </a:lnTo>
                                <a:lnTo>
                                  <a:pt x="1959" y="310292"/>
                                </a:lnTo>
                                <a:lnTo>
                                  <a:pt x="7836" y="320086"/>
                                </a:lnTo>
                                <a:lnTo>
                                  <a:pt x="17631" y="325962"/>
                                </a:lnTo>
                                <a:lnTo>
                                  <a:pt x="31344" y="327921"/>
                                </a:lnTo>
                                <a:lnTo>
                                  <a:pt x="1126014" y="327921"/>
                                </a:lnTo>
                                <a:lnTo>
                                  <a:pt x="1139729" y="325962"/>
                                </a:lnTo>
                                <a:lnTo>
                                  <a:pt x="1149527" y="320086"/>
                                </a:lnTo>
                                <a:lnTo>
                                  <a:pt x="1155405" y="310292"/>
                                </a:lnTo>
                                <a:lnTo>
                                  <a:pt x="1157365" y="296579"/>
                                </a:lnTo>
                                <a:lnTo>
                                  <a:pt x="1157365" y="31350"/>
                                </a:lnTo>
                                <a:lnTo>
                                  <a:pt x="1155405" y="17636"/>
                                </a:lnTo>
                                <a:lnTo>
                                  <a:pt x="1149527" y="7838"/>
                                </a:lnTo>
                                <a:lnTo>
                                  <a:pt x="1139729" y="1959"/>
                                </a:lnTo>
                                <a:lnTo>
                                  <a:pt x="1126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244" y="521235"/>
                            <a:ext cx="115760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605" h="328295">
                                <a:moveTo>
                                  <a:pt x="31344" y="327921"/>
                                </a:moveTo>
                                <a:lnTo>
                                  <a:pt x="1126014" y="327921"/>
                                </a:lnTo>
                                <a:lnTo>
                                  <a:pt x="1139729" y="325962"/>
                                </a:lnTo>
                                <a:lnTo>
                                  <a:pt x="1149527" y="320086"/>
                                </a:lnTo>
                                <a:lnTo>
                                  <a:pt x="1155405" y="310292"/>
                                </a:lnTo>
                                <a:lnTo>
                                  <a:pt x="1157365" y="296579"/>
                                </a:lnTo>
                                <a:lnTo>
                                  <a:pt x="1157365" y="31350"/>
                                </a:lnTo>
                                <a:lnTo>
                                  <a:pt x="1155405" y="17636"/>
                                </a:lnTo>
                                <a:lnTo>
                                  <a:pt x="1149527" y="7838"/>
                                </a:lnTo>
                                <a:lnTo>
                                  <a:pt x="1139729" y="1959"/>
                                </a:lnTo>
                                <a:lnTo>
                                  <a:pt x="1126014" y="0"/>
                                </a:lnTo>
                                <a:lnTo>
                                  <a:pt x="31344" y="0"/>
                                </a:lnTo>
                                <a:lnTo>
                                  <a:pt x="17631" y="1959"/>
                                </a:lnTo>
                                <a:lnTo>
                                  <a:pt x="7836" y="7838"/>
                                </a:lnTo>
                                <a:lnTo>
                                  <a:pt x="1959" y="17636"/>
                                </a:lnTo>
                                <a:lnTo>
                                  <a:pt x="0" y="31350"/>
                                </a:lnTo>
                                <a:lnTo>
                                  <a:pt x="0" y="296579"/>
                                </a:lnTo>
                                <a:lnTo>
                                  <a:pt x="1959" y="310292"/>
                                </a:lnTo>
                                <a:lnTo>
                                  <a:pt x="7836" y="320086"/>
                                </a:lnTo>
                                <a:lnTo>
                                  <a:pt x="17631" y="325962"/>
                                </a:lnTo>
                                <a:lnTo>
                                  <a:pt x="31344" y="327921"/>
                                </a:lnTo>
                                <a:close/>
                              </a:path>
                            </a:pathLst>
                          </a:custGeom>
                          <a:ln w="10488">
                            <a:solidFill>
                              <a:srgbClr val="9A9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244" y="1037230"/>
                            <a:ext cx="115760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605" h="328295">
                                <a:moveTo>
                                  <a:pt x="1126014" y="0"/>
                                </a:moveTo>
                                <a:lnTo>
                                  <a:pt x="31344" y="0"/>
                                </a:lnTo>
                                <a:lnTo>
                                  <a:pt x="17631" y="1959"/>
                                </a:lnTo>
                                <a:lnTo>
                                  <a:pt x="7836" y="7836"/>
                                </a:lnTo>
                                <a:lnTo>
                                  <a:pt x="1959" y="17632"/>
                                </a:lnTo>
                                <a:lnTo>
                                  <a:pt x="0" y="31345"/>
                                </a:lnTo>
                                <a:lnTo>
                                  <a:pt x="0" y="296574"/>
                                </a:lnTo>
                                <a:lnTo>
                                  <a:pt x="1959" y="310288"/>
                                </a:lnTo>
                                <a:lnTo>
                                  <a:pt x="7836" y="320083"/>
                                </a:lnTo>
                                <a:lnTo>
                                  <a:pt x="17631" y="325960"/>
                                </a:lnTo>
                                <a:lnTo>
                                  <a:pt x="31344" y="327919"/>
                                </a:lnTo>
                                <a:lnTo>
                                  <a:pt x="1126014" y="327919"/>
                                </a:lnTo>
                                <a:lnTo>
                                  <a:pt x="1139729" y="325960"/>
                                </a:lnTo>
                                <a:lnTo>
                                  <a:pt x="1149527" y="320083"/>
                                </a:lnTo>
                                <a:lnTo>
                                  <a:pt x="1155405" y="310288"/>
                                </a:lnTo>
                                <a:lnTo>
                                  <a:pt x="1157365" y="296574"/>
                                </a:lnTo>
                                <a:lnTo>
                                  <a:pt x="1157365" y="31345"/>
                                </a:lnTo>
                                <a:lnTo>
                                  <a:pt x="1155405" y="17632"/>
                                </a:lnTo>
                                <a:lnTo>
                                  <a:pt x="1149527" y="7836"/>
                                </a:lnTo>
                                <a:lnTo>
                                  <a:pt x="1139729" y="1959"/>
                                </a:lnTo>
                                <a:lnTo>
                                  <a:pt x="1126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244" y="1037230"/>
                            <a:ext cx="115760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605" h="328295">
                                <a:moveTo>
                                  <a:pt x="31344" y="327919"/>
                                </a:moveTo>
                                <a:lnTo>
                                  <a:pt x="1126014" y="327919"/>
                                </a:lnTo>
                                <a:lnTo>
                                  <a:pt x="1139729" y="325960"/>
                                </a:lnTo>
                                <a:lnTo>
                                  <a:pt x="1149527" y="320083"/>
                                </a:lnTo>
                                <a:lnTo>
                                  <a:pt x="1155405" y="310288"/>
                                </a:lnTo>
                                <a:lnTo>
                                  <a:pt x="1157365" y="296574"/>
                                </a:lnTo>
                                <a:lnTo>
                                  <a:pt x="1157365" y="31345"/>
                                </a:lnTo>
                                <a:lnTo>
                                  <a:pt x="1155405" y="17632"/>
                                </a:lnTo>
                                <a:lnTo>
                                  <a:pt x="1149527" y="7836"/>
                                </a:lnTo>
                                <a:lnTo>
                                  <a:pt x="1139729" y="1959"/>
                                </a:lnTo>
                                <a:lnTo>
                                  <a:pt x="1126014" y="0"/>
                                </a:lnTo>
                                <a:lnTo>
                                  <a:pt x="31344" y="0"/>
                                </a:lnTo>
                                <a:lnTo>
                                  <a:pt x="17631" y="1959"/>
                                </a:lnTo>
                                <a:lnTo>
                                  <a:pt x="7836" y="7836"/>
                                </a:lnTo>
                                <a:lnTo>
                                  <a:pt x="1959" y="17632"/>
                                </a:lnTo>
                                <a:lnTo>
                                  <a:pt x="0" y="31345"/>
                                </a:lnTo>
                                <a:lnTo>
                                  <a:pt x="0" y="296574"/>
                                </a:lnTo>
                                <a:lnTo>
                                  <a:pt x="1959" y="310288"/>
                                </a:lnTo>
                                <a:lnTo>
                                  <a:pt x="7836" y="320083"/>
                                </a:lnTo>
                                <a:lnTo>
                                  <a:pt x="17631" y="325960"/>
                                </a:lnTo>
                                <a:lnTo>
                                  <a:pt x="31344" y="327919"/>
                                </a:lnTo>
                                <a:close/>
                              </a:path>
                            </a:pathLst>
                          </a:custGeom>
                          <a:ln w="10488">
                            <a:solidFill>
                              <a:srgbClr val="9A9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35174" y="90051"/>
                            <a:ext cx="91059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z w:val="19"/>
                                </w:rPr>
                                <w:t>Review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19"/>
                                </w:rPr>
                                <w:t>question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37256" y="545674"/>
                            <a:ext cx="70612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13" w:right="18" w:hanging="214"/>
                                <w:jc w:val="lef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19"/>
                                </w:rPr>
                                <w:t>Review-leve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19"/>
                                </w:rPr>
                                <w:t> PICO-S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45484" y="1121283"/>
                            <a:ext cx="88963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z w:val="19"/>
                                </w:rPr>
                                <w:t>Eligibility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19"/>
                                </w:rPr>
                                <w:t>criteria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76421pt;margin-top:-67.112617pt;width:92pt;height:107.95pt;mso-position-horizontal-relative:page;mso-position-vertical-relative:paragraph;z-index:15755264" id="docshapegroup155" coordorigin="2166,-1342" coordsize="1840,2159">
                <v:shape style="position:absolute;left:3085;top:-762;width:2;height:155" id="docshape156" coordorigin="3085,-761" coordsize="0,155" path="m3085,-761l3085,-719,3085,-679,3085,-641,3085,-607e" filled="false" stroked="true" strokeweight=".96348pt" strokecolor="#6b6b6b">
                  <v:path arrowok="t"/>
                  <v:stroke dashstyle="solid"/>
                </v:shape>
                <v:shape style="position:absolute;left:3049;top:-679;width:72;height:72" id="docshape157" coordorigin="3049,-679" coordsize="72,72" path="m3121,-679l3049,-679,3085,-607,3121,-679xe" filled="true" fillcolor="#6b6b6b" stroked="false">
                  <v:path arrowok="t"/>
                  <v:fill type="solid"/>
                </v:shape>
                <v:shape style="position:absolute;left:3049;top:-679;width:72;height:885" id="docshape158" coordorigin="3049,-679" coordsize="72,885" path="m3121,-679l3085,-607,3049,-679,3121,-679xm3085,51l3085,94,3085,134,3085,171,3085,206e" filled="false" stroked="true" strokeweight=".96348pt" strokecolor="#6b6b6b">
                  <v:path arrowok="t"/>
                  <v:stroke dashstyle="solid"/>
                </v:shape>
                <v:shape style="position:absolute;left:3049;top:134;width:72;height:72" id="docshape159" coordorigin="3049,134" coordsize="72,72" path="m3121,134l3049,134,3085,206,3121,134xe" filled="true" fillcolor="#6b6b6b" stroked="false">
                  <v:path arrowok="t"/>
                  <v:fill type="solid"/>
                </v:shape>
                <v:shape style="position:absolute;left:3049;top:134;width:72;height:72" id="docshape160" coordorigin="3049,134" coordsize="72,72" path="m3121,134l3085,206,3049,134,3121,134xe" filled="false" stroked="true" strokeweight=".96348pt" strokecolor="#6b6b6b">
                  <v:path arrowok="t"/>
                  <v:stroke dashstyle="solid"/>
                </v:shape>
                <v:shape style="position:absolute;left:2173;top:-1334;width:1823;height:517" id="docshape161" coordorigin="2174,-1334" coordsize="1823,517" path="m3947,-1334l2223,-1334,2202,-1331,2186,-1322,2177,-1306,2174,-1285,2174,-867,2177,-845,2186,-830,2202,-821,2223,-818,3947,-818,3969,-821,3984,-830,3993,-845,3996,-867,3996,-1285,3993,-1306,3984,-1322,3969,-1331,3947,-1334xe" filled="true" fillcolor="#f4f4f4" stroked="false">
                  <v:path arrowok="t"/>
                  <v:fill type="solid"/>
                </v:shape>
                <v:shape style="position:absolute;left:2173;top:-1334;width:1823;height:517" id="docshape162" coordorigin="2174,-1334" coordsize="1823,517" path="m2223,-818l3947,-818,3969,-821,3984,-830,3993,-845,3996,-867,3996,-1285,3993,-1306,3984,-1322,3969,-1331,3947,-1334,2223,-1334,2202,-1331,2186,-1322,2177,-1306,2174,-1285,2174,-867,2177,-845,2186,-830,2202,-821,2223,-818xe" filled="false" stroked="true" strokeweight=".82584pt" strokecolor="#9a9a9a">
                  <v:path arrowok="t"/>
                  <v:stroke dashstyle="solid"/>
                </v:shape>
                <v:shape style="position:absolute;left:2173;top:-522;width:1823;height:517" id="docshape163" coordorigin="2174,-521" coordsize="1823,517" path="m3947,-521l2223,-521,2202,-518,2186,-509,2177,-494,2174,-472,2174,-54,2177,-33,2186,-17,2202,-8,2223,-5,3947,-5,3969,-8,3984,-17,3993,-33,3996,-54,3996,-472,3993,-494,3984,-509,3969,-518,3947,-521xe" filled="true" fillcolor="#f4f4f4" stroked="false">
                  <v:path arrowok="t"/>
                  <v:fill type="solid"/>
                </v:shape>
                <v:shape style="position:absolute;left:2173;top:-522;width:1823;height:517" id="docshape164" coordorigin="2174,-521" coordsize="1823,517" path="m2223,-5l3947,-5,3969,-8,3984,-17,3993,-33,3996,-54,3996,-472,3993,-494,3984,-509,3969,-518,3947,-521,2223,-521,2202,-518,2186,-509,2177,-494,2174,-472,2174,-54,2177,-33,2186,-17,2202,-8,2223,-5xe" filled="false" stroked="true" strokeweight=".82584pt" strokecolor="#9a9a9a">
                  <v:path arrowok="t"/>
                  <v:stroke dashstyle="solid"/>
                </v:shape>
                <v:shape style="position:absolute;left:2173;top:291;width:1823;height:517" id="docshape165" coordorigin="2174,291" coordsize="1823,517" path="m3947,291l2223,291,2202,294,2186,304,2177,319,2174,341,2174,758,2177,780,2186,795,2202,805,2223,808,3947,808,3969,805,3984,795,3993,780,3996,758,3996,341,3993,319,3984,304,3969,294,3947,291xe" filled="true" fillcolor="#f4f4f4" stroked="false">
                  <v:path arrowok="t"/>
                  <v:fill type="solid"/>
                </v:shape>
                <v:shape style="position:absolute;left:2173;top:291;width:1823;height:517" id="docshape166" coordorigin="2174,291" coordsize="1823,517" path="m2223,808l3947,808,3969,805,3984,795,3993,780,3996,758,3996,341,3993,319,3984,304,3969,294,3947,291,2223,291,2202,294,2186,304,2177,319,2174,341,2174,758,2177,780,2186,795,2202,805,2223,808xe" filled="false" stroked="true" strokeweight=".82584pt" strokecolor="#9a9a9a">
                  <v:path arrowok="t"/>
                  <v:stroke dashstyle="solid"/>
                </v:shape>
                <v:shape style="position:absolute;left:2378;top:-1201;width:1434;height:216" type="#_x0000_t202" id="docshape167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2A2A2A"/>
                            <w:sz w:val="19"/>
                          </w:rPr>
                          <w:t>Review</w:t>
                        </w:r>
                        <w:r>
                          <w:rPr>
                            <w:rFonts w:ascii="Arial"/>
                            <w:color w:val="2A2A2A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19"/>
                          </w:rPr>
                          <w:t>question</w:t>
                        </w:r>
                      </w:p>
                    </w:txbxContent>
                  </v:textbox>
                  <w10:wrap type="none"/>
                </v:shape>
                <v:shape style="position:absolute;left:2539;top:-483;width:1112;height:443" type="#_x0000_t202" id="docshape168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13" w:right="18" w:hanging="214"/>
                          <w:jc w:val="lef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2A2A2A"/>
                            <w:spacing w:val="-2"/>
                            <w:sz w:val="19"/>
                          </w:rPr>
                          <w:t>Review-leve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19"/>
                          </w:rPr>
                          <w:t>l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19"/>
                          </w:rPr>
                          <w:t> PICO-S</w:t>
                        </w:r>
                      </w:p>
                    </w:txbxContent>
                  </v:textbox>
                  <w10:wrap type="none"/>
                </v:shape>
                <v:shape style="position:absolute;left:2394;top:423;width:1401;height:216" type="#_x0000_t202" id="docshape169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2A2A2A"/>
                            <w:sz w:val="19"/>
                          </w:rPr>
                          <w:t>Eligibility</w:t>
                        </w:r>
                        <w:r>
                          <w:rPr>
                            <w:rFonts w:ascii="Arial"/>
                            <w:color w:val="2A2A2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19"/>
                          </w:rPr>
                          <w:t>criteria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A2A2A"/>
          <w:spacing w:val="-2"/>
          <w:w w:val="105"/>
          <w:sz w:val="14"/>
        </w:rPr>
        <w:t>One</w:t>
      </w:r>
      <w:r>
        <w:rPr>
          <w:rFonts w:ascii="Arial"/>
          <w:color w:val="2A2A2A"/>
          <w:spacing w:val="1"/>
          <w:w w:val="105"/>
          <w:sz w:val="14"/>
        </w:rPr>
        <w:t> </w:t>
      </w:r>
      <w:r>
        <w:rPr>
          <w:rFonts w:ascii="Arial"/>
          <w:color w:val="2A2A2A"/>
          <w:spacing w:val="-2"/>
          <w:w w:val="105"/>
          <w:sz w:val="14"/>
        </w:rPr>
        <w:t>intervention</w:t>
      </w:r>
      <w:r>
        <w:rPr>
          <w:rFonts w:ascii="Arial"/>
          <w:color w:val="2A2A2A"/>
          <w:spacing w:val="2"/>
          <w:w w:val="105"/>
          <w:sz w:val="14"/>
        </w:rPr>
        <w:t> </w:t>
      </w:r>
      <w:r>
        <w:rPr>
          <w:rFonts w:ascii="Arial"/>
          <w:color w:val="2A2A2A"/>
          <w:spacing w:val="-2"/>
          <w:w w:val="105"/>
          <w:sz w:val="14"/>
        </w:rPr>
        <w:t>class;</w:t>
      </w:r>
      <w:r>
        <w:rPr>
          <w:rFonts w:ascii="Arial"/>
          <w:color w:val="2A2A2A"/>
          <w:spacing w:val="2"/>
          <w:w w:val="105"/>
          <w:sz w:val="14"/>
        </w:rPr>
        <w:t> </w:t>
      </w:r>
      <w:r>
        <w:rPr>
          <w:rFonts w:ascii="Arial"/>
          <w:color w:val="2A2A2A"/>
          <w:spacing w:val="-2"/>
          <w:w w:val="105"/>
          <w:sz w:val="14"/>
        </w:rPr>
        <w:t>pooled</w:t>
      </w:r>
      <w:r>
        <w:rPr>
          <w:rFonts w:ascii="Arial"/>
          <w:color w:val="2A2A2A"/>
          <w:spacing w:val="2"/>
          <w:w w:val="105"/>
          <w:sz w:val="14"/>
        </w:rPr>
        <w:t> </w:t>
      </w:r>
      <w:r>
        <w:rPr>
          <w:rFonts w:ascii="Arial"/>
          <w:color w:val="2A2A2A"/>
          <w:spacing w:val="-2"/>
          <w:w w:val="105"/>
          <w:sz w:val="14"/>
        </w:rPr>
        <w:t>class</w:t>
      </w:r>
      <w:r>
        <w:rPr>
          <w:rFonts w:ascii="Arial"/>
          <w:color w:val="2A2A2A"/>
          <w:spacing w:val="2"/>
          <w:w w:val="105"/>
          <w:sz w:val="14"/>
        </w:rPr>
        <w:t> </w:t>
      </w:r>
      <w:r>
        <w:rPr>
          <w:rFonts w:ascii="Arial"/>
          <w:color w:val="2A2A2A"/>
          <w:spacing w:val="-2"/>
          <w:w w:val="105"/>
          <w:sz w:val="14"/>
        </w:rPr>
        <w:t>estimate</w:t>
      </w:r>
    </w:p>
    <w:p>
      <w:pPr>
        <w:spacing w:before="137"/>
        <w:ind w:left="3527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35E44"/>
          <w:spacing w:val="-2"/>
          <w:w w:val="105"/>
          <w:sz w:val="16"/>
        </w:rPr>
        <w:t>Splitter</w:t>
      </w:r>
    </w:p>
    <w:p>
      <w:pPr>
        <w:spacing w:line="273" w:lineRule="auto" w:before="6"/>
        <w:ind w:left="423" w:right="155" w:firstLine="0"/>
        <w:jc w:val="left"/>
        <w:rPr>
          <w:rFonts w:ascii="Arial"/>
          <w:sz w:val="14"/>
        </w:rPr>
      </w:pPr>
      <w:r>
        <w:rPr/>
        <w:br w:type="column"/>
      </w:r>
      <w:r>
        <w:rPr>
          <w:rFonts w:ascii="Arial"/>
          <w:color w:val="2A2A2A"/>
          <w:spacing w:val="-2"/>
          <w:w w:val="105"/>
          <w:sz w:val="14"/>
        </w:rPr>
        <w:t>Excluding</w:t>
      </w:r>
      <w:r>
        <w:rPr>
          <w:rFonts w:ascii="Arial"/>
          <w:color w:val="2A2A2A"/>
          <w:spacing w:val="-4"/>
          <w:w w:val="105"/>
          <w:sz w:val="14"/>
        </w:rPr>
        <w:t> </w:t>
      </w:r>
      <w:r>
        <w:rPr>
          <w:rFonts w:ascii="Arial"/>
          <w:color w:val="2A2A2A"/>
          <w:spacing w:val="-2"/>
          <w:w w:val="105"/>
          <w:sz w:val="14"/>
        </w:rPr>
        <w:t>combination</w:t>
      </w:r>
      <w:r>
        <w:rPr>
          <w:rFonts w:ascii="Arial"/>
          <w:color w:val="2A2A2A"/>
          <w:spacing w:val="-4"/>
          <w:w w:val="105"/>
          <w:sz w:val="14"/>
        </w:rPr>
        <w:t> </w:t>
      </w:r>
      <w:r>
        <w:rPr>
          <w:rFonts w:ascii="Arial"/>
          <w:color w:val="2A2A2A"/>
          <w:spacing w:val="-2"/>
          <w:w w:val="105"/>
          <w:sz w:val="14"/>
        </w:rPr>
        <w:t>studies</w:t>
      </w:r>
      <w:r>
        <w:rPr>
          <w:rFonts w:ascii="Arial"/>
          <w:color w:val="2A2A2A"/>
          <w:spacing w:val="-4"/>
          <w:w w:val="105"/>
          <w:sz w:val="14"/>
        </w:rPr>
        <w:t> </w:t>
      </w:r>
      <w:r>
        <w:rPr>
          <w:rFonts w:ascii="Arial"/>
          <w:color w:val="2A2A2A"/>
          <w:spacing w:val="-2"/>
          <w:w w:val="105"/>
          <w:sz w:val="14"/>
        </w:rPr>
        <w:t>woul</w:t>
      </w:r>
      <w:r>
        <w:rPr>
          <w:rFonts w:ascii="Arial"/>
          <w:color w:val="2A2A2A"/>
          <w:spacing w:val="-2"/>
          <w:w w:val="105"/>
          <w:sz w:val="14"/>
        </w:rPr>
        <w:t>d</w:t>
      </w:r>
      <w:r>
        <w:rPr>
          <w:rFonts w:ascii="Arial"/>
          <w:color w:val="2A2A2A"/>
          <w:w w:val="105"/>
          <w:sz w:val="14"/>
        </w:rPr>
        <w:t> omit most relevant evidence</w:t>
      </w:r>
    </w:p>
    <w:p>
      <w:pPr>
        <w:spacing w:before="86"/>
        <w:ind w:left="423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F6B72"/>
          <w:sz w:val="17"/>
        </w:rPr>
        <w:t>Co-intervention</w:t>
      </w:r>
      <w:r>
        <w:rPr>
          <w:rFonts w:ascii="Arial"/>
          <w:b/>
          <w:color w:val="3F6B72"/>
          <w:spacing w:val="3"/>
          <w:sz w:val="17"/>
        </w:rPr>
        <w:t> </w:t>
      </w:r>
      <w:r>
        <w:rPr>
          <w:rFonts w:ascii="Arial"/>
          <w:b/>
          <w:color w:val="3F6B72"/>
          <w:sz w:val="17"/>
        </w:rPr>
        <w:t>is</w:t>
      </w:r>
      <w:r>
        <w:rPr>
          <w:rFonts w:ascii="Arial"/>
          <w:b/>
          <w:color w:val="3F6B72"/>
          <w:spacing w:val="3"/>
          <w:sz w:val="17"/>
        </w:rPr>
        <w:t> </w:t>
      </w:r>
      <w:r>
        <w:rPr>
          <w:rFonts w:ascii="Arial"/>
          <w:b/>
          <w:color w:val="3F6B72"/>
          <w:spacing w:val="-2"/>
          <w:sz w:val="17"/>
        </w:rPr>
        <w:t>optional</w:t>
      </w:r>
    </w:p>
    <w:p>
      <w:pPr>
        <w:spacing w:after="0"/>
        <w:jc w:val="left"/>
        <w:rPr>
          <w:rFonts w:ascii="Arial"/>
          <w:b/>
          <w:sz w:val="17"/>
        </w:rPr>
        <w:sectPr>
          <w:type w:val="continuous"/>
          <w:pgSz w:w="11910" w:h="16840"/>
          <w:pgMar w:header="0" w:footer="678" w:top="1920" w:bottom="860" w:left="1133" w:right="1133"/>
          <w:cols w:num="2" w:equalWidth="0">
            <w:col w:w="6441" w:space="40"/>
            <w:col w:w="3163"/>
          </w:cols>
        </w:sectPr>
      </w:pPr>
    </w:p>
    <w:p>
      <w:pPr>
        <w:pStyle w:val="BodyText"/>
        <w:spacing w:before="4"/>
        <w:rPr>
          <w:rFonts w:ascii="Arial"/>
          <w:b/>
          <w:sz w:val="8"/>
        </w:rPr>
      </w:pPr>
    </w:p>
    <w:p>
      <w:pPr>
        <w:spacing w:line="240" w:lineRule="auto"/>
        <w:ind w:left="3518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65150" cy="242570"/>
                <wp:effectExtent l="9525" t="0" r="0" b="5079"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565150" cy="242570"/>
                          <a:chExt cx="565150" cy="24257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5244" y="5244"/>
                            <a:ext cx="5549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231775">
                                <a:moveTo>
                                  <a:pt x="523219" y="0"/>
                                </a:moveTo>
                                <a:lnTo>
                                  <a:pt x="31342" y="0"/>
                                </a:lnTo>
                                <a:lnTo>
                                  <a:pt x="17628" y="1959"/>
                                </a:lnTo>
                                <a:lnTo>
                                  <a:pt x="7834" y="7836"/>
                                </a:lnTo>
                                <a:lnTo>
                                  <a:pt x="1958" y="17631"/>
                                </a:lnTo>
                                <a:lnTo>
                                  <a:pt x="0" y="31344"/>
                                </a:lnTo>
                                <a:lnTo>
                                  <a:pt x="0" y="200127"/>
                                </a:lnTo>
                                <a:lnTo>
                                  <a:pt x="1958" y="213840"/>
                                </a:lnTo>
                                <a:lnTo>
                                  <a:pt x="7834" y="223636"/>
                                </a:lnTo>
                                <a:lnTo>
                                  <a:pt x="17628" y="229513"/>
                                </a:lnTo>
                                <a:lnTo>
                                  <a:pt x="31342" y="231472"/>
                                </a:lnTo>
                                <a:lnTo>
                                  <a:pt x="523219" y="231472"/>
                                </a:lnTo>
                                <a:lnTo>
                                  <a:pt x="536934" y="229513"/>
                                </a:lnTo>
                                <a:lnTo>
                                  <a:pt x="546731" y="223636"/>
                                </a:lnTo>
                                <a:lnTo>
                                  <a:pt x="552610" y="213840"/>
                                </a:lnTo>
                                <a:lnTo>
                                  <a:pt x="554570" y="200127"/>
                                </a:lnTo>
                                <a:lnTo>
                                  <a:pt x="554570" y="31344"/>
                                </a:lnTo>
                                <a:lnTo>
                                  <a:pt x="552610" y="17631"/>
                                </a:lnTo>
                                <a:lnTo>
                                  <a:pt x="546731" y="7836"/>
                                </a:lnTo>
                                <a:lnTo>
                                  <a:pt x="536934" y="1959"/>
                                </a:lnTo>
                                <a:lnTo>
                                  <a:pt x="523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8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244" y="5244"/>
                            <a:ext cx="5549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231775">
                                <a:moveTo>
                                  <a:pt x="31342" y="231472"/>
                                </a:moveTo>
                                <a:lnTo>
                                  <a:pt x="523219" y="231472"/>
                                </a:lnTo>
                                <a:lnTo>
                                  <a:pt x="536934" y="229513"/>
                                </a:lnTo>
                                <a:lnTo>
                                  <a:pt x="546731" y="223636"/>
                                </a:lnTo>
                                <a:lnTo>
                                  <a:pt x="552610" y="213840"/>
                                </a:lnTo>
                                <a:lnTo>
                                  <a:pt x="554570" y="200127"/>
                                </a:lnTo>
                                <a:lnTo>
                                  <a:pt x="554570" y="31344"/>
                                </a:lnTo>
                                <a:lnTo>
                                  <a:pt x="552610" y="17631"/>
                                </a:lnTo>
                                <a:lnTo>
                                  <a:pt x="546731" y="7836"/>
                                </a:lnTo>
                                <a:lnTo>
                                  <a:pt x="536934" y="1959"/>
                                </a:lnTo>
                                <a:lnTo>
                                  <a:pt x="523219" y="0"/>
                                </a:lnTo>
                                <a:lnTo>
                                  <a:pt x="31342" y="0"/>
                                </a:lnTo>
                                <a:lnTo>
                                  <a:pt x="17628" y="1959"/>
                                </a:lnTo>
                                <a:lnTo>
                                  <a:pt x="7834" y="7836"/>
                                </a:lnTo>
                                <a:lnTo>
                                  <a:pt x="1958" y="17631"/>
                                </a:lnTo>
                                <a:lnTo>
                                  <a:pt x="0" y="31344"/>
                                </a:lnTo>
                                <a:lnTo>
                                  <a:pt x="0" y="200127"/>
                                </a:lnTo>
                                <a:lnTo>
                                  <a:pt x="1958" y="213840"/>
                                </a:lnTo>
                                <a:lnTo>
                                  <a:pt x="7834" y="223636"/>
                                </a:lnTo>
                                <a:lnTo>
                                  <a:pt x="17628" y="229513"/>
                                </a:lnTo>
                                <a:lnTo>
                                  <a:pt x="31342" y="231472"/>
                                </a:lnTo>
                                <a:close/>
                              </a:path>
                            </a:pathLst>
                          </a:custGeom>
                          <a:ln w="10488">
                            <a:solidFill>
                              <a:srgbClr val="B35E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56515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11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w w:val="105"/>
                                  <w:sz w:val="14"/>
                                </w:rPr>
                                <w:t>Fluoxetine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5pt;height:19.1pt;mso-position-horizontal-relative:char;mso-position-vertical-relative:line" id="docshapegroup170" coordorigin="0,0" coordsize="890,382">
                <v:shape style="position:absolute;left:8;top:8;width:874;height:365" id="docshape171" coordorigin="8,8" coordsize="874,365" path="m832,8l58,8,36,11,21,21,11,36,8,58,8,323,11,345,21,360,36,370,58,373,832,373,854,370,869,360,879,345,882,323,882,58,879,36,869,21,854,11,832,8xe" filled="true" fillcolor="#f6e8e2" stroked="false">
                  <v:path arrowok="t"/>
                  <v:fill type="solid"/>
                </v:shape>
                <v:shape style="position:absolute;left:8;top:8;width:874;height:365" id="docshape172" coordorigin="8,8" coordsize="874,365" path="m58,373l832,373,854,370,869,360,879,345,882,323,882,58,879,36,869,21,854,11,832,8,58,8,36,11,21,21,11,36,8,58,8,323,11,345,21,360,36,370,58,373xe" filled="false" stroked="true" strokeweight=".82584pt" strokecolor="#b35e44">
                  <v:path arrowok="t"/>
                  <v:stroke dashstyle="solid"/>
                </v:shape>
                <v:shape style="position:absolute;left:0;top:0;width:890;height:382" type="#_x0000_t202" id="docshape173" filled="false" stroked="false">
                  <v:textbox inset="0,0,0,0">
                    <w:txbxContent>
                      <w:p>
                        <w:pPr>
                          <w:spacing w:before="110"/>
                          <w:ind w:left="111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A2A2A"/>
                            <w:spacing w:val="-2"/>
                            <w:w w:val="105"/>
                            <w:sz w:val="14"/>
                          </w:rPr>
                          <w:t>Fluoxetine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Times New Roman"/>
          <w:spacing w:val="71"/>
          <w:sz w:val="20"/>
        </w:rPr>
        <w:t> </w:t>
      </w:r>
      <w:r>
        <w:rPr>
          <w:rFonts w:ascii="Arial"/>
          <w:spacing w:val="71"/>
          <w:sz w:val="20"/>
        </w:rPr>
        <mc:AlternateContent>
          <mc:Choice Requires="wps">
            <w:drawing>
              <wp:inline distT="0" distB="0" distL="0" distR="0">
                <wp:extent cx="565150" cy="242570"/>
                <wp:effectExtent l="9525" t="0" r="0" b="5079"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565150" cy="242570"/>
                          <a:chExt cx="565150" cy="24257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5244" y="5244"/>
                            <a:ext cx="5549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231775">
                                <a:moveTo>
                                  <a:pt x="523219" y="0"/>
                                </a:moveTo>
                                <a:lnTo>
                                  <a:pt x="31342" y="0"/>
                                </a:lnTo>
                                <a:lnTo>
                                  <a:pt x="17628" y="1959"/>
                                </a:lnTo>
                                <a:lnTo>
                                  <a:pt x="7834" y="7836"/>
                                </a:lnTo>
                                <a:lnTo>
                                  <a:pt x="1958" y="17631"/>
                                </a:lnTo>
                                <a:lnTo>
                                  <a:pt x="0" y="31344"/>
                                </a:lnTo>
                                <a:lnTo>
                                  <a:pt x="0" y="200127"/>
                                </a:lnTo>
                                <a:lnTo>
                                  <a:pt x="1958" y="213840"/>
                                </a:lnTo>
                                <a:lnTo>
                                  <a:pt x="7834" y="223636"/>
                                </a:lnTo>
                                <a:lnTo>
                                  <a:pt x="17628" y="229513"/>
                                </a:lnTo>
                                <a:lnTo>
                                  <a:pt x="31342" y="231472"/>
                                </a:lnTo>
                                <a:lnTo>
                                  <a:pt x="523219" y="231472"/>
                                </a:lnTo>
                                <a:lnTo>
                                  <a:pt x="536933" y="229513"/>
                                </a:lnTo>
                                <a:lnTo>
                                  <a:pt x="546727" y="223636"/>
                                </a:lnTo>
                                <a:lnTo>
                                  <a:pt x="552603" y="213840"/>
                                </a:lnTo>
                                <a:lnTo>
                                  <a:pt x="554561" y="200127"/>
                                </a:lnTo>
                                <a:lnTo>
                                  <a:pt x="554561" y="31344"/>
                                </a:lnTo>
                                <a:lnTo>
                                  <a:pt x="552603" y="17631"/>
                                </a:lnTo>
                                <a:lnTo>
                                  <a:pt x="546727" y="7836"/>
                                </a:lnTo>
                                <a:lnTo>
                                  <a:pt x="536933" y="1959"/>
                                </a:lnTo>
                                <a:lnTo>
                                  <a:pt x="523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8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244" y="5244"/>
                            <a:ext cx="5549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231775">
                                <a:moveTo>
                                  <a:pt x="31342" y="231472"/>
                                </a:moveTo>
                                <a:lnTo>
                                  <a:pt x="523219" y="231472"/>
                                </a:lnTo>
                                <a:lnTo>
                                  <a:pt x="536933" y="229513"/>
                                </a:lnTo>
                                <a:lnTo>
                                  <a:pt x="546727" y="223636"/>
                                </a:lnTo>
                                <a:lnTo>
                                  <a:pt x="552603" y="213840"/>
                                </a:lnTo>
                                <a:lnTo>
                                  <a:pt x="554561" y="200127"/>
                                </a:lnTo>
                                <a:lnTo>
                                  <a:pt x="554561" y="31344"/>
                                </a:lnTo>
                                <a:lnTo>
                                  <a:pt x="552603" y="17631"/>
                                </a:lnTo>
                                <a:lnTo>
                                  <a:pt x="546727" y="7836"/>
                                </a:lnTo>
                                <a:lnTo>
                                  <a:pt x="536933" y="1959"/>
                                </a:lnTo>
                                <a:lnTo>
                                  <a:pt x="523219" y="0"/>
                                </a:lnTo>
                                <a:lnTo>
                                  <a:pt x="31342" y="0"/>
                                </a:lnTo>
                                <a:lnTo>
                                  <a:pt x="17628" y="1959"/>
                                </a:lnTo>
                                <a:lnTo>
                                  <a:pt x="7834" y="7836"/>
                                </a:lnTo>
                                <a:lnTo>
                                  <a:pt x="1958" y="17631"/>
                                </a:lnTo>
                                <a:lnTo>
                                  <a:pt x="0" y="31344"/>
                                </a:lnTo>
                                <a:lnTo>
                                  <a:pt x="0" y="200127"/>
                                </a:lnTo>
                                <a:lnTo>
                                  <a:pt x="1958" y="213840"/>
                                </a:lnTo>
                                <a:lnTo>
                                  <a:pt x="7834" y="223636"/>
                                </a:lnTo>
                                <a:lnTo>
                                  <a:pt x="17628" y="229513"/>
                                </a:lnTo>
                                <a:lnTo>
                                  <a:pt x="31342" y="231472"/>
                                </a:lnTo>
                                <a:close/>
                              </a:path>
                            </a:pathLst>
                          </a:custGeom>
                          <a:ln w="10488">
                            <a:solidFill>
                              <a:srgbClr val="B35E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56515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99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w w:val="105"/>
                                  <w:sz w:val="14"/>
                                </w:rPr>
                                <w:t>Paroxetine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5pt;height:19.1pt;mso-position-horizontal-relative:char;mso-position-vertical-relative:line" id="docshapegroup174" coordorigin="0,0" coordsize="890,382">
                <v:shape style="position:absolute;left:8;top:8;width:874;height:365" id="docshape175" coordorigin="8,8" coordsize="874,365" path="m832,8l58,8,36,11,21,21,11,36,8,58,8,323,11,345,21,360,36,370,58,373,832,373,854,370,869,360,878,345,882,323,882,58,878,36,869,21,854,11,832,8xe" filled="true" fillcolor="#f6e8e2" stroked="false">
                  <v:path arrowok="t"/>
                  <v:fill type="solid"/>
                </v:shape>
                <v:shape style="position:absolute;left:8;top:8;width:874;height:365" id="docshape176" coordorigin="8,8" coordsize="874,365" path="m58,373l832,373,854,370,869,360,878,345,882,323,882,58,878,36,869,21,854,11,832,8,58,8,36,11,21,21,11,36,8,58,8,323,11,345,21,360,36,370,58,373xe" filled="false" stroked="true" strokeweight=".82584pt" strokecolor="#b35e44">
                  <v:path arrowok="t"/>
                  <v:stroke dashstyle="solid"/>
                </v:shape>
                <v:shape style="position:absolute;left:0;top:0;width:890;height:382" type="#_x0000_t202" id="docshape177" filled="false" stroked="false">
                  <v:textbox inset="0,0,0,0">
                    <w:txbxContent>
                      <w:p>
                        <w:pPr>
                          <w:spacing w:before="110"/>
                          <w:ind w:left="99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A2A2A"/>
                            <w:spacing w:val="-2"/>
                            <w:w w:val="105"/>
                            <w:sz w:val="14"/>
                          </w:rPr>
                          <w:t>Paroxetine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pacing w:val="71"/>
          <w:sz w:val="20"/>
        </w:rPr>
      </w:r>
      <w:r>
        <w:rPr>
          <w:rFonts w:ascii="Times New Roman"/>
          <w:spacing w:val="71"/>
          <w:sz w:val="20"/>
        </w:rPr>
        <w:t> </w:t>
      </w:r>
      <w:r>
        <w:rPr>
          <w:rFonts w:ascii="Arial"/>
          <w:spacing w:val="71"/>
          <w:sz w:val="20"/>
        </w:rPr>
        <mc:AlternateContent>
          <mc:Choice Requires="wps">
            <w:drawing>
              <wp:inline distT="0" distB="0" distL="0" distR="0">
                <wp:extent cx="565150" cy="242570"/>
                <wp:effectExtent l="9525" t="0" r="0" b="5079"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565150" cy="242570"/>
                          <a:chExt cx="565150" cy="24257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5244" y="5244"/>
                            <a:ext cx="5549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231775">
                                <a:moveTo>
                                  <a:pt x="523228" y="0"/>
                                </a:moveTo>
                                <a:lnTo>
                                  <a:pt x="31350" y="0"/>
                                </a:lnTo>
                                <a:lnTo>
                                  <a:pt x="17636" y="1959"/>
                                </a:lnTo>
                                <a:lnTo>
                                  <a:pt x="7838" y="7836"/>
                                </a:lnTo>
                                <a:lnTo>
                                  <a:pt x="1959" y="17631"/>
                                </a:lnTo>
                                <a:lnTo>
                                  <a:pt x="0" y="31344"/>
                                </a:lnTo>
                                <a:lnTo>
                                  <a:pt x="0" y="200127"/>
                                </a:lnTo>
                                <a:lnTo>
                                  <a:pt x="1959" y="213840"/>
                                </a:lnTo>
                                <a:lnTo>
                                  <a:pt x="7838" y="223636"/>
                                </a:lnTo>
                                <a:lnTo>
                                  <a:pt x="17636" y="229513"/>
                                </a:lnTo>
                                <a:lnTo>
                                  <a:pt x="31350" y="231472"/>
                                </a:lnTo>
                                <a:lnTo>
                                  <a:pt x="523228" y="231472"/>
                                </a:lnTo>
                                <a:lnTo>
                                  <a:pt x="536941" y="229513"/>
                                </a:lnTo>
                                <a:lnTo>
                                  <a:pt x="546736" y="223636"/>
                                </a:lnTo>
                                <a:lnTo>
                                  <a:pt x="552612" y="213840"/>
                                </a:lnTo>
                                <a:lnTo>
                                  <a:pt x="554570" y="200127"/>
                                </a:lnTo>
                                <a:lnTo>
                                  <a:pt x="554570" y="31344"/>
                                </a:lnTo>
                                <a:lnTo>
                                  <a:pt x="552612" y="17631"/>
                                </a:lnTo>
                                <a:lnTo>
                                  <a:pt x="546736" y="7836"/>
                                </a:lnTo>
                                <a:lnTo>
                                  <a:pt x="536941" y="1959"/>
                                </a:lnTo>
                                <a:lnTo>
                                  <a:pt x="523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8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244" y="5244"/>
                            <a:ext cx="5549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231775">
                                <a:moveTo>
                                  <a:pt x="31350" y="231472"/>
                                </a:moveTo>
                                <a:lnTo>
                                  <a:pt x="523228" y="231472"/>
                                </a:lnTo>
                                <a:lnTo>
                                  <a:pt x="536941" y="229513"/>
                                </a:lnTo>
                                <a:lnTo>
                                  <a:pt x="546736" y="223636"/>
                                </a:lnTo>
                                <a:lnTo>
                                  <a:pt x="552612" y="213840"/>
                                </a:lnTo>
                                <a:lnTo>
                                  <a:pt x="554570" y="200127"/>
                                </a:lnTo>
                                <a:lnTo>
                                  <a:pt x="554570" y="31344"/>
                                </a:lnTo>
                                <a:lnTo>
                                  <a:pt x="552612" y="17631"/>
                                </a:lnTo>
                                <a:lnTo>
                                  <a:pt x="546736" y="7836"/>
                                </a:lnTo>
                                <a:lnTo>
                                  <a:pt x="536941" y="1959"/>
                                </a:lnTo>
                                <a:lnTo>
                                  <a:pt x="523228" y="0"/>
                                </a:lnTo>
                                <a:lnTo>
                                  <a:pt x="31350" y="0"/>
                                </a:lnTo>
                                <a:lnTo>
                                  <a:pt x="17636" y="1959"/>
                                </a:lnTo>
                                <a:lnTo>
                                  <a:pt x="7838" y="7836"/>
                                </a:lnTo>
                                <a:lnTo>
                                  <a:pt x="1959" y="17631"/>
                                </a:lnTo>
                                <a:lnTo>
                                  <a:pt x="0" y="31344"/>
                                </a:lnTo>
                                <a:lnTo>
                                  <a:pt x="0" y="200127"/>
                                </a:lnTo>
                                <a:lnTo>
                                  <a:pt x="1959" y="213840"/>
                                </a:lnTo>
                                <a:lnTo>
                                  <a:pt x="7838" y="223636"/>
                                </a:lnTo>
                                <a:lnTo>
                                  <a:pt x="17636" y="229513"/>
                                </a:lnTo>
                                <a:lnTo>
                                  <a:pt x="31350" y="231472"/>
                                </a:lnTo>
                                <a:close/>
                              </a:path>
                            </a:pathLst>
                          </a:custGeom>
                          <a:ln w="10488">
                            <a:solidFill>
                              <a:srgbClr val="B35E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56515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135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w w:val="105"/>
                                  <w:sz w:val="14"/>
                                </w:rPr>
                                <w:t>Sertraline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5pt;height:19.1pt;mso-position-horizontal-relative:char;mso-position-vertical-relative:line" id="docshapegroup178" coordorigin="0,0" coordsize="890,382">
                <v:shape style="position:absolute;left:8;top:8;width:874;height:365" id="docshape179" coordorigin="8,8" coordsize="874,365" path="m832,8l58,8,36,11,21,21,11,36,8,58,8,323,11,345,21,360,36,370,58,373,832,373,854,370,869,360,879,345,882,323,882,58,879,36,869,21,854,11,832,8xe" filled="true" fillcolor="#f6e8e2" stroked="false">
                  <v:path arrowok="t"/>
                  <v:fill type="solid"/>
                </v:shape>
                <v:shape style="position:absolute;left:8;top:8;width:874;height:365" id="docshape180" coordorigin="8,8" coordsize="874,365" path="m58,373l832,373,854,370,869,360,879,345,882,323,882,58,879,36,869,21,854,11,832,8,58,8,36,11,21,21,11,36,8,58,8,323,11,345,21,360,36,370,58,373xe" filled="false" stroked="true" strokeweight=".82584pt" strokecolor="#b35e44">
                  <v:path arrowok="t"/>
                  <v:stroke dashstyle="solid"/>
                </v:shape>
                <v:shape style="position:absolute;left:0;top:0;width:890;height:382" type="#_x0000_t202" id="docshape181" filled="false" stroked="false">
                  <v:textbox inset="0,0,0,0">
                    <w:txbxContent>
                      <w:p>
                        <w:pPr>
                          <w:spacing w:before="111"/>
                          <w:ind w:left="135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A2A2A"/>
                            <w:spacing w:val="-2"/>
                            <w:w w:val="105"/>
                            <w:sz w:val="14"/>
                          </w:rPr>
                          <w:t>Sertraline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pacing w:val="71"/>
          <w:sz w:val="20"/>
        </w:rPr>
      </w:r>
    </w:p>
    <w:p>
      <w:pPr>
        <w:spacing w:after="0" w:line="240" w:lineRule="auto"/>
        <w:jc w:val="left"/>
        <w:rPr>
          <w:rFonts w:ascii="Arial"/>
          <w:sz w:val="20"/>
        </w:rPr>
        <w:sectPr>
          <w:type w:val="continuous"/>
          <w:pgSz w:w="11910" w:h="16840"/>
          <w:pgMar w:header="0" w:footer="678" w:top="1920" w:bottom="860" w:left="1133" w:right="1133"/>
        </w:sectPr>
      </w:pPr>
    </w:p>
    <w:p>
      <w:pPr>
        <w:spacing w:before="8"/>
        <w:ind w:left="3527" w:right="0" w:firstLine="0"/>
        <w:jc w:val="left"/>
        <w:rPr>
          <w:rFonts w:ascii="Arial"/>
          <w:sz w:val="14"/>
        </w:rPr>
      </w:pPr>
      <w:r>
        <w:rPr>
          <w:rFonts w:ascii="Arial"/>
          <w:color w:val="2A2A2A"/>
          <w:sz w:val="14"/>
        </w:rPr>
        <w:t>Separate</w:t>
      </w:r>
      <w:r>
        <w:rPr>
          <w:rFonts w:ascii="Arial"/>
          <w:color w:val="2A2A2A"/>
          <w:spacing w:val="22"/>
          <w:sz w:val="14"/>
        </w:rPr>
        <w:t> </w:t>
      </w:r>
      <w:r>
        <w:rPr>
          <w:rFonts w:ascii="Arial"/>
          <w:color w:val="2A2A2A"/>
          <w:sz w:val="14"/>
        </w:rPr>
        <w:t>compound-level</w:t>
      </w:r>
      <w:r>
        <w:rPr>
          <w:rFonts w:ascii="Arial"/>
          <w:color w:val="2A2A2A"/>
          <w:spacing w:val="22"/>
          <w:sz w:val="14"/>
        </w:rPr>
        <w:t> </w:t>
      </w:r>
      <w:r>
        <w:rPr>
          <w:rFonts w:ascii="Arial"/>
          <w:color w:val="2A2A2A"/>
          <w:spacing w:val="-2"/>
          <w:sz w:val="14"/>
        </w:rPr>
        <w:t>estimates</w:t>
      </w:r>
    </w:p>
    <w:p>
      <w:pPr>
        <w:spacing w:line="144" w:lineRule="exact" w:before="0"/>
        <w:ind w:left="1029" w:right="0" w:firstLine="0"/>
        <w:jc w:val="left"/>
        <w:rPr>
          <w:rFonts w:ascii="Arial"/>
          <w:sz w:val="14"/>
        </w:rPr>
      </w:pPr>
      <w:r>
        <w:rPr/>
        <w:br w:type="column"/>
      </w:r>
      <w:r>
        <w:rPr>
          <w:rFonts w:ascii="Arial"/>
          <w:color w:val="2A2A2A"/>
          <w:spacing w:val="-2"/>
          <w:w w:val="105"/>
          <w:sz w:val="14"/>
        </w:rPr>
        <w:t>Restricting</w:t>
      </w:r>
      <w:r>
        <w:rPr>
          <w:rFonts w:ascii="Arial"/>
          <w:color w:val="2A2A2A"/>
          <w:spacing w:val="3"/>
          <w:w w:val="105"/>
          <w:sz w:val="14"/>
        </w:rPr>
        <w:t> </w:t>
      </w:r>
      <w:r>
        <w:rPr>
          <w:rFonts w:ascii="Arial"/>
          <w:color w:val="2A2A2A"/>
          <w:spacing w:val="-2"/>
          <w:w w:val="105"/>
          <w:sz w:val="14"/>
        </w:rPr>
        <w:t>eligibility</w:t>
      </w:r>
      <w:r>
        <w:rPr>
          <w:rFonts w:ascii="Arial"/>
          <w:color w:val="2A2A2A"/>
          <w:spacing w:val="3"/>
          <w:w w:val="105"/>
          <w:sz w:val="14"/>
        </w:rPr>
        <w:t> </w:t>
      </w:r>
      <w:r>
        <w:rPr>
          <w:rFonts w:ascii="Arial"/>
          <w:color w:val="2A2A2A"/>
          <w:spacing w:val="-2"/>
          <w:w w:val="105"/>
          <w:sz w:val="14"/>
        </w:rPr>
        <w:t>to</w:t>
      </w:r>
      <w:r>
        <w:rPr>
          <w:rFonts w:ascii="Arial"/>
          <w:color w:val="2A2A2A"/>
          <w:spacing w:val="3"/>
          <w:w w:val="105"/>
          <w:sz w:val="14"/>
        </w:rPr>
        <w:t> </w:t>
      </w:r>
      <w:r>
        <w:rPr>
          <w:rFonts w:ascii="Arial"/>
          <w:color w:val="2A2A2A"/>
          <w:spacing w:val="-2"/>
          <w:w w:val="105"/>
          <w:sz w:val="14"/>
        </w:rPr>
        <w:t>studies</w:t>
      </w:r>
      <w:r>
        <w:rPr>
          <w:rFonts w:ascii="Arial"/>
          <w:color w:val="2A2A2A"/>
          <w:spacing w:val="4"/>
          <w:w w:val="105"/>
          <w:sz w:val="14"/>
        </w:rPr>
        <w:t> </w:t>
      </w:r>
      <w:r>
        <w:rPr>
          <w:rFonts w:ascii="Arial"/>
          <w:color w:val="2A2A2A"/>
          <w:spacing w:val="-5"/>
          <w:w w:val="105"/>
          <w:sz w:val="14"/>
        </w:rPr>
        <w:t>of</w:t>
      </w:r>
    </w:p>
    <w:p>
      <w:pPr>
        <w:spacing w:line="276" w:lineRule="auto" w:before="7"/>
        <w:ind w:left="1029" w:right="693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5097960</wp:posOffset>
                </wp:positionH>
                <wp:positionV relativeFrom="paragraph">
                  <wp:posOffset>-571915</wp:posOffset>
                </wp:positionV>
                <wp:extent cx="1626235" cy="483234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1626235" cy="483234"/>
                          <a:chExt cx="1626235" cy="483234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812990" y="373879"/>
                            <a:ext cx="12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870">
                                <a:moveTo>
                                  <a:pt x="0" y="0"/>
                                </a:moveTo>
                                <a:lnTo>
                                  <a:pt x="0" y="28227"/>
                                </a:lnTo>
                                <a:lnTo>
                                  <a:pt x="0" y="54744"/>
                                </a:lnTo>
                                <a:lnTo>
                                  <a:pt x="0" y="79552"/>
                                </a:lnTo>
                                <a:lnTo>
                                  <a:pt x="0" y="102649"/>
                                </a:lnTo>
                              </a:path>
                            </a:pathLst>
                          </a:custGeom>
                          <a:ln w="12236">
                            <a:solidFill>
                              <a:srgbClr val="3F6B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790265" y="43108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448" y="0"/>
                                </a:moveTo>
                                <a:lnTo>
                                  <a:pt x="0" y="0"/>
                                </a:lnTo>
                                <a:lnTo>
                                  <a:pt x="22724" y="45448"/>
                                </a:lnTo>
                                <a:lnTo>
                                  <a:pt x="45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B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790265" y="43108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448" y="0"/>
                                </a:moveTo>
                                <a:lnTo>
                                  <a:pt x="22724" y="45448"/>
                                </a:lnTo>
                                <a:lnTo>
                                  <a:pt x="0" y="0"/>
                                </a:lnTo>
                                <a:lnTo>
                                  <a:pt x="45448" y="0"/>
                                </a:lnTo>
                                <a:close/>
                              </a:path>
                            </a:pathLst>
                          </a:custGeom>
                          <a:ln w="12236">
                            <a:solidFill>
                              <a:srgbClr val="3F6B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244" y="5244"/>
                            <a:ext cx="1616075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075" h="337820">
                                <a:moveTo>
                                  <a:pt x="1584141" y="0"/>
                                </a:moveTo>
                                <a:lnTo>
                                  <a:pt x="31350" y="0"/>
                                </a:lnTo>
                                <a:lnTo>
                                  <a:pt x="17636" y="1959"/>
                                </a:lnTo>
                                <a:lnTo>
                                  <a:pt x="7838" y="7836"/>
                                </a:lnTo>
                                <a:lnTo>
                                  <a:pt x="1959" y="17631"/>
                                </a:lnTo>
                                <a:lnTo>
                                  <a:pt x="0" y="31344"/>
                                </a:lnTo>
                                <a:lnTo>
                                  <a:pt x="0" y="306218"/>
                                </a:lnTo>
                                <a:lnTo>
                                  <a:pt x="1959" y="319932"/>
                                </a:lnTo>
                                <a:lnTo>
                                  <a:pt x="7838" y="329728"/>
                                </a:lnTo>
                                <a:lnTo>
                                  <a:pt x="17636" y="335605"/>
                                </a:lnTo>
                                <a:lnTo>
                                  <a:pt x="31350" y="337564"/>
                                </a:lnTo>
                                <a:lnTo>
                                  <a:pt x="1584141" y="337564"/>
                                </a:lnTo>
                                <a:lnTo>
                                  <a:pt x="1597856" y="335605"/>
                                </a:lnTo>
                                <a:lnTo>
                                  <a:pt x="1607653" y="329728"/>
                                </a:lnTo>
                                <a:lnTo>
                                  <a:pt x="1613532" y="319932"/>
                                </a:lnTo>
                                <a:lnTo>
                                  <a:pt x="1615492" y="306218"/>
                                </a:lnTo>
                                <a:lnTo>
                                  <a:pt x="1615492" y="31344"/>
                                </a:lnTo>
                                <a:lnTo>
                                  <a:pt x="1613532" y="17631"/>
                                </a:lnTo>
                                <a:lnTo>
                                  <a:pt x="1607653" y="7836"/>
                                </a:lnTo>
                                <a:lnTo>
                                  <a:pt x="1597856" y="1959"/>
                                </a:lnTo>
                                <a:lnTo>
                                  <a:pt x="1584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244" y="5244"/>
                            <a:ext cx="1616075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075" h="337820">
                                <a:moveTo>
                                  <a:pt x="31350" y="337564"/>
                                </a:moveTo>
                                <a:lnTo>
                                  <a:pt x="1584141" y="337564"/>
                                </a:lnTo>
                                <a:lnTo>
                                  <a:pt x="1597856" y="335605"/>
                                </a:lnTo>
                                <a:lnTo>
                                  <a:pt x="1607653" y="329728"/>
                                </a:lnTo>
                                <a:lnTo>
                                  <a:pt x="1613532" y="319932"/>
                                </a:lnTo>
                                <a:lnTo>
                                  <a:pt x="1615492" y="306218"/>
                                </a:lnTo>
                                <a:lnTo>
                                  <a:pt x="1615492" y="31344"/>
                                </a:lnTo>
                                <a:lnTo>
                                  <a:pt x="1613532" y="17631"/>
                                </a:lnTo>
                                <a:lnTo>
                                  <a:pt x="1607653" y="7836"/>
                                </a:lnTo>
                                <a:lnTo>
                                  <a:pt x="1597856" y="1959"/>
                                </a:lnTo>
                                <a:lnTo>
                                  <a:pt x="1584141" y="0"/>
                                </a:lnTo>
                                <a:lnTo>
                                  <a:pt x="31350" y="0"/>
                                </a:lnTo>
                                <a:lnTo>
                                  <a:pt x="17636" y="1959"/>
                                </a:lnTo>
                                <a:lnTo>
                                  <a:pt x="7838" y="7836"/>
                                </a:lnTo>
                                <a:lnTo>
                                  <a:pt x="1959" y="17631"/>
                                </a:lnTo>
                                <a:lnTo>
                                  <a:pt x="0" y="31344"/>
                                </a:lnTo>
                                <a:lnTo>
                                  <a:pt x="0" y="306218"/>
                                </a:lnTo>
                                <a:lnTo>
                                  <a:pt x="1959" y="319932"/>
                                </a:lnTo>
                                <a:lnTo>
                                  <a:pt x="7838" y="329728"/>
                                </a:lnTo>
                                <a:lnTo>
                                  <a:pt x="17636" y="335605"/>
                                </a:lnTo>
                                <a:lnTo>
                                  <a:pt x="31350" y="337564"/>
                                </a:lnTo>
                                <a:close/>
                              </a:path>
                            </a:pathLst>
                          </a:custGeom>
                          <a:ln w="10488">
                            <a:solidFill>
                              <a:srgbClr val="3F6B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1626235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16"/>
                                </w:rPr>
                                <w:t>Antidepressant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16"/>
                                </w:rPr>
                                <w:t>medication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center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A2A2A"/>
                                  <w:sz w:val="16"/>
                                </w:rPr>
                                <w:t>±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2"/>
                                  <w:sz w:val="16"/>
                                </w:rPr>
                                <w:t>psychotherapy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1.414246pt;margin-top:-45.032742pt;width:128.0500pt;height:38.050pt;mso-position-horizontal-relative:page;mso-position-vertical-relative:paragraph;z-index:15756288" id="docshapegroup182" coordorigin="8028,-901" coordsize="2561,761">
                <v:shape style="position:absolute;left:9308;top:-312;width:2;height:162" id="docshape183" coordorigin="9309,-312" coordsize="0,162" path="m9309,-312l9309,-267,9309,-226,9309,-187,9309,-150e" filled="false" stroked="true" strokeweight=".96348pt" strokecolor="#3f6b72">
                  <v:path arrowok="t"/>
                  <v:stroke dashstyle="solid"/>
                </v:shape>
                <v:shape style="position:absolute;left:9272;top:-222;width:72;height:72" id="docshape184" coordorigin="9273,-222" coordsize="72,72" path="m9344,-222l9273,-222,9309,-150,9344,-222xe" filled="true" fillcolor="#3f6b72" stroked="false">
                  <v:path arrowok="t"/>
                  <v:fill type="solid"/>
                </v:shape>
                <v:shape style="position:absolute;left:9272;top:-222;width:72;height:72" id="docshape185" coordorigin="9273,-222" coordsize="72,72" path="m9344,-222l9309,-150,9273,-222,9344,-222xe" filled="false" stroked="true" strokeweight=".96348pt" strokecolor="#3f6b72">
                  <v:path arrowok="t"/>
                  <v:stroke dashstyle="solid"/>
                </v:shape>
                <v:shape style="position:absolute;left:8036;top:-893;width:2545;height:532" id="docshape186" coordorigin="8037,-892" coordsize="2545,532" path="m10531,-892l8086,-892,8064,-889,8049,-880,8040,-865,8037,-843,8037,-410,8040,-389,8049,-373,8064,-364,8086,-361,10531,-361,10553,-364,10568,-373,10578,-389,10581,-410,10581,-843,10578,-865,10568,-880,10553,-889,10531,-892xe" filled="true" fillcolor="#edf4f4" stroked="false">
                  <v:path arrowok="t"/>
                  <v:fill type="solid"/>
                </v:shape>
                <v:shape style="position:absolute;left:8036;top:-893;width:2545;height:532" id="docshape187" coordorigin="8037,-892" coordsize="2545,532" path="m8086,-361l10531,-361,10553,-364,10568,-373,10578,-389,10581,-410,10581,-843,10578,-865,10568,-880,10553,-889,10531,-892,8086,-892,8064,-889,8049,-880,8040,-865,8037,-843,8037,-410,8040,-389,8049,-373,8064,-364,8086,-361xe" filled="false" stroked="true" strokeweight=".82584pt" strokecolor="#3f6b72">
                  <v:path arrowok="t"/>
                  <v:stroke dashstyle="solid"/>
                </v:shape>
                <v:shape style="position:absolute;left:8028;top:-901;width:2561;height:761" type="#_x0000_t202" id="docshape188" filled="false" stroked="false">
                  <v:textbox inset="0,0,0,0">
                    <w:txbxContent>
                      <w:p>
                        <w:pPr>
                          <w:spacing w:before="72"/>
                          <w:ind w:left="0" w:right="0" w:firstLine="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2A2A2A"/>
                            <w:spacing w:val="-2"/>
                            <w:sz w:val="16"/>
                          </w:rPr>
                          <w:t>Antidepressant</w:t>
                        </w:r>
                        <w:r>
                          <w:rPr>
                            <w:rFonts w:ascii="Arial"/>
                            <w:color w:val="2A2A2A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16"/>
                          </w:rPr>
                          <w:t>medication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center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2A2A2A"/>
                            <w:sz w:val="16"/>
                          </w:rPr>
                          <w:t>±</w:t>
                        </w:r>
                        <w:r>
                          <w:rPr>
                            <w:rFonts w:ascii="Arial" w:hAnsi="Arial"/>
                            <w:color w:val="2A2A2A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A2A2A"/>
                            <w:spacing w:val="-2"/>
                            <w:sz w:val="16"/>
                          </w:rPr>
                          <w:t>psychotherapy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A2A2A"/>
          <w:w w:val="105"/>
          <w:sz w:val="14"/>
        </w:rPr>
        <w:t>the</w:t>
      </w:r>
      <w:r>
        <w:rPr>
          <w:rFonts w:ascii="Arial"/>
          <w:color w:val="2A2A2A"/>
          <w:spacing w:val="-11"/>
          <w:w w:val="105"/>
          <w:sz w:val="14"/>
        </w:rPr>
        <w:t> </w:t>
      </w:r>
      <w:r>
        <w:rPr>
          <w:rFonts w:ascii="Arial"/>
          <w:color w:val="2A2A2A"/>
          <w:w w:val="105"/>
          <w:sz w:val="14"/>
        </w:rPr>
        <w:t>intervention</w:t>
      </w:r>
      <w:r>
        <w:rPr>
          <w:rFonts w:ascii="Arial"/>
          <w:color w:val="2A2A2A"/>
          <w:spacing w:val="-10"/>
          <w:w w:val="105"/>
          <w:sz w:val="14"/>
        </w:rPr>
        <w:t> </w:t>
      </w:r>
      <w:r>
        <w:rPr>
          <w:rFonts w:ascii="Arial"/>
          <w:color w:val="2A2A2A"/>
          <w:w w:val="105"/>
          <w:sz w:val="14"/>
        </w:rPr>
        <w:t>alone</w:t>
      </w:r>
      <w:r>
        <w:rPr>
          <w:rFonts w:ascii="Arial"/>
          <w:color w:val="2A2A2A"/>
          <w:spacing w:val="-10"/>
          <w:w w:val="105"/>
          <w:sz w:val="14"/>
        </w:rPr>
        <w:t> </w:t>
      </w:r>
      <w:r>
        <w:rPr>
          <w:rFonts w:ascii="Arial"/>
          <w:color w:val="2A2A2A"/>
          <w:w w:val="105"/>
          <w:sz w:val="14"/>
        </w:rPr>
        <w:t>may</w:t>
      </w:r>
      <w:r>
        <w:rPr>
          <w:rFonts w:ascii="Arial"/>
          <w:color w:val="2A2A2A"/>
          <w:spacing w:val="-10"/>
          <w:w w:val="105"/>
          <w:sz w:val="14"/>
        </w:rPr>
        <w:t> </w:t>
      </w:r>
      <w:r>
        <w:rPr>
          <w:rFonts w:ascii="Arial"/>
          <w:color w:val="2A2A2A"/>
          <w:w w:val="105"/>
          <w:sz w:val="14"/>
        </w:rPr>
        <w:t>yiel</w:t>
      </w:r>
      <w:r>
        <w:rPr>
          <w:rFonts w:ascii="Arial"/>
          <w:color w:val="2A2A2A"/>
          <w:w w:val="105"/>
          <w:sz w:val="14"/>
        </w:rPr>
        <w:t>d</w:t>
      </w:r>
      <w:r>
        <w:rPr>
          <w:rFonts w:ascii="Arial"/>
          <w:color w:val="2A2A2A"/>
          <w:w w:val="105"/>
          <w:sz w:val="14"/>
        </w:rPr>
        <w:t> a cleaner effect estimate</w:t>
      </w:r>
    </w:p>
    <w:p>
      <w:pPr>
        <w:spacing w:after="0" w:line="276" w:lineRule="auto"/>
        <w:jc w:val="left"/>
        <w:rPr>
          <w:rFonts w:ascii="Arial"/>
          <w:sz w:val="14"/>
        </w:rPr>
        <w:sectPr>
          <w:type w:val="continuous"/>
          <w:pgSz w:w="11910" w:h="16840"/>
          <w:pgMar w:header="0" w:footer="678" w:top="1920" w:bottom="860" w:left="1133" w:right="1133"/>
          <w:cols w:num="2" w:equalWidth="0">
            <w:col w:w="5835" w:space="40"/>
            <w:col w:w="3769"/>
          </w:cols>
        </w:sectPr>
      </w:pPr>
    </w:p>
    <w:p>
      <w:pPr>
        <w:pStyle w:val="BodyText"/>
        <w:spacing w:before="137"/>
        <w:rPr>
          <w:rFonts w:ascii="Arial"/>
          <w:sz w:val="16"/>
        </w:rPr>
      </w:pPr>
    </w:p>
    <w:p>
      <w:pPr>
        <w:spacing w:before="1"/>
        <w:ind w:left="431" w:right="86" w:firstLine="0"/>
        <w:jc w:val="both"/>
        <w:rPr>
          <w:rFonts w:ascii="Bookman Old Style" w:hAnsi="Bookman Old Style"/>
          <w:sz w:val="16"/>
        </w:rPr>
      </w:pPr>
      <w:r>
        <w:rPr>
          <w:b/>
          <w:sz w:val="16"/>
        </w:rPr>
        <w:t>Fig. 3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The critical step of establishing review-level PICO-S. A. </w:t>
      </w:r>
      <w:r>
        <w:rPr>
          <w:rFonts w:ascii="Bookman Old Style" w:hAnsi="Bookman Old Style"/>
          <w:sz w:val="16"/>
        </w:rPr>
        <w:t>Reviewers</w:t>
      </w:r>
      <w:r>
        <w:rPr>
          <w:rFonts w:ascii="Bookman Old Style" w:hAnsi="Bookman Old Style"/>
          <w:spacing w:val="-5"/>
          <w:sz w:val="16"/>
        </w:rPr>
        <w:t> </w:t>
      </w:r>
      <w:r>
        <w:rPr>
          <w:rFonts w:ascii="Bookman Old Style" w:hAnsi="Bookman Old Style"/>
          <w:sz w:val="16"/>
        </w:rPr>
        <w:t>translate</w:t>
      </w:r>
      <w:r>
        <w:rPr>
          <w:rFonts w:ascii="Bookman Old Style" w:hAnsi="Bookman Old Style"/>
          <w:spacing w:val="-5"/>
          <w:sz w:val="16"/>
        </w:rPr>
        <w:t> </w:t>
      </w:r>
      <w:r>
        <w:rPr>
          <w:rFonts w:ascii="Bookman Old Style" w:hAnsi="Bookman Old Style"/>
          <w:sz w:val="16"/>
        </w:rPr>
        <w:t>a</w:t>
      </w:r>
      <w:r>
        <w:rPr>
          <w:rFonts w:ascii="Bookman Old Style" w:hAnsi="Bookman Old Style"/>
          <w:spacing w:val="-5"/>
          <w:sz w:val="16"/>
        </w:rPr>
        <w:t> </w:t>
      </w:r>
      <w:r>
        <w:rPr>
          <w:rFonts w:ascii="Bookman Old Style" w:hAnsi="Bookman Old Style"/>
          <w:sz w:val="16"/>
        </w:rPr>
        <w:t>review</w:t>
      </w:r>
      <w:r>
        <w:rPr>
          <w:rFonts w:ascii="Bookman Old Style" w:hAnsi="Bookman Old Style"/>
          <w:spacing w:val="-5"/>
          <w:sz w:val="16"/>
        </w:rPr>
        <w:t> </w:t>
      </w:r>
      <w:r>
        <w:rPr>
          <w:rFonts w:ascii="Bookman Old Style" w:hAnsi="Bookman Old Style"/>
          <w:sz w:val="16"/>
        </w:rPr>
        <w:t>question</w:t>
      </w:r>
      <w:r>
        <w:rPr>
          <w:rFonts w:ascii="Bookman Old Style" w:hAnsi="Bookman Old Style"/>
          <w:spacing w:val="-5"/>
          <w:sz w:val="16"/>
        </w:rPr>
        <w:t> </w:t>
      </w:r>
      <w:r>
        <w:rPr>
          <w:rFonts w:ascii="Bookman Old Style" w:hAnsi="Bookman Old Style"/>
          <w:sz w:val="16"/>
        </w:rPr>
        <w:t>into</w:t>
      </w:r>
      <w:r>
        <w:rPr>
          <w:rFonts w:ascii="Bookman Old Style" w:hAnsi="Bookman Old Style"/>
          <w:spacing w:val="-5"/>
          <w:sz w:val="16"/>
        </w:rPr>
        <w:t> </w:t>
      </w:r>
      <w:r>
        <w:rPr>
          <w:rFonts w:ascii="Bookman Old Style" w:hAnsi="Bookman Old Style"/>
          <w:sz w:val="16"/>
        </w:rPr>
        <w:t>review</w:t>
      </w:r>
      <w:r>
        <w:rPr>
          <w:rFonts w:ascii="Bookman Old Style" w:hAnsi="Bookman Old Style"/>
          <w:sz w:val="16"/>
        </w:rPr>
        <w:t>-</w:t>
      </w:r>
      <w:r>
        <w:rPr>
          <w:rFonts w:ascii="Bookman Old Style" w:hAnsi="Bookman Old Style"/>
          <w:spacing w:val="-4"/>
          <w:sz w:val="16"/>
        </w:rPr>
        <w:t>level population, intervention, comparator, outcome, and study-design definitions, which determine study eligibility. </w:t>
      </w:r>
      <w:r>
        <w:rPr>
          <w:rFonts w:ascii="Bookman Old Style" w:hAnsi="Bookman Old Style"/>
          <w:spacing w:val="-4"/>
          <w:sz w:val="16"/>
        </w:rPr>
        <w:t>This</w:t>
      </w:r>
      <w:r>
        <w:rPr>
          <w:rFonts w:ascii="Bookman Old Style" w:hAnsi="Bookman Old Style"/>
          <w:spacing w:val="-4"/>
          <w:sz w:val="16"/>
        </w:rPr>
        <w:t> </w:t>
      </w:r>
      <w:r>
        <w:rPr>
          <w:rFonts w:ascii="Bookman Old Style" w:hAnsi="Bookman Old Style"/>
          <w:spacing w:val="-6"/>
          <w:sz w:val="16"/>
        </w:rPr>
        <w:t>formulation step is typically supplied by humans in current LLM-based systematic-review workflows. </w:t>
      </w:r>
      <w:r>
        <w:rPr>
          <w:b/>
          <w:spacing w:val="-6"/>
          <w:sz w:val="16"/>
        </w:rPr>
        <w:t>B.</w:t>
      </w:r>
      <w:r>
        <w:rPr>
          <w:b/>
          <w:spacing w:val="11"/>
          <w:sz w:val="16"/>
        </w:rPr>
        <w:t> </w:t>
      </w:r>
      <w:r>
        <w:rPr>
          <w:rFonts w:ascii="Bookman Old Style" w:hAnsi="Bookman Old Style"/>
          <w:spacing w:val="-6"/>
          <w:sz w:val="16"/>
        </w:rPr>
        <w:t>The lumper–</w:t>
      </w:r>
      <w:r>
        <w:rPr>
          <w:rFonts w:ascii="Bookman Old Style" w:hAnsi="Bookman Old Style"/>
          <w:spacing w:val="-6"/>
          <w:sz w:val="16"/>
        </w:rPr>
        <w:t>splitter</w:t>
      </w:r>
      <w:r>
        <w:rPr>
          <w:rFonts w:ascii="Bookman Old Style" w:hAnsi="Bookman Old Style"/>
          <w:spacing w:val="-6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decision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determines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whether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related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compounds—illustrated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by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fluoxetine,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paroxetine,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and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sertraline—are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grouped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as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one</w:t>
      </w:r>
      <w:r>
        <w:rPr>
          <w:rFonts w:ascii="Bookman Old Style" w:hAnsi="Bookman Old Style"/>
          <w:spacing w:val="-4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intervention</w:t>
      </w:r>
      <w:r>
        <w:rPr>
          <w:rFonts w:ascii="Bookman Old Style" w:hAnsi="Bookman Old Style"/>
          <w:spacing w:val="-3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class</w:t>
      </w:r>
      <w:r>
        <w:rPr>
          <w:rFonts w:ascii="Bookman Old Style" w:hAnsi="Bookman Old Style"/>
          <w:spacing w:val="-3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(newer-generation</w:t>
      </w:r>
      <w:r>
        <w:rPr>
          <w:rFonts w:ascii="Bookman Old Style" w:hAnsi="Bookman Old Style"/>
          <w:spacing w:val="-3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antidepressants)</w:t>
      </w:r>
      <w:r>
        <w:rPr>
          <w:rFonts w:ascii="Bookman Old Style" w:hAnsi="Bookman Old Style"/>
          <w:spacing w:val="-3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and</w:t>
      </w:r>
      <w:r>
        <w:rPr>
          <w:rFonts w:ascii="Bookman Old Style" w:hAnsi="Bookman Old Style"/>
          <w:spacing w:val="-3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pooled</w:t>
      </w:r>
      <w:r>
        <w:rPr>
          <w:rFonts w:ascii="Bookman Old Style" w:hAnsi="Bookman Old Style"/>
          <w:spacing w:val="-3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or</w:t>
      </w:r>
      <w:r>
        <w:rPr>
          <w:rFonts w:ascii="Bookman Old Style" w:hAnsi="Bookman Old Style"/>
          <w:spacing w:val="-3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analyzed</w:t>
      </w:r>
      <w:r>
        <w:rPr>
          <w:rFonts w:ascii="Bookman Old Style" w:hAnsi="Bookman Old Style"/>
          <w:spacing w:val="-3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separately</w:t>
      </w:r>
      <w:r>
        <w:rPr>
          <w:rFonts w:ascii="Bookman Old Style" w:hAnsi="Bookman Old Style"/>
          <w:spacing w:val="-3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to</w:t>
      </w:r>
      <w:r>
        <w:rPr>
          <w:rFonts w:ascii="Bookman Old Style" w:hAnsi="Bookman Old Style"/>
          <w:spacing w:val="-3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obtain</w:t>
      </w:r>
      <w:r>
        <w:rPr>
          <w:rFonts w:ascii="Bookman Old Style" w:hAnsi="Bookman Old Style"/>
          <w:spacing w:val="-3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compound-level</w:t>
      </w:r>
      <w:r>
        <w:rPr>
          <w:rFonts w:ascii="Bookman Old Style" w:hAnsi="Bookman Old Style"/>
          <w:spacing w:val="-3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esti</w:t>
      </w:r>
      <w:r>
        <w:rPr>
          <w:rFonts w:ascii="Bookman Old Style" w:hAnsi="Bookman Old Style"/>
          <w:spacing w:val="-2"/>
          <w:sz w:val="16"/>
        </w:rPr>
        <w:softHyphen/>
      </w:r>
      <w:r>
        <w:rPr>
          <w:rFonts w:ascii="Bookman Old Style" w:hAnsi="Bookman Old Style"/>
          <w:spacing w:val="-2"/>
          <w:sz w:val="16"/>
        </w:rPr>
        <w:t>mates.</w:t>
      </w:r>
      <w:r>
        <w:rPr>
          <w:rFonts w:ascii="Bookman Old Style" w:hAnsi="Bookman Old Style"/>
          <w:spacing w:val="-8"/>
          <w:sz w:val="16"/>
        </w:rPr>
        <w:t> </w:t>
      </w:r>
      <w:r>
        <w:rPr>
          <w:b/>
          <w:spacing w:val="-2"/>
          <w:sz w:val="16"/>
        </w:rPr>
        <w:t>C.</w:t>
      </w:r>
      <w:r>
        <w:rPr>
          <w:b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Eligibility</w:t>
      </w:r>
      <w:r>
        <w:rPr>
          <w:rFonts w:ascii="Bookman Old Style" w:hAnsi="Bookman Old Style"/>
          <w:spacing w:val="-8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rules</w:t>
      </w:r>
      <w:r>
        <w:rPr>
          <w:rFonts w:ascii="Bookman Old Style" w:hAnsi="Bookman Old Style"/>
          <w:spacing w:val="-8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for</w:t>
      </w:r>
      <w:r>
        <w:rPr>
          <w:rFonts w:ascii="Bookman Old Style" w:hAnsi="Bookman Old Style"/>
          <w:spacing w:val="-8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co-interventions</w:t>
      </w:r>
      <w:r>
        <w:rPr>
          <w:rFonts w:ascii="Bookman Old Style" w:hAnsi="Bookman Old Style"/>
          <w:spacing w:val="-8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should</w:t>
      </w:r>
      <w:r>
        <w:rPr>
          <w:rFonts w:ascii="Bookman Old Style" w:hAnsi="Bookman Old Style"/>
          <w:spacing w:val="-8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reflect</w:t>
      </w:r>
      <w:r>
        <w:rPr>
          <w:rFonts w:ascii="Bookman Old Style" w:hAnsi="Bookman Old Style"/>
          <w:spacing w:val="-8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clinical</w:t>
      </w:r>
      <w:r>
        <w:rPr>
          <w:rFonts w:ascii="Bookman Old Style" w:hAnsi="Bookman Old Style"/>
          <w:spacing w:val="-8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context.</w:t>
      </w:r>
      <w:r>
        <w:rPr>
          <w:rFonts w:ascii="Bookman Old Style" w:hAnsi="Bookman Old Style"/>
          <w:spacing w:val="-8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When</w:t>
      </w:r>
      <w:r>
        <w:rPr>
          <w:rFonts w:ascii="Bookman Old Style" w:hAnsi="Bookman Old Style"/>
          <w:spacing w:val="-8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a</w:t>
      </w:r>
      <w:r>
        <w:rPr>
          <w:rFonts w:ascii="Bookman Old Style" w:hAnsi="Bookman Old Style"/>
          <w:spacing w:val="-8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co-intervention</w:t>
      </w:r>
      <w:r>
        <w:rPr>
          <w:rFonts w:ascii="Bookman Old Style" w:hAnsi="Bookman Old Style"/>
          <w:spacing w:val="-8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is</w:t>
      </w:r>
      <w:r>
        <w:rPr>
          <w:rFonts w:ascii="Bookman Old Style" w:hAnsi="Bookman Old Style"/>
          <w:spacing w:val="-8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standard,</w:t>
      </w:r>
      <w:r>
        <w:rPr>
          <w:rFonts w:ascii="Bookman Old Style" w:hAnsi="Bookman Old Style"/>
          <w:spacing w:val="-8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as</w:t>
      </w:r>
      <w:r>
        <w:rPr>
          <w:rFonts w:ascii="Bookman Old Style" w:hAnsi="Bookman Old Style"/>
          <w:spacing w:val="-8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with</w:t>
      </w:r>
      <w:r>
        <w:rPr>
          <w:rFonts w:ascii="Bookman Old Style" w:hAnsi="Bookman Old Style"/>
          <w:spacing w:val="-2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smoking-cessation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behavioral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support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delivered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with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pharmacotherapy,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excluding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combination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studies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may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omit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most</w:t>
      </w:r>
      <w:r>
        <w:rPr>
          <w:rFonts w:ascii="Bookman Old Style" w:hAnsi="Bookman Old Style"/>
          <w:spacing w:val="-7"/>
          <w:sz w:val="16"/>
        </w:rPr>
        <w:t> </w:t>
      </w:r>
      <w:r>
        <w:rPr>
          <w:rFonts w:ascii="Bookman Old Style" w:hAnsi="Bookman Old Style"/>
          <w:spacing w:val="-4"/>
          <w:sz w:val="16"/>
        </w:rPr>
        <w:t>rel</w:t>
      </w:r>
      <w:r>
        <w:rPr>
          <w:rFonts w:ascii="Bookman Old Style" w:hAnsi="Bookman Old Style"/>
          <w:spacing w:val="-4"/>
          <w:sz w:val="16"/>
        </w:rPr>
        <w:softHyphen/>
      </w:r>
      <w:r>
        <w:rPr>
          <w:rFonts w:ascii="Bookman Old Style" w:hAnsi="Bookman Old Style"/>
          <w:spacing w:val="-4"/>
          <w:sz w:val="16"/>
        </w:rPr>
        <w:t>evant evidence. When a co-intervention is optional, as with psychotherapy added to antidepressant medication, </w:t>
      </w:r>
      <w:r>
        <w:rPr>
          <w:rFonts w:ascii="Bookman Old Style" w:hAnsi="Bookman Old Style"/>
          <w:spacing w:val="-4"/>
          <w:sz w:val="16"/>
        </w:rPr>
        <w:t>restricting</w:t>
      </w:r>
      <w:r>
        <w:rPr>
          <w:rFonts w:ascii="Bookman Old Style" w:hAnsi="Bookman Old Style"/>
          <w:spacing w:val="-4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eligibility</w:t>
      </w:r>
      <w:r>
        <w:rPr>
          <w:rFonts w:ascii="Bookman Old Style" w:hAnsi="Bookman Old Style"/>
          <w:spacing w:val="-10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to</w:t>
      </w:r>
      <w:r>
        <w:rPr>
          <w:rFonts w:ascii="Bookman Old Style" w:hAnsi="Bookman Old Style"/>
          <w:spacing w:val="-9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studies</w:t>
      </w:r>
      <w:r>
        <w:rPr>
          <w:rFonts w:ascii="Bookman Old Style" w:hAnsi="Bookman Old Style"/>
          <w:spacing w:val="-10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of</w:t>
      </w:r>
      <w:r>
        <w:rPr>
          <w:rFonts w:ascii="Bookman Old Style" w:hAnsi="Bookman Old Style"/>
          <w:spacing w:val="-9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the</w:t>
      </w:r>
      <w:r>
        <w:rPr>
          <w:rFonts w:ascii="Bookman Old Style" w:hAnsi="Bookman Old Style"/>
          <w:spacing w:val="-9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intervention</w:t>
      </w:r>
      <w:r>
        <w:rPr>
          <w:rFonts w:ascii="Bookman Old Style" w:hAnsi="Bookman Old Style"/>
          <w:spacing w:val="-9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alone</w:t>
      </w:r>
      <w:r>
        <w:rPr>
          <w:rFonts w:ascii="Bookman Old Style" w:hAnsi="Bookman Old Style"/>
          <w:spacing w:val="-10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may</w:t>
      </w:r>
      <w:r>
        <w:rPr>
          <w:rFonts w:ascii="Bookman Old Style" w:hAnsi="Bookman Old Style"/>
          <w:spacing w:val="-10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yield</w:t>
      </w:r>
      <w:r>
        <w:rPr>
          <w:rFonts w:ascii="Bookman Old Style" w:hAnsi="Bookman Old Style"/>
          <w:spacing w:val="-9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a</w:t>
      </w:r>
      <w:r>
        <w:rPr>
          <w:rFonts w:ascii="Bookman Old Style" w:hAnsi="Bookman Old Style"/>
          <w:spacing w:val="-10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cleaner</w:t>
      </w:r>
      <w:r>
        <w:rPr>
          <w:rFonts w:ascii="Bookman Old Style" w:hAnsi="Bookman Old Style"/>
          <w:spacing w:val="-9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effect</w:t>
      </w:r>
      <w:r>
        <w:rPr>
          <w:rFonts w:ascii="Bookman Old Style" w:hAnsi="Bookman Old Style"/>
          <w:spacing w:val="-9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estimate.</w:t>
      </w:r>
      <w:r>
        <w:rPr>
          <w:rFonts w:ascii="Bookman Old Style" w:hAnsi="Bookman Old Style"/>
          <w:spacing w:val="-10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These</w:t>
      </w:r>
      <w:r>
        <w:rPr>
          <w:rFonts w:ascii="Bookman Old Style" w:hAnsi="Bookman Old Style"/>
          <w:spacing w:val="-9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examples</w:t>
      </w:r>
      <w:r>
        <w:rPr>
          <w:rFonts w:ascii="Bookman Old Style" w:hAnsi="Bookman Old Style"/>
          <w:spacing w:val="-9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illustrate</w:t>
      </w:r>
      <w:r>
        <w:rPr>
          <w:rFonts w:ascii="Bookman Old Style" w:hAnsi="Bookman Old Style"/>
          <w:spacing w:val="-10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why</w:t>
      </w:r>
      <w:r>
        <w:rPr>
          <w:rFonts w:ascii="Bookman Old Style" w:hAnsi="Bookman Old Style"/>
          <w:spacing w:val="-10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review</w:t>
      </w:r>
      <w:r>
        <w:rPr>
          <w:rFonts w:ascii="Bookman Old Style" w:hAnsi="Bookman Old Style"/>
          <w:spacing w:val="-2"/>
          <w:sz w:val="16"/>
        </w:rPr>
        <w:t>ers</w:t>
      </w:r>
      <w:r>
        <w:rPr>
          <w:rFonts w:ascii="Bookman Old Style" w:hAnsi="Bookman Old Style"/>
          <w:spacing w:val="-2"/>
          <w:sz w:val="16"/>
        </w:rPr>
        <w:t> should</w:t>
      </w:r>
      <w:r>
        <w:rPr>
          <w:rFonts w:ascii="Bookman Old Style" w:hAnsi="Bookman Old Style"/>
          <w:spacing w:val="-11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pre-specify</w:t>
      </w:r>
      <w:r>
        <w:rPr>
          <w:rFonts w:ascii="Bookman Old Style" w:hAnsi="Bookman Old Style"/>
          <w:spacing w:val="-11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co-intervention</w:t>
      </w:r>
      <w:r>
        <w:rPr>
          <w:rFonts w:ascii="Bookman Old Style" w:hAnsi="Bookman Old Style"/>
          <w:spacing w:val="-11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rules</w:t>
      </w:r>
      <w:r>
        <w:rPr>
          <w:rFonts w:ascii="Bookman Old Style" w:hAnsi="Bookman Old Style"/>
          <w:spacing w:val="-11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based</w:t>
      </w:r>
      <w:r>
        <w:rPr>
          <w:rFonts w:ascii="Bookman Old Style" w:hAnsi="Bookman Old Style"/>
          <w:spacing w:val="-10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on</w:t>
      </w:r>
      <w:r>
        <w:rPr>
          <w:rFonts w:ascii="Bookman Old Style" w:hAnsi="Bookman Old Style"/>
          <w:spacing w:val="-11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real-world</w:t>
      </w:r>
      <w:r>
        <w:rPr>
          <w:rFonts w:ascii="Bookman Old Style" w:hAnsi="Bookman Old Style"/>
          <w:spacing w:val="-11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clinical</w:t>
      </w:r>
      <w:r>
        <w:rPr>
          <w:rFonts w:ascii="Bookman Old Style" w:hAnsi="Bookman Old Style"/>
          <w:spacing w:val="-11"/>
          <w:sz w:val="16"/>
        </w:rPr>
        <w:t> </w:t>
      </w:r>
      <w:r>
        <w:rPr>
          <w:rFonts w:ascii="Bookman Old Style" w:hAnsi="Bookman Old Style"/>
          <w:spacing w:val="-2"/>
          <w:sz w:val="16"/>
        </w:rPr>
        <w:t>practice.</w:t>
      </w:r>
    </w:p>
    <w:p>
      <w:pPr>
        <w:pStyle w:val="BodyText"/>
        <w:spacing w:before="134"/>
        <w:rPr>
          <w:rFonts w:ascii="Bookman Old Style"/>
          <w:sz w:val="16"/>
        </w:rPr>
      </w:pPr>
    </w:p>
    <w:p>
      <w:pPr>
        <w:pStyle w:val="BodyText"/>
        <w:spacing w:line="254" w:lineRule="auto"/>
        <w:ind w:left="431" w:right="87"/>
        <w:jc w:val="both"/>
      </w:pPr>
      <w:r>
        <w:rPr/>
        <w:t>interaction, such as when psychotherapy is added to antidepressant medications. Therefore, there is </w:t>
      </w:r>
      <w:r>
        <w:rPr/>
        <w:t>no</w:t>
      </w:r>
      <w:r>
        <w:rPr/>
        <w:t> universal</w:t>
      </w:r>
      <w:r>
        <w:rPr>
          <w:spacing w:val="-13"/>
        </w:rPr>
        <w:t> </w:t>
      </w:r>
      <w:r>
        <w:rPr/>
        <w:t>rule;</w:t>
      </w:r>
      <w:r>
        <w:rPr>
          <w:spacing w:val="-12"/>
        </w:rPr>
        <w:t> </w:t>
      </w:r>
      <w:r>
        <w:rPr/>
        <w:t>reviewers</w:t>
      </w:r>
      <w:r>
        <w:rPr>
          <w:spacing w:val="-12"/>
        </w:rPr>
        <w:t> </w:t>
      </w:r>
      <w:r>
        <w:rPr/>
        <w:t>must</w:t>
      </w:r>
      <w:r>
        <w:rPr>
          <w:spacing w:val="-12"/>
        </w:rPr>
        <w:t> </w:t>
      </w:r>
      <w:r>
        <w:rPr/>
        <w:t>pre-specify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approach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co-interventions</w:t>
      </w:r>
      <w:r>
        <w:rPr>
          <w:spacing w:val="-12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real-world</w:t>
      </w:r>
      <w:r>
        <w:rPr>
          <w:spacing w:val="-12"/>
        </w:rPr>
        <w:t> </w:t>
      </w:r>
      <w:r>
        <w:rPr/>
        <w:t>clinical</w:t>
      </w:r>
      <w:r>
        <w:rPr/>
        <w:t> </w:t>
      </w:r>
      <w:r>
        <w:rPr>
          <w:spacing w:val="-2"/>
        </w:rPr>
        <w:t>practice.</w:t>
      </w:r>
    </w:p>
    <w:p>
      <w:pPr>
        <w:pStyle w:val="BodyText"/>
        <w:spacing w:line="254" w:lineRule="auto"/>
        <w:ind w:left="431" w:right="87" w:firstLine="298"/>
        <w:jc w:val="both"/>
      </w:pPr>
      <w:r>
        <w:rPr/>
        <w:t>A comparable decision process applies when defining the comparator (C). Labels such as “placeb</w:t>
      </w:r>
      <w:r>
        <w:rPr/>
        <w:t>o”,</w:t>
      </w:r>
      <w:r>
        <w:rPr/>
        <w:t> “waitlist”,</w:t>
      </w:r>
      <w:r>
        <w:rPr>
          <w:spacing w:val="22"/>
        </w:rPr>
        <w:t> </w:t>
      </w:r>
      <w:r>
        <w:rPr/>
        <w:t>“no</w:t>
      </w:r>
      <w:r>
        <w:rPr>
          <w:spacing w:val="22"/>
        </w:rPr>
        <w:t> </w:t>
      </w:r>
      <w:r>
        <w:rPr/>
        <w:t>treatment”,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“usual</w:t>
      </w:r>
      <w:r>
        <w:rPr>
          <w:spacing w:val="22"/>
        </w:rPr>
        <w:t> </w:t>
      </w:r>
      <w:r>
        <w:rPr/>
        <w:t>care”</w:t>
      </w:r>
      <w:r>
        <w:rPr>
          <w:spacing w:val="22"/>
        </w:rPr>
        <w:t> </w:t>
      </w:r>
      <w:r>
        <w:rPr/>
        <w:t>can</w:t>
      </w:r>
      <w:r>
        <w:rPr>
          <w:spacing w:val="22"/>
        </w:rPr>
        <w:t> </w:t>
      </w:r>
      <w:r>
        <w:rPr/>
        <w:t>vary</w:t>
      </w:r>
      <w:r>
        <w:rPr>
          <w:spacing w:val="22"/>
        </w:rPr>
        <w:t> </w:t>
      </w:r>
      <w:r>
        <w:rPr/>
        <w:t>significantly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meaning</w:t>
      </w:r>
      <w:r>
        <w:rPr>
          <w:spacing w:val="22"/>
        </w:rPr>
        <w:t> </w:t>
      </w:r>
      <w:r>
        <w:rPr/>
        <w:t>across</w:t>
      </w:r>
      <w:r>
        <w:rPr>
          <w:spacing w:val="22"/>
        </w:rPr>
        <w:t> </w:t>
      </w:r>
      <w:r>
        <w:rPr/>
        <w:t>studies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set</w:t>
      </w:r>
      <w:r>
        <w:rPr/>
        <w:softHyphen/>
      </w:r>
      <w:r>
        <w:rPr/>
        <w:t>tings</w:t>
      </w:r>
      <w:r>
        <w:rPr>
          <w:spacing w:val="-2"/>
        </w:rPr>
        <w:t> </w:t>
      </w:r>
      <w:r>
        <w:rPr/>
        <w:t>[</w:t>
      </w:r>
      <w:hyperlink w:history="true" w:anchor="_bookmark24">
        <w:r>
          <w:rPr>
            <w:color w:val="0000FF"/>
          </w:rPr>
          <w:t>18</w:t>
        </w:r>
      </w:hyperlink>
      <w:r>
        <w:rPr/>
        <w:t>].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example,</w:t>
      </w:r>
      <w:r>
        <w:rPr>
          <w:spacing w:val="-2"/>
        </w:rPr>
        <w:t> </w:t>
      </w:r>
      <w:r>
        <w:rPr/>
        <w:t>“usual</w:t>
      </w:r>
      <w:r>
        <w:rPr>
          <w:spacing w:val="-2"/>
        </w:rPr>
        <w:t> </w:t>
      </w:r>
      <w:r>
        <w:rPr/>
        <w:t>care”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managing</w:t>
      </w:r>
      <w:r>
        <w:rPr>
          <w:spacing w:val="-2"/>
        </w:rPr>
        <w:t> </w:t>
      </w:r>
      <w:r>
        <w:rPr/>
        <w:t>hypertension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involve</w:t>
      </w:r>
      <w:r>
        <w:rPr>
          <w:spacing w:val="-2"/>
        </w:rPr>
        <w:t> </w:t>
      </w:r>
      <w:r>
        <w:rPr/>
        <w:t>routine</w:t>
      </w:r>
      <w:r>
        <w:rPr>
          <w:spacing w:val="-2"/>
        </w:rPr>
        <w:t> </w:t>
      </w:r>
      <w:r>
        <w:rPr/>
        <w:t>pharmacological</w:t>
      </w:r>
      <w:r>
        <w:rPr/>
        <w:t> treatment plus lifestyle counseling in one healthcare system, but a less intensive treatment in </w:t>
      </w:r>
      <w:r>
        <w:rPr/>
        <w:t>another</w:t>
      </w:r>
      <w:r>
        <w:rPr/>
        <w:t> </w:t>
      </w:r>
      <w:r>
        <w:rPr>
          <w:spacing w:val="-4"/>
        </w:rPr>
        <w:t>[</w:t>
      </w:r>
      <w:hyperlink w:history="true" w:anchor="_bookmark24">
        <w:r>
          <w:rPr>
            <w:color w:val="0000FF"/>
            <w:spacing w:val="-4"/>
          </w:rPr>
          <w:t>18</w:t>
        </w:r>
      </w:hyperlink>
      <w:r>
        <w:rPr>
          <w:spacing w:val="-4"/>
        </w:rPr>
        <w:t>,</w:t>
      </w:r>
      <w:r>
        <w:rPr>
          <w:spacing w:val="-5"/>
        </w:rPr>
        <w:t> </w:t>
      </w:r>
      <w:hyperlink w:history="true" w:anchor="_bookmark94">
        <w:r>
          <w:rPr>
            <w:color w:val="0000FF"/>
            <w:spacing w:val="-4"/>
          </w:rPr>
          <w:t>88</w:t>
        </w:r>
      </w:hyperlink>
      <w:r>
        <w:rPr>
          <w:spacing w:val="-4"/>
        </w:rPr>
        <w:t>].</w:t>
      </w:r>
      <w:r>
        <w:rPr>
          <w:spacing w:val="-5"/>
        </w:rPr>
        <w:t> </w:t>
      </w:r>
      <w:r>
        <w:rPr>
          <w:spacing w:val="-4"/>
        </w:rPr>
        <w:t>Pooling</w:t>
      </w:r>
      <w:r>
        <w:rPr>
          <w:spacing w:val="-6"/>
        </w:rPr>
        <w:t> </w:t>
      </w:r>
      <w:r>
        <w:rPr>
          <w:spacing w:val="-4"/>
        </w:rPr>
        <w:t>such</w:t>
      </w:r>
      <w:r>
        <w:rPr>
          <w:spacing w:val="-5"/>
        </w:rPr>
        <w:t> </w:t>
      </w:r>
      <w:r>
        <w:rPr>
          <w:spacing w:val="-4"/>
        </w:rPr>
        <w:t>comparators</w:t>
      </w:r>
      <w:r>
        <w:rPr>
          <w:spacing w:val="-5"/>
        </w:rPr>
        <w:t> </w:t>
      </w:r>
      <w:r>
        <w:rPr>
          <w:spacing w:val="-4"/>
        </w:rPr>
        <w:t>without</w:t>
      </w:r>
      <w:r>
        <w:rPr>
          <w:spacing w:val="-5"/>
        </w:rPr>
        <w:t> </w:t>
      </w:r>
      <w:r>
        <w:rPr>
          <w:spacing w:val="-4"/>
        </w:rPr>
        <w:t>accounting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differences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obscure</w:t>
      </w:r>
      <w:r>
        <w:rPr>
          <w:spacing w:val="-5"/>
        </w:rPr>
        <w:t> </w:t>
      </w:r>
      <w:r>
        <w:rPr>
          <w:spacing w:val="-4"/>
        </w:rPr>
        <w:t>meaningful</w:t>
      </w:r>
      <w:r>
        <w:rPr>
          <w:spacing w:val="-6"/>
        </w:rPr>
        <w:t> </w:t>
      </w:r>
      <w:r>
        <w:rPr>
          <w:spacing w:val="-4"/>
        </w:rPr>
        <w:t>hetero</w:t>
      </w:r>
      <w:r>
        <w:rPr>
          <w:spacing w:val="-4"/>
        </w:rPr>
        <w:softHyphen/>
      </w:r>
      <w:r>
        <w:rPr>
          <w:spacing w:val="-2"/>
        </w:rPr>
        <w:t>geneity and yield misleading effect estimates. Reviewers must therefore decide what specific </w:t>
      </w:r>
      <w:r>
        <w:rPr>
          <w:spacing w:val="-2"/>
        </w:rPr>
        <w:t>comparators</w:t>
      </w:r>
      <w:r>
        <w:rPr>
          <w:spacing w:val="-2"/>
        </w:rPr>
        <w:t> </w:t>
      </w:r>
      <w:r>
        <w:rPr/>
        <w:t>are appropriate for their review and determine whether different control conditions should be group</w:t>
      </w:r>
      <w:r>
        <w:rPr/>
        <w:t>ed</w:t>
      </w:r>
      <w:r>
        <w:rPr/>
        <w:t> together or analyzed separately.</w:t>
      </w:r>
    </w:p>
    <w:p>
      <w:pPr>
        <w:pStyle w:val="BodyText"/>
        <w:spacing w:line="254" w:lineRule="auto"/>
        <w:ind w:left="431" w:right="86" w:firstLine="298"/>
        <w:jc w:val="both"/>
      </w:pPr>
      <w:r>
        <w:rPr/>
        <w:t>Reviewers face similar boundary decisions for population (P) and study design (S) criteria. For pop</w:t>
      </w:r>
      <w:r>
        <w:rPr/>
        <w:softHyphen/>
      </w:r>
      <w:r>
        <w:rPr/>
        <w:t>ulations,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decide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patient</w:t>
      </w:r>
      <w:r>
        <w:rPr>
          <w:spacing w:val="-1"/>
        </w:rPr>
        <w:t> </w:t>
      </w:r>
      <w:r>
        <w:rPr/>
        <w:t>differences,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age,</w:t>
      </w:r>
      <w:r>
        <w:rPr>
          <w:spacing w:val="-2"/>
        </w:rPr>
        <w:t> </w:t>
      </w:r>
      <w:r>
        <w:rPr/>
        <w:t>disease</w:t>
      </w:r>
      <w:r>
        <w:rPr>
          <w:spacing w:val="-2"/>
        </w:rPr>
        <w:t> </w:t>
      </w:r>
      <w:r>
        <w:rPr/>
        <w:t>severity,</w:t>
      </w:r>
      <w:r>
        <w:rPr>
          <w:spacing w:val="-2"/>
        </w:rPr>
        <w:t> </w:t>
      </w:r>
      <w:r>
        <w:rPr/>
        <w:t>diagnostic</w:t>
      </w:r>
      <w:r>
        <w:rPr>
          <w:spacing w:val="-2"/>
        </w:rPr>
        <w:t> </w:t>
      </w:r>
      <w:r>
        <w:rPr/>
        <w:t>criteria,</w:t>
      </w:r>
      <w:r>
        <w:rPr/>
        <w:t> or</w:t>
      </w:r>
      <w:r>
        <w:rPr>
          <w:spacing w:val="-11"/>
        </w:rPr>
        <w:t> </w:t>
      </w:r>
      <w:r>
        <w:rPr/>
        <w:t>comorbidities,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distinct</w:t>
      </w:r>
      <w:r>
        <w:rPr>
          <w:spacing w:val="-11"/>
        </w:rPr>
        <w:t> </w:t>
      </w:r>
      <w:r>
        <w:rPr/>
        <w:t>enough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separate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similar</w:t>
      </w:r>
      <w:r>
        <w:rPr>
          <w:spacing w:val="-11"/>
        </w:rPr>
        <w:t> </w:t>
      </w:r>
      <w:r>
        <w:rPr/>
        <w:t>enough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combine.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study</w:t>
      </w:r>
      <w:r>
        <w:rPr>
          <w:spacing w:val="-11"/>
        </w:rPr>
        <w:t> </w:t>
      </w:r>
      <w:r>
        <w:rPr/>
        <w:t>design,</w:t>
      </w:r>
      <w:r>
        <w:rPr>
          <w:spacing w:val="-11"/>
        </w:rPr>
        <w:t> </w:t>
      </w:r>
      <w:r>
        <w:rPr/>
        <w:t>review</w:t>
      </w:r>
      <w:r>
        <w:rPr/>
        <w:softHyphen/>
      </w:r>
      <w:r>
        <w:rPr/>
        <w:t>ers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determine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/>
        <w:t>(e.g.,</w:t>
      </w:r>
      <w:r>
        <w:rPr>
          <w:spacing w:val="-6"/>
        </w:rPr>
        <w:t> </w:t>
      </w:r>
      <w:r>
        <w:rPr/>
        <w:t>randomized</w:t>
      </w:r>
      <w:r>
        <w:rPr>
          <w:spacing w:val="-6"/>
        </w:rPr>
        <w:t> </w:t>
      </w:r>
      <w:r>
        <w:rPr/>
        <w:t>vs.</w:t>
      </w:r>
      <w:r>
        <w:rPr>
          <w:spacing w:val="-6"/>
        </w:rPr>
        <w:t> </w:t>
      </w:r>
      <w:r>
        <w:rPr/>
        <w:t>observational)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specific</w:t>
      </w:r>
      <w:r>
        <w:rPr>
          <w:spacing w:val="-6"/>
        </w:rPr>
        <w:t> </w:t>
      </w:r>
      <w:r>
        <w:rPr/>
        <w:t>features</w:t>
      </w:r>
      <w:r>
        <w:rPr>
          <w:spacing w:val="-6"/>
        </w:rPr>
        <w:t> </w:t>
      </w:r>
      <w:r>
        <w:rPr/>
        <w:t>(e.g.,</w:t>
      </w:r>
      <w:r>
        <w:rPr/>
        <w:t> cluster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crossover</w:t>
      </w:r>
      <w:r>
        <w:rPr>
          <w:spacing w:val="-4"/>
        </w:rPr>
        <w:t> </w:t>
      </w:r>
      <w:r>
        <w:rPr/>
        <w:t>designs)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acceptable.</w:t>
      </w:r>
      <w:r>
        <w:rPr>
          <w:spacing w:val="-4"/>
        </w:rPr>
        <w:t> </w:t>
      </w:r>
      <w:r>
        <w:rPr/>
        <w:t>Corresponding</w:t>
      </w:r>
      <w:r>
        <w:rPr>
          <w:spacing w:val="-4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apply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outcomes</w:t>
      </w:r>
      <w:r>
        <w:rPr>
          <w:spacing w:val="-4"/>
        </w:rPr>
        <w:t> </w:t>
      </w:r>
      <w:r>
        <w:rPr/>
        <w:t>(O),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w</w:t>
      </w:r>
      <w:r>
        <w:rPr/>
        <w:t>e</w:t>
      </w:r>
      <w:r>
        <w:rPr/>
        <w:t> discuss in detail in Section </w:t>
      </w:r>
      <w:hyperlink w:history="true" w:anchor="_bookmark3">
        <w:r>
          <w:rPr>
            <w:color w:val="0000FF"/>
          </w:rPr>
          <w:t>3.3</w:t>
        </w:r>
      </w:hyperlink>
      <w:r>
        <w:rPr/>
        <w:t>.</w:t>
      </w:r>
    </w:p>
    <w:p>
      <w:pPr>
        <w:pStyle w:val="Heading3"/>
        <w:numPr>
          <w:ilvl w:val="1"/>
          <w:numId w:val="1"/>
        </w:numPr>
        <w:tabs>
          <w:tab w:pos="910" w:val="left" w:leader="none"/>
        </w:tabs>
        <w:spacing w:line="240" w:lineRule="auto" w:before="222" w:after="0"/>
        <w:ind w:left="910" w:right="0" w:hanging="479"/>
        <w:jc w:val="left"/>
      </w:pPr>
      <w:bookmarkStart w:name="Defining extraction specifications and a" w:id="11"/>
      <w:bookmarkEnd w:id="11"/>
      <w:r>
        <w:rPr>
          <w:b w:val="0"/>
        </w:rPr>
      </w:r>
      <w:bookmarkStart w:name="_bookmark3" w:id="12"/>
      <w:bookmarkEnd w:id="12"/>
      <w:r>
        <w:rPr>
          <w:b w:val="0"/>
        </w:rPr>
      </w:r>
      <w:r>
        <w:rPr/>
        <w:t>Defining</w:t>
      </w:r>
      <w:r>
        <w:rPr>
          <w:spacing w:val="57"/>
        </w:rPr>
        <w:t> </w:t>
      </w:r>
      <w:r>
        <w:rPr/>
        <w:t>extraction</w:t>
      </w:r>
      <w:r>
        <w:rPr>
          <w:spacing w:val="58"/>
        </w:rPr>
        <w:t> </w:t>
      </w:r>
      <w:r>
        <w:rPr/>
        <w:t>specifications</w:t>
      </w:r>
      <w:r>
        <w:rPr>
          <w:spacing w:val="58"/>
        </w:rPr>
        <w:t> </w:t>
      </w:r>
      <w:r>
        <w:rPr/>
        <w:t>and</w:t>
      </w:r>
      <w:r>
        <w:rPr>
          <w:spacing w:val="57"/>
        </w:rPr>
        <w:t> </w:t>
      </w:r>
      <w:r>
        <w:rPr/>
        <w:t>aligning</w:t>
      </w:r>
      <w:r>
        <w:rPr>
          <w:spacing w:val="58"/>
        </w:rPr>
        <w:t> </w:t>
      </w:r>
      <w:r>
        <w:rPr>
          <w:spacing w:val="-2"/>
        </w:rPr>
        <w:t>outcomes</w:t>
      </w:r>
    </w:p>
    <w:p>
      <w:pPr>
        <w:pStyle w:val="BodyText"/>
        <w:spacing w:line="254" w:lineRule="auto" w:before="112"/>
        <w:ind w:left="431" w:right="87"/>
        <w:jc w:val="both"/>
      </w:pPr>
      <w:r>
        <w:rPr/>
        <w:t>Designing well-specified data extraction forms is an important step in data extraction. Existing LLM</w:t>
      </w:r>
      <w:r>
        <w:rPr/>
        <w:t>-</w:t>
      </w:r>
      <w:r>
        <w:rPr/>
        <w:t>based data extraction studies typically start with a predefined extraction form or schema that sp</w:t>
      </w:r>
      <w:r>
        <w:rPr/>
        <w:t>ecifies</w:t>
      </w:r>
      <w:r>
        <w:rPr/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information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extracted</w:t>
      </w:r>
      <w:r>
        <w:rPr>
          <w:spacing w:val="-4"/>
        </w:rPr>
        <w:t> </w:t>
      </w:r>
      <w:r>
        <w:rPr>
          <w:spacing w:val="-2"/>
        </w:rPr>
        <w:t>(e.g.,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14">
        <w:r>
          <w:rPr>
            <w:color w:val="0000FF"/>
            <w:spacing w:val="-2"/>
          </w:rPr>
          <w:t>8</w:t>
        </w:r>
      </w:hyperlink>
      <w:r>
        <w:rPr>
          <w:spacing w:val="-2"/>
        </w:rPr>
        <w:t>,</w:t>
      </w:r>
      <w:r>
        <w:rPr>
          <w:spacing w:val="-4"/>
        </w:rPr>
        <w:t> </w:t>
      </w:r>
      <w:hyperlink w:history="true" w:anchor="_bookmark80">
        <w:r>
          <w:rPr>
            <w:color w:val="0000FF"/>
            <w:spacing w:val="-2"/>
          </w:rPr>
          <w:t>74</w:t>
        </w:r>
      </w:hyperlink>
      <w:r>
        <w:rPr>
          <w:spacing w:val="-2"/>
        </w:rPr>
        <w:t>]).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specifications</w:t>
      </w:r>
      <w:r>
        <w:rPr>
          <w:spacing w:val="-4"/>
        </w:rPr>
        <w:t> </w:t>
      </w:r>
      <w:r>
        <w:rPr>
          <w:spacing w:val="-2"/>
        </w:rPr>
        <w:t>determine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4"/>
        </w:rPr>
        <w:t> </w:t>
      </w:r>
      <w:r>
        <w:rPr>
          <w:spacing w:val="-2"/>
        </w:rPr>
        <w:t>only</w:t>
      </w:r>
      <w:r>
        <w:rPr>
          <w:spacing w:val="-4"/>
        </w:rPr>
        <w:t> </w:t>
      </w:r>
      <w:r>
        <w:rPr>
          <w:spacing w:val="-2"/>
        </w:rPr>
        <w:t>what</w:t>
      </w:r>
      <w:r>
        <w:rPr>
          <w:spacing w:val="-4"/>
        </w:rPr>
        <w:t> </w:t>
      </w:r>
      <w:r>
        <w:rPr>
          <w:spacing w:val="-2"/>
        </w:rPr>
        <w:t>information</w:t>
      </w:r>
      <w:r>
        <w:rPr>
          <w:spacing w:val="-4"/>
        </w:rPr>
        <w:t> </w:t>
      </w:r>
      <w:r>
        <w:rPr>
          <w:spacing w:val="-2"/>
        </w:rPr>
        <w:t>i</w:t>
      </w:r>
      <w:r>
        <w:rPr>
          <w:spacing w:val="-2"/>
        </w:rPr>
        <w:t>s</w:t>
      </w:r>
      <w:r>
        <w:rPr>
          <w:spacing w:val="-2"/>
        </w:rPr>
        <w:t> </w:t>
      </w:r>
      <w:r>
        <w:rPr>
          <w:spacing w:val="-4"/>
        </w:rPr>
        <w:t>collected</w:t>
      </w:r>
      <w:r>
        <w:rPr>
          <w:spacing w:val="-7"/>
        </w:rPr>
        <w:t> </w:t>
      </w:r>
      <w:r>
        <w:rPr>
          <w:spacing w:val="-4"/>
        </w:rPr>
        <w:t>but</w:t>
      </w:r>
      <w:r>
        <w:rPr>
          <w:spacing w:val="-7"/>
        </w:rPr>
        <w:t> </w:t>
      </w:r>
      <w:r>
        <w:rPr>
          <w:spacing w:val="-4"/>
        </w:rPr>
        <w:t>also</w:t>
      </w:r>
      <w:r>
        <w:rPr>
          <w:spacing w:val="-7"/>
        </w:rPr>
        <w:t> </w:t>
      </w:r>
      <w:r>
        <w:rPr>
          <w:spacing w:val="-4"/>
        </w:rPr>
        <w:t>how</w:t>
      </w:r>
      <w:r>
        <w:rPr>
          <w:spacing w:val="-7"/>
        </w:rPr>
        <w:t> </w:t>
      </w:r>
      <w:r>
        <w:rPr>
          <w:spacing w:val="-4"/>
        </w:rPr>
        <w:t>choices</w:t>
      </w:r>
      <w:r>
        <w:rPr>
          <w:spacing w:val="-7"/>
        </w:rPr>
        <w:t> </w:t>
      </w:r>
      <w:r>
        <w:rPr>
          <w:spacing w:val="-4"/>
        </w:rPr>
        <w:t>among</w:t>
      </w:r>
      <w:r>
        <w:rPr>
          <w:spacing w:val="-7"/>
        </w:rPr>
        <w:t> </w:t>
      </w:r>
      <w:r>
        <w:rPr>
          <w:spacing w:val="-4"/>
        </w:rPr>
        <w:t>multiple</w:t>
      </w:r>
      <w:r>
        <w:rPr>
          <w:spacing w:val="-7"/>
        </w:rPr>
        <w:t> </w:t>
      </w:r>
      <w:r>
        <w:rPr>
          <w:spacing w:val="-4"/>
        </w:rPr>
        <w:t>eligible</w:t>
      </w:r>
      <w:r>
        <w:rPr>
          <w:spacing w:val="-7"/>
        </w:rPr>
        <w:t> </w:t>
      </w:r>
      <w:r>
        <w:rPr>
          <w:spacing w:val="-4"/>
        </w:rPr>
        <w:t>outcome</w:t>
      </w:r>
      <w:r>
        <w:rPr>
          <w:spacing w:val="-7"/>
        </w:rPr>
        <w:t> </w:t>
      </w:r>
      <w:r>
        <w:rPr>
          <w:spacing w:val="-4"/>
        </w:rPr>
        <w:t>measures,</w:t>
      </w:r>
      <w:r>
        <w:rPr>
          <w:spacing w:val="-7"/>
        </w:rPr>
        <w:t> </w:t>
      </w:r>
      <w:r>
        <w:rPr>
          <w:spacing w:val="-4"/>
        </w:rPr>
        <w:t>time</w:t>
      </w:r>
      <w:r>
        <w:rPr>
          <w:spacing w:val="-7"/>
        </w:rPr>
        <w:t> </w:t>
      </w:r>
      <w:r>
        <w:rPr>
          <w:spacing w:val="-4"/>
        </w:rPr>
        <w:t>points,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p</w:t>
      </w:r>
      <w:r>
        <w:rPr>
          <w:spacing w:val="-4"/>
        </w:rPr>
        <w:t>opulations,</w:t>
      </w:r>
      <w:r>
        <w:rPr>
          <w:spacing w:val="-4"/>
        </w:rPr>
        <w:t> </w:t>
      </w:r>
      <w:r>
        <w:rPr/>
        <w:t>and effect estimates are resolved [</w:t>
      </w:r>
      <w:hyperlink w:history="true" w:anchor="_bookmark67">
        <w:r>
          <w:rPr>
            <w:color w:val="0000FF"/>
          </w:rPr>
          <w:t>61</w:t>
        </w:r>
      </w:hyperlink>
      <w:r>
        <w:rPr/>
        <w:t>, </w:t>
      </w:r>
      <w:hyperlink w:history="true" w:anchor="_bookmark81">
        <w:r>
          <w:rPr>
            <w:color w:val="0000FF"/>
          </w:rPr>
          <w:t>75</w:t>
        </w:r>
      </w:hyperlink>
      <w:r>
        <w:rPr/>
        <w:t>]. Clear outcome definitions are therefore essential for </w:t>
      </w:r>
      <w:r>
        <w:rPr/>
        <w:t>accurate</w:t>
      </w:r>
      <w:r>
        <w:rPr/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extraction,</w:t>
      </w:r>
      <w:r>
        <w:rPr>
          <w:spacing w:val="-5"/>
        </w:rPr>
        <w:t> </w:t>
      </w:r>
      <w:r>
        <w:rPr>
          <w:spacing w:val="-2"/>
        </w:rPr>
        <w:t>whether</w:t>
      </w:r>
      <w:r>
        <w:rPr>
          <w:spacing w:val="-5"/>
        </w:rPr>
        <w:t> </w:t>
      </w:r>
      <w:r>
        <w:rPr>
          <w:spacing w:val="-2"/>
        </w:rPr>
        <w:t>performed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human</w:t>
      </w:r>
      <w:r>
        <w:rPr>
          <w:spacing w:val="-5"/>
        </w:rPr>
        <w:t> </w:t>
      </w:r>
      <w:r>
        <w:rPr>
          <w:spacing w:val="-2"/>
        </w:rPr>
        <w:t>reviewers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LLMs.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large-scale</w:t>
      </w:r>
      <w:r>
        <w:rPr>
          <w:spacing w:val="-5"/>
        </w:rPr>
        <w:t> </w:t>
      </w:r>
      <w:r>
        <w:rPr>
          <w:spacing w:val="-2"/>
        </w:rPr>
        <w:t>reproducibility</w:t>
      </w:r>
      <w:r>
        <w:rPr>
          <w:spacing w:val="-5"/>
        </w:rPr>
        <w:t> </w:t>
      </w:r>
      <w:r>
        <w:rPr>
          <w:spacing w:val="-2"/>
        </w:rPr>
        <w:t>study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2"/>
        </w:rPr>
        <w:t> human extraction of adverse-event data, 29.9% of unreproducible trial-level extractions were classified </w:t>
      </w:r>
      <w:r>
        <w:rPr>
          <w:spacing w:val="-2"/>
        </w:rPr>
        <w:t>as</w:t>
      </w:r>
      <w:r>
        <w:rPr>
          <w:spacing w:val="-2"/>
        </w:rPr>
        <w:t> </w:t>
      </w:r>
      <w:r>
        <w:rPr/>
        <w:t>ambiguous,</w:t>
      </w:r>
      <w:r>
        <w:rPr>
          <w:spacing w:val="-7"/>
        </w:rPr>
        <w:t> </w:t>
      </w:r>
      <w:r>
        <w:rPr/>
        <w:t>primarily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outcome</w:t>
      </w:r>
      <w:r>
        <w:rPr>
          <w:spacing w:val="-7"/>
        </w:rPr>
        <w:t> </w:t>
      </w:r>
      <w:r>
        <w:rPr/>
        <w:t>definitions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unclear</w:t>
      </w:r>
      <w:r>
        <w:rPr>
          <w:spacing w:val="-7"/>
        </w:rPr>
        <w:t> </w:t>
      </w:r>
      <w:r>
        <w:rPr/>
        <w:t>[</w:t>
      </w:r>
      <w:hyperlink w:history="true" w:anchor="_bookmark121">
        <w:r>
          <w:rPr>
            <w:color w:val="0000FF"/>
          </w:rPr>
          <w:t>115</w:t>
        </w:r>
      </w:hyperlink>
      <w:r>
        <w:rPr/>
        <w:t>].</w:t>
      </w:r>
      <w:r>
        <w:rPr>
          <w:spacing w:val="-7"/>
        </w:rPr>
        <w:t> </w:t>
      </w:r>
      <w:r>
        <w:rPr/>
        <w:t>LLM</w:t>
      </w:r>
      <w:r>
        <w:rPr>
          <w:spacing w:val="-7"/>
        </w:rPr>
        <w:t> </w:t>
      </w:r>
      <w:r>
        <w:rPr/>
        <w:t>extraction</w:t>
      </w:r>
      <w:r>
        <w:rPr>
          <w:spacing w:val="-7"/>
        </w:rPr>
        <w:t> </w:t>
      </w:r>
      <w:r>
        <w:rPr/>
        <w:t>appears</w:t>
      </w:r>
      <w:r>
        <w:rPr>
          <w:spacing w:val="-7"/>
        </w:rPr>
        <w:t> </w:t>
      </w:r>
      <w:r>
        <w:rPr/>
        <w:t>similarly</w:t>
      </w:r>
      <w:r>
        <w:rPr/>
        <w:t> </w:t>
      </w:r>
      <w:r>
        <w:rPr>
          <w:spacing w:val="-2"/>
        </w:rPr>
        <w:t>sensitive to such complexity: performance deteriorated when outcomes were ambiguous, multiple </w:t>
      </w:r>
      <w:r>
        <w:rPr>
          <w:spacing w:val="-2"/>
        </w:rPr>
        <w:t>similar</w:t>
      </w:r>
      <w:r>
        <w:rPr>
          <w:spacing w:val="-2"/>
        </w:rPr>
        <w:t> </w:t>
      </w:r>
      <w:r>
        <w:rPr/>
        <w:t>measures were reported, or the required values had to be inferred [</w:t>
      </w:r>
      <w:hyperlink w:history="true" w:anchor="_bookmark124">
        <w:r>
          <w:rPr>
            <w:color w:val="0000FF"/>
          </w:rPr>
          <w:t>118</w:t>
        </w:r>
      </w:hyperlink>
      <w:r>
        <w:rPr/>
        <w:t>].</w:t>
      </w:r>
    </w:p>
    <w:p>
      <w:pPr>
        <w:pStyle w:val="BodyText"/>
        <w:spacing w:line="254" w:lineRule="auto"/>
        <w:ind w:left="431" w:right="86" w:firstLine="298"/>
        <w:jc w:val="both"/>
      </w:pPr>
      <w:r>
        <w:rPr/>
        <w:t>The</w:t>
      </w:r>
      <w:r>
        <w:rPr>
          <w:spacing w:val="-13"/>
        </w:rPr>
        <w:t> </w:t>
      </w:r>
      <w:r>
        <w:rPr/>
        <w:t>lumper-splitter</w:t>
      </w:r>
      <w:r>
        <w:rPr>
          <w:spacing w:val="-12"/>
        </w:rPr>
        <w:t> </w:t>
      </w:r>
      <w:r>
        <w:rPr/>
        <w:t>problem</w:t>
      </w:r>
      <w:r>
        <w:rPr>
          <w:spacing w:val="-12"/>
        </w:rPr>
        <w:t> </w:t>
      </w:r>
      <w:r>
        <w:rPr/>
        <w:t>discussed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Section</w:t>
      </w:r>
      <w:r>
        <w:rPr>
          <w:spacing w:val="-12"/>
        </w:rPr>
        <w:t> </w:t>
      </w:r>
      <w:hyperlink w:history="true" w:anchor="_bookmark1">
        <w:r>
          <w:rPr>
            <w:color w:val="0000FF"/>
          </w:rPr>
          <w:t>3.2</w:t>
        </w:r>
      </w:hyperlink>
      <w:r>
        <w:rPr>
          <w:color w:val="0000FF"/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arises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defining</w:t>
      </w:r>
      <w:r>
        <w:rPr>
          <w:spacing w:val="-12"/>
        </w:rPr>
        <w:t> </w:t>
      </w:r>
      <w:r>
        <w:rPr/>
        <w:t>review-level</w:t>
      </w:r>
      <w:r>
        <w:rPr>
          <w:spacing w:val="-12"/>
        </w:rPr>
        <w:t> </w:t>
      </w:r>
      <w:r>
        <w:rPr/>
        <w:t>outcomes</w:t>
      </w:r>
      <w:r>
        <w:rPr/>
        <w:t> [</w:t>
      </w:r>
      <w:hyperlink w:history="true" w:anchor="_bookmark119">
        <w:r>
          <w:rPr>
            <w:color w:val="0000FF"/>
          </w:rPr>
          <w:t>113</w:t>
        </w:r>
      </w:hyperlink>
      <w:r>
        <w:rPr/>
        <w:t>]:</w:t>
      </w:r>
      <w:r>
        <w:rPr>
          <w:spacing w:val="-8"/>
        </w:rPr>
        <w:t> </w:t>
      </w:r>
      <w:r>
        <w:rPr/>
        <w:t>reviewers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/>
        <w:t>decide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outcomes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include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how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align</w:t>
      </w:r>
      <w:r>
        <w:rPr>
          <w:spacing w:val="-8"/>
        </w:rPr>
        <w:t> </w:t>
      </w:r>
      <w:r>
        <w:rPr/>
        <w:t>them</w:t>
      </w:r>
      <w:r>
        <w:rPr>
          <w:spacing w:val="-8"/>
        </w:rPr>
        <w:t> </w:t>
      </w:r>
      <w:r>
        <w:rPr/>
        <w:t>across</w:t>
      </w:r>
      <w:r>
        <w:rPr>
          <w:spacing w:val="-8"/>
        </w:rPr>
        <w:t> </w:t>
      </w:r>
      <w:r>
        <w:rPr/>
        <w:t>studies.</w:t>
      </w:r>
      <w:r>
        <w:rPr>
          <w:spacing w:val="-8"/>
        </w:rPr>
        <w:t> </w:t>
      </w:r>
      <w:r>
        <w:rPr/>
        <w:t>Outcom</w:t>
      </w:r>
      <w:r>
        <w:rPr/>
        <w:t>es</w:t>
      </w:r>
      <w:r>
        <w:rPr/>
        <w:t> </w:t>
      </w:r>
      <w:r>
        <w:rPr>
          <w:spacing w:val="-2"/>
        </w:rPr>
        <w:t>with similar labels but inherently different meanings must be kept separate, whereas conceptually </w:t>
      </w:r>
      <w:r>
        <w:rPr>
          <w:spacing w:val="-2"/>
        </w:rPr>
        <w:t>similar</w:t>
      </w:r>
      <w:r>
        <w:rPr>
          <w:spacing w:val="-2"/>
        </w:rPr>
        <w:t> </w:t>
      </w:r>
      <w:r>
        <w:rPr/>
        <w:t>outcomes</w:t>
      </w:r>
      <w:r>
        <w:rPr>
          <w:spacing w:val="7"/>
        </w:rPr>
        <w:t> </w:t>
      </w:r>
      <w:r>
        <w:rPr/>
        <w:t>with</w:t>
      </w:r>
      <w:r>
        <w:rPr>
          <w:spacing w:val="7"/>
        </w:rPr>
        <w:t> </w:t>
      </w:r>
      <w:r>
        <w:rPr/>
        <w:t>different</w:t>
      </w:r>
      <w:r>
        <w:rPr>
          <w:spacing w:val="7"/>
        </w:rPr>
        <w:t> </w:t>
      </w:r>
      <w:r>
        <w:rPr/>
        <w:t>labels</w:t>
      </w:r>
      <w:r>
        <w:rPr>
          <w:spacing w:val="7"/>
        </w:rPr>
        <w:t> </w:t>
      </w:r>
      <w:r>
        <w:rPr/>
        <w:t>must</w:t>
      </w:r>
      <w:r>
        <w:rPr>
          <w:spacing w:val="8"/>
        </w:rPr>
        <w:t> </w:t>
      </w:r>
      <w:r>
        <w:rPr/>
        <w:t>be</w:t>
      </w:r>
      <w:r>
        <w:rPr>
          <w:spacing w:val="7"/>
        </w:rPr>
        <w:t> </w:t>
      </w:r>
      <w:r>
        <w:rPr/>
        <w:t>mapped</w:t>
      </w:r>
      <w:r>
        <w:rPr>
          <w:spacing w:val="7"/>
        </w:rPr>
        <w:t> </w:t>
      </w:r>
      <w:r>
        <w:rPr/>
        <w:t>onto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common</w:t>
      </w:r>
      <w:r>
        <w:rPr>
          <w:spacing w:val="7"/>
        </w:rPr>
        <w:t> </w:t>
      </w:r>
      <w:r>
        <w:rPr/>
        <w:t>construct</w:t>
      </w:r>
      <w:r>
        <w:rPr>
          <w:spacing w:val="7"/>
        </w:rPr>
        <w:t> </w:t>
      </w:r>
      <w:r>
        <w:rPr/>
        <w:t>(see</w:t>
      </w:r>
      <w:r>
        <w:rPr>
          <w:spacing w:val="7"/>
        </w:rPr>
        <w:t> </w:t>
      </w:r>
      <w:hyperlink w:history="true" w:anchor="_bookmark4">
        <w:r>
          <w:rPr>
            <w:color w:val="0000FF"/>
          </w:rPr>
          <w:t>Figure</w:t>
        </w:r>
        <w:r>
          <w:rPr>
            <w:color w:val="0000FF"/>
            <w:spacing w:val="8"/>
          </w:rPr>
          <w:t> </w:t>
        </w:r>
        <w:r>
          <w:rPr>
            <w:color w:val="0000FF"/>
          </w:rPr>
          <w:t>4</w:t>
        </w:r>
      </w:hyperlink>
      <w:r>
        <w:rPr>
          <w:color w:val="0000FF"/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>
          <w:spacing w:val="-2"/>
        </w:rPr>
        <w:t>examples).</w:t>
      </w:r>
    </w:p>
    <w:p>
      <w:pPr>
        <w:pStyle w:val="BodyText"/>
        <w:spacing w:after="0" w:line="254" w:lineRule="auto"/>
        <w:jc w:val="both"/>
        <w:sectPr>
          <w:type w:val="continuous"/>
          <w:pgSz w:w="11910" w:h="16840"/>
          <w:pgMar w:header="0" w:footer="678" w:top="1920" w:bottom="860" w:left="1133" w:right="1133"/>
        </w:sectPr>
      </w:pPr>
    </w:p>
    <w:p>
      <w:pPr>
        <w:pStyle w:val="BodyText"/>
        <w:spacing w:before="134"/>
        <w:rPr>
          <w:sz w:val="17"/>
        </w:rPr>
      </w:pPr>
    </w:p>
    <w:p>
      <w:pPr>
        <w:spacing w:before="0"/>
        <w:ind w:left="1249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2543039</wp:posOffset>
                </wp:positionH>
                <wp:positionV relativeFrom="paragraph">
                  <wp:posOffset>-205405</wp:posOffset>
                </wp:positionV>
                <wp:extent cx="3241040" cy="115062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3241040" cy="1150620"/>
                          <a:chExt cx="3241040" cy="115062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8064" y="8064"/>
                            <a:ext cx="1011555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506095">
                                <a:moveTo>
                                  <a:pt x="942744" y="0"/>
                                </a:moveTo>
                                <a:lnTo>
                                  <a:pt x="68314" y="0"/>
                                </a:lnTo>
                                <a:lnTo>
                                  <a:pt x="38427" y="4269"/>
                                </a:lnTo>
                                <a:lnTo>
                                  <a:pt x="17078" y="17078"/>
                                </a:lnTo>
                                <a:lnTo>
                                  <a:pt x="4269" y="38427"/>
                                </a:lnTo>
                                <a:lnTo>
                                  <a:pt x="0" y="68314"/>
                                </a:lnTo>
                                <a:lnTo>
                                  <a:pt x="0" y="437214"/>
                                </a:lnTo>
                                <a:lnTo>
                                  <a:pt x="4269" y="467102"/>
                                </a:lnTo>
                                <a:lnTo>
                                  <a:pt x="17078" y="488450"/>
                                </a:lnTo>
                                <a:lnTo>
                                  <a:pt x="38427" y="501260"/>
                                </a:lnTo>
                                <a:lnTo>
                                  <a:pt x="68314" y="505529"/>
                                </a:lnTo>
                                <a:lnTo>
                                  <a:pt x="942744" y="505529"/>
                                </a:lnTo>
                                <a:lnTo>
                                  <a:pt x="972632" y="501260"/>
                                </a:lnTo>
                                <a:lnTo>
                                  <a:pt x="993980" y="488450"/>
                                </a:lnTo>
                                <a:lnTo>
                                  <a:pt x="1006789" y="467102"/>
                                </a:lnTo>
                                <a:lnTo>
                                  <a:pt x="1011059" y="437214"/>
                                </a:lnTo>
                                <a:lnTo>
                                  <a:pt x="1011059" y="68314"/>
                                </a:lnTo>
                                <a:lnTo>
                                  <a:pt x="1006789" y="38427"/>
                                </a:lnTo>
                                <a:lnTo>
                                  <a:pt x="993980" y="17078"/>
                                </a:lnTo>
                                <a:lnTo>
                                  <a:pt x="972632" y="4269"/>
                                </a:lnTo>
                                <a:lnTo>
                                  <a:pt x="942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8064" y="8064"/>
                            <a:ext cx="1011555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506095">
                                <a:moveTo>
                                  <a:pt x="68314" y="505529"/>
                                </a:moveTo>
                                <a:lnTo>
                                  <a:pt x="942744" y="505529"/>
                                </a:lnTo>
                                <a:lnTo>
                                  <a:pt x="972632" y="501260"/>
                                </a:lnTo>
                                <a:lnTo>
                                  <a:pt x="993980" y="488450"/>
                                </a:lnTo>
                                <a:lnTo>
                                  <a:pt x="1006789" y="467102"/>
                                </a:lnTo>
                                <a:lnTo>
                                  <a:pt x="1011059" y="437214"/>
                                </a:lnTo>
                                <a:lnTo>
                                  <a:pt x="1011059" y="68314"/>
                                </a:lnTo>
                                <a:lnTo>
                                  <a:pt x="1006789" y="38427"/>
                                </a:lnTo>
                                <a:lnTo>
                                  <a:pt x="993980" y="17078"/>
                                </a:lnTo>
                                <a:lnTo>
                                  <a:pt x="972632" y="4269"/>
                                </a:lnTo>
                                <a:lnTo>
                                  <a:pt x="942744" y="0"/>
                                </a:lnTo>
                                <a:lnTo>
                                  <a:pt x="68314" y="0"/>
                                </a:lnTo>
                                <a:lnTo>
                                  <a:pt x="38427" y="4269"/>
                                </a:lnTo>
                                <a:lnTo>
                                  <a:pt x="17078" y="17078"/>
                                </a:lnTo>
                                <a:lnTo>
                                  <a:pt x="4269" y="38427"/>
                                </a:lnTo>
                                <a:lnTo>
                                  <a:pt x="0" y="68314"/>
                                </a:lnTo>
                                <a:lnTo>
                                  <a:pt x="0" y="437214"/>
                                </a:lnTo>
                                <a:lnTo>
                                  <a:pt x="4269" y="467102"/>
                                </a:lnTo>
                                <a:lnTo>
                                  <a:pt x="17078" y="488450"/>
                                </a:lnTo>
                                <a:lnTo>
                                  <a:pt x="38427" y="501260"/>
                                </a:lnTo>
                                <a:lnTo>
                                  <a:pt x="68314" y="505529"/>
                                </a:lnTo>
                                <a:close/>
                              </a:path>
                            </a:pathLst>
                          </a:custGeom>
                          <a:ln w="16129">
                            <a:solidFill>
                              <a:srgbClr val="9A9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114765" y="8064"/>
                            <a:ext cx="1011555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506095">
                                <a:moveTo>
                                  <a:pt x="942744" y="0"/>
                                </a:moveTo>
                                <a:lnTo>
                                  <a:pt x="68314" y="0"/>
                                </a:lnTo>
                                <a:lnTo>
                                  <a:pt x="38427" y="4269"/>
                                </a:lnTo>
                                <a:lnTo>
                                  <a:pt x="17078" y="17078"/>
                                </a:lnTo>
                                <a:lnTo>
                                  <a:pt x="4269" y="38427"/>
                                </a:lnTo>
                                <a:lnTo>
                                  <a:pt x="0" y="68314"/>
                                </a:lnTo>
                                <a:lnTo>
                                  <a:pt x="0" y="437214"/>
                                </a:lnTo>
                                <a:lnTo>
                                  <a:pt x="4269" y="467102"/>
                                </a:lnTo>
                                <a:lnTo>
                                  <a:pt x="17078" y="488450"/>
                                </a:lnTo>
                                <a:lnTo>
                                  <a:pt x="38427" y="501260"/>
                                </a:lnTo>
                                <a:lnTo>
                                  <a:pt x="68314" y="505529"/>
                                </a:lnTo>
                                <a:lnTo>
                                  <a:pt x="942744" y="505529"/>
                                </a:lnTo>
                                <a:lnTo>
                                  <a:pt x="972632" y="501260"/>
                                </a:lnTo>
                                <a:lnTo>
                                  <a:pt x="993980" y="488450"/>
                                </a:lnTo>
                                <a:lnTo>
                                  <a:pt x="1006789" y="467102"/>
                                </a:lnTo>
                                <a:lnTo>
                                  <a:pt x="1011059" y="437214"/>
                                </a:lnTo>
                                <a:lnTo>
                                  <a:pt x="1011059" y="68314"/>
                                </a:lnTo>
                                <a:lnTo>
                                  <a:pt x="1006789" y="38427"/>
                                </a:lnTo>
                                <a:lnTo>
                                  <a:pt x="993980" y="17078"/>
                                </a:lnTo>
                                <a:lnTo>
                                  <a:pt x="972632" y="4269"/>
                                </a:lnTo>
                                <a:lnTo>
                                  <a:pt x="942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114765" y="8064"/>
                            <a:ext cx="1011555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506095">
                                <a:moveTo>
                                  <a:pt x="68314" y="505529"/>
                                </a:moveTo>
                                <a:lnTo>
                                  <a:pt x="942744" y="505529"/>
                                </a:lnTo>
                                <a:lnTo>
                                  <a:pt x="972632" y="501260"/>
                                </a:lnTo>
                                <a:lnTo>
                                  <a:pt x="993980" y="488450"/>
                                </a:lnTo>
                                <a:lnTo>
                                  <a:pt x="1006789" y="467102"/>
                                </a:lnTo>
                                <a:lnTo>
                                  <a:pt x="1011059" y="437214"/>
                                </a:lnTo>
                                <a:lnTo>
                                  <a:pt x="1011059" y="68314"/>
                                </a:lnTo>
                                <a:lnTo>
                                  <a:pt x="1006789" y="38427"/>
                                </a:lnTo>
                                <a:lnTo>
                                  <a:pt x="993980" y="17078"/>
                                </a:lnTo>
                                <a:lnTo>
                                  <a:pt x="972632" y="4269"/>
                                </a:lnTo>
                                <a:lnTo>
                                  <a:pt x="942744" y="0"/>
                                </a:lnTo>
                                <a:lnTo>
                                  <a:pt x="68314" y="0"/>
                                </a:lnTo>
                                <a:lnTo>
                                  <a:pt x="38427" y="4269"/>
                                </a:lnTo>
                                <a:lnTo>
                                  <a:pt x="17078" y="17078"/>
                                </a:lnTo>
                                <a:lnTo>
                                  <a:pt x="4269" y="38427"/>
                                </a:lnTo>
                                <a:lnTo>
                                  <a:pt x="0" y="68314"/>
                                </a:lnTo>
                                <a:lnTo>
                                  <a:pt x="0" y="437214"/>
                                </a:lnTo>
                                <a:lnTo>
                                  <a:pt x="4269" y="467102"/>
                                </a:lnTo>
                                <a:lnTo>
                                  <a:pt x="17078" y="488450"/>
                                </a:lnTo>
                                <a:lnTo>
                                  <a:pt x="38427" y="501260"/>
                                </a:lnTo>
                                <a:lnTo>
                                  <a:pt x="68314" y="505529"/>
                                </a:lnTo>
                                <a:close/>
                              </a:path>
                            </a:pathLst>
                          </a:custGeom>
                          <a:ln w="16129">
                            <a:solidFill>
                              <a:srgbClr val="9A9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221465" y="8064"/>
                            <a:ext cx="1011555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506095">
                                <a:moveTo>
                                  <a:pt x="942744" y="0"/>
                                </a:moveTo>
                                <a:lnTo>
                                  <a:pt x="68314" y="0"/>
                                </a:lnTo>
                                <a:lnTo>
                                  <a:pt x="38427" y="4269"/>
                                </a:lnTo>
                                <a:lnTo>
                                  <a:pt x="17078" y="17078"/>
                                </a:lnTo>
                                <a:lnTo>
                                  <a:pt x="4269" y="38427"/>
                                </a:lnTo>
                                <a:lnTo>
                                  <a:pt x="0" y="68314"/>
                                </a:lnTo>
                                <a:lnTo>
                                  <a:pt x="0" y="437214"/>
                                </a:lnTo>
                                <a:lnTo>
                                  <a:pt x="4269" y="467102"/>
                                </a:lnTo>
                                <a:lnTo>
                                  <a:pt x="17078" y="488450"/>
                                </a:lnTo>
                                <a:lnTo>
                                  <a:pt x="38427" y="501260"/>
                                </a:lnTo>
                                <a:lnTo>
                                  <a:pt x="68314" y="505529"/>
                                </a:lnTo>
                                <a:lnTo>
                                  <a:pt x="942744" y="505529"/>
                                </a:lnTo>
                                <a:lnTo>
                                  <a:pt x="972632" y="501260"/>
                                </a:lnTo>
                                <a:lnTo>
                                  <a:pt x="993980" y="488450"/>
                                </a:lnTo>
                                <a:lnTo>
                                  <a:pt x="1006789" y="467102"/>
                                </a:lnTo>
                                <a:lnTo>
                                  <a:pt x="1011059" y="437214"/>
                                </a:lnTo>
                                <a:lnTo>
                                  <a:pt x="1011059" y="68314"/>
                                </a:lnTo>
                                <a:lnTo>
                                  <a:pt x="1006789" y="38427"/>
                                </a:lnTo>
                                <a:lnTo>
                                  <a:pt x="993980" y="17078"/>
                                </a:lnTo>
                                <a:lnTo>
                                  <a:pt x="972632" y="4269"/>
                                </a:lnTo>
                                <a:lnTo>
                                  <a:pt x="942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221465" y="8064"/>
                            <a:ext cx="1011555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506095">
                                <a:moveTo>
                                  <a:pt x="68314" y="505529"/>
                                </a:moveTo>
                                <a:lnTo>
                                  <a:pt x="942744" y="505529"/>
                                </a:lnTo>
                                <a:lnTo>
                                  <a:pt x="972632" y="501260"/>
                                </a:lnTo>
                                <a:lnTo>
                                  <a:pt x="993980" y="488450"/>
                                </a:lnTo>
                                <a:lnTo>
                                  <a:pt x="1006789" y="467102"/>
                                </a:lnTo>
                                <a:lnTo>
                                  <a:pt x="1011059" y="437214"/>
                                </a:lnTo>
                                <a:lnTo>
                                  <a:pt x="1011059" y="68314"/>
                                </a:lnTo>
                                <a:lnTo>
                                  <a:pt x="1006789" y="38427"/>
                                </a:lnTo>
                                <a:lnTo>
                                  <a:pt x="993980" y="17078"/>
                                </a:lnTo>
                                <a:lnTo>
                                  <a:pt x="972632" y="4269"/>
                                </a:lnTo>
                                <a:lnTo>
                                  <a:pt x="942744" y="0"/>
                                </a:lnTo>
                                <a:lnTo>
                                  <a:pt x="68314" y="0"/>
                                </a:lnTo>
                                <a:lnTo>
                                  <a:pt x="38427" y="4269"/>
                                </a:lnTo>
                                <a:lnTo>
                                  <a:pt x="17078" y="17078"/>
                                </a:lnTo>
                                <a:lnTo>
                                  <a:pt x="4269" y="38427"/>
                                </a:lnTo>
                                <a:lnTo>
                                  <a:pt x="0" y="68314"/>
                                </a:lnTo>
                                <a:lnTo>
                                  <a:pt x="0" y="437214"/>
                                </a:lnTo>
                                <a:lnTo>
                                  <a:pt x="4269" y="467102"/>
                                </a:lnTo>
                                <a:lnTo>
                                  <a:pt x="17078" y="488450"/>
                                </a:lnTo>
                                <a:lnTo>
                                  <a:pt x="38427" y="501260"/>
                                </a:lnTo>
                                <a:lnTo>
                                  <a:pt x="68314" y="505529"/>
                                </a:lnTo>
                                <a:close/>
                              </a:path>
                            </a:pathLst>
                          </a:custGeom>
                          <a:ln w="16129">
                            <a:solidFill>
                              <a:srgbClr val="9A9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254810" y="704876"/>
                            <a:ext cx="73152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437515">
                                <a:moveTo>
                                  <a:pt x="662653" y="0"/>
                                </a:moveTo>
                                <a:lnTo>
                                  <a:pt x="68314" y="0"/>
                                </a:lnTo>
                                <a:lnTo>
                                  <a:pt x="38427" y="4269"/>
                                </a:lnTo>
                                <a:lnTo>
                                  <a:pt x="17078" y="17078"/>
                                </a:lnTo>
                                <a:lnTo>
                                  <a:pt x="4269" y="38427"/>
                                </a:lnTo>
                                <a:lnTo>
                                  <a:pt x="0" y="68314"/>
                                </a:lnTo>
                                <a:lnTo>
                                  <a:pt x="0" y="368900"/>
                                </a:lnTo>
                                <a:lnTo>
                                  <a:pt x="4269" y="398787"/>
                                </a:lnTo>
                                <a:lnTo>
                                  <a:pt x="17078" y="420136"/>
                                </a:lnTo>
                                <a:lnTo>
                                  <a:pt x="38427" y="432945"/>
                                </a:lnTo>
                                <a:lnTo>
                                  <a:pt x="68314" y="437214"/>
                                </a:lnTo>
                                <a:lnTo>
                                  <a:pt x="662653" y="437214"/>
                                </a:lnTo>
                                <a:lnTo>
                                  <a:pt x="692541" y="432945"/>
                                </a:lnTo>
                                <a:lnTo>
                                  <a:pt x="713889" y="420136"/>
                                </a:lnTo>
                                <a:lnTo>
                                  <a:pt x="726698" y="398787"/>
                                </a:lnTo>
                                <a:lnTo>
                                  <a:pt x="730968" y="368900"/>
                                </a:lnTo>
                                <a:lnTo>
                                  <a:pt x="730968" y="68314"/>
                                </a:lnTo>
                                <a:lnTo>
                                  <a:pt x="726698" y="38427"/>
                                </a:lnTo>
                                <a:lnTo>
                                  <a:pt x="713889" y="17078"/>
                                </a:lnTo>
                                <a:lnTo>
                                  <a:pt x="692541" y="4269"/>
                                </a:lnTo>
                                <a:lnTo>
                                  <a:pt x="66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254810" y="704876"/>
                            <a:ext cx="73152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437515">
                                <a:moveTo>
                                  <a:pt x="68314" y="437214"/>
                                </a:moveTo>
                                <a:lnTo>
                                  <a:pt x="662653" y="437214"/>
                                </a:lnTo>
                                <a:lnTo>
                                  <a:pt x="692541" y="432945"/>
                                </a:lnTo>
                                <a:lnTo>
                                  <a:pt x="713889" y="420136"/>
                                </a:lnTo>
                                <a:lnTo>
                                  <a:pt x="726698" y="398787"/>
                                </a:lnTo>
                                <a:lnTo>
                                  <a:pt x="730968" y="368900"/>
                                </a:lnTo>
                                <a:lnTo>
                                  <a:pt x="730968" y="68314"/>
                                </a:lnTo>
                                <a:lnTo>
                                  <a:pt x="726698" y="38427"/>
                                </a:lnTo>
                                <a:lnTo>
                                  <a:pt x="713889" y="17078"/>
                                </a:lnTo>
                                <a:lnTo>
                                  <a:pt x="692541" y="4269"/>
                                </a:lnTo>
                                <a:lnTo>
                                  <a:pt x="662653" y="0"/>
                                </a:lnTo>
                                <a:lnTo>
                                  <a:pt x="68314" y="0"/>
                                </a:lnTo>
                                <a:lnTo>
                                  <a:pt x="38427" y="4269"/>
                                </a:lnTo>
                                <a:lnTo>
                                  <a:pt x="17078" y="17078"/>
                                </a:lnTo>
                                <a:lnTo>
                                  <a:pt x="4269" y="38427"/>
                                </a:lnTo>
                                <a:lnTo>
                                  <a:pt x="0" y="68314"/>
                                </a:lnTo>
                                <a:lnTo>
                                  <a:pt x="0" y="368900"/>
                                </a:lnTo>
                                <a:lnTo>
                                  <a:pt x="4269" y="398787"/>
                                </a:lnTo>
                                <a:lnTo>
                                  <a:pt x="17078" y="420136"/>
                                </a:lnTo>
                                <a:lnTo>
                                  <a:pt x="38427" y="432945"/>
                                </a:lnTo>
                                <a:lnTo>
                                  <a:pt x="68314" y="437214"/>
                                </a:lnTo>
                                <a:close/>
                              </a:path>
                            </a:pathLst>
                          </a:custGeom>
                          <a:ln w="16129">
                            <a:solidFill>
                              <a:srgbClr val="3689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32191" y="510539"/>
                            <a:ext cx="83566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170180">
                                <a:moveTo>
                                  <a:pt x="0" y="0"/>
                                </a:moveTo>
                                <a:lnTo>
                                  <a:pt x="50271" y="10210"/>
                                </a:lnTo>
                                <a:lnTo>
                                  <a:pt x="100399" y="20392"/>
                                </a:lnTo>
                                <a:lnTo>
                                  <a:pt x="150383" y="30545"/>
                                </a:lnTo>
                                <a:lnTo>
                                  <a:pt x="200222" y="40668"/>
                                </a:lnTo>
                                <a:lnTo>
                                  <a:pt x="249918" y="50762"/>
                                </a:lnTo>
                                <a:lnTo>
                                  <a:pt x="299470" y="60827"/>
                                </a:lnTo>
                                <a:lnTo>
                                  <a:pt x="348878" y="70863"/>
                                </a:lnTo>
                                <a:lnTo>
                                  <a:pt x="398142" y="80870"/>
                                </a:lnTo>
                                <a:lnTo>
                                  <a:pt x="447262" y="90848"/>
                                </a:lnTo>
                                <a:lnTo>
                                  <a:pt x="496238" y="100796"/>
                                </a:lnTo>
                                <a:lnTo>
                                  <a:pt x="545071" y="110716"/>
                                </a:lnTo>
                                <a:lnTo>
                                  <a:pt x="593759" y="120606"/>
                                </a:lnTo>
                                <a:lnTo>
                                  <a:pt x="642304" y="130467"/>
                                </a:lnTo>
                                <a:lnTo>
                                  <a:pt x="690705" y="140299"/>
                                </a:lnTo>
                                <a:lnTo>
                                  <a:pt x="738961" y="150102"/>
                                </a:lnTo>
                                <a:lnTo>
                                  <a:pt x="787075" y="159875"/>
                                </a:lnTo>
                                <a:lnTo>
                                  <a:pt x="835044" y="169620"/>
                                </a:lnTo>
                              </a:path>
                            </a:pathLst>
                          </a:custGeom>
                          <a:ln w="18976">
                            <a:solidFill>
                              <a:srgbClr val="3689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6292" y="631447"/>
                            <a:ext cx="80431" cy="74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2342" y="525711"/>
                            <a:ext cx="75905" cy="146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1873353" y="510539"/>
                            <a:ext cx="83566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170180">
                                <a:moveTo>
                                  <a:pt x="835044" y="0"/>
                                </a:moveTo>
                                <a:lnTo>
                                  <a:pt x="784772" y="10210"/>
                                </a:lnTo>
                                <a:lnTo>
                                  <a:pt x="734644" y="20392"/>
                                </a:lnTo>
                                <a:lnTo>
                                  <a:pt x="684661" y="30545"/>
                                </a:lnTo>
                                <a:lnTo>
                                  <a:pt x="634821" y="40668"/>
                                </a:lnTo>
                                <a:lnTo>
                                  <a:pt x="585125" y="50762"/>
                                </a:lnTo>
                                <a:lnTo>
                                  <a:pt x="535573" y="60827"/>
                                </a:lnTo>
                                <a:lnTo>
                                  <a:pt x="486165" y="70863"/>
                                </a:lnTo>
                                <a:lnTo>
                                  <a:pt x="436901" y="80870"/>
                                </a:lnTo>
                                <a:lnTo>
                                  <a:pt x="387781" y="90848"/>
                                </a:lnTo>
                                <a:lnTo>
                                  <a:pt x="338805" y="100796"/>
                                </a:lnTo>
                                <a:lnTo>
                                  <a:pt x="289973" y="110716"/>
                                </a:lnTo>
                                <a:lnTo>
                                  <a:pt x="241284" y="120606"/>
                                </a:lnTo>
                                <a:lnTo>
                                  <a:pt x="192740" y="130467"/>
                                </a:lnTo>
                                <a:lnTo>
                                  <a:pt x="144339" y="140299"/>
                                </a:lnTo>
                                <a:lnTo>
                                  <a:pt x="96082" y="150102"/>
                                </a:lnTo>
                                <a:lnTo>
                                  <a:pt x="47969" y="159875"/>
                                </a:lnTo>
                                <a:lnTo>
                                  <a:pt x="0" y="169620"/>
                                </a:lnTo>
                              </a:path>
                            </a:pathLst>
                          </a:custGeom>
                          <a:ln w="18976">
                            <a:solidFill>
                              <a:srgbClr val="3689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865" y="631447"/>
                            <a:ext cx="80431" cy="74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Textbox 206"/>
                        <wps:cNvSpPr txBox="1"/>
                        <wps:spPr>
                          <a:xfrm>
                            <a:off x="177210" y="132777"/>
                            <a:ext cx="68580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177" w:right="18" w:hanging="178"/>
                                <w:jc w:val="lef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A2A2A"/>
                                  <w:sz w:val="16"/>
                                </w:rPr>
                                <w:t>“WOMAC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z w:val="16"/>
                                </w:rPr>
                                <w:t>pai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2"/>
                                  <w:sz w:val="16"/>
                                </w:rPr>
                                <w:t>subscale”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338761" y="132777"/>
                            <a:ext cx="57594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91" w:right="18" w:hanging="92"/>
                                <w:jc w:val="lef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A2A2A"/>
                                  <w:sz w:val="16"/>
                                </w:rPr>
                                <w:t>“KOOS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z w:val="16"/>
                                </w:rPr>
                                <w:t>pai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2"/>
                                  <w:sz w:val="16"/>
                                </w:rPr>
                                <w:t>subscale”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2533521" y="142483"/>
                            <a:ext cx="400050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4"/>
                                <w:ind w:left="121" w:right="18" w:hanging="122"/>
                                <w:jc w:val="lef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A2A2A"/>
                                  <w:sz w:val="16"/>
                                </w:rPr>
                                <w:t>“VAS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z w:val="16"/>
                                </w:rPr>
                                <w:t>fo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2"/>
                                  <w:sz w:val="16"/>
                                </w:rPr>
                                <w:t>pain”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470040" y="844749"/>
                            <a:ext cx="31369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68944"/>
                                  <w:spacing w:val="-4"/>
                                  <w:sz w:val="22"/>
                                </w:rPr>
                                <w:t>Pain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239304pt;margin-top:-16.173681pt;width:255.2pt;height:90.6pt;mso-position-horizontal-relative:page;mso-position-vertical-relative:paragraph;z-index:15757312" id="docshapegroup189" coordorigin="4005,-323" coordsize="5104,1812">
                <v:shape style="position:absolute;left:4017;top:-311;width:1593;height:797" id="docshape190" coordorigin="4017,-311" coordsize="1593,797" path="m5502,-311l4125,-311,4078,-304,4044,-284,4024,-250,4017,-203,4017,378,4024,425,4044,458,4078,479,4125,485,5502,485,5549,479,5583,458,5603,425,5610,378,5610,-203,5603,-250,5583,-284,5549,-304,5502,-311xe" filled="true" fillcolor="#f4f4f4" stroked="false">
                  <v:path arrowok="t"/>
                  <v:fill type="solid"/>
                </v:shape>
                <v:shape style="position:absolute;left:4017;top:-311;width:1593;height:797" id="docshape191" coordorigin="4017,-311" coordsize="1593,797" path="m4125,485l5502,485,5549,479,5583,458,5603,425,5610,378,5610,-203,5603,-250,5583,-284,5549,-304,5502,-311,4125,-311,4078,-304,4044,-284,4024,-250,4017,-203,4017,378,4024,425,4044,458,4078,479,4125,485xe" filled="false" stroked="true" strokeweight="1.27007pt" strokecolor="#9a9a9a">
                  <v:path arrowok="t"/>
                  <v:stroke dashstyle="solid"/>
                </v:shape>
                <v:shape style="position:absolute;left:5760;top:-311;width:1593;height:797" id="docshape192" coordorigin="5760,-311" coordsize="1593,797" path="m7245,-311l5868,-311,5821,-304,5787,-284,5767,-250,5760,-203,5760,378,5767,425,5787,458,5821,479,5868,485,7245,485,7292,479,7326,458,7346,425,7353,378,7353,-203,7346,-250,7326,-284,7292,-304,7245,-311xe" filled="true" fillcolor="#f4f4f4" stroked="false">
                  <v:path arrowok="t"/>
                  <v:fill type="solid"/>
                </v:shape>
                <v:shape style="position:absolute;left:5760;top:-311;width:1593;height:797" id="docshape193" coordorigin="5760,-311" coordsize="1593,797" path="m5868,485l7245,485,7292,479,7326,458,7346,425,7353,378,7353,-203,7346,-250,7326,-284,7292,-304,7245,-311,5868,-311,5821,-304,5787,-284,5767,-250,5760,-203,5760,378,5767,425,5787,458,5821,479,5868,485xe" filled="false" stroked="true" strokeweight="1.27007pt" strokecolor="#9a9a9a">
                  <v:path arrowok="t"/>
                  <v:stroke dashstyle="solid"/>
                </v:shape>
                <v:shape style="position:absolute;left:7503;top:-311;width:1593;height:797" id="docshape194" coordorigin="7503,-311" coordsize="1593,797" path="m8988,-311l7611,-311,7564,-304,7530,-284,7510,-250,7503,-203,7503,378,7510,425,7530,458,7564,479,7611,485,8988,485,9035,479,9068,458,9089,425,9095,378,9095,-203,9089,-250,9068,-284,9035,-304,8988,-311xe" filled="true" fillcolor="#f4f4f4" stroked="false">
                  <v:path arrowok="t"/>
                  <v:fill type="solid"/>
                </v:shape>
                <v:shape style="position:absolute;left:7503;top:-311;width:1593;height:797" id="docshape195" coordorigin="7503,-311" coordsize="1593,797" path="m7611,485l8988,485,9035,479,9068,458,9089,425,9095,378,9095,-203,9089,-250,9068,-284,9035,-304,8988,-311,7611,-311,7564,-304,7530,-284,7510,-250,7503,-203,7503,378,7510,425,7530,458,7564,479,7611,485xe" filled="false" stroked="true" strokeweight="1.27007pt" strokecolor="#9a9a9a">
                  <v:path arrowok="t"/>
                  <v:stroke dashstyle="solid"/>
                </v:shape>
                <v:shape style="position:absolute;left:5980;top:786;width:1152;height:689" id="docshape196" coordorigin="5981,787" coordsize="1152,689" path="m7024,787l6088,787,6041,793,6008,813,5988,847,5981,894,5981,1368,5988,1415,6008,1448,6041,1468,6088,1475,7024,1475,7071,1468,7105,1448,7125,1415,7132,1368,7132,894,7125,847,7105,813,7071,793,7024,787xe" filled="true" fillcolor="#e6f2e6" stroked="false">
                  <v:path arrowok="t"/>
                  <v:fill type="solid"/>
                </v:shape>
                <v:shape style="position:absolute;left:5980;top:786;width:1152;height:689" id="docshape197" coordorigin="5981,787" coordsize="1152,689" path="m6088,1475l7024,1475,7071,1468,7105,1448,7125,1415,7132,1368,7132,894,7125,847,7105,813,7071,793,7024,787,6088,787,6041,793,6008,813,5988,847,5981,894,5981,1368,5988,1415,6008,1448,6041,1468,6088,1475xe" filled="false" stroked="true" strokeweight="1.27007pt" strokecolor="#368944">
                  <v:path arrowok="t"/>
                  <v:stroke dashstyle="solid"/>
                </v:shape>
                <v:shape style="position:absolute;left:4842;top:480;width:1316;height:268" id="docshape198" coordorigin="4843,481" coordsize="1316,268" path="m4843,481l4922,497,5001,513,5080,529,5158,545,5236,560,5314,576,5392,592,5470,608,5547,624,5624,639,5701,655,5778,670,5854,686,5931,701,6007,717,6082,732,6158,748e" filled="false" stroked="true" strokeweight="1.4942pt" strokecolor="#368944">
                  <v:path arrowok="t"/>
                  <v:stroke dashstyle="solid"/>
                </v:shape>
                <v:shape style="position:absolute;left:6046;top:670;width:127;height:118" type="#_x0000_t75" id="docshape199" stroked="false">
                  <v:imagedata r:id="rId7" o:title=""/>
                </v:shape>
                <v:shape style="position:absolute;left:6496;top:504;width:120;height:232" type="#_x0000_t75" id="docshape200" stroked="false">
                  <v:imagedata r:id="rId8" o:title=""/>
                </v:shape>
                <v:shape style="position:absolute;left:6954;top:480;width:1316;height:268" id="docshape201" coordorigin="6955,481" coordsize="1316,268" path="m8270,481l8191,497,8112,513,8033,529,7955,545,7876,560,7798,576,7721,592,7643,608,7566,624,7489,639,7412,655,7335,670,7258,686,7182,701,7106,717,7030,732,6955,748e" filled="false" stroked="true" strokeweight="1.4942pt" strokecolor="#368944">
                  <v:path arrowok="t"/>
                  <v:stroke dashstyle="solid"/>
                </v:shape>
                <v:shape style="position:absolute;left:6940;top:670;width:127;height:118" type="#_x0000_t75" id="docshape202" stroked="false">
                  <v:imagedata r:id="rId9" o:title=""/>
                </v:shape>
                <v:shape style="position:absolute;left:4283;top:-115;width:1080;height:392" type="#_x0000_t202" id="docshape203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177" w:right="18" w:hanging="178"/>
                          <w:jc w:val="lef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2A2A2A"/>
                            <w:sz w:val="16"/>
                          </w:rPr>
                          <w:t>“WOMAC</w:t>
                        </w:r>
                        <w:r>
                          <w:rPr>
                            <w:rFonts w:ascii="Arial" w:hAnsi="Arial"/>
                            <w:color w:val="2A2A2A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A2A2A"/>
                            <w:sz w:val="16"/>
                          </w:rPr>
                          <w:t>pai</w:t>
                        </w:r>
                        <w:r>
                          <w:rPr>
                            <w:rFonts w:ascii="Arial" w:hAnsi="Arial"/>
                            <w:color w:val="2A2A2A"/>
                            <w:sz w:val="16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2A2A2A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A2A2A"/>
                            <w:spacing w:val="-2"/>
                            <w:sz w:val="16"/>
                          </w:rPr>
                          <w:t>subscale”</w:t>
                        </w:r>
                      </w:p>
                    </w:txbxContent>
                  </v:textbox>
                  <w10:wrap type="none"/>
                </v:shape>
                <v:shape style="position:absolute;left:6113;top:-115;width:907;height:392" type="#_x0000_t202" id="docshape204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91" w:right="18" w:hanging="92"/>
                          <w:jc w:val="lef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2A2A2A"/>
                            <w:sz w:val="16"/>
                          </w:rPr>
                          <w:t>“KOOS</w:t>
                        </w:r>
                        <w:r>
                          <w:rPr>
                            <w:rFonts w:ascii="Arial" w:hAnsi="Arial"/>
                            <w:color w:val="2A2A2A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A2A2A"/>
                            <w:sz w:val="16"/>
                          </w:rPr>
                          <w:t>pai</w:t>
                        </w:r>
                        <w:r>
                          <w:rPr>
                            <w:rFonts w:ascii="Arial" w:hAnsi="Arial"/>
                            <w:color w:val="2A2A2A"/>
                            <w:sz w:val="16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2A2A2A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A2A2A"/>
                            <w:spacing w:val="-2"/>
                            <w:sz w:val="16"/>
                          </w:rPr>
                          <w:t>subscale”</w:t>
                        </w:r>
                      </w:p>
                    </w:txbxContent>
                  </v:textbox>
                  <w10:wrap type="none"/>
                </v:shape>
                <v:shape style="position:absolute;left:7994;top:-100;width:630;height:361" type="#_x0000_t202" id="docshape205" filled="false" stroked="false">
                  <v:textbox inset="0,0,0,0">
                    <w:txbxContent>
                      <w:p>
                        <w:pPr>
                          <w:spacing w:line="230" w:lineRule="auto" w:before="4"/>
                          <w:ind w:left="121" w:right="18" w:hanging="122"/>
                          <w:jc w:val="lef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2A2A2A"/>
                            <w:sz w:val="16"/>
                          </w:rPr>
                          <w:t>“VAS</w:t>
                        </w:r>
                        <w:r>
                          <w:rPr>
                            <w:rFonts w:ascii="Arial" w:hAnsi="Arial"/>
                            <w:color w:val="2A2A2A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A2A2A"/>
                            <w:sz w:val="16"/>
                          </w:rPr>
                          <w:t>fo</w:t>
                        </w:r>
                        <w:r>
                          <w:rPr>
                            <w:rFonts w:ascii="Arial" w:hAnsi="Arial"/>
                            <w:color w:val="2A2A2A"/>
                            <w:sz w:val="16"/>
                          </w:rPr>
                          <w:t>r</w:t>
                        </w:r>
                        <w:r>
                          <w:rPr>
                            <w:rFonts w:ascii="Arial" w:hAnsi="Arial"/>
                            <w:color w:val="2A2A2A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A2A2A"/>
                            <w:spacing w:val="-2"/>
                            <w:sz w:val="16"/>
                          </w:rPr>
                          <w:t>pain”</w:t>
                        </w:r>
                      </w:p>
                    </w:txbxContent>
                  </v:textbox>
                  <w10:wrap type="none"/>
                </v:shape>
                <v:shape style="position:absolute;left:6319;top:1006;width:494;height:251" type="#_x0000_t202" id="docshape206" filled="false" stroked="false">
                  <v:textbox inset="0,0,0,0">
                    <w:txbxContent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368944"/>
                            <w:spacing w:val="-4"/>
                            <w:sz w:val="22"/>
                          </w:rPr>
                          <w:t>Pain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2A2A2A"/>
          <w:sz w:val="17"/>
        </w:rPr>
        <w:t>Different </w:t>
      </w:r>
      <w:r>
        <w:rPr>
          <w:rFonts w:ascii="Arial"/>
          <w:b/>
          <w:color w:val="2A2A2A"/>
          <w:spacing w:val="-2"/>
          <w:sz w:val="17"/>
        </w:rPr>
        <w:t>wording</w:t>
      </w:r>
    </w:p>
    <w:p>
      <w:pPr>
        <w:spacing w:before="21"/>
        <w:ind w:left="1249" w:right="0" w:firstLine="0"/>
        <w:jc w:val="left"/>
        <w:rPr>
          <w:rFonts w:ascii="Arial" w:hAnsi="Arial"/>
          <w:b/>
          <w:sz w:val="17"/>
        </w:rPr>
      </w:pPr>
      <w:r>
        <w:rPr>
          <w:rFonts w:ascii="Arial" w:hAnsi="Arial"/>
          <w:b/>
          <w:color w:val="2A2A2A"/>
          <w:sz w:val="17"/>
        </w:rPr>
        <w:t>→</w:t>
      </w:r>
      <w:r>
        <w:rPr>
          <w:rFonts w:ascii="Arial" w:hAnsi="Arial"/>
          <w:b/>
          <w:color w:val="2A2A2A"/>
          <w:spacing w:val="1"/>
          <w:sz w:val="17"/>
        </w:rPr>
        <w:t> </w:t>
      </w:r>
      <w:r>
        <w:rPr>
          <w:rFonts w:ascii="Arial" w:hAnsi="Arial"/>
          <w:b/>
          <w:color w:val="2A2A2A"/>
          <w:sz w:val="17"/>
        </w:rPr>
        <w:t>same</w:t>
      </w:r>
      <w:r>
        <w:rPr>
          <w:rFonts w:ascii="Arial" w:hAnsi="Arial"/>
          <w:b/>
          <w:color w:val="2A2A2A"/>
          <w:spacing w:val="2"/>
          <w:sz w:val="17"/>
        </w:rPr>
        <w:t> </w:t>
      </w:r>
      <w:r>
        <w:rPr>
          <w:rFonts w:ascii="Arial" w:hAnsi="Arial"/>
          <w:b/>
          <w:color w:val="2A2A2A"/>
          <w:spacing w:val="-2"/>
          <w:sz w:val="17"/>
        </w:rPr>
        <w:t>outcome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1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1512718</wp:posOffset>
                </wp:positionH>
                <wp:positionV relativeFrom="paragraph">
                  <wp:posOffset>200239</wp:posOffset>
                </wp:positionV>
                <wp:extent cx="4256405" cy="1270"/>
                <wp:effectExtent l="0" t="0" r="0" b="0"/>
                <wp:wrapTopAndBottom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4256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6405" h="0">
                              <a:moveTo>
                                <a:pt x="0" y="0"/>
                              </a:moveTo>
                              <a:lnTo>
                                <a:pt x="4256013" y="0"/>
                              </a:lnTo>
                            </a:path>
                          </a:pathLst>
                        </a:custGeom>
                        <a:ln w="1138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11171pt;margin-top:15.766904pt;width:335.15pt;height:.1pt;mso-position-horizontal-relative:page;mso-position-vertical-relative:paragraph;z-index:-15700480;mso-wrap-distance-left:0;mso-wrap-distance-right:0" id="docshape207" coordorigin="2382,315" coordsize="6703,0" path="m2382,315l9085,315e" filled="false" stroked="true" strokeweight=".89652pt" strokecolor="#d8d8d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spacing w:before="0"/>
        <w:ind w:left="1249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2543039</wp:posOffset>
                </wp:positionH>
                <wp:positionV relativeFrom="paragraph">
                  <wp:posOffset>-175752</wp:posOffset>
                </wp:positionV>
                <wp:extent cx="3241040" cy="59055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3241040" cy="590550"/>
                          <a:chExt cx="3241040" cy="59055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8064" y="8064"/>
                            <a:ext cx="1011555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574040">
                                <a:moveTo>
                                  <a:pt x="942744" y="0"/>
                                </a:moveTo>
                                <a:lnTo>
                                  <a:pt x="68314" y="0"/>
                                </a:lnTo>
                                <a:lnTo>
                                  <a:pt x="38427" y="4269"/>
                                </a:lnTo>
                                <a:lnTo>
                                  <a:pt x="17078" y="17078"/>
                                </a:lnTo>
                                <a:lnTo>
                                  <a:pt x="4269" y="38427"/>
                                </a:lnTo>
                                <a:lnTo>
                                  <a:pt x="0" y="68314"/>
                                </a:lnTo>
                                <a:lnTo>
                                  <a:pt x="0" y="505529"/>
                                </a:lnTo>
                                <a:lnTo>
                                  <a:pt x="4269" y="535417"/>
                                </a:lnTo>
                                <a:lnTo>
                                  <a:pt x="17078" y="556765"/>
                                </a:lnTo>
                                <a:lnTo>
                                  <a:pt x="38427" y="569574"/>
                                </a:lnTo>
                                <a:lnTo>
                                  <a:pt x="68314" y="573844"/>
                                </a:lnTo>
                                <a:lnTo>
                                  <a:pt x="942744" y="573844"/>
                                </a:lnTo>
                                <a:lnTo>
                                  <a:pt x="972632" y="569574"/>
                                </a:lnTo>
                                <a:lnTo>
                                  <a:pt x="993980" y="556765"/>
                                </a:lnTo>
                                <a:lnTo>
                                  <a:pt x="1006789" y="535417"/>
                                </a:lnTo>
                                <a:lnTo>
                                  <a:pt x="1011059" y="505529"/>
                                </a:lnTo>
                                <a:lnTo>
                                  <a:pt x="1011059" y="68314"/>
                                </a:lnTo>
                                <a:lnTo>
                                  <a:pt x="1006789" y="38427"/>
                                </a:lnTo>
                                <a:lnTo>
                                  <a:pt x="993980" y="17078"/>
                                </a:lnTo>
                                <a:lnTo>
                                  <a:pt x="972632" y="4269"/>
                                </a:lnTo>
                                <a:lnTo>
                                  <a:pt x="942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8064" y="8064"/>
                            <a:ext cx="1011555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574040">
                                <a:moveTo>
                                  <a:pt x="68314" y="573844"/>
                                </a:moveTo>
                                <a:lnTo>
                                  <a:pt x="942744" y="573844"/>
                                </a:lnTo>
                                <a:lnTo>
                                  <a:pt x="972632" y="569574"/>
                                </a:lnTo>
                                <a:lnTo>
                                  <a:pt x="993980" y="556765"/>
                                </a:lnTo>
                                <a:lnTo>
                                  <a:pt x="1006789" y="535417"/>
                                </a:lnTo>
                                <a:lnTo>
                                  <a:pt x="1011059" y="505529"/>
                                </a:lnTo>
                                <a:lnTo>
                                  <a:pt x="1011059" y="68314"/>
                                </a:lnTo>
                                <a:lnTo>
                                  <a:pt x="1006789" y="38427"/>
                                </a:lnTo>
                                <a:lnTo>
                                  <a:pt x="993980" y="17078"/>
                                </a:lnTo>
                                <a:lnTo>
                                  <a:pt x="972632" y="4269"/>
                                </a:lnTo>
                                <a:lnTo>
                                  <a:pt x="942744" y="0"/>
                                </a:lnTo>
                                <a:lnTo>
                                  <a:pt x="68314" y="0"/>
                                </a:lnTo>
                                <a:lnTo>
                                  <a:pt x="38427" y="4269"/>
                                </a:lnTo>
                                <a:lnTo>
                                  <a:pt x="17078" y="17078"/>
                                </a:lnTo>
                                <a:lnTo>
                                  <a:pt x="4269" y="38427"/>
                                </a:lnTo>
                                <a:lnTo>
                                  <a:pt x="0" y="68314"/>
                                </a:lnTo>
                                <a:lnTo>
                                  <a:pt x="0" y="505529"/>
                                </a:lnTo>
                                <a:lnTo>
                                  <a:pt x="4269" y="535417"/>
                                </a:lnTo>
                                <a:lnTo>
                                  <a:pt x="17078" y="556765"/>
                                </a:lnTo>
                                <a:lnTo>
                                  <a:pt x="38427" y="569574"/>
                                </a:lnTo>
                                <a:lnTo>
                                  <a:pt x="68314" y="573844"/>
                                </a:lnTo>
                                <a:close/>
                              </a:path>
                            </a:pathLst>
                          </a:custGeom>
                          <a:ln w="16129">
                            <a:solidFill>
                              <a:srgbClr val="CC3D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114765" y="8064"/>
                            <a:ext cx="1011555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574040">
                                <a:moveTo>
                                  <a:pt x="942744" y="0"/>
                                </a:moveTo>
                                <a:lnTo>
                                  <a:pt x="68314" y="0"/>
                                </a:lnTo>
                                <a:lnTo>
                                  <a:pt x="38427" y="4269"/>
                                </a:lnTo>
                                <a:lnTo>
                                  <a:pt x="17078" y="17078"/>
                                </a:lnTo>
                                <a:lnTo>
                                  <a:pt x="4269" y="38427"/>
                                </a:lnTo>
                                <a:lnTo>
                                  <a:pt x="0" y="68314"/>
                                </a:lnTo>
                                <a:lnTo>
                                  <a:pt x="0" y="505529"/>
                                </a:lnTo>
                                <a:lnTo>
                                  <a:pt x="4269" y="535417"/>
                                </a:lnTo>
                                <a:lnTo>
                                  <a:pt x="17078" y="556765"/>
                                </a:lnTo>
                                <a:lnTo>
                                  <a:pt x="38427" y="569574"/>
                                </a:lnTo>
                                <a:lnTo>
                                  <a:pt x="68314" y="573844"/>
                                </a:lnTo>
                                <a:lnTo>
                                  <a:pt x="942744" y="573844"/>
                                </a:lnTo>
                                <a:lnTo>
                                  <a:pt x="972632" y="569574"/>
                                </a:lnTo>
                                <a:lnTo>
                                  <a:pt x="993980" y="556765"/>
                                </a:lnTo>
                                <a:lnTo>
                                  <a:pt x="1006789" y="535417"/>
                                </a:lnTo>
                                <a:lnTo>
                                  <a:pt x="1011059" y="505529"/>
                                </a:lnTo>
                                <a:lnTo>
                                  <a:pt x="1011059" y="68314"/>
                                </a:lnTo>
                                <a:lnTo>
                                  <a:pt x="1006789" y="38427"/>
                                </a:lnTo>
                                <a:lnTo>
                                  <a:pt x="993980" y="17078"/>
                                </a:lnTo>
                                <a:lnTo>
                                  <a:pt x="972632" y="4269"/>
                                </a:lnTo>
                                <a:lnTo>
                                  <a:pt x="942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114765" y="8064"/>
                            <a:ext cx="1011555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574040">
                                <a:moveTo>
                                  <a:pt x="68314" y="573844"/>
                                </a:moveTo>
                                <a:lnTo>
                                  <a:pt x="942744" y="573844"/>
                                </a:lnTo>
                                <a:lnTo>
                                  <a:pt x="972632" y="569574"/>
                                </a:lnTo>
                                <a:lnTo>
                                  <a:pt x="993980" y="556765"/>
                                </a:lnTo>
                                <a:lnTo>
                                  <a:pt x="1006789" y="535417"/>
                                </a:lnTo>
                                <a:lnTo>
                                  <a:pt x="1011059" y="505529"/>
                                </a:lnTo>
                                <a:lnTo>
                                  <a:pt x="1011059" y="68314"/>
                                </a:lnTo>
                                <a:lnTo>
                                  <a:pt x="1006789" y="38427"/>
                                </a:lnTo>
                                <a:lnTo>
                                  <a:pt x="993980" y="17078"/>
                                </a:lnTo>
                                <a:lnTo>
                                  <a:pt x="972632" y="4269"/>
                                </a:lnTo>
                                <a:lnTo>
                                  <a:pt x="942744" y="0"/>
                                </a:lnTo>
                                <a:lnTo>
                                  <a:pt x="68314" y="0"/>
                                </a:lnTo>
                                <a:lnTo>
                                  <a:pt x="38427" y="4269"/>
                                </a:lnTo>
                                <a:lnTo>
                                  <a:pt x="17078" y="17078"/>
                                </a:lnTo>
                                <a:lnTo>
                                  <a:pt x="4269" y="38427"/>
                                </a:lnTo>
                                <a:lnTo>
                                  <a:pt x="0" y="68314"/>
                                </a:lnTo>
                                <a:lnTo>
                                  <a:pt x="0" y="505529"/>
                                </a:lnTo>
                                <a:lnTo>
                                  <a:pt x="4269" y="535417"/>
                                </a:lnTo>
                                <a:lnTo>
                                  <a:pt x="17078" y="556765"/>
                                </a:lnTo>
                                <a:lnTo>
                                  <a:pt x="38427" y="569574"/>
                                </a:lnTo>
                                <a:lnTo>
                                  <a:pt x="68314" y="573844"/>
                                </a:lnTo>
                                <a:close/>
                              </a:path>
                            </a:pathLst>
                          </a:custGeom>
                          <a:ln w="16129">
                            <a:solidFill>
                              <a:srgbClr val="CC3D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221465" y="8064"/>
                            <a:ext cx="1011555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574040">
                                <a:moveTo>
                                  <a:pt x="942744" y="0"/>
                                </a:moveTo>
                                <a:lnTo>
                                  <a:pt x="68314" y="0"/>
                                </a:lnTo>
                                <a:lnTo>
                                  <a:pt x="38427" y="4269"/>
                                </a:lnTo>
                                <a:lnTo>
                                  <a:pt x="17078" y="17078"/>
                                </a:lnTo>
                                <a:lnTo>
                                  <a:pt x="4269" y="38427"/>
                                </a:lnTo>
                                <a:lnTo>
                                  <a:pt x="0" y="68314"/>
                                </a:lnTo>
                                <a:lnTo>
                                  <a:pt x="0" y="505529"/>
                                </a:lnTo>
                                <a:lnTo>
                                  <a:pt x="4269" y="535417"/>
                                </a:lnTo>
                                <a:lnTo>
                                  <a:pt x="17078" y="556765"/>
                                </a:lnTo>
                                <a:lnTo>
                                  <a:pt x="38427" y="569574"/>
                                </a:lnTo>
                                <a:lnTo>
                                  <a:pt x="68314" y="573844"/>
                                </a:lnTo>
                                <a:lnTo>
                                  <a:pt x="942744" y="573844"/>
                                </a:lnTo>
                                <a:lnTo>
                                  <a:pt x="972632" y="569574"/>
                                </a:lnTo>
                                <a:lnTo>
                                  <a:pt x="993980" y="556765"/>
                                </a:lnTo>
                                <a:lnTo>
                                  <a:pt x="1006789" y="535417"/>
                                </a:lnTo>
                                <a:lnTo>
                                  <a:pt x="1011059" y="505529"/>
                                </a:lnTo>
                                <a:lnTo>
                                  <a:pt x="1011059" y="68314"/>
                                </a:lnTo>
                                <a:lnTo>
                                  <a:pt x="1006789" y="38427"/>
                                </a:lnTo>
                                <a:lnTo>
                                  <a:pt x="993980" y="17078"/>
                                </a:lnTo>
                                <a:lnTo>
                                  <a:pt x="972632" y="4269"/>
                                </a:lnTo>
                                <a:lnTo>
                                  <a:pt x="942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221465" y="8064"/>
                            <a:ext cx="1011555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574040">
                                <a:moveTo>
                                  <a:pt x="68314" y="573844"/>
                                </a:moveTo>
                                <a:lnTo>
                                  <a:pt x="942744" y="573844"/>
                                </a:lnTo>
                                <a:lnTo>
                                  <a:pt x="972632" y="569574"/>
                                </a:lnTo>
                                <a:lnTo>
                                  <a:pt x="993980" y="556765"/>
                                </a:lnTo>
                                <a:lnTo>
                                  <a:pt x="1006789" y="535417"/>
                                </a:lnTo>
                                <a:lnTo>
                                  <a:pt x="1011059" y="505529"/>
                                </a:lnTo>
                                <a:lnTo>
                                  <a:pt x="1011059" y="68314"/>
                                </a:lnTo>
                                <a:lnTo>
                                  <a:pt x="1006789" y="38427"/>
                                </a:lnTo>
                                <a:lnTo>
                                  <a:pt x="993980" y="17078"/>
                                </a:lnTo>
                                <a:lnTo>
                                  <a:pt x="972632" y="4269"/>
                                </a:lnTo>
                                <a:lnTo>
                                  <a:pt x="942744" y="0"/>
                                </a:lnTo>
                                <a:lnTo>
                                  <a:pt x="68314" y="0"/>
                                </a:lnTo>
                                <a:lnTo>
                                  <a:pt x="38427" y="4269"/>
                                </a:lnTo>
                                <a:lnTo>
                                  <a:pt x="17078" y="17078"/>
                                </a:lnTo>
                                <a:lnTo>
                                  <a:pt x="4269" y="38427"/>
                                </a:lnTo>
                                <a:lnTo>
                                  <a:pt x="0" y="68314"/>
                                </a:lnTo>
                                <a:lnTo>
                                  <a:pt x="0" y="505529"/>
                                </a:lnTo>
                                <a:lnTo>
                                  <a:pt x="4269" y="535417"/>
                                </a:lnTo>
                                <a:lnTo>
                                  <a:pt x="17078" y="556765"/>
                                </a:lnTo>
                                <a:lnTo>
                                  <a:pt x="38427" y="569574"/>
                                </a:lnTo>
                                <a:lnTo>
                                  <a:pt x="68314" y="573844"/>
                                </a:lnTo>
                                <a:close/>
                              </a:path>
                            </a:pathLst>
                          </a:custGeom>
                          <a:ln w="16129">
                            <a:solidFill>
                              <a:srgbClr val="CC3D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090" y="218133"/>
                            <a:ext cx="153708" cy="153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790" y="218133"/>
                            <a:ext cx="153708" cy="153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Textbox 220"/>
                        <wps:cNvSpPr txBox="1"/>
                        <wps:spPr>
                          <a:xfrm>
                            <a:off x="101305" y="180973"/>
                            <a:ext cx="838200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310" w:right="18" w:hanging="311"/>
                                <w:jc w:val="lef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A2A2A"/>
                                  <w:spacing w:val="-2"/>
                                  <w:sz w:val="16"/>
                                </w:rPr>
                                <w:t>“WOMAC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2"/>
                                  <w:sz w:val="16"/>
                                </w:rPr>
                                <w:t>stiffnes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2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2"/>
                                  <w:sz w:val="16"/>
                                </w:rPr>
                                <w:t> subscale”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1209779" y="170966"/>
                            <a:ext cx="834390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8" w:right="18" w:hanging="9"/>
                                <w:jc w:val="lef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A2A2A"/>
                                  <w:spacing w:val="-2"/>
                                  <w:sz w:val="16"/>
                                </w:rPr>
                                <w:t>“WOMAC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2"/>
                                  <w:sz w:val="16"/>
                                </w:rPr>
                                <w:t>physica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2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2"/>
                                  <w:sz w:val="16"/>
                                </w:rPr>
                                <w:t> function subscale”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2403135" y="180973"/>
                            <a:ext cx="661035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290" w:right="18" w:hanging="291"/>
                                <w:jc w:val="lef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A2A2A"/>
                                  <w:spacing w:val="-2"/>
                                  <w:sz w:val="16"/>
                                </w:rPr>
                                <w:t>“WOMAC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2"/>
                                  <w:sz w:val="16"/>
                                </w:rPr>
                                <w:t>tota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2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2A2A2A"/>
                                  <w:spacing w:val="-2"/>
                                  <w:sz w:val="16"/>
                                </w:rPr>
                                <w:t> score”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239304pt;margin-top:-13.838778pt;width:255.2pt;height:46.5pt;mso-position-horizontal-relative:page;mso-position-vertical-relative:paragraph;z-index:15757824" id="docshapegroup208" coordorigin="4005,-277" coordsize="5104,930">
                <v:shape style="position:absolute;left:4017;top:-265;width:1593;height:904" id="docshape209" coordorigin="4017,-264" coordsize="1593,904" path="m5502,-264l4125,-264,4078,-257,4044,-237,4024,-204,4017,-156,4017,532,4024,579,4044,613,4078,633,4125,640,5502,640,5549,633,5583,613,5603,579,5610,532,5610,-156,5603,-204,5583,-237,5549,-257,5502,-264xe" filled="true" fillcolor="#fbe8e6" stroked="false">
                  <v:path arrowok="t"/>
                  <v:fill type="solid"/>
                </v:shape>
                <v:shape style="position:absolute;left:4017;top:-265;width:1593;height:904" id="docshape210" coordorigin="4017,-264" coordsize="1593,904" path="m4125,640l5502,640,5549,633,5583,613,5603,579,5610,532,5610,-156,5603,-204,5583,-237,5549,-257,5502,-264,4125,-264,4078,-257,4044,-237,4024,-204,4017,-156,4017,532,4024,579,4044,613,4078,633,4125,640xe" filled="false" stroked="true" strokeweight="1.27007pt" strokecolor="#cc3d34">
                  <v:path arrowok="t"/>
                  <v:stroke dashstyle="solid"/>
                </v:shape>
                <v:shape style="position:absolute;left:5760;top:-265;width:1593;height:904" id="docshape211" coordorigin="5760,-264" coordsize="1593,904" path="m7245,-264l5868,-264,5821,-257,5787,-237,5767,-204,5760,-156,5760,532,5767,579,5787,613,5821,633,5868,640,7245,640,7292,633,7326,613,7346,579,7353,532,7353,-156,7346,-204,7326,-237,7292,-257,7245,-264xe" filled="true" fillcolor="#fbe8e6" stroked="false">
                  <v:path arrowok="t"/>
                  <v:fill type="solid"/>
                </v:shape>
                <v:shape style="position:absolute;left:5760;top:-265;width:1593;height:904" id="docshape212" coordorigin="5760,-264" coordsize="1593,904" path="m5868,640l7245,640,7292,633,7326,613,7346,579,7353,532,7353,-156,7346,-204,7326,-237,7292,-257,7245,-264,5868,-264,5821,-257,5787,-237,5767,-204,5760,-156,5760,532,5767,579,5787,613,5821,633,5868,640xe" filled="false" stroked="true" strokeweight="1.27007pt" strokecolor="#cc3d34">
                  <v:path arrowok="t"/>
                  <v:stroke dashstyle="solid"/>
                </v:shape>
                <v:shape style="position:absolute;left:7503;top:-265;width:1593;height:904" id="docshape213" coordorigin="7503,-264" coordsize="1593,904" path="m8988,-264l7611,-264,7564,-257,7530,-237,7510,-204,7503,-156,7503,532,7510,579,7530,613,7564,633,7611,640,8988,640,9035,633,9068,613,9089,579,9095,532,9095,-156,9089,-204,9068,-237,9035,-257,8988,-264xe" filled="true" fillcolor="#fbe8e6" stroked="false">
                  <v:path arrowok="t"/>
                  <v:fill type="solid"/>
                </v:shape>
                <v:shape style="position:absolute;left:7503;top:-265;width:1593;height:904" id="docshape214" coordorigin="7503,-264" coordsize="1593,904" path="m7611,640l8988,640,9035,633,9068,613,9089,579,9095,532,9095,-156,9089,-204,9068,-237,9035,-257,8988,-264,7611,-264,7564,-257,7530,-237,7510,-204,7503,-156,7503,532,7510,579,7530,613,7564,633,7611,640xe" filled="false" stroked="true" strokeweight="1.27007pt" strokecolor="#cc3d34">
                  <v:path arrowok="t"/>
                  <v:stroke dashstyle="solid"/>
                </v:shape>
                <v:shape style="position:absolute;left:5563;top:66;width:243;height:243" type="#_x0000_t75" id="docshape215" stroked="false">
                  <v:imagedata r:id="rId10" o:title=""/>
                </v:shape>
                <v:shape style="position:absolute;left:7306;top:66;width:243;height:243" type="#_x0000_t75" id="docshape216" stroked="false">
                  <v:imagedata r:id="rId11" o:title=""/>
                </v:shape>
                <v:shape style="position:absolute;left:4164;top:8;width:1320;height:363" type="#_x0000_t202" id="docshape217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310" w:right="18" w:hanging="311"/>
                          <w:jc w:val="lef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2A2A2A"/>
                            <w:spacing w:val="-2"/>
                            <w:sz w:val="16"/>
                          </w:rPr>
                          <w:t>“WOMAC</w:t>
                        </w:r>
                        <w:r>
                          <w:rPr>
                            <w:rFonts w:ascii="Arial" w:hAnsi="Arial"/>
                            <w:color w:val="2A2A2A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A2A2A"/>
                            <w:spacing w:val="-2"/>
                            <w:sz w:val="16"/>
                          </w:rPr>
                          <w:t>stiffnes</w:t>
                        </w:r>
                        <w:r>
                          <w:rPr>
                            <w:rFonts w:ascii="Arial" w:hAnsi="Arial"/>
                            <w:color w:val="2A2A2A"/>
                            <w:spacing w:val="-2"/>
                            <w:sz w:val="16"/>
                          </w:rPr>
                          <w:t>s</w:t>
                        </w:r>
                        <w:r>
                          <w:rPr>
                            <w:rFonts w:ascii="Arial" w:hAnsi="Arial"/>
                            <w:color w:val="2A2A2A"/>
                            <w:spacing w:val="-2"/>
                            <w:sz w:val="16"/>
                          </w:rPr>
                          <w:t> subscale”</w:t>
                        </w:r>
                      </w:p>
                    </w:txbxContent>
                  </v:textbox>
                  <w10:wrap type="none"/>
                </v:shape>
                <v:shape style="position:absolute;left:5909;top:-8;width:1314;height:379" type="#_x0000_t202" id="docshape218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8" w:right="18" w:hanging="9"/>
                          <w:jc w:val="lef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2A2A2A"/>
                            <w:spacing w:val="-2"/>
                            <w:sz w:val="16"/>
                          </w:rPr>
                          <w:t>“WOMAC</w:t>
                        </w:r>
                        <w:r>
                          <w:rPr>
                            <w:rFonts w:ascii="Arial" w:hAnsi="Arial"/>
                            <w:color w:val="2A2A2A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A2A2A"/>
                            <w:spacing w:val="-2"/>
                            <w:sz w:val="16"/>
                          </w:rPr>
                          <w:t>physica</w:t>
                        </w:r>
                        <w:r>
                          <w:rPr>
                            <w:rFonts w:ascii="Arial" w:hAnsi="Arial"/>
                            <w:color w:val="2A2A2A"/>
                            <w:spacing w:val="-2"/>
                            <w:sz w:val="16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2A2A2A"/>
                            <w:spacing w:val="-2"/>
                            <w:sz w:val="16"/>
                          </w:rPr>
                          <w:t> function subscale”</w:t>
                        </w:r>
                      </w:p>
                    </w:txbxContent>
                  </v:textbox>
                  <w10:wrap type="none"/>
                </v:shape>
                <v:shape style="position:absolute;left:7789;top:8;width:1041;height:363" type="#_x0000_t202" id="docshape219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290" w:right="18" w:hanging="291"/>
                          <w:jc w:val="lef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2A2A2A"/>
                            <w:spacing w:val="-2"/>
                            <w:sz w:val="16"/>
                          </w:rPr>
                          <w:t>“WOMAC</w:t>
                        </w:r>
                        <w:r>
                          <w:rPr>
                            <w:rFonts w:ascii="Arial" w:hAnsi="Arial"/>
                            <w:color w:val="2A2A2A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A2A2A"/>
                            <w:spacing w:val="-2"/>
                            <w:sz w:val="16"/>
                          </w:rPr>
                          <w:t>tota</w:t>
                        </w:r>
                        <w:r>
                          <w:rPr>
                            <w:rFonts w:ascii="Arial" w:hAnsi="Arial"/>
                            <w:color w:val="2A2A2A"/>
                            <w:spacing w:val="-2"/>
                            <w:sz w:val="16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2A2A2A"/>
                            <w:spacing w:val="-2"/>
                            <w:sz w:val="16"/>
                          </w:rPr>
                          <w:t> score”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2A2A2A"/>
          <w:sz w:val="17"/>
        </w:rPr>
        <w:t>Similar </w:t>
      </w:r>
      <w:r>
        <w:rPr>
          <w:rFonts w:ascii="Arial"/>
          <w:b/>
          <w:color w:val="2A2A2A"/>
          <w:spacing w:val="-2"/>
          <w:sz w:val="17"/>
        </w:rPr>
        <w:t>wording</w:t>
      </w:r>
    </w:p>
    <w:p>
      <w:pPr>
        <w:spacing w:line="244" w:lineRule="auto" w:before="23"/>
        <w:ind w:left="1249" w:right="7369" w:firstLine="0"/>
        <w:jc w:val="left"/>
        <w:rPr>
          <w:rFonts w:ascii="Arial" w:hAnsi="Arial"/>
          <w:b/>
          <w:sz w:val="17"/>
        </w:rPr>
      </w:pPr>
      <w:r>
        <w:rPr>
          <w:rFonts w:ascii="Arial" w:hAnsi="Arial"/>
          <w:b/>
          <w:color w:val="2A2A2A"/>
          <w:sz w:val="17"/>
        </w:rPr>
        <w:t>→</w:t>
      </w:r>
      <w:r>
        <w:rPr>
          <w:rFonts w:ascii="Arial" w:hAnsi="Arial"/>
          <w:b/>
          <w:color w:val="2A2A2A"/>
          <w:spacing w:val="-12"/>
          <w:sz w:val="17"/>
        </w:rPr>
        <w:t> </w:t>
      </w:r>
      <w:r>
        <w:rPr>
          <w:rFonts w:ascii="Arial" w:hAnsi="Arial"/>
          <w:b/>
          <w:color w:val="2A2A2A"/>
          <w:sz w:val="17"/>
        </w:rPr>
        <w:t>differen</w:t>
      </w:r>
      <w:r>
        <w:rPr>
          <w:rFonts w:ascii="Arial" w:hAnsi="Arial"/>
          <w:b/>
          <w:color w:val="2A2A2A"/>
          <w:sz w:val="17"/>
        </w:rPr>
        <w:t>t</w:t>
      </w:r>
      <w:r>
        <w:rPr>
          <w:rFonts w:ascii="Arial" w:hAnsi="Arial"/>
          <w:b/>
          <w:color w:val="2A2A2A"/>
          <w:sz w:val="17"/>
        </w:rPr>
        <w:t> </w:t>
      </w:r>
      <w:r>
        <w:rPr>
          <w:rFonts w:ascii="Arial" w:hAnsi="Arial"/>
          <w:b/>
          <w:color w:val="2A2A2A"/>
          <w:spacing w:val="-2"/>
          <w:sz w:val="17"/>
        </w:rPr>
        <w:t>outcomes</w:t>
      </w:r>
    </w:p>
    <w:p>
      <w:pPr>
        <w:pStyle w:val="BodyText"/>
        <w:spacing w:before="136"/>
        <w:rPr>
          <w:rFonts w:ascii="Arial"/>
          <w:b/>
          <w:sz w:val="16"/>
        </w:rPr>
      </w:pPr>
    </w:p>
    <w:p>
      <w:pPr>
        <w:spacing w:before="0"/>
        <w:ind w:left="91" w:right="428" w:firstLine="0"/>
        <w:jc w:val="both"/>
        <w:rPr>
          <w:rFonts w:ascii="Bookman Old Style"/>
          <w:sz w:val="16"/>
        </w:rPr>
      </w:pPr>
      <w:r>
        <w:rPr>
          <w:b/>
          <w:sz w:val="16"/>
        </w:rPr>
        <w:t>Fig.</w:t>
      </w:r>
      <w:r>
        <w:rPr>
          <w:b/>
          <w:spacing w:val="4"/>
          <w:sz w:val="16"/>
        </w:rPr>
        <w:t> </w:t>
      </w:r>
      <w:r>
        <w:rPr>
          <w:b/>
          <w:sz w:val="16"/>
        </w:rPr>
        <w:t>4</w:t>
      </w:r>
      <w:r>
        <w:rPr>
          <w:b/>
          <w:spacing w:val="23"/>
          <w:sz w:val="16"/>
        </w:rPr>
        <w:t> </w:t>
      </w:r>
      <w:r>
        <w:rPr>
          <w:rFonts w:ascii="Bookman Old Style"/>
          <w:sz w:val="16"/>
        </w:rPr>
        <w:t>Illustration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of</w:t>
      </w:r>
      <w:r>
        <w:rPr>
          <w:rFonts w:ascii="Bookman Old Style"/>
          <w:spacing w:val="-12"/>
          <w:sz w:val="16"/>
        </w:rPr>
        <w:t> </w:t>
      </w:r>
      <w:r>
        <w:rPr>
          <w:rFonts w:ascii="Bookman Old Style"/>
          <w:sz w:val="16"/>
        </w:rPr>
        <w:t>outcome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mapping</w:t>
      </w:r>
      <w:r>
        <w:rPr>
          <w:rFonts w:ascii="Bookman Old Style"/>
          <w:spacing w:val="-12"/>
          <w:sz w:val="16"/>
        </w:rPr>
        <w:t> </w:t>
      </w:r>
      <w:r>
        <w:rPr>
          <w:rFonts w:ascii="Bookman Old Style"/>
          <w:sz w:val="16"/>
        </w:rPr>
        <w:t>in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a</w:t>
      </w:r>
      <w:r>
        <w:rPr>
          <w:rFonts w:ascii="Bookman Old Style"/>
          <w:spacing w:val="-12"/>
          <w:sz w:val="16"/>
        </w:rPr>
        <w:t> </w:t>
      </w:r>
      <w:r>
        <w:rPr>
          <w:rFonts w:ascii="Bookman Old Style"/>
          <w:sz w:val="16"/>
        </w:rPr>
        <w:t>systematic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review.</w:t>
      </w:r>
      <w:r>
        <w:rPr>
          <w:rFonts w:ascii="Bookman Old Style"/>
          <w:spacing w:val="-12"/>
          <w:sz w:val="16"/>
        </w:rPr>
        <w:t> </w:t>
      </w:r>
      <w:r>
        <w:rPr>
          <w:rFonts w:ascii="Bookman Old Style"/>
          <w:sz w:val="16"/>
        </w:rPr>
        <w:t>Outcome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measures</w:t>
      </w:r>
      <w:r>
        <w:rPr>
          <w:rFonts w:ascii="Bookman Old Style"/>
          <w:spacing w:val="-12"/>
          <w:sz w:val="16"/>
        </w:rPr>
        <w:t> </w:t>
      </w:r>
      <w:r>
        <w:rPr>
          <w:rFonts w:ascii="Bookman Old Style"/>
          <w:sz w:val="16"/>
        </w:rPr>
        <w:t>with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different</w:t>
      </w:r>
      <w:r>
        <w:rPr>
          <w:rFonts w:ascii="Bookman Old Style"/>
          <w:spacing w:val="-12"/>
          <w:sz w:val="16"/>
        </w:rPr>
        <w:t> </w:t>
      </w:r>
      <w:r>
        <w:rPr>
          <w:rFonts w:ascii="Bookman Old Style"/>
          <w:sz w:val="16"/>
        </w:rPr>
        <w:t>names</w:t>
      </w:r>
      <w:r>
        <w:rPr>
          <w:rFonts w:ascii="Bookman Old Style"/>
          <w:spacing w:val="-13"/>
          <w:sz w:val="16"/>
        </w:rPr>
        <w:t> </w:t>
      </w:r>
      <w:bookmarkStart w:name="_bookmark4" w:id="13"/>
      <w:bookmarkEnd w:id="13"/>
      <w:r>
        <w:rPr>
          <w:rFonts w:ascii="Bookman Old Style"/>
          <w:sz w:val="16"/>
        </w:rPr>
        <w:t>m</w:t>
      </w:r>
      <w:r>
        <w:rPr>
          <w:rFonts w:ascii="Bookman Old Style"/>
          <w:sz w:val="16"/>
        </w:rPr>
        <w:t>ay</w:t>
      </w:r>
      <w:r>
        <w:rPr>
          <w:rFonts w:ascii="Bookman Old Style"/>
          <w:spacing w:val="-12"/>
          <w:sz w:val="16"/>
        </w:rPr>
        <w:t> </w:t>
      </w:r>
      <w:r>
        <w:rPr>
          <w:rFonts w:ascii="Bookman Old Style"/>
          <w:sz w:val="16"/>
        </w:rPr>
        <w:t>represen</w:t>
      </w:r>
      <w:r>
        <w:rPr>
          <w:rFonts w:ascii="Bookman Old Style"/>
          <w:sz w:val="16"/>
        </w:rPr>
        <w:t>t</w:t>
      </w:r>
      <w:r>
        <w:rPr>
          <w:rFonts w:ascii="Bookman Old Style"/>
          <w:sz w:val="16"/>
        </w:rPr>
        <w:t> </w:t>
      </w:r>
      <w:r>
        <w:rPr>
          <w:rFonts w:ascii="Bookman Old Style"/>
          <w:spacing w:val="-4"/>
          <w:sz w:val="16"/>
        </w:rPr>
        <w:t>the same outcome. For example, in a Cochrane review of exercise for knee osteoarthritis [</w:t>
      </w:r>
      <w:hyperlink w:history="true" w:anchor="_bookmark54">
        <w:r>
          <w:rPr>
            <w:rFonts w:ascii="Bookman Old Style"/>
            <w:color w:val="0000FF"/>
            <w:spacing w:val="-4"/>
            <w:sz w:val="16"/>
          </w:rPr>
          <w:t>48</w:t>
        </w:r>
      </w:hyperlink>
      <w:r>
        <w:rPr>
          <w:rFonts w:ascii="Bookman Old Style"/>
          <w:spacing w:val="-4"/>
          <w:sz w:val="16"/>
        </w:rPr>
        <w:t>], pain was assessed using </w:t>
      </w:r>
      <w:r>
        <w:rPr>
          <w:rFonts w:ascii="Bookman Old Style"/>
          <w:spacing w:val="-4"/>
          <w:sz w:val="16"/>
        </w:rPr>
        <w:t>the</w:t>
      </w:r>
      <w:r>
        <w:rPr>
          <w:rFonts w:ascii="Bookman Old Style"/>
          <w:spacing w:val="-4"/>
          <w:sz w:val="16"/>
        </w:rPr>
        <w:t> </w:t>
      </w:r>
      <w:r>
        <w:rPr>
          <w:rFonts w:ascii="Bookman Old Style"/>
          <w:sz w:val="16"/>
        </w:rPr>
        <w:t>Western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Ontario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and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McMaster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Universities</w:t>
      </w:r>
      <w:r>
        <w:rPr>
          <w:rFonts w:ascii="Bookman Old Style"/>
          <w:spacing w:val="-12"/>
          <w:sz w:val="16"/>
        </w:rPr>
        <w:t> </w:t>
      </w:r>
      <w:r>
        <w:rPr>
          <w:rFonts w:ascii="Bookman Old Style"/>
          <w:sz w:val="16"/>
        </w:rPr>
        <w:t>Osteoarthritis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Index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(WOMAC)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pain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subscale</w:t>
      </w:r>
      <w:r>
        <w:rPr>
          <w:rFonts w:ascii="Bookman Old Style"/>
          <w:spacing w:val="-12"/>
          <w:sz w:val="16"/>
        </w:rPr>
        <w:t> </w:t>
      </w:r>
      <w:r>
        <w:rPr>
          <w:rFonts w:ascii="Bookman Old Style"/>
          <w:sz w:val="16"/>
        </w:rPr>
        <w:t>[</w:t>
      </w:r>
      <w:hyperlink w:history="true" w:anchor="_bookmark8">
        <w:r>
          <w:rPr>
            <w:rFonts w:ascii="Bookman Old Style"/>
            <w:color w:val="0000FF"/>
            <w:sz w:val="16"/>
          </w:rPr>
          <w:t>2</w:t>
        </w:r>
      </w:hyperlink>
      <w:r>
        <w:rPr>
          <w:rFonts w:ascii="Bookman Old Style"/>
          <w:sz w:val="16"/>
        </w:rPr>
        <w:t>,</w:t>
      </w:r>
      <w:r>
        <w:rPr>
          <w:rFonts w:ascii="Bookman Old Style"/>
          <w:spacing w:val="-13"/>
          <w:sz w:val="16"/>
        </w:rPr>
        <w:t> </w:t>
      </w:r>
      <w:hyperlink w:history="true" w:anchor="_bookmark125">
        <w:r>
          <w:rPr>
            <w:rFonts w:ascii="Bookman Old Style"/>
            <w:color w:val="0000FF"/>
            <w:sz w:val="16"/>
          </w:rPr>
          <w:t>119</w:t>
        </w:r>
      </w:hyperlink>
      <w:r>
        <w:rPr>
          <w:rFonts w:ascii="Bookman Old Style"/>
          <w:sz w:val="16"/>
        </w:rPr>
        <w:t>],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the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Knee</w:t>
      </w:r>
      <w:r>
        <w:rPr>
          <w:rFonts w:ascii="Bookman Old Style"/>
          <w:spacing w:val="-13"/>
          <w:sz w:val="16"/>
        </w:rPr>
        <w:t> </w:t>
      </w:r>
      <w:r>
        <w:rPr>
          <w:rFonts w:ascii="Bookman Old Style"/>
          <w:sz w:val="16"/>
        </w:rPr>
        <w:t>Injury</w:t>
      </w:r>
      <w:r>
        <w:rPr>
          <w:rFonts w:ascii="Bookman Old Style"/>
          <w:spacing w:val="-12"/>
          <w:sz w:val="16"/>
        </w:rPr>
        <w:t> </w:t>
      </w:r>
      <w:r>
        <w:rPr>
          <w:rFonts w:ascii="Bookman Old Style"/>
          <w:sz w:val="16"/>
        </w:rPr>
        <w:t>and</w:t>
      </w:r>
      <w:r>
        <w:rPr>
          <w:rFonts w:ascii="Bookman Old Style"/>
          <w:sz w:val="16"/>
        </w:rPr>
        <w:t> </w:t>
      </w:r>
      <w:r>
        <w:rPr>
          <w:rFonts w:ascii="Bookman Old Style"/>
          <w:spacing w:val="-2"/>
          <w:sz w:val="16"/>
        </w:rPr>
        <w:t>Osteoarthritis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2"/>
          <w:sz w:val="16"/>
        </w:rPr>
        <w:t>Outcome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2"/>
          <w:sz w:val="16"/>
        </w:rPr>
        <w:t>Score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2"/>
          <w:sz w:val="16"/>
        </w:rPr>
        <w:t>(KOOS)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2"/>
          <w:sz w:val="16"/>
        </w:rPr>
        <w:t>pain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2"/>
          <w:sz w:val="16"/>
        </w:rPr>
        <w:t>subscale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2"/>
          <w:sz w:val="16"/>
        </w:rPr>
        <w:t>[</w:t>
      </w:r>
      <w:hyperlink w:history="true" w:anchor="_bookmark9">
        <w:r>
          <w:rPr>
            <w:rFonts w:ascii="Bookman Old Style"/>
            <w:color w:val="0000FF"/>
            <w:spacing w:val="-2"/>
            <w:sz w:val="16"/>
          </w:rPr>
          <w:t>3</w:t>
        </w:r>
      </w:hyperlink>
      <w:r>
        <w:rPr>
          <w:rFonts w:ascii="Bookman Old Style"/>
          <w:spacing w:val="-2"/>
          <w:sz w:val="16"/>
        </w:rPr>
        <w:t>,</w:t>
      </w:r>
      <w:r>
        <w:rPr>
          <w:rFonts w:ascii="Bookman Old Style"/>
          <w:spacing w:val="-5"/>
          <w:sz w:val="16"/>
        </w:rPr>
        <w:t> </w:t>
      </w:r>
      <w:hyperlink w:history="true" w:anchor="_bookmark110">
        <w:r>
          <w:rPr>
            <w:rFonts w:ascii="Bookman Old Style"/>
            <w:color w:val="0000FF"/>
            <w:spacing w:val="-2"/>
            <w:sz w:val="16"/>
          </w:rPr>
          <w:t>104</w:t>
        </w:r>
      </w:hyperlink>
      <w:r>
        <w:rPr>
          <w:rFonts w:ascii="Bookman Old Style"/>
          <w:spacing w:val="-2"/>
          <w:sz w:val="16"/>
        </w:rPr>
        <w:t>],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2"/>
          <w:sz w:val="16"/>
        </w:rPr>
        <w:t>and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2"/>
          <w:sz w:val="16"/>
        </w:rPr>
        <w:t>a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2"/>
          <w:sz w:val="16"/>
        </w:rPr>
        <w:t>visual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2"/>
          <w:sz w:val="16"/>
        </w:rPr>
        <w:t>analogue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2"/>
          <w:sz w:val="16"/>
        </w:rPr>
        <w:t>scale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2"/>
          <w:sz w:val="16"/>
        </w:rPr>
        <w:t>(VAS)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2"/>
          <w:sz w:val="16"/>
        </w:rPr>
        <w:t>[</w:t>
      </w:r>
      <w:hyperlink w:history="true" w:anchor="_bookmark12">
        <w:r>
          <w:rPr>
            <w:rFonts w:ascii="Bookman Old Style"/>
            <w:color w:val="0000FF"/>
            <w:spacing w:val="-2"/>
            <w:sz w:val="16"/>
          </w:rPr>
          <w:t>6</w:t>
        </w:r>
      </w:hyperlink>
      <w:r>
        <w:rPr>
          <w:rFonts w:ascii="Bookman Old Style"/>
          <w:spacing w:val="-2"/>
          <w:sz w:val="16"/>
        </w:rPr>
        <w:t>,</w:t>
      </w:r>
      <w:r>
        <w:rPr>
          <w:rFonts w:ascii="Bookman Old Style"/>
          <w:spacing w:val="-5"/>
          <w:sz w:val="16"/>
        </w:rPr>
        <w:t> </w:t>
      </w:r>
      <w:hyperlink w:history="true" w:anchor="_bookmark20">
        <w:r>
          <w:rPr>
            <w:rFonts w:ascii="Bookman Old Style"/>
            <w:color w:val="0000FF"/>
            <w:spacing w:val="-2"/>
            <w:sz w:val="16"/>
          </w:rPr>
          <w:t>14</w:t>
        </w:r>
      </w:hyperlink>
      <w:r>
        <w:rPr>
          <w:rFonts w:ascii="Bookman Old Style"/>
          <w:spacing w:val="-2"/>
          <w:sz w:val="16"/>
        </w:rPr>
        <w:t>].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2"/>
          <w:sz w:val="16"/>
        </w:rPr>
        <w:t>These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2"/>
          <w:sz w:val="16"/>
        </w:rPr>
        <w:t>measures</w:t>
      </w:r>
      <w:r>
        <w:rPr>
          <w:rFonts w:ascii="Bookman Old Style"/>
          <w:spacing w:val="-2"/>
          <w:sz w:val="16"/>
        </w:rPr>
        <w:t> </w:t>
      </w:r>
      <w:r>
        <w:rPr>
          <w:rFonts w:ascii="Bookman Old Style"/>
          <w:spacing w:val="-4"/>
          <w:sz w:val="16"/>
        </w:rPr>
        <w:t>can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pacing w:val="-4"/>
          <w:sz w:val="16"/>
        </w:rPr>
        <w:t>all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be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pacing w:val="-4"/>
          <w:sz w:val="16"/>
        </w:rPr>
        <w:t>mapped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pacing w:val="-4"/>
          <w:sz w:val="16"/>
        </w:rPr>
        <w:t>to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pacing w:val="-4"/>
          <w:sz w:val="16"/>
        </w:rPr>
        <w:t>the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pacing w:val="-4"/>
          <w:sz w:val="16"/>
        </w:rPr>
        <w:t>common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pacing w:val="-4"/>
          <w:sz w:val="16"/>
        </w:rPr>
        <w:t>outcome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of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pacing w:val="-4"/>
          <w:sz w:val="16"/>
        </w:rPr>
        <w:t>pain.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pacing w:val="-4"/>
          <w:sz w:val="16"/>
        </w:rPr>
        <w:t>Conversely,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pacing w:val="-4"/>
          <w:sz w:val="16"/>
        </w:rPr>
        <w:t>the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WOMAC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pacing w:val="-4"/>
          <w:sz w:val="16"/>
        </w:rPr>
        <w:t>stiffness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pacing w:val="-4"/>
          <w:sz w:val="16"/>
        </w:rPr>
        <w:t>subscale,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WOMAC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pacing w:val="-4"/>
          <w:sz w:val="16"/>
        </w:rPr>
        <w:t>physical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pacing w:val="-4"/>
          <w:sz w:val="16"/>
        </w:rPr>
        <w:t>function</w:t>
      </w:r>
      <w:r>
        <w:rPr>
          <w:rFonts w:ascii="Bookman Old Style"/>
          <w:spacing w:val="-4"/>
          <w:sz w:val="16"/>
        </w:rPr>
        <w:t> subscale,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and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WOMAC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total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score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represent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different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outcomes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and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should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not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be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combined,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despite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sharing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the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WOMA</w:t>
      </w:r>
      <w:r>
        <w:rPr>
          <w:rFonts w:ascii="Bookman Old Style"/>
          <w:spacing w:val="-4"/>
          <w:sz w:val="16"/>
        </w:rPr>
        <w:t>C</w:t>
      </w:r>
      <w:r>
        <w:rPr>
          <w:rFonts w:ascii="Bookman Old Style"/>
          <w:spacing w:val="-4"/>
          <w:sz w:val="16"/>
        </w:rPr>
        <w:t> </w:t>
      </w:r>
      <w:r>
        <w:rPr>
          <w:rFonts w:ascii="Bookman Old Style"/>
          <w:spacing w:val="-2"/>
          <w:sz w:val="16"/>
        </w:rPr>
        <w:t>acronym.</w:t>
      </w:r>
    </w:p>
    <w:p>
      <w:pPr>
        <w:pStyle w:val="BodyText"/>
        <w:spacing w:before="130"/>
        <w:rPr>
          <w:rFonts w:ascii="Bookman Old Style"/>
          <w:sz w:val="16"/>
        </w:rPr>
      </w:pPr>
    </w:p>
    <w:p>
      <w:pPr>
        <w:pStyle w:val="BodyText"/>
        <w:spacing w:line="254" w:lineRule="auto"/>
        <w:ind w:left="91" w:right="428"/>
        <w:jc w:val="both"/>
      </w:pPr>
      <w:r>
        <w:rPr/>
        <w:t>Failing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task</w:t>
      </w:r>
      <w:r>
        <w:rPr>
          <w:spacing w:val="-4"/>
        </w:rPr>
        <w:t> </w:t>
      </w:r>
      <w:r>
        <w:rPr/>
        <w:t>yields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psychological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calls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jingle</w:t>
      </w:r>
      <w:r>
        <w:rPr>
          <w:spacing w:val="-4"/>
        </w:rPr>
        <w:t> </w:t>
      </w:r>
      <w:r>
        <w:rPr/>
        <w:t>fallacy;</w:t>
      </w:r>
      <w:r>
        <w:rPr>
          <w:spacing w:val="-4"/>
        </w:rPr>
        <w:t> </w:t>
      </w:r>
      <w:r>
        <w:rPr/>
        <w:t>failing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second,</w:t>
      </w:r>
      <w:r>
        <w:rPr>
          <w:spacing w:val="-4"/>
        </w:rPr>
        <w:t> </w:t>
      </w:r>
      <w:r>
        <w:rPr/>
        <w:t>the</w:t>
      </w:r>
      <w:r>
        <w:rPr/>
        <w:t> jangle</w:t>
      </w:r>
      <w:r>
        <w:rPr>
          <w:spacing w:val="-1"/>
        </w:rPr>
        <w:t> </w:t>
      </w:r>
      <w:r>
        <w:rPr/>
        <w:t>fallacy</w:t>
      </w:r>
      <w:r>
        <w:rPr>
          <w:spacing w:val="-1"/>
        </w:rPr>
        <w:t> </w:t>
      </w:r>
      <w:r>
        <w:rPr/>
        <w:t>[</w:t>
      </w:r>
      <w:hyperlink w:history="true" w:anchor="_bookmark36">
        <w:r>
          <w:rPr>
            <w:color w:val="0000FF"/>
          </w:rPr>
          <w:t>30</w:t>
        </w:r>
      </w:hyperlink>
      <w:r>
        <w:rPr/>
        <w:t>,</w:t>
      </w:r>
      <w:r>
        <w:rPr>
          <w:spacing w:val="-1"/>
        </w:rPr>
        <w:t> </w:t>
      </w:r>
      <w:hyperlink w:history="true" w:anchor="_bookmark39">
        <w:r>
          <w:rPr>
            <w:color w:val="0000FF"/>
          </w:rPr>
          <w:t>33</w:t>
        </w:r>
      </w:hyperlink>
      <w:r>
        <w:rPr/>
        <w:t>,</w:t>
      </w:r>
      <w:r>
        <w:rPr>
          <w:spacing w:val="-1"/>
        </w:rPr>
        <w:t> </w:t>
      </w:r>
      <w:hyperlink w:history="true" w:anchor="_bookmark40">
        <w:r>
          <w:rPr>
            <w:color w:val="0000FF"/>
          </w:rPr>
          <w:t>34</w:t>
        </w:r>
      </w:hyperlink>
      <w:r>
        <w:rPr/>
        <w:t>].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problems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received</w:t>
      </w:r>
      <w:r>
        <w:rPr>
          <w:spacing w:val="-1"/>
        </w:rPr>
        <w:t> </w:t>
      </w:r>
      <w:r>
        <w:rPr/>
        <w:t>far</w:t>
      </w:r>
      <w:r>
        <w:rPr>
          <w:spacing w:val="-1"/>
        </w:rPr>
        <w:t> </w:t>
      </w:r>
      <w:r>
        <w:rPr/>
        <w:t>less</w:t>
      </w:r>
      <w:r>
        <w:rPr>
          <w:spacing w:val="-1"/>
        </w:rPr>
        <w:t> </w:t>
      </w:r>
      <w:r>
        <w:rPr/>
        <w:t>attention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biomedicine,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gro</w:t>
      </w:r>
      <w:r>
        <w:rPr/>
        <w:t>wing</w:t>
      </w:r>
      <w:r>
        <w:rPr/>
        <w:t> number of biomedical studies have started to document outcome-reporting heterogeneity [</w:t>
      </w:r>
      <w:hyperlink w:history="true" w:anchor="_bookmark93">
        <w:r>
          <w:rPr>
            <w:color w:val="0000FF"/>
          </w:rPr>
          <w:t>87</w:t>
        </w:r>
      </w:hyperlink>
      <w:r>
        <w:rPr/>
        <w:t>, </w:t>
      </w:r>
      <w:hyperlink w:history="true" w:anchor="_bookmark123">
        <w:r>
          <w:rPr>
            <w:color w:val="0000FF"/>
          </w:rPr>
          <w:t>117</w:t>
        </w:r>
      </w:hyperlink>
      <w:r>
        <w:rPr/>
        <w:t>].</w:t>
      </w:r>
    </w:p>
    <w:p>
      <w:pPr>
        <w:pStyle w:val="BodyText"/>
        <w:spacing w:line="254" w:lineRule="auto"/>
        <w:ind w:left="91" w:right="427" w:firstLine="298"/>
        <w:jc w:val="both"/>
      </w:pPr>
      <w:r>
        <w:rPr/>
        <w:t>Currently,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single</w:t>
      </w:r>
      <w:r>
        <w:rPr>
          <w:spacing w:val="-7"/>
        </w:rPr>
        <w:t> </w:t>
      </w:r>
      <w:r>
        <w:rPr/>
        <w:t>methodology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considered</w:t>
      </w:r>
      <w:r>
        <w:rPr>
          <w:spacing w:val="-7"/>
        </w:rPr>
        <w:t> </w:t>
      </w:r>
      <w:r>
        <w:rPr/>
        <w:t>universally</w:t>
      </w:r>
      <w:r>
        <w:rPr>
          <w:spacing w:val="-7"/>
        </w:rPr>
        <w:t> </w:t>
      </w:r>
      <w:r>
        <w:rPr/>
        <w:t>correct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mapping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outcome</w:t>
      </w:r>
      <w:r>
        <w:rPr/>
        <w:t>s,</w:t>
      </w:r>
      <w:r>
        <w:rPr/>
        <w:t> so</w:t>
      </w:r>
      <w:r>
        <w:rPr>
          <w:spacing w:val="-1"/>
        </w:rPr>
        <w:t> </w:t>
      </w:r>
      <w:r>
        <w:rPr/>
        <w:t>reviewers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navigate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flexibly,</w:t>
      </w:r>
      <w:r>
        <w:rPr>
          <w:spacing w:val="-1"/>
        </w:rPr>
        <w:t> </w:t>
      </w:r>
      <w:r>
        <w:rPr/>
        <w:t>guided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practical</w:t>
      </w:r>
      <w:r>
        <w:rPr>
          <w:spacing w:val="-1"/>
        </w:rPr>
        <w:t> </w:t>
      </w:r>
      <w:r>
        <w:rPr/>
        <w:t>constraints,</w:t>
      </w:r>
      <w:r>
        <w:rPr>
          <w:spacing w:val="-1"/>
        </w:rPr>
        <w:t> </w:t>
      </w:r>
      <w:r>
        <w:rPr/>
        <w:t>specific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goals,</w:t>
      </w:r>
      <w:r>
        <w:rPr/>
        <w:t> and</w:t>
      </w:r>
      <w:r>
        <w:rPr>
          <w:spacing w:val="-12"/>
        </w:rPr>
        <w:t> </w:t>
      </w:r>
      <w:r>
        <w:rPr/>
        <w:t>disciplinary</w:t>
      </w:r>
      <w:r>
        <w:rPr>
          <w:spacing w:val="-12"/>
        </w:rPr>
        <w:t> </w:t>
      </w:r>
      <w:r>
        <w:rPr/>
        <w:t>traditions</w:t>
      </w:r>
      <w:r>
        <w:rPr>
          <w:spacing w:val="-12"/>
        </w:rPr>
        <w:t> </w:t>
      </w:r>
      <w:r>
        <w:rPr/>
        <w:t>[</w:t>
      </w:r>
      <w:hyperlink w:history="true" w:anchor="_bookmark119">
        <w:r>
          <w:rPr>
            <w:color w:val="0000FF"/>
          </w:rPr>
          <w:t>113</w:t>
        </w:r>
      </w:hyperlink>
      <w:r>
        <w:rPr/>
        <w:t>].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instance,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review</w:t>
      </w:r>
      <w:r>
        <w:rPr>
          <w:spacing w:val="-12"/>
        </w:rPr>
        <w:t> </w:t>
      </w:r>
      <w:r>
        <w:rPr/>
        <w:t>might</w:t>
      </w:r>
      <w:r>
        <w:rPr>
          <w:spacing w:val="-12"/>
        </w:rPr>
        <w:t> </w:t>
      </w:r>
      <w:r>
        <w:rPr/>
        <w:t>synthesize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various</w:t>
      </w:r>
      <w:r>
        <w:rPr>
          <w:spacing w:val="-12"/>
        </w:rPr>
        <w:t> </w:t>
      </w:r>
      <w:r>
        <w:rPr/>
        <w:t>follow-</w:t>
      </w:r>
      <w:r>
        <w:rPr/>
        <w:t>up</w:t>
      </w:r>
      <w:r>
        <w:rPr/>
        <w:t> periods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single</w:t>
      </w:r>
      <w:r>
        <w:rPr>
          <w:spacing w:val="-9"/>
        </w:rPr>
        <w:t> </w:t>
      </w:r>
      <w:r>
        <w:rPr/>
        <w:t>outcome</w:t>
      </w:r>
      <w:r>
        <w:rPr>
          <w:spacing w:val="-9"/>
        </w:rPr>
        <w:t> </w:t>
      </w:r>
      <w:r>
        <w:rPr/>
        <w:t>construct,</w:t>
      </w:r>
      <w:r>
        <w:rPr>
          <w:spacing w:val="-9"/>
        </w:rPr>
        <w:t> </w:t>
      </w:r>
      <w:r>
        <w:rPr/>
        <w:t>whereas</w:t>
      </w:r>
      <w:r>
        <w:rPr>
          <w:spacing w:val="-9"/>
        </w:rPr>
        <w:t> </w:t>
      </w:r>
      <w:r>
        <w:rPr/>
        <w:t>another</w:t>
      </w:r>
      <w:r>
        <w:rPr>
          <w:spacing w:val="-9"/>
        </w:rPr>
        <w:t> </w:t>
      </w:r>
      <w:r>
        <w:rPr/>
        <w:t>might</w:t>
      </w:r>
      <w:r>
        <w:rPr>
          <w:spacing w:val="-9"/>
        </w:rPr>
        <w:t> </w:t>
      </w:r>
      <w:r>
        <w:rPr/>
        <w:t>treat</w:t>
      </w:r>
      <w:r>
        <w:rPr>
          <w:spacing w:val="-9"/>
        </w:rPr>
        <w:t> </w:t>
      </w:r>
      <w:r>
        <w:rPr/>
        <w:t>those</w:t>
      </w:r>
      <w:r>
        <w:rPr>
          <w:spacing w:val="-9"/>
        </w:rPr>
        <w:t> </w:t>
      </w:r>
      <w:r>
        <w:rPr/>
        <w:t>periods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distinct</w:t>
      </w:r>
      <w:r>
        <w:rPr>
          <w:spacing w:val="-9"/>
        </w:rPr>
        <w:t> </w:t>
      </w:r>
      <w:r>
        <w:rPr/>
        <w:t>outcomes.</w:t>
      </w:r>
      <w:r>
        <w:rPr/>
        <w:t> Regardless of the chosen approach, reviewers should explicitly justify their decisions to avoid excessiv</w:t>
      </w:r>
      <w:r>
        <w:rPr/>
        <w:t>e</w:t>
      </w:r>
      <w:r>
        <w:rPr/>
        <w:t> lumping or splitting of the data.</w:t>
      </w:r>
    </w:p>
    <w:p>
      <w:pPr>
        <w:pStyle w:val="BodyText"/>
        <w:spacing w:line="254" w:lineRule="auto"/>
        <w:ind w:left="91" w:right="427" w:firstLine="298"/>
        <w:jc w:val="both"/>
      </w:pPr>
      <w:r>
        <w:rPr/>
        <w:t>Whether</w:t>
      </w:r>
      <w:r>
        <w:rPr>
          <w:spacing w:val="-13"/>
        </w:rPr>
        <w:t> </w:t>
      </w:r>
      <w:r>
        <w:rPr/>
        <w:t>AI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make</w:t>
      </w:r>
      <w:r>
        <w:rPr>
          <w:spacing w:val="-12"/>
        </w:rPr>
        <w:t> </w:t>
      </w:r>
      <w:r>
        <w:rPr/>
        <w:t>reasonable</w:t>
      </w:r>
      <w:r>
        <w:rPr>
          <w:spacing w:val="-12"/>
        </w:rPr>
        <w:t> </w:t>
      </w:r>
      <w:r>
        <w:rPr/>
        <w:t>decisions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selecting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aligning</w:t>
      </w:r>
      <w:r>
        <w:rPr>
          <w:spacing w:val="-12"/>
        </w:rPr>
        <w:t> </w:t>
      </w:r>
      <w:r>
        <w:rPr/>
        <w:t>outcomes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specifying</w:t>
      </w:r>
      <w:r>
        <w:rPr>
          <w:spacing w:val="-12"/>
        </w:rPr>
        <w:t> </w:t>
      </w:r>
      <w:r>
        <w:rPr/>
        <w:t>rele</w:t>
      </w:r>
      <w:r>
        <w:rPr/>
        <w:softHyphen/>
      </w:r>
      <w:r>
        <w:rPr>
          <w:spacing w:val="-2"/>
        </w:rPr>
        <w:t>vant</w:t>
      </w:r>
      <w:r>
        <w:rPr>
          <w:spacing w:val="-3"/>
        </w:rPr>
        <w:t> </w:t>
      </w:r>
      <w:r>
        <w:rPr>
          <w:spacing w:val="-2"/>
        </w:rPr>
        <w:t>extraction</w:t>
      </w:r>
      <w:r>
        <w:rPr>
          <w:spacing w:val="-3"/>
        </w:rPr>
        <w:t> </w:t>
      </w:r>
      <w:r>
        <w:rPr>
          <w:spacing w:val="-2"/>
        </w:rPr>
        <w:t>rules</w:t>
      </w:r>
      <w:r>
        <w:rPr>
          <w:spacing w:val="-3"/>
        </w:rPr>
        <w:t> </w:t>
      </w:r>
      <w:r>
        <w:rPr>
          <w:spacing w:val="-2"/>
        </w:rPr>
        <w:t>remains</w:t>
      </w:r>
      <w:r>
        <w:rPr>
          <w:spacing w:val="-3"/>
        </w:rPr>
        <w:t> </w:t>
      </w:r>
      <w:r>
        <w:rPr>
          <w:spacing w:val="-2"/>
        </w:rPr>
        <w:t>an</w:t>
      </w:r>
      <w:r>
        <w:rPr>
          <w:spacing w:val="-3"/>
        </w:rPr>
        <w:t> </w:t>
      </w:r>
      <w:r>
        <w:rPr>
          <w:spacing w:val="-2"/>
        </w:rPr>
        <w:t>open</w:t>
      </w:r>
      <w:r>
        <w:rPr>
          <w:spacing w:val="-3"/>
        </w:rPr>
        <w:t> </w:t>
      </w:r>
      <w:r>
        <w:rPr>
          <w:spacing w:val="-2"/>
        </w:rPr>
        <w:t>question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has</w:t>
      </w:r>
      <w:r>
        <w:rPr>
          <w:spacing w:val="-3"/>
        </w:rPr>
        <w:t> </w:t>
      </w:r>
      <w:r>
        <w:rPr>
          <w:spacing w:val="-2"/>
        </w:rPr>
        <w:t>received</w:t>
      </w:r>
      <w:r>
        <w:rPr>
          <w:spacing w:val="-3"/>
        </w:rPr>
        <w:t> </w:t>
      </w:r>
      <w:r>
        <w:rPr>
          <w:spacing w:val="-2"/>
        </w:rPr>
        <w:t>little</w:t>
      </w:r>
      <w:r>
        <w:rPr>
          <w:spacing w:val="-3"/>
        </w:rPr>
        <w:t> </w:t>
      </w:r>
      <w:r>
        <w:rPr>
          <w:spacing w:val="-2"/>
        </w:rPr>
        <w:t>attention</w:t>
      </w:r>
      <w:r>
        <w:rPr>
          <w:spacing w:val="-3"/>
        </w:rPr>
        <w:t> </w:t>
      </w:r>
      <w:r>
        <w:rPr>
          <w:spacing w:val="-2"/>
        </w:rPr>
        <w:t>(but</w:t>
      </w:r>
      <w:r>
        <w:rPr>
          <w:spacing w:val="-3"/>
        </w:rPr>
        <w:t> </w:t>
      </w:r>
      <w:r>
        <w:rPr>
          <w:spacing w:val="-2"/>
        </w:rPr>
        <w:t>see</w:t>
      </w:r>
      <w:r>
        <w:rPr>
          <w:spacing w:val="-3"/>
        </w:rPr>
        <w:t> </w:t>
      </w:r>
      <w:r>
        <w:rPr>
          <w:spacing w:val="-2"/>
        </w:rPr>
        <w:t>exploratory</w:t>
      </w:r>
      <w:r>
        <w:rPr>
          <w:spacing w:val="-3"/>
        </w:rPr>
        <w:t> </w:t>
      </w:r>
      <w:r>
        <w:rPr>
          <w:spacing w:val="-2"/>
        </w:rPr>
        <w:t>w</w:t>
      </w:r>
      <w:r>
        <w:rPr>
          <w:spacing w:val="-2"/>
        </w:rPr>
        <w:t>ork</w:t>
      </w:r>
      <w:r>
        <w:rPr>
          <w:spacing w:val="-2"/>
        </w:rPr>
        <w:t> </w:t>
      </w:r>
      <w:r>
        <w:rPr/>
        <w:t>in [</w:t>
      </w:r>
      <w:hyperlink w:history="true" w:anchor="_bookmark56">
        <w:r>
          <w:rPr>
            <w:color w:val="0000FF"/>
          </w:rPr>
          <w:t>50</w:t>
        </w:r>
      </w:hyperlink>
      <w:r>
        <w:rPr/>
        <w:t>, </w:t>
      </w:r>
      <w:hyperlink w:history="true" w:anchor="_bookmark57">
        <w:r>
          <w:rPr>
            <w:color w:val="0000FF"/>
          </w:rPr>
          <w:t>51</w:t>
        </w:r>
      </w:hyperlink>
      <w:r>
        <w:rPr/>
        <w:t>]), despite its potential impact on the quality of evidence synthesis. Greater standardization </w:t>
      </w:r>
      <w:r>
        <w:rPr/>
        <w:t>in</w:t>
      </w:r>
      <w:r>
        <w:rPr/>
        <w:t> </w:t>
      </w:r>
      <w:r>
        <w:rPr>
          <w:spacing w:val="-2"/>
        </w:rPr>
        <w:t>clinical research, such as through core outcome sets and standardized outcome definitions, measuremen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instruments, and follow-up time points, could make this task more tractable by reducing ambiguity </w:t>
      </w:r>
      <w:r>
        <w:rPr/>
        <w:t>in</w:t>
      </w:r>
      <w:r>
        <w:rPr/>
        <w:t> mapping</w:t>
      </w:r>
      <w:r>
        <w:rPr>
          <w:spacing w:val="-9"/>
        </w:rPr>
        <w:t> </w:t>
      </w:r>
      <w:r>
        <w:rPr/>
        <w:t>outcomes</w:t>
      </w:r>
      <w:r>
        <w:rPr>
          <w:spacing w:val="-9"/>
        </w:rPr>
        <w:t> </w:t>
      </w:r>
      <w:r>
        <w:rPr/>
        <w:t>across</w:t>
      </w:r>
      <w:r>
        <w:rPr>
          <w:spacing w:val="-9"/>
        </w:rPr>
        <w:t> </w:t>
      </w:r>
      <w:r>
        <w:rPr/>
        <w:t>studies</w:t>
      </w:r>
      <w:r>
        <w:rPr>
          <w:spacing w:val="-9"/>
        </w:rPr>
        <w:t> </w:t>
      </w:r>
      <w:r>
        <w:rPr/>
        <w:t>[</w:t>
      </w:r>
      <w:hyperlink w:history="true" w:anchor="_bookmark27">
        <w:r>
          <w:rPr>
            <w:color w:val="0000FF"/>
          </w:rPr>
          <w:t>21</w:t>
        </w:r>
      </w:hyperlink>
      <w:r>
        <w:rPr/>
        <w:t>].</w:t>
      </w:r>
      <w:r>
        <w:rPr>
          <w:spacing w:val="-8"/>
        </w:rPr>
        <w:t> </w:t>
      </w:r>
      <w:r>
        <w:rPr/>
        <w:t>One</w:t>
      </w:r>
      <w:r>
        <w:rPr>
          <w:spacing w:val="-9"/>
        </w:rPr>
        <w:t> </w:t>
      </w:r>
      <w:r>
        <w:rPr/>
        <w:t>prominent</w:t>
      </w:r>
      <w:r>
        <w:rPr>
          <w:spacing w:val="-9"/>
        </w:rPr>
        <w:t> </w:t>
      </w:r>
      <w:r>
        <w:rPr/>
        <w:t>effort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Core</w:t>
      </w:r>
      <w:r>
        <w:rPr>
          <w:spacing w:val="-9"/>
        </w:rPr>
        <w:t> </w:t>
      </w:r>
      <w:r>
        <w:rPr/>
        <w:t>Outcome</w:t>
      </w:r>
      <w:r>
        <w:rPr>
          <w:spacing w:val="-9"/>
        </w:rPr>
        <w:t> </w:t>
      </w:r>
      <w:r>
        <w:rPr/>
        <w:t>Measures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Effective</w:t>
      </w:r>
      <w:r>
        <w:rPr/>
        <w:softHyphen/>
      </w:r>
      <w:r>
        <w:rPr/>
        <w:t>ness</w:t>
      </w:r>
      <w:r>
        <w:rPr>
          <w:spacing w:val="-5"/>
        </w:rPr>
        <w:t> </w:t>
      </w:r>
      <w:r>
        <w:rPr/>
        <w:t>Trials</w:t>
      </w:r>
      <w:r>
        <w:rPr>
          <w:spacing w:val="-5"/>
        </w:rPr>
        <w:t> </w:t>
      </w:r>
      <w:r>
        <w:rPr/>
        <w:t>(COMET)</w:t>
      </w:r>
      <w:r>
        <w:rPr>
          <w:spacing w:val="-5"/>
        </w:rPr>
        <w:t> </w:t>
      </w:r>
      <w:r>
        <w:rPr/>
        <w:t>Initiative,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promotes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standardized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outcome</w:t>
      </w:r>
      <w:r>
        <w:rPr/>
        <w:t> sets for specific health conditions and research areas [</w:t>
      </w:r>
      <w:hyperlink w:history="true" w:anchor="_bookmark22">
        <w:r>
          <w:rPr>
            <w:color w:val="0000FF"/>
          </w:rPr>
          <w:t>16</w:t>
        </w:r>
      </w:hyperlink>
      <w:r>
        <w:rPr/>
        <w:t>, </w:t>
      </w:r>
      <w:hyperlink w:history="true" w:anchor="_bookmark50">
        <w:r>
          <w:rPr>
            <w:color w:val="0000FF"/>
          </w:rPr>
          <w:t>44</w:t>
        </w:r>
      </w:hyperlink>
      <w:r>
        <w:rPr/>
        <w:t>, </w:t>
      </w:r>
      <w:hyperlink w:history="true" w:anchor="_bookmark120">
        <w:r>
          <w:rPr>
            <w:color w:val="0000FF"/>
          </w:rPr>
          <w:t>114</w:t>
        </w:r>
      </w:hyperlink>
      <w:r>
        <w:rPr/>
        <w:t>].</w:t>
      </w:r>
    </w:p>
    <w:p>
      <w:pPr>
        <w:pStyle w:val="Heading3"/>
        <w:numPr>
          <w:ilvl w:val="1"/>
          <w:numId w:val="1"/>
        </w:numPr>
        <w:tabs>
          <w:tab w:pos="570" w:val="left" w:leader="none"/>
        </w:tabs>
        <w:spacing w:line="240" w:lineRule="auto" w:before="222" w:after="0"/>
        <w:ind w:left="570" w:right="0" w:hanging="479"/>
        <w:jc w:val="left"/>
      </w:pPr>
      <w:bookmarkStart w:name="Characterizing error propagation" w:id="14"/>
      <w:bookmarkEnd w:id="14"/>
      <w:r>
        <w:rPr>
          <w:b w:val="0"/>
        </w:rPr>
      </w:r>
      <w:r>
        <w:rPr>
          <w:w w:val="105"/>
        </w:rPr>
        <w:t>Characterizing</w:t>
      </w:r>
      <w:r>
        <w:rPr>
          <w:spacing w:val="50"/>
          <w:w w:val="105"/>
        </w:rPr>
        <w:t> </w:t>
      </w:r>
      <w:r>
        <w:rPr>
          <w:w w:val="105"/>
        </w:rPr>
        <w:t>error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propagation</w:t>
      </w:r>
    </w:p>
    <w:p>
      <w:pPr>
        <w:pStyle w:val="BodyText"/>
        <w:spacing w:line="254" w:lineRule="auto" w:before="113"/>
        <w:ind w:left="91" w:right="427"/>
        <w:jc w:val="both"/>
      </w:pPr>
      <w:r>
        <w:rPr/>
        <w:t>Although many studies have reported strong LLM performance on individual SR tasks, evaluating eac</w:t>
      </w:r>
      <w:r>
        <w:rPr/>
        <w:t>h</w:t>
      </w:r>
      <w:r>
        <w:rPr/>
        <w:t> stage in isolation raises two important concerns (</w:t>
      </w:r>
      <w:hyperlink w:history="true" w:anchor="_bookmark5">
        <w:r>
          <w:rPr>
            <w:color w:val="0000FF"/>
          </w:rPr>
          <w:t>Figure 5</w:t>
        </w:r>
      </w:hyperlink>
      <w:r>
        <w:rPr/>
        <w:t>). First, errors can propagate through the </w:t>
      </w:r>
      <w:r>
        <w:rPr/>
        <w:t>SR</w:t>
      </w:r>
      <w:r>
        <w:rPr/>
        <w:t> pipeline:</w:t>
      </w:r>
      <w:r>
        <w:rPr>
          <w:spacing w:val="-11"/>
        </w:rPr>
        <w:t> </w:t>
      </w:r>
      <w:r>
        <w:rPr/>
        <w:t>mistakes</w:t>
      </w:r>
      <w:r>
        <w:rPr>
          <w:spacing w:val="-11"/>
        </w:rPr>
        <w:t> </w:t>
      </w:r>
      <w:r>
        <w:rPr/>
        <w:t>made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earlier</w:t>
      </w:r>
      <w:r>
        <w:rPr>
          <w:spacing w:val="-11"/>
        </w:rPr>
        <w:t> </w:t>
      </w:r>
      <w:r>
        <w:rPr/>
        <w:t>stage</w:t>
      </w:r>
      <w:r>
        <w:rPr>
          <w:spacing w:val="-11"/>
        </w:rPr>
        <w:t> </w:t>
      </w:r>
      <w:r>
        <w:rPr/>
        <w:t>may</w:t>
      </w:r>
      <w:r>
        <w:rPr>
          <w:spacing w:val="-11"/>
        </w:rPr>
        <w:t> </w:t>
      </w:r>
      <w:r>
        <w:rPr/>
        <w:t>carry</w:t>
      </w:r>
      <w:r>
        <w:rPr>
          <w:spacing w:val="-11"/>
        </w:rPr>
        <w:t> </w:t>
      </w:r>
      <w:r>
        <w:rPr/>
        <w:t>forward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become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consequential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are</w:t>
      </w:r>
      <w:r>
        <w:rPr/>
        <w:t> not detected or corrected downstream [</w:t>
      </w:r>
      <w:hyperlink w:history="true" w:anchor="_bookmark96">
        <w:r>
          <w:rPr>
            <w:color w:val="0000FF"/>
          </w:rPr>
          <w:t>90</w:t>
        </w:r>
      </w:hyperlink>
      <w:r>
        <w:rPr/>
        <w:t>, </w:t>
      </w:r>
      <w:hyperlink w:history="true" w:anchor="_bookmark121">
        <w:r>
          <w:rPr>
            <w:color w:val="0000FF"/>
          </w:rPr>
          <w:t>115</w:t>
        </w:r>
      </w:hyperlink>
      <w:r>
        <w:rPr/>
        <w:t>]. Human reviewers may sometimes catch such errors </w:t>
      </w:r>
      <w:r>
        <w:rPr/>
        <w:t>at</w:t>
      </w:r>
      <w:r>
        <w:rPr/>
        <w:t> later stages and revisit earlier decisions; for example, Cochrane guidance notes that data extraction </w:t>
      </w:r>
      <w:r>
        <w:rPr/>
        <w:t>can</w:t>
      </w:r>
      <w:r>
        <w:rPr/>
        <w:t> provide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additional</w:t>
      </w:r>
      <w:r>
        <w:rPr>
          <w:spacing w:val="-8"/>
        </w:rPr>
        <w:t> </w:t>
      </w:r>
      <w:r>
        <w:rPr/>
        <w:t>opportunity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confirm</w:t>
      </w:r>
      <w:r>
        <w:rPr>
          <w:spacing w:val="-8"/>
        </w:rPr>
        <w:t> </w:t>
      </w:r>
      <w:r>
        <w:rPr/>
        <w:t>study</w:t>
      </w:r>
      <w:r>
        <w:rPr>
          <w:spacing w:val="-8"/>
        </w:rPr>
        <w:t> </w:t>
      </w:r>
      <w:r>
        <w:rPr/>
        <w:t>eligibility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relevant</w:t>
      </w:r>
      <w:r>
        <w:rPr>
          <w:spacing w:val="-8"/>
        </w:rPr>
        <w:t> </w:t>
      </w:r>
      <w:r>
        <w:rPr/>
        <w:t>eligibility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/>
        <w:t> </w:t>
      </w:r>
      <w:r>
        <w:rPr>
          <w:spacing w:val="-2"/>
        </w:rPr>
        <w:t>apparent during</w:t>
      </w:r>
      <w:r>
        <w:rPr>
          <w:spacing w:val="-3"/>
        </w:rPr>
        <w:t> </w:t>
      </w:r>
      <w:r>
        <w:rPr>
          <w:spacing w:val="-2"/>
        </w:rPr>
        <w:t>screening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59">
        <w:r>
          <w:rPr>
            <w:color w:val="0000FF"/>
            <w:spacing w:val="-2"/>
          </w:rPr>
          <w:t>53</w:t>
        </w:r>
      </w:hyperlink>
      <w:r>
        <w:rPr>
          <w:spacing w:val="-2"/>
        </w:rPr>
        <w:t>]. In contrast, stagewise AI</w:t>
      </w:r>
      <w:r>
        <w:rPr>
          <w:spacing w:val="-3"/>
        </w:rPr>
        <w:t> </w:t>
      </w:r>
      <w:r>
        <w:rPr>
          <w:spacing w:val="-2"/>
        </w:rPr>
        <w:t>systems</w:t>
      </w:r>
      <w:r>
        <w:rPr>
          <w:spacing w:val="-3"/>
        </w:rPr>
        <w:t> </w:t>
      </w:r>
      <w:r>
        <w:rPr>
          <w:spacing w:val="-2"/>
        </w:rPr>
        <w:t>may</w:t>
      </w:r>
      <w:r>
        <w:rPr>
          <w:spacing w:val="-3"/>
        </w:rPr>
        <w:t> </w:t>
      </w:r>
      <w:r>
        <w:rPr>
          <w:spacing w:val="-2"/>
        </w:rPr>
        <w:t>simply</w:t>
      </w:r>
      <w:r>
        <w:rPr>
          <w:spacing w:val="-3"/>
        </w:rPr>
        <w:t> </w:t>
      </w:r>
      <w:r>
        <w:rPr>
          <w:spacing w:val="-2"/>
        </w:rPr>
        <w:t>accept upstream outputs </w:t>
      </w:r>
      <w:r>
        <w:rPr>
          <w:spacing w:val="-2"/>
        </w:rPr>
        <w:t>as</w:t>
      </w:r>
      <w:r>
        <w:rPr>
          <w:spacing w:val="-2"/>
        </w:rPr>
        <w:t> </w:t>
      </w:r>
      <w:r>
        <w:rPr/>
        <w:t>given unless cross-stage checking is explicitly built into the workflow [</w:t>
      </w:r>
      <w:hyperlink w:history="true" w:anchor="_bookmark14">
        <w:r>
          <w:rPr>
            <w:color w:val="0000FF"/>
          </w:rPr>
          <w:t>8</w:t>
        </w:r>
      </w:hyperlink>
      <w:r>
        <w:rPr/>
        <w:t>].</w:t>
      </w:r>
    </w:p>
    <w:p>
      <w:pPr>
        <w:pStyle w:val="BodyText"/>
        <w:spacing w:line="254" w:lineRule="auto"/>
        <w:ind w:left="91" w:right="426" w:firstLine="298"/>
        <w:jc w:val="both"/>
      </w:pPr>
      <w:r>
        <w:rPr/>
        <w:t>Second,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stage-level</w:t>
      </w:r>
      <w:r>
        <w:rPr>
          <w:spacing w:val="-1"/>
        </w:rPr>
        <w:t> </w:t>
      </w:r>
      <w:r>
        <w:rPr/>
        <w:t>errors</w:t>
      </w:r>
      <w:r>
        <w:rPr>
          <w:spacing w:val="-1"/>
        </w:rPr>
        <w:t> </w:t>
      </w:r>
      <w:r>
        <w:rPr/>
        <w:t>carry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weight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final</w:t>
      </w:r>
      <w:r>
        <w:rPr>
          <w:spacing w:val="-1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synthesis.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example,</w:t>
      </w:r>
      <w:r>
        <w:rPr/>
        <w:t> </w:t>
      </w:r>
      <w:r>
        <w:rPr>
          <w:spacing w:val="-2"/>
        </w:rPr>
        <w:t>mistakenly</w:t>
      </w:r>
      <w:r>
        <w:rPr>
          <w:spacing w:val="-4"/>
        </w:rPr>
        <w:t> </w:t>
      </w:r>
      <w:r>
        <w:rPr>
          <w:spacing w:val="-2"/>
        </w:rPr>
        <w:t>including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4"/>
        </w:rPr>
        <w:t> </w:t>
      </w:r>
      <w:r>
        <w:rPr>
          <w:spacing w:val="-2"/>
        </w:rPr>
        <w:t>ineligible</w:t>
      </w:r>
      <w:r>
        <w:rPr>
          <w:spacing w:val="-4"/>
        </w:rPr>
        <w:t> </w:t>
      </w:r>
      <w:r>
        <w:rPr>
          <w:spacing w:val="-2"/>
        </w:rPr>
        <w:t>commentary</w:t>
      </w:r>
      <w:r>
        <w:rPr>
          <w:spacing w:val="-4"/>
        </w:rPr>
        <w:t> </w:t>
      </w:r>
      <w:r>
        <w:rPr>
          <w:spacing w:val="-2"/>
        </w:rPr>
        <w:t>article</w:t>
      </w:r>
      <w:r>
        <w:rPr>
          <w:spacing w:val="-4"/>
        </w:rPr>
        <w:t> </w:t>
      </w:r>
      <w:r>
        <w:rPr>
          <w:spacing w:val="-2"/>
        </w:rPr>
        <w:t>may</w:t>
      </w:r>
      <w:r>
        <w:rPr>
          <w:spacing w:val="-4"/>
        </w:rPr>
        <w:t> </w:t>
      </w:r>
      <w:r>
        <w:rPr>
          <w:spacing w:val="-2"/>
        </w:rPr>
        <w:t>have</w:t>
      </w:r>
      <w:r>
        <w:rPr>
          <w:spacing w:val="-4"/>
        </w:rPr>
        <w:t> </w:t>
      </w:r>
      <w:r>
        <w:rPr>
          <w:spacing w:val="-2"/>
        </w:rPr>
        <w:t>little</w:t>
      </w:r>
      <w:r>
        <w:rPr>
          <w:spacing w:val="-4"/>
        </w:rPr>
        <w:t> </w:t>
      </w:r>
      <w:r>
        <w:rPr>
          <w:spacing w:val="-2"/>
        </w:rPr>
        <w:t>downstream</w:t>
      </w:r>
      <w:r>
        <w:rPr>
          <w:spacing w:val="-4"/>
        </w:rPr>
        <w:t> </w:t>
      </w:r>
      <w:r>
        <w:rPr>
          <w:spacing w:val="-2"/>
        </w:rPr>
        <w:t>impact</w:t>
      </w:r>
      <w:r>
        <w:rPr>
          <w:spacing w:val="-4"/>
        </w:rPr>
        <w:t> </w:t>
      </w:r>
      <w:r>
        <w:rPr>
          <w:spacing w:val="-2"/>
        </w:rPr>
        <w:t>if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4"/>
        </w:rPr>
        <w:t> </w:t>
      </w:r>
      <w:r>
        <w:rPr>
          <w:spacing w:val="-2"/>
        </w:rPr>
        <w:t>contains</w:t>
      </w:r>
      <w:r>
        <w:rPr>
          <w:spacing w:val="-4"/>
        </w:rPr>
        <w:t> </w:t>
      </w:r>
      <w:r>
        <w:rPr>
          <w:spacing w:val="-2"/>
        </w:rPr>
        <w:t>no</w:t>
      </w:r>
      <w:r>
        <w:rPr>
          <w:spacing w:val="-2"/>
        </w:rPr>
        <w:t> extractable</w:t>
      </w:r>
      <w:r>
        <w:rPr>
          <w:spacing w:val="-7"/>
        </w:rPr>
        <w:t> </w:t>
      </w:r>
      <w:r>
        <w:rPr>
          <w:spacing w:val="-2"/>
        </w:rPr>
        <w:t>data.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contrast,</w:t>
      </w:r>
      <w:r>
        <w:rPr>
          <w:spacing w:val="-7"/>
        </w:rPr>
        <w:t> </w:t>
      </w:r>
      <w:r>
        <w:rPr>
          <w:spacing w:val="-2"/>
        </w:rPr>
        <w:t>accidentally</w:t>
      </w:r>
      <w:r>
        <w:rPr>
          <w:spacing w:val="-7"/>
        </w:rPr>
        <w:t> </w:t>
      </w:r>
      <w:r>
        <w:rPr>
          <w:spacing w:val="-2"/>
        </w:rPr>
        <w:t>including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study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ineligible</w:t>
      </w:r>
      <w:r>
        <w:rPr>
          <w:spacing w:val="-7"/>
        </w:rPr>
        <w:t> </w:t>
      </w:r>
      <w:r>
        <w:rPr>
          <w:spacing w:val="-2"/>
        </w:rPr>
        <w:t>intervention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con</w:t>
      </w:r>
      <w:r>
        <w:rPr>
          <w:spacing w:val="-2"/>
        </w:rPr>
        <w:t>tributes</w:t>
      </w:r>
      <w:r>
        <w:rPr>
          <w:spacing w:val="-2"/>
        </w:rPr>
        <w:t> </w:t>
      </w:r>
      <w:r>
        <w:rPr/>
        <w:t>outcome data could directly distort the pooled evidence and potentially bias conclusions. </w:t>
      </w:r>
      <w:r>
        <w:rPr/>
        <w:t>Therefore,</w:t>
      </w:r>
      <w:r>
        <w:rPr/>
        <w:t> reporting high overall accuracy alone may not be very informative. It may be useful to also ev</w:t>
      </w:r>
      <w:r>
        <w:rPr/>
        <w:t>aluate</w:t>
      </w:r>
      <w:r>
        <w:rPr>
          <w:spacing w:val="80"/>
        </w:rPr>
        <w:t> </w:t>
      </w:r>
      <w:r>
        <w:rPr/>
        <w:t>and</w:t>
      </w:r>
      <w:r>
        <w:rPr>
          <w:spacing w:val="-2"/>
        </w:rPr>
        <w:t> </w:t>
      </w:r>
      <w:r>
        <w:rPr/>
        <w:t>report</w:t>
      </w:r>
      <w:r>
        <w:rPr>
          <w:spacing w:val="-1"/>
        </w:rPr>
        <w:t> </w:t>
      </w:r>
      <w:r>
        <w:rPr/>
        <w:t>AI</w:t>
      </w:r>
      <w:r>
        <w:rPr>
          <w:spacing w:val="-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consequential</w:t>
      </w:r>
      <w:r>
        <w:rPr>
          <w:spacing w:val="-1"/>
        </w:rPr>
        <w:t> </w:t>
      </w:r>
      <w:r>
        <w:rPr/>
        <w:t>edge</w:t>
      </w:r>
      <w:r>
        <w:rPr>
          <w:spacing w:val="-2"/>
        </w:rPr>
        <w:t> </w:t>
      </w:r>
      <w:r>
        <w:rPr/>
        <w:t>cases,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account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small</w:t>
      </w:r>
      <w:r>
        <w:rPr>
          <w:spacing w:val="-1"/>
        </w:rPr>
        <w:t> </w:t>
      </w:r>
      <w:r>
        <w:rPr/>
        <w:t>prop</w:t>
      </w:r>
      <w:r>
        <w:rPr/>
        <w:t>ortion</w:t>
      </w:r>
      <w:r>
        <w:rPr/>
        <w:t> of errors but have a disproportionate impact on the final synthesis. Such errors are easily obscured b</w:t>
      </w:r>
      <w:r>
        <w:rPr/>
        <w:t>y</w:t>
      </w:r>
      <w:r>
        <w:rPr/>
        <w:t> aggregate accuracy metrics.</w:t>
      </w:r>
    </w:p>
    <w:p>
      <w:pPr>
        <w:pStyle w:val="BodyText"/>
        <w:spacing w:after="0" w:line="254" w:lineRule="auto"/>
        <w:jc w:val="both"/>
        <w:sectPr>
          <w:pgSz w:w="11910" w:h="16840"/>
          <w:pgMar w:header="0" w:footer="678" w:top="1520" w:bottom="860" w:left="1133" w:right="1133"/>
        </w:sectPr>
      </w:pPr>
    </w:p>
    <w:p>
      <w:pPr>
        <w:pStyle w:val="Heading2"/>
      </w:pPr>
      <w:r>
        <w:rPr>
          <w:color w:val="2A2A2A"/>
        </w:rPr>
        <w:t>A</w:t>
      </w:r>
      <w:r>
        <w:rPr>
          <w:color w:val="2A2A2A"/>
          <w:spacing w:val="67"/>
        </w:rPr>
        <w:t> </w:t>
      </w:r>
      <w:r>
        <w:rPr>
          <w:color w:val="2A2A2A"/>
        </w:rPr>
        <w:t>Error</w:t>
      </w:r>
      <w:r>
        <w:rPr>
          <w:color w:val="2A2A2A"/>
          <w:spacing w:val="7"/>
        </w:rPr>
        <w:t> </w:t>
      </w:r>
      <w:r>
        <w:rPr>
          <w:color w:val="2A2A2A"/>
        </w:rPr>
        <w:t>propagation</w:t>
      </w:r>
      <w:r>
        <w:rPr>
          <w:color w:val="2A2A2A"/>
          <w:spacing w:val="7"/>
        </w:rPr>
        <w:t> </w:t>
      </w:r>
      <w:r>
        <w:rPr>
          <w:color w:val="2A2A2A"/>
        </w:rPr>
        <w:t>through</w:t>
      </w:r>
      <w:r>
        <w:rPr>
          <w:color w:val="2A2A2A"/>
          <w:spacing w:val="7"/>
        </w:rPr>
        <w:t> </w:t>
      </w:r>
      <w:r>
        <w:rPr>
          <w:color w:val="2A2A2A"/>
        </w:rPr>
        <w:t>the</w:t>
      </w:r>
      <w:r>
        <w:rPr>
          <w:color w:val="2A2A2A"/>
          <w:spacing w:val="7"/>
        </w:rPr>
        <w:t> </w:t>
      </w:r>
      <w:r>
        <w:rPr>
          <w:color w:val="2A2A2A"/>
        </w:rPr>
        <w:t>systematic</w:t>
      </w:r>
      <w:r>
        <w:rPr>
          <w:color w:val="2A2A2A"/>
          <w:spacing w:val="7"/>
        </w:rPr>
        <w:t> </w:t>
      </w:r>
      <w:r>
        <w:rPr>
          <w:color w:val="2A2A2A"/>
        </w:rPr>
        <w:t>review</w:t>
      </w:r>
      <w:r>
        <w:rPr>
          <w:color w:val="2A2A2A"/>
          <w:spacing w:val="7"/>
        </w:rPr>
        <w:t> </w:t>
      </w:r>
      <w:r>
        <w:rPr>
          <w:color w:val="2A2A2A"/>
          <w:spacing w:val="-2"/>
        </w:rPr>
        <w:t>pipeline</w:t>
      </w:r>
    </w:p>
    <w:p>
      <w:pPr>
        <w:pStyle w:val="Heading4"/>
        <w:spacing w:line="295" w:lineRule="auto" w:before="203"/>
        <w:ind w:right="75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2202089</wp:posOffset>
                </wp:positionH>
                <wp:positionV relativeFrom="paragraph">
                  <wp:posOffset>112732</wp:posOffset>
                </wp:positionV>
                <wp:extent cx="4301490" cy="386080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4301490" cy="386080"/>
                          <a:chExt cx="4301490" cy="38608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86550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386080">
                                <a:moveTo>
                                  <a:pt x="817566" y="0"/>
                                </a:moveTo>
                                <a:lnTo>
                                  <a:pt x="47719" y="0"/>
                                </a:lnTo>
                                <a:lnTo>
                                  <a:pt x="26843" y="2660"/>
                                </a:lnTo>
                                <a:lnTo>
                                  <a:pt x="11930" y="10642"/>
                                </a:lnTo>
                                <a:lnTo>
                                  <a:pt x="2982" y="23946"/>
                                </a:lnTo>
                                <a:lnTo>
                                  <a:pt x="0" y="42571"/>
                                </a:lnTo>
                                <a:lnTo>
                                  <a:pt x="0" y="343411"/>
                                </a:lnTo>
                                <a:lnTo>
                                  <a:pt x="2982" y="362037"/>
                                </a:lnTo>
                                <a:lnTo>
                                  <a:pt x="11930" y="375340"/>
                                </a:lnTo>
                                <a:lnTo>
                                  <a:pt x="26843" y="383322"/>
                                </a:lnTo>
                                <a:lnTo>
                                  <a:pt x="47719" y="385983"/>
                                </a:lnTo>
                                <a:lnTo>
                                  <a:pt x="817566" y="385983"/>
                                </a:lnTo>
                                <a:lnTo>
                                  <a:pt x="838442" y="383322"/>
                                </a:lnTo>
                                <a:lnTo>
                                  <a:pt x="853355" y="375340"/>
                                </a:lnTo>
                                <a:lnTo>
                                  <a:pt x="862303" y="362037"/>
                                </a:lnTo>
                                <a:lnTo>
                                  <a:pt x="865286" y="343411"/>
                                </a:lnTo>
                                <a:lnTo>
                                  <a:pt x="865286" y="42571"/>
                                </a:lnTo>
                                <a:lnTo>
                                  <a:pt x="862303" y="23946"/>
                                </a:lnTo>
                                <a:lnTo>
                                  <a:pt x="853355" y="10642"/>
                                </a:lnTo>
                                <a:lnTo>
                                  <a:pt x="838442" y="2660"/>
                                </a:lnTo>
                                <a:lnTo>
                                  <a:pt x="81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884372" y="174071"/>
                            <a:ext cx="23050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38100">
                                <a:moveTo>
                                  <a:pt x="0" y="18920"/>
                                </a:moveTo>
                                <a:lnTo>
                                  <a:pt x="47894" y="18920"/>
                                </a:lnTo>
                                <a:lnTo>
                                  <a:pt x="94872" y="18920"/>
                                </a:lnTo>
                                <a:lnTo>
                                  <a:pt x="140935" y="18920"/>
                                </a:lnTo>
                                <a:lnTo>
                                  <a:pt x="186081" y="18920"/>
                                </a:lnTo>
                                <a:lnTo>
                                  <a:pt x="230313" y="18920"/>
                                </a:lnTo>
                              </a:path>
                              <a:path w="230504" h="38100">
                                <a:moveTo>
                                  <a:pt x="192471" y="0"/>
                                </a:moveTo>
                                <a:lnTo>
                                  <a:pt x="230313" y="18920"/>
                                </a:lnTo>
                                <a:lnTo>
                                  <a:pt x="192471" y="37841"/>
                                </a:lnTo>
                              </a:path>
                            </a:pathLst>
                          </a:custGeom>
                          <a:ln w="10248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145226" y="0"/>
                            <a:ext cx="86550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386080">
                                <a:moveTo>
                                  <a:pt x="817566" y="0"/>
                                </a:moveTo>
                                <a:lnTo>
                                  <a:pt x="47719" y="0"/>
                                </a:lnTo>
                                <a:lnTo>
                                  <a:pt x="26843" y="2660"/>
                                </a:lnTo>
                                <a:lnTo>
                                  <a:pt x="11930" y="10642"/>
                                </a:lnTo>
                                <a:lnTo>
                                  <a:pt x="2982" y="23946"/>
                                </a:lnTo>
                                <a:lnTo>
                                  <a:pt x="0" y="42571"/>
                                </a:lnTo>
                                <a:lnTo>
                                  <a:pt x="0" y="343411"/>
                                </a:lnTo>
                                <a:lnTo>
                                  <a:pt x="2982" y="362037"/>
                                </a:lnTo>
                                <a:lnTo>
                                  <a:pt x="11930" y="375340"/>
                                </a:lnTo>
                                <a:lnTo>
                                  <a:pt x="26843" y="383322"/>
                                </a:lnTo>
                                <a:lnTo>
                                  <a:pt x="47719" y="385983"/>
                                </a:lnTo>
                                <a:lnTo>
                                  <a:pt x="817566" y="385983"/>
                                </a:lnTo>
                                <a:lnTo>
                                  <a:pt x="838442" y="383322"/>
                                </a:lnTo>
                                <a:lnTo>
                                  <a:pt x="853355" y="375340"/>
                                </a:lnTo>
                                <a:lnTo>
                                  <a:pt x="862303" y="362037"/>
                                </a:lnTo>
                                <a:lnTo>
                                  <a:pt x="865286" y="343411"/>
                                </a:lnTo>
                                <a:lnTo>
                                  <a:pt x="865286" y="42571"/>
                                </a:lnTo>
                                <a:lnTo>
                                  <a:pt x="862303" y="23946"/>
                                </a:lnTo>
                                <a:lnTo>
                                  <a:pt x="853355" y="10642"/>
                                </a:lnTo>
                                <a:lnTo>
                                  <a:pt x="838442" y="2660"/>
                                </a:lnTo>
                                <a:lnTo>
                                  <a:pt x="81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029598" y="174071"/>
                            <a:ext cx="23050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38100">
                                <a:moveTo>
                                  <a:pt x="0" y="18920"/>
                                </a:moveTo>
                                <a:lnTo>
                                  <a:pt x="47894" y="18920"/>
                                </a:lnTo>
                                <a:lnTo>
                                  <a:pt x="94872" y="18920"/>
                                </a:lnTo>
                                <a:lnTo>
                                  <a:pt x="140935" y="18920"/>
                                </a:lnTo>
                                <a:lnTo>
                                  <a:pt x="186081" y="18920"/>
                                </a:lnTo>
                                <a:lnTo>
                                  <a:pt x="230313" y="18920"/>
                                </a:lnTo>
                              </a:path>
                              <a:path w="230504" h="38100">
                                <a:moveTo>
                                  <a:pt x="192471" y="0"/>
                                </a:moveTo>
                                <a:lnTo>
                                  <a:pt x="230313" y="18920"/>
                                </a:lnTo>
                                <a:lnTo>
                                  <a:pt x="192471" y="37841"/>
                                </a:lnTo>
                              </a:path>
                            </a:pathLst>
                          </a:custGeom>
                          <a:ln w="10248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290453" y="0"/>
                            <a:ext cx="86550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386080">
                                <a:moveTo>
                                  <a:pt x="817566" y="0"/>
                                </a:moveTo>
                                <a:lnTo>
                                  <a:pt x="47719" y="0"/>
                                </a:lnTo>
                                <a:lnTo>
                                  <a:pt x="26843" y="2660"/>
                                </a:lnTo>
                                <a:lnTo>
                                  <a:pt x="11930" y="10642"/>
                                </a:lnTo>
                                <a:lnTo>
                                  <a:pt x="2982" y="23946"/>
                                </a:lnTo>
                                <a:lnTo>
                                  <a:pt x="0" y="42571"/>
                                </a:lnTo>
                                <a:lnTo>
                                  <a:pt x="0" y="343411"/>
                                </a:lnTo>
                                <a:lnTo>
                                  <a:pt x="2982" y="362037"/>
                                </a:lnTo>
                                <a:lnTo>
                                  <a:pt x="11930" y="375340"/>
                                </a:lnTo>
                                <a:lnTo>
                                  <a:pt x="26843" y="383322"/>
                                </a:lnTo>
                                <a:lnTo>
                                  <a:pt x="47719" y="385983"/>
                                </a:lnTo>
                                <a:lnTo>
                                  <a:pt x="817566" y="385983"/>
                                </a:lnTo>
                                <a:lnTo>
                                  <a:pt x="838442" y="383322"/>
                                </a:lnTo>
                                <a:lnTo>
                                  <a:pt x="853355" y="375340"/>
                                </a:lnTo>
                                <a:lnTo>
                                  <a:pt x="862303" y="362037"/>
                                </a:lnTo>
                                <a:lnTo>
                                  <a:pt x="865286" y="343411"/>
                                </a:lnTo>
                                <a:lnTo>
                                  <a:pt x="865286" y="42571"/>
                                </a:lnTo>
                                <a:lnTo>
                                  <a:pt x="862303" y="23946"/>
                                </a:lnTo>
                                <a:lnTo>
                                  <a:pt x="853355" y="10642"/>
                                </a:lnTo>
                                <a:lnTo>
                                  <a:pt x="838442" y="2660"/>
                                </a:lnTo>
                                <a:lnTo>
                                  <a:pt x="81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174825" y="174071"/>
                            <a:ext cx="23050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38100">
                                <a:moveTo>
                                  <a:pt x="0" y="18920"/>
                                </a:moveTo>
                                <a:lnTo>
                                  <a:pt x="47894" y="18920"/>
                                </a:lnTo>
                                <a:lnTo>
                                  <a:pt x="94872" y="18920"/>
                                </a:lnTo>
                                <a:lnTo>
                                  <a:pt x="140935" y="18920"/>
                                </a:lnTo>
                                <a:lnTo>
                                  <a:pt x="186081" y="18920"/>
                                </a:lnTo>
                                <a:lnTo>
                                  <a:pt x="230313" y="18920"/>
                                </a:lnTo>
                              </a:path>
                              <a:path w="230504" h="38100">
                                <a:moveTo>
                                  <a:pt x="192471" y="0"/>
                                </a:moveTo>
                                <a:lnTo>
                                  <a:pt x="230313" y="18920"/>
                                </a:lnTo>
                                <a:lnTo>
                                  <a:pt x="192471" y="37841"/>
                                </a:lnTo>
                              </a:path>
                            </a:pathLst>
                          </a:custGeom>
                          <a:ln w="10248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435679" y="0"/>
                            <a:ext cx="86550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386080">
                                <a:moveTo>
                                  <a:pt x="817566" y="0"/>
                                </a:moveTo>
                                <a:lnTo>
                                  <a:pt x="47719" y="0"/>
                                </a:lnTo>
                                <a:lnTo>
                                  <a:pt x="26843" y="2660"/>
                                </a:lnTo>
                                <a:lnTo>
                                  <a:pt x="11930" y="10642"/>
                                </a:lnTo>
                                <a:lnTo>
                                  <a:pt x="2982" y="23946"/>
                                </a:lnTo>
                                <a:lnTo>
                                  <a:pt x="0" y="42571"/>
                                </a:lnTo>
                                <a:lnTo>
                                  <a:pt x="0" y="343411"/>
                                </a:lnTo>
                                <a:lnTo>
                                  <a:pt x="2982" y="362037"/>
                                </a:lnTo>
                                <a:lnTo>
                                  <a:pt x="11930" y="375340"/>
                                </a:lnTo>
                                <a:lnTo>
                                  <a:pt x="26843" y="383322"/>
                                </a:lnTo>
                                <a:lnTo>
                                  <a:pt x="47719" y="385983"/>
                                </a:lnTo>
                                <a:lnTo>
                                  <a:pt x="817566" y="385983"/>
                                </a:lnTo>
                                <a:lnTo>
                                  <a:pt x="838442" y="383322"/>
                                </a:lnTo>
                                <a:lnTo>
                                  <a:pt x="853355" y="375340"/>
                                </a:lnTo>
                                <a:lnTo>
                                  <a:pt x="862303" y="362037"/>
                                </a:lnTo>
                                <a:lnTo>
                                  <a:pt x="865286" y="343411"/>
                                </a:lnTo>
                                <a:lnTo>
                                  <a:pt x="865286" y="42571"/>
                                </a:lnTo>
                                <a:lnTo>
                                  <a:pt x="862303" y="23946"/>
                                </a:lnTo>
                                <a:lnTo>
                                  <a:pt x="853355" y="10642"/>
                                </a:lnTo>
                                <a:lnTo>
                                  <a:pt x="838442" y="2660"/>
                                </a:lnTo>
                                <a:lnTo>
                                  <a:pt x="81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232717" y="123951"/>
                            <a:ext cx="41275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20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1293691" y="111448"/>
                            <a:ext cx="58102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20"/>
                                </w:rPr>
                                <w:t>Screening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2449442" y="43302"/>
                            <a:ext cx="560070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0" w:right="14" w:firstLine="22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pacing w:val="-4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20"/>
                                </w:rPr>
                                <w:t>extraction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3605264" y="43302"/>
                            <a:ext cx="53911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13" w:firstLine="5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20"/>
                                </w:rPr>
                                <w:t>Eviden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20"/>
                                </w:rPr>
                                <w:t>ce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20"/>
                                </w:rPr>
                                <w:t> synthesis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392853pt;margin-top:8.876538pt;width:338.7pt;height:30.4pt;mso-position-horizontal-relative:page;mso-position-vertical-relative:paragraph;z-index:15760384" id="docshapegroup220" coordorigin="3468,178" coordsize="6774,608">
                <v:shape style="position:absolute;left:3467;top:177;width:1363;height:608" id="docshape221" coordorigin="3468,178" coordsize="1363,608" path="m4755,178l3543,178,3510,182,3487,194,3473,215,3468,245,3468,718,3473,748,3487,769,3510,781,3543,785,4755,785,4788,781,4812,769,4826,748,4831,718,4831,245,4826,215,4812,194,4788,182,4755,178xe" filled="true" fillcolor="#f4f4f4" stroked="false">
                  <v:path arrowok="t"/>
                  <v:fill type="solid"/>
                </v:shape>
                <v:shape style="position:absolute;left:4860;top:451;width:363;height:60" id="docshape222" coordorigin="4861,452" coordsize="363,60" path="m4861,481l4936,481,5010,481,5083,481,5154,481,5223,481m5164,452l5223,481,5164,511e" filled="false" stroked="true" strokeweight=".806988pt" strokecolor="#6b6b6b">
                  <v:path arrowok="t"/>
                  <v:stroke dashstyle="solid"/>
                </v:shape>
                <v:shape style="position:absolute;left:5271;top:177;width:1363;height:608" id="docshape223" coordorigin="5271,178" coordsize="1363,608" path="m6559,178l5347,178,5314,182,5290,194,5276,215,5271,245,5271,718,5276,748,5290,769,5314,781,5347,785,6559,785,6592,781,6615,769,6629,748,6634,718,6634,245,6629,215,6615,194,6592,182,6559,178xe" filled="true" fillcolor="#f4f4f4" stroked="false">
                  <v:path arrowok="t"/>
                  <v:fill type="solid"/>
                </v:shape>
                <v:shape style="position:absolute;left:6664;top:451;width:363;height:60" id="docshape224" coordorigin="6664,452" coordsize="363,60" path="m6664,481l6739,481,6813,481,6886,481,6957,481,7027,481m6967,452l7027,481,6967,511e" filled="false" stroked="true" strokeweight=".806988pt" strokecolor="#6b6b6b">
                  <v:path arrowok="t"/>
                  <v:stroke dashstyle="solid"/>
                </v:shape>
                <v:shape style="position:absolute;left:7074;top:177;width:1363;height:608" id="docshape225" coordorigin="7075,178" coordsize="1363,608" path="m8362,178l7150,178,7117,182,7094,194,7080,215,7075,245,7075,718,7080,748,7094,769,7117,781,7150,785,8362,785,8395,781,8419,769,8433,748,8438,718,8438,245,8433,215,8419,194,8395,182,8362,178xe" filled="true" fillcolor="#f4f4f4" stroked="false">
                  <v:path arrowok="t"/>
                  <v:fill type="solid"/>
                </v:shape>
                <v:shape style="position:absolute;left:8467;top:451;width:363;height:60" id="docshape226" coordorigin="8468,452" coordsize="363,60" path="m8468,481l8543,481,8617,481,8690,481,8761,481,8830,481m8771,452l8830,481,8771,511e" filled="false" stroked="true" strokeweight=".806988pt" strokecolor="#6b6b6b">
                  <v:path arrowok="t"/>
                  <v:stroke dashstyle="solid"/>
                </v:shape>
                <v:shape style="position:absolute;left:8878;top:177;width:1363;height:608" id="docshape227" coordorigin="8878,178" coordsize="1363,608" path="m10166,178l8954,178,8921,182,8897,194,8883,215,8878,245,8878,718,8883,748,8897,769,8921,781,8954,785,10166,785,10199,781,10222,769,10236,748,10241,718,10241,245,10236,215,10222,194,10199,182,10166,178xe" filled="true" fillcolor="#f4f4f4" stroked="false">
                  <v:path arrowok="t"/>
                  <v:fill type="solid"/>
                </v:shape>
                <v:shape style="position:absolute;left:3834;top:372;width:650;height:222" type="#_x0000_t202" id="docshape228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2A2A2A"/>
                            <w:spacing w:val="-2"/>
                            <w:sz w:val="20"/>
                          </w:rPr>
                          <w:t>Search</w:t>
                        </w:r>
                      </w:p>
                    </w:txbxContent>
                  </v:textbox>
                  <w10:wrap type="none"/>
                </v:shape>
                <v:shape style="position:absolute;left:5505;top:353;width:915;height:222" type="#_x0000_t202" id="docshape229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2A2A2A"/>
                            <w:spacing w:val="-2"/>
                            <w:sz w:val="20"/>
                          </w:rPr>
                          <w:t>Screening</w:t>
                        </w:r>
                      </w:p>
                    </w:txbxContent>
                  </v:textbox>
                  <w10:wrap type="none"/>
                </v:shape>
                <v:shape style="position:absolute;left:7325;top:245;width:882;height:474" type="#_x0000_t202" id="docshape230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0" w:right="14" w:firstLine="22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2A2A2A"/>
                            <w:spacing w:val="-4"/>
                            <w:sz w:val="20"/>
                          </w:rPr>
                          <w:t>Data</w:t>
                        </w:r>
                        <w:r>
                          <w:rPr>
                            <w:rFonts w:ascii="Arial"/>
                            <w:color w:val="2A2A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20"/>
                          </w:rPr>
                          <w:t>extraction</w:t>
                        </w:r>
                      </w:p>
                    </w:txbxContent>
                  </v:textbox>
                  <w10:wrap type="none"/>
                </v:shape>
                <v:shape style="position:absolute;left:9145;top:245;width:849;height:454" type="#_x0000_t202" id="docshape231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13" w:firstLine="5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2A2A2A"/>
                            <w:spacing w:val="-2"/>
                            <w:sz w:val="20"/>
                          </w:rPr>
                          <w:t>Eviden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20"/>
                          </w:rPr>
                          <w:t>ce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20"/>
                          </w:rPr>
                          <w:t> synthesis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A2A2A"/>
          <w:spacing w:val="-2"/>
          <w:w w:val="105"/>
        </w:rPr>
        <w:t>Stagewise</w:t>
      </w:r>
      <w:r>
        <w:rPr>
          <w:color w:val="2A2A2A"/>
          <w:spacing w:val="-14"/>
          <w:w w:val="105"/>
        </w:rPr>
        <w:t> </w:t>
      </w:r>
      <w:r>
        <w:rPr>
          <w:color w:val="2A2A2A"/>
          <w:spacing w:val="-2"/>
          <w:w w:val="105"/>
        </w:rPr>
        <w:t>A</w:t>
      </w:r>
      <w:r>
        <w:rPr>
          <w:color w:val="2A2A2A"/>
          <w:spacing w:val="-2"/>
          <w:w w:val="105"/>
        </w:rPr>
        <w:t>I</w:t>
      </w:r>
      <w:r>
        <w:rPr>
          <w:color w:val="2A2A2A"/>
          <w:spacing w:val="-2"/>
          <w:w w:val="105"/>
        </w:rPr>
        <w:t> workflow</w:t>
      </w:r>
    </w:p>
    <w:p>
      <w:pPr>
        <w:pStyle w:val="BodyText"/>
        <w:spacing w:before="49"/>
        <w:ind w:left="343" w:right="260"/>
        <w:jc w:val="center"/>
        <w:rPr>
          <w:rFonts w:ascii="Arial"/>
        </w:rPr>
      </w:pPr>
      <w:r>
        <w:rPr>
          <w:rFonts w:ascii="Arial"/>
          <w:color w:val="6B6B6B"/>
        </w:rPr>
        <w:t>Downstream</w:t>
      </w:r>
      <w:r>
        <w:rPr>
          <w:rFonts w:ascii="Arial"/>
          <w:color w:val="6B6B6B"/>
          <w:spacing w:val="11"/>
        </w:rPr>
        <w:t> </w:t>
      </w:r>
      <w:r>
        <w:rPr>
          <w:rFonts w:ascii="Arial"/>
          <w:color w:val="6B6B6B"/>
        </w:rPr>
        <w:t>stages</w:t>
      </w:r>
      <w:r>
        <w:rPr>
          <w:rFonts w:ascii="Arial"/>
          <w:color w:val="6B6B6B"/>
          <w:spacing w:val="12"/>
        </w:rPr>
        <w:t> </w:t>
      </w:r>
      <w:r>
        <w:rPr>
          <w:rFonts w:ascii="Arial"/>
          <w:color w:val="6B6B6B"/>
        </w:rPr>
        <w:t>generally</w:t>
      </w:r>
      <w:r>
        <w:rPr>
          <w:rFonts w:ascii="Arial"/>
          <w:color w:val="6B6B6B"/>
          <w:spacing w:val="12"/>
        </w:rPr>
        <w:t> </w:t>
      </w:r>
      <w:r>
        <w:rPr>
          <w:rFonts w:ascii="Arial"/>
          <w:color w:val="6B6B6B"/>
        </w:rPr>
        <w:t>accept</w:t>
      </w:r>
      <w:r>
        <w:rPr>
          <w:rFonts w:ascii="Arial"/>
          <w:color w:val="6B6B6B"/>
          <w:spacing w:val="12"/>
        </w:rPr>
        <w:t> </w:t>
      </w:r>
      <w:r>
        <w:rPr>
          <w:rFonts w:ascii="Arial"/>
          <w:color w:val="6B6B6B"/>
        </w:rPr>
        <w:t>upstream</w:t>
      </w:r>
      <w:r>
        <w:rPr>
          <w:rFonts w:ascii="Arial"/>
          <w:color w:val="6B6B6B"/>
          <w:spacing w:val="12"/>
        </w:rPr>
        <w:t> </w:t>
      </w:r>
      <w:r>
        <w:rPr>
          <w:rFonts w:ascii="Arial"/>
          <w:color w:val="6B6B6B"/>
          <w:spacing w:val="-2"/>
        </w:rPr>
        <w:t>outputs.</w:t>
      </w:r>
    </w:p>
    <w:p>
      <w:pPr>
        <w:pStyle w:val="BodyText"/>
        <w:spacing w:before="5"/>
        <w:rPr>
          <w:rFonts w:ascii="Arial"/>
          <w:sz w:val="11"/>
        </w:rPr>
      </w:pP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3398212</wp:posOffset>
                </wp:positionH>
                <wp:positionV relativeFrom="paragraph">
                  <wp:posOffset>99254</wp:posOffset>
                </wp:positionV>
                <wp:extent cx="1908810" cy="352425"/>
                <wp:effectExtent l="0" t="0" r="0" b="0"/>
                <wp:wrapTopAndBottom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1908810" cy="352425"/>
                          <a:chExt cx="1908810" cy="35242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190881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8810" h="352425">
                                <a:moveTo>
                                  <a:pt x="1860999" y="0"/>
                                </a:moveTo>
                                <a:lnTo>
                                  <a:pt x="47719" y="0"/>
                                </a:lnTo>
                                <a:lnTo>
                                  <a:pt x="26843" y="2660"/>
                                </a:lnTo>
                                <a:lnTo>
                                  <a:pt x="11930" y="10642"/>
                                </a:lnTo>
                                <a:lnTo>
                                  <a:pt x="2982" y="23946"/>
                                </a:lnTo>
                                <a:lnTo>
                                  <a:pt x="0" y="42571"/>
                                </a:lnTo>
                                <a:lnTo>
                                  <a:pt x="0" y="309354"/>
                                </a:lnTo>
                                <a:lnTo>
                                  <a:pt x="2982" y="327979"/>
                                </a:lnTo>
                                <a:lnTo>
                                  <a:pt x="11930" y="341283"/>
                                </a:lnTo>
                                <a:lnTo>
                                  <a:pt x="26843" y="349265"/>
                                </a:lnTo>
                                <a:lnTo>
                                  <a:pt x="47719" y="351926"/>
                                </a:lnTo>
                                <a:lnTo>
                                  <a:pt x="1860999" y="351926"/>
                                </a:lnTo>
                                <a:lnTo>
                                  <a:pt x="1881874" y="349265"/>
                                </a:lnTo>
                                <a:lnTo>
                                  <a:pt x="1896784" y="341283"/>
                                </a:lnTo>
                                <a:lnTo>
                                  <a:pt x="1905729" y="327979"/>
                                </a:lnTo>
                                <a:lnTo>
                                  <a:pt x="1908711" y="309354"/>
                                </a:lnTo>
                                <a:lnTo>
                                  <a:pt x="1908711" y="42571"/>
                                </a:lnTo>
                                <a:lnTo>
                                  <a:pt x="1905729" y="23946"/>
                                </a:lnTo>
                                <a:lnTo>
                                  <a:pt x="1896784" y="10642"/>
                                </a:lnTo>
                                <a:lnTo>
                                  <a:pt x="1881874" y="2660"/>
                                </a:lnTo>
                                <a:lnTo>
                                  <a:pt x="1860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190881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13"/>
                                <w:ind w:left="745" w:right="288" w:hanging="456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Eligibility can be confirme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 during extraction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575806pt;margin-top:7.815309pt;width:150.3pt;height:27.75pt;mso-position-horizontal-relative:page;mso-position-vertical-relative:paragraph;z-index:-15698944;mso-wrap-distance-left:0;mso-wrap-distance-right:0" id="docshapegroup232" coordorigin="5352,156" coordsize="3006,555">
                <v:shape style="position:absolute;left:5351;top:156;width:3006;height:555" id="docshape233" coordorigin="5352,156" coordsize="3006,555" path="m8282,156l5427,156,5394,160,5370,173,5356,194,5352,223,5352,643,5356,673,5370,694,5394,706,5427,711,8282,711,8315,706,8339,694,8353,673,8357,643,8357,223,8353,194,8339,173,8315,160,8282,156xe" filled="true" fillcolor="#dbebf6" stroked="false">
                  <v:path arrowok="t"/>
                  <v:fill type="solid"/>
                </v:shape>
                <v:shape style="position:absolute;left:5351;top:156;width:3006;height:555" type="#_x0000_t202" id="docshape234" filled="false" stroked="false">
                  <v:textbox inset="0,0,0,0">
                    <w:txbxContent>
                      <w:p>
                        <w:pPr>
                          <w:spacing w:line="268" w:lineRule="auto" w:before="13"/>
                          <w:ind w:left="745" w:right="288" w:hanging="456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z w:val="20"/>
                          </w:rPr>
                          <w:t>Eligibility can be confirme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 during extraction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1"/>
        <w:rPr>
          <w:rFonts w:ascii="Arial"/>
          <w:sz w:val="21"/>
        </w:rPr>
      </w:pPr>
    </w:p>
    <w:p>
      <w:pPr>
        <w:pStyle w:val="Heading4"/>
        <w:spacing w:line="273" w:lineRule="auto"/>
        <w:ind w:right="7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2202089</wp:posOffset>
                </wp:positionH>
                <wp:positionV relativeFrom="paragraph">
                  <wp:posOffset>-143172</wp:posOffset>
                </wp:positionV>
                <wp:extent cx="4301490" cy="50038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4301490" cy="500380"/>
                          <a:chExt cx="4301490" cy="50038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114361"/>
                            <a:ext cx="86550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386080">
                                <a:moveTo>
                                  <a:pt x="817566" y="0"/>
                                </a:moveTo>
                                <a:lnTo>
                                  <a:pt x="47719" y="0"/>
                                </a:lnTo>
                                <a:lnTo>
                                  <a:pt x="26843" y="2660"/>
                                </a:lnTo>
                                <a:lnTo>
                                  <a:pt x="11930" y="10642"/>
                                </a:lnTo>
                                <a:lnTo>
                                  <a:pt x="2982" y="23946"/>
                                </a:lnTo>
                                <a:lnTo>
                                  <a:pt x="0" y="42571"/>
                                </a:lnTo>
                                <a:lnTo>
                                  <a:pt x="0" y="343411"/>
                                </a:lnTo>
                                <a:lnTo>
                                  <a:pt x="2982" y="362037"/>
                                </a:lnTo>
                                <a:lnTo>
                                  <a:pt x="11930" y="375340"/>
                                </a:lnTo>
                                <a:lnTo>
                                  <a:pt x="26843" y="383322"/>
                                </a:lnTo>
                                <a:lnTo>
                                  <a:pt x="47719" y="385983"/>
                                </a:lnTo>
                                <a:lnTo>
                                  <a:pt x="817566" y="385983"/>
                                </a:lnTo>
                                <a:lnTo>
                                  <a:pt x="838442" y="383322"/>
                                </a:lnTo>
                                <a:lnTo>
                                  <a:pt x="853355" y="375340"/>
                                </a:lnTo>
                                <a:lnTo>
                                  <a:pt x="862303" y="362037"/>
                                </a:lnTo>
                                <a:lnTo>
                                  <a:pt x="865286" y="343411"/>
                                </a:lnTo>
                                <a:lnTo>
                                  <a:pt x="865286" y="42571"/>
                                </a:lnTo>
                                <a:lnTo>
                                  <a:pt x="862303" y="23946"/>
                                </a:lnTo>
                                <a:lnTo>
                                  <a:pt x="853355" y="10642"/>
                                </a:lnTo>
                                <a:lnTo>
                                  <a:pt x="838442" y="2660"/>
                                </a:lnTo>
                                <a:lnTo>
                                  <a:pt x="81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884372" y="288432"/>
                            <a:ext cx="23050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38100">
                                <a:moveTo>
                                  <a:pt x="0" y="18920"/>
                                </a:moveTo>
                                <a:lnTo>
                                  <a:pt x="47894" y="18920"/>
                                </a:lnTo>
                                <a:lnTo>
                                  <a:pt x="94872" y="18920"/>
                                </a:lnTo>
                                <a:lnTo>
                                  <a:pt x="140935" y="18920"/>
                                </a:lnTo>
                                <a:lnTo>
                                  <a:pt x="186081" y="18920"/>
                                </a:lnTo>
                                <a:lnTo>
                                  <a:pt x="230313" y="18920"/>
                                </a:lnTo>
                              </a:path>
                              <a:path w="230504" h="38100">
                                <a:moveTo>
                                  <a:pt x="192471" y="0"/>
                                </a:moveTo>
                                <a:lnTo>
                                  <a:pt x="230313" y="18920"/>
                                </a:lnTo>
                                <a:lnTo>
                                  <a:pt x="192471" y="37841"/>
                                </a:lnTo>
                              </a:path>
                            </a:pathLst>
                          </a:custGeom>
                          <a:ln w="10248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145226" y="114361"/>
                            <a:ext cx="86550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386080">
                                <a:moveTo>
                                  <a:pt x="817566" y="0"/>
                                </a:moveTo>
                                <a:lnTo>
                                  <a:pt x="47719" y="0"/>
                                </a:lnTo>
                                <a:lnTo>
                                  <a:pt x="26843" y="2660"/>
                                </a:lnTo>
                                <a:lnTo>
                                  <a:pt x="11930" y="10642"/>
                                </a:lnTo>
                                <a:lnTo>
                                  <a:pt x="2982" y="23946"/>
                                </a:lnTo>
                                <a:lnTo>
                                  <a:pt x="0" y="42571"/>
                                </a:lnTo>
                                <a:lnTo>
                                  <a:pt x="0" y="343411"/>
                                </a:lnTo>
                                <a:lnTo>
                                  <a:pt x="2982" y="362037"/>
                                </a:lnTo>
                                <a:lnTo>
                                  <a:pt x="11930" y="375340"/>
                                </a:lnTo>
                                <a:lnTo>
                                  <a:pt x="26843" y="383322"/>
                                </a:lnTo>
                                <a:lnTo>
                                  <a:pt x="47719" y="385983"/>
                                </a:lnTo>
                                <a:lnTo>
                                  <a:pt x="817566" y="385983"/>
                                </a:lnTo>
                                <a:lnTo>
                                  <a:pt x="838442" y="383322"/>
                                </a:lnTo>
                                <a:lnTo>
                                  <a:pt x="853355" y="375340"/>
                                </a:lnTo>
                                <a:lnTo>
                                  <a:pt x="862303" y="362037"/>
                                </a:lnTo>
                                <a:lnTo>
                                  <a:pt x="865286" y="343411"/>
                                </a:lnTo>
                                <a:lnTo>
                                  <a:pt x="865286" y="42571"/>
                                </a:lnTo>
                                <a:lnTo>
                                  <a:pt x="862303" y="23946"/>
                                </a:lnTo>
                                <a:lnTo>
                                  <a:pt x="853355" y="10642"/>
                                </a:lnTo>
                                <a:lnTo>
                                  <a:pt x="838442" y="2660"/>
                                </a:lnTo>
                                <a:lnTo>
                                  <a:pt x="81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029598" y="288432"/>
                            <a:ext cx="23050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38100">
                                <a:moveTo>
                                  <a:pt x="0" y="18920"/>
                                </a:moveTo>
                                <a:lnTo>
                                  <a:pt x="47894" y="18920"/>
                                </a:lnTo>
                                <a:lnTo>
                                  <a:pt x="94872" y="18920"/>
                                </a:lnTo>
                                <a:lnTo>
                                  <a:pt x="140935" y="18920"/>
                                </a:lnTo>
                                <a:lnTo>
                                  <a:pt x="186081" y="18920"/>
                                </a:lnTo>
                                <a:lnTo>
                                  <a:pt x="230313" y="18920"/>
                                </a:lnTo>
                              </a:path>
                              <a:path w="230504" h="38100">
                                <a:moveTo>
                                  <a:pt x="192471" y="0"/>
                                </a:moveTo>
                                <a:lnTo>
                                  <a:pt x="230313" y="18920"/>
                                </a:lnTo>
                                <a:lnTo>
                                  <a:pt x="192471" y="37841"/>
                                </a:lnTo>
                              </a:path>
                            </a:pathLst>
                          </a:custGeom>
                          <a:ln w="10248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290453" y="114361"/>
                            <a:ext cx="86550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386080">
                                <a:moveTo>
                                  <a:pt x="817566" y="0"/>
                                </a:moveTo>
                                <a:lnTo>
                                  <a:pt x="47719" y="0"/>
                                </a:lnTo>
                                <a:lnTo>
                                  <a:pt x="26843" y="2660"/>
                                </a:lnTo>
                                <a:lnTo>
                                  <a:pt x="11930" y="10642"/>
                                </a:lnTo>
                                <a:lnTo>
                                  <a:pt x="2982" y="23946"/>
                                </a:lnTo>
                                <a:lnTo>
                                  <a:pt x="0" y="42571"/>
                                </a:lnTo>
                                <a:lnTo>
                                  <a:pt x="0" y="343411"/>
                                </a:lnTo>
                                <a:lnTo>
                                  <a:pt x="2982" y="362037"/>
                                </a:lnTo>
                                <a:lnTo>
                                  <a:pt x="11930" y="375340"/>
                                </a:lnTo>
                                <a:lnTo>
                                  <a:pt x="26843" y="383322"/>
                                </a:lnTo>
                                <a:lnTo>
                                  <a:pt x="47719" y="385983"/>
                                </a:lnTo>
                                <a:lnTo>
                                  <a:pt x="817566" y="385983"/>
                                </a:lnTo>
                                <a:lnTo>
                                  <a:pt x="838442" y="383322"/>
                                </a:lnTo>
                                <a:lnTo>
                                  <a:pt x="853355" y="375340"/>
                                </a:lnTo>
                                <a:lnTo>
                                  <a:pt x="862303" y="362037"/>
                                </a:lnTo>
                                <a:lnTo>
                                  <a:pt x="865286" y="343411"/>
                                </a:lnTo>
                                <a:lnTo>
                                  <a:pt x="865286" y="42571"/>
                                </a:lnTo>
                                <a:lnTo>
                                  <a:pt x="862303" y="23946"/>
                                </a:lnTo>
                                <a:lnTo>
                                  <a:pt x="853355" y="10642"/>
                                </a:lnTo>
                                <a:lnTo>
                                  <a:pt x="838442" y="2660"/>
                                </a:lnTo>
                                <a:lnTo>
                                  <a:pt x="81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174825" y="288432"/>
                            <a:ext cx="23050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38100">
                                <a:moveTo>
                                  <a:pt x="0" y="18920"/>
                                </a:moveTo>
                                <a:lnTo>
                                  <a:pt x="47894" y="18920"/>
                                </a:lnTo>
                                <a:lnTo>
                                  <a:pt x="94872" y="18920"/>
                                </a:lnTo>
                                <a:lnTo>
                                  <a:pt x="140935" y="18920"/>
                                </a:lnTo>
                                <a:lnTo>
                                  <a:pt x="186081" y="18920"/>
                                </a:lnTo>
                                <a:lnTo>
                                  <a:pt x="230313" y="18920"/>
                                </a:lnTo>
                              </a:path>
                              <a:path w="230504" h="38100">
                                <a:moveTo>
                                  <a:pt x="192471" y="0"/>
                                </a:moveTo>
                                <a:lnTo>
                                  <a:pt x="230313" y="18920"/>
                                </a:lnTo>
                                <a:lnTo>
                                  <a:pt x="192471" y="37841"/>
                                </a:lnTo>
                              </a:path>
                            </a:pathLst>
                          </a:custGeom>
                          <a:ln w="10248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435679" y="114361"/>
                            <a:ext cx="86550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386080">
                                <a:moveTo>
                                  <a:pt x="817566" y="0"/>
                                </a:moveTo>
                                <a:lnTo>
                                  <a:pt x="47719" y="0"/>
                                </a:lnTo>
                                <a:lnTo>
                                  <a:pt x="26843" y="2660"/>
                                </a:lnTo>
                                <a:lnTo>
                                  <a:pt x="11930" y="10642"/>
                                </a:lnTo>
                                <a:lnTo>
                                  <a:pt x="2982" y="23946"/>
                                </a:lnTo>
                                <a:lnTo>
                                  <a:pt x="0" y="42571"/>
                                </a:lnTo>
                                <a:lnTo>
                                  <a:pt x="0" y="343411"/>
                                </a:lnTo>
                                <a:lnTo>
                                  <a:pt x="2982" y="362037"/>
                                </a:lnTo>
                                <a:lnTo>
                                  <a:pt x="11930" y="375340"/>
                                </a:lnTo>
                                <a:lnTo>
                                  <a:pt x="26843" y="383322"/>
                                </a:lnTo>
                                <a:lnTo>
                                  <a:pt x="47719" y="385983"/>
                                </a:lnTo>
                                <a:lnTo>
                                  <a:pt x="817566" y="385983"/>
                                </a:lnTo>
                                <a:lnTo>
                                  <a:pt x="838442" y="383322"/>
                                </a:lnTo>
                                <a:lnTo>
                                  <a:pt x="853355" y="375340"/>
                                </a:lnTo>
                                <a:lnTo>
                                  <a:pt x="862303" y="362037"/>
                                </a:lnTo>
                                <a:lnTo>
                                  <a:pt x="865286" y="343411"/>
                                </a:lnTo>
                                <a:lnTo>
                                  <a:pt x="865286" y="42571"/>
                                </a:lnTo>
                                <a:lnTo>
                                  <a:pt x="862303" y="23946"/>
                                </a:lnTo>
                                <a:lnTo>
                                  <a:pt x="853355" y="10642"/>
                                </a:lnTo>
                                <a:lnTo>
                                  <a:pt x="838442" y="2660"/>
                                </a:lnTo>
                                <a:lnTo>
                                  <a:pt x="81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588902" y="5124"/>
                            <a:ext cx="113474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86360">
                                <a:moveTo>
                                  <a:pt x="1134189" y="80855"/>
                                </a:moveTo>
                                <a:lnTo>
                                  <a:pt x="1084417" y="67514"/>
                                </a:lnTo>
                                <a:lnTo>
                                  <a:pt x="1034688" y="55373"/>
                                </a:lnTo>
                                <a:lnTo>
                                  <a:pt x="985000" y="44433"/>
                                </a:lnTo>
                                <a:lnTo>
                                  <a:pt x="935353" y="34693"/>
                                </a:lnTo>
                                <a:lnTo>
                                  <a:pt x="885749" y="26154"/>
                                </a:lnTo>
                                <a:lnTo>
                                  <a:pt x="836186" y="18816"/>
                                </a:lnTo>
                                <a:lnTo>
                                  <a:pt x="786665" y="12678"/>
                                </a:lnTo>
                                <a:lnTo>
                                  <a:pt x="737185" y="7741"/>
                                </a:lnTo>
                                <a:lnTo>
                                  <a:pt x="687748" y="4005"/>
                                </a:lnTo>
                                <a:lnTo>
                                  <a:pt x="638352" y="1469"/>
                                </a:lnTo>
                                <a:lnTo>
                                  <a:pt x="588997" y="134"/>
                                </a:lnTo>
                                <a:lnTo>
                                  <a:pt x="539685" y="0"/>
                                </a:lnTo>
                                <a:lnTo>
                                  <a:pt x="490414" y="1066"/>
                                </a:lnTo>
                                <a:lnTo>
                                  <a:pt x="441185" y="3333"/>
                                </a:lnTo>
                                <a:lnTo>
                                  <a:pt x="391998" y="6800"/>
                                </a:lnTo>
                                <a:lnTo>
                                  <a:pt x="342852" y="11468"/>
                                </a:lnTo>
                                <a:lnTo>
                                  <a:pt x="293748" y="17337"/>
                                </a:lnTo>
                                <a:lnTo>
                                  <a:pt x="244686" y="24407"/>
                                </a:lnTo>
                                <a:lnTo>
                                  <a:pt x="195665" y="32677"/>
                                </a:lnTo>
                                <a:lnTo>
                                  <a:pt x="146686" y="42148"/>
                                </a:lnTo>
                                <a:lnTo>
                                  <a:pt x="97749" y="52819"/>
                                </a:lnTo>
                                <a:lnTo>
                                  <a:pt x="48853" y="64692"/>
                                </a:lnTo>
                                <a:lnTo>
                                  <a:pt x="0" y="77765"/>
                                </a:lnTo>
                              </a:path>
                              <a:path w="1134745" h="86360">
                                <a:moveTo>
                                  <a:pt x="41538" y="85782"/>
                                </a:moveTo>
                                <a:lnTo>
                                  <a:pt x="0" y="77765"/>
                                </a:lnTo>
                                <a:lnTo>
                                  <a:pt x="31337" y="49344"/>
                                </a:lnTo>
                              </a:path>
                            </a:pathLst>
                          </a:custGeom>
                          <a:ln w="10248">
                            <a:solidFill>
                              <a:srgbClr val="0072B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232717" y="238312"/>
                            <a:ext cx="41275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20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1293691" y="225809"/>
                            <a:ext cx="58102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20"/>
                                </w:rPr>
                                <w:t>Screening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2449442" y="157663"/>
                            <a:ext cx="560070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0" w:right="14" w:firstLine="22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pacing w:val="-4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20"/>
                                </w:rPr>
                                <w:t>extraction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3605264" y="157663"/>
                            <a:ext cx="53911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13" w:firstLine="5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20"/>
                                </w:rPr>
                                <w:t>Eviden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20"/>
                                </w:rPr>
                                <w:t>ce</w:t>
                              </w:r>
                              <w:r>
                                <w:rPr>
                                  <w:rFonts w:ascii="Arial"/>
                                  <w:color w:val="2A2A2A"/>
                                  <w:spacing w:val="-2"/>
                                  <w:sz w:val="20"/>
                                </w:rPr>
                                <w:t> synthesis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392853pt;margin-top:-11.273427pt;width:338.7pt;height:39.4pt;mso-position-horizontal-relative:page;mso-position-vertical-relative:paragraph;z-index:15760896" id="docshapegroup235" coordorigin="3468,-225" coordsize="6774,788">
                <v:shape style="position:absolute;left:3467;top:-46;width:1363;height:608" id="docshape236" coordorigin="3468,-45" coordsize="1363,608" path="m4755,-45l3543,-45,3510,-41,3487,-29,3473,-8,3468,22,3468,495,3473,525,3487,546,3510,558,3543,562,4755,562,4788,558,4812,546,4826,525,4831,495,4831,22,4826,-8,4812,-29,4788,-41,4755,-45xe" filled="true" fillcolor="#f4f4f4" stroked="false">
                  <v:path arrowok="t"/>
                  <v:fill type="solid"/>
                </v:shape>
                <v:shape style="position:absolute;left:4860;top:228;width:363;height:60" id="docshape237" coordorigin="4861,229" coordsize="363,60" path="m4861,259l4936,259,5010,259,5083,259,5154,259,5223,259m5164,229l5223,259,5164,288e" filled="false" stroked="true" strokeweight=".806988pt" strokecolor="#6b6b6b">
                  <v:path arrowok="t"/>
                  <v:stroke dashstyle="solid"/>
                </v:shape>
                <v:shape style="position:absolute;left:5271;top:-46;width:1363;height:608" id="docshape238" coordorigin="5271,-45" coordsize="1363,608" path="m6559,-45l5347,-45,5314,-41,5290,-29,5276,-8,5271,22,5271,495,5276,525,5290,546,5314,558,5347,562,6559,562,6592,558,6615,546,6629,525,6634,495,6634,22,6629,-8,6615,-29,6592,-41,6559,-45xe" filled="true" fillcolor="#f4f4f4" stroked="false">
                  <v:path arrowok="t"/>
                  <v:fill type="solid"/>
                </v:shape>
                <v:shape style="position:absolute;left:6664;top:228;width:363;height:60" id="docshape239" coordorigin="6664,229" coordsize="363,60" path="m6664,259l6739,259,6813,259,6886,259,6957,259,7027,259m6967,229l7027,259,6967,288e" filled="false" stroked="true" strokeweight=".806988pt" strokecolor="#6b6b6b">
                  <v:path arrowok="t"/>
                  <v:stroke dashstyle="solid"/>
                </v:shape>
                <v:shape style="position:absolute;left:7074;top:-46;width:1363;height:608" id="docshape240" coordorigin="7075,-45" coordsize="1363,608" path="m8362,-45l7150,-45,7117,-41,7094,-29,7080,-8,7075,22,7075,495,7080,525,7094,546,7117,558,7150,562,8362,562,8395,558,8419,546,8433,525,8438,495,8438,22,8433,-8,8419,-29,8395,-41,8362,-45xe" filled="true" fillcolor="#f4f4f4" stroked="false">
                  <v:path arrowok="t"/>
                  <v:fill type="solid"/>
                </v:shape>
                <v:shape style="position:absolute;left:8467;top:228;width:363;height:60" id="docshape241" coordorigin="8468,229" coordsize="363,60" path="m8468,259l8543,259,8617,259,8690,259,8761,259,8830,259m8771,229l8830,259,8771,288e" filled="false" stroked="true" strokeweight=".806988pt" strokecolor="#6b6b6b">
                  <v:path arrowok="t"/>
                  <v:stroke dashstyle="solid"/>
                </v:shape>
                <v:shape style="position:absolute;left:8878;top:-46;width:1363;height:608" id="docshape242" coordorigin="8878,-45" coordsize="1363,608" path="m10166,-45l8954,-45,8921,-41,8897,-29,8883,-8,8878,22,8878,495,8883,525,8897,546,8921,558,8954,562,10166,562,10199,558,10222,546,10236,525,10241,495,10241,22,10236,-8,10222,-29,10199,-41,10166,-45xe" filled="true" fillcolor="#f4f4f4" stroked="false">
                  <v:path arrowok="t"/>
                  <v:fill type="solid"/>
                </v:shape>
                <v:shape style="position:absolute;left:5970;top:-218;width:1787;height:136" id="docshape243" coordorigin="5970,-217" coordsize="1787,136" path="m7756,-90l7678,-111,7599,-130,7521,-147,7443,-163,7365,-176,7287,-188,7209,-197,7131,-205,7053,-211,6975,-215,6898,-217,6820,-217,6742,-216,6665,-212,6587,-207,6510,-199,6433,-190,6355,-179,6278,-166,6201,-151,6124,-134,6047,-116,5970,-95m6035,-82l5970,-95,6019,-140e" filled="false" stroked="true" strokeweight=".806988pt" strokecolor="#0072b1">
                  <v:path arrowok="t"/>
                  <v:stroke dashstyle="solid"/>
                </v:shape>
                <v:shape style="position:absolute;left:3834;top:149;width:650;height:222" type="#_x0000_t202" id="docshape244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2A2A2A"/>
                            <w:spacing w:val="-2"/>
                            <w:sz w:val="20"/>
                          </w:rPr>
                          <w:t>Search</w:t>
                        </w:r>
                      </w:p>
                    </w:txbxContent>
                  </v:textbox>
                  <w10:wrap type="none"/>
                </v:shape>
                <v:shape style="position:absolute;left:5505;top:130;width:915;height:222" type="#_x0000_t202" id="docshape245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2A2A2A"/>
                            <w:spacing w:val="-2"/>
                            <w:sz w:val="20"/>
                          </w:rPr>
                          <w:t>Screening</w:t>
                        </w:r>
                      </w:p>
                    </w:txbxContent>
                  </v:textbox>
                  <w10:wrap type="none"/>
                </v:shape>
                <v:shape style="position:absolute;left:7325;top:22;width:882;height:474" type="#_x0000_t202" id="docshape246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0" w:right="14" w:firstLine="22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2A2A2A"/>
                            <w:spacing w:val="-4"/>
                            <w:sz w:val="20"/>
                          </w:rPr>
                          <w:t>Data</w:t>
                        </w:r>
                        <w:r>
                          <w:rPr>
                            <w:rFonts w:ascii="Arial"/>
                            <w:color w:val="2A2A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20"/>
                          </w:rPr>
                          <w:t>extraction</w:t>
                        </w:r>
                      </w:p>
                    </w:txbxContent>
                  </v:textbox>
                  <w10:wrap type="none"/>
                </v:shape>
                <v:shape style="position:absolute;left:9145;top:22;width:849;height:454" type="#_x0000_t202" id="docshape247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13" w:firstLine="5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2A2A2A"/>
                            <w:spacing w:val="-2"/>
                            <w:sz w:val="20"/>
                          </w:rPr>
                          <w:t>Eviden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20"/>
                          </w:rPr>
                          <w:t>ce</w:t>
                        </w:r>
                        <w:r>
                          <w:rPr>
                            <w:rFonts w:ascii="Arial"/>
                            <w:color w:val="2A2A2A"/>
                            <w:spacing w:val="-2"/>
                            <w:sz w:val="20"/>
                          </w:rPr>
                          <w:t> synthesis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72B1"/>
          <w:spacing w:val="-4"/>
          <w:w w:val="105"/>
        </w:rPr>
        <w:t>Huma</w:t>
      </w:r>
      <w:r>
        <w:rPr>
          <w:color w:val="0072B1"/>
          <w:spacing w:val="-4"/>
          <w:w w:val="105"/>
        </w:rPr>
        <w:t>n</w:t>
      </w:r>
      <w:r>
        <w:rPr>
          <w:color w:val="0072B1"/>
          <w:spacing w:val="-4"/>
          <w:w w:val="105"/>
        </w:rPr>
        <w:t> </w:t>
      </w:r>
      <w:r>
        <w:rPr>
          <w:color w:val="0072B1"/>
          <w:spacing w:val="-2"/>
        </w:rPr>
        <w:t>reviewer</w:t>
      </w:r>
    </w:p>
    <w:p>
      <w:pPr>
        <w:pStyle w:val="BodyText"/>
        <w:spacing w:before="81"/>
        <w:ind w:left="2334"/>
        <w:rPr>
          <w:rFonts w:ascii="Arial"/>
        </w:rPr>
      </w:pPr>
      <w:r>
        <w:rPr>
          <w:rFonts w:ascii="Arial"/>
          <w:color w:val="6B6B6B"/>
        </w:rPr>
        <w:t>Reviewers</w:t>
      </w:r>
      <w:r>
        <w:rPr>
          <w:rFonts w:ascii="Arial"/>
          <w:color w:val="6B6B6B"/>
          <w:spacing w:val="10"/>
        </w:rPr>
        <w:t> </w:t>
      </w:r>
      <w:r>
        <w:rPr>
          <w:rFonts w:ascii="Arial"/>
          <w:color w:val="6B6B6B"/>
        </w:rPr>
        <w:t>may</w:t>
      </w:r>
      <w:r>
        <w:rPr>
          <w:rFonts w:ascii="Arial"/>
          <w:color w:val="6B6B6B"/>
          <w:spacing w:val="10"/>
        </w:rPr>
        <w:t> </w:t>
      </w:r>
      <w:r>
        <w:rPr>
          <w:rFonts w:ascii="Arial"/>
          <w:color w:val="6B6B6B"/>
        </w:rPr>
        <w:t>revisit</w:t>
      </w:r>
      <w:r>
        <w:rPr>
          <w:rFonts w:ascii="Arial"/>
          <w:color w:val="6B6B6B"/>
          <w:spacing w:val="10"/>
        </w:rPr>
        <w:t> </w:t>
      </w:r>
      <w:r>
        <w:rPr>
          <w:rFonts w:ascii="Arial"/>
          <w:color w:val="6B6B6B"/>
        </w:rPr>
        <w:t>earlier</w:t>
      </w:r>
      <w:r>
        <w:rPr>
          <w:rFonts w:ascii="Arial"/>
          <w:color w:val="6B6B6B"/>
          <w:spacing w:val="10"/>
        </w:rPr>
        <w:t> </w:t>
      </w:r>
      <w:r>
        <w:rPr>
          <w:rFonts w:ascii="Arial"/>
          <w:color w:val="6B6B6B"/>
          <w:spacing w:val="-2"/>
        </w:rPr>
        <w:t>decisions.</w:t>
      </w:r>
    </w:p>
    <w:p>
      <w:pPr>
        <w:pStyle w:val="BodyText"/>
        <w:spacing w:before="27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1184112</wp:posOffset>
                </wp:positionH>
                <wp:positionV relativeFrom="paragraph">
                  <wp:posOffset>179040</wp:posOffset>
                </wp:positionV>
                <wp:extent cx="5376545" cy="1270"/>
                <wp:effectExtent l="0" t="0" r="0" b="0"/>
                <wp:wrapTopAndBottom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537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6545" h="0">
                              <a:moveTo>
                                <a:pt x="0" y="0"/>
                              </a:moveTo>
                              <a:lnTo>
                                <a:pt x="5376201" y="0"/>
                              </a:lnTo>
                            </a:path>
                          </a:pathLst>
                        </a:custGeom>
                        <a:ln w="7883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37221pt;margin-top:14.097683pt;width:423.35pt;height:.1pt;mso-position-horizontal-relative:page;mso-position-vertical-relative:paragraph;z-index:-15698432;mso-wrap-distance-left:0;mso-wrap-distance-right:0" id="docshape248" coordorigin="1865,282" coordsize="8467,0" path="m1865,282l10331,282e" filled="false" stroked="true" strokeweight=".62076pt" strokecolor="#d8d8d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47"/>
      </w:pPr>
      <w:r>
        <w:rPr>
          <w:color w:val="2A2A2A"/>
        </w:rPr>
        <w:t>B</w:t>
      </w:r>
      <w:r>
        <w:rPr>
          <w:color w:val="2A2A2A"/>
          <w:spacing w:val="79"/>
        </w:rPr>
        <w:t> </w:t>
      </w:r>
      <w:r>
        <w:rPr>
          <w:color w:val="2A2A2A"/>
        </w:rPr>
        <w:t>Downstream</w:t>
      </w:r>
      <w:r>
        <w:rPr>
          <w:color w:val="2A2A2A"/>
          <w:spacing w:val="6"/>
        </w:rPr>
        <w:t> </w:t>
      </w:r>
      <w:r>
        <w:rPr>
          <w:color w:val="2A2A2A"/>
        </w:rPr>
        <w:t>impact</w:t>
      </w:r>
      <w:r>
        <w:rPr>
          <w:color w:val="2A2A2A"/>
          <w:spacing w:val="5"/>
        </w:rPr>
        <w:t> </w:t>
      </w:r>
      <w:r>
        <w:rPr>
          <w:color w:val="2A2A2A"/>
        </w:rPr>
        <w:t>of</w:t>
      </w:r>
      <w:r>
        <w:rPr>
          <w:color w:val="2A2A2A"/>
          <w:spacing w:val="5"/>
        </w:rPr>
        <w:t> </w:t>
      </w:r>
      <w:r>
        <w:rPr>
          <w:color w:val="2A2A2A"/>
        </w:rPr>
        <w:t>different</w:t>
      </w:r>
      <w:r>
        <w:rPr>
          <w:color w:val="2A2A2A"/>
          <w:spacing w:val="6"/>
        </w:rPr>
        <w:t> </w:t>
      </w:r>
      <w:r>
        <w:rPr>
          <w:color w:val="2A2A2A"/>
        </w:rPr>
        <w:t>error</w:t>
      </w:r>
      <w:r>
        <w:rPr>
          <w:color w:val="2A2A2A"/>
          <w:spacing w:val="5"/>
        </w:rPr>
        <w:t> </w:t>
      </w:r>
      <w:r>
        <w:rPr>
          <w:color w:val="2A2A2A"/>
          <w:spacing w:val="-2"/>
        </w:rPr>
        <w:t>types</w:t>
      </w:r>
    </w:p>
    <w:p>
      <w:pPr>
        <w:pStyle w:val="BodyText"/>
        <w:rPr>
          <w:rFonts w:ascii="Arial"/>
          <w:sz w:val="25"/>
        </w:rPr>
      </w:pPr>
    </w:p>
    <w:p>
      <w:pPr>
        <w:pStyle w:val="BodyText"/>
        <w:spacing w:before="77"/>
        <w:rPr>
          <w:rFonts w:ascii="Arial"/>
          <w:sz w:val="25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3245522</wp:posOffset>
                </wp:positionH>
                <wp:positionV relativeFrom="paragraph">
                  <wp:posOffset>-251076</wp:posOffset>
                </wp:positionV>
                <wp:extent cx="3410585" cy="681355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3410585" cy="681355"/>
                          <a:chExt cx="3410585" cy="68135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3410585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0585" h="681355">
                                <a:moveTo>
                                  <a:pt x="3362511" y="0"/>
                                </a:moveTo>
                                <a:lnTo>
                                  <a:pt x="47711" y="0"/>
                                </a:lnTo>
                                <a:lnTo>
                                  <a:pt x="26836" y="2660"/>
                                </a:lnTo>
                                <a:lnTo>
                                  <a:pt x="11926" y="10642"/>
                                </a:lnTo>
                                <a:lnTo>
                                  <a:pt x="2981" y="23946"/>
                                </a:lnTo>
                                <a:lnTo>
                                  <a:pt x="0" y="42571"/>
                                </a:lnTo>
                                <a:lnTo>
                                  <a:pt x="0" y="638575"/>
                                </a:lnTo>
                                <a:lnTo>
                                  <a:pt x="2981" y="657200"/>
                                </a:lnTo>
                                <a:lnTo>
                                  <a:pt x="11926" y="670504"/>
                                </a:lnTo>
                                <a:lnTo>
                                  <a:pt x="26836" y="678486"/>
                                </a:lnTo>
                                <a:lnTo>
                                  <a:pt x="47711" y="681147"/>
                                </a:lnTo>
                                <a:lnTo>
                                  <a:pt x="3362511" y="681147"/>
                                </a:lnTo>
                                <a:lnTo>
                                  <a:pt x="3383386" y="678486"/>
                                </a:lnTo>
                                <a:lnTo>
                                  <a:pt x="3398296" y="670504"/>
                                </a:lnTo>
                                <a:lnTo>
                                  <a:pt x="3407241" y="657200"/>
                                </a:lnTo>
                                <a:lnTo>
                                  <a:pt x="3410223" y="638575"/>
                                </a:lnTo>
                                <a:lnTo>
                                  <a:pt x="3410223" y="42571"/>
                                </a:lnTo>
                                <a:lnTo>
                                  <a:pt x="3407241" y="23946"/>
                                </a:lnTo>
                                <a:lnTo>
                                  <a:pt x="3398296" y="10642"/>
                                </a:lnTo>
                                <a:lnTo>
                                  <a:pt x="3383386" y="2660"/>
                                </a:lnTo>
                                <a:lnTo>
                                  <a:pt x="3362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043425" y="321653"/>
                            <a:ext cx="126111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110" h="38100">
                                <a:moveTo>
                                  <a:pt x="0" y="18920"/>
                                </a:moveTo>
                                <a:lnTo>
                                  <a:pt x="31094" y="18920"/>
                                </a:lnTo>
                                <a:lnTo>
                                  <a:pt x="60758" y="18920"/>
                                </a:lnTo>
                                <a:lnTo>
                                  <a:pt x="88989" y="18920"/>
                                </a:lnTo>
                                <a:lnTo>
                                  <a:pt x="115787" y="18920"/>
                                </a:lnTo>
                              </a:path>
                              <a:path w="1261110" h="38100">
                                <a:moveTo>
                                  <a:pt x="77945" y="0"/>
                                </a:moveTo>
                                <a:lnTo>
                                  <a:pt x="115787" y="18920"/>
                                </a:lnTo>
                                <a:lnTo>
                                  <a:pt x="77945" y="37841"/>
                                </a:lnTo>
                              </a:path>
                              <a:path w="1261110" h="38100">
                                <a:moveTo>
                                  <a:pt x="1145226" y="18920"/>
                                </a:moveTo>
                                <a:lnTo>
                                  <a:pt x="1176321" y="18920"/>
                                </a:lnTo>
                                <a:lnTo>
                                  <a:pt x="1205984" y="18920"/>
                                </a:lnTo>
                                <a:lnTo>
                                  <a:pt x="1234215" y="18920"/>
                                </a:lnTo>
                                <a:lnTo>
                                  <a:pt x="1261013" y="18920"/>
                                </a:lnTo>
                              </a:path>
                              <a:path w="1261110" h="38100">
                                <a:moveTo>
                                  <a:pt x="1223172" y="0"/>
                                </a:moveTo>
                                <a:lnTo>
                                  <a:pt x="1261013" y="18920"/>
                                </a:lnTo>
                                <a:lnTo>
                                  <a:pt x="1223172" y="37841"/>
                                </a:lnTo>
                              </a:path>
                            </a:pathLst>
                          </a:custGeom>
                          <a:ln w="10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73266" y="19312"/>
                            <a:ext cx="735330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-1" w:right="18" w:firstLine="0"/>
                                <w:jc w:val="center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Comm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entary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 artic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 mistakenly</w:t>
                              </w:r>
                            </w:p>
                            <w:p>
                              <w:pPr>
                                <w:spacing w:line="230" w:lineRule="exact" w:before="13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included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272665" y="190883"/>
                            <a:ext cx="826769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38" w:right="18" w:hanging="39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extractabl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outcome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2358457" y="99275"/>
                            <a:ext cx="94615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Little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impact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downstrea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 synthesis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552933pt;margin-top:-19.769835pt;width:268.55pt;height:53.65pt;mso-position-horizontal-relative:page;mso-position-vertical-relative:paragraph;z-index:15759360" id="docshapegroup249" coordorigin="5111,-395" coordsize="5371,1073">
                <v:shape style="position:absolute;left:5111;top:-396;width:5371;height:1073" id="docshape250" coordorigin="5111,-395" coordsize="5371,1073" path="m10406,-395l5186,-395,5153,-391,5130,-379,5116,-358,5111,-328,5111,610,5116,640,5130,661,5153,673,5186,677,10406,677,10439,673,10463,661,10477,640,10481,610,10481,-328,10477,-358,10463,-379,10439,-391,10406,-395xe" filled="true" fillcolor="#e6f2e6" stroked="false">
                  <v:path arrowok="t"/>
                  <v:fill type="solid"/>
                </v:shape>
                <v:shape style="position:absolute;left:6754;top:111;width:1986;height:60" id="docshape251" coordorigin="6754,111" coordsize="1986,60" path="m6754,141l6803,141,6850,141,6894,141,6937,141m6877,111l6937,141,6877,171m8558,141l8607,141,8653,141,8698,141,8740,141m8681,111l8740,141,8681,171e" filled="false" stroked="true" strokeweight=".806988pt" strokecolor="#000000">
                  <v:path arrowok="t"/>
                  <v:stroke dashstyle="solid"/>
                </v:shape>
                <v:shape style="position:absolute;left:5383;top:-365;width:1158;height:996" type="#_x0000_t202" id="docshape252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-1" w:right="18" w:firstLine="0"/>
                          <w:jc w:val="center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Comm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entary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 artic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le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 mistakenly</w:t>
                        </w:r>
                      </w:p>
                      <w:p>
                        <w:pPr>
                          <w:spacing w:line="230" w:lineRule="exact" w:before="13"/>
                          <w:ind w:left="0" w:right="18" w:firstLine="0"/>
                          <w:jc w:val="center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included</w:t>
                        </w:r>
                      </w:p>
                    </w:txbxContent>
                  </v:textbox>
                  <w10:wrap type="none"/>
                </v:shape>
                <v:shape style="position:absolute;left:7115;top:-95;width:1302;height:474" type="#_x0000_t202" id="docshape253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38" w:right="18" w:hanging="39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No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extractabl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e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outcome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8825;top:-240;width:1490;height:724" type="#_x0000_t202" id="docshape254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0" w:right="18" w:firstLine="0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Little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impact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downstrea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m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 synthesis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68944"/>
        </w:rPr>
        <w:t>Low-impact</w:t>
      </w:r>
      <w:r>
        <w:rPr>
          <w:color w:val="368944"/>
          <w:spacing w:val="25"/>
        </w:rPr>
        <w:t> </w:t>
      </w:r>
      <w:r>
        <w:rPr>
          <w:color w:val="368944"/>
        </w:rPr>
        <w:t>error</w:t>
      </w:r>
      <w:r>
        <w:rPr>
          <w:color w:val="368944"/>
          <w:spacing w:val="25"/>
        </w:rPr>
        <w:t> </w:t>
      </w:r>
      <w:r>
        <w:rPr>
          <w:color w:val="368944"/>
          <w:spacing w:val="-2"/>
        </w:rPr>
        <w:t>example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3"/>
        <w:rPr>
          <w:rFonts w:ascii="Arial"/>
          <w:b/>
        </w:r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3245522</wp:posOffset>
                </wp:positionH>
                <wp:positionV relativeFrom="paragraph">
                  <wp:posOffset>-252949</wp:posOffset>
                </wp:positionV>
                <wp:extent cx="3410585" cy="681355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3410585" cy="681355"/>
                          <a:chExt cx="3410585" cy="68135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3410585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0585" h="681355">
                                <a:moveTo>
                                  <a:pt x="3362511" y="0"/>
                                </a:moveTo>
                                <a:lnTo>
                                  <a:pt x="47711" y="0"/>
                                </a:lnTo>
                                <a:lnTo>
                                  <a:pt x="26836" y="2660"/>
                                </a:lnTo>
                                <a:lnTo>
                                  <a:pt x="11926" y="10642"/>
                                </a:lnTo>
                                <a:lnTo>
                                  <a:pt x="2981" y="23946"/>
                                </a:lnTo>
                                <a:lnTo>
                                  <a:pt x="0" y="42571"/>
                                </a:lnTo>
                                <a:lnTo>
                                  <a:pt x="0" y="638575"/>
                                </a:lnTo>
                                <a:lnTo>
                                  <a:pt x="2981" y="657200"/>
                                </a:lnTo>
                                <a:lnTo>
                                  <a:pt x="11926" y="670504"/>
                                </a:lnTo>
                                <a:lnTo>
                                  <a:pt x="26836" y="678486"/>
                                </a:lnTo>
                                <a:lnTo>
                                  <a:pt x="47711" y="681147"/>
                                </a:lnTo>
                                <a:lnTo>
                                  <a:pt x="3362511" y="681147"/>
                                </a:lnTo>
                                <a:lnTo>
                                  <a:pt x="3383386" y="678486"/>
                                </a:lnTo>
                                <a:lnTo>
                                  <a:pt x="3398296" y="670504"/>
                                </a:lnTo>
                                <a:lnTo>
                                  <a:pt x="3407241" y="657200"/>
                                </a:lnTo>
                                <a:lnTo>
                                  <a:pt x="3410223" y="638575"/>
                                </a:lnTo>
                                <a:lnTo>
                                  <a:pt x="3410223" y="42571"/>
                                </a:lnTo>
                                <a:lnTo>
                                  <a:pt x="3407241" y="23946"/>
                                </a:lnTo>
                                <a:lnTo>
                                  <a:pt x="3398296" y="10642"/>
                                </a:lnTo>
                                <a:lnTo>
                                  <a:pt x="3383386" y="2660"/>
                                </a:lnTo>
                                <a:lnTo>
                                  <a:pt x="3362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043425" y="321653"/>
                            <a:ext cx="126111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110" h="38100">
                                <a:moveTo>
                                  <a:pt x="0" y="18920"/>
                                </a:moveTo>
                                <a:lnTo>
                                  <a:pt x="31094" y="18920"/>
                                </a:lnTo>
                                <a:lnTo>
                                  <a:pt x="60758" y="18920"/>
                                </a:lnTo>
                                <a:lnTo>
                                  <a:pt x="88989" y="18920"/>
                                </a:lnTo>
                                <a:lnTo>
                                  <a:pt x="115787" y="18920"/>
                                </a:lnTo>
                              </a:path>
                              <a:path w="1261110" h="38100">
                                <a:moveTo>
                                  <a:pt x="77945" y="0"/>
                                </a:moveTo>
                                <a:lnTo>
                                  <a:pt x="115787" y="18920"/>
                                </a:lnTo>
                                <a:lnTo>
                                  <a:pt x="77945" y="37841"/>
                                </a:lnTo>
                              </a:path>
                              <a:path w="1261110" h="38100">
                                <a:moveTo>
                                  <a:pt x="1145226" y="18920"/>
                                </a:moveTo>
                                <a:lnTo>
                                  <a:pt x="1176321" y="18920"/>
                                </a:lnTo>
                                <a:lnTo>
                                  <a:pt x="1205984" y="18920"/>
                                </a:lnTo>
                                <a:lnTo>
                                  <a:pt x="1234215" y="18920"/>
                                </a:lnTo>
                                <a:lnTo>
                                  <a:pt x="1261013" y="18920"/>
                                </a:lnTo>
                              </a:path>
                              <a:path w="1261110" h="38100">
                                <a:moveTo>
                                  <a:pt x="1223172" y="0"/>
                                </a:moveTo>
                                <a:lnTo>
                                  <a:pt x="1261013" y="18920"/>
                                </a:lnTo>
                                <a:lnTo>
                                  <a:pt x="1223172" y="37841"/>
                                </a:lnTo>
                              </a:path>
                            </a:pathLst>
                          </a:custGeom>
                          <a:ln w="10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208065" y="19312"/>
                            <a:ext cx="665480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-1" w:right="18" w:firstLine="0"/>
                                <w:jc w:val="center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Study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ineligible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 interv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ention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 included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1283198" y="31814"/>
                            <a:ext cx="805815" cy="60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Outcome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dat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extracted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 retained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synthesis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2333821" y="98416"/>
                            <a:ext cx="995044" cy="4737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May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bias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pooled</w:t>
                              </w:r>
                            </w:p>
                            <w:p>
                              <w:pPr>
                                <w:spacing w:line="261" w:lineRule="auto" w:before="21"/>
                                <w:ind w:left="193" w:right="211" w:hanging="1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estimate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conclusions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552933pt;margin-top:-19.917294pt;width:268.55pt;height:53.65pt;mso-position-horizontal-relative:page;mso-position-vertical-relative:paragraph;z-index:15759872" id="docshapegroup255" coordorigin="5111,-398" coordsize="5371,1073">
                <v:shape style="position:absolute;left:5111;top:-399;width:5371;height:1073" id="docshape256" coordorigin="5111,-398" coordsize="5371,1073" path="m10406,-398l5186,-398,5153,-394,5130,-382,5116,-361,5111,-331,5111,607,5116,637,5130,658,5153,670,5186,674,10406,674,10439,670,10463,658,10477,637,10481,607,10481,-331,10477,-361,10463,-382,10439,-394,10406,-398xe" filled="true" fillcolor="#fbe8e6" stroked="false">
                  <v:path arrowok="t"/>
                  <v:fill type="solid"/>
                </v:shape>
                <v:shape style="position:absolute;left:6754;top:108;width:1986;height:60" id="docshape257" coordorigin="6754,108" coordsize="1986,60" path="m6754,138l6803,138,6850,138,6894,138,6937,138m6877,108l6937,138,6877,168m8558,138l8607,138,8653,138,8698,138,8740,138m8681,108l8740,138,8681,168e" filled="false" stroked="true" strokeweight=".806988pt" strokecolor="#000000">
                  <v:path arrowok="t"/>
                  <v:stroke dashstyle="solid"/>
                </v:shape>
                <v:shape style="position:absolute;left:5438;top:-368;width:1048;height:996" type="#_x0000_t202" id="docshape258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-1" w:right="18" w:firstLine="0"/>
                          <w:jc w:val="center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Study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an</w:t>
                        </w:r>
                        <w:r>
                          <w:rPr>
                            <w:rFonts w:ascii="Arial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ineligible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 interv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ention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 included</w:t>
                        </w:r>
                      </w:p>
                    </w:txbxContent>
                  </v:textbox>
                  <w10:wrap type="none"/>
                </v:shape>
                <v:shape style="position:absolute;left:7131;top:-349;width:1269;height:956" type="#_x0000_t202" id="docshape259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0" w:right="18" w:firstLine="0"/>
                          <w:jc w:val="center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Outcome</w:t>
                        </w:r>
                        <w:r>
                          <w:rPr>
                            <w:rFonts w:ascii="Arial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dat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extracted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sz w:val="20"/>
                          </w:rPr>
                          <w:t> retained </w:t>
                        </w:r>
                        <w:r>
                          <w:rPr>
                            <w:rFonts w:ascii="Arial"/>
                            <w:sz w:val="20"/>
                          </w:rPr>
                          <w:t>in</w:t>
                        </w:r>
                        <w:r>
                          <w:rPr>
                            <w:rFonts w:ascii="Arial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synthesis</w:t>
                        </w:r>
                      </w:p>
                    </w:txbxContent>
                  </v:textbox>
                  <w10:wrap type="none"/>
                </v:shape>
                <v:shape style="position:absolute;left:8786;top:-244;width:1567;height:746" type="#_x0000_t202" id="docshape260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18" w:firstLine="0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May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bias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pooled</w:t>
                        </w:r>
                      </w:p>
                      <w:p>
                        <w:pPr>
                          <w:spacing w:line="261" w:lineRule="auto" w:before="21"/>
                          <w:ind w:left="193" w:right="211" w:hanging="1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estimate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conclusions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CC3D34"/>
        </w:rPr>
        <w:t>High-impact</w:t>
      </w:r>
      <w:r>
        <w:rPr>
          <w:color w:val="CC3D34"/>
          <w:spacing w:val="-10"/>
        </w:rPr>
        <w:t> </w:t>
      </w:r>
      <w:r>
        <w:rPr>
          <w:color w:val="CC3D34"/>
        </w:rPr>
        <w:t>error</w:t>
      </w:r>
      <w:r>
        <w:rPr>
          <w:color w:val="CC3D34"/>
          <w:spacing w:val="-9"/>
        </w:rPr>
        <w:t> </w:t>
      </w:r>
      <w:r>
        <w:rPr>
          <w:color w:val="CC3D34"/>
          <w:spacing w:val="-2"/>
        </w:rPr>
        <w:t>example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71"/>
        <w:rPr>
          <w:rFonts w:ascii="Arial"/>
          <w:b/>
          <w:sz w:val="16"/>
        </w:rPr>
      </w:pPr>
    </w:p>
    <w:p>
      <w:pPr>
        <w:spacing w:before="0"/>
        <w:ind w:left="431" w:right="89" w:firstLine="0"/>
        <w:jc w:val="both"/>
        <w:rPr>
          <w:rFonts w:ascii="Bookman Old Style"/>
          <w:sz w:val="16"/>
        </w:rPr>
      </w:pPr>
      <w:bookmarkStart w:name="_bookmark5" w:id="15"/>
      <w:bookmarkEnd w:id="15"/>
      <w:r>
        <w:rPr/>
      </w:r>
      <w:r>
        <w:rPr>
          <w:b/>
          <w:sz w:val="16"/>
        </w:rPr>
        <w:t>Fig. 5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Error propagation through the systematic review pipeline. A. </w:t>
      </w:r>
      <w:r>
        <w:rPr>
          <w:rFonts w:ascii="Bookman Old Style"/>
          <w:sz w:val="16"/>
        </w:rPr>
        <w:t>Stagewise</w:t>
      </w:r>
      <w:r>
        <w:rPr>
          <w:rFonts w:ascii="Bookman Old Style"/>
          <w:spacing w:val="-9"/>
          <w:sz w:val="16"/>
        </w:rPr>
        <w:t> </w:t>
      </w:r>
      <w:r>
        <w:rPr>
          <w:rFonts w:ascii="Bookman Old Style"/>
          <w:sz w:val="16"/>
        </w:rPr>
        <w:t>AI</w:t>
      </w:r>
      <w:r>
        <w:rPr>
          <w:rFonts w:ascii="Bookman Old Style"/>
          <w:spacing w:val="-8"/>
          <w:sz w:val="16"/>
        </w:rPr>
        <w:t> </w:t>
      </w:r>
      <w:r>
        <w:rPr>
          <w:rFonts w:ascii="Bookman Old Style"/>
          <w:sz w:val="16"/>
        </w:rPr>
        <w:t>workflows</w:t>
      </w:r>
      <w:r>
        <w:rPr>
          <w:rFonts w:ascii="Bookman Old Style"/>
          <w:spacing w:val="-9"/>
          <w:sz w:val="16"/>
        </w:rPr>
        <w:t> </w:t>
      </w:r>
      <w:r>
        <w:rPr>
          <w:rFonts w:ascii="Bookman Old Style"/>
          <w:sz w:val="16"/>
        </w:rPr>
        <w:t>may</w:t>
      </w:r>
      <w:r>
        <w:rPr>
          <w:rFonts w:ascii="Bookman Old Style"/>
          <w:spacing w:val="-9"/>
          <w:sz w:val="16"/>
        </w:rPr>
        <w:t> </w:t>
      </w:r>
      <w:r>
        <w:rPr>
          <w:rFonts w:ascii="Bookman Old Style"/>
          <w:sz w:val="16"/>
        </w:rPr>
        <w:t>carry</w:t>
      </w:r>
      <w:r>
        <w:rPr>
          <w:rFonts w:ascii="Bookman Old Style"/>
          <w:spacing w:val="-8"/>
          <w:sz w:val="16"/>
        </w:rPr>
        <w:t> </w:t>
      </w:r>
      <w:r>
        <w:rPr>
          <w:rFonts w:ascii="Bookman Old Style"/>
          <w:sz w:val="16"/>
        </w:rPr>
        <w:t>upstream</w:t>
      </w:r>
      <w:r>
        <w:rPr>
          <w:rFonts w:ascii="Bookman Old Style"/>
          <w:sz w:val="16"/>
        </w:rPr>
        <w:t> </w:t>
      </w:r>
      <w:r>
        <w:rPr>
          <w:rFonts w:ascii="Bookman Old Style"/>
          <w:spacing w:val="-2"/>
          <w:sz w:val="16"/>
        </w:rPr>
        <w:t>errors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forward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unless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cross-stage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checks</w:t>
      </w:r>
      <w:r>
        <w:rPr>
          <w:rFonts w:ascii="Bookman Old Style"/>
          <w:spacing w:val="-10"/>
          <w:sz w:val="16"/>
        </w:rPr>
        <w:t> </w:t>
      </w:r>
      <w:r>
        <w:rPr>
          <w:rFonts w:ascii="Bookman Old Style"/>
          <w:spacing w:val="-2"/>
          <w:sz w:val="16"/>
        </w:rPr>
        <w:t>are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explicitly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implemented.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Human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review</w:t>
      </w:r>
      <w:r>
        <w:rPr>
          <w:rFonts w:ascii="Bookman Old Style"/>
          <w:spacing w:val="-10"/>
          <w:sz w:val="16"/>
        </w:rPr>
        <w:t> </w:t>
      </w:r>
      <w:r>
        <w:rPr>
          <w:rFonts w:ascii="Bookman Old Style"/>
          <w:spacing w:val="-2"/>
          <w:sz w:val="16"/>
        </w:rPr>
        <w:t>is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less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strictly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stagewise: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information</w:t>
      </w:r>
      <w:r>
        <w:rPr>
          <w:rFonts w:ascii="Bookman Old Style"/>
          <w:spacing w:val="-2"/>
          <w:sz w:val="16"/>
        </w:rPr>
        <w:t> obtained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at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later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stages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can</w:t>
      </w:r>
      <w:r>
        <w:rPr>
          <w:rFonts w:ascii="Bookman Old Style"/>
          <w:spacing w:val="-10"/>
          <w:sz w:val="16"/>
        </w:rPr>
        <w:t> </w:t>
      </w:r>
      <w:r>
        <w:rPr>
          <w:rFonts w:ascii="Bookman Old Style"/>
          <w:spacing w:val="-2"/>
          <w:sz w:val="16"/>
        </w:rPr>
        <w:t>prompt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reassessment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of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earlier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decisions.</w:t>
      </w:r>
      <w:r>
        <w:rPr>
          <w:rFonts w:ascii="Bookman Old Style"/>
          <w:spacing w:val="-10"/>
          <w:sz w:val="16"/>
        </w:rPr>
        <w:t> </w:t>
      </w:r>
      <w:r>
        <w:rPr>
          <w:rFonts w:ascii="Bookman Old Style"/>
          <w:spacing w:val="-2"/>
          <w:sz w:val="16"/>
        </w:rPr>
        <w:t>For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example,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information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encountered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during</w:t>
      </w:r>
      <w:r>
        <w:rPr>
          <w:rFonts w:ascii="Bookman Old Style"/>
          <w:spacing w:val="-10"/>
          <w:sz w:val="16"/>
        </w:rPr>
        <w:t> </w:t>
      </w:r>
      <w:r>
        <w:rPr>
          <w:rFonts w:ascii="Bookman Old Style"/>
          <w:spacing w:val="-2"/>
          <w:sz w:val="16"/>
        </w:rPr>
        <w:t>data</w:t>
      </w:r>
      <w:r>
        <w:rPr>
          <w:rFonts w:ascii="Bookman Old Style"/>
          <w:spacing w:val="-2"/>
          <w:sz w:val="16"/>
        </w:rPr>
        <w:t> </w:t>
      </w:r>
      <w:r>
        <w:rPr>
          <w:rFonts w:ascii="Bookman Old Style"/>
          <w:spacing w:val="-4"/>
          <w:sz w:val="16"/>
        </w:rPr>
        <w:t>extraction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may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confirm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study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eligibility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or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lead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reviewers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to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revise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an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earlier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screening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decision.</w:t>
      </w:r>
      <w:r>
        <w:rPr>
          <w:rFonts w:ascii="Bookman Old Style"/>
          <w:spacing w:val="-7"/>
          <w:sz w:val="16"/>
        </w:rPr>
        <w:t> </w:t>
      </w:r>
      <w:r>
        <w:rPr>
          <w:b/>
          <w:spacing w:val="-4"/>
          <w:sz w:val="16"/>
        </w:rPr>
        <w:t>B.</w:t>
      </w:r>
      <w:r>
        <w:rPr>
          <w:b/>
          <w:spacing w:val="3"/>
          <w:sz w:val="16"/>
        </w:rPr>
        <w:t> </w:t>
      </w:r>
      <w:r>
        <w:rPr>
          <w:rFonts w:ascii="Bookman Old Style"/>
          <w:spacing w:val="-4"/>
          <w:sz w:val="16"/>
        </w:rPr>
        <w:t>Example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of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do</w:t>
      </w:r>
      <w:r>
        <w:rPr>
          <w:rFonts w:ascii="Bookman Old Style"/>
          <w:spacing w:val="-4"/>
          <w:sz w:val="16"/>
        </w:rPr>
        <w:t>wnstream</w:t>
      </w:r>
      <w:r>
        <w:rPr>
          <w:rFonts w:ascii="Bookman Old Style"/>
          <w:spacing w:val="-4"/>
          <w:sz w:val="16"/>
        </w:rPr>
        <w:t> </w:t>
      </w:r>
      <w:r>
        <w:rPr>
          <w:rFonts w:ascii="Bookman Old Style"/>
          <w:spacing w:val="-2"/>
          <w:sz w:val="16"/>
        </w:rPr>
        <w:t>impacts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pacing w:val="-2"/>
          <w:sz w:val="16"/>
        </w:rPr>
        <w:t>of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pacing w:val="-2"/>
          <w:sz w:val="16"/>
        </w:rPr>
        <w:t>different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pacing w:val="-2"/>
          <w:sz w:val="16"/>
        </w:rPr>
        <w:t>error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pacing w:val="-2"/>
          <w:sz w:val="16"/>
        </w:rPr>
        <w:t>types.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pacing w:val="-2"/>
          <w:sz w:val="16"/>
        </w:rPr>
        <w:t>For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pacing w:val="-2"/>
          <w:sz w:val="16"/>
        </w:rPr>
        <w:t>screening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pacing w:val="-2"/>
          <w:sz w:val="16"/>
        </w:rPr>
        <w:t>errors,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pacing w:val="-2"/>
          <w:sz w:val="16"/>
        </w:rPr>
        <w:t>a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pacing w:val="-2"/>
          <w:sz w:val="16"/>
        </w:rPr>
        <w:t>commentary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pacing w:val="-2"/>
          <w:sz w:val="16"/>
        </w:rPr>
        <w:t>article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pacing w:val="-2"/>
          <w:sz w:val="16"/>
        </w:rPr>
        <w:t>without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pacing w:val="-2"/>
          <w:sz w:val="16"/>
        </w:rPr>
        <w:t>extractable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pacing w:val="-2"/>
          <w:sz w:val="16"/>
        </w:rPr>
        <w:t>outcome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pacing w:val="-2"/>
          <w:sz w:val="16"/>
        </w:rPr>
        <w:t>data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pacing w:val="-2"/>
          <w:sz w:val="16"/>
        </w:rPr>
        <w:t>may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pacing w:val="-2"/>
          <w:sz w:val="16"/>
        </w:rPr>
        <w:t>hav</w:t>
      </w:r>
      <w:r>
        <w:rPr>
          <w:rFonts w:ascii="Bookman Old Style"/>
          <w:spacing w:val="-2"/>
          <w:sz w:val="16"/>
        </w:rPr>
        <w:t>e</w:t>
      </w:r>
      <w:r>
        <w:rPr>
          <w:rFonts w:ascii="Bookman Old Style"/>
          <w:spacing w:val="-2"/>
          <w:sz w:val="16"/>
        </w:rPr>
        <w:t> </w:t>
      </w:r>
      <w:r>
        <w:rPr>
          <w:rFonts w:ascii="Bookman Old Style"/>
          <w:spacing w:val="-4"/>
          <w:sz w:val="16"/>
        </w:rPr>
        <w:t>little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impact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on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synthesis,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whereas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a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study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of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an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ineligible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intervention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that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contributes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outcome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data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may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bias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the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pacing w:val="-4"/>
          <w:sz w:val="16"/>
        </w:rPr>
        <w:t>po</w:t>
      </w:r>
      <w:r>
        <w:rPr>
          <w:rFonts w:ascii="Bookman Old Style"/>
          <w:spacing w:val="-4"/>
          <w:sz w:val="16"/>
        </w:rPr>
        <w:t>oled</w:t>
      </w:r>
      <w:r>
        <w:rPr>
          <w:rFonts w:ascii="Bookman Old Style"/>
          <w:spacing w:val="-4"/>
          <w:sz w:val="16"/>
        </w:rPr>
        <w:t> </w:t>
      </w:r>
      <w:r>
        <w:rPr>
          <w:rFonts w:ascii="Bookman Old Style"/>
          <w:sz w:val="16"/>
        </w:rPr>
        <w:t>estimate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z w:val="16"/>
        </w:rPr>
        <w:t>or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z w:val="16"/>
        </w:rPr>
        <w:t>review</w:t>
      </w:r>
      <w:r>
        <w:rPr>
          <w:rFonts w:ascii="Bookman Old Style"/>
          <w:spacing w:val="-3"/>
          <w:sz w:val="16"/>
        </w:rPr>
        <w:t> </w:t>
      </w:r>
      <w:r>
        <w:rPr>
          <w:rFonts w:ascii="Bookman Old Style"/>
          <w:sz w:val="16"/>
        </w:rPr>
        <w:t>conclusions.</w:t>
      </w:r>
    </w:p>
    <w:p>
      <w:pPr>
        <w:pStyle w:val="BodyText"/>
        <w:spacing w:before="56"/>
        <w:rPr>
          <w:rFonts w:ascii="Bookman Old Style"/>
          <w:sz w:val="16"/>
        </w:rPr>
      </w:pPr>
    </w:p>
    <w:p>
      <w:pPr>
        <w:pStyle w:val="Heading3"/>
        <w:numPr>
          <w:ilvl w:val="1"/>
          <w:numId w:val="1"/>
        </w:numPr>
        <w:tabs>
          <w:tab w:pos="910" w:val="left" w:leader="none"/>
        </w:tabs>
        <w:spacing w:line="240" w:lineRule="auto" w:before="0" w:after="0"/>
        <w:ind w:left="910" w:right="0" w:hanging="479"/>
        <w:jc w:val="left"/>
      </w:pPr>
      <w:bookmarkStart w:name="Integrating evidence from multiple data " w:id="16"/>
      <w:bookmarkEnd w:id="16"/>
      <w:r>
        <w:rPr>
          <w:b w:val="0"/>
        </w:rPr>
      </w:r>
      <w:r>
        <w:rPr>
          <w:w w:val="105"/>
        </w:rPr>
        <w:t>Integrating</w:t>
      </w:r>
      <w:r>
        <w:rPr>
          <w:spacing w:val="23"/>
          <w:w w:val="105"/>
        </w:rPr>
        <w:t> </w:t>
      </w:r>
      <w:r>
        <w:rPr>
          <w:w w:val="105"/>
        </w:rPr>
        <w:t>evidence</w:t>
      </w:r>
      <w:r>
        <w:rPr>
          <w:spacing w:val="23"/>
          <w:w w:val="105"/>
        </w:rPr>
        <w:t> </w:t>
      </w:r>
      <w:r>
        <w:rPr>
          <w:w w:val="105"/>
        </w:rPr>
        <w:t>from</w:t>
      </w:r>
      <w:r>
        <w:rPr>
          <w:spacing w:val="24"/>
          <w:w w:val="105"/>
        </w:rPr>
        <w:t> </w:t>
      </w:r>
      <w:r>
        <w:rPr>
          <w:w w:val="105"/>
        </w:rPr>
        <w:t>multiple</w:t>
      </w:r>
      <w:r>
        <w:rPr>
          <w:spacing w:val="23"/>
          <w:w w:val="105"/>
        </w:rPr>
        <w:t> </w:t>
      </w:r>
      <w:r>
        <w:rPr>
          <w:w w:val="105"/>
        </w:rPr>
        <w:t>data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sources</w:t>
      </w:r>
    </w:p>
    <w:p>
      <w:pPr>
        <w:pStyle w:val="BodyText"/>
        <w:spacing w:line="254" w:lineRule="auto" w:before="113"/>
        <w:ind w:left="431" w:right="87"/>
        <w:jc w:val="both"/>
      </w:pPr>
      <w:r>
        <w:rPr/>
        <w:t>The data required for extraction may be distributed across multiple sources: the main text, tables, </w:t>
      </w:r>
      <w:r>
        <w:rPr/>
        <w:t>and</w:t>
      </w:r>
      <w:r>
        <w:rPr/>
        <w:t> </w:t>
      </w:r>
      <w:r>
        <w:rPr>
          <w:spacing w:val="-2"/>
        </w:rPr>
        <w:t>figures of the primary article, or its supplementary materials [</w:t>
      </w:r>
      <w:hyperlink w:history="true" w:anchor="_bookmark96">
        <w:r>
          <w:rPr>
            <w:color w:val="0000FF"/>
            <w:spacing w:val="-2"/>
          </w:rPr>
          <w:t>90</w:t>
        </w:r>
      </w:hyperlink>
      <w:r>
        <w:rPr>
          <w:spacing w:val="-2"/>
        </w:rPr>
        <w:t>]. Outcomes with nonsignificant </w:t>
      </w:r>
      <w:r>
        <w:rPr>
          <w:spacing w:val="-2"/>
        </w:rPr>
        <w:t>findings</w:t>
      </w:r>
      <w:r>
        <w:rPr>
          <w:spacing w:val="-2"/>
        </w:rPr>
        <w:t> are</w:t>
      </w:r>
      <w:r>
        <w:rPr>
          <w:spacing w:val="-11"/>
        </w:rPr>
        <w:t> </w:t>
      </w:r>
      <w:r>
        <w:rPr>
          <w:spacing w:val="-2"/>
        </w:rPr>
        <w:t>particularly</w:t>
      </w:r>
      <w:r>
        <w:rPr>
          <w:spacing w:val="-10"/>
        </w:rPr>
        <w:t> </w:t>
      </w:r>
      <w:r>
        <w:rPr>
          <w:spacing w:val="-2"/>
        </w:rPr>
        <w:t>vulnerable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incomplete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selective</w:t>
      </w:r>
      <w:r>
        <w:rPr>
          <w:spacing w:val="-10"/>
        </w:rPr>
        <w:t> </w:t>
      </w:r>
      <w:r>
        <w:rPr>
          <w:spacing w:val="-2"/>
        </w:rPr>
        <w:t>reporting,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needed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evidence</w:t>
      </w:r>
      <w:r>
        <w:rPr>
          <w:spacing w:val="-10"/>
        </w:rPr>
        <w:t> </w:t>
      </w:r>
      <w:r>
        <w:rPr>
          <w:spacing w:val="-2"/>
        </w:rPr>
        <w:t>syn</w:t>
      </w:r>
      <w:r>
        <w:rPr>
          <w:spacing w:val="-2"/>
        </w:rPr>
        <w:softHyphen/>
      </w:r>
      <w:r>
        <w:rPr>
          <w:spacing w:val="-4"/>
        </w:rPr>
        <w:t>thesis may not be available in the main publication [</w:t>
      </w:r>
      <w:hyperlink w:history="true" w:anchor="_bookmark16">
        <w:r>
          <w:rPr>
            <w:color w:val="0000FF"/>
            <w:spacing w:val="-4"/>
          </w:rPr>
          <w:t>10</w:t>
        </w:r>
      </w:hyperlink>
      <w:r>
        <w:rPr>
          <w:spacing w:val="-4"/>
        </w:rPr>
        <w:t>, </w:t>
      </w:r>
      <w:hyperlink w:history="true" w:anchor="_bookmark28">
        <w:r>
          <w:rPr>
            <w:color w:val="0000FF"/>
            <w:spacing w:val="-4"/>
          </w:rPr>
          <w:t>22</w:t>
        </w:r>
      </w:hyperlink>
      <w:r>
        <w:rPr>
          <w:spacing w:val="-4"/>
        </w:rPr>
        <w:t>]. Such nonsignificant outcomes may </w:t>
      </w:r>
      <w:r>
        <w:rPr>
          <w:spacing w:val="-4"/>
        </w:rPr>
        <w:t>nonetheless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essential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unbiased</w:t>
      </w:r>
      <w:r>
        <w:rPr>
          <w:spacing w:val="-7"/>
        </w:rPr>
        <w:t> </w:t>
      </w:r>
      <w:r>
        <w:rPr>
          <w:spacing w:val="-2"/>
        </w:rPr>
        <w:t>synthesis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should</w:t>
      </w:r>
      <w:r>
        <w:rPr>
          <w:spacing w:val="-7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overlooked.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designing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end-to-end</w:t>
      </w:r>
      <w:r>
        <w:rPr>
          <w:spacing w:val="-7"/>
        </w:rPr>
        <w:t> </w:t>
      </w:r>
      <w:r>
        <w:rPr>
          <w:spacing w:val="-2"/>
        </w:rPr>
        <w:t>AI</w:t>
      </w:r>
      <w:r>
        <w:rPr>
          <w:spacing w:val="-7"/>
        </w:rPr>
        <w:t> </w:t>
      </w:r>
      <w:r>
        <w:rPr>
          <w:spacing w:val="-2"/>
        </w:rPr>
        <w:t>system,</w:t>
      </w:r>
      <w:r>
        <w:rPr>
          <w:spacing w:val="-2"/>
        </w:rPr>
        <w:t> it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hard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ensure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those</w:t>
      </w:r>
      <w:r>
        <w:rPr>
          <w:spacing w:val="-4"/>
        </w:rPr>
        <w:t> </w:t>
      </w:r>
      <w:r>
        <w:rPr>
          <w:spacing w:val="-2"/>
        </w:rPr>
        <w:t>supplementary</w:t>
      </w:r>
      <w:r>
        <w:rPr>
          <w:spacing w:val="-4"/>
        </w:rPr>
        <w:t> </w:t>
      </w:r>
      <w:r>
        <w:rPr>
          <w:spacing w:val="-2"/>
        </w:rPr>
        <w:t>sources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properly</w:t>
      </w:r>
      <w:r>
        <w:rPr>
          <w:spacing w:val="-4"/>
        </w:rPr>
        <w:t> </w:t>
      </w:r>
      <w:r>
        <w:rPr>
          <w:spacing w:val="-2"/>
        </w:rPr>
        <w:t>retrieved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searched.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problem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2"/>
        </w:rPr>
        <w:t> </w:t>
      </w:r>
      <w:r>
        <w:rPr/>
        <w:t>compounded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growth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supplementary</w:t>
      </w:r>
      <w:r>
        <w:rPr>
          <w:spacing w:val="-6"/>
        </w:rPr>
        <w:t> </w:t>
      </w:r>
      <w:r>
        <w:rPr/>
        <w:t>materials,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increased</w:t>
      </w:r>
      <w:r>
        <w:rPr>
          <w:spacing w:val="-6"/>
        </w:rPr>
        <w:t> </w:t>
      </w:r>
      <w:r>
        <w:rPr/>
        <w:t>substantially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num</w:t>
      </w:r>
      <w:r>
        <w:rPr/>
        <w:softHyphen/>
      </w:r>
      <w:r>
        <w:rPr>
          <w:spacing w:val="-2"/>
        </w:rPr>
        <w:t>ber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length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23">
        <w:r>
          <w:rPr>
            <w:color w:val="0000FF"/>
            <w:spacing w:val="-2"/>
          </w:rPr>
          <w:t>17</w:t>
        </w:r>
      </w:hyperlink>
      <w:r>
        <w:rPr>
          <w:spacing w:val="-2"/>
        </w:rPr>
        <w:t>,</w:t>
      </w:r>
      <w:r>
        <w:rPr>
          <w:spacing w:val="-6"/>
        </w:rPr>
        <w:t> </w:t>
      </w:r>
      <w:hyperlink w:history="true" w:anchor="_bookmark42">
        <w:r>
          <w:rPr>
            <w:color w:val="0000FF"/>
            <w:spacing w:val="-2"/>
          </w:rPr>
          <w:t>36</w:t>
        </w:r>
      </w:hyperlink>
      <w:r>
        <w:rPr>
          <w:spacing w:val="-2"/>
        </w:rPr>
        <w:t>].</w:t>
      </w:r>
      <w:r>
        <w:rPr>
          <w:spacing w:val="-6"/>
        </w:rPr>
        <w:t> </w:t>
      </w:r>
      <w:r>
        <w:rPr>
          <w:spacing w:val="-2"/>
        </w:rPr>
        <w:t>Human</w:t>
      </w:r>
      <w:r>
        <w:rPr>
          <w:spacing w:val="-6"/>
        </w:rPr>
        <w:t> </w:t>
      </w:r>
      <w:r>
        <w:rPr>
          <w:spacing w:val="-2"/>
        </w:rPr>
        <w:t>reviewers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actively</w:t>
      </w:r>
      <w:r>
        <w:rPr>
          <w:spacing w:val="-6"/>
        </w:rPr>
        <w:t> </w:t>
      </w:r>
      <w:r>
        <w:rPr>
          <w:spacing w:val="-2"/>
        </w:rPr>
        <w:t>search</w:t>
      </w:r>
      <w:r>
        <w:rPr>
          <w:spacing w:val="-6"/>
        </w:rPr>
        <w:t> </w:t>
      </w:r>
      <w:r>
        <w:rPr>
          <w:spacing w:val="-2"/>
        </w:rPr>
        <w:t>across</w:t>
      </w:r>
      <w:r>
        <w:rPr>
          <w:spacing w:val="-6"/>
        </w:rPr>
        <w:t> </w:t>
      </w:r>
      <w:r>
        <w:rPr>
          <w:spacing w:val="-2"/>
        </w:rPr>
        <w:t>these</w:t>
      </w:r>
      <w:r>
        <w:rPr>
          <w:spacing w:val="-6"/>
        </w:rPr>
        <w:t> </w:t>
      </w:r>
      <w:r>
        <w:rPr>
          <w:spacing w:val="-2"/>
        </w:rPr>
        <w:t>sources</w:t>
      </w:r>
      <w:r>
        <w:rPr>
          <w:spacing w:val="-6"/>
        </w:rPr>
        <w:t> </w:t>
      </w:r>
      <w:r>
        <w:rPr>
          <w:spacing w:val="-2"/>
        </w:rPr>
        <w:t>when</w:t>
      </w:r>
      <w:r>
        <w:rPr>
          <w:spacing w:val="-6"/>
        </w:rPr>
        <w:t> </w:t>
      </w:r>
      <w:r>
        <w:rPr>
          <w:spacing w:val="-2"/>
        </w:rPr>
        <w:t>required,</w:t>
      </w:r>
      <w:r>
        <w:rPr>
          <w:spacing w:val="-6"/>
        </w:rPr>
        <w:t> </w:t>
      </w:r>
      <w:r>
        <w:rPr>
          <w:spacing w:val="-2"/>
        </w:rPr>
        <w:t>whereas</w:t>
      </w:r>
      <w:r>
        <w:rPr>
          <w:spacing w:val="-2"/>
        </w:rPr>
        <w:t> </w:t>
      </w:r>
      <w:r>
        <w:rPr/>
        <w:t>an</w:t>
      </w:r>
      <w:r>
        <w:rPr>
          <w:spacing w:val="-6"/>
        </w:rPr>
        <w:t> </w:t>
      </w:r>
      <w:r>
        <w:rPr/>
        <w:t>automated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struggle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distinguish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genuinely</w:t>
      </w:r>
      <w:r>
        <w:rPr>
          <w:spacing w:val="-6"/>
        </w:rPr>
        <w:t> </w:t>
      </w:r>
      <w:r>
        <w:rPr/>
        <w:t>absent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information</w:t>
      </w:r>
      <w:r>
        <w:rPr/>
        <w:t> that was simply missed during retrieval, potentially leading to hallucinated outputs [</w:t>
      </w:r>
      <w:hyperlink w:history="true" w:anchor="_bookmark75">
        <w:r>
          <w:rPr>
            <w:color w:val="0000FF"/>
          </w:rPr>
          <w:t>69</w:t>
        </w:r>
      </w:hyperlink>
      <w:r>
        <w:rPr/>
        <w:t>].</w:t>
      </w:r>
    </w:p>
    <w:p>
      <w:pPr>
        <w:pStyle w:val="BodyText"/>
        <w:spacing w:line="254" w:lineRule="auto"/>
        <w:ind w:left="431" w:right="88" w:firstLine="298"/>
        <w:jc w:val="both"/>
      </w:pPr>
      <w:r>
        <w:rPr/>
        <w:t>A related challenge is that human reviewers commonly contact the authors of primary studies </w:t>
      </w:r>
      <w:r>
        <w:rPr/>
        <w:t>to</w:t>
      </w:r>
      <w:r>
        <w:rPr/>
        <w:t> </w:t>
      </w:r>
      <w:r>
        <w:rPr>
          <w:spacing w:val="-4"/>
        </w:rPr>
        <w:t>confirm</w:t>
      </w:r>
      <w:r>
        <w:rPr>
          <w:spacing w:val="-6"/>
        </w:rPr>
        <w:t> </w:t>
      </w:r>
      <w:r>
        <w:rPr>
          <w:spacing w:val="-4"/>
        </w:rPr>
        <w:t>ambiguous</w:t>
      </w:r>
      <w:r>
        <w:rPr>
          <w:spacing w:val="-6"/>
        </w:rPr>
        <w:t> </w:t>
      </w:r>
      <w:r>
        <w:rPr>
          <w:spacing w:val="-4"/>
        </w:rPr>
        <w:t>values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obtain</w:t>
      </w:r>
      <w:r>
        <w:rPr>
          <w:spacing w:val="-6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absent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publication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70">
        <w:r>
          <w:rPr>
            <w:color w:val="0000FF"/>
            <w:spacing w:val="-4"/>
          </w:rPr>
          <w:t>64</w:t>
        </w:r>
      </w:hyperlink>
      <w:r>
        <w:rPr>
          <w:spacing w:val="-4"/>
        </w:rPr>
        <w:t>,</w:t>
      </w:r>
      <w:r>
        <w:rPr>
          <w:spacing w:val="-6"/>
        </w:rPr>
        <w:t> </w:t>
      </w:r>
      <w:hyperlink w:history="true" w:anchor="_bookmark89">
        <w:r>
          <w:rPr>
            <w:color w:val="0000FF"/>
            <w:spacing w:val="-4"/>
          </w:rPr>
          <w:t>83</w:t>
        </w:r>
      </w:hyperlink>
      <w:r>
        <w:rPr>
          <w:spacing w:val="-4"/>
        </w:rPr>
        <w:t>].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AI</w:t>
      </w:r>
      <w:r>
        <w:rPr>
          <w:spacing w:val="-6"/>
        </w:rPr>
        <w:t> </w:t>
      </w:r>
      <w:r>
        <w:rPr>
          <w:spacing w:val="-4"/>
        </w:rPr>
        <w:t>agent</w:t>
      </w:r>
      <w:r>
        <w:rPr>
          <w:spacing w:val="-6"/>
        </w:rPr>
        <w:t> </w:t>
      </w:r>
      <w:r>
        <w:rPr>
          <w:spacing w:val="-4"/>
        </w:rPr>
        <w:t>could</w:t>
      </w:r>
      <w:r>
        <w:rPr>
          <w:spacing w:val="-6"/>
        </w:rPr>
        <w:t> </w:t>
      </w:r>
      <w:r>
        <w:rPr>
          <w:spacing w:val="-4"/>
        </w:rPr>
        <w:t>tec</w:t>
      </w:r>
      <w:r>
        <w:rPr>
          <w:spacing w:val="-4"/>
        </w:rPr>
        <w:t>hnically</w:t>
      </w:r>
      <w:r>
        <w:rPr>
          <w:spacing w:val="-4"/>
        </w:rPr>
        <w:t> </w:t>
      </w:r>
      <w:r>
        <w:rPr/>
        <w:t>initiate such correspondence, but whether it should is less clear: these exchanges rest partly on </w:t>
      </w:r>
      <w:r>
        <w:rPr/>
        <w:t>the</w:t>
      </w:r>
      <w:r>
        <w:rPr/>
        <w:t> professional</w:t>
      </w:r>
      <w:r>
        <w:rPr>
          <w:spacing w:val="-13"/>
        </w:rPr>
        <w:t> </w:t>
      </w:r>
      <w:r>
        <w:rPr/>
        <w:t>identity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credibility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requesting</w:t>
      </w:r>
      <w:r>
        <w:rPr>
          <w:spacing w:val="-12"/>
        </w:rPr>
        <w:t> </w:t>
      </w:r>
      <w:r>
        <w:rPr/>
        <w:t>researcher,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transfer</w:t>
      </w:r>
      <w:r>
        <w:rPr>
          <w:spacing w:val="-12"/>
        </w:rPr>
        <w:t> </w:t>
      </w:r>
      <w:r>
        <w:rPr/>
        <w:t>straightforw</w:t>
      </w:r>
      <w:r>
        <w:rPr/>
        <w:t>ardly</w:t>
      </w:r>
      <w:r>
        <w:rPr/>
        <w:t> to an automated system.</w:t>
      </w:r>
    </w:p>
    <w:p>
      <w:pPr>
        <w:pStyle w:val="Heading3"/>
        <w:numPr>
          <w:ilvl w:val="1"/>
          <w:numId w:val="1"/>
        </w:numPr>
        <w:tabs>
          <w:tab w:pos="910" w:val="left" w:leader="none"/>
        </w:tabs>
        <w:spacing w:line="240" w:lineRule="auto" w:before="223" w:after="0"/>
        <w:ind w:left="910" w:right="0" w:hanging="479"/>
        <w:jc w:val="left"/>
      </w:pPr>
      <w:bookmarkStart w:name="Assessing risk of bias reliably" w:id="17"/>
      <w:bookmarkEnd w:id="17"/>
      <w:r>
        <w:rPr>
          <w:b w:val="0"/>
        </w:rPr>
      </w:r>
      <w:r>
        <w:rPr/>
        <w:t>Assessing</w:t>
      </w:r>
      <w:r>
        <w:rPr>
          <w:spacing w:val="34"/>
        </w:rPr>
        <w:t> </w:t>
      </w:r>
      <w:r>
        <w:rPr/>
        <w:t>risk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bias</w:t>
      </w:r>
      <w:r>
        <w:rPr>
          <w:spacing w:val="34"/>
        </w:rPr>
        <w:t> </w:t>
      </w:r>
      <w:r>
        <w:rPr>
          <w:spacing w:val="-2"/>
        </w:rPr>
        <w:t>reliably</w:t>
      </w:r>
    </w:p>
    <w:p>
      <w:pPr>
        <w:pStyle w:val="BodyText"/>
        <w:spacing w:line="254" w:lineRule="auto" w:before="113"/>
        <w:ind w:left="431" w:right="87"/>
        <w:jc w:val="both"/>
      </w:pPr>
      <w:r>
        <w:rPr/>
        <w:t>Risk of bias (RoB) assessment is an essential component of the SR and MA pipeline [</w:t>
      </w:r>
      <w:hyperlink w:history="true" w:anchor="_bookmark44">
        <w:r>
          <w:rPr>
            <w:color w:val="0000FF"/>
          </w:rPr>
          <w:t>38</w:t>
        </w:r>
      </w:hyperlink>
      <w:r>
        <w:rPr/>
        <w:t>], even </w:t>
      </w:r>
      <w:r>
        <w:rPr/>
        <w:t>though</w:t>
      </w:r>
      <w:r>
        <w:rPr>
          <w:spacing w:val="40"/>
        </w:rPr>
        <w:t> </w:t>
      </w:r>
      <w:r>
        <w:rPr/>
        <w:t>it may appear to be just one downstream step. Without a high-quality RoB assessment, the reliabilit</w:t>
      </w:r>
      <w:r>
        <w:rPr/>
        <w:t>y</w:t>
      </w:r>
      <w:r>
        <w:rPr>
          <w:spacing w:val="80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resulting</w:t>
      </w:r>
      <w:r>
        <w:rPr>
          <w:spacing w:val="12"/>
        </w:rPr>
        <w:t> </w:t>
      </w:r>
      <w:r>
        <w:rPr/>
        <w:t>forest</w:t>
      </w:r>
      <w:r>
        <w:rPr>
          <w:spacing w:val="12"/>
        </w:rPr>
        <w:t> </w:t>
      </w:r>
      <w:r>
        <w:rPr/>
        <w:t>plot</w:t>
      </w:r>
      <w:r>
        <w:rPr>
          <w:spacing w:val="11"/>
        </w:rPr>
        <w:t> </w:t>
      </w:r>
      <w:r>
        <w:rPr/>
        <w:t>becomes</w:t>
      </w:r>
      <w:r>
        <w:rPr>
          <w:spacing w:val="12"/>
        </w:rPr>
        <w:t> </w:t>
      </w:r>
      <w:r>
        <w:rPr/>
        <w:t>difficult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assess,</w:t>
      </w:r>
      <w:r>
        <w:rPr>
          <w:spacing w:val="11"/>
        </w:rPr>
        <w:t> </w:t>
      </w:r>
      <w:r>
        <w:rPr/>
        <w:t>since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high-risk-of-bias</w:t>
      </w:r>
      <w:r>
        <w:rPr>
          <w:spacing w:val="11"/>
        </w:rPr>
        <w:t> </w:t>
      </w:r>
      <w:r>
        <w:rPr/>
        <w:t>study</w:t>
      </w:r>
      <w:r>
        <w:rPr>
          <w:spacing w:val="12"/>
        </w:rPr>
        <w:t> </w:t>
      </w:r>
      <w:r>
        <w:rPr/>
        <w:t>can</w:t>
      </w:r>
      <w:r>
        <w:rPr>
          <w:spacing w:val="12"/>
        </w:rPr>
        <w:t> </w:t>
      </w:r>
      <w:r>
        <w:rPr>
          <w:spacing w:val="-2"/>
        </w:rPr>
        <w:t>contaminate</w:t>
      </w:r>
    </w:p>
    <w:p>
      <w:pPr>
        <w:pStyle w:val="BodyText"/>
        <w:spacing w:after="0" w:line="254" w:lineRule="auto"/>
        <w:jc w:val="both"/>
        <w:sectPr>
          <w:pgSz w:w="11910" w:h="16840"/>
          <w:pgMar w:header="0" w:footer="678" w:top="1340" w:bottom="860" w:left="1133" w:right="1133"/>
        </w:sectPr>
      </w:pPr>
    </w:p>
    <w:p>
      <w:pPr>
        <w:tabs>
          <w:tab w:pos="6813" w:val="left" w:leader="none"/>
        </w:tabs>
        <w:spacing w:before="72"/>
        <w:ind w:left="3231" w:right="0" w:firstLine="0"/>
        <w:jc w:val="left"/>
        <w:rPr>
          <w:rFonts w:ascii="Arial"/>
          <w:sz w:val="15"/>
        </w:rPr>
      </w:pPr>
      <w:r>
        <w:rPr>
          <w:rFonts w:ascii="Arial"/>
          <w:color w:val="1F262A"/>
          <w:w w:val="105"/>
          <w:sz w:val="15"/>
        </w:rPr>
        <w:t>Within</w:t>
      </w:r>
      <w:r>
        <w:rPr>
          <w:rFonts w:ascii="Arial"/>
          <w:color w:val="1F262A"/>
          <w:spacing w:val="-8"/>
          <w:w w:val="105"/>
          <w:sz w:val="15"/>
        </w:rPr>
        <w:t> </w:t>
      </w:r>
      <w:r>
        <w:rPr>
          <w:rFonts w:ascii="Arial"/>
          <w:color w:val="1F262A"/>
          <w:w w:val="105"/>
          <w:sz w:val="15"/>
        </w:rPr>
        <w:t>the</w:t>
      </w:r>
      <w:r>
        <w:rPr>
          <w:rFonts w:ascii="Arial"/>
          <w:color w:val="1F262A"/>
          <w:spacing w:val="-8"/>
          <w:w w:val="105"/>
          <w:sz w:val="15"/>
        </w:rPr>
        <w:t> </w:t>
      </w:r>
      <w:r>
        <w:rPr>
          <w:rFonts w:ascii="Arial"/>
          <w:color w:val="1F262A"/>
          <w:w w:val="105"/>
          <w:sz w:val="15"/>
        </w:rPr>
        <w:t>SR</w:t>
      </w:r>
      <w:r>
        <w:rPr>
          <w:rFonts w:ascii="Arial"/>
          <w:color w:val="1F262A"/>
          <w:spacing w:val="-8"/>
          <w:w w:val="105"/>
          <w:sz w:val="15"/>
        </w:rPr>
        <w:t> </w:t>
      </w:r>
      <w:r>
        <w:rPr>
          <w:rFonts w:ascii="Arial"/>
          <w:color w:val="1F262A"/>
          <w:spacing w:val="-2"/>
          <w:w w:val="105"/>
          <w:sz w:val="15"/>
        </w:rPr>
        <w:t>workflow</w:t>
      </w:r>
      <w:r>
        <w:rPr>
          <w:rFonts w:ascii="Arial"/>
          <w:color w:val="1F262A"/>
          <w:sz w:val="15"/>
        </w:rPr>
        <w:tab/>
      </w:r>
      <w:r>
        <w:rPr>
          <w:rFonts w:ascii="Arial"/>
          <w:color w:val="1F262A"/>
          <w:w w:val="105"/>
          <w:sz w:val="15"/>
        </w:rPr>
        <w:t>Outside</w:t>
      </w:r>
      <w:r>
        <w:rPr>
          <w:rFonts w:ascii="Arial"/>
          <w:color w:val="1F262A"/>
          <w:spacing w:val="-8"/>
          <w:w w:val="105"/>
          <w:sz w:val="15"/>
        </w:rPr>
        <w:t> </w:t>
      </w:r>
      <w:r>
        <w:rPr>
          <w:rFonts w:ascii="Arial"/>
          <w:color w:val="1F262A"/>
          <w:w w:val="105"/>
          <w:sz w:val="15"/>
        </w:rPr>
        <w:t>of</w:t>
      </w:r>
      <w:r>
        <w:rPr>
          <w:rFonts w:ascii="Arial"/>
          <w:color w:val="1F262A"/>
          <w:spacing w:val="-8"/>
          <w:w w:val="105"/>
          <w:sz w:val="15"/>
        </w:rPr>
        <w:t> </w:t>
      </w:r>
      <w:r>
        <w:rPr>
          <w:rFonts w:ascii="Arial"/>
          <w:color w:val="1F262A"/>
          <w:w w:val="105"/>
          <w:sz w:val="15"/>
        </w:rPr>
        <w:t>the</w:t>
      </w:r>
      <w:r>
        <w:rPr>
          <w:rFonts w:ascii="Arial"/>
          <w:color w:val="1F262A"/>
          <w:spacing w:val="-8"/>
          <w:w w:val="105"/>
          <w:sz w:val="15"/>
        </w:rPr>
        <w:t> </w:t>
      </w:r>
      <w:r>
        <w:rPr>
          <w:rFonts w:ascii="Arial"/>
          <w:color w:val="1F262A"/>
          <w:w w:val="105"/>
          <w:sz w:val="15"/>
        </w:rPr>
        <w:t>SR</w:t>
      </w:r>
      <w:r>
        <w:rPr>
          <w:rFonts w:ascii="Arial"/>
          <w:color w:val="1F262A"/>
          <w:spacing w:val="-8"/>
          <w:w w:val="105"/>
          <w:sz w:val="15"/>
        </w:rPr>
        <w:t> </w:t>
      </w:r>
      <w:r>
        <w:rPr>
          <w:rFonts w:ascii="Arial"/>
          <w:color w:val="1F262A"/>
          <w:spacing w:val="-2"/>
          <w:w w:val="105"/>
          <w:sz w:val="15"/>
        </w:rPr>
        <w:t>workflow</w:t>
      </w:r>
    </w:p>
    <w:p>
      <w:pPr>
        <w:pStyle w:val="BodyText"/>
        <w:spacing w:before="1"/>
        <w:rPr>
          <w:rFonts w:ascii="Arial"/>
          <w:sz w:val="5"/>
        </w:rPr>
      </w:pPr>
      <w:r>
        <w:rPr>
          <w:rFonts w:ascii="Arial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1778126</wp:posOffset>
                </wp:positionH>
                <wp:positionV relativeFrom="paragraph">
                  <wp:posOffset>52840</wp:posOffset>
                </wp:positionV>
                <wp:extent cx="3002915" cy="1270"/>
                <wp:effectExtent l="0" t="0" r="0" b="0"/>
                <wp:wrapTopAndBottom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3002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2915" h="0">
                              <a:moveTo>
                                <a:pt x="0" y="0"/>
                              </a:moveTo>
                              <a:lnTo>
                                <a:pt x="3002658" y="0"/>
                              </a:lnTo>
                            </a:path>
                          </a:pathLst>
                        </a:custGeom>
                        <a:ln w="8177">
                          <a:solidFill>
                            <a:srgbClr val="C8CD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009933pt;margin-top:4.160654pt;width:236.45pt;height:.1pt;mso-position-horizontal-relative:page;mso-position-vertical-relative:paragraph;z-index:-15695872;mso-wrap-distance-left:0;mso-wrap-distance-right:0" id="docshape261" coordorigin="2800,83" coordsize="4729,0" path="m2800,83l7529,83e" filled="false" stroked="true" strokeweight=".643872pt" strokecolor="#c8cdd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4927973</wp:posOffset>
                </wp:positionH>
                <wp:positionV relativeFrom="paragraph">
                  <wp:posOffset>52840</wp:posOffset>
                </wp:positionV>
                <wp:extent cx="1428115" cy="1270"/>
                <wp:effectExtent l="0" t="0" r="0" b="0"/>
                <wp:wrapTopAndBottom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1428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115" h="0">
                              <a:moveTo>
                                <a:pt x="0" y="0"/>
                              </a:moveTo>
                              <a:lnTo>
                                <a:pt x="1427734" y="0"/>
                              </a:lnTo>
                            </a:path>
                          </a:pathLst>
                        </a:custGeom>
                        <a:ln w="8177">
                          <a:solidFill>
                            <a:srgbClr val="C8CD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029419pt;margin-top:4.160654pt;width:112.45pt;height:.1pt;mso-position-horizontal-relative:page;mso-position-vertical-relative:paragraph;z-index:-15695360;mso-wrap-distance-left:0;mso-wrap-distance-right:0" id="docshape262" coordorigin="7761,83" coordsize="2249,0" path="m7761,83l10009,83e" filled="false" stroked="true" strokeweight=".643872pt" strokecolor="#c8cdd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Arial"/>
          <w:sz w:val="6"/>
        </w:rPr>
      </w:pPr>
    </w:p>
    <w:p>
      <w:pPr>
        <w:pStyle w:val="BodyText"/>
        <w:spacing w:after="0"/>
        <w:rPr>
          <w:rFonts w:ascii="Arial"/>
          <w:sz w:val="6"/>
        </w:rPr>
        <w:sectPr>
          <w:pgSz w:w="11910" w:h="16840"/>
          <w:pgMar w:header="0" w:footer="678" w:top="1360" w:bottom="860" w:left="1133" w:right="1133"/>
        </w:sect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06"/>
        <w:rPr>
          <w:rFonts w:ascii="Arial"/>
          <w:sz w:val="16"/>
        </w:rPr>
      </w:pPr>
    </w:p>
    <w:p>
      <w:pPr>
        <w:spacing w:before="0"/>
        <w:ind w:left="322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1F262A"/>
          <w:sz w:val="16"/>
        </w:rPr>
        <w:t>Human</w:t>
      </w:r>
      <w:r>
        <w:rPr>
          <w:rFonts w:ascii="Arial"/>
          <w:b/>
          <w:color w:val="1F262A"/>
          <w:spacing w:val="15"/>
          <w:sz w:val="16"/>
        </w:rPr>
        <w:t> </w:t>
      </w:r>
      <w:r>
        <w:rPr>
          <w:rFonts w:ascii="Arial"/>
          <w:b/>
          <w:color w:val="1F262A"/>
          <w:spacing w:val="-4"/>
          <w:sz w:val="16"/>
        </w:rPr>
        <w:t>role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96"/>
        <w:rPr>
          <w:rFonts w:ascii="Arial"/>
          <w:b/>
          <w:sz w:val="16"/>
        </w:rPr>
      </w:pPr>
    </w:p>
    <w:p>
      <w:pPr>
        <w:spacing w:line="244" w:lineRule="auto" w:before="1"/>
        <w:ind w:left="322" w:right="33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1F262A"/>
          <w:w w:val="105"/>
          <w:sz w:val="16"/>
        </w:rPr>
        <w:t>Without</w:t>
      </w:r>
      <w:r>
        <w:rPr>
          <w:rFonts w:ascii="Arial"/>
          <w:b/>
          <w:color w:val="1F262A"/>
          <w:spacing w:val="-12"/>
          <w:w w:val="105"/>
          <w:sz w:val="16"/>
        </w:rPr>
        <w:t> </w:t>
      </w:r>
      <w:r>
        <w:rPr>
          <w:rFonts w:ascii="Arial"/>
          <w:b/>
          <w:color w:val="1F262A"/>
          <w:w w:val="105"/>
          <w:sz w:val="16"/>
        </w:rPr>
        <w:t>t</w:t>
      </w:r>
      <w:r>
        <w:rPr>
          <w:rFonts w:ascii="Arial"/>
          <w:b/>
          <w:color w:val="1F262A"/>
          <w:w w:val="105"/>
          <w:sz w:val="16"/>
        </w:rPr>
        <w:t>his</w:t>
      </w:r>
      <w:r>
        <w:rPr>
          <w:rFonts w:ascii="Arial"/>
          <w:b/>
          <w:color w:val="1F262A"/>
          <w:w w:val="105"/>
          <w:sz w:val="16"/>
        </w:rPr>
        <w:t> </w:t>
      </w:r>
      <w:r>
        <w:rPr>
          <w:rFonts w:ascii="Arial"/>
          <w:b/>
          <w:color w:val="1F262A"/>
          <w:spacing w:val="-2"/>
          <w:sz w:val="16"/>
        </w:rPr>
        <w:t>involvement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31"/>
        <w:rPr>
          <w:rFonts w:ascii="Arial"/>
          <w:b/>
          <w:sz w:val="16"/>
        </w:rPr>
      </w:pPr>
    </w:p>
    <w:p>
      <w:pPr>
        <w:spacing w:before="0"/>
        <w:ind w:left="322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1F262A"/>
          <w:spacing w:val="-2"/>
          <w:w w:val="105"/>
          <w:sz w:val="16"/>
        </w:rPr>
        <w:t>Example</w:t>
      </w:r>
    </w:p>
    <w:p>
      <w:pPr>
        <w:spacing w:before="57"/>
        <w:ind w:left="284" w:right="1" w:firstLine="0"/>
        <w:jc w:val="center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color w:val="1F262A"/>
          <w:sz w:val="18"/>
        </w:rPr>
        <w:t>Required</w:t>
      </w:r>
      <w:r>
        <w:rPr>
          <w:rFonts w:ascii="Arial"/>
          <w:b/>
          <w:color w:val="1F262A"/>
          <w:spacing w:val="3"/>
          <w:sz w:val="18"/>
        </w:rPr>
        <w:t> </w:t>
      </w:r>
      <w:r>
        <w:rPr>
          <w:rFonts w:ascii="Arial"/>
          <w:b/>
          <w:color w:val="1F262A"/>
          <w:spacing w:val="-2"/>
          <w:sz w:val="18"/>
        </w:rPr>
        <w:t>input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66"/>
        <w:rPr>
          <w:rFonts w:ascii="Arial"/>
          <w:b/>
          <w:sz w:val="18"/>
        </w:rPr>
      </w:pPr>
    </w:p>
    <w:p>
      <w:pPr>
        <w:spacing w:line="235" w:lineRule="auto" w:before="0"/>
        <w:ind w:left="284" w:right="0" w:firstLine="0"/>
        <w:jc w:val="center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1774037</wp:posOffset>
                </wp:positionH>
                <wp:positionV relativeFrom="paragraph">
                  <wp:posOffset>-1045957</wp:posOffset>
                </wp:positionV>
                <wp:extent cx="1436370" cy="396240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1436370" cy="396240"/>
                          <a:chExt cx="1436370" cy="39624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4088" y="4088"/>
                            <a:ext cx="142811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387985">
                                <a:moveTo>
                                  <a:pt x="1390937" y="0"/>
                                </a:move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50800"/>
                                </a:lnTo>
                                <a:lnTo>
                                  <a:pt x="2299" y="366899"/>
                                </a:lnTo>
                                <a:lnTo>
                                  <a:pt x="9199" y="378398"/>
                                </a:lnTo>
                                <a:lnTo>
                                  <a:pt x="20698" y="385298"/>
                                </a:lnTo>
                                <a:lnTo>
                                  <a:pt x="36797" y="387598"/>
                                </a:lnTo>
                                <a:lnTo>
                                  <a:pt x="1390937" y="387598"/>
                                </a:lnTo>
                                <a:lnTo>
                                  <a:pt x="1407036" y="385298"/>
                                </a:lnTo>
                                <a:lnTo>
                                  <a:pt x="1418535" y="378398"/>
                                </a:lnTo>
                                <a:lnTo>
                                  <a:pt x="1425434" y="366899"/>
                                </a:lnTo>
                                <a:lnTo>
                                  <a:pt x="1427734" y="350800"/>
                                </a:lnTo>
                                <a:lnTo>
                                  <a:pt x="1427734" y="36797"/>
                                </a:lnTo>
                                <a:lnTo>
                                  <a:pt x="1425434" y="20698"/>
                                </a:lnTo>
                                <a:lnTo>
                                  <a:pt x="1418535" y="9199"/>
                                </a:lnTo>
                                <a:lnTo>
                                  <a:pt x="1407036" y="2299"/>
                                </a:lnTo>
                                <a:lnTo>
                                  <a:pt x="1390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088" y="4088"/>
                            <a:ext cx="142811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387985">
                                <a:moveTo>
                                  <a:pt x="36797" y="387598"/>
                                </a:moveTo>
                                <a:lnTo>
                                  <a:pt x="1390937" y="387598"/>
                                </a:lnTo>
                                <a:lnTo>
                                  <a:pt x="1407036" y="385298"/>
                                </a:lnTo>
                                <a:lnTo>
                                  <a:pt x="1418535" y="378398"/>
                                </a:lnTo>
                                <a:lnTo>
                                  <a:pt x="1425434" y="366899"/>
                                </a:lnTo>
                                <a:lnTo>
                                  <a:pt x="1427734" y="350800"/>
                                </a:lnTo>
                                <a:lnTo>
                                  <a:pt x="1427734" y="36797"/>
                                </a:lnTo>
                                <a:lnTo>
                                  <a:pt x="1425434" y="20698"/>
                                </a:lnTo>
                                <a:lnTo>
                                  <a:pt x="1418535" y="9199"/>
                                </a:lnTo>
                                <a:lnTo>
                                  <a:pt x="1407036" y="2299"/>
                                </a:lnTo>
                                <a:lnTo>
                                  <a:pt x="1390937" y="0"/>
                                </a:ln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50800"/>
                                </a:lnTo>
                                <a:lnTo>
                                  <a:pt x="2299" y="366899"/>
                                </a:lnTo>
                                <a:lnTo>
                                  <a:pt x="9199" y="378398"/>
                                </a:lnTo>
                                <a:lnTo>
                                  <a:pt x="20698" y="385298"/>
                                </a:lnTo>
                                <a:lnTo>
                                  <a:pt x="36797" y="387598"/>
                                </a:lnTo>
                                <a:close/>
                              </a:path>
                            </a:pathLst>
                          </a:custGeom>
                          <a:ln w="8177">
                            <a:solidFill>
                              <a:srgbClr val="526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143637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38"/>
                                <w:ind w:left="737" w:right="334" w:hanging="393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Enables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workflo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 to proceed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688004pt;margin-top:-82.358856pt;width:113.1pt;height:31.2pt;mso-position-horizontal-relative:page;mso-position-vertical-relative:paragraph;z-index:15763456" id="docshapegroup263" coordorigin="2794,-1647" coordsize="2262,624">
                <v:shape style="position:absolute;left:2800;top:-1641;width:2249;height:611" id="docshape264" coordorigin="2800,-1641" coordsize="2249,611" path="m4991,-1641l2858,-1641,2833,-1637,2815,-1626,2804,-1608,2800,-1583,2800,-1088,2804,-1063,2815,-1045,2833,-1034,2858,-1030,4991,-1030,5016,-1034,5034,-1045,5045,-1063,5049,-1088,5049,-1583,5045,-1608,5034,-1626,5016,-1637,4991,-1641xe" filled="true" fillcolor="#e6edf0" stroked="false">
                  <v:path arrowok="t"/>
                  <v:fill type="solid"/>
                </v:shape>
                <v:shape style="position:absolute;left:2800;top:-1641;width:2249;height:611" id="docshape265" coordorigin="2800,-1641" coordsize="2249,611" path="m2858,-1030l4991,-1030,5016,-1034,5034,-1045,5045,-1063,5049,-1088,5049,-1583,5045,-1608,5034,-1626,5016,-1637,4991,-1641,2858,-1641,2833,-1637,2815,-1626,2804,-1608,2800,-1583,2800,-1088,2804,-1063,2815,-1045,2833,-1034,2858,-1030xe" filled="false" stroked="true" strokeweight=".643872pt" strokecolor="#526d79">
                  <v:path arrowok="t"/>
                  <v:stroke dashstyle="solid"/>
                </v:shape>
                <v:shape style="position:absolute;left:2793;top:-1648;width:2262;height:624" type="#_x0000_t202" id="docshape266" filled="false" stroked="false">
                  <v:textbox inset="0,0,0,0">
                    <w:txbxContent>
                      <w:p>
                        <w:pPr>
                          <w:spacing w:line="223" w:lineRule="auto" w:before="138"/>
                          <w:ind w:left="737" w:right="334" w:hanging="393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Enables</w:t>
                        </w:r>
                        <w:r>
                          <w:rPr>
                            <w:rFonts w:ascii="Arial"/>
                            <w:color w:val="1F262A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rFonts w:ascii="Arial"/>
                            <w:color w:val="1F262A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workflo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w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 to proceed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1774037</wp:posOffset>
                </wp:positionH>
                <wp:positionV relativeFrom="paragraph">
                  <wp:posOffset>-574952</wp:posOffset>
                </wp:positionV>
                <wp:extent cx="1436370" cy="396240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1436370" cy="396240"/>
                          <a:chExt cx="1436370" cy="39624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4088" y="4088"/>
                            <a:ext cx="142811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387985">
                                <a:moveTo>
                                  <a:pt x="1390937" y="0"/>
                                </a:move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50800"/>
                                </a:lnTo>
                                <a:lnTo>
                                  <a:pt x="2299" y="366899"/>
                                </a:lnTo>
                                <a:lnTo>
                                  <a:pt x="9199" y="378398"/>
                                </a:lnTo>
                                <a:lnTo>
                                  <a:pt x="20698" y="385298"/>
                                </a:lnTo>
                                <a:lnTo>
                                  <a:pt x="36797" y="387598"/>
                                </a:lnTo>
                                <a:lnTo>
                                  <a:pt x="1390937" y="387598"/>
                                </a:lnTo>
                                <a:lnTo>
                                  <a:pt x="1407036" y="385298"/>
                                </a:lnTo>
                                <a:lnTo>
                                  <a:pt x="1418535" y="378398"/>
                                </a:lnTo>
                                <a:lnTo>
                                  <a:pt x="1425434" y="366899"/>
                                </a:lnTo>
                                <a:lnTo>
                                  <a:pt x="1427734" y="350800"/>
                                </a:lnTo>
                                <a:lnTo>
                                  <a:pt x="1427734" y="36797"/>
                                </a:lnTo>
                                <a:lnTo>
                                  <a:pt x="1425434" y="20698"/>
                                </a:lnTo>
                                <a:lnTo>
                                  <a:pt x="1418535" y="9199"/>
                                </a:lnTo>
                                <a:lnTo>
                                  <a:pt x="1407036" y="2299"/>
                                </a:lnTo>
                                <a:lnTo>
                                  <a:pt x="1390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088" y="4088"/>
                            <a:ext cx="142811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387985">
                                <a:moveTo>
                                  <a:pt x="36797" y="387598"/>
                                </a:moveTo>
                                <a:lnTo>
                                  <a:pt x="1390937" y="387598"/>
                                </a:lnTo>
                                <a:lnTo>
                                  <a:pt x="1407036" y="385298"/>
                                </a:lnTo>
                                <a:lnTo>
                                  <a:pt x="1418535" y="378398"/>
                                </a:lnTo>
                                <a:lnTo>
                                  <a:pt x="1425434" y="366899"/>
                                </a:lnTo>
                                <a:lnTo>
                                  <a:pt x="1427734" y="350800"/>
                                </a:lnTo>
                                <a:lnTo>
                                  <a:pt x="1427734" y="36797"/>
                                </a:lnTo>
                                <a:lnTo>
                                  <a:pt x="1425434" y="20698"/>
                                </a:lnTo>
                                <a:lnTo>
                                  <a:pt x="1418535" y="9199"/>
                                </a:lnTo>
                                <a:lnTo>
                                  <a:pt x="1407036" y="2299"/>
                                </a:lnTo>
                                <a:lnTo>
                                  <a:pt x="1390937" y="0"/>
                                </a:ln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50800"/>
                                </a:lnTo>
                                <a:lnTo>
                                  <a:pt x="2299" y="366899"/>
                                </a:lnTo>
                                <a:lnTo>
                                  <a:pt x="9199" y="378398"/>
                                </a:lnTo>
                                <a:lnTo>
                                  <a:pt x="20698" y="385298"/>
                                </a:lnTo>
                                <a:lnTo>
                                  <a:pt x="36797" y="387598"/>
                                </a:lnTo>
                                <a:close/>
                              </a:path>
                            </a:pathLst>
                          </a:custGeom>
                          <a:ln w="8177">
                            <a:solidFill>
                              <a:srgbClr val="747C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143637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111"/>
                                <w:ind w:left="349" w:right="339" w:firstLine="286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Pipeline hal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ts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 until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input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provided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688004pt;margin-top:-45.271828pt;width:113.1pt;height:31.2pt;mso-position-horizontal-relative:page;mso-position-vertical-relative:paragraph;z-index:15763968" id="docshapegroup267" coordorigin="2794,-905" coordsize="2262,624">
                <v:shape style="position:absolute;left:2800;top:-899;width:2249;height:611" id="docshape268" coordorigin="2800,-899" coordsize="2249,611" path="m4991,-899l2858,-899,2833,-895,2815,-885,2804,-866,2800,-841,2800,-347,2804,-321,2815,-303,2833,-292,2858,-289,4991,-289,5016,-292,5034,-303,5045,-321,5049,-347,5049,-841,5045,-866,5034,-885,5016,-895,4991,-899xe" filled="true" fillcolor="#f0f2f2" stroked="false">
                  <v:path arrowok="t"/>
                  <v:fill type="solid"/>
                </v:shape>
                <v:shape style="position:absolute;left:2800;top:-899;width:2249;height:611" id="docshape269" coordorigin="2800,-899" coordsize="2249,611" path="m2858,-289l4991,-289,5016,-292,5034,-303,5045,-321,5049,-347,5049,-841,5045,-866,5034,-885,5016,-895,4991,-899,2858,-899,2833,-895,2815,-885,2804,-866,2800,-841,2800,-347,2804,-321,2815,-303,2833,-292,2858,-289xe" filled="false" stroked="true" strokeweight=".643872pt" strokecolor="#747c82">
                  <v:path arrowok="t"/>
                  <v:stroke dashstyle="solid"/>
                </v:shape>
                <v:shape style="position:absolute;left:2793;top:-906;width:2262;height:624" type="#_x0000_t202" id="docshape270" filled="false" stroked="false">
                  <v:textbox inset="0,0,0,0">
                    <w:txbxContent>
                      <w:p>
                        <w:pPr>
                          <w:spacing w:line="244" w:lineRule="auto" w:before="111"/>
                          <w:ind w:left="349" w:right="339" w:firstLine="286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Pipeline hal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ts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 until</w:t>
                        </w:r>
                        <w:r>
                          <w:rPr>
                            <w:rFonts w:ascii="Arial"/>
                            <w:color w:val="1F262A"/>
                            <w:spacing w:val="-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input</w:t>
                        </w:r>
                        <w:r>
                          <w:rPr>
                            <w:rFonts w:ascii="Arial"/>
                            <w:color w:val="1F262A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is</w:t>
                        </w:r>
                        <w:r>
                          <w:rPr>
                            <w:rFonts w:ascii="Arial"/>
                            <w:color w:val="1F262A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provided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F262A"/>
          <w:sz w:val="16"/>
        </w:rPr>
        <w:t>Reviewer</w:t>
      </w:r>
      <w:r>
        <w:rPr>
          <w:rFonts w:ascii="Arial"/>
          <w:color w:val="1F262A"/>
          <w:spacing w:val="-12"/>
          <w:sz w:val="16"/>
        </w:rPr>
        <w:t> </w:t>
      </w:r>
      <w:r>
        <w:rPr>
          <w:rFonts w:ascii="Arial"/>
          <w:color w:val="1F262A"/>
          <w:sz w:val="16"/>
        </w:rPr>
        <w:t>sign-off</w:t>
      </w:r>
      <w:r>
        <w:rPr>
          <w:rFonts w:ascii="Arial"/>
          <w:color w:val="1F262A"/>
          <w:spacing w:val="-11"/>
          <w:sz w:val="16"/>
        </w:rPr>
        <w:t> </w:t>
      </w:r>
      <w:r>
        <w:rPr>
          <w:rFonts w:ascii="Arial"/>
          <w:color w:val="1F262A"/>
          <w:sz w:val="16"/>
        </w:rPr>
        <w:t>befor</w:t>
      </w:r>
      <w:r>
        <w:rPr>
          <w:rFonts w:ascii="Arial"/>
          <w:color w:val="1F262A"/>
          <w:sz w:val="16"/>
        </w:rPr>
        <w:t>e</w:t>
      </w:r>
      <w:r>
        <w:rPr>
          <w:rFonts w:ascii="Arial"/>
          <w:color w:val="1F262A"/>
          <w:sz w:val="16"/>
        </w:rPr>
        <w:t> screening decisions</w:t>
      </w:r>
    </w:p>
    <w:p>
      <w:pPr>
        <w:spacing w:before="15"/>
        <w:ind w:left="284" w:right="2" w:firstLine="0"/>
        <w:jc w:val="center"/>
        <w:rPr>
          <w:rFonts w:ascii="Arial"/>
          <w:sz w:val="16"/>
        </w:rPr>
      </w:pPr>
      <w:r>
        <w:rPr>
          <w:rFonts w:ascii="Arial"/>
          <w:color w:val="1F262A"/>
          <w:sz w:val="16"/>
        </w:rPr>
        <w:t>are</w:t>
      </w:r>
      <w:r>
        <w:rPr>
          <w:rFonts w:ascii="Arial"/>
          <w:color w:val="1F262A"/>
          <w:spacing w:val="-2"/>
          <w:sz w:val="16"/>
        </w:rPr>
        <w:t> finalized</w:t>
      </w:r>
    </w:p>
    <w:p>
      <w:pPr>
        <w:spacing w:before="58"/>
        <w:ind w:left="283" w:right="0" w:firstLine="0"/>
        <w:jc w:val="center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color w:val="1F262A"/>
          <w:sz w:val="18"/>
        </w:rPr>
        <w:t>Optional</w:t>
      </w:r>
      <w:r>
        <w:rPr>
          <w:rFonts w:ascii="Arial"/>
          <w:b/>
          <w:color w:val="1F262A"/>
          <w:spacing w:val="3"/>
          <w:sz w:val="18"/>
        </w:rPr>
        <w:t> </w:t>
      </w:r>
      <w:r>
        <w:rPr>
          <w:rFonts w:ascii="Arial"/>
          <w:b/>
          <w:color w:val="1F262A"/>
          <w:spacing w:val="-2"/>
          <w:sz w:val="18"/>
        </w:rPr>
        <w:t>input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63"/>
        <w:rPr>
          <w:rFonts w:ascii="Arial"/>
          <w:b/>
          <w:sz w:val="18"/>
        </w:rPr>
      </w:pPr>
    </w:p>
    <w:p>
      <w:pPr>
        <w:spacing w:line="244" w:lineRule="auto" w:before="0"/>
        <w:ind w:left="322" w:right="38" w:firstLine="0"/>
        <w:jc w:val="center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3348961</wp:posOffset>
                </wp:positionH>
                <wp:positionV relativeFrom="paragraph">
                  <wp:posOffset>-1044687</wp:posOffset>
                </wp:positionV>
                <wp:extent cx="1436370" cy="396240"/>
                <wp:effectExtent l="0" t="0" r="0" b="0"/>
                <wp:wrapNone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1436370" cy="396240"/>
                          <a:chExt cx="1436370" cy="39624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4088" y="4088"/>
                            <a:ext cx="142811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387985">
                                <a:moveTo>
                                  <a:pt x="1390937" y="0"/>
                                </a:move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50800"/>
                                </a:lnTo>
                                <a:lnTo>
                                  <a:pt x="2299" y="366899"/>
                                </a:lnTo>
                                <a:lnTo>
                                  <a:pt x="9199" y="378398"/>
                                </a:lnTo>
                                <a:lnTo>
                                  <a:pt x="20698" y="385298"/>
                                </a:lnTo>
                                <a:lnTo>
                                  <a:pt x="36797" y="387598"/>
                                </a:lnTo>
                                <a:lnTo>
                                  <a:pt x="1390937" y="387598"/>
                                </a:lnTo>
                                <a:lnTo>
                                  <a:pt x="1407036" y="385298"/>
                                </a:lnTo>
                                <a:lnTo>
                                  <a:pt x="1418535" y="378398"/>
                                </a:lnTo>
                                <a:lnTo>
                                  <a:pt x="1425434" y="366899"/>
                                </a:lnTo>
                                <a:lnTo>
                                  <a:pt x="1427734" y="350800"/>
                                </a:lnTo>
                                <a:lnTo>
                                  <a:pt x="1427734" y="36797"/>
                                </a:lnTo>
                                <a:lnTo>
                                  <a:pt x="1425434" y="20698"/>
                                </a:lnTo>
                                <a:lnTo>
                                  <a:pt x="1418535" y="9199"/>
                                </a:lnTo>
                                <a:lnTo>
                                  <a:pt x="1407036" y="2299"/>
                                </a:lnTo>
                                <a:lnTo>
                                  <a:pt x="1390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088" y="4088"/>
                            <a:ext cx="142811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387985">
                                <a:moveTo>
                                  <a:pt x="36797" y="387598"/>
                                </a:moveTo>
                                <a:lnTo>
                                  <a:pt x="1390937" y="387598"/>
                                </a:lnTo>
                                <a:lnTo>
                                  <a:pt x="1407036" y="385298"/>
                                </a:lnTo>
                                <a:lnTo>
                                  <a:pt x="1418535" y="378398"/>
                                </a:lnTo>
                                <a:lnTo>
                                  <a:pt x="1425434" y="366899"/>
                                </a:lnTo>
                                <a:lnTo>
                                  <a:pt x="1427734" y="350800"/>
                                </a:lnTo>
                                <a:lnTo>
                                  <a:pt x="1427734" y="36797"/>
                                </a:lnTo>
                                <a:lnTo>
                                  <a:pt x="1425434" y="20698"/>
                                </a:lnTo>
                                <a:lnTo>
                                  <a:pt x="1418535" y="9199"/>
                                </a:lnTo>
                                <a:lnTo>
                                  <a:pt x="1407036" y="2299"/>
                                </a:lnTo>
                                <a:lnTo>
                                  <a:pt x="1390937" y="0"/>
                                </a:ln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50800"/>
                                </a:lnTo>
                                <a:lnTo>
                                  <a:pt x="2299" y="366899"/>
                                </a:lnTo>
                                <a:lnTo>
                                  <a:pt x="9199" y="378398"/>
                                </a:lnTo>
                                <a:lnTo>
                                  <a:pt x="20698" y="385298"/>
                                </a:lnTo>
                                <a:lnTo>
                                  <a:pt x="36797" y="387598"/>
                                </a:lnTo>
                                <a:close/>
                              </a:path>
                            </a:pathLst>
                          </a:custGeom>
                          <a:ln w="8177">
                            <a:solidFill>
                              <a:srgbClr val="526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143637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F262A"/>
                                  <w:sz w:val="16"/>
                                </w:rPr>
                                <w:t>Optionally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2"/>
                                  <w:sz w:val="16"/>
                                </w:rPr>
                                <w:t>changes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system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decision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2"/>
                                  <w:w w:val="105"/>
                                  <w:sz w:val="16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697754pt;margin-top:-82.25885pt;width:113.1pt;height:31.2pt;mso-position-horizontal-relative:page;mso-position-vertical-relative:paragraph;z-index:15764480" id="docshapegroup271" coordorigin="5274,-1645" coordsize="2262,624">
                <v:shape style="position:absolute;left:5280;top:-1639;width:2249;height:611" id="docshape272" coordorigin="5280,-1639" coordsize="2249,611" path="m7471,-1639l5338,-1639,5313,-1635,5295,-1624,5284,-1606,5280,-1581,5280,-1086,5284,-1061,5295,-1043,5313,-1032,5338,-1028,7471,-1028,7496,-1032,7514,-1043,7525,-1061,7529,-1086,7529,-1581,7525,-1606,7514,-1624,7496,-1635,7471,-1639xe" filled="true" fillcolor="#e6edf0" stroked="false">
                  <v:path arrowok="t"/>
                  <v:fill type="solid"/>
                </v:shape>
                <v:shape style="position:absolute;left:5280;top:-1639;width:2249;height:611" id="docshape273" coordorigin="5280,-1639" coordsize="2249,611" path="m5338,-1028l7471,-1028,7496,-1032,7514,-1043,7525,-1061,7529,-1086,7529,-1581,7525,-1606,7514,-1624,7496,-1635,7471,-1639,5338,-1639,5313,-1635,5295,-1624,5284,-1606,5280,-1581,5280,-1086,5284,-1061,5295,-1043,5313,-1032,5338,-1028xe" filled="false" stroked="true" strokeweight=".643872pt" strokecolor="#526d79">
                  <v:path arrowok="t"/>
                  <v:stroke dashstyle="solid"/>
                </v:shape>
                <v:shape style="position:absolute;left:5273;top:-1646;width:2262;height:624" type="#_x0000_t202" id="docshape274" filled="false" stroked="false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F262A"/>
                            <w:sz w:val="16"/>
                          </w:rPr>
                          <w:t>Optionally</w:t>
                        </w:r>
                        <w:r>
                          <w:rPr>
                            <w:rFonts w:ascii="Arial"/>
                            <w:color w:val="1F262A"/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spacing w:val="-2"/>
                            <w:sz w:val="16"/>
                          </w:rPr>
                          <w:t>changes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color w:val="1F262A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system</w:t>
                        </w:r>
                        <w:r>
                          <w:rPr>
                            <w:rFonts w:ascii="Arial"/>
                            <w:color w:val="1F262A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decision</w:t>
                        </w:r>
                        <w:r>
                          <w:rPr>
                            <w:rFonts w:ascii="Arial"/>
                            <w:color w:val="1F262A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or</w:t>
                        </w:r>
                        <w:r>
                          <w:rPr>
                            <w:rFonts w:ascii="Arial"/>
                            <w:color w:val="1F262A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spacing w:val="-2"/>
                            <w:w w:val="105"/>
                            <w:sz w:val="16"/>
                          </w:rPr>
                          <w:t>output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3348961</wp:posOffset>
                </wp:positionH>
                <wp:positionV relativeFrom="paragraph">
                  <wp:posOffset>-573682</wp:posOffset>
                </wp:positionV>
                <wp:extent cx="1436370" cy="396240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1436370" cy="396240"/>
                          <a:chExt cx="1436370" cy="39624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4088" y="4088"/>
                            <a:ext cx="142811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387985">
                                <a:moveTo>
                                  <a:pt x="1390937" y="0"/>
                                </a:move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50800"/>
                                </a:lnTo>
                                <a:lnTo>
                                  <a:pt x="2299" y="366899"/>
                                </a:lnTo>
                                <a:lnTo>
                                  <a:pt x="9199" y="378398"/>
                                </a:lnTo>
                                <a:lnTo>
                                  <a:pt x="20698" y="385298"/>
                                </a:lnTo>
                                <a:lnTo>
                                  <a:pt x="36797" y="387598"/>
                                </a:lnTo>
                                <a:lnTo>
                                  <a:pt x="1390937" y="387598"/>
                                </a:lnTo>
                                <a:lnTo>
                                  <a:pt x="1407036" y="385298"/>
                                </a:lnTo>
                                <a:lnTo>
                                  <a:pt x="1418535" y="378398"/>
                                </a:lnTo>
                                <a:lnTo>
                                  <a:pt x="1425434" y="366899"/>
                                </a:lnTo>
                                <a:lnTo>
                                  <a:pt x="1427734" y="350800"/>
                                </a:lnTo>
                                <a:lnTo>
                                  <a:pt x="1427734" y="36797"/>
                                </a:lnTo>
                                <a:lnTo>
                                  <a:pt x="1425434" y="20698"/>
                                </a:lnTo>
                                <a:lnTo>
                                  <a:pt x="1418535" y="9199"/>
                                </a:lnTo>
                                <a:lnTo>
                                  <a:pt x="1407036" y="2299"/>
                                </a:lnTo>
                                <a:lnTo>
                                  <a:pt x="1390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088" y="4088"/>
                            <a:ext cx="142811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387985">
                                <a:moveTo>
                                  <a:pt x="36797" y="387598"/>
                                </a:moveTo>
                                <a:lnTo>
                                  <a:pt x="1390937" y="387598"/>
                                </a:lnTo>
                                <a:lnTo>
                                  <a:pt x="1407036" y="385298"/>
                                </a:lnTo>
                                <a:lnTo>
                                  <a:pt x="1418535" y="378398"/>
                                </a:lnTo>
                                <a:lnTo>
                                  <a:pt x="1425434" y="366899"/>
                                </a:lnTo>
                                <a:lnTo>
                                  <a:pt x="1427734" y="350800"/>
                                </a:lnTo>
                                <a:lnTo>
                                  <a:pt x="1427734" y="36797"/>
                                </a:lnTo>
                                <a:lnTo>
                                  <a:pt x="1425434" y="20698"/>
                                </a:lnTo>
                                <a:lnTo>
                                  <a:pt x="1418535" y="9199"/>
                                </a:lnTo>
                                <a:lnTo>
                                  <a:pt x="1407036" y="2299"/>
                                </a:lnTo>
                                <a:lnTo>
                                  <a:pt x="1390937" y="0"/>
                                </a:ln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50800"/>
                                </a:lnTo>
                                <a:lnTo>
                                  <a:pt x="2299" y="366899"/>
                                </a:lnTo>
                                <a:lnTo>
                                  <a:pt x="9199" y="378398"/>
                                </a:lnTo>
                                <a:lnTo>
                                  <a:pt x="20698" y="385298"/>
                                </a:lnTo>
                                <a:lnTo>
                                  <a:pt x="36797" y="387598"/>
                                </a:lnTo>
                                <a:close/>
                              </a:path>
                            </a:pathLst>
                          </a:custGeom>
                          <a:ln w="8177">
                            <a:solidFill>
                              <a:srgbClr val="747C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143637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111"/>
                                <w:ind w:left="400" w:right="334" w:firstLine="55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Pipeline conti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nues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2"/>
                                  <w:w w:val="105"/>
                                  <w:sz w:val="16"/>
                                </w:rPr>
                                <w:t>without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2"/>
                                  <w:w w:val="105"/>
                                  <w:sz w:val="16"/>
                                </w:rPr>
                                <w:t>modification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697754pt;margin-top:-45.171825pt;width:113.1pt;height:31.2pt;mso-position-horizontal-relative:page;mso-position-vertical-relative:paragraph;z-index:15764992" id="docshapegroup275" coordorigin="5274,-903" coordsize="2262,624">
                <v:shape style="position:absolute;left:5280;top:-897;width:2249;height:611" id="docshape276" coordorigin="5280,-897" coordsize="2249,611" path="m7471,-897l5338,-897,5313,-893,5295,-883,5284,-864,5280,-839,5280,-345,5284,-319,5295,-301,5313,-290,5338,-287,7471,-287,7496,-290,7514,-301,7525,-319,7529,-345,7529,-839,7525,-864,7514,-883,7496,-893,7471,-897xe" filled="true" fillcolor="#f0f2f2" stroked="false">
                  <v:path arrowok="t"/>
                  <v:fill type="solid"/>
                </v:shape>
                <v:shape style="position:absolute;left:5280;top:-897;width:2249;height:611" id="docshape277" coordorigin="5280,-897" coordsize="2249,611" path="m5338,-287l7471,-287,7496,-290,7514,-301,7525,-319,7529,-345,7529,-839,7525,-864,7514,-883,7496,-893,7471,-897,5338,-897,5313,-893,5295,-883,5284,-864,5280,-839,5280,-345,5284,-319,5295,-301,5313,-290,5338,-287xe" filled="false" stroked="true" strokeweight=".643872pt" strokecolor="#747c82">
                  <v:path arrowok="t"/>
                  <v:stroke dashstyle="solid"/>
                </v:shape>
                <v:shape style="position:absolute;left:5273;top:-904;width:2262;height:624" type="#_x0000_t202" id="docshape278" filled="false" stroked="false">
                  <v:textbox inset="0,0,0,0">
                    <w:txbxContent>
                      <w:p>
                        <w:pPr>
                          <w:spacing w:line="266" w:lineRule="auto" w:before="111"/>
                          <w:ind w:left="400" w:right="334" w:firstLine="55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Pipeline conti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nues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spacing w:val="-2"/>
                            <w:w w:val="105"/>
                            <w:sz w:val="16"/>
                          </w:rPr>
                          <w:t>without</w:t>
                        </w:r>
                        <w:r>
                          <w:rPr>
                            <w:rFonts w:ascii="Arial"/>
                            <w:color w:val="1F262A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spacing w:val="-2"/>
                            <w:w w:val="105"/>
                            <w:sz w:val="16"/>
                          </w:rPr>
                          <w:t>modification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F262A"/>
          <w:sz w:val="16"/>
        </w:rPr>
        <w:t>Optional correction </w:t>
      </w:r>
      <w:r>
        <w:rPr>
          <w:rFonts w:ascii="Arial"/>
          <w:color w:val="1F262A"/>
          <w:sz w:val="16"/>
        </w:rPr>
        <w:t>of</w:t>
      </w:r>
      <w:r>
        <w:rPr>
          <w:rFonts w:ascii="Arial"/>
          <w:color w:val="1F262A"/>
          <w:spacing w:val="80"/>
          <w:sz w:val="16"/>
        </w:rPr>
        <w:t> </w:t>
      </w:r>
      <w:r>
        <w:rPr>
          <w:rFonts w:ascii="Arial"/>
          <w:color w:val="1F262A"/>
          <w:sz w:val="16"/>
        </w:rPr>
        <w:t>a</w:t>
      </w:r>
      <w:r>
        <w:rPr>
          <w:rFonts w:ascii="Arial"/>
          <w:color w:val="1F262A"/>
          <w:spacing w:val="-9"/>
          <w:sz w:val="16"/>
        </w:rPr>
        <w:t> </w:t>
      </w:r>
      <w:r>
        <w:rPr>
          <w:rFonts w:ascii="Arial"/>
          <w:color w:val="1F262A"/>
          <w:sz w:val="16"/>
        </w:rPr>
        <w:t>screening</w:t>
      </w:r>
      <w:r>
        <w:rPr>
          <w:rFonts w:ascii="Arial"/>
          <w:color w:val="1F262A"/>
          <w:spacing w:val="-9"/>
          <w:sz w:val="16"/>
        </w:rPr>
        <w:t> </w:t>
      </w:r>
      <w:r>
        <w:rPr>
          <w:rFonts w:ascii="Arial"/>
          <w:color w:val="1F262A"/>
          <w:sz w:val="16"/>
        </w:rPr>
        <w:t>decision</w:t>
      </w:r>
      <w:r>
        <w:rPr>
          <w:rFonts w:ascii="Arial"/>
          <w:color w:val="1F262A"/>
          <w:spacing w:val="-9"/>
          <w:sz w:val="16"/>
        </w:rPr>
        <w:t> </w:t>
      </w:r>
      <w:r>
        <w:rPr>
          <w:rFonts w:ascii="Arial"/>
          <w:color w:val="1F262A"/>
          <w:sz w:val="16"/>
        </w:rPr>
        <w:t>o</w:t>
      </w:r>
      <w:r>
        <w:rPr>
          <w:rFonts w:ascii="Arial"/>
          <w:color w:val="1F262A"/>
          <w:sz w:val="16"/>
        </w:rPr>
        <w:t>r</w:t>
      </w:r>
      <w:r>
        <w:rPr>
          <w:rFonts w:ascii="Arial"/>
          <w:color w:val="1F262A"/>
          <w:sz w:val="16"/>
        </w:rPr>
        <w:t> an extracted value</w:t>
      </w:r>
    </w:p>
    <w:p>
      <w:pPr>
        <w:spacing w:before="58"/>
        <w:ind w:left="0" w:right="512" w:firstLine="0"/>
        <w:jc w:val="center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color w:val="1F262A"/>
          <w:sz w:val="18"/>
        </w:rPr>
        <w:t>Output</w:t>
      </w:r>
      <w:r>
        <w:rPr>
          <w:rFonts w:ascii="Arial"/>
          <w:b/>
          <w:color w:val="1F262A"/>
          <w:spacing w:val="3"/>
          <w:sz w:val="18"/>
        </w:rPr>
        <w:t> </w:t>
      </w:r>
      <w:r>
        <w:rPr>
          <w:rFonts w:ascii="Arial"/>
          <w:b/>
          <w:color w:val="1F262A"/>
          <w:spacing w:val="-2"/>
          <w:sz w:val="18"/>
        </w:rPr>
        <w:t>evaluation</w:t>
      </w:r>
    </w:p>
    <w:p>
      <w:pPr>
        <w:pStyle w:val="BodyText"/>
        <w:spacing w:before="11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4923885</wp:posOffset>
                </wp:positionH>
                <wp:positionV relativeFrom="paragraph">
                  <wp:posOffset>110288</wp:posOffset>
                </wp:positionV>
                <wp:extent cx="1436370" cy="396240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1436370" cy="396240"/>
                          <a:chExt cx="1436370" cy="39624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4088" y="4088"/>
                            <a:ext cx="142811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387985">
                                <a:moveTo>
                                  <a:pt x="1390937" y="0"/>
                                </a:move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50800"/>
                                </a:lnTo>
                                <a:lnTo>
                                  <a:pt x="2299" y="366899"/>
                                </a:lnTo>
                                <a:lnTo>
                                  <a:pt x="9199" y="378398"/>
                                </a:lnTo>
                                <a:lnTo>
                                  <a:pt x="20698" y="385298"/>
                                </a:lnTo>
                                <a:lnTo>
                                  <a:pt x="36797" y="387598"/>
                                </a:lnTo>
                                <a:lnTo>
                                  <a:pt x="1390937" y="387598"/>
                                </a:lnTo>
                                <a:lnTo>
                                  <a:pt x="1407036" y="385298"/>
                                </a:lnTo>
                                <a:lnTo>
                                  <a:pt x="1418535" y="378398"/>
                                </a:lnTo>
                                <a:lnTo>
                                  <a:pt x="1425434" y="366899"/>
                                </a:lnTo>
                                <a:lnTo>
                                  <a:pt x="1427734" y="350800"/>
                                </a:lnTo>
                                <a:lnTo>
                                  <a:pt x="1427734" y="36797"/>
                                </a:lnTo>
                                <a:lnTo>
                                  <a:pt x="1425434" y="20698"/>
                                </a:lnTo>
                                <a:lnTo>
                                  <a:pt x="1418535" y="9199"/>
                                </a:lnTo>
                                <a:lnTo>
                                  <a:pt x="1407036" y="2299"/>
                                </a:lnTo>
                                <a:lnTo>
                                  <a:pt x="1390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088" y="4088"/>
                            <a:ext cx="142811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387985">
                                <a:moveTo>
                                  <a:pt x="36797" y="387598"/>
                                </a:moveTo>
                                <a:lnTo>
                                  <a:pt x="1390937" y="387598"/>
                                </a:lnTo>
                                <a:lnTo>
                                  <a:pt x="1407036" y="385298"/>
                                </a:lnTo>
                                <a:lnTo>
                                  <a:pt x="1418535" y="378398"/>
                                </a:lnTo>
                                <a:lnTo>
                                  <a:pt x="1425434" y="366899"/>
                                </a:lnTo>
                                <a:lnTo>
                                  <a:pt x="1427734" y="350800"/>
                                </a:lnTo>
                                <a:lnTo>
                                  <a:pt x="1427734" y="36797"/>
                                </a:lnTo>
                                <a:lnTo>
                                  <a:pt x="1425434" y="20698"/>
                                </a:lnTo>
                                <a:lnTo>
                                  <a:pt x="1418535" y="9199"/>
                                </a:lnTo>
                                <a:lnTo>
                                  <a:pt x="1407036" y="2299"/>
                                </a:lnTo>
                                <a:lnTo>
                                  <a:pt x="1390937" y="0"/>
                                </a:ln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50800"/>
                                </a:lnTo>
                                <a:lnTo>
                                  <a:pt x="2299" y="366899"/>
                                </a:lnTo>
                                <a:lnTo>
                                  <a:pt x="9199" y="378398"/>
                                </a:lnTo>
                                <a:lnTo>
                                  <a:pt x="20698" y="385298"/>
                                </a:lnTo>
                                <a:lnTo>
                                  <a:pt x="36797" y="387598"/>
                                </a:lnTo>
                                <a:close/>
                              </a:path>
                            </a:pathLst>
                          </a:custGeom>
                          <a:ln w="8177">
                            <a:solidFill>
                              <a:srgbClr val="526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143637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38"/>
                                <w:ind w:left="321" w:right="50" w:firstLine="41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Provides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referen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 standard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2"/>
                                  <w:w w:val="105"/>
                                  <w:sz w:val="16"/>
                                </w:rPr>
                                <w:t>experts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7.707489pt;margin-top:8.684115pt;width:113.1pt;height:31.2pt;mso-position-horizontal-relative:page;mso-position-vertical-relative:paragraph;z-index:-15694848;mso-wrap-distance-left:0;mso-wrap-distance-right:0" id="docshapegroup279" coordorigin="7754,174" coordsize="2262,624">
                <v:shape style="position:absolute;left:7760;top:180;width:2249;height:611" id="docshape280" coordorigin="7761,180" coordsize="2249,611" path="m9951,180l7819,180,7793,184,7775,195,7764,213,7761,238,7761,733,7764,758,7775,776,7793,787,7819,791,9951,791,9976,787,9995,776,10005,758,10009,733,10009,238,10005,213,9995,195,9976,184,9951,180xe" filled="true" fillcolor="#e6edf0" stroked="false">
                  <v:path arrowok="t"/>
                  <v:fill type="solid"/>
                </v:shape>
                <v:shape style="position:absolute;left:7760;top:180;width:2249;height:611" id="docshape281" coordorigin="7761,180" coordsize="2249,611" path="m7819,791l9951,791,9976,787,9995,776,10005,758,10009,733,10009,238,10005,213,9995,195,9976,184,9951,180,7819,180,7793,184,7775,195,7764,213,7761,238,7761,733,7764,758,7775,776,7793,787,7819,791xe" filled="false" stroked="true" strokeweight=".643872pt" strokecolor="#526d79">
                  <v:path arrowok="t"/>
                  <v:stroke dashstyle="solid"/>
                </v:shape>
                <v:shape style="position:absolute;left:7754;top:173;width:2262;height:624" type="#_x0000_t202" id="docshape282" filled="false" stroked="false">
                  <v:textbox inset="0,0,0,0">
                    <w:txbxContent>
                      <w:p>
                        <w:pPr>
                          <w:spacing w:line="223" w:lineRule="auto" w:before="138"/>
                          <w:ind w:left="321" w:right="50" w:firstLine="41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Provides</w:t>
                        </w:r>
                        <w:r>
                          <w:rPr>
                            <w:rFonts w:ascii="Arial"/>
                            <w:color w:val="1F262A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color w:val="1F262A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referen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ce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 standard</w:t>
                        </w:r>
                        <w:r>
                          <w:rPr>
                            <w:rFonts w:ascii="Arial"/>
                            <w:color w:val="1F262A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rFonts w:ascii="Arial"/>
                            <w:color w:val="1F262A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spacing w:val="-2"/>
                            <w:w w:val="105"/>
                            <w:sz w:val="16"/>
                          </w:rPr>
                          <w:t>experts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4923885</wp:posOffset>
                </wp:positionH>
                <wp:positionV relativeFrom="paragraph">
                  <wp:posOffset>581293</wp:posOffset>
                </wp:positionV>
                <wp:extent cx="1436370" cy="396240"/>
                <wp:effectExtent l="0" t="0" r="0" b="0"/>
                <wp:wrapTopAndBottom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1436370" cy="396240"/>
                          <a:chExt cx="1436370" cy="396240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4088" y="4088"/>
                            <a:ext cx="142811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387985">
                                <a:moveTo>
                                  <a:pt x="1390937" y="0"/>
                                </a:move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50800"/>
                                </a:lnTo>
                                <a:lnTo>
                                  <a:pt x="2299" y="366899"/>
                                </a:lnTo>
                                <a:lnTo>
                                  <a:pt x="9199" y="378398"/>
                                </a:lnTo>
                                <a:lnTo>
                                  <a:pt x="20698" y="385298"/>
                                </a:lnTo>
                                <a:lnTo>
                                  <a:pt x="36797" y="387598"/>
                                </a:lnTo>
                                <a:lnTo>
                                  <a:pt x="1390937" y="387598"/>
                                </a:lnTo>
                                <a:lnTo>
                                  <a:pt x="1407036" y="385298"/>
                                </a:lnTo>
                                <a:lnTo>
                                  <a:pt x="1418535" y="378398"/>
                                </a:lnTo>
                                <a:lnTo>
                                  <a:pt x="1425434" y="366899"/>
                                </a:lnTo>
                                <a:lnTo>
                                  <a:pt x="1427734" y="350800"/>
                                </a:lnTo>
                                <a:lnTo>
                                  <a:pt x="1427734" y="36797"/>
                                </a:lnTo>
                                <a:lnTo>
                                  <a:pt x="1425434" y="20698"/>
                                </a:lnTo>
                                <a:lnTo>
                                  <a:pt x="1418535" y="9199"/>
                                </a:lnTo>
                                <a:lnTo>
                                  <a:pt x="1407036" y="2299"/>
                                </a:lnTo>
                                <a:lnTo>
                                  <a:pt x="1390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088" y="4088"/>
                            <a:ext cx="142811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387985">
                                <a:moveTo>
                                  <a:pt x="36797" y="387598"/>
                                </a:moveTo>
                                <a:lnTo>
                                  <a:pt x="1390937" y="387598"/>
                                </a:lnTo>
                                <a:lnTo>
                                  <a:pt x="1407036" y="385298"/>
                                </a:lnTo>
                                <a:lnTo>
                                  <a:pt x="1418535" y="378398"/>
                                </a:lnTo>
                                <a:lnTo>
                                  <a:pt x="1425434" y="366899"/>
                                </a:lnTo>
                                <a:lnTo>
                                  <a:pt x="1427734" y="350800"/>
                                </a:lnTo>
                                <a:lnTo>
                                  <a:pt x="1427734" y="36797"/>
                                </a:lnTo>
                                <a:lnTo>
                                  <a:pt x="1425434" y="20698"/>
                                </a:lnTo>
                                <a:lnTo>
                                  <a:pt x="1418535" y="9199"/>
                                </a:lnTo>
                                <a:lnTo>
                                  <a:pt x="1407036" y="2299"/>
                                </a:lnTo>
                                <a:lnTo>
                                  <a:pt x="1390937" y="0"/>
                                </a:lnTo>
                                <a:lnTo>
                                  <a:pt x="36797" y="0"/>
                                </a:lnTo>
                                <a:lnTo>
                                  <a:pt x="20698" y="2299"/>
                                </a:lnTo>
                                <a:lnTo>
                                  <a:pt x="9199" y="9199"/>
                                </a:lnTo>
                                <a:lnTo>
                                  <a:pt x="2299" y="20698"/>
                                </a:lnTo>
                                <a:lnTo>
                                  <a:pt x="0" y="36797"/>
                                </a:lnTo>
                                <a:lnTo>
                                  <a:pt x="0" y="350800"/>
                                </a:lnTo>
                                <a:lnTo>
                                  <a:pt x="2299" y="366899"/>
                                </a:lnTo>
                                <a:lnTo>
                                  <a:pt x="9199" y="378398"/>
                                </a:lnTo>
                                <a:lnTo>
                                  <a:pt x="20698" y="385298"/>
                                </a:lnTo>
                                <a:lnTo>
                                  <a:pt x="36797" y="387598"/>
                                </a:lnTo>
                                <a:close/>
                              </a:path>
                            </a:pathLst>
                          </a:custGeom>
                          <a:ln w="8177">
                            <a:solidFill>
                              <a:srgbClr val="747C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143637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112"/>
                                <w:ind w:left="53" w:right="50" w:firstLine="161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Output can be produc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ed;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 human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assessment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color w:val="1F262A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262A"/>
                                  <w:w w:val="105"/>
                                  <w:sz w:val="16"/>
                                </w:rPr>
                                <w:t>absent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7.707489pt;margin-top:45.771141pt;width:113.1pt;height:31.2pt;mso-position-horizontal-relative:page;mso-position-vertical-relative:paragraph;z-index:-15694336;mso-wrap-distance-left:0;mso-wrap-distance-right:0" id="docshapegroup283" coordorigin="7754,915" coordsize="2262,624">
                <v:shape style="position:absolute;left:7760;top:921;width:2249;height:611" id="docshape284" coordorigin="7761,922" coordsize="2249,611" path="m9951,922l7819,922,7793,925,7775,936,7764,954,7761,980,7761,1474,7764,1500,7775,1518,7793,1529,7819,1532,9951,1532,9976,1529,9995,1518,10005,1500,10009,1474,10009,980,10005,954,9995,936,9976,925,9951,922xe" filled="true" fillcolor="#f0f2f2" stroked="false">
                  <v:path arrowok="t"/>
                  <v:fill type="solid"/>
                </v:shape>
                <v:shape style="position:absolute;left:7760;top:921;width:2249;height:611" id="docshape285" coordorigin="7761,922" coordsize="2249,611" path="m7819,1532l9951,1532,9976,1529,9995,1518,10005,1500,10009,1474,10009,980,10005,954,9995,936,9976,925,9951,922,7819,922,7793,925,7775,936,7764,954,7761,980,7761,1474,7764,1500,7775,1518,7793,1529,7819,1532xe" filled="false" stroked="true" strokeweight=".643872pt" strokecolor="#747c82">
                  <v:path arrowok="t"/>
                  <v:stroke dashstyle="solid"/>
                </v:shape>
                <v:shape style="position:absolute;left:7754;top:915;width:2262;height:624" type="#_x0000_t202" id="docshape286" filled="false" stroked="false">
                  <v:textbox inset="0,0,0,0">
                    <w:txbxContent>
                      <w:p>
                        <w:pPr>
                          <w:spacing w:line="264" w:lineRule="auto" w:before="112"/>
                          <w:ind w:left="53" w:right="50" w:firstLine="161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Output can be produc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ed;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 human</w:t>
                        </w:r>
                        <w:r>
                          <w:rPr>
                            <w:rFonts w:ascii="Arial"/>
                            <w:color w:val="1F262A"/>
                            <w:spacing w:val="-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assessment</w:t>
                        </w:r>
                        <w:r>
                          <w:rPr>
                            <w:rFonts w:ascii="Arial"/>
                            <w:color w:val="1F262A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is</w:t>
                        </w:r>
                        <w:r>
                          <w:rPr>
                            <w:rFonts w:ascii="Arial"/>
                            <w:color w:val="1F262A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F262A"/>
                            <w:w w:val="105"/>
                            <w:sz w:val="16"/>
                          </w:rPr>
                          <w:t>absent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Arial"/>
          <w:b/>
          <w:sz w:val="8"/>
        </w:rPr>
      </w:pPr>
    </w:p>
    <w:p>
      <w:pPr>
        <w:pStyle w:val="BodyText"/>
        <w:spacing w:before="72"/>
        <w:rPr>
          <w:rFonts w:ascii="Arial"/>
          <w:b/>
          <w:sz w:val="18"/>
        </w:rPr>
      </w:pPr>
    </w:p>
    <w:p>
      <w:pPr>
        <w:spacing w:line="244" w:lineRule="auto" w:before="0"/>
        <w:ind w:left="473" w:right="986" w:hanging="1"/>
        <w:jc w:val="center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4854379</wp:posOffset>
                </wp:positionH>
                <wp:positionV relativeFrom="paragraph">
                  <wp:posOffset>-1331770</wp:posOffset>
                </wp:positionV>
                <wp:extent cx="1270" cy="1786255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1270" cy="1786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86255">
                              <a:moveTo>
                                <a:pt x="0" y="178589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177">
                          <a:solidFill>
                            <a:srgbClr val="C8CD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5504" from="382.234589pt,35.757799pt" to="382.234589pt,-104.863846pt" stroked="true" strokeweight=".643872pt" strokecolor="#c8cdd1">
                <v:stroke dashstyle="dash"/>
                <w10:wrap type="none"/>
              </v:line>
            </w:pict>
          </mc:Fallback>
        </mc:AlternateContent>
      </w:r>
      <w:r>
        <w:rPr>
          <w:rFonts w:ascii="Arial"/>
          <w:color w:val="1F262A"/>
          <w:sz w:val="16"/>
        </w:rPr>
        <w:t>Original</w:t>
      </w:r>
      <w:r>
        <w:rPr>
          <w:rFonts w:ascii="Arial"/>
          <w:color w:val="1F262A"/>
          <w:spacing w:val="-2"/>
          <w:sz w:val="16"/>
        </w:rPr>
        <w:t> </w:t>
      </w:r>
      <w:r>
        <w:rPr>
          <w:rFonts w:ascii="Arial"/>
          <w:color w:val="1F262A"/>
          <w:sz w:val="16"/>
        </w:rPr>
        <w:t>review</w:t>
      </w:r>
      <w:r>
        <w:rPr>
          <w:rFonts w:ascii="Arial"/>
          <w:color w:val="1F262A"/>
          <w:spacing w:val="-2"/>
          <w:sz w:val="16"/>
        </w:rPr>
        <w:t> </w:t>
      </w:r>
      <w:r>
        <w:rPr>
          <w:rFonts w:ascii="Arial"/>
          <w:color w:val="1F262A"/>
          <w:sz w:val="16"/>
        </w:rPr>
        <w:t>decisi</w:t>
      </w:r>
      <w:r>
        <w:rPr>
          <w:rFonts w:ascii="Arial"/>
          <w:color w:val="1F262A"/>
          <w:sz w:val="16"/>
        </w:rPr>
        <w:t>ons</w:t>
      </w:r>
      <w:r>
        <w:rPr>
          <w:rFonts w:ascii="Arial"/>
          <w:color w:val="1F262A"/>
          <w:sz w:val="16"/>
        </w:rPr>
        <w:t> reused</w:t>
      </w:r>
      <w:r>
        <w:rPr>
          <w:rFonts w:ascii="Arial"/>
          <w:color w:val="1F262A"/>
          <w:spacing w:val="-1"/>
          <w:sz w:val="16"/>
        </w:rPr>
        <w:t> </w:t>
      </w:r>
      <w:r>
        <w:rPr>
          <w:rFonts w:ascii="Arial"/>
          <w:color w:val="1F262A"/>
          <w:sz w:val="16"/>
        </w:rPr>
        <w:t>as a</w:t>
      </w:r>
      <w:r>
        <w:rPr>
          <w:rFonts w:ascii="Arial"/>
          <w:color w:val="1F262A"/>
          <w:spacing w:val="-1"/>
          <w:sz w:val="16"/>
        </w:rPr>
        <w:t> </w:t>
      </w:r>
      <w:r>
        <w:rPr>
          <w:rFonts w:ascii="Arial"/>
          <w:color w:val="1F262A"/>
          <w:sz w:val="16"/>
        </w:rPr>
        <w:t>reference, </w:t>
      </w:r>
      <w:r>
        <w:rPr>
          <w:rFonts w:ascii="Arial"/>
          <w:color w:val="1F262A"/>
          <w:spacing w:val="-5"/>
          <w:sz w:val="16"/>
        </w:rPr>
        <w:t>or</w:t>
      </w:r>
    </w:p>
    <w:p>
      <w:pPr>
        <w:spacing w:line="171" w:lineRule="exact" w:before="0"/>
        <w:ind w:left="0" w:right="513" w:firstLine="0"/>
        <w:jc w:val="center"/>
        <w:rPr>
          <w:rFonts w:ascii="Arial" w:hAnsi="Arial"/>
          <w:sz w:val="16"/>
        </w:rPr>
      </w:pPr>
      <w:r>
        <w:rPr>
          <w:rFonts w:ascii="Arial" w:hAnsi="Arial"/>
          <w:color w:val="1F262A"/>
          <w:sz w:val="16"/>
        </w:rPr>
        <w:t>an</w:t>
      </w:r>
      <w:r>
        <w:rPr>
          <w:rFonts w:ascii="Arial" w:hAnsi="Arial"/>
          <w:color w:val="1F262A"/>
          <w:spacing w:val="-2"/>
          <w:sz w:val="16"/>
        </w:rPr>
        <w:t> </w:t>
      </w:r>
      <w:r>
        <w:rPr>
          <w:rFonts w:ascii="Arial" w:hAnsi="Arial"/>
          <w:color w:val="1F262A"/>
          <w:sz w:val="16"/>
        </w:rPr>
        <w:t>expert</w:t>
      </w:r>
      <w:r>
        <w:rPr>
          <w:rFonts w:ascii="Arial" w:hAnsi="Arial"/>
          <w:color w:val="1F262A"/>
          <w:spacing w:val="-2"/>
          <w:sz w:val="16"/>
        </w:rPr>
        <w:t> </w:t>
      </w:r>
      <w:r>
        <w:rPr>
          <w:rFonts w:ascii="Arial" w:hAnsi="Arial"/>
          <w:color w:val="1F262A"/>
          <w:sz w:val="16"/>
        </w:rPr>
        <w:t>panel’s</w:t>
      </w:r>
      <w:r>
        <w:rPr>
          <w:rFonts w:ascii="Arial" w:hAnsi="Arial"/>
          <w:color w:val="1F262A"/>
          <w:spacing w:val="-1"/>
          <w:sz w:val="16"/>
        </w:rPr>
        <w:t> </w:t>
      </w:r>
      <w:r>
        <w:rPr>
          <w:rFonts w:ascii="Arial" w:hAnsi="Arial"/>
          <w:color w:val="1F262A"/>
          <w:spacing w:val="-2"/>
          <w:sz w:val="16"/>
        </w:rPr>
        <w:t>judgements</w:t>
      </w:r>
    </w:p>
    <w:p>
      <w:pPr>
        <w:spacing w:after="0" w:line="171" w:lineRule="exact"/>
        <w:jc w:val="center"/>
        <w:rPr>
          <w:rFonts w:ascii="Arial" w:hAnsi="Arial"/>
          <w:sz w:val="16"/>
        </w:rPr>
        <w:sectPr>
          <w:type w:val="continuous"/>
          <w:pgSz w:w="11910" w:h="16840"/>
          <w:pgMar w:header="0" w:footer="678" w:top="1920" w:bottom="860" w:left="1133" w:right="1133"/>
          <w:cols w:num="4" w:equalWidth="0">
            <w:col w:w="1334" w:space="263"/>
            <w:col w:w="2105" w:space="419"/>
            <w:col w:w="2019" w:space="239"/>
            <w:col w:w="3265"/>
          </w:cols>
        </w:sect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38"/>
        <w:rPr>
          <w:rFonts w:ascii="Arial"/>
          <w:sz w:val="16"/>
        </w:rPr>
      </w:pPr>
    </w:p>
    <w:p>
      <w:pPr>
        <w:spacing w:before="0"/>
        <w:ind w:left="91" w:right="428" w:firstLine="0"/>
        <w:jc w:val="both"/>
        <w:rPr>
          <w:rFonts w:ascii="Bookman Old Style"/>
          <w:sz w:val="16"/>
        </w:rPr>
      </w:pPr>
      <w:bookmarkStart w:name="_bookmark6" w:id="18"/>
      <w:bookmarkEnd w:id="18"/>
      <w:r>
        <w:rPr/>
      </w:r>
      <w:r>
        <w:rPr>
          <w:b/>
          <w:sz w:val="16"/>
        </w:rPr>
        <w:t>Fig. 6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Distinguishing human roles in AI-assisted systematic reviews. </w:t>
      </w:r>
      <w:r>
        <w:rPr>
          <w:rFonts w:ascii="Bookman Old Style"/>
          <w:sz w:val="16"/>
        </w:rPr>
        <w:t>Within the systematic review workflo</w:t>
      </w:r>
      <w:r>
        <w:rPr>
          <w:rFonts w:ascii="Bookman Old Style"/>
          <w:sz w:val="16"/>
        </w:rPr>
        <w:t>w,</w:t>
      </w:r>
      <w:r>
        <w:rPr>
          <w:rFonts w:ascii="Bookman Old Style"/>
          <w:sz w:val="16"/>
        </w:rPr>
        <w:t> </w:t>
      </w:r>
      <w:r>
        <w:rPr>
          <w:rFonts w:ascii="Bookman Old Style"/>
          <w:spacing w:val="-4"/>
          <w:sz w:val="16"/>
        </w:rPr>
        <w:t>required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human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input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enables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the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workflow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to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proceed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and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causes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the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pipeline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to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halt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until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the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input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is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provided,</w:t>
      </w:r>
      <w:r>
        <w:rPr>
          <w:rFonts w:ascii="Bookman Old Style"/>
          <w:spacing w:val="-7"/>
          <w:sz w:val="16"/>
        </w:rPr>
        <w:t> </w:t>
      </w:r>
      <w:r>
        <w:rPr>
          <w:rFonts w:ascii="Bookman Old Style"/>
          <w:spacing w:val="-4"/>
          <w:sz w:val="16"/>
        </w:rPr>
        <w:t>whereas</w:t>
      </w:r>
      <w:r>
        <w:rPr>
          <w:rFonts w:ascii="Bookman Old Style"/>
          <w:spacing w:val="-4"/>
          <w:sz w:val="16"/>
        </w:rPr>
        <w:t> </w:t>
      </w:r>
      <w:r>
        <w:rPr>
          <w:rFonts w:ascii="Bookman Old Style"/>
          <w:sz w:val="16"/>
        </w:rPr>
        <w:t>optional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z w:val="16"/>
        </w:rPr>
        <w:t>input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z w:val="16"/>
        </w:rPr>
        <w:t>may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z w:val="16"/>
        </w:rPr>
        <w:t>modify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z w:val="16"/>
        </w:rPr>
        <w:t>a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z w:val="16"/>
        </w:rPr>
        <w:t>system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z w:val="16"/>
        </w:rPr>
        <w:t>decision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z w:val="16"/>
        </w:rPr>
        <w:t>or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z w:val="16"/>
        </w:rPr>
        <w:t>output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z w:val="16"/>
        </w:rPr>
        <w:t>but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z w:val="16"/>
        </w:rPr>
        <w:t>is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z w:val="16"/>
        </w:rPr>
        <w:t>not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z w:val="16"/>
        </w:rPr>
        <w:t>necessary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z w:val="16"/>
        </w:rPr>
        <w:t>for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z w:val="16"/>
        </w:rPr>
        <w:t>the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z w:val="16"/>
        </w:rPr>
        <w:t>workflow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z w:val="16"/>
        </w:rPr>
        <w:t>to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z w:val="16"/>
        </w:rPr>
        <w:t>continue.</w:t>
      </w:r>
      <w:r>
        <w:rPr>
          <w:rFonts w:ascii="Bookman Old Style"/>
          <w:spacing w:val="-6"/>
          <w:sz w:val="16"/>
        </w:rPr>
        <w:t> </w:t>
      </w:r>
      <w:r>
        <w:rPr>
          <w:rFonts w:ascii="Bookman Old Style"/>
          <w:sz w:val="16"/>
        </w:rPr>
        <w:t>Outside</w:t>
      </w:r>
      <w:r>
        <w:rPr>
          <w:rFonts w:ascii="Bookman Old Style"/>
          <w:spacing w:val="-5"/>
          <w:sz w:val="16"/>
        </w:rPr>
        <w:t> </w:t>
      </w:r>
      <w:r>
        <w:rPr>
          <w:rFonts w:ascii="Bookman Old Style"/>
          <w:sz w:val="16"/>
        </w:rPr>
        <w:t>the</w:t>
      </w:r>
      <w:r>
        <w:rPr>
          <w:rFonts w:ascii="Bookman Old Style"/>
          <w:sz w:val="16"/>
        </w:rPr>
        <w:t> </w:t>
      </w:r>
      <w:r>
        <w:rPr>
          <w:rFonts w:ascii="Bookman Old Style"/>
          <w:spacing w:val="-2"/>
          <w:sz w:val="16"/>
        </w:rPr>
        <w:t>workflow,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human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involvement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may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instead</w:t>
      </w:r>
      <w:r>
        <w:rPr>
          <w:rFonts w:ascii="Bookman Old Style"/>
          <w:spacing w:val="-10"/>
          <w:sz w:val="16"/>
        </w:rPr>
        <w:t> </w:t>
      </w:r>
      <w:r>
        <w:rPr>
          <w:rFonts w:ascii="Bookman Old Style"/>
          <w:spacing w:val="-2"/>
          <w:sz w:val="16"/>
        </w:rPr>
        <w:t>serve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to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evaluate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system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outputs</w:t>
      </w:r>
      <w:r>
        <w:rPr>
          <w:rFonts w:ascii="Bookman Old Style"/>
          <w:spacing w:val="-10"/>
          <w:sz w:val="16"/>
        </w:rPr>
        <w:t> </w:t>
      </w:r>
      <w:r>
        <w:rPr>
          <w:rFonts w:ascii="Bookman Old Style"/>
          <w:spacing w:val="-2"/>
          <w:sz w:val="16"/>
        </w:rPr>
        <w:t>by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providing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expert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judgements</w:t>
      </w:r>
      <w:r>
        <w:rPr>
          <w:rFonts w:ascii="Bookman Old Style"/>
          <w:spacing w:val="-11"/>
          <w:sz w:val="16"/>
        </w:rPr>
        <w:t> </w:t>
      </w:r>
      <w:r>
        <w:rPr>
          <w:rFonts w:ascii="Bookman Old Style"/>
          <w:spacing w:val="-2"/>
          <w:sz w:val="16"/>
        </w:rPr>
        <w:t>or</w:t>
      </w:r>
      <w:r>
        <w:rPr>
          <w:rFonts w:ascii="Bookman Old Style"/>
          <w:spacing w:val="-10"/>
          <w:sz w:val="16"/>
        </w:rPr>
        <w:t> </w:t>
      </w:r>
      <w:r>
        <w:rPr>
          <w:rFonts w:ascii="Bookman Old Style"/>
          <w:spacing w:val="-2"/>
          <w:sz w:val="16"/>
        </w:rPr>
        <w:t>reference</w:t>
      </w:r>
      <w:r>
        <w:rPr>
          <w:rFonts w:ascii="Bookman Old Style"/>
          <w:spacing w:val="-2"/>
          <w:sz w:val="16"/>
        </w:rPr>
        <w:t> decisions.</w:t>
      </w:r>
    </w:p>
    <w:p>
      <w:pPr>
        <w:pStyle w:val="BodyText"/>
        <w:spacing w:before="96"/>
        <w:rPr>
          <w:rFonts w:ascii="Bookman Old Style"/>
          <w:sz w:val="16"/>
        </w:rPr>
      </w:pPr>
    </w:p>
    <w:p>
      <w:pPr>
        <w:pStyle w:val="BodyText"/>
        <w:spacing w:line="254" w:lineRule="auto"/>
        <w:ind w:left="91" w:right="428"/>
        <w:jc w:val="both"/>
      </w:pPr>
      <w:r>
        <w:rPr/>
        <w:t>the</w:t>
      </w:r>
      <w:r>
        <w:rPr>
          <w:spacing w:val="-13"/>
        </w:rPr>
        <w:t> </w:t>
      </w:r>
      <w:r>
        <w:rPr/>
        <w:t>aggregated</w:t>
      </w:r>
      <w:r>
        <w:rPr>
          <w:spacing w:val="-12"/>
        </w:rPr>
        <w:t> </w:t>
      </w:r>
      <w:r>
        <w:rPr/>
        <w:t>effect</w:t>
      </w:r>
      <w:r>
        <w:rPr>
          <w:spacing w:val="-12"/>
        </w:rPr>
        <w:t> </w:t>
      </w:r>
      <w:r>
        <w:rPr/>
        <w:t>size.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human-conducted</w:t>
      </w:r>
      <w:r>
        <w:rPr>
          <w:spacing w:val="-12"/>
        </w:rPr>
        <w:t> </w:t>
      </w:r>
      <w:r>
        <w:rPr/>
        <w:t>SRs,</w:t>
      </w:r>
      <w:r>
        <w:rPr>
          <w:spacing w:val="-12"/>
        </w:rPr>
        <w:t> </w:t>
      </w:r>
      <w:r>
        <w:rPr/>
        <w:t>researchers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running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sensitivit</w:t>
      </w:r>
      <w:r>
        <w:rPr/>
        <w:t>y</w:t>
      </w:r>
      <w:r>
        <w:rPr/>
        <w:t> analysis that excludes high-risk studies to test the robustness of the aggregated effect.</w:t>
      </w:r>
    </w:p>
    <w:p>
      <w:pPr>
        <w:pStyle w:val="BodyText"/>
        <w:spacing w:line="254" w:lineRule="auto"/>
        <w:ind w:left="91" w:right="427" w:firstLine="298"/>
        <w:jc w:val="both"/>
      </w:pPr>
      <w:r>
        <w:rPr/>
        <w:t>Research</w:t>
      </w:r>
      <w:r>
        <w:rPr>
          <w:spacing w:val="-1"/>
        </w:rPr>
        <w:t> </w:t>
      </w:r>
      <w:r>
        <w:rPr/>
        <w:t>specifically</w:t>
      </w:r>
      <w:r>
        <w:rPr>
          <w:spacing w:val="-1"/>
        </w:rPr>
        <w:t> </w:t>
      </w:r>
      <w:r>
        <w:rPr/>
        <w:t>examining</w:t>
      </w:r>
      <w:r>
        <w:rPr>
          <w:spacing w:val="-1"/>
        </w:rPr>
        <w:t> </w:t>
      </w:r>
      <w:r>
        <w:rPr/>
        <w:t>AI-based</w:t>
      </w:r>
      <w:r>
        <w:rPr>
          <w:spacing w:val="-1"/>
        </w:rPr>
        <w:t> </w:t>
      </w:r>
      <w:r>
        <w:rPr/>
        <w:t>RoB</w:t>
      </w:r>
      <w:r>
        <w:rPr>
          <w:spacing w:val="-1"/>
        </w:rPr>
        <w:t> </w:t>
      </w:r>
      <w:r>
        <w:rPr/>
        <w:t>assessment</w:t>
      </w:r>
      <w:r>
        <w:rPr>
          <w:spacing w:val="-1"/>
        </w:rPr>
        <w:t> </w:t>
      </w:r>
      <w:r>
        <w:rPr/>
        <w:t>exists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remains</w:t>
      </w:r>
      <w:r>
        <w:rPr>
          <w:spacing w:val="-1"/>
        </w:rPr>
        <w:t> </w:t>
      </w:r>
      <w:r>
        <w:rPr/>
        <w:t>limited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wide</w:t>
      </w:r>
      <w:r>
        <w:rPr/>
        <w:t> range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RoB</w:t>
      </w:r>
      <w:r>
        <w:rPr>
          <w:spacing w:val="-12"/>
        </w:rPr>
        <w:t> </w:t>
      </w:r>
      <w:r>
        <w:rPr/>
        <w:t>tools</w:t>
      </w:r>
      <w:r>
        <w:rPr>
          <w:spacing w:val="-12"/>
        </w:rPr>
        <w:t> </w:t>
      </w:r>
      <w:r>
        <w:rPr/>
        <w:t>[</w:t>
      </w:r>
      <w:hyperlink w:history="true" w:anchor="_bookmark44">
        <w:r>
          <w:rPr>
            <w:color w:val="0000FF"/>
          </w:rPr>
          <w:t>38</w:t>
        </w:r>
      </w:hyperlink>
      <w:r>
        <w:rPr/>
        <w:t>,</w:t>
      </w:r>
      <w:r>
        <w:rPr>
          <w:spacing w:val="-12"/>
        </w:rPr>
        <w:t> </w:t>
      </w:r>
      <w:hyperlink w:history="true" w:anchor="_bookmark111">
        <w:r>
          <w:rPr>
            <w:color w:val="0000FF"/>
          </w:rPr>
          <w:t>105</w:t>
        </w:r>
      </w:hyperlink>
      <w:r>
        <w:rPr/>
        <w:t>].</w:t>
      </w:r>
      <w:r>
        <w:rPr>
          <w:spacing w:val="-12"/>
        </w:rPr>
        <w:t> </w:t>
      </w:r>
      <w:r>
        <w:rPr/>
        <w:t>Empirical</w:t>
      </w:r>
      <w:r>
        <w:rPr>
          <w:spacing w:val="-12"/>
        </w:rPr>
        <w:t> </w:t>
      </w:r>
      <w:r>
        <w:rPr/>
        <w:t>evaluations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AI-based</w:t>
      </w:r>
      <w:r>
        <w:rPr>
          <w:spacing w:val="-12"/>
        </w:rPr>
        <w:t> </w:t>
      </w:r>
      <w:r>
        <w:rPr/>
        <w:t>RoB</w:t>
      </w:r>
      <w:r>
        <w:rPr>
          <w:spacing w:val="-12"/>
        </w:rPr>
        <w:t> </w:t>
      </w:r>
      <w:r>
        <w:rPr/>
        <w:t>assessment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found</w:t>
      </w:r>
      <w:r>
        <w:rPr>
          <w:spacing w:val="-12"/>
        </w:rPr>
        <w:t> </w:t>
      </w:r>
      <w:r>
        <w:rPr/>
        <w:t>highly</w:t>
      </w:r>
      <w:r>
        <w:rPr>
          <w:spacing w:val="-12"/>
        </w:rPr>
        <w:t> </w:t>
      </w:r>
      <w:r>
        <w:rPr/>
        <w:t>mixed</w:t>
      </w:r>
      <w:r>
        <w:rPr/>
        <w:t> </w:t>
      </w:r>
      <w:r>
        <w:rPr>
          <w:spacing w:val="-2"/>
        </w:rPr>
        <w:t>agreement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human</w:t>
      </w:r>
      <w:r>
        <w:rPr>
          <w:spacing w:val="-5"/>
        </w:rPr>
        <w:t> </w:t>
      </w:r>
      <w:r>
        <w:rPr>
          <w:spacing w:val="-2"/>
        </w:rPr>
        <w:t>judgments,</w:t>
      </w:r>
      <w:r>
        <w:rPr>
          <w:spacing w:val="-5"/>
        </w:rPr>
        <w:t> </w:t>
      </w:r>
      <w:r>
        <w:rPr>
          <w:spacing w:val="-2"/>
        </w:rPr>
        <w:t>ranging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slight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moderate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high</w:t>
      </w:r>
      <w:r>
        <w:rPr>
          <w:spacing w:val="-5"/>
        </w:rPr>
        <w:t> </w:t>
      </w:r>
      <w:r>
        <w:rPr>
          <w:spacing w:val="-2"/>
        </w:rPr>
        <w:t>agreement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32">
        <w:r>
          <w:rPr>
            <w:color w:val="0000FF"/>
            <w:spacing w:val="-2"/>
          </w:rPr>
          <w:t>26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51">
        <w:r>
          <w:rPr>
            <w:color w:val="0000FF"/>
            <w:spacing w:val="-2"/>
          </w:rPr>
          <w:t>45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76">
        <w:r>
          <w:rPr>
            <w:color w:val="0000FF"/>
            <w:spacing w:val="-2"/>
          </w:rPr>
          <w:t>70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86">
        <w:r>
          <w:rPr>
            <w:color w:val="0000FF"/>
            <w:spacing w:val="-2"/>
          </w:rPr>
          <w:t>80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91">
        <w:r>
          <w:rPr>
            <w:color w:val="0000FF"/>
            <w:spacing w:val="-2"/>
          </w:rPr>
          <w:t>85</w:t>
        </w:r>
      </w:hyperlink>
      <w:r>
        <w:rPr>
          <w:spacing w:val="-2"/>
        </w:rPr>
        <w:t>,</w:t>
      </w:r>
      <w:r>
        <w:rPr>
          <w:spacing w:val="-2"/>
        </w:rPr>
        <w:t> </w:t>
      </w:r>
      <w:hyperlink w:history="true" w:anchor="_bookmark107">
        <w:r>
          <w:rPr>
            <w:color w:val="0000FF"/>
          </w:rPr>
          <w:t>101</w:t>
        </w:r>
      </w:hyperlink>
      <w:r>
        <w:rPr/>
        <w:t>].</w:t>
      </w:r>
      <w:r>
        <w:rPr>
          <w:spacing w:val="-10"/>
        </w:rPr>
        <w:t> </w:t>
      </w:r>
      <w:r>
        <w:rPr/>
        <w:t>Moreover,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effect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inaccurate</w:t>
      </w:r>
      <w:r>
        <w:rPr>
          <w:spacing w:val="-10"/>
        </w:rPr>
        <w:t> </w:t>
      </w:r>
      <w:r>
        <w:rPr/>
        <w:t>AI-based</w:t>
      </w:r>
      <w:r>
        <w:rPr>
          <w:spacing w:val="-10"/>
        </w:rPr>
        <w:t> </w:t>
      </w:r>
      <w:r>
        <w:rPr/>
        <w:t>RoB</w:t>
      </w:r>
      <w:r>
        <w:rPr>
          <w:spacing w:val="-10"/>
        </w:rPr>
        <w:t> </w:t>
      </w:r>
      <w:r>
        <w:rPr/>
        <w:t>assessments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acceptance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interpretation</w:t>
      </w:r>
      <w:r>
        <w:rPr>
          <w:spacing w:val="-10"/>
        </w:rPr>
        <w:t> </w:t>
      </w:r>
      <w:r>
        <w:rPr/>
        <w:t>of</w:t>
      </w:r>
      <w:r>
        <w:rPr/>
        <w:t> aggregated effect sizes in forest plots remains understudied in existing end-to-end SR and MA </w:t>
      </w:r>
      <w:r>
        <w:rPr/>
        <w:t>systems</w:t>
      </w:r>
      <w:r>
        <w:rPr/>
        <w:t> [</w:t>
      </w:r>
      <w:hyperlink w:history="true" w:anchor="_bookmark14">
        <w:r>
          <w:rPr>
            <w:color w:val="0000FF"/>
          </w:rPr>
          <w:t>8</w:t>
        </w:r>
      </w:hyperlink>
      <w:r>
        <w:rPr/>
        <w:t>,</w:t>
      </w:r>
      <w:r>
        <w:rPr>
          <w:spacing w:val="-10"/>
        </w:rPr>
        <w:t> </w:t>
      </w:r>
      <w:hyperlink w:history="true" w:anchor="_bookmark61">
        <w:r>
          <w:rPr>
            <w:color w:val="0000FF"/>
          </w:rPr>
          <w:t>55</w:t>
        </w:r>
      </w:hyperlink>
      <w:r>
        <w:rPr/>
        <w:t>,</w:t>
      </w:r>
      <w:r>
        <w:rPr>
          <w:spacing w:val="-10"/>
        </w:rPr>
        <w:t> </w:t>
      </w:r>
      <w:hyperlink w:history="true" w:anchor="_bookmark106">
        <w:r>
          <w:rPr>
            <w:color w:val="0000FF"/>
          </w:rPr>
          <w:t>100</w:t>
        </w:r>
      </w:hyperlink>
      <w:r>
        <w:rPr/>
        <w:t>].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lack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established</w:t>
      </w:r>
      <w:r>
        <w:rPr>
          <w:spacing w:val="-10"/>
        </w:rPr>
        <w:t> </w:t>
      </w:r>
      <w:r>
        <w:rPr/>
        <w:t>reliability</w:t>
      </w:r>
      <w:r>
        <w:rPr>
          <w:spacing w:val="-10"/>
        </w:rPr>
        <w:t> </w:t>
      </w:r>
      <w:r>
        <w:rPr/>
        <w:t>creates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concerning</w:t>
      </w:r>
      <w:r>
        <w:rPr>
          <w:spacing w:val="-11"/>
        </w:rPr>
        <w:t> </w:t>
      </w:r>
      <w:r>
        <w:rPr/>
        <w:t>blind</w:t>
      </w:r>
      <w:r>
        <w:rPr>
          <w:spacing w:val="-10"/>
        </w:rPr>
        <w:t> </w:t>
      </w:r>
      <w:r>
        <w:rPr/>
        <w:t>spot:</w:t>
      </w:r>
      <w:r>
        <w:rPr>
          <w:spacing w:val="-10"/>
        </w:rPr>
        <w:t> </w:t>
      </w:r>
      <w:r>
        <w:rPr/>
        <w:t>users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AI-automated</w:t>
      </w:r>
      <w:r>
        <w:rPr>
          <w:spacing w:val="-10"/>
        </w:rPr>
        <w:t> </w:t>
      </w:r>
      <w:r>
        <w:rPr/>
        <w:t>SR</w:t>
      </w:r>
      <w:r>
        <w:rPr/>
        <w:t> and MA systems may place undue confidence in forest plots without recognizing that their </w:t>
      </w:r>
      <w:r>
        <w:rPr/>
        <w:t>conclusions</w:t>
      </w:r>
      <w:r>
        <w:rPr/>
        <w:t> can be undermined by errors in the underlying RoB assessments.</w:t>
      </w:r>
    </w:p>
    <w:p>
      <w:pPr>
        <w:pStyle w:val="BodyText"/>
      </w:pPr>
    </w:p>
    <w:p>
      <w:pPr>
        <w:pStyle w:val="Heading3"/>
        <w:numPr>
          <w:ilvl w:val="1"/>
          <w:numId w:val="1"/>
        </w:numPr>
        <w:tabs>
          <w:tab w:pos="570" w:val="left" w:leader="none"/>
        </w:tabs>
        <w:spacing w:line="240" w:lineRule="auto" w:before="0" w:after="0"/>
        <w:ind w:left="570" w:right="0" w:hanging="479"/>
        <w:jc w:val="left"/>
      </w:pPr>
      <w:bookmarkStart w:name="Keeping pace with evolving proprietary L" w:id="19"/>
      <w:bookmarkEnd w:id="19"/>
      <w:r>
        <w:rPr>
          <w:b w:val="0"/>
        </w:rPr>
      </w:r>
      <w:r>
        <w:rPr>
          <w:w w:val="105"/>
        </w:rPr>
        <w:t>Keeping</w:t>
      </w:r>
      <w:r>
        <w:rPr>
          <w:spacing w:val="20"/>
          <w:w w:val="105"/>
        </w:rPr>
        <w:t> </w:t>
      </w:r>
      <w:r>
        <w:rPr>
          <w:w w:val="105"/>
        </w:rPr>
        <w:t>pace</w:t>
      </w:r>
      <w:r>
        <w:rPr>
          <w:spacing w:val="20"/>
          <w:w w:val="105"/>
        </w:rPr>
        <w:t> </w:t>
      </w:r>
      <w:r>
        <w:rPr>
          <w:w w:val="105"/>
        </w:rPr>
        <w:t>with</w:t>
      </w:r>
      <w:r>
        <w:rPr>
          <w:spacing w:val="21"/>
          <w:w w:val="105"/>
        </w:rPr>
        <w:t> </w:t>
      </w:r>
      <w:r>
        <w:rPr>
          <w:w w:val="105"/>
        </w:rPr>
        <w:t>evolving</w:t>
      </w:r>
      <w:r>
        <w:rPr>
          <w:spacing w:val="20"/>
          <w:w w:val="105"/>
        </w:rPr>
        <w:t> </w:t>
      </w:r>
      <w:r>
        <w:rPr>
          <w:w w:val="105"/>
        </w:rPr>
        <w:t>proprietary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LLMs</w:t>
      </w:r>
    </w:p>
    <w:p>
      <w:pPr>
        <w:pStyle w:val="BodyText"/>
        <w:spacing w:line="254" w:lineRule="auto" w:before="113"/>
        <w:ind w:left="91" w:right="428"/>
        <w:jc w:val="both"/>
      </w:pPr>
      <w:r>
        <w:rPr>
          <w:spacing w:val="-2"/>
        </w:rPr>
        <w:t>Performance</w:t>
      </w:r>
      <w:r>
        <w:rPr>
          <w:spacing w:val="-3"/>
        </w:rPr>
        <w:t> </w:t>
      </w:r>
      <w:r>
        <w:rPr>
          <w:spacing w:val="-2"/>
        </w:rPr>
        <w:t>across</w:t>
      </w:r>
      <w:r>
        <w:rPr>
          <w:spacing w:val="-3"/>
        </w:rPr>
        <w:t> </w:t>
      </w:r>
      <w:r>
        <w:rPr>
          <w:spacing w:val="-2"/>
        </w:rPr>
        <w:t>stages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an</w:t>
      </w:r>
      <w:r>
        <w:rPr>
          <w:spacing w:val="-3"/>
        </w:rPr>
        <w:t> </w:t>
      </w:r>
      <w:r>
        <w:rPr>
          <w:spacing w:val="-2"/>
        </w:rPr>
        <w:t>AI-assisted</w:t>
      </w:r>
      <w:r>
        <w:rPr>
          <w:spacing w:val="-3"/>
        </w:rPr>
        <w:t> </w:t>
      </w:r>
      <w:r>
        <w:rPr>
          <w:spacing w:val="-2"/>
        </w:rPr>
        <w:t>systematic</w:t>
      </w:r>
      <w:r>
        <w:rPr>
          <w:spacing w:val="-3"/>
        </w:rPr>
        <w:t> </w:t>
      </w:r>
      <w:r>
        <w:rPr>
          <w:spacing w:val="-2"/>
        </w:rPr>
        <w:t>review</w:t>
      </w:r>
      <w:r>
        <w:rPr>
          <w:spacing w:val="-3"/>
        </w:rPr>
        <w:t> </w:t>
      </w:r>
      <w:r>
        <w:rPr>
          <w:spacing w:val="-2"/>
        </w:rPr>
        <w:t>depends</w:t>
      </w:r>
      <w:r>
        <w:rPr>
          <w:spacing w:val="-3"/>
        </w:rPr>
        <w:t> </w:t>
      </w:r>
      <w:r>
        <w:rPr>
          <w:spacing w:val="-2"/>
        </w:rPr>
        <w:t>substantially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capabilities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2"/>
        </w:rPr>
        <w:t> </w:t>
      </w:r>
      <w:r>
        <w:rPr/>
        <w:t>the underlying LLM [</w:t>
      </w:r>
      <w:hyperlink w:history="true" w:anchor="_bookmark52">
        <w:r>
          <w:rPr>
            <w:color w:val="0000FF"/>
          </w:rPr>
          <w:t>46</w:t>
        </w:r>
      </w:hyperlink>
      <w:r>
        <w:rPr/>
        <w:t>]. Model performance also appears to be task dependent: a model that excels </w:t>
      </w:r>
      <w:r>
        <w:rPr/>
        <w:t>at</w:t>
      </w:r>
      <w:r>
        <w:rPr/>
        <w:t> </w:t>
      </w:r>
      <w:r>
        <w:rPr>
          <w:spacing w:val="-2"/>
        </w:rPr>
        <w:t>one</w:t>
      </w:r>
      <w:r>
        <w:rPr>
          <w:spacing w:val="-10"/>
        </w:rPr>
        <w:t> </w:t>
      </w:r>
      <w:r>
        <w:rPr>
          <w:spacing w:val="-2"/>
        </w:rPr>
        <w:t>stage</w:t>
      </w:r>
      <w:r>
        <w:rPr>
          <w:spacing w:val="-10"/>
        </w:rPr>
        <w:t> </w:t>
      </w:r>
      <w:r>
        <w:rPr>
          <w:spacing w:val="-2"/>
        </w:rPr>
        <w:t>may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necessarily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optimal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another.</w:t>
      </w:r>
      <w:r>
        <w:rPr>
          <w:spacing w:val="-10"/>
        </w:rPr>
        <w:t> </w:t>
      </w:r>
      <w:r>
        <w:rPr>
          <w:spacing w:val="-2"/>
        </w:rPr>
        <w:t>However,</w:t>
      </w:r>
      <w:r>
        <w:rPr>
          <w:spacing w:val="-10"/>
        </w:rPr>
        <w:t> </w:t>
      </w:r>
      <w:r>
        <w:rPr>
          <w:spacing w:val="-2"/>
        </w:rPr>
        <w:t>existing</w:t>
      </w:r>
      <w:r>
        <w:rPr>
          <w:spacing w:val="-10"/>
        </w:rPr>
        <w:t> </w:t>
      </w:r>
      <w:r>
        <w:rPr>
          <w:spacing w:val="-2"/>
        </w:rPr>
        <w:t>evidence</w:t>
      </w:r>
      <w:r>
        <w:rPr>
          <w:spacing w:val="-10"/>
        </w:rPr>
        <w:t> </w:t>
      </w:r>
      <w:r>
        <w:rPr>
          <w:spacing w:val="-2"/>
        </w:rPr>
        <w:t>provides</w:t>
      </w:r>
      <w:r>
        <w:rPr>
          <w:spacing w:val="-10"/>
        </w:rPr>
        <w:t> </w:t>
      </w:r>
      <w:r>
        <w:rPr>
          <w:spacing w:val="-2"/>
        </w:rPr>
        <w:t>limited</w:t>
      </w:r>
      <w:r>
        <w:rPr>
          <w:spacing w:val="-10"/>
        </w:rPr>
        <w:t> </w:t>
      </w:r>
      <w:r>
        <w:rPr>
          <w:spacing w:val="-2"/>
        </w:rPr>
        <w:t>guidance</w:t>
      </w:r>
      <w:r>
        <w:rPr>
          <w:spacing w:val="-2"/>
        </w:rPr>
        <w:t> </w:t>
      </w:r>
      <w:r>
        <w:rPr/>
        <w:t>for</w:t>
      </w:r>
      <w:r>
        <w:rPr>
          <w:spacing w:val="-8"/>
        </w:rPr>
        <w:t> </w:t>
      </w:r>
      <w:r>
        <w:rPr/>
        <w:t>selecting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appropriate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task.</w:t>
      </w:r>
      <w:r>
        <w:rPr>
          <w:spacing w:val="-8"/>
        </w:rPr>
        <w:t> </w:t>
      </w:r>
      <w:r>
        <w:rPr/>
        <w:t>Comparisons</w:t>
      </w:r>
      <w:r>
        <w:rPr>
          <w:spacing w:val="-8"/>
        </w:rPr>
        <w:t> </w:t>
      </w:r>
      <w:r>
        <w:rPr/>
        <w:t>across</w:t>
      </w:r>
      <w:r>
        <w:rPr>
          <w:spacing w:val="-8"/>
        </w:rPr>
        <w:t> </w:t>
      </w:r>
      <w:r>
        <w:rPr/>
        <w:t>published</w:t>
      </w:r>
      <w:r>
        <w:rPr>
          <w:spacing w:val="-8"/>
        </w:rPr>
        <w:t> </w:t>
      </w:r>
      <w:r>
        <w:rPr/>
        <w:t>studies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largely</w:t>
      </w:r>
      <w:r>
        <w:rPr/>
        <w:t> indirect</w:t>
      </w:r>
      <w:r>
        <w:rPr>
          <w:spacing w:val="-11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evaluations</w:t>
      </w:r>
      <w:r>
        <w:rPr>
          <w:spacing w:val="-11"/>
        </w:rPr>
        <w:t> </w:t>
      </w:r>
      <w:r>
        <w:rPr/>
        <w:t>differ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models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versions</w:t>
      </w:r>
      <w:r>
        <w:rPr>
          <w:spacing w:val="-11"/>
        </w:rPr>
        <w:t> </w:t>
      </w:r>
      <w:r>
        <w:rPr/>
        <w:t>tested,</w:t>
      </w:r>
      <w:r>
        <w:rPr>
          <w:spacing w:val="-11"/>
        </w:rPr>
        <w:t> </w:t>
      </w:r>
      <w:r>
        <w:rPr/>
        <w:t>prompts,</w:t>
      </w:r>
      <w:r>
        <w:rPr>
          <w:spacing w:val="-11"/>
        </w:rPr>
        <w:t> </w:t>
      </w:r>
      <w:r>
        <w:rPr/>
        <w:t>datasets,</w:t>
      </w:r>
      <w:r>
        <w:rPr>
          <w:spacing w:val="-11"/>
        </w:rPr>
        <w:t> </w:t>
      </w:r>
      <w:r>
        <w:rPr/>
        <w:t>reference</w:t>
      </w:r>
      <w:r>
        <w:rPr/>
        <w:t> </w:t>
      </w:r>
      <w:r>
        <w:rPr>
          <w:spacing w:val="-2"/>
        </w:rPr>
        <w:t>standards,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performance</w:t>
      </w:r>
      <w:r>
        <w:rPr>
          <w:spacing w:val="-10"/>
        </w:rPr>
        <w:t> </w:t>
      </w:r>
      <w:r>
        <w:rPr>
          <w:spacing w:val="-2"/>
        </w:rPr>
        <w:t>metrics</w:t>
      </w:r>
      <w:r>
        <w:rPr>
          <w:spacing w:val="-10"/>
        </w:rPr>
        <w:t> </w:t>
      </w:r>
      <w:r>
        <w:rPr>
          <w:spacing w:val="-2"/>
        </w:rPr>
        <w:t>[</w:t>
      </w:r>
      <w:hyperlink w:history="true" w:anchor="_bookmark52">
        <w:r>
          <w:rPr>
            <w:color w:val="0000FF"/>
            <w:spacing w:val="-2"/>
          </w:rPr>
          <w:t>46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60">
        <w:r>
          <w:rPr>
            <w:color w:val="0000FF"/>
            <w:spacing w:val="-2"/>
          </w:rPr>
          <w:t>54</w:t>
        </w:r>
      </w:hyperlink>
      <w:r>
        <w:rPr>
          <w:spacing w:val="-2"/>
        </w:rPr>
        <w:t>].</w:t>
      </w:r>
      <w:r>
        <w:rPr>
          <w:spacing w:val="-10"/>
        </w:rPr>
        <w:t> </w:t>
      </w:r>
      <w:r>
        <w:rPr>
          <w:spacing w:val="-2"/>
        </w:rPr>
        <w:t>Although</w:t>
      </w:r>
      <w:r>
        <w:rPr>
          <w:spacing w:val="-10"/>
        </w:rPr>
        <w:t> </w:t>
      </w:r>
      <w:r>
        <w:rPr>
          <w:spacing w:val="-2"/>
        </w:rPr>
        <w:t>multi-stage</w:t>
      </w:r>
      <w:r>
        <w:rPr>
          <w:spacing w:val="-10"/>
        </w:rPr>
        <w:t> </w:t>
      </w:r>
      <w:r>
        <w:rPr>
          <w:spacing w:val="-2"/>
        </w:rPr>
        <w:t>benchmarks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TrialReviewBenc</w:t>
      </w:r>
      <w:r>
        <w:rPr>
          <w:spacing w:val="-2"/>
        </w:rPr>
        <w:t>h</w:t>
      </w:r>
      <w:r>
        <w:rPr>
          <w:spacing w:val="-2"/>
        </w:rPr>
        <w:t> have</w:t>
      </w:r>
      <w:r>
        <w:rPr>
          <w:spacing w:val="-4"/>
        </w:rPr>
        <w:t> </w:t>
      </w:r>
      <w:r>
        <w:rPr>
          <w:spacing w:val="-2"/>
        </w:rPr>
        <w:t>begun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emerge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118">
        <w:r>
          <w:rPr>
            <w:color w:val="0000FF"/>
            <w:spacing w:val="-2"/>
          </w:rPr>
          <w:t>112</w:t>
        </w:r>
      </w:hyperlink>
      <w:r>
        <w:rPr>
          <w:spacing w:val="-2"/>
        </w:rPr>
        <w:t>],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field</w:t>
      </w:r>
      <w:r>
        <w:rPr>
          <w:spacing w:val="-4"/>
        </w:rPr>
        <w:t> </w:t>
      </w:r>
      <w:r>
        <w:rPr>
          <w:spacing w:val="-2"/>
        </w:rPr>
        <w:t>still</w:t>
      </w:r>
      <w:r>
        <w:rPr>
          <w:spacing w:val="-4"/>
        </w:rPr>
        <w:t> </w:t>
      </w:r>
      <w:r>
        <w:rPr>
          <w:spacing w:val="-2"/>
        </w:rPr>
        <w:t>lacks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widely</w:t>
      </w:r>
      <w:r>
        <w:rPr>
          <w:spacing w:val="-4"/>
        </w:rPr>
        <w:t> </w:t>
      </w:r>
      <w:r>
        <w:rPr>
          <w:spacing w:val="-2"/>
        </w:rPr>
        <w:t>adopted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continuously</w:t>
      </w:r>
      <w:r>
        <w:rPr>
          <w:spacing w:val="-4"/>
        </w:rPr>
        <w:t> </w:t>
      </w:r>
      <w:r>
        <w:rPr>
          <w:spacing w:val="-2"/>
        </w:rPr>
        <w:t>maintained</w:t>
      </w:r>
      <w:r>
        <w:rPr>
          <w:spacing w:val="-4"/>
        </w:rPr>
        <w:t> </w:t>
      </w:r>
      <w:r>
        <w:rPr>
          <w:spacing w:val="-2"/>
        </w:rPr>
        <w:t>benc</w:t>
      </w:r>
      <w:r>
        <w:rPr>
          <w:spacing w:val="-2"/>
        </w:rPr>
        <w:t>hmark</w:t>
      </w:r>
      <w:r>
        <w:rPr>
          <w:spacing w:val="-2"/>
        </w:rPr>
        <w:t> </w:t>
      </w:r>
      <w:r>
        <w:rPr/>
        <w:t>suite that enables consistent comparisons across review tasks, clinical domains, and successive mo</w:t>
      </w:r>
      <w:r>
        <w:rPr/>
        <w:t>del</w:t>
      </w:r>
      <w:r>
        <w:rPr/>
        <w:t> </w:t>
      </w:r>
      <w:r>
        <w:rPr>
          <w:spacing w:val="-2"/>
        </w:rPr>
        <w:t>generations.</w:t>
      </w:r>
    </w:p>
    <w:p>
      <w:pPr>
        <w:pStyle w:val="BodyText"/>
        <w:spacing w:line="254" w:lineRule="auto"/>
        <w:ind w:left="91" w:right="428" w:firstLine="298"/>
        <w:jc w:val="both"/>
      </w:pPr>
      <w:r>
        <w:rPr/>
        <w:t>This problem is compounded by the rapid and often opaque evolution of proprietary LLMs [</w:t>
      </w:r>
      <w:hyperlink w:history="true" w:anchor="_bookmark78">
        <w:r>
          <w:rPr>
            <w:color w:val="0000FF"/>
          </w:rPr>
          <w:t>72</w:t>
        </w:r>
      </w:hyperlink>
      <w:r>
        <w:rPr/>
        <w:t>, </w:t>
      </w:r>
      <w:hyperlink w:history="true" w:anchor="_bookmark83">
        <w:r>
          <w:rPr>
            <w:color w:val="0000FF"/>
          </w:rPr>
          <w:t>77</w:t>
        </w:r>
      </w:hyperlink>
      <w:r>
        <w:rPr/>
        <w:t>].</w:t>
      </w:r>
      <w:r>
        <w:rPr/>
        <w:t> </w:t>
      </w:r>
      <w:r>
        <w:rPr>
          <w:spacing w:val="-4"/>
        </w:rPr>
        <w:t>Model behavior can change substantially across releases and generations [</w:t>
      </w:r>
      <w:hyperlink w:history="true" w:anchor="_bookmark17">
        <w:r>
          <w:rPr>
            <w:color w:val="0000FF"/>
            <w:spacing w:val="-4"/>
          </w:rPr>
          <w:t>11</w:t>
        </w:r>
      </w:hyperlink>
      <w:r>
        <w:rPr>
          <w:spacing w:val="-4"/>
        </w:rPr>
        <w:t>, </w:t>
      </w:r>
      <w:hyperlink w:history="true" w:anchor="_bookmark100">
        <w:r>
          <w:rPr>
            <w:color w:val="0000FF"/>
            <w:spacing w:val="-4"/>
          </w:rPr>
          <w:t>94</w:t>
        </w:r>
      </w:hyperlink>
      <w:r>
        <w:rPr>
          <w:spacing w:val="-4"/>
        </w:rPr>
        <w:t>], sometimes altering whic</w:t>
      </w:r>
      <w:r>
        <w:rPr>
          <w:spacing w:val="-4"/>
        </w:rPr>
        <w:t>h</w:t>
      </w:r>
      <w:r>
        <w:rPr>
          <w:spacing w:val="-4"/>
        </w:rPr>
        <w:t> </w:t>
      </w:r>
      <w:r>
        <w:rPr/>
        <w:t>prompting strategy performs best [</w:t>
      </w:r>
      <w:hyperlink w:history="true" w:anchor="_bookmark64">
        <w:r>
          <w:rPr>
            <w:color w:val="0000FF"/>
          </w:rPr>
          <w:t>58</w:t>
        </w:r>
      </w:hyperlink>
      <w:r>
        <w:rPr/>
        <w:t>]. Consequently, prompts and pipelines validated with one mo</w:t>
      </w:r>
      <w:r>
        <w:rPr/>
        <w:t>del</w:t>
      </w:r>
      <w:r>
        <w:rPr/>
        <w:t> version cannot be assumed to retain their performance after subsequent updates.</w:t>
      </w:r>
    </w:p>
    <w:p>
      <w:pPr>
        <w:pStyle w:val="Heading3"/>
        <w:numPr>
          <w:ilvl w:val="1"/>
          <w:numId w:val="1"/>
        </w:numPr>
        <w:tabs>
          <w:tab w:pos="570" w:val="left" w:leader="none"/>
        </w:tabs>
        <w:spacing w:line="240" w:lineRule="auto" w:before="225" w:after="0"/>
        <w:ind w:left="570" w:right="0" w:hanging="479"/>
        <w:jc w:val="left"/>
      </w:pPr>
      <w:bookmarkStart w:name="Distinguishing the roles humans play" w:id="20"/>
      <w:bookmarkEnd w:id="20"/>
      <w:r>
        <w:rPr>
          <w:b w:val="0"/>
        </w:rPr>
      </w:r>
      <w:r>
        <w:rPr>
          <w:w w:val="105"/>
        </w:rPr>
        <w:t>Distinguishing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roles</w:t>
      </w:r>
      <w:r>
        <w:rPr>
          <w:spacing w:val="7"/>
          <w:w w:val="105"/>
        </w:rPr>
        <w:t> </w:t>
      </w:r>
      <w:r>
        <w:rPr>
          <w:w w:val="105"/>
        </w:rPr>
        <w:t>humans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play</w:t>
      </w:r>
    </w:p>
    <w:p>
      <w:pPr>
        <w:pStyle w:val="BodyText"/>
        <w:spacing w:line="254" w:lineRule="auto" w:before="113"/>
        <w:ind w:left="91" w:right="427"/>
        <w:jc w:val="both"/>
      </w:pPr>
      <w:r>
        <w:rPr/>
        <w:t>The</w:t>
      </w:r>
      <w:r>
        <w:rPr>
          <w:spacing w:val="-5"/>
        </w:rPr>
        <w:t> </w:t>
      </w:r>
      <w:r>
        <w:rPr/>
        <w:t>majority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AI-based</w:t>
      </w:r>
      <w:r>
        <w:rPr>
          <w:spacing w:val="-5"/>
        </w:rPr>
        <w:t> </w:t>
      </w:r>
      <w:r>
        <w:rPr/>
        <w:t>SR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still</w:t>
      </w:r>
      <w:r>
        <w:rPr>
          <w:spacing w:val="-5"/>
        </w:rPr>
        <w:t> </w:t>
      </w:r>
      <w:r>
        <w:rPr/>
        <w:t>rely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stages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workflo</w:t>
      </w:r>
      <w:r>
        <w:rPr/>
        <w:t>w</w:t>
      </w:r>
      <w:r>
        <w:rPr/>
        <w:t> [</w:t>
      </w:r>
      <w:hyperlink w:history="true" w:anchor="_bookmark21">
        <w:r>
          <w:rPr>
            <w:color w:val="0000FF"/>
          </w:rPr>
          <w:t>15</w:t>
        </w:r>
      </w:hyperlink>
      <w:r>
        <w:rPr/>
        <w:t>].</w:t>
      </w:r>
      <w:r>
        <w:rPr>
          <w:spacing w:val="-11"/>
        </w:rPr>
        <w:t> </w:t>
      </w:r>
      <w:r>
        <w:rPr/>
        <w:t>Human-AI</w:t>
      </w:r>
      <w:r>
        <w:rPr>
          <w:spacing w:val="-11"/>
        </w:rPr>
        <w:t> </w:t>
      </w:r>
      <w:r>
        <w:rPr/>
        <w:t>interaction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well-documented</w:t>
      </w:r>
      <w:r>
        <w:rPr>
          <w:spacing w:val="-11"/>
        </w:rPr>
        <w:t> </w:t>
      </w:r>
      <w:r>
        <w:rPr/>
        <w:t>failure</w:t>
      </w:r>
      <w:r>
        <w:rPr>
          <w:spacing w:val="-11"/>
        </w:rPr>
        <w:t> </w:t>
      </w:r>
      <w:r>
        <w:rPr/>
        <w:t>modes,</w:t>
      </w:r>
      <w:r>
        <w:rPr>
          <w:spacing w:val="-11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complacency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automation</w:t>
      </w:r>
      <w:r>
        <w:rPr/>
        <w:t> bias [</w:t>
      </w:r>
      <w:hyperlink w:history="true" w:anchor="_bookmark84">
        <w:r>
          <w:rPr>
            <w:color w:val="0000FF"/>
          </w:rPr>
          <w:t>78</w:t>
        </w:r>
      </w:hyperlink>
      <w:r>
        <w:rPr/>
        <w:t>]. Moreover, a recent meta-analysis found that human-AI collaboration, on average, p</w:t>
      </w:r>
      <w:r>
        <w:rPr/>
        <w:t>erformed</w:t>
      </w:r>
      <w:r>
        <w:rPr/>
        <w:t> worse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AI</w:t>
      </w:r>
      <w:r>
        <w:rPr>
          <w:spacing w:val="-2"/>
        </w:rPr>
        <w:t> </w:t>
      </w:r>
      <w:r>
        <w:rPr/>
        <w:t>alone</w:t>
      </w:r>
      <w:r>
        <w:rPr>
          <w:spacing w:val="-2"/>
        </w:rPr>
        <w:t> </w:t>
      </w:r>
      <w:r>
        <w:rPr/>
        <w:t>especially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tasks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making</w:t>
      </w:r>
      <w:r>
        <w:rPr>
          <w:spacing w:val="-2"/>
        </w:rPr>
        <w:t> </w:t>
      </w:r>
      <w:r>
        <w:rPr/>
        <w:t>decisions</w:t>
      </w:r>
      <w:r>
        <w:rPr>
          <w:spacing w:val="-2"/>
        </w:rPr>
        <w:t> </w:t>
      </w:r>
      <w:r>
        <w:rPr/>
        <w:t>[</w:t>
      </w:r>
      <w:hyperlink w:history="true" w:anchor="_bookmark115">
        <w:r>
          <w:rPr>
            <w:color w:val="0000FF"/>
          </w:rPr>
          <w:t>109</w:t>
        </w:r>
      </w:hyperlink>
      <w:r>
        <w:rPr/>
        <w:t>].</w:t>
      </w:r>
      <w:r>
        <w:rPr>
          <w:spacing w:val="-1"/>
        </w:rPr>
        <w:t> </w:t>
      </w:r>
      <w:r>
        <w:rPr/>
        <w:t>Sim</w:t>
      </w:r>
      <w:r>
        <w:rPr/>
        <w:softHyphen/>
      </w:r>
      <w:r>
        <w:rPr/>
        <w:t>ilar automation-related failure modes may arise in AI-automated SR workflows. For example, when </w:t>
      </w:r>
      <w:r>
        <w:rPr/>
        <w:t>AI</w:t>
      </w:r>
      <w:r>
        <w:rPr/>
        <w:t> takes over much of the screening process, human reviewers may have less exposure to individual stud</w:t>
      </w:r>
      <w:r>
        <w:rPr/>
        <w:softHyphen/>
      </w:r>
      <w:r>
        <w:rPr/>
        <w:t>ies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therefore</w:t>
      </w:r>
      <w:r>
        <w:rPr>
          <w:spacing w:val="-6"/>
        </w:rPr>
        <w:t> </w:t>
      </w:r>
      <w:r>
        <w:rPr/>
        <w:t>fewer</w:t>
      </w:r>
      <w:r>
        <w:rPr>
          <w:spacing w:val="-6"/>
        </w:rPr>
        <w:t> </w:t>
      </w:r>
      <w:r>
        <w:rPr/>
        <w:t>opportunities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notice</w:t>
      </w:r>
      <w:r>
        <w:rPr>
          <w:spacing w:val="-6"/>
        </w:rPr>
        <w:t> </w:t>
      </w:r>
      <w:r>
        <w:rPr/>
        <w:t>nuances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contextual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v</w:t>
      </w:r>
      <w:r>
        <w:rPr/>
        <w:t>aluable</w:t>
      </w:r>
      <w:r>
        <w:rPr/>
        <w:t> for downstream data extraction or interpretation. Thus, rather than simply aiming to minimize h</w:t>
      </w:r>
      <w:r>
        <w:rPr/>
        <w:t>uman</w:t>
      </w:r>
      <w:r>
        <w:rPr/>
        <w:t> involvement,</w:t>
      </w:r>
      <w:r>
        <w:rPr>
          <w:spacing w:val="-3"/>
        </w:rPr>
        <w:t> </w:t>
      </w:r>
      <w:r>
        <w:rPr/>
        <w:t>AI-automated</w:t>
      </w:r>
      <w:r>
        <w:rPr>
          <w:spacing w:val="-3"/>
        </w:rPr>
        <w:t> </w:t>
      </w:r>
      <w:r>
        <w:rPr/>
        <w:t>SRs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consider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humans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sit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system,</w:t>
      </w:r>
      <w:r>
        <w:rPr/>
        <w:t> and</w:t>
      </w:r>
      <w:r>
        <w:rPr>
          <w:spacing w:val="5"/>
        </w:rPr>
        <w:t> </w:t>
      </w:r>
      <w:r>
        <w:rPr/>
        <w:t>also</w:t>
      </w:r>
      <w:r>
        <w:rPr>
          <w:spacing w:val="5"/>
        </w:rPr>
        <w:t> </w:t>
      </w:r>
      <w:r>
        <w:rPr/>
        <w:t>state</w:t>
      </w:r>
      <w:r>
        <w:rPr>
          <w:spacing w:val="6"/>
        </w:rPr>
        <w:t> </w:t>
      </w:r>
      <w:r>
        <w:rPr/>
        <w:t>clearly</w:t>
      </w:r>
      <w:r>
        <w:rPr>
          <w:spacing w:val="5"/>
        </w:rPr>
        <w:t> </w:t>
      </w:r>
      <w:r>
        <w:rPr/>
        <w:t>what</w:t>
      </w:r>
      <w:r>
        <w:rPr>
          <w:spacing w:val="6"/>
        </w:rPr>
        <w:t> </w:t>
      </w:r>
      <w:r>
        <w:rPr/>
        <w:t>tasks</w:t>
      </w:r>
      <w:r>
        <w:rPr>
          <w:spacing w:val="5"/>
        </w:rPr>
        <w:t> </w:t>
      </w:r>
      <w:r>
        <w:rPr/>
        <w:t>humans</w:t>
      </w:r>
      <w:r>
        <w:rPr>
          <w:spacing w:val="6"/>
        </w:rPr>
        <w:t> </w:t>
      </w:r>
      <w:r>
        <w:rPr/>
        <w:t>need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do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/>
        <w:t>how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do</w:t>
      </w:r>
      <w:r>
        <w:rPr>
          <w:spacing w:val="6"/>
        </w:rPr>
        <w:t> </w:t>
      </w:r>
      <w:r>
        <w:rPr/>
        <w:t>that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/>
        <w:t>work</w:t>
      </w:r>
      <w:r>
        <w:rPr>
          <w:spacing w:val="6"/>
        </w:rPr>
        <w:t> </w:t>
      </w:r>
      <w:r>
        <w:rPr/>
        <w:t>with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AI</w:t>
      </w:r>
      <w:r>
        <w:rPr>
          <w:spacing w:val="6"/>
        </w:rPr>
        <w:t> </w:t>
      </w:r>
      <w:r>
        <w:rPr>
          <w:spacing w:val="-2"/>
        </w:rPr>
        <w:t>assistance.</w:t>
      </w:r>
    </w:p>
    <w:p>
      <w:pPr>
        <w:pStyle w:val="BodyText"/>
        <w:spacing w:after="0" w:line="254" w:lineRule="auto"/>
        <w:jc w:val="both"/>
        <w:sectPr>
          <w:type w:val="continuous"/>
          <w:pgSz w:w="11910" w:h="16840"/>
          <w:pgMar w:header="0" w:footer="678" w:top="1920" w:bottom="860" w:left="1133" w:right="1133"/>
        </w:sectPr>
      </w:pPr>
    </w:p>
    <w:p>
      <w:pPr>
        <w:pStyle w:val="BodyText"/>
        <w:spacing w:line="252" w:lineRule="auto" w:before="54"/>
        <w:ind w:left="431" w:right="86" w:firstLine="298"/>
        <w:jc w:val="both"/>
      </w:pPr>
      <w:r>
        <w:rPr/>
        <w:t>In</w:t>
      </w:r>
      <w:r>
        <w:rPr>
          <w:spacing w:val="-4"/>
        </w:rPr>
        <w:t> </w:t>
      </w:r>
      <w:r>
        <w:rPr/>
        <w:t>existing</w:t>
      </w:r>
      <w:r>
        <w:rPr>
          <w:spacing w:val="-4"/>
        </w:rPr>
        <w:t> </w:t>
      </w:r>
      <w:r>
        <w:rPr/>
        <w:t>systems,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roles</w:t>
      </w:r>
      <w:r>
        <w:rPr>
          <w:spacing w:val="-4"/>
        </w:rPr>
        <w:t> </w:t>
      </w:r>
      <w:r>
        <w:rPr/>
        <w:t>humans</w:t>
      </w:r>
      <w:r>
        <w:rPr>
          <w:spacing w:val="-4"/>
        </w:rPr>
        <w:t> </w:t>
      </w:r>
      <w:r>
        <w:rPr/>
        <w:t>play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always</w:t>
      </w:r>
      <w:r>
        <w:rPr>
          <w:spacing w:val="-4"/>
        </w:rPr>
        <w:t> </w:t>
      </w:r>
      <w:r>
        <w:rPr/>
        <w:t>clearly</w:t>
      </w:r>
      <w:r>
        <w:rPr>
          <w:spacing w:val="-4"/>
        </w:rPr>
        <w:t> </w:t>
      </w:r>
      <w:r>
        <w:rPr/>
        <w:t>distinguished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/>
        <w:t> </w:t>
      </w:r>
      <w:r>
        <w:rPr>
          <w:spacing w:val="-2"/>
        </w:rPr>
        <w:t>following:</w:t>
      </w:r>
      <w:r>
        <w:rPr>
          <w:spacing w:val="-7"/>
        </w:rPr>
        <w:t> </w:t>
      </w:r>
      <w:r>
        <w:rPr>
          <w:spacing w:val="-2"/>
        </w:rPr>
        <w:t>stages</w:t>
      </w:r>
      <w:r>
        <w:rPr>
          <w:spacing w:val="-7"/>
        </w:rPr>
        <w:t> </w:t>
      </w:r>
      <w:r>
        <w:rPr>
          <w:spacing w:val="-2"/>
        </w:rPr>
        <w:t>where</w:t>
      </w:r>
      <w:r>
        <w:rPr>
          <w:spacing w:val="-7"/>
        </w:rPr>
        <w:t> </w:t>
      </w:r>
      <w:r>
        <w:rPr>
          <w:spacing w:val="-2"/>
        </w:rPr>
        <w:t>human</w:t>
      </w:r>
      <w:r>
        <w:rPr>
          <w:spacing w:val="-7"/>
        </w:rPr>
        <w:t> </w:t>
      </w:r>
      <w:r>
        <w:rPr>
          <w:spacing w:val="-2"/>
        </w:rPr>
        <w:t>input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rFonts w:ascii="Bookman Old Style" w:hAnsi="Bookman Old Style"/>
          <w:i/>
          <w:spacing w:val="-2"/>
        </w:rPr>
        <w:t>required</w:t>
      </w:r>
      <w:r>
        <w:rPr>
          <w:rFonts w:ascii="Bookman Old Style" w:hAnsi="Bookman Old Style"/>
          <w:i/>
          <w:spacing w:val="-5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stages</w:t>
      </w:r>
      <w:r>
        <w:rPr>
          <w:spacing w:val="-7"/>
        </w:rPr>
        <w:t> </w:t>
      </w:r>
      <w:r>
        <w:rPr>
          <w:spacing w:val="-2"/>
        </w:rPr>
        <w:t>where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merely</w:t>
      </w:r>
      <w:r>
        <w:rPr>
          <w:spacing w:val="-7"/>
        </w:rPr>
        <w:t> </w:t>
      </w:r>
      <w:r>
        <w:rPr>
          <w:rFonts w:ascii="Bookman Old Style" w:hAnsi="Bookman Old Style"/>
          <w:i/>
          <w:spacing w:val="-2"/>
        </w:rPr>
        <w:t>permitted</w:t>
      </w:r>
      <w:r>
        <w:rPr>
          <w:rFonts w:ascii="Bookman Old Style" w:hAnsi="Bookman Old Style"/>
          <w:i/>
          <w:spacing w:val="-4"/>
        </w:rPr>
        <w:t> </w:t>
      </w:r>
      <w:r>
        <w:rPr>
          <w:spacing w:val="-2"/>
        </w:rPr>
        <w:t>(see</w:t>
      </w:r>
      <w:r>
        <w:rPr>
          <w:spacing w:val="-7"/>
        </w:rPr>
        <w:t> </w:t>
      </w:r>
      <w:hyperlink w:history="true" w:anchor="_bookmark6">
        <w:r>
          <w:rPr>
            <w:color w:val="0000FF"/>
            <w:spacing w:val="-2"/>
          </w:rPr>
          <w:t>Figure</w:t>
        </w:r>
        <w:r>
          <w:rPr>
            <w:color w:val="0000FF"/>
            <w:spacing w:val="-7"/>
          </w:rPr>
          <w:t> </w:t>
        </w:r>
        <w:r>
          <w:rPr>
            <w:color w:val="0000FF"/>
            <w:spacing w:val="-2"/>
          </w:rPr>
          <w:t>6</w:t>
        </w:r>
      </w:hyperlink>
      <w:r>
        <w:rPr>
          <w:spacing w:val="-2"/>
        </w:rPr>
        <w:t>).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2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input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without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cannot</w:t>
      </w:r>
      <w:r>
        <w:rPr>
          <w:spacing w:val="-9"/>
        </w:rPr>
        <w:t> </w:t>
      </w:r>
      <w:r>
        <w:rPr/>
        <w:t>produce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output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all;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halts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pipeline</w:t>
      </w:r>
      <w:r>
        <w:rPr>
          <w:spacing w:val="-9"/>
        </w:rPr>
        <w:t> </w:t>
      </w:r>
      <w:r>
        <w:rPr/>
        <w:t>un</w:t>
      </w:r>
      <w:r>
        <w:rPr/>
        <w:t>til</w:t>
      </w:r>
      <w:r>
        <w:rPr/>
        <w:t> a</w:t>
      </w:r>
      <w:r>
        <w:rPr>
          <w:spacing w:val="-6"/>
        </w:rPr>
        <w:t> </w:t>
      </w:r>
      <w:r>
        <w:rPr/>
        <w:t>reviewer</w:t>
      </w:r>
      <w:r>
        <w:rPr>
          <w:spacing w:val="-6"/>
        </w:rPr>
        <w:t> </w:t>
      </w:r>
      <w:r>
        <w:rPr/>
        <w:t>signs</w:t>
      </w:r>
      <w:r>
        <w:rPr>
          <w:spacing w:val="-6"/>
        </w:rPr>
        <w:t> </w:t>
      </w:r>
      <w:r>
        <w:rPr/>
        <w:t>off.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permitted</w:t>
      </w:r>
      <w:r>
        <w:rPr>
          <w:spacing w:val="-6"/>
        </w:rPr>
        <w:t> </w:t>
      </w:r>
      <w:r>
        <w:rPr/>
        <w:t>modification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accept,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an</w:t>
      </w:r>
      <w:r>
        <w:rPr/>
        <w:t> optional</w:t>
      </w:r>
      <w:r>
        <w:rPr>
          <w:spacing w:val="-11"/>
        </w:rPr>
        <w:t> </w:t>
      </w:r>
      <w:r>
        <w:rPr/>
        <w:t>correction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screening</w:t>
      </w:r>
      <w:r>
        <w:rPr>
          <w:spacing w:val="-11"/>
        </w:rPr>
        <w:t> </w:t>
      </w:r>
      <w:r>
        <w:rPr/>
        <w:t>decision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edited</w:t>
      </w:r>
      <w:r>
        <w:rPr>
          <w:spacing w:val="-11"/>
        </w:rPr>
        <w:t> </w:t>
      </w:r>
      <w:r>
        <w:rPr/>
        <w:t>extraction.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separate</w:t>
      </w:r>
      <w:r>
        <w:rPr>
          <w:spacing w:val="-11"/>
        </w:rPr>
        <w:t> </w:t>
      </w:r>
      <w:r>
        <w:rPr/>
        <w:t>case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human</w:t>
      </w:r>
      <w:r>
        <w:rPr>
          <w:spacing w:val="-11"/>
        </w:rPr>
        <w:t> </w:t>
      </w:r>
      <w:r>
        <w:rPr/>
        <w:t>involvemen</w:t>
      </w:r>
      <w:r>
        <w:rPr/>
        <w:t>t</w:t>
      </w:r>
      <w:r>
        <w:rPr/>
        <w:t> in evaluating the system’s output. The human contribution here may be the original review </w:t>
      </w:r>
      <w:r>
        <w:rPr/>
        <w:t>authors’</w:t>
      </w:r>
      <w:r>
        <w:rPr/>
        <w:t> </w:t>
      </w:r>
      <w:r>
        <w:rPr>
          <w:spacing w:val="-4"/>
        </w:rPr>
        <w:t>decisions, reused as a reference standard, or the judgements of an expert panel convened specifically for </w:t>
      </w:r>
      <w:r>
        <w:rPr>
          <w:spacing w:val="-4"/>
        </w:rPr>
        <w:t>the</w:t>
      </w:r>
      <w:r>
        <w:rPr>
          <w:spacing w:val="-4"/>
        </w:rPr>
        <w:t> </w:t>
      </w:r>
      <w:r>
        <w:rPr>
          <w:spacing w:val="-2"/>
        </w:rPr>
        <w:t>evaluation.</w:t>
      </w:r>
      <w:r>
        <w:rPr>
          <w:spacing w:val="-3"/>
        </w:rPr>
        <w:t> </w:t>
      </w:r>
      <w:r>
        <w:rPr>
          <w:spacing w:val="-2"/>
        </w:rPr>
        <w:t>These types</w:t>
      </w:r>
      <w:r>
        <w:rPr>
          <w:spacing w:val="-3"/>
        </w:rPr>
        <w:t> </w:t>
      </w:r>
      <w:r>
        <w:rPr>
          <w:spacing w:val="-2"/>
        </w:rPr>
        <w:t>of human involvement</w:t>
      </w:r>
      <w:r>
        <w:rPr>
          <w:spacing w:val="-3"/>
        </w:rPr>
        <w:t> </w:t>
      </w:r>
      <w:r>
        <w:rPr>
          <w:spacing w:val="-2"/>
        </w:rPr>
        <w:t>should not be</w:t>
      </w:r>
      <w:r>
        <w:rPr>
          <w:spacing w:val="-3"/>
        </w:rPr>
        <w:t> </w:t>
      </w:r>
      <w:r>
        <w:rPr>
          <w:spacing w:val="-2"/>
        </w:rPr>
        <w:t>mistaken for</w:t>
      </w:r>
      <w:r>
        <w:rPr>
          <w:spacing w:val="-3"/>
        </w:rPr>
        <w:t> </w:t>
      </w:r>
      <w:r>
        <w:rPr>
          <w:spacing w:val="-2"/>
        </w:rPr>
        <w:t>the system’s own</w:t>
      </w:r>
      <w:r>
        <w:rPr>
          <w:spacing w:val="-3"/>
        </w:rPr>
        <w:t> </w:t>
      </w:r>
      <w:r>
        <w:rPr>
          <w:spacing w:val="-2"/>
        </w:rPr>
        <w:t>performance.</w:t>
      </w:r>
    </w:p>
    <w:p>
      <w:pPr>
        <w:pStyle w:val="BodyText"/>
        <w:spacing w:before="15"/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0" w:hanging="314"/>
        <w:jc w:val="left"/>
      </w:pPr>
      <w:bookmarkStart w:name="Conclusion" w:id="21"/>
      <w:bookmarkEnd w:id="21"/>
      <w:r>
        <w:rPr>
          <w:b w:val="0"/>
        </w:rPr>
      </w:r>
      <w:r>
        <w:rPr>
          <w:spacing w:val="-2"/>
          <w:w w:val="105"/>
        </w:rPr>
        <w:t>Conclusion</w:t>
      </w:r>
    </w:p>
    <w:p>
      <w:pPr>
        <w:pStyle w:val="BodyText"/>
        <w:spacing w:line="254" w:lineRule="auto" w:before="162"/>
        <w:ind w:left="431" w:right="87"/>
        <w:jc w:val="both"/>
      </w:pPr>
      <w:r>
        <w:rPr/>
        <w:t>LLMs show strong potential for assisting systematic reviews (SRs) and meta-analyses (MAs), but criti</w:t>
      </w:r>
      <w:r>
        <w:rPr/>
        <w:softHyphen/>
      </w:r>
      <w:r>
        <w:rPr>
          <w:spacing w:val="-2"/>
        </w:rPr>
        <w:t>cal</w:t>
      </w:r>
      <w:r>
        <w:rPr>
          <w:spacing w:val="-5"/>
        </w:rPr>
        <w:t> </w:t>
      </w:r>
      <w:r>
        <w:rPr>
          <w:spacing w:val="-2"/>
        </w:rPr>
        <w:t>gaps</w:t>
      </w:r>
      <w:r>
        <w:rPr>
          <w:spacing w:val="-6"/>
        </w:rPr>
        <w:t> </w:t>
      </w:r>
      <w:r>
        <w:rPr>
          <w:spacing w:val="-2"/>
        </w:rPr>
        <w:t>remain</w:t>
      </w:r>
      <w:r>
        <w:rPr>
          <w:spacing w:val="-5"/>
        </w:rPr>
        <w:t> </w:t>
      </w:r>
      <w:r>
        <w:rPr>
          <w:spacing w:val="-2"/>
        </w:rPr>
        <w:t>before</w:t>
      </w:r>
      <w:r>
        <w:rPr>
          <w:spacing w:val="-6"/>
        </w:rPr>
        <w:t> </w:t>
      </w:r>
      <w:r>
        <w:rPr>
          <w:spacing w:val="-2"/>
        </w:rPr>
        <w:t>end-to-end</w:t>
      </w:r>
      <w:r>
        <w:rPr>
          <w:spacing w:val="-5"/>
        </w:rPr>
        <w:t> </w:t>
      </w:r>
      <w:r>
        <w:rPr>
          <w:spacing w:val="-2"/>
        </w:rPr>
        <w:t>workflows</w:t>
      </w:r>
      <w:r>
        <w:rPr>
          <w:spacing w:val="-5"/>
        </w:rPr>
        <w:t> </w:t>
      </w:r>
      <w:r>
        <w:rPr>
          <w:spacing w:val="-2"/>
        </w:rPr>
        <w:t>become</w:t>
      </w:r>
      <w:r>
        <w:rPr>
          <w:spacing w:val="-6"/>
        </w:rPr>
        <w:t> </w:t>
      </w:r>
      <w:r>
        <w:rPr>
          <w:spacing w:val="-2"/>
        </w:rPr>
        <w:t>feasible.</w:t>
      </w:r>
      <w:r>
        <w:rPr>
          <w:spacing w:val="-5"/>
        </w:rPr>
        <w:t> </w:t>
      </w:r>
      <w:r>
        <w:rPr>
          <w:spacing w:val="-2"/>
        </w:rPr>
        <w:t>Here,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surveyed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current</w:t>
      </w:r>
      <w:r>
        <w:rPr>
          <w:spacing w:val="-5"/>
        </w:rPr>
        <w:t> </w:t>
      </w:r>
      <w:r>
        <w:rPr>
          <w:spacing w:val="-2"/>
        </w:rPr>
        <w:t>landscape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2"/>
        </w:rPr>
        <w:t> </w:t>
      </w:r>
      <w:r>
        <w:rPr/>
        <w:t>LLM-based</w:t>
      </w:r>
      <w:r>
        <w:rPr>
          <w:spacing w:val="-10"/>
        </w:rPr>
        <w:t> </w:t>
      </w:r>
      <w:r>
        <w:rPr/>
        <w:t>SR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found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focuses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literature</w:t>
      </w:r>
      <w:r>
        <w:rPr>
          <w:spacing w:val="-10"/>
        </w:rPr>
        <w:t> </w:t>
      </w:r>
      <w:r>
        <w:rPr/>
        <w:t>searching,</w:t>
      </w:r>
      <w:r>
        <w:rPr>
          <w:spacing w:val="-10"/>
        </w:rPr>
        <w:t> </w:t>
      </w:r>
      <w:r>
        <w:rPr/>
        <w:t>study</w:t>
      </w:r>
      <w:r>
        <w:rPr>
          <w:spacing w:val="-10"/>
        </w:rPr>
        <w:t> </w:t>
      </w:r>
      <w:r>
        <w:rPr/>
        <w:t>screen</w:t>
      </w:r>
      <w:r>
        <w:rPr/>
        <w:softHyphen/>
      </w:r>
      <w:r>
        <w:rPr/>
        <w:t>ing, and data extraction. Even systems described as end-to-end often remain largely modular in </w:t>
      </w:r>
      <w:r>
        <w:rPr/>
        <w:t>nature</w:t>
      </w:r>
      <w:r>
        <w:rPr/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omit</w:t>
      </w:r>
      <w:r>
        <w:rPr>
          <w:spacing w:val="-8"/>
        </w:rPr>
        <w:t> </w:t>
      </w:r>
      <w:r>
        <w:rPr>
          <w:spacing w:val="-2"/>
        </w:rPr>
        <w:t>important</w:t>
      </w:r>
      <w:r>
        <w:rPr>
          <w:spacing w:val="-8"/>
        </w:rPr>
        <w:t> </w:t>
      </w:r>
      <w:r>
        <w:rPr>
          <w:spacing w:val="-2"/>
        </w:rPr>
        <w:t>components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review</w:t>
      </w:r>
      <w:r>
        <w:rPr>
          <w:spacing w:val="-9"/>
        </w:rPr>
        <w:t> </w:t>
      </w:r>
      <w:r>
        <w:rPr>
          <w:spacing w:val="-2"/>
        </w:rPr>
        <w:t>process.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therefore</w:t>
      </w:r>
      <w:r>
        <w:rPr>
          <w:spacing w:val="-8"/>
        </w:rPr>
        <w:t> </w:t>
      </w:r>
      <w:r>
        <w:rPr>
          <w:spacing w:val="-2"/>
        </w:rPr>
        <w:t>highlight</w:t>
      </w:r>
      <w:r>
        <w:rPr>
          <w:spacing w:val="-8"/>
        </w:rPr>
        <w:t> </w:t>
      </w:r>
      <w:r>
        <w:rPr>
          <w:spacing w:val="-2"/>
        </w:rPr>
        <w:t>several</w:t>
      </w:r>
      <w:r>
        <w:rPr>
          <w:spacing w:val="-8"/>
        </w:rPr>
        <w:t> </w:t>
      </w:r>
      <w:r>
        <w:rPr>
          <w:spacing w:val="-2"/>
        </w:rPr>
        <w:t>underexplored</w:t>
      </w:r>
      <w:r>
        <w:rPr>
          <w:spacing w:val="-8"/>
        </w:rPr>
        <w:t> </w:t>
      </w:r>
      <w:r>
        <w:rPr>
          <w:spacing w:val="-2"/>
        </w:rPr>
        <w:t>chal</w:t>
      </w:r>
      <w:r>
        <w:rPr>
          <w:spacing w:val="-2"/>
        </w:rPr>
        <w:softHyphen/>
      </w:r>
      <w:r>
        <w:rPr>
          <w:spacing w:val="-2"/>
        </w:rPr>
        <w:t>lenges,</w:t>
      </w:r>
      <w:r>
        <w:rPr>
          <w:spacing w:val="-11"/>
        </w:rPr>
        <w:t> </w:t>
      </w:r>
      <w:r>
        <w:rPr>
          <w:spacing w:val="-2"/>
        </w:rPr>
        <w:t>including</w:t>
      </w:r>
      <w:r>
        <w:rPr>
          <w:spacing w:val="-10"/>
        </w:rPr>
        <w:t> </w:t>
      </w:r>
      <w:r>
        <w:rPr>
          <w:spacing w:val="-2"/>
        </w:rPr>
        <w:t>deciding</w:t>
      </w:r>
      <w:r>
        <w:rPr>
          <w:spacing w:val="-10"/>
        </w:rPr>
        <w:t> </w:t>
      </w:r>
      <w:r>
        <w:rPr>
          <w:spacing w:val="-2"/>
        </w:rPr>
        <w:t>what</w:t>
      </w:r>
      <w:r>
        <w:rPr>
          <w:spacing w:val="-10"/>
        </w:rPr>
        <w:t> </w:t>
      </w:r>
      <w:r>
        <w:rPr>
          <w:spacing w:val="-2"/>
        </w:rPr>
        <w:t>questions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worth</w:t>
      </w:r>
      <w:r>
        <w:rPr>
          <w:spacing w:val="-10"/>
        </w:rPr>
        <w:t> </w:t>
      </w:r>
      <w:r>
        <w:rPr>
          <w:spacing w:val="-2"/>
        </w:rPr>
        <w:t>reviewing,</w:t>
      </w:r>
      <w:r>
        <w:rPr>
          <w:spacing w:val="-10"/>
        </w:rPr>
        <w:t> </w:t>
      </w:r>
      <w:r>
        <w:rPr>
          <w:spacing w:val="-2"/>
        </w:rPr>
        <w:t>defining</w:t>
      </w:r>
      <w:r>
        <w:rPr>
          <w:spacing w:val="-10"/>
        </w:rPr>
        <w:t> </w:t>
      </w:r>
      <w:r>
        <w:rPr>
          <w:spacing w:val="-2"/>
        </w:rPr>
        <w:t>review-level</w:t>
      </w:r>
      <w:r>
        <w:rPr>
          <w:spacing w:val="-10"/>
        </w:rPr>
        <w:t> </w:t>
      </w:r>
      <w:r>
        <w:rPr>
          <w:spacing w:val="-2"/>
        </w:rPr>
        <w:t>PICO-S,</w:t>
      </w:r>
      <w:r>
        <w:rPr>
          <w:spacing w:val="-10"/>
        </w:rPr>
        <w:t> </w:t>
      </w:r>
      <w:r>
        <w:rPr>
          <w:spacing w:val="-2"/>
        </w:rPr>
        <w:t>selecting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2"/>
        </w:rPr>
        <w:t> </w:t>
      </w:r>
      <w:r>
        <w:rPr/>
        <w:t>aligning</w:t>
      </w:r>
      <w:r>
        <w:rPr>
          <w:spacing w:val="-13"/>
        </w:rPr>
        <w:t> </w:t>
      </w:r>
      <w:r>
        <w:rPr/>
        <w:t>outcomes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studies,</w:t>
      </w:r>
      <w:r>
        <w:rPr>
          <w:spacing w:val="-12"/>
        </w:rPr>
        <w:t> </w:t>
      </w:r>
      <w:r>
        <w:rPr/>
        <w:t>integrating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sources,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conducting</w:t>
      </w:r>
      <w:r>
        <w:rPr>
          <w:spacing w:val="-12"/>
        </w:rPr>
        <w:t> </w:t>
      </w:r>
      <w:r>
        <w:rPr/>
        <w:t>risk-of</w:t>
      </w:r>
      <w:r>
        <w:rPr/>
        <w:t>-</w:t>
      </w:r>
      <w:r>
        <w:rPr/>
        <w:t>bias</w:t>
      </w:r>
      <w:r>
        <w:rPr>
          <w:spacing w:val="-13"/>
        </w:rPr>
        <w:t> </w:t>
      </w:r>
      <w:r>
        <w:rPr/>
        <w:t>assessment.</w:t>
      </w:r>
      <w:r>
        <w:rPr>
          <w:spacing w:val="-12"/>
        </w:rPr>
        <w:t> </w:t>
      </w:r>
      <w:r>
        <w:rPr/>
        <w:t>Future</w:t>
      </w:r>
      <w:r>
        <w:rPr>
          <w:spacing w:val="-12"/>
        </w:rPr>
        <w:t> </w:t>
      </w:r>
      <w:r>
        <w:rPr/>
        <w:t>evaluations</w:t>
      </w:r>
      <w:r>
        <w:rPr>
          <w:spacing w:val="-12"/>
        </w:rPr>
        <w:t> </w:t>
      </w:r>
      <w:r>
        <w:rPr/>
        <w:t>should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move</w:t>
      </w:r>
      <w:r>
        <w:rPr>
          <w:spacing w:val="-12"/>
        </w:rPr>
        <w:t> </w:t>
      </w:r>
      <w:r>
        <w:rPr/>
        <w:t>beyond</w:t>
      </w:r>
      <w:r>
        <w:rPr>
          <w:spacing w:val="-12"/>
        </w:rPr>
        <w:t> </w:t>
      </w:r>
      <w:r>
        <w:rPr/>
        <w:t>stagewise</w:t>
      </w:r>
      <w:r>
        <w:rPr>
          <w:spacing w:val="-12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metrics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examine</w:t>
      </w:r>
      <w:r>
        <w:rPr/>
        <w:t> how system-level errors affect the quality and conclusions of the final review. In addition, researc</w:t>
      </w:r>
      <w:r>
        <w:rPr/>
        <w:t>hers</w:t>
      </w:r>
      <w:r>
        <w:rPr/>
        <w:t> should account for the proprietary and rapidly evolving nature of LLMs when designing evaluations </w:t>
      </w:r>
      <w:r>
        <w:rPr/>
        <w:t>so</w:t>
      </w:r>
      <w:r>
        <w:rPr/>
        <w:t> that</w:t>
      </w:r>
      <w:r>
        <w:rPr>
          <w:spacing w:val="-13"/>
        </w:rPr>
        <w:t> </w:t>
      </w:r>
      <w:r>
        <w:rPr/>
        <w:t>findings</w:t>
      </w:r>
      <w:r>
        <w:rPr>
          <w:spacing w:val="-12"/>
        </w:rPr>
        <w:t> </w:t>
      </w:r>
      <w:r>
        <w:rPr/>
        <w:t>remain</w:t>
      </w:r>
      <w:r>
        <w:rPr>
          <w:spacing w:val="-12"/>
        </w:rPr>
        <w:t> </w:t>
      </w:r>
      <w:r>
        <w:rPr/>
        <w:t>interpretable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useful</w:t>
      </w:r>
      <w:r>
        <w:rPr>
          <w:spacing w:val="-12"/>
        </w:rPr>
        <w:t> </w:t>
      </w:r>
      <w:r>
        <w:rPr/>
        <w:t>over</w:t>
      </w:r>
      <w:r>
        <w:rPr>
          <w:spacing w:val="-12"/>
        </w:rPr>
        <w:t> </w:t>
      </w:r>
      <w:r>
        <w:rPr/>
        <w:t>time.</w:t>
      </w:r>
      <w:r>
        <w:rPr>
          <w:spacing w:val="-12"/>
        </w:rPr>
        <w:t> </w:t>
      </w:r>
      <w:r>
        <w:rPr/>
        <w:t>Finally,</w:t>
      </w:r>
      <w:r>
        <w:rPr>
          <w:spacing w:val="-12"/>
        </w:rPr>
        <w:t> </w:t>
      </w:r>
      <w:r>
        <w:rPr/>
        <w:t>systems</w:t>
      </w:r>
      <w:r>
        <w:rPr>
          <w:spacing w:val="-12"/>
        </w:rPr>
        <w:t> </w:t>
      </w:r>
      <w:r>
        <w:rPr/>
        <w:t>should</w:t>
      </w:r>
      <w:r>
        <w:rPr>
          <w:spacing w:val="-12"/>
        </w:rPr>
        <w:t> </w:t>
      </w:r>
      <w:r>
        <w:rPr/>
        <w:t>clearly</w:t>
      </w:r>
      <w:r>
        <w:rPr>
          <w:spacing w:val="-12"/>
        </w:rPr>
        <w:t> </w:t>
      </w:r>
      <w:r>
        <w:rPr/>
        <w:t>specify</w:t>
      </w:r>
      <w:r>
        <w:rPr>
          <w:spacing w:val="-12"/>
        </w:rPr>
        <w:t> </w:t>
      </w:r>
      <w:r>
        <w:rPr/>
        <w:t>where</w:t>
      </w:r>
      <w:r>
        <w:rPr>
          <w:spacing w:val="-12"/>
        </w:rPr>
        <w:t> </w:t>
      </w:r>
      <w:r>
        <w:rPr/>
        <w:t>and</w:t>
      </w:r>
      <w:r>
        <w:rPr/>
        <w:t> how</w:t>
      </w:r>
      <w:r>
        <w:rPr>
          <w:spacing w:val="-13"/>
        </w:rPr>
        <w:t> </w:t>
      </w:r>
      <w:r>
        <w:rPr/>
        <w:t>human</w:t>
      </w:r>
      <w:r>
        <w:rPr>
          <w:spacing w:val="-12"/>
        </w:rPr>
        <w:t> </w:t>
      </w:r>
      <w:r>
        <w:rPr/>
        <w:t>involvement</w:t>
      </w:r>
      <w:r>
        <w:rPr>
          <w:spacing w:val="-12"/>
        </w:rPr>
        <w:t> </w:t>
      </w:r>
      <w:r>
        <w:rPr/>
        <w:t>enters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workflow.</w:t>
      </w:r>
      <w:r>
        <w:rPr>
          <w:spacing w:val="-12"/>
        </w:rPr>
        <w:t> </w:t>
      </w:r>
      <w:r>
        <w:rPr/>
        <w:t>Addressing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issues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essential</w:t>
      </w:r>
      <w:r>
        <w:rPr>
          <w:spacing w:val="-12"/>
        </w:rPr>
        <w:t> </w:t>
      </w:r>
      <w:r>
        <w:rPr/>
        <w:t>before</w:t>
      </w:r>
      <w:r>
        <w:rPr>
          <w:spacing w:val="-12"/>
        </w:rPr>
        <w:t> </w:t>
      </w:r>
      <w:r>
        <w:rPr/>
        <w:t>end-to-</w:t>
      </w:r>
      <w:r>
        <w:rPr/>
        <w:t>end</w:t>
      </w:r>
      <w:r>
        <w:rPr/>
        <w:t> systematic review and meta-analysis can become a credible goal.</w:t>
      </w:r>
    </w:p>
    <w:p>
      <w:pPr>
        <w:pStyle w:val="BodyText"/>
        <w:spacing w:after="0" w:line="254" w:lineRule="auto"/>
        <w:jc w:val="both"/>
        <w:sectPr>
          <w:pgSz w:w="11910" w:h="16840"/>
          <w:pgMar w:header="0" w:footer="678" w:top="1240" w:bottom="860" w:left="1133" w:right="1133"/>
        </w:sectPr>
      </w:pPr>
    </w:p>
    <w:p>
      <w:pPr>
        <w:pStyle w:val="Heading1"/>
        <w:spacing w:before="34"/>
        <w:ind w:left="91" w:firstLine="0"/>
      </w:pPr>
      <w:r>
        <w:rPr>
          <w:spacing w:val="-2"/>
          <w:w w:val="105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62" w:after="0"/>
        <w:ind w:left="600" w:right="427" w:hanging="310"/>
        <w:jc w:val="both"/>
        <w:rPr>
          <w:sz w:val="20"/>
        </w:rPr>
      </w:pPr>
      <w:bookmarkStart w:name="_bookmark7" w:id="22"/>
      <w:bookmarkEnd w:id="22"/>
      <w:r>
        <w:rPr/>
      </w:r>
      <w:r>
        <w:rPr>
          <w:sz w:val="20"/>
        </w:rPr>
        <w:t>Adam</w:t>
      </w:r>
      <w:r>
        <w:rPr>
          <w:spacing w:val="-2"/>
          <w:sz w:val="20"/>
        </w:rPr>
        <w:t> </w:t>
      </w:r>
      <w:r>
        <w:rPr>
          <w:sz w:val="20"/>
        </w:rPr>
        <w:t>GP,</w:t>
      </w:r>
      <w:r>
        <w:rPr>
          <w:spacing w:val="-2"/>
          <w:sz w:val="20"/>
        </w:rPr>
        <w:t> </w:t>
      </w:r>
      <w:r>
        <w:rPr>
          <w:sz w:val="20"/>
        </w:rPr>
        <w:t>DeYoung</w:t>
      </w:r>
      <w:r>
        <w:rPr>
          <w:spacing w:val="-3"/>
          <w:sz w:val="20"/>
        </w:rPr>
        <w:t> </w:t>
      </w:r>
      <w:r>
        <w:rPr>
          <w:sz w:val="20"/>
        </w:rPr>
        <w:t>J,</w:t>
      </w:r>
      <w:r>
        <w:rPr>
          <w:spacing w:val="-2"/>
          <w:sz w:val="20"/>
        </w:rPr>
        <w:t> </w:t>
      </w:r>
      <w:r>
        <w:rPr>
          <w:sz w:val="20"/>
        </w:rPr>
        <w:t>Paul</w:t>
      </w:r>
      <w:r>
        <w:rPr>
          <w:spacing w:val="-3"/>
          <w:sz w:val="20"/>
        </w:rPr>
        <w:t> </w:t>
      </w:r>
      <w:r>
        <w:rPr>
          <w:sz w:val="20"/>
        </w:rPr>
        <w:t>A,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(2024)</w:t>
      </w:r>
      <w:r>
        <w:rPr>
          <w:spacing w:val="-2"/>
          <w:sz w:val="20"/>
        </w:rPr>
        <w:t> </w:t>
      </w:r>
      <w:r>
        <w:rPr>
          <w:sz w:val="20"/>
        </w:rPr>
        <w:t>Literature</w:t>
      </w:r>
      <w:r>
        <w:rPr>
          <w:spacing w:val="-3"/>
          <w:sz w:val="20"/>
        </w:rPr>
        <w:t> </w:t>
      </w:r>
      <w:r>
        <w:rPr>
          <w:sz w:val="20"/>
        </w:rPr>
        <w:t>search</w:t>
      </w:r>
      <w:r>
        <w:rPr>
          <w:spacing w:val="-3"/>
          <w:sz w:val="20"/>
        </w:rPr>
        <w:t> </w:t>
      </w:r>
      <w:r>
        <w:rPr>
          <w:sz w:val="20"/>
        </w:rPr>
        <w:t>sandbox: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large</w:t>
      </w:r>
      <w:r>
        <w:rPr>
          <w:spacing w:val="-2"/>
          <w:sz w:val="20"/>
        </w:rPr>
        <w:t> </w:t>
      </w:r>
      <w:r>
        <w:rPr>
          <w:sz w:val="20"/>
        </w:rPr>
        <w:t>language</w:t>
      </w:r>
      <w:r>
        <w:rPr>
          <w:spacing w:val="-3"/>
          <w:sz w:val="20"/>
        </w:rPr>
        <w:t> </w:t>
      </w:r>
      <w:r>
        <w:rPr>
          <w:sz w:val="20"/>
        </w:rPr>
        <w:t>model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z w:val="20"/>
        </w:rPr>
        <w:t> generates search queries for systematic reviews. JAMIA open 7(3):ooae098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5" w:hanging="310"/>
        <w:jc w:val="both"/>
        <w:rPr>
          <w:sz w:val="20"/>
        </w:rPr>
      </w:pPr>
      <w:bookmarkStart w:name="_bookmark8" w:id="23"/>
      <w:bookmarkEnd w:id="23"/>
      <w:r>
        <w:rPr/>
      </w:r>
      <w:r>
        <w:rPr>
          <w:sz w:val="20"/>
        </w:rPr>
        <w:t>Baker KR, Nelson ME, Felson DT, et al (2001) The efficacy of home based progressive </w:t>
      </w:r>
      <w:r>
        <w:rPr>
          <w:sz w:val="20"/>
        </w:rPr>
        <w:t>strength</w:t>
      </w:r>
      <w:r>
        <w:rPr>
          <w:sz w:val="20"/>
        </w:rPr>
        <w:t> training in older adults with knee osteoarthritis: a randomized controlled trial. The Journal </w:t>
      </w:r>
      <w:r>
        <w:rPr>
          <w:sz w:val="20"/>
        </w:rPr>
        <w:t>of</w:t>
      </w:r>
      <w:r>
        <w:rPr>
          <w:sz w:val="20"/>
        </w:rPr>
        <w:t> rheumatology 28(7):1655–1665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7" w:hanging="310"/>
        <w:jc w:val="both"/>
        <w:rPr>
          <w:sz w:val="20"/>
        </w:rPr>
      </w:pPr>
      <w:bookmarkStart w:name="_bookmark9" w:id="24"/>
      <w:bookmarkEnd w:id="24"/>
      <w:r>
        <w:rPr/>
      </w:r>
      <w:r>
        <w:rPr>
          <w:sz w:val="20"/>
        </w:rPr>
        <w:t>Bandak</w:t>
      </w:r>
      <w:r>
        <w:rPr>
          <w:spacing w:val="-11"/>
          <w:sz w:val="20"/>
        </w:rPr>
        <w:t> </w:t>
      </w:r>
      <w:r>
        <w:rPr>
          <w:sz w:val="20"/>
        </w:rPr>
        <w:t>E,</w:t>
      </w:r>
      <w:r>
        <w:rPr>
          <w:spacing w:val="-11"/>
          <w:sz w:val="20"/>
        </w:rPr>
        <w:t> </w:t>
      </w:r>
      <w:r>
        <w:rPr>
          <w:sz w:val="20"/>
        </w:rPr>
        <w:t>Christensen</w:t>
      </w:r>
      <w:r>
        <w:rPr>
          <w:spacing w:val="-11"/>
          <w:sz w:val="20"/>
        </w:rPr>
        <w:t> </w:t>
      </w:r>
      <w:r>
        <w:rPr>
          <w:sz w:val="20"/>
        </w:rPr>
        <w:t>R,</w:t>
      </w:r>
      <w:r>
        <w:rPr>
          <w:spacing w:val="-11"/>
          <w:sz w:val="20"/>
        </w:rPr>
        <w:t> </w:t>
      </w:r>
      <w:r>
        <w:rPr>
          <w:sz w:val="20"/>
        </w:rPr>
        <w:t>Overgaard</w:t>
      </w:r>
      <w:r>
        <w:rPr>
          <w:spacing w:val="-11"/>
          <w:sz w:val="20"/>
        </w:rPr>
        <w:t> </w:t>
      </w:r>
      <w:r>
        <w:rPr>
          <w:sz w:val="20"/>
        </w:rPr>
        <w:t>A,</w:t>
      </w:r>
      <w:r>
        <w:rPr>
          <w:spacing w:val="-11"/>
          <w:sz w:val="20"/>
        </w:rPr>
        <w:t> </w:t>
      </w:r>
      <w:r>
        <w:rPr>
          <w:sz w:val="20"/>
        </w:rPr>
        <w:t>et</w:t>
      </w:r>
      <w:r>
        <w:rPr>
          <w:spacing w:val="-11"/>
          <w:sz w:val="20"/>
        </w:rPr>
        <w:t> </w:t>
      </w:r>
      <w:r>
        <w:rPr>
          <w:sz w:val="20"/>
        </w:rPr>
        <w:t>al</w:t>
      </w:r>
      <w:r>
        <w:rPr>
          <w:spacing w:val="-11"/>
          <w:sz w:val="20"/>
        </w:rPr>
        <w:t> </w:t>
      </w:r>
      <w:r>
        <w:rPr>
          <w:sz w:val="20"/>
        </w:rPr>
        <w:t>(2022)</w:t>
      </w:r>
      <w:r>
        <w:rPr>
          <w:spacing w:val="-11"/>
          <w:sz w:val="20"/>
        </w:rPr>
        <w:t> </w:t>
      </w:r>
      <w:r>
        <w:rPr>
          <w:sz w:val="20"/>
        </w:rPr>
        <w:t>Exercise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education</w:t>
      </w:r>
      <w:r>
        <w:rPr>
          <w:spacing w:val="-11"/>
          <w:sz w:val="20"/>
        </w:rPr>
        <w:t> </w:t>
      </w:r>
      <w:r>
        <w:rPr>
          <w:sz w:val="20"/>
        </w:rPr>
        <w:t>versus</w:t>
      </w:r>
      <w:r>
        <w:rPr>
          <w:spacing w:val="-11"/>
          <w:sz w:val="20"/>
        </w:rPr>
        <w:t> </w:t>
      </w:r>
      <w:r>
        <w:rPr>
          <w:sz w:val="20"/>
        </w:rPr>
        <w:t>saline</w:t>
      </w:r>
      <w:r>
        <w:rPr>
          <w:spacing w:val="-11"/>
          <w:sz w:val="20"/>
        </w:rPr>
        <w:t> </w:t>
      </w:r>
      <w:r>
        <w:rPr>
          <w:sz w:val="20"/>
        </w:rPr>
        <w:t>injections</w:t>
      </w:r>
      <w:r>
        <w:rPr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knee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osteoarthritis: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randomised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controlled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equivalence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trial.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Annals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Rheumatic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Diseases</w:t>
      </w:r>
      <w:r>
        <w:rPr>
          <w:spacing w:val="-2"/>
          <w:sz w:val="20"/>
        </w:rPr>
        <w:t> 81(4):537–543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6" w:after="0"/>
        <w:ind w:left="600" w:right="427" w:hanging="310"/>
        <w:jc w:val="both"/>
        <w:rPr>
          <w:sz w:val="20"/>
        </w:rPr>
      </w:pPr>
      <w:bookmarkStart w:name="_bookmark10" w:id="25"/>
      <w:bookmarkEnd w:id="25"/>
      <w:r>
        <w:rPr/>
      </w:r>
      <w:r>
        <w:rPr>
          <w:spacing w:val="11"/>
          <w:sz w:val="20"/>
        </w:rPr>
        <w:t>Barrag</w:t>
      </w:r>
      <w:r>
        <w:rPr>
          <w:spacing w:val="-89"/>
          <w:sz w:val="20"/>
        </w:rPr>
        <w:t>´</w:t>
      </w:r>
      <w:r>
        <w:rPr>
          <w:spacing w:val="11"/>
          <w:w w:val="99"/>
          <w:sz w:val="20"/>
        </w:rPr>
        <w:t>a</w:t>
      </w:r>
      <w:r>
        <w:rPr>
          <w:spacing w:val="11"/>
          <w:w w:val="94"/>
          <w:sz w:val="20"/>
        </w:rPr>
        <w:t>n</w:t>
      </w:r>
      <w:r>
        <w:rPr>
          <w:spacing w:val="-11"/>
          <w:w w:val="99"/>
          <w:sz w:val="20"/>
        </w:rPr>
        <w:t> </w:t>
      </w:r>
      <w:r>
        <w:rPr>
          <w:sz w:val="20"/>
        </w:rPr>
        <w:t>AM,</w:t>
      </w:r>
      <w:r>
        <w:rPr>
          <w:spacing w:val="-13"/>
          <w:sz w:val="20"/>
        </w:rPr>
        <w:t> </w:t>
      </w:r>
      <w:r>
        <w:rPr>
          <w:sz w:val="20"/>
        </w:rPr>
        <w:t>Bonett</w:t>
      </w:r>
      <w:r>
        <w:rPr>
          <w:spacing w:val="-12"/>
          <w:sz w:val="20"/>
        </w:rPr>
        <w:t> </w:t>
      </w:r>
      <w:r>
        <w:rPr>
          <w:sz w:val="20"/>
        </w:rPr>
        <w:t>SEO,</w:t>
      </w:r>
      <w:r>
        <w:rPr>
          <w:spacing w:val="-12"/>
          <w:sz w:val="20"/>
        </w:rPr>
        <w:t> </w:t>
      </w:r>
      <w:r>
        <w:rPr>
          <w:sz w:val="20"/>
        </w:rPr>
        <w:t>Rodr´ıguez-Grande</w:t>
      </w:r>
      <w:r>
        <w:rPr>
          <w:spacing w:val="-12"/>
          <w:sz w:val="20"/>
        </w:rPr>
        <w:t> </w:t>
      </w:r>
      <w:r>
        <w:rPr>
          <w:sz w:val="20"/>
        </w:rPr>
        <w:t>EI,</w:t>
      </w:r>
      <w:r>
        <w:rPr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(2026)</w:t>
      </w:r>
      <w:r>
        <w:rPr>
          <w:spacing w:val="-12"/>
          <w:sz w:val="20"/>
        </w:rPr>
        <w:t> </w:t>
      </w:r>
      <w:r>
        <w:rPr>
          <w:sz w:val="20"/>
        </w:rPr>
        <w:t>Artificial</w:t>
      </w:r>
      <w:r>
        <w:rPr>
          <w:spacing w:val="-13"/>
          <w:sz w:val="20"/>
        </w:rPr>
        <w:t> </w:t>
      </w:r>
      <w:r>
        <w:rPr>
          <w:sz w:val="20"/>
        </w:rPr>
        <w:t>intelligence</w:t>
      </w:r>
      <w:r>
        <w:rPr>
          <w:spacing w:val="-12"/>
          <w:sz w:val="20"/>
        </w:rPr>
        <w:t> </w:t>
      </w:r>
      <w:r>
        <w:rPr>
          <w:sz w:val="20"/>
        </w:rPr>
        <w:t>resources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z w:val="20"/>
        </w:rPr>
        <w:t> the screening of titles and abstracts in systematic reviews: a scoping review. Cochrane </w:t>
      </w:r>
      <w:r>
        <w:rPr>
          <w:sz w:val="20"/>
        </w:rPr>
        <w:t>Evidence</w:t>
      </w:r>
      <w:r>
        <w:rPr>
          <w:sz w:val="20"/>
        </w:rPr>
        <w:t> Synthesis and Methods 4(5):e70098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97" w:after="0"/>
        <w:ind w:left="599" w:right="0" w:hanging="309"/>
        <w:jc w:val="left"/>
        <w:rPr>
          <w:sz w:val="20"/>
        </w:rPr>
      </w:pPr>
      <w:bookmarkStart w:name="_bookmark11" w:id="26"/>
      <w:bookmarkEnd w:id="26"/>
      <w:r>
        <w:rPr/>
      </w:r>
      <w:r>
        <w:rPr>
          <w:sz w:val="20"/>
        </w:rPr>
        <w:t>Beam</w:t>
      </w:r>
      <w:r>
        <w:rPr>
          <w:spacing w:val="2"/>
          <w:sz w:val="20"/>
        </w:rPr>
        <w:t> </w:t>
      </w:r>
      <w:r>
        <w:rPr>
          <w:sz w:val="20"/>
        </w:rPr>
        <w:t>AL,</w:t>
      </w:r>
      <w:r>
        <w:rPr>
          <w:spacing w:val="3"/>
          <w:sz w:val="20"/>
        </w:rPr>
        <w:t> </w:t>
      </w:r>
      <w:r>
        <w:rPr>
          <w:sz w:val="20"/>
        </w:rPr>
        <w:t>Drazen</w:t>
      </w:r>
      <w:r>
        <w:rPr>
          <w:spacing w:val="3"/>
          <w:sz w:val="20"/>
        </w:rPr>
        <w:t> </w:t>
      </w:r>
      <w:r>
        <w:rPr>
          <w:sz w:val="20"/>
        </w:rPr>
        <w:t>JM,</w:t>
      </w:r>
      <w:r>
        <w:rPr>
          <w:spacing w:val="3"/>
          <w:sz w:val="20"/>
        </w:rPr>
        <w:t> </w:t>
      </w:r>
      <w:r>
        <w:rPr>
          <w:sz w:val="20"/>
        </w:rPr>
        <w:t>Kohane</w:t>
      </w:r>
      <w:r>
        <w:rPr>
          <w:spacing w:val="3"/>
          <w:sz w:val="20"/>
        </w:rPr>
        <w:t> </w:t>
      </w:r>
      <w:r>
        <w:rPr>
          <w:sz w:val="20"/>
        </w:rPr>
        <w:t>IS,</w:t>
      </w:r>
      <w:r>
        <w:rPr>
          <w:spacing w:val="3"/>
          <w:sz w:val="20"/>
        </w:rPr>
        <w:t> </w:t>
      </w:r>
      <w:r>
        <w:rPr>
          <w:sz w:val="20"/>
        </w:rPr>
        <w:t>et</w:t>
      </w:r>
      <w:r>
        <w:rPr>
          <w:spacing w:val="3"/>
          <w:sz w:val="20"/>
        </w:rPr>
        <w:t> </w:t>
      </w:r>
      <w:r>
        <w:rPr>
          <w:sz w:val="20"/>
        </w:rPr>
        <w:t>al</w:t>
      </w:r>
      <w:r>
        <w:rPr>
          <w:spacing w:val="2"/>
          <w:sz w:val="20"/>
        </w:rPr>
        <w:t> </w:t>
      </w:r>
      <w:r>
        <w:rPr>
          <w:sz w:val="20"/>
        </w:rPr>
        <w:t>(2023)</w:t>
      </w:r>
      <w:r>
        <w:rPr>
          <w:spacing w:val="3"/>
          <w:sz w:val="20"/>
        </w:rPr>
        <w:t> </w:t>
      </w:r>
      <w:r>
        <w:rPr>
          <w:sz w:val="20"/>
        </w:rPr>
        <w:t>Artificial</w:t>
      </w:r>
      <w:r>
        <w:rPr>
          <w:spacing w:val="3"/>
          <w:sz w:val="20"/>
        </w:rPr>
        <w:t> </w:t>
      </w:r>
      <w:r>
        <w:rPr>
          <w:sz w:val="20"/>
        </w:rPr>
        <w:t>intelligence</w:t>
      </w:r>
      <w:r>
        <w:rPr>
          <w:spacing w:val="3"/>
          <w:sz w:val="20"/>
        </w:rPr>
        <w:t> </w:t>
      </w:r>
      <w:r>
        <w:rPr>
          <w:sz w:val="20"/>
        </w:rPr>
        <w:t>in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medicine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212" w:after="0"/>
        <w:ind w:left="600" w:right="426" w:hanging="310"/>
        <w:jc w:val="both"/>
        <w:rPr>
          <w:sz w:val="20"/>
        </w:rPr>
      </w:pPr>
      <w:bookmarkStart w:name="_bookmark12" w:id="27"/>
      <w:bookmarkEnd w:id="27"/>
      <w:r>
        <w:rPr/>
      </w:r>
      <w:r>
        <w:rPr>
          <w:sz w:val="20"/>
        </w:rPr>
        <w:t>Brism´ee JM, Paige RL, Chyu MC, et al (2007) Group and home-based tai chi in elderly sub</w:t>
      </w:r>
      <w:r>
        <w:rPr>
          <w:sz w:val="20"/>
        </w:rPr>
        <w:t>jects</w:t>
      </w:r>
      <w:r>
        <w:rPr>
          <w:sz w:val="20"/>
        </w:rPr>
        <w:t> with knee osteoarthritis: a randomized controlled trial. Clinical rehabilitation 21(2):99–111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7" w:hanging="310"/>
        <w:jc w:val="both"/>
        <w:rPr>
          <w:sz w:val="20"/>
        </w:rPr>
      </w:pPr>
      <w:bookmarkStart w:name="_bookmark13" w:id="28"/>
      <w:bookmarkEnd w:id="28"/>
      <w:r>
        <w:rPr/>
      </w:r>
      <w:r>
        <w:rPr>
          <w:sz w:val="20"/>
        </w:rPr>
        <w:t>Cao C, Sang J, Arora R, et al (2025) Development of prompt templates for large language model</w:t>
      </w:r>
      <w:r>
        <w:rPr>
          <w:sz w:val="20"/>
        </w:rPr>
        <w:t>–</w:t>
      </w:r>
      <w:r>
        <w:rPr>
          <w:sz w:val="20"/>
        </w:rPr>
        <w:t>driven</w:t>
      </w:r>
      <w:r>
        <w:rPr>
          <w:spacing w:val="-4"/>
          <w:sz w:val="20"/>
        </w:rPr>
        <w:t> </w:t>
      </w:r>
      <w:r>
        <w:rPr>
          <w:sz w:val="20"/>
        </w:rPr>
        <w:t>screening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systematic</w:t>
      </w:r>
      <w:r>
        <w:rPr>
          <w:spacing w:val="-4"/>
          <w:sz w:val="20"/>
        </w:rPr>
        <w:t> </w:t>
      </w:r>
      <w:r>
        <w:rPr>
          <w:sz w:val="20"/>
        </w:rPr>
        <w:t>reviews.</w:t>
      </w:r>
      <w:r>
        <w:rPr>
          <w:spacing w:val="-4"/>
          <w:sz w:val="20"/>
        </w:rPr>
        <w:t> </w:t>
      </w:r>
      <w:r>
        <w:rPr>
          <w:sz w:val="20"/>
        </w:rPr>
        <w:t>Annals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internal</w:t>
      </w:r>
      <w:r>
        <w:rPr>
          <w:spacing w:val="-4"/>
          <w:sz w:val="20"/>
        </w:rPr>
        <w:t> </w:t>
      </w:r>
      <w:r>
        <w:rPr>
          <w:sz w:val="20"/>
        </w:rPr>
        <w:t>medicine</w:t>
      </w:r>
      <w:r>
        <w:rPr>
          <w:spacing w:val="-4"/>
          <w:sz w:val="20"/>
        </w:rPr>
        <w:t> </w:t>
      </w:r>
      <w:r>
        <w:rPr>
          <w:sz w:val="20"/>
        </w:rPr>
        <w:t>178(3):389–401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  <w:tab w:pos="2696" w:val="left" w:leader="none"/>
        </w:tabs>
        <w:spacing w:line="254" w:lineRule="auto" w:before="198" w:after="0"/>
        <w:ind w:left="600" w:right="428" w:hanging="310"/>
        <w:jc w:val="both"/>
        <w:rPr>
          <w:sz w:val="20"/>
        </w:rPr>
      </w:pPr>
      <w:bookmarkStart w:name="_bookmark14" w:id="29"/>
      <w:bookmarkEnd w:id="29"/>
      <w:r>
        <w:rPr/>
      </w:r>
      <w:r>
        <w:rPr>
          <w:sz w:val="20"/>
        </w:rPr>
        <w:t>Cao</w:t>
      </w:r>
      <w:r>
        <w:rPr>
          <w:spacing w:val="72"/>
          <w:sz w:val="20"/>
        </w:rPr>
        <w:t>  </w:t>
      </w:r>
      <w:r>
        <w:rPr>
          <w:sz w:val="20"/>
        </w:rPr>
        <w:t>C,</w:t>
      </w:r>
      <w:r>
        <w:rPr>
          <w:spacing w:val="72"/>
          <w:sz w:val="20"/>
        </w:rPr>
        <w:t>  </w:t>
      </w:r>
      <w:r>
        <w:rPr>
          <w:sz w:val="20"/>
        </w:rPr>
        <w:t>Arora</w:t>
      </w:r>
      <w:r>
        <w:rPr>
          <w:spacing w:val="72"/>
          <w:sz w:val="20"/>
        </w:rPr>
        <w:t>  </w:t>
      </w:r>
      <w:r>
        <w:rPr>
          <w:sz w:val="20"/>
        </w:rPr>
        <w:t>R,</w:t>
      </w:r>
      <w:r>
        <w:rPr>
          <w:spacing w:val="72"/>
          <w:sz w:val="20"/>
        </w:rPr>
        <w:t>  </w:t>
      </w:r>
      <w:r>
        <w:rPr>
          <w:sz w:val="20"/>
        </w:rPr>
        <w:t>Cento</w:t>
      </w:r>
      <w:r>
        <w:rPr>
          <w:spacing w:val="72"/>
          <w:sz w:val="20"/>
        </w:rPr>
        <w:t>  </w:t>
      </w:r>
      <w:r>
        <w:rPr>
          <w:sz w:val="20"/>
        </w:rPr>
        <w:t>P,</w:t>
      </w:r>
      <w:r>
        <w:rPr>
          <w:spacing w:val="72"/>
          <w:sz w:val="20"/>
        </w:rPr>
        <w:t>  </w:t>
      </w:r>
      <w:r>
        <w:rPr>
          <w:sz w:val="20"/>
        </w:rPr>
        <w:t>et</w:t>
      </w:r>
      <w:r>
        <w:rPr>
          <w:spacing w:val="72"/>
          <w:sz w:val="20"/>
        </w:rPr>
        <w:t>  </w:t>
      </w:r>
      <w:r>
        <w:rPr>
          <w:sz w:val="20"/>
        </w:rPr>
        <w:t>al</w:t>
      </w:r>
      <w:r>
        <w:rPr>
          <w:spacing w:val="72"/>
          <w:sz w:val="20"/>
        </w:rPr>
        <w:t>  </w:t>
      </w:r>
      <w:r>
        <w:rPr>
          <w:sz w:val="20"/>
        </w:rPr>
        <w:t>(2026)</w:t>
      </w:r>
      <w:r>
        <w:rPr>
          <w:spacing w:val="72"/>
          <w:sz w:val="20"/>
        </w:rPr>
        <w:t>  </w:t>
      </w:r>
      <w:r>
        <w:rPr>
          <w:sz w:val="20"/>
        </w:rPr>
        <w:t>Automation</w:t>
      </w:r>
      <w:r>
        <w:rPr>
          <w:spacing w:val="72"/>
          <w:sz w:val="20"/>
        </w:rPr>
        <w:t>  </w:t>
      </w:r>
      <w:r>
        <w:rPr>
          <w:sz w:val="20"/>
        </w:rPr>
        <w:t>of</w:t>
      </w:r>
      <w:r>
        <w:rPr>
          <w:spacing w:val="72"/>
          <w:sz w:val="20"/>
        </w:rPr>
        <w:t>  </w:t>
      </w:r>
      <w:r>
        <w:rPr>
          <w:sz w:val="20"/>
        </w:rPr>
        <w:t>systematic</w:t>
      </w:r>
      <w:r>
        <w:rPr>
          <w:spacing w:val="72"/>
          <w:sz w:val="20"/>
        </w:rPr>
        <w:t>  </w:t>
      </w:r>
      <w:r>
        <w:rPr>
          <w:sz w:val="20"/>
        </w:rPr>
        <w:t>revie</w:t>
      </w:r>
      <w:r>
        <w:rPr>
          <w:sz w:val="20"/>
        </w:rPr>
        <w:t>ws</w:t>
      </w:r>
      <w:r>
        <w:rPr>
          <w:sz w:val="20"/>
        </w:rPr>
        <w:t> with</w:t>
      </w:r>
      <w:r>
        <w:rPr>
          <w:spacing w:val="80"/>
          <w:sz w:val="20"/>
        </w:rPr>
        <w:t>  </w:t>
      </w:r>
      <w:r>
        <w:rPr>
          <w:sz w:val="20"/>
        </w:rPr>
        <w:t>large</w:t>
      </w:r>
      <w:r>
        <w:rPr>
          <w:spacing w:val="80"/>
          <w:sz w:val="20"/>
        </w:rPr>
        <w:t>  </w:t>
      </w:r>
      <w:r>
        <w:rPr>
          <w:sz w:val="20"/>
        </w:rPr>
        <w:t>language</w:t>
      </w:r>
      <w:r>
        <w:rPr>
          <w:spacing w:val="80"/>
          <w:sz w:val="20"/>
        </w:rPr>
        <w:t>  </w:t>
      </w:r>
      <w:r>
        <w:rPr>
          <w:sz w:val="20"/>
        </w:rPr>
        <w:t>models.</w:t>
      </w:r>
      <w:r>
        <w:rPr>
          <w:spacing w:val="80"/>
          <w:sz w:val="20"/>
        </w:rPr>
        <w:t>  </w:t>
      </w:r>
      <w:r>
        <w:rPr>
          <w:sz w:val="20"/>
        </w:rPr>
        <w:t>medRxiv</w:t>
      </w:r>
      <w:r>
        <w:rPr>
          <w:spacing w:val="80"/>
          <w:sz w:val="20"/>
        </w:rPr>
        <w:t>  </w:t>
      </w:r>
      <w:hyperlink r:id="rId12">
        <w:r>
          <w:rPr>
            <w:color w:val="0000FF"/>
            <w:sz w:val="20"/>
          </w:rPr>
          <w:t>https://doi.org/10.1101/2025.06.13.25329541</w:t>
        </w:r>
      </w:hyperlink>
      <w:r>
        <w:rPr>
          <w:sz w:val="20"/>
        </w:rPr>
        <w:t>,</w:t>
      </w:r>
      <w:r>
        <w:rPr>
          <w:sz w:val="20"/>
        </w:rPr>
        <w:t> </w:t>
      </w:r>
      <w:r>
        <w:rPr>
          <w:spacing w:val="-4"/>
          <w:sz w:val="20"/>
        </w:rPr>
        <w:t>URL</w:t>
      </w:r>
      <w:r>
        <w:rPr>
          <w:sz w:val="20"/>
        </w:rPr>
        <w:tab/>
      </w:r>
      <w:hyperlink r:id="rId13">
        <w:r>
          <w:rPr>
            <w:color w:val="0000FF"/>
            <w:spacing w:val="-6"/>
            <w:sz w:val="20"/>
          </w:rPr>
          <w:t>https://www.medrxiv.org/content/early/2026/05/04/2025.06.13.25329541</w:t>
        </w:r>
      </w:hyperlink>
      <w:r>
        <w:rPr>
          <w:spacing w:val="-6"/>
          <w:sz w:val="20"/>
        </w:rPr>
        <w:t>,</w:t>
      </w:r>
      <w:r>
        <w:rPr>
          <w:spacing w:val="-6"/>
          <w:sz w:val="20"/>
        </w:rPr>
        <w:t> </w:t>
      </w:r>
      <w:hyperlink r:id="rId14">
        <w:r>
          <w:rPr>
            <w:color w:val="0000FF"/>
            <w:spacing w:val="-2"/>
            <w:sz w:val="20"/>
          </w:rPr>
          <w:t>https://www.medrxiv.org/content/early/2026/05/04/2025.06.13.25329541.full.pdf</w:t>
        </w:r>
      </w:hyperlink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6" w:after="0"/>
        <w:ind w:left="600" w:right="428" w:hanging="310"/>
        <w:jc w:val="both"/>
        <w:rPr>
          <w:sz w:val="20"/>
        </w:rPr>
      </w:pPr>
      <w:bookmarkStart w:name="_bookmark15" w:id="30"/>
      <w:bookmarkEnd w:id="30"/>
      <w:r>
        <w:rPr/>
      </w:r>
      <w:r>
        <w:rPr>
          <w:sz w:val="20"/>
        </w:rPr>
        <w:t>Carrier</w:t>
      </w:r>
      <w:r>
        <w:rPr>
          <w:spacing w:val="-13"/>
          <w:sz w:val="20"/>
        </w:rPr>
        <w:t> </w:t>
      </w:r>
      <w:r>
        <w:rPr>
          <w:sz w:val="20"/>
        </w:rPr>
        <w:t>R,</w:t>
      </w:r>
      <w:r>
        <w:rPr>
          <w:spacing w:val="-12"/>
          <w:sz w:val="20"/>
        </w:rPr>
        <w:t> </w:t>
      </w:r>
      <w:r>
        <w:rPr>
          <w:sz w:val="20"/>
        </w:rPr>
        <w:t>Lopez</w:t>
      </w:r>
      <w:r>
        <w:rPr>
          <w:spacing w:val="-12"/>
          <w:sz w:val="20"/>
        </w:rPr>
        <w:t> </w:t>
      </w:r>
      <w:r>
        <w:rPr>
          <w:sz w:val="20"/>
        </w:rPr>
        <w:t>L,</w:t>
      </w:r>
      <w:r>
        <w:rPr>
          <w:spacing w:val="-12"/>
          <w:sz w:val="20"/>
        </w:rPr>
        <w:t> </w:t>
      </w:r>
      <w:r>
        <w:rPr>
          <w:sz w:val="20"/>
        </w:rPr>
        <w:t>Moya</w:t>
      </w:r>
      <w:r>
        <w:rPr>
          <w:spacing w:val="-12"/>
          <w:sz w:val="20"/>
        </w:rPr>
        <w:t> </w:t>
      </w:r>
      <w:r>
        <w:rPr>
          <w:sz w:val="20"/>
        </w:rPr>
        <w:t>A,</w:t>
      </w:r>
      <w:r>
        <w:rPr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(2026)</w:t>
      </w:r>
      <w:r>
        <w:rPr>
          <w:spacing w:val="-12"/>
          <w:sz w:val="20"/>
        </w:rPr>
        <w:t> </w:t>
      </w:r>
      <w:r>
        <w:rPr>
          <w:sz w:val="20"/>
        </w:rPr>
        <w:t>Evaluating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utility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artificial</w:t>
      </w:r>
      <w:r>
        <w:rPr>
          <w:spacing w:val="-12"/>
          <w:sz w:val="20"/>
        </w:rPr>
        <w:t> </w:t>
      </w:r>
      <w:r>
        <w:rPr>
          <w:sz w:val="20"/>
        </w:rPr>
        <w:t>intelligence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conducting</w:t>
      </w:r>
      <w:r>
        <w:rPr>
          <w:sz w:val="20"/>
        </w:rPr>
        <w:t> systematic reviews. Arthroplasty Today 39:102035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6" w:hanging="410"/>
        <w:jc w:val="both"/>
        <w:rPr>
          <w:sz w:val="20"/>
        </w:rPr>
      </w:pPr>
      <w:bookmarkStart w:name="_bookmark16" w:id="31"/>
      <w:bookmarkEnd w:id="31"/>
      <w:r>
        <w:rPr/>
      </w:r>
      <w:r>
        <w:rPr>
          <w:sz w:val="20"/>
        </w:rPr>
        <w:t>Chan AW, </w:t>
      </w:r>
      <w:r>
        <w:rPr>
          <w:spacing w:val="6"/>
          <w:w w:val="96"/>
          <w:sz w:val="20"/>
        </w:rPr>
        <w:t>Hr</w:t>
      </w:r>
      <w:r>
        <w:rPr>
          <w:spacing w:val="-94"/>
          <w:w w:val="103"/>
          <w:sz w:val="20"/>
        </w:rPr>
        <w:t>´</w:t>
      </w:r>
      <w:r>
        <w:rPr>
          <w:spacing w:val="6"/>
          <w:w w:val="96"/>
          <w:sz w:val="20"/>
        </w:rPr>
        <w:t>o</w:t>
      </w:r>
      <w:r>
        <w:rPr>
          <w:spacing w:val="17"/>
          <w:w w:val="102"/>
          <w:sz w:val="20"/>
        </w:rPr>
        <w:t>b</w:t>
      </w:r>
      <w:r>
        <w:rPr>
          <w:spacing w:val="6"/>
          <w:sz w:val="20"/>
        </w:rPr>
        <w:t>jartsson</w:t>
      </w:r>
      <w:r>
        <w:rPr>
          <w:spacing w:val="-1"/>
          <w:w w:val="99"/>
          <w:sz w:val="20"/>
        </w:rPr>
        <w:t> </w:t>
      </w:r>
      <w:r>
        <w:rPr>
          <w:sz w:val="20"/>
        </w:rPr>
        <w:t>A, Haahr MT, et al (2004) Empirical evidence for selective reporting </w:t>
      </w:r>
      <w:r>
        <w:rPr>
          <w:sz w:val="20"/>
        </w:rPr>
        <w:t>of</w:t>
      </w:r>
      <w:r>
        <w:rPr>
          <w:sz w:val="20"/>
        </w:rPr>
        <w:t> outcomes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randomized</w:t>
      </w:r>
      <w:r>
        <w:rPr>
          <w:spacing w:val="-12"/>
          <w:sz w:val="20"/>
        </w:rPr>
        <w:t> </w:t>
      </w:r>
      <w:r>
        <w:rPr>
          <w:sz w:val="20"/>
        </w:rPr>
        <w:t>trials:</w:t>
      </w:r>
      <w:r>
        <w:rPr>
          <w:spacing w:val="-12"/>
          <w:sz w:val="20"/>
        </w:rPr>
        <w:t> </w:t>
      </w:r>
      <w:r>
        <w:rPr>
          <w:sz w:val="20"/>
        </w:rPr>
        <w:t>comparison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protocols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published</w:t>
      </w:r>
      <w:r>
        <w:rPr>
          <w:spacing w:val="-12"/>
          <w:sz w:val="20"/>
        </w:rPr>
        <w:t> </w:t>
      </w:r>
      <w:r>
        <w:rPr>
          <w:sz w:val="20"/>
        </w:rPr>
        <w:t>articles.</w:t>
      </w:r>
      <w:r>
        <w:rPr>
          <w:spacing w:val="-12"/>
          <w:sz w:val="20"/>
        </w:rPr>
        <w:t> </w:t>
      </w:r>
      <w:r>
        <w:rPr>
          <w:sz w:val="20"/>
        </w:rPr>
        <w:t>Jama</w:t>
      </w:r>
      <w:r>
        <w:rPr>
          <w:spacing w:val="-12"/>
          <w:sz w:val="20"/>
        </w:rPr>
        <w:t> </w:t>
      </w:r>
      <w:r>
        <w:rPr>
          <w:sz w:val="20"/>
        </w:rPr>
        <w:t>291(20):2457</w:t>
      </w:r>
      <w:r>
        <w:rPr>
          <w:sz w:val="20"/>
        </w:rPr>
        <w:t>–</w:t>
      </w:r>
      <w:r>
        <w:rPr>
          <w:spacing w:val="-4"/>
          <w:sz w:val="20"/>
        </w:rPr>
        <w:t>2465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8" w:hanging="410"/>
        <w:jc w:val="both"/>
        <w:rPr>
          <w:sz w:val="20"/>
        </w:rPr>
      </w:pPr>
      <w:bookmarkStart w:name="_bookmark17" w:id="32"/>
      <w:bookmarkEnd w:id="32"/>
      <w:r>
        <w:rPr/>
      </w:r>
      <w:r>
        <w:rPr>
          <w:sz w:val="20"/>
        </w:rPr>
        <w:t>Chen</w:t>
      </w:r>
      <w:r>
        <w:rPr>
          <w:spacing w:val="-4"/>
          <w:sz w:val="20"/>
        </w:rPr>
        <w:t> </w:t>
      </w:r>
      <w:r>
        <w:rPr>
          <w:sz w:val="20"/>
        </w:rPr>
        <w:t>L,</w:t>
      </w:r>
      <w:r>
        <w:rPr>
          <w:spacing w:val="-4"/>
          <w:sz w:val="20"/>
        </w:rPr>
        <w:t> </w:t>
      </w:r>
      <w:r>
        <w:rPr>
          <w:sz w:val="20"/>
        </w:rPr>
        <w:t>Zaharia</w:t>
      </w:r>
      <w:r>
        <w:rPr>
          <w:spacing w:val="-4"/>
          <w:sz w:val="20"/>
        </w:rPr>
        <w:t> </w:t>
      </w:r>
      <w:r>
        <w:rPr>
          <w:sz w:val="20"/>
        </w:rPr>
        <w:t>M,</w:t>
      </w:r>
      <w:r>
        <w:rPr>
          <w:spacing w:val="-4"/>
          <w:sz w:val="20"/>
        </w:rPr>
        <w:t> </w:t>
      </w:r>
      <w:r>
        <w:rPr>
          <w:sz w:val="20"/>
        </w:rPr>
        <w:t>Zou</w:t>
      </w:r>
      <w:r>
        <w:rPr>
          <w:spacing w:val="-4"/>
          <w:sz w:val="20"/>
        </w:rPr>
        <w:t> </w:t>
      </w:r>
      <w:r>
        <w:rPr>
          <w:sz w:val="20"/>
        </w:rPr>
        <w:t>J</w:t>
      </w:r>
      <w:r>
        <w:rPr>
          <w:spacing w:val="-4"/>
          <w:sz w:val="20"/>
        </w:rPr>
        <w:t> </w:t>
      </w:r>
      <w:r>
        <w:rPr>
          <w:sz w:val="20"/>
        </w:rPr>
        <w:t>(2024)</w:t>
      </w:r>
      <w:r>
        <w:rPr>
          <w:spacing w:val="-4"/>
          <w:sz w:val="20"/>
        </w:rPr>
        <w:t> </w:t>
      </w:r>
      <w:r>
        <w:rPr>
          <w:sz w:val="20"/>
        </w:rPr>
        <w:t>How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ChatGPT’s</w:t>
      </w:r>
      <w:r>
        <w:rPr>
          <w:spacing w:val="-4"/>
          <w:sz w:val="20"/>
        </w:rPr>
        <w:t> </w:t>
      </w:r>
      <w:r>
        <w:rPr>
          <w:sz w:val="20"/>
        </w:rPr>
        <w:t>Behavior</w:t>
      </w:r>
      <w:r>
        <w:rPr>
          <w:spacing w:val="-4"/>
          <w:sz w:val="20"/>
        </w:rPr>
        <w:t> </w:t>
      </w:r>
      <w:r>
        <w:rPr>
          <w:sz w:val="20"/>
        </w:rPr>
        <w:t>Changing</w:t>
      </w:r>
      <w:r>
        <w:rPr>
          <w:spacing w:val="-4"/>
          <w:sz w:val="20"/>
        </w:rPr>
        <w:t> </w:t>
      </w:r>
      <w:r>
        <w:rPr>
          <w:sz w:val="20"/>
        </w:rPr>
        <w:t>Over</w:t>
      </w:r>
      <w:r>
        <w:rPr>
          <w:spacing w:val="-4"/>
          <w:sz w:val="20"/>
        </w:rPr>
        <w:t> </w:t>
      </w:r>
      <w:r>
        <w:rPr>
          <w:sz w:val="20"/>
        </w:rPr>
        <w:t>Time?</w:t>
      </w:r>
      <w:r>
        <w:rPr>
          <w:spacing w:val="-4"/>
          <w:sz w:val="20"/>
        </w:rPr>
        <w:t> </w:t>
      </w:r>
      <w:r>
        <w:rPr>
          <w:sz w:val="20"/>
        </w:rPr>
        <w:t>Harvard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z w:val="20"/>
        </w:rPr>
        <w:t> Science Review 6(2). </w:t>
      </w:r>
      <w:hyperlink r:id="rId15">
        <w:r>
          <w:rPr>
            <w:sz w:val="20"/>
          </w:rPr>
          <w:t>Https://hdsr.mitpress.mit.edu/pub/y95zitmz</w:t>
        </w:r>
      </w:hyperlink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7" w:hanging="410"/>
        <w:jc w:val="both"/>
        <w:rPr>
          <w:sz w:val="20"/>
        </w:rPr>
      </w:pPr>
      <w:bookmarkStart w:name="_bookmark18" w:id="33"/>
      <w:bookmarkEnd w:id="33"/>
      <w:r>
        <w:rPr/>
      </w:r>
      <w:r>
        <w:rPr>
          <w:sz w:val="20"/>
        </w:rPr>
        <w:t>Chen SF, Alyakin A, Seas A, et al (2026) Llm-assisted systematic review of large language mo</w:t>
      </w:r>
      <w:r>
        <w:rPr>
          <w:sz w:val="20"/>
        </w:rPr>
        <w:t>dels</w:t>
      </w:r>
      <w:r>
        <w:rPr>
          <w:sz w:val="20"/>
        </w:rPr>
        <w:t> in clinical medicine. Nature medicine 32(3):1152–1159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8" w:after="0"/>
        <w:ind w:left="600" w:right="428" w:hanging="410"/>
        <w:jc w:val="both"/>
        <w:rPr>
          <w:sz w:val="20"/>
        </w:rPr>
      </w:pPr>
      <w:bookmarkStart w:name="_bookmark19" w:id="34"/>
      <w:bookmarkEnd w:id="34"/>
      <w:r>
        <w:rPr/>
      </w:r>
      <w:r>
        <w:rPr>
          <w:sz w:val="20"/>
        </w:rPr>
        <w:t>Chen X, Zhang X (2025) Large language models streamline automated systematic review: </w:t>
      </w:r>
      <w:r>
        <w:rPr>
          <w:sz w:val="20"/>
        </w:rPr>
        <w:t>A</w:t>
      </w:r>
      <w:r>
        <w:rPr>
          <w:sz w:val="20"/>
        </w:rPr>
        <w:t> preliminary study. arXiv preprint arXiv:250215702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7" w:hanging="410"/>
        <w:jc w:val="both"/>
        <w:rPr>
          <w:sz w:val="20"/>
        </w:rPr>
      </w:pPr>
      <w:bookmarkStart w:name="_bookmark20" w:id="35"/>
      <w:bookmarkEnd w:id="35"/>
      <w:r>
        <w:rPr/>
      </w:r>
      <w:r>
        <w:rPr>
          <w:sz w:val="20"/>
        </w:rPr>
        <w:t>Cheung C, Wyman J, Bronas U, et al (2016) Is yoga better than aerobic/strengthening </w:t>
      </w:r>
      <w:r>
        <w:rPr>
          <w:sz w:val="20"/>
        </w:rPr>
        <w:t>exercises</w:t>
      </w:r>
      <w:r>
        <w:rPr>
          <w:sz w:val="20"/>
        </w:rPr>
        <w:t> for managing knee osteoarthritis in older adults? Osteoarthritis and Cartilage 24:S484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8" w:after="0"/>
        <w:ind w:left="600" w:right="426" w:hanging="410"/>
        <w:jc w:val="both"/>
        <w:rPr>
          <w:sz w:val="20"/>
        </w:rPr>
      </w:pPr>
      <w:bookmarkStart w:name="_bookmark21" w:id="36"/>
      <w:bookmarkEnd w:id="36"/>
      <w:r>
        <w:rPr/>
      </w:r>
      <w:r>
        <w:rPr>
          <w:sz w:val="20"/>
        </w:rPr>
        <w:t>Clark J, Barton BL, Albarqouni L, et al (2025) Generative artificial intelligence use in </w:t>
      </w:r>
      <w:r>
        <w:rPr>
          <w:sz w:val="20"/>
        </w:rPr>
        <w:t>evidence</w:t>
      </w:r>
      <w:r>
        <w:rPr>
          <w:sz w:val="20"/>
        </w:rPr>
        <w:t> synthesis: A systematic review. Research Synthesis Methods 16(4):601–619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7" w:hanging="410"/>
        <w:jc w:val="both"/>
        <w:rPr>
          <w:sz w:val="20"/>
        </w:rPr>
      </w:pPr>
      <w:bookmarkStart w:name="_bookmark22" w:id="37"/>
      <w:bookmarkEnd w:id="37"/>
      <w:r>
        <w:rPr/>
      </w:r>
      <w:r>
        <w:rPr>
          <w:sz w:val="20"/>
        </w:rPr>
        <w:t>Clarke M, Williamson PR (2016) Core outcome sets and systematic reviews. Systematic </w:t>
      </w:r>
      <w:r>
        <w:rPr>
          <w:sz w:val="20"/>
        </w:rPr>
        <w:t>reviews</w:t>
      </w:r>
      <w:r>
        <w:rPr>
          <w:sz w:val="20"/>
        </w:rPr>
        <w:t> </w:t>
      </w:r>
      <w:r>
        <w:rPr>
          <w:spacing w:val="-2"/>
          <w:sz w:val="20"/>
        </w:rPr>
        <w:t>5(1):11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8" w:after="0"/>
        <w:ind w:left="600" w:right="428" w:hanging="410"/>
        <w:jc w:val="both"/>
        <w:rPr>
          <w:sz w:val="20"/>
        </w:rPr>
      </w:pPr>
      <w:bookmarkStart w:name="_bookmark23" w:id="38"/>
      <w:bookmarkEnd w:id="38"/>
      <w:r>
        <w:rPr/>
      </w:r>
      <w:r>
        <w:rPr>
          <w:sz w:val="20"/>
        </w:rPr>
        <w:t>Cordero RJ, de </w:t>
      </w:r>
      <w:r>
        <w:rPr>
          <w:spacing w:val="16"/>
          <w:w w:val="101"/>
          <w:sz w:val="20"/>
        </w:rPr>
        <w:t>Le</w:t>
      </w:r>
      <w:r>
        <w:rPr>
          <w:spacing w:val="-84"/>
          <w:w w:val="103"/>
          <w:sz w:val="20"/>
        </w:rPr>
        <w:t>´</w:t>
      </w:r>
      <w:r>
        <w:rPr>
          <w:spacing w:val="16"/>
          <w:w w:val="96"/>
          <w:sz w:val="20"/>
        </w:rPr>
        <w:t>o</w:t>
      </w:r>
      <w:r>
        <w:rPr>
          <w:spacing w:val="16"/>
          <w:w w:val="99"/>
          <w:sz w:val="20"/>
        </w:rPr>
        <w:t>n-</w:t>
      </w:r>
      <w:r>
        <w:rPr>
          <w:sz w:val="20"/>
        </w:rPr>
        <w:t>Rodriguez CM, Alvarado-Torres JK, et al (2016) Life science’s av</w:t>
      </w:r>
      <w:r>
        <w:rPr>
          <w:sz w:val="20"/>
        </w:rPr>
        <w:t>erage</w:t>
      </w:r>
      <w:r>
        <w:rPr>
          <w:sz w:val="20"/>
        </w:rPr>
        <w:t> publishable unit (apu) has increased over the past two decades. PLoS One 11(6):e0156983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7" w:hanging="410"/>
        <w:jc w:val="both"/>
        <w:rPr>
          <w:sz w:val="20"/>
        </w:rPr>
      </w:pPr>
      <w:bookmarkStart w:name="_bookmark24" w:id="39"/>
      <w:bookmarkEnd w:id="39"/>
      <w:r>
        <w:rPr/>
      </w:r>
      <w:r>
        <w:rPr>
          <w:sz w:val="20"/>
        </w:rPr>
        <w:t>Dawson S, Turner KM, Dawson S, et al (2025) Selection and reporting of usual care compar</w:t>
      </w:r>
      <w:r>
        <w:rPr>
          <w:sz w:val="20"/>
        </w:rPr>
        <w:t>ators</w:t>
      </w:r>
      <w:r>
        <w:rPr>
          <w:sz w:val="20"/>
        </w:rPr>
        <w:t> when designing primary care trials of complex health interventions: a systematic review. </w:t>
      </w:r>
      <w:r>
        <w:rPr>
          <w:sz w:val="20"/>
        </w:rPr>
        <w:t>British</w:t>
      </w:r>
      <w:r>
        <w:rPr>
          <w:sz w:val="20"/>
        </w:rPr>
        <w:t> Journal of General Practice</w:t>
      </w:r>
    </w:p>
    <w:p>
      <w:pPr>
        <w:pStyle w:val="ListParagraph"/>
        <w:spacing w:after="0" w:line="254" w:lineRule="auto"/>
        <w:jc w:val="both"/>
        <w:rPr>
          <w:sz w:val="20"/>
        </w:rPr>
        <w:sectPr>
          <w:pgSz w:w="11910" w:h="16840"/>
          <w:pgMar w:header="0" w:footer="678" w:top="1180" w:bottom="860" w:left="1133" w:right="1133"/>
        </w:sectPr>
      </w:pP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54" w:after="0"/>
        <w:ind w:left="940" w:right="87" w:hanging="410"/>
        <w:jc w:val="both"/>
        <w:rPr>
          <w:sz w:val="20"/>
        </w:rPr>
      </w:pPr>
      <w:bookmarkStart w:name="_bookmark25" w:id="40"/>
      <w:bookmarkEnd w:id="40"/>
      <w:r>
        <w:rPr/>
      </w:r>
      <w:r>
        <w:rPr>
          <w:spacing w:val="-2"/>
          <w:sz w:val="20"/>
        </w:rPr>
        <w:t>Deeks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Higgins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Altman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(2022)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Cochrane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statistical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methods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group.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chapter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10: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analysing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undertaking</w:t>
      </w:r>
      <w:r>
        <w:rPr>
          <w:spacing w:val="-11"/>
          <w:sz w:val="20"/>
        </w:rPr>
        <w:t> </w:t>
      </w:r>
      <w:r>
        <w:rPr>
          <w:sz w:val="20"/>
        </w:rPr>
        <w:t>meta-analyses.</w:t>
      </w:r>
      <w:r>
        <w:rPr>
          <w:spacing w:val="-11"/>
          <w:sz w:val="20"/>
        </w:rPr>
        <w:t> </w:t>
      </w:r>
      <w:r>
        <w:rPr>
          <w:sz w:val="20"/>
        </w:rPr>
        <w:t>Cochrane</w:t>
      </w:r>
      <w:r>
        <w:rPr>
          <w:spacing w:val="-11"/>
          <w:sz w:val="20"/>
        </w:rPr>
        <w:t> </w:t>
      </w:r>
      <w:r>
        <w:rPr>
          <w:sz w:val="20"/>
        </w:rPr>
        <w:t>Handbook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Systematic</w:t>
      </w:r>
      <w:r>
        <w:rPr>
          <w:spacing w:val="-11"/>
          <w:sz w:val="20"/>
        </w:rPr>
        <w:t> </w:t>
      </w:r>
      <w:r>
        <w:rPr>
          <w:sz w:val="20"/>
        </w:rPr>
        <w:t>Reviews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Interven</w:t>
      </w:r>
      <w:r>
        <w:rPr>
          <w:sz w:val="20"/>
        </w:rPr>
        <w:t>tions</w:t>
      </w:r>
      <w:r>
        <w:rPr>
          <w:sz w:val="20"/>
        </w:rPr>
        <w:t> Version 6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6" w:after="0"/>
        <w:ind w:left="940" w:right="88" w:hanging="410"/>
        <w:jc w:val="both"/>
        <w:rPr>
          <w:sz w:val="20"/>
        </w:rPr>
      </w:pPr>
      <w:bookmarkStart w:name="_bookmark26" w:id="41"/>
      <w:bookmarkEnd w:id="41"/>
      <w:r>
        <w:rPr/>
      </w:r>
      <w:r>
        <w:rPr>
          <w:spacing w:val="10"/>
          <w:w w:val="98"/>
          <w:sz w:val="20"/>
        </w:rPr>
        <w:t>Dennst</w:t>
      </w:r>
      <w:r>
        <w:rPr>
          <w:spacing w:val="-90"/>
          <w:w w:val="101"/>
          <w:sz w:val="20"/>
        </w:rPr>
        <w:t>¨</w:t>
      </w:r>
      <w:r>
        <w:rPr>
          <w:spacing w:val="10"/>
          <w:sz w:val="20"/>
        </w:rPr>
        <w:t>a</w:t>
      </w:r>
      <w:r>
        <w:rPr>
          <w:spacing w:val="10"/>
          <w:w w:val="104"/>
          <w:sz w:val="20"/>
        </w:rPr>
        <w:t>dt</w:t>
      </w:r>
      <w:r>
        <w:rPr>
          <w:w w:val="99"/>
          <w:sz w:val="20"/>
        </w:rPr>
        <w:t> </w:t>
      </w:r>
      <w:r>
        <w:rPr>
          <w:sz w:val="20"/>
        </w:rPr>
        <w:t>F, Zink J, Putora PM, et al (2024) Title and abstract screening for literature </w:t>
      </w:r>
      <w:r>
        <w:rPr>
          <w:sz w:val="20"/>
        </w:rPr>
        <w:t>reviews</w:t>
      </w:r>
      <w:r>
        <w:rPr>
          <w:sz w:val="20"/>
        </w:rPr>
        <w:t> using large language models: an exploratory study in the biomedical domain. Systematic </w:t>
      </w:r>
      <w:r>
        <w:rPr>
          <w:sz w:val="20"/>
        </w:rPr>
        <w:t>reviews</w:t>
      </w:r>
      <w:r>
        <w:rPr>
          <w:sz w:val="20"/>
        </w:rPr>
        <w:t> </w:t>
      </w:r>
      <w:r>
        <w:rPr>
          <w:spacing w:val="-2"/>
          <w:sz w:val="20"/>
        </w:rPr>
        <w:t>13(1):158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8" w:hanging="410"/>
        <w:jc w:val="both"/>
        <w:rPr>
          <w:sz w:val="20"/>
        </w:rPr>
      </w:pPr>
      <w:bookmarkStart w:name="_bookmark27" w:id="42"/>
      <w:bookmarkEnd w:id="42"/>
      <w:r>
        <w:rPr/>
      </w:r>
      <w:r>
        <w:rPr>
          <w:sz w:val="20"/>
        </w:rPr>
        <w:t>Duffy</w:t>
      </w:r>
      <w:r>
        <w:rPr>
          <w:spacing w:val="35"/>
          <w:sz w:val="20"/>
        </w:rPr>
        <w:t> </w:t>
      </w:r>
      <w:r>
        <w:rPr>
          <w:sz w:val="20"/>
        </w:rPr>
        <w:t>JM,</w:t>
      </w:r>
      <w:r>
        <w:rPr>
          <w:spacing w:val="35"/>
          <w:sz w:val="20"/>
        </w:rPr>
        <w:t> </w:t>
      </w:r>
      <w:r>
        <w:rPr>
          <w:sz w:val="20"/>
        </w:rPr>
        <w:t>Hirsch</w:t>
      </w:r>
      <w:r>
        <w:rPr>
          <w:spacing w:val="35"/>
          <w:sz w:val="20"/>
        </w:rPr>
        <w:t> </w:t>
      </w:r>
      <w:r>
        <w:rPr>
          <w:sz w:val="20"/>
        </w:rPr>
        <w:t>M,</w:t>
      </w:r>
      <w:r>
        <w:rPr>
          <w:spacing w:val="35"/>
          <w:sz w:val="20"/>
        </w:rPr>
        <w:t> </w:t>
      </w:r>
      <w:r>
        <w:rPr>
          <w:sz w:val="20"/>
        </w:rPr>
        <w:t>Gale</w:t>
      </w:r>
      <w:r>
        <w:rPr>
          <w:spacing w:val="35"/>
          <w:sz w:val="20"/>
        </w:rPr>
        <w:t> </w:t>
      </w:r>
      <w:r>
        <w:rPr>
          <w:sz w:val="20"/>
        </w:rPr>
        <w:t>C,</w:t>
      </w:r>
      <w:r>
        <w:rPr>
          <w:spacing w:val="35"/>
          <w:sz w:val="20"/>
        </w:rPr>
        <w:t> </w:t>
      </w:r>
      <w:r>
        <w:rPr>
          <w:sz w:val="20"/>
        </w:rPr>
        <w:t>et</w:t>
      </w:r>
      <w:r>
        <w:rPr>
          <w:spacing w:val="35"/>
          <w:sz w:val="20"/>
        </w:rPr>
        <w:t> </w:t>
      </w:r>
      <w:r>
        <w:rPr>
          <w:sz w:val="20"/>
        </w:rPr>
        <w:t>al</w:t>
      </w:r>
      <w:r>
        <w:rPr>
          <w:spacing w:val="35"/>
          <w:sz w:val="20"/>
        </w:rPr>
        <w:t> </w:t>
      </w:r>
      <w:r>
        <w:rPr>
          <w:sz w:val="20"/>
        </w:rPr>
        <w:t>(2017)</w:t>
      </w:r>
      <w:r>
        <w:rPr>
          <w:spacing w:val="35"/>
          <w:sz w:val="20"/>
        </w:rPr>
        <w:t> </w:t>
      </w:r>
      <w:r>
        <w:rPr>
          <w:sz w:val="20"/>
        </w:rPr>
        <w:t>A</w:t>
      </w:r>
      <w:r>
        <w:rPr>
          <w:spacing w:val="35"/>
          <w:sz w:val="20"/>
        </w:rPr>
        <w:t> </w:t>
      </w:r>
      <w:r>
        <w:rPr>
          <w:sz w:val="20"/>
        </w:rPr>
        <w:t>systematic</w:t>
      </w:r>
      <w:r>
        <w:rPr>
          <w:spacing w:val="35"/>
          <w:sz w:val="20"/>
        </w:rPr>
        <w:t> </w:t>
      </w:r>
      <w:r>
        <w:rPr>
          <w:sz w:val="20"/>
        </w:rPr>
        <w:t>review</w:t>
      </w:r>
      <w:r>
        <w:rPr>
          <w:spacing w:val="35"/>
          <w:sz w:val="20"/>
        </w:rPr>
        <w:t> </w:t>
      </w:r>
      <w:r>
        <w:rPr>
          <w:sz w:val="20"/>
        </w:rPr>
        <w:t>of</w:t>
      </w:r>
      <w:r>
        <w:rPr>
          <w:spacing w:val="35"/>
          <w:sz w:val="20"/>
        </w:rPr>
        <w:t> </w:t>
      </w:r>
      <w:r>
        <w:rPr>
          <w:sz w:val="20"/>
        </w:rPr>
        <w:t>primary</w:t>
      </w:r>
      <w:r>
        <w:rPr>
          <w:spacing w:val="35"/>
          <w:sz w:val="20"/>
        </w:rPr>
        <w:t> </w:t>
      </w:r>
      <w:r>
        <w:rPr>
          <w:sz w:val="20"/>
        </w:rPr>
        <w:t>outcomes</w:t>
      </w:r>
      <w:r>
        <w:rPr>
          <w:spacing w:val="35"/>
          <w:sz w:val="20"/>
        </w:rPr>
        <w:t> </w:t>
      </w:r>
      <w:r>
        <w:rPr>
          <w:sz w:val="20"/>
        </w:rPr>
        <w:t>and</w:t>
      </w:r>
      <w:r>
        <w:rPr>
          <w:spacing w:val="35"/>
          <w:sz w:val="20"/>
        </w:rPr>
        <w:t> </w:t>
      </w:r>
      <w:r>
        <w:rPr>
          <w:sz w:val="20"/>
        </w:rPr>
        <w:t>out</w:t>
      </w:r>
      <w:r>
        <w:rPr>
          <w:sz w:val="20"/>
        </w:rPr>
        <w:softHyphen/>
      </w:r>
      <w:r>
        <w:rPr>
          <w:spacing w:val="-2"/>
          <w:sz w:val="20"/>
        </w:rPr>
        <w:t>come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measure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reporting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randomized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trials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evaluating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treatments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pre-eclampsia.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2"/>
          <w:sz w:val="20"/>
        </w:rPr>
        <w:t>ternational</w:t>
      </w:r>
      <w:r>
        <w:rPr>
          <w:spacing w:val="-2"/>
          <w:sz w:val="20"/>
        </w:rPr>
        <w:t> </w:t>
      </w:r>
      <w:r>
        <w:rPr>
          <w:sz w:val="20"/>
        </w:rPr>
        <w:t>Journal of Gynecology &amp; Obstetrics 139(3):262–267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7" w:hanging="410"/>
        <w:jc w:val="both"/>
        <w:rPr>
          <w:sz w:val="20"/>
        </w:rPr>
      </w:pPr>
      <w:bookmarkStart w:name="_bookmark28" w:id="43"/>
      <w:bookmarkEnd w:id="43"/>
      <w:r>
        <w:rPr/>
      </w:r>
      <w:r>
        <w:rPr>
          <w:sz w:val="20"/>
        </w:rPr>
        <w:t>Dwan K, Gamble C, Williamson PR, et al (2013) Systematic review of the empirical evidence </w:t>
      </w:r>
      <w:r>
        <w:rPr>
          <w:sz w:val="20"/>
        </w:rPr>
        <w:t>of</w:t>
      </w:r>
      <w:r>
        <w:rPr>
          <w:sz w:val="20"/>
        </w:rPr>
        <w:t> study publication bias and outcome reporting bias—an updated review. PloS one 8(7):e66844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9" w:hanging="410"/>
        <w:jc w:val="both"/>
        <w:rPr>
          <w:sz w:val="20"/>
        </w:rPr>
      </w:pPr>
      <w:bookmarkStart w:name="_bookmark29" w:id="44"/>
      <w:bookmarkEnd w:id="44"/>
      <w:r>
        <w:rPr/>
      </w:r>
      <w:r>
        <w:rPr>
          <w:sz w:val="20"/>
        </w:rPr>
        <w:t>Evans D (2003) Hierarchy of evidence: a framework for ranking evidence evaluating </w:t>
      </w:r>
      <w:r>
        <w:rPr>
          <w:sz w:val="20"/>
        </w:rPr>
        <w:t>healthcare</w:t>
      </w:r>
      <w:r>
        <w:rPr>
          <w:sz w:val="20"/>
        </w:rPr>
        <w:t> interventions. Journal of clinical nursing 12(1):77–84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8" w:after="0"/>
        <w:ind w:left="940" w:right="86" w:hanging="410"/>
        <w:jc w:val="both"/>
        <w:rPr>
          <w:sz w:val="20"/>
        </w:rPr>
      </w:pPr>
      <w:bookmarkStart w:name="_bookmark30" w:id="45"/>
      <w:bookmarkEnd w:id="45"/>
      <w:r>
        <w:rPr/>
      </w:r>
      <w:r>
        <w:rPr>
          <w:sz w:val="20"/>
        </w:rPr>
        <w:t>Fadlallah</w:t>
      </w:r>
      <w:r>
        <w:rPr>
          <w:spacing w:val="-13"/>
          <w:sz w:val="20"/>
        </w:rPr>
        <w:t> </w:t>
      </w:r>
      <w:r>
        <w:rPr>
          <w:sz w:val="20"/>
        </w:rPr>
        <w:t>R,</w:t>
      </w:r>
      <w:r>
        <w:rPr>
          <w:spacing w:val="-12"/>
          <w:sz w:val="20"/>
        </w:rPr>
        <w:t> </w:t>
      </w:r>
      <w:r>
        <w:rPr>
          <w:sz w:val="20"/>
        </w:rPr>
        <w:t>El-Harakeh</w:t>
      </w:r>
      <w:r>
        <w:rPr>
          <w:spacing w:val="-12"/>
          <w:sz w:val="20"/>
        </w:rPr>
        <w:t> </w:t>
      </w:r>
      <w:r>
        <w:rPr>
          <w:sz w:val="20"/>
        </w:rPr>
        <w:t>A,</w:t>
      </w:r>
      <w:r>
        <w:rPr>
          <w:spacing w:val="-12"/>
          <w:sz w:val="20"/>
        </w:rPr>
        <w:t> </w:t>
      </w:r>
      <w:r>
        <w:rPr>
          <w:sz w:val="20"/>
        </w:rPr>
        <w:t>Bou-Karroum</w:t>
      </w:r>
      <w:r>
        <w:rPr>
          <w:spacing w:val="-12"/>
          <w:sz w:val="20"/>
        </w:rPr>
        <w:t> </w:t>
      </w:r>
      <w:r>
        <w:rPr>
          <w:sz w:val="20"/>
        </w:rPr>
        <w:t>L,</w:t>
      </w:r>
      <w:r>
        <w:rPr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(2020)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common</w:t>
      </w:r>
      <w:r>
        <w:rPr>
          <w:spacing w:val="-12"/>
          <w:sz w:val="20"/>
        </w:rPr>
        <w:t> </w:t>
      </w:r>
      <w:r>
        <w:rPr>
          <w:sz w:val="20"/>
        </w:rPr>
        <w:t>framework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steps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criteria</w:t>
      </w:r>
      <w:r>
        <w:rPr>
          <w:sz w:val="20"/>
        </w:rPr>
        <w:t> for</w:t>
      </w:r>
      <w:r>
        <w:rPr>
          <w:spacing w:val="-6"/>
          <w:sz w:val="20"/>
        </w:rPr>
        <w:t> </w:t>
      </w:r>
      <w:r>
        <w:rPr>
          <w:sz w:val="20"/>
        </w:rPr>
        <w:t>prioritizing</w:t>
      </w:r>
      <w:r>
        <w:rPr>
          <w:spacing w:val="-6"/>
          <w:sz w:val="20"/>
        </w:rPr>
        <w:t> </w:t>
      </w:r>
      <w:r>
        <w:rPr>
          <w:sz w:val="20"/>
        </w:rPr>
        <w:t>topics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evidence</w:t>
      </w:r>
      <w:r>
        <w:rPr>
          <w:spacing w:val="-6"/>
          <w:sz w:val="20"/>
        </w:rPr>
        <w:t> </w:t>
      </w:r>
      <w:r>
        <w:rPr>
          <w:sz w:val="20"/>
        </w:rPr>
        <w:t>syntheses: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systematic</w:t>
      </w:r>
      <w:r>
        <w:rPr>
          <w:spacing w:val="-6"/>
          <w:sz w:val="20"/>
        </w:rPr>
        <w:t> </w:t>
      </w:r>
      <w:r>
        <w:rPr>
          <w:sz w:val="20"/>
        </w:rPr>
        <w:t>review.</w:t>
      </w:r>
      <w:r>
        <w:rPr>
          <w:spacing w:val="-6"/>
          <w:sz w:val="20"/>
        </w:rPr>
        <w:t> </w:t>
      </w:r>
      <w:r>
        <w:rPr>
          <w:sz w:val="20"/>
        </w:rPr>
        <w:t>Journal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clinical</w:t>
      </w:r>
      <w:r>
        <w:rPr>
          <w:spacing w:val="-6"/>
          <w:sz w:val="20"/>
        </w:rPr>
        <w:t> </w:t>
      </w:r>
      <w:r>
        <w:rPr>
          <w:sz w:val="20"/>
        </w:rPr>
        <w:t>epidemiology</w:t>
      </w:r>
      <w:r>
        <w:rPr>
          <w:sz w:val="20"/>
        </w:rPr>
        <w:t> </w:t>
      </w:r>
      <w:r>
        <w:rPr>
          <w:spacing w:val="-2"/>
          <w:sz w:val="20"/>
        </w:rPr>
        <w:t>120:67–85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6" w:after="0"/>
        <w:ind w:left="940" w:right="88" w:hanging="410"/>
        <w:jc w:val="both"/>
        <w:rPr>
          <w:sz w:val="20"/>
        </w:rPr>
      </w:pPr>
      <w:bookmarkStart w:name="_bookmark31" w:id="46"/>
      <w:bookmarkEnd w:id="46"/>
      <w:r>
        <w:rPr/>
      </w:r>
      <w:r>
        <w:rPr>
          <w:sz w:val="20"/>
        </w:rPr>
        <w:t>Fox DM (2017) Evidence and health policy: using and regulating systematic reviews. Americ</w:t>
      </w:r>
      <w:r>
        <w:rPr>
          <w:sz w:val="20"/>
        </w:rPr>
        <w:t>an</w:t>
      </w:r>
      <w:r>
        <w:rPr>
          <w:sz w:val="20"/>
        </w:rPr>
        <w:t> journal of public health 107(1):88–92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8" w:after="0"/>
        <w:ind w:left="940" w:right="87" w:hanging="410"/>
        <w:jc w:val="both"/>
        <w:rPr>
          <w:sz w:val="20"/>
        </w:rPr>
      </w:pPr>
      <w:bookmarkStart w:name="_bookmark32" w:id="47"/>
      <w:bookmarkEnd w:id="47"/>
      <w:r>
        <w:rPr/>
      </w:r>
      <w:r>
        <w:rPr>
          <w:sz w:val="20"/>
        </w:rPr>
        <w:t>Gandhi S, Shokravi A, Chelliahpillai Y, et al (2026) Evaluating large language model p</w:t>
      </w:r>
      <w:r>
        <w:rPr>
          <w:sz w:val="20"/>
        </w:rPr>
        <w:t>erformance</w:t>
      </w:r>
      <w:r>
        <w:rPr>
          <w:sz w:val="20"/>
        </w:rPr>
        <w:t> in risk of bias assessments: A cross-sectional validation study. PLoS One 21(7):e0353155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8" w:hanging="410"/>
        <w:jc w:val="both"/>
        <w:rPr>
          <w:sz w:val="20"/>
        </w:rPr>
      </w:pPr>
      <w:bookmarkStart w:name="_bookmark33" w:id="48"/>
      <w:bookmarkEnd w:id="48"/>
      <w:r>
        <w:rPr/>
      </w:r>
      <w:r>
        <w:rPr>
          <w:sz w:val="20"/>
        </w:rPr>
        <w:t>Gartlehner G, Kahwati L, Hilscher R, et al (2024) Data extraction for evidence synthesis using </w:t>
      </w:r>
      <w:r>
        <w:rPr>
          <w:sz w:val="20"/>
        </w:rPr>
        <w:t>a</w:t>
      </w:r>
      <w:r>
        <w:rPr>
          <w:sz w:val="20"/>
        </w:rPr>
        <w:t> large</w:t>
      </w:r>
      <w:r>
        <w:rPr>
          <w:spacing w:val="-5"/>
          <w:sz w:val="20"/>
        </w:rPr>
        <w:t> </w:t>
      </w:r>
      <w:r>
        <w:rPr>
          <w:sz w:val="20"/>
        </w:rPr>
        <w:t>language</w:t>
      </w:r>
      <w:r>
        <w:rPr>
          <w:spacing w:val="-5"/>
          <w:sz w:val="20"/>
        </w:rPr>
        <w:t> </w:t>
      </w:r>
      <w:r>
        <w:rPr>
          <w:sz w:val="20"/>
        </w:rPr>
        <w:t>model: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proof-of-concept</w:t>
      </w:r>
      <w:r>
        <w:rPr>
          <w:spacing w:val="-5"/>
          <w:sz w:val="20"/>
        </w:rPr>
        <w:t> </w:t>
      </w:r>
      <w:r>
        <w:rPr>
          <w:sz w:val="20"/>
        </w:rPr>
        <w:t>study.</w:t>
      </w:r>
      <w:r>
        <w:rPr>
          <w:spacing w:val="-5"/>
          <w:sz w:val="20"/>
        </w:rPr>
        <w:t> </w:t>
      </w:r>
      <w:r>
        <w:rPr>
          <w:sz w:val="20"/>
        </w:rPr>
        <w:t>Research</w:t>
      </w:r>
      <w:r>
        <w:rPr>
          <w:spacing w:val="-5"/>
          <w:sz w:val="20"/>
        </w:rPr>
        <w:t> </w:t>
      </w:r>
      <w:r>
        <w:rPr>
          <w:sz w:val="20"/>
        </w:rPr>
        <w:t>synthesis</w:t>
      </w:r>
      <w:r>
        <w:rPr>
          <w:spacing w:val="-5"/>
          <w:sz w:val="20"/>
        </w:rPr>
        <w:t> </w:t>
      </w:r>
      <w:r>
        <w:rPr>
          <w:sz w:val="20"/>
        </w:rPr>
        <w:t>methods</w:t>
      </w:r>
      <w:r>
        <w:rPr>
          <w:spacing w:val="-5"/>
          <w:sz w:val="20"/>
        </w:rPr>
        <w:t> </w:t>
      </w:r>
      <w:r>
        <w:rPr>
          <w:sz w:val="20"/>
        </w:rPr>
        <w:t>15(4):576–589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8" w:after="0"/>
        <w:ind w:left="940" w:right="86" w:hanging="410"/>
        <w:jc w:val="both"/>
        <w:rPr>
          <w:sz w:val="20"/>
        </w:rPr>
      </w:pPr>
      <w:bookmarkStart w:name="_bookmark34" w:id="49"/>
      <w:bookmarkEnd w:id="49"/>
      <w:r>
        <w:rPr/>
      </w:r>
      <w:r>
        <w:rPr>
          <w:sz w:val="20"/>
        </w:rPr>
        <w:t>Gartlehner G, Kugley S, Crotty K, et al (2025) Artificial intelligence–assisted data extraction </w:t>
      </w:r>
      <w:r>
        <w:rPr>
          <w:sz w:val="20"/>
        </w:rPr>
        <w:t>with</w:t>
      </w:r>
      <w:r>
        <w:rPr>
          <w:sz w:val="20"/>
        </w:rPr>
        <w:t> a large language model: a study within reviews. Annals of Internal Medicine 178(12):1763–1771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7" w:hanging="410"/>
        <w:jc w:val="both"/>
        <w:rPr>
          <w:sz w:val="20"/>
        </w:rPr>
      </w:pPr>
      <w:bookmarkStart w:name="_bookmark35" w:id="50"/>
      <w:bookmarkEnd w:id="50"/>
      <w:r>
        <w:rPr/>
      </w:r>
      <w:r>
        <w:rPr>
          <w:sz w:val="20"/>
        </w:rPr>
        <w:t>Gong EJ, Bang CS, Shin YS (2026) Applications of large language models in medical researc</w:t>
      </w:r>
      <w:r>
        <w:rPr>
          <w:sz w:val="20"/>
        </w:rPr>
        <w:t>h:</w:t>
      </w:r>
      <w:r>
        <w:rPr>
          <w:sz w:val="20"/>
        </w:rPr>
        <w:t> From systematic reviews to clinical studies. Bioengineering 13(3). </w:t>
      </w:r>
      <w:hyperlink r:id="rId16">
        <w:r>
          <w:rPr>
            <w:color w:val="0000FF"/>
            <w:sz w:val="20"/>
          </w:rPr>
          <w:t>h</w:t>
        </w:r>
        <w:r>
          <w:rPr>
            <w:color w:val="0000FF"/>
            <w:sz w:val="20"/>
          </w:rPr>
          <w:t>ttps://doi.org/10.3390/</w:t>
        </w:r>
      </w:hyperlink>
      <w:r>
        <w:rPr>
          <w:color w:val="0000FF"/>
          <w:sz w:val="20"/>
        </w:rPr>
        <w:t> </w:t>
      </w:r>
      <w:hyperlink r:id="rId16">
        <w:r>
          <w:rPr>
            <w:color w:val="0000FF"/>
            <w:spacing w:val="-2"/>
            <w:sz w:val="20"/>
          </w:rPr>
          <w:t>bioengineering13030365</w:t>
        </w:r>
      </w:hyperlink>
      <w:r>
        <w:rPr>
          <w:spacing w:val="-2"/>
          <w:sz w:val="20"/>
        </w:rPr>
        <w:t>, URL </w:t>
      </w:r>
      <w:hyperlink r:id="rId17">
        <w:r>
          <w:rPr>
            <w:color w:val="0000FF"/>
            <w:spacing w:val="-2"/>
            <w:sz w:val="20"/>
          </w:rPr>
          <w:t>https://www.mdpi.com/2306-5354/13/3/365</w:t>
        </w:r>
      </w:hyperlink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8" w:hanging="410"/>
        <w:jc w:val="both"/>
        <w:rPr>
          <w:sz w:val="20"/>
        </w:rPr>
      </w:pPr>
      <w:bookmarkStart w:name="_bookmark36" w:id="51"/>
      <w:bookmarkEnd w:id="51"/>
      <w:r>
        <w:rPr/>
      </w:r>
      <w:r>
        <w:rPr>
          <w:sz w:val="20"/>
        </w:rPr>
        <w:t>Gonzalez O, MacKinnon DP, Muniz FB (2021) Extrinsic convergent validity evidence to preven</w:t>
      </w:r>
      <w:r>
        <w:rPr>
          <w:sz w:val="20"/>
        </w:rPr>
        <w:t>t</w:t>
      </w:r>
      <w:r>
        <w:rPr>
          <w:sz w:val="20"/>
        </w:rPr>
        <w:t> jingle and jangle fallacies. Multivariate Behavioral Research 56(1):3–19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9" w:hanging="410"/>
        <w:jc w:val="both"/>
        <w:rPr>
          <w:sz w:val="20"/>
        </w:rPr>
      </w:pPr>
      <w:bookmarkStart w:name="_bookmark37" w:id="52"/>
      <w:bookmarkEnd w:id="52"/>
      <w:r>
        <w:rPr/>
      </w:r>
      <w:r>
        <w:rPr>
          <w:sz w:val="20"/>
        </w:rPr>
        <w:t>Guo E, Gupta M, Deng J, et al (2024) Automated paper screening for clinical reviews using </w:t>
      </w:r>
      <w:r>
        <w:rPr>
          <w:sz w:val="20"/>
        </w:rPr>
        <w:t>large</w:t>
      </w:r>
      <w:r>
        <w:rPr>
          <w:sz w:val="20"/>
        </w:rPr>
        <w:t> language</w:t>
      </w:r>
      <w:r>
        <w:rPr>
          <w:spacing w:val="-4"/>
          <w:sz w:val="20"/>
        </w:rPr>
        <w:t> </w:t>
      </w:r>
      <w:r>
        <w:rPr>
          <w:sz w:val="20"/>
        </w:rPr>
        <w:t>models: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analysis</w:t>
      </w:r>
      <w:r>
        <w:rPr>
          <w:spacing w:val="-4"/>
          <w:sz w:val="20"/>
        </w:rPr>
        <w:t> </w:t>
      </w:r>
      <w:r>
        <w:rPr>
          <w:sz w:val="20"/>
        </w:rPr>
        <w:t>study.</w:t>
      </w:r>
      <w:r>
        <w:rPr>
          <w:spacing w:val="-4"/>
          <w:sz w:val="20"/>
        </w:rPr>
        <w:t> </w:t>
      </w:r>
      <w:r>
        <w:rPr>
          <w:sz w:val="20"/>
        </w:rPr>
        <w:t>Journal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medical</w:t>
      </w:r>
      <w:r>
        <w:rPr>
          <w:spacing w:val="-4"/>
          <w:sz w:val="20"/>
        </w:rPr>
        <w:t> </w:t>
      </w:r>
      <w:r>
        <w:rPr>
          <w:sz w:val="20"/>
        </w:rPr>
        <w:t>Internet</w:t>
      </w:r>
      <w:r>
        <w:rPr>
          <w:spacing w:val="-4"/>
          <w:sz w:val="20"/>
        </w:rPr>
        <w:t> </w:t>
      </w:r>
      <w:r>
        <w:rPr>
          <w:sz w:val="20"/>
        </w:rPr>
        <w:t>research</w:t>
      </w:r>
      <w:r>
        <w:rPr>
          <w:spacing w:val="-4"/>
          <w:sz w:val="20"/>
        </w:rPr>
        <w:t> </w:t>
      </w:r>
      <w:r>
        <w:rPr>
          <w:sz w:val="20"/>
        </w:rPr>
        <w:t>26:e48996</w:t>
      </w:r>
    </w:p>
    <w:p>
      <w:pPr>
        <w:pStyle w:val="ListParagraph"/>
        <w:numPr>
          <w:ilvl w:val="0"/>
          <w:numId w:val="2"/>
        </w:numPr>
        <w:tabs>
          <w:tab w:pos="939" w:val="left" w:leader="none"/>
        </w:tabs>
        <w:spacing w:line="240" w:lineRule="auto" w:before="198" w:after="0"/>
        <w:ind w:left="939" w:right="0" w:hanging="409"/>
        <w:jc w:val="left"/>
        <w:rPr>
          <w:sz w:val="20"/>
        </w:rPr>
      </w:pPr>
      <w:bookmarkStart w:name="_bookmark38" w:id="53"/>
      <w:bookmarkEnd w:id="53"/>
      <w:r>
        <w:rPr/>
      </w:r>
      <w:r>
        <w:rPr>
          <w:sz w:val="20"/>
        </w:rPr>
        <w:t>Gupta</w:t>
      </w:r>
      <w:r>
        <w:rPr>
          <w:spacing w:val="-2"/>
          <w:sz w:val="20"/>
        </w:rPr>
        <w:t> </w:t>
      </w:r>
      <w:r>
        <w:rPr>
          <w:sz w:val="20"/>
        </w:rPr>
        <w:t>R, Park</w:t>
      </w:r>
      <w:r>
        <w:rPr>
          <w:spacing w:val="-1"/>
          <w:sz w:val="20"/>
        </w:rPr>
        <w:t> </w:t>
      </w:r>
      <w:r>
        <w:rPr>
          <w:sz w:val="20"/>
        </w:rPr>
        <w:t>JB,</w:t>
      </w:r>
      <w:r>
        <w:rPr>
          <w:spacing w:val="-1"/>
          <w:sz w:val="20"/>
        </w:rPr>
        <w:t> </w:t>
      </w:r>
      <w:r>
        <w:rPr>
          <w:sz w:val="20"/>
        </w:rPr>
        <w:t>Bisht</w:t>
      </w:r>
      <w:r>
        <w:rPr>
          <w:spacing w:val="-1"/>
          <w:sz w:val="20"/>
        </w:rPr>
        <w:t> </w:t>
      </w:r>
      <w:r>
        <w:rPr>
          <w:sz w:val="20"/>
        </w:rPr>
        <w:t>C,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-1"/>
          <w:sz w:val="20"/>
        </w:rPr>
        <w:t> </w:t>
      </w:r>
      <w:r>
        <w:rPr>
          <w:sz w:val="20"/>
        </w:rPr>
        <w:t>(2023)</w:t>
      </w:r>
      <w:r>
        <w:rPr>
          <w:spacing w:val="-1"/>
          <w:sz w:val="20"/>
        </w:rPr>
        <w:t> </w:t>
      </w:r>
      <w:r>
        <w:rPr>
          <w:sz w:val="20"/>
        </w:rPr>
        <w:t>Expanding</w:t>
      </w:r>
      <w:r>
        <w:rPr>
          <w:spacing w:val="-1"/>
          <w:sz w:val="20"/>
        </w:rPr>
        <w:t> </w:t>
      </w:r>
      <w:r>
        <w:rPr>
          <w:sz w:val="20"/>
        </w:rPr>
        <w:t>cosmetic</w:t>
      </w:r>
      <w:r>
        <w:rPr>
          <w:spacing w:val="-1"/>
          <w:sz w:val="20"/>
        </w:rPr>
        <w:t> </w:t>
      </w:r>
      <w:r>
        <w:rPr>
          <w:sz w:val="20"/>
        </w:rPr>
        <w:t>plastic</w:t>
      </w:r>
      <w:r>
        <w:rPr>
          <w:spacing w:val="-1"/>
          <w:sz w:val="20"/>
        </w:rPr>
        <w:t> </w:t>
      </w:r>
      <w:r>
        <w:rPr>
          <w:sz w:val="20"/>
        </w:rPr>
        <w:t>surgery</w:t>
      </w:r>
      <w:r>
        <w:rPr>
          <w:spacing w:val="-1"/>
          <w:sz w:val="20"/>
        </w:rPr>
        <w:t> </w:t>
      </w:r>
      <w:r>
        <w:rPr>
          <w:sz w:val="20"/>
        </w:rPr>
        <w:t>research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chatgpt.</w:t>
      </w:r>
    </w:p>
    <w:p>
      <w:pPr>
        <w:pStyle w:val="BodyText"/>
        <w:spacing w:before="12"/>
        <w:ind w:left="940"/>
      </w:pPr>
      <w:r>
        <w:rPr>
          <w:spacing w:val="-4"/>
        </w:rPr>
        <w:t>Aesthetic</w:t>
      </w:r>
      <w:r>
        <w:rPr>
          <w:spacing w:val="2"/>
        </w:rPr>
        <w:t> </w:t>
      </w:r>
      <w:r>
        <w:rPr>
          <w:spacing w:val="-4"/>
        </w:rPr>
        <w:t>surgery</w:t>
      </w:r>
      <w:r>
        <w:rPr>
          <w:spacing w:val="3"/>
        </w:rPr>
        <w:t> </w:t>
      </w:r>
      <w:r>
        <w:rPr>
          <w:spacing w:val="-4"/>
        </w:rPr>
        <w:t>journal</w:t>
      </w:r>
      <w:r>
        <w:rPr>
          <w:spacing w:val="3"/>
        </w:rPr>
        <w:t> </w:t>
      </w:r>
      <w:r>
        <w:rPr>
          <w:spacing w:val="-4"/>
        </w:rPr>
        <w:t>43(8):930–</w:t>
      </w:r>
      <w:r>
        <w:rPr>
          <w:spacing w:val="-5"/>
        </w:rPr>
        <w:t>937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212" w:after="0"/>
        <w:ind w:left="940" w:right="89" w:hanging="410"/>
        <w:jc w:val="both"/>
        <w:rPr>
          <w:sz w:val="20"/>
        </w:rPr>
      </w:pPr>
      <w:bookmarkStart w:name="_bookmark39" w:id="54"/>
      <w:bookmarkEnd w:id="54"/>
      <w:r>
        <w:rPr/>
      </w:r>
      <w:r>
        <w:rPr>
          <w:spacing w:val="-2"/>
          <w:sz w:val="20"/>
        </w:rPr>
        <w:t>Hanfstingl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Oberleiter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Pietschnig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(2024)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Detecting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jingle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jangle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fallacies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identify</w:t>
      </w:r>
      <w:r>
        <w:rPr>
          <w:spacing w:val="-2"/>
          <w:sz w:val="20"/>
        </w:rPr>
        <w:softHyphen/>
      </w:r>
      <w:r>
        <w:rPr>
          <w:spacing w:val="-2"/>
          <w:sz w:val="20"/>
        </w:rPr>
        <w:t>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consistencies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variabilities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study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specifications–a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call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research.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Frontiers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Psyc</w:t>
      </w:r>
      <w:r>
        <w:rPr>
          <w:spacing w:val="-2"/>
          <w:sz w:val="20"/>
        </w:rPr>
        <w:t>hology</w:t>
      </w:r>
      <w:r>
        <w:rPr>
          <w:spacing w:val="-2"/>
          <w:sz w:val="20"/>
        </w:rPr>
        <w:t> 15:1404060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7" w:hanging="410"/>
        <w:jc w:val="both"/>
        <w:rPr>
          <w:sz w:val="20"/>
        </w:rPr>
      </w:pPr>
      <w:bookmarkStart w:name="_bookmark40" w:id="55"/>
      <w:bookmarkEnd w:id="55"/>
      <w:r>
        <w:rPr/>
      </w:r>
      <w:r>
        <w:rPr>
          <w:spacing w:val="-2"/>
          <w:sz w:val="20"/>
        </w:rPr>
        <w:t>Hanfstingl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Mitterer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Abbas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K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(2025)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Uncovering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jingle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jangle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fallacies: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systematic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review</w:t>
      </w:r>
      <w:r>
        <w:rPr>
          <w:spacing w:val="-2"/>
          <w:sz w:val="20"/>
        </w:rPr>
        <w:t> </w:t>
      </w:r>
      <w:r>
        <w:rPr>
          <w:sz w:val="20"/>
        </w:rPr>
        <w:t>mapping</w:t>
      </w:r>
      <w:r>
        <w:rPr>
          <w:spacing w:val="-4"/>
          <w:sz w:val="20"/>
        </w:rPr>
        <w:t> </w:t>
      </w:r>
      <w:r>
        <w:rPr>
          <w:sz w:val="20"/>
        </w:rPr>
        <w:t>future</w:t>
      </w:r>
      <w:r>
        <w:rPr>
          <w:spacing w:val="-4"/>
          <w:sz w:val="20"/>
        </w:rPr>
        <w:t> </w:t>
      </w:r>
      <w:r>
        <w:rPr>
          <w:sz w:val="20"/>
        </w:rPr>
        <w:t>directions.</w:t>
      </w:r>
      <w:r>
        <w:rPr>
          <w:spacing w:val="-4"/>
          <w:sz w:val="20"/>
        </w:rPr>
        <w:t> </w:t>
      </w:r>
      <w:r>
        <w:rPr>
          <w:sz w:val="20"/>
        </w:rPr>
        <w:t>Zeitschrift</w:t>
      </w:r>
      <w:r>
        <w:rPr>
          <w:spacing w:val="-4"/>
          <w:sz w:val="20"/>
        </w:rPr>
        <w:t> </w:t>
      </w:r>
      <w:r>
        <w:rPr>
          <w:spacing w:val="25"/>
          <w:w w:val="97"/>
          <w:sz w:val="20"/>
        </w:rPr>
        <w:t>f</w:t>
      </w:r>
      <w:r>
        <w:rPr>
          <w:spacing w:val="-80"/>
          <w:sz w:val="20"/>
        </w:rPr>
        <w:t>u</w:t>
      </w:r>
      <w:r>
        <w:rPr>
          <w:spacing w:val="30"/>
          <w:w w:val="103"/>
          <w:sz w:val="20"/>
        </w:rPr>
        <w:t>¨</w:t>
      </w:r>
      <w:r>
        <w:rPr>
          <w:spacing w:val="25"/>
          <w:w w:val="99"/>
          <w:sz w:val="20"/>
        </w:rPr>
        <w:t>r</w:t>
      </w:r>
      <w:r>
        <w:rPr>
          <w:spacing w:val="-3"/>
          <w:w w:val="99"/>
          <w:sz w:val="20"/>
        </w:rPr>
        <w:t> </w:t>
      </w:r>
      <w:r>
        <w:rPr>
          <w:sz w:val="20"/>
        </w:rPr>
        <w:t>Psychologie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8" w:after="0"/>
        <w:ind w:left="940" w:right="88" w:hanging="410"/>
        <w:jc w:val="both"/>
        <w:rPr>
          <w:sz w:val="20"/>
        </w:rPr>
      </w:pPr>
      <w:bookmarkStart w:name="_bookmark41" w:id="56"/>
      <w:bookmarkEnd w:id="56"/>
      <w:r>
        <w:rPr/>
      </w:r>
      <w:r>
        <w:rPr>
          <w:sz w:val="20"/>
        </w:rPr>
        <w:t>Harasgama S, Pearce H, Appel C, et al (2026) Artificial intelligence tools for automating </w:t>
      </w:r>
      <w:r>
        <w:rPr>
          <w:sz w:val="20"/>
        </w:rPr>
        <w:t>evidence</w:t>
      </w:r>
      <w:r>
        <w:rPr>
          <w:sz w:val="20"/>
        </w:rPr>
        <w:t> synthesis:</w:t>
      </w:r>
      <w:r>
        <w:rPr>
          <w:spacing w:val="-1"/>
          <w:sz w:val="20"/>
        </w:rPr>
        <w:t> </w:t>
      </w:r>
      <w:r>
        <w:rPr>
          <w:sz w:val="20"/>
        </w:rPr>
        <w:t>Scoping</w:t>
      </w:r>
      <w:r>
        <w:rPr>
          <w:spacing w:val="-1"/>
          <w:sz w:val="20"/>
        </w:rPr>
        <w:t> </w:t>
      </w:r>
      <w:r>
        <w:rPr>
          <w:sz w:val="20"/>
        </w:rPr>
        <w:t>review.</w:t>
      </w:r>
      <w:r>
        <w:rPr>
          <w:spacing w:val="-1"/>
          <w:sz w:val="20"/>
        </w:rPr>
        <w:t> </w:t>
      </w:r>
      <w:r>
        <w:rPr>
          <w:sz w:val="20"/>
        </w:rPr>
        <w:t>Journal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Medical</w:t>
      </w:r>
      <w:r>
        <w:rPr>
          <w:spacing w:val="-1"/>
          <w:sz w:val="20"/>
        </w:rPr>
        <w:t> </w:t>
      </w:r>
      <w:r>
        <w:rPr>
          <w:sz w:val="20"/>
        </w:rPr>
        <w:t>Internet</w:t>
      </w:r>
      <w:r>
        <w:rPr>
          <w:spacing w:val="-1"/>
          <w:sz w:val="20"/>
        </w:rPr>
        <w:t> </w:t>
      </w:r>
      <w:r>
        <w:rPr>
          <w:sz w:val="20"/>
        </w:rPr>
        <w:t>Research</w:t>
      </w:r>
      <w:r>
        <w:rPr>
          <w:spacing w:val="-1"/>
          <w:sz w:val="20"/>
        </w:rPr>
        <w:t> </w:t>
      </w:r>
      <w:r>
        <w:rPr>
          <w:sz w:val="20"/>
        </w:rPr>
        <w:t>28:e81597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6" w:hanging="410"/>
        <w:jc w:val="both"/>
        <w:rPr>
          <w:sz w:val="20"/>
        </w:rPr>
      </w:pPr>
      <w:bookmarkStart w:name="_bookmark42" w:id="57"/>
      <w:bookmarkEnd w:id="57"/>
      <w:r>
        <w:rPr/>
      </w:r>
      <w:r>
        <w:rPr>
          <w:spacing w:val="-2"/>
          <w:sz w:val="20"/>
        </w:rPr>
        <w:t>Heßler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Rottmann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Ziegler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(2020)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Empirical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analysis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structure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original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researc</w:t>
      </w:r>
      <w:r>
        <w:rPr>
          <w:spacing w:val="-2"/>
          <w:sz w:val="20"/>
        </w:rPr>
        <w:t>h</w:t>
      </w:r>
      <w:r>
        <w:rPr>
          <w:spacing w:val="-2"/>
          <w:sz w:val="20"/>
        </w:rPr>
        <w:t> </w:t>
      </w:r>
      <w:r>
        <w:rPr>
          <w:sz w:val="20"/>
        </w:rPr>
        <w:t>articles in medical journals. PLoS One 15(10):e0240288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8" w:after="0"/>
        <w:ind w:left="940" w:right="86" w:hanging="410"/>
        <w:jc w:val="both"/>
        <w:rPr>
          <w:sz w:val="20"/>
        </w:rPr>
      </w:pPr>
      <w:bookmarkStart w:name="_bookmark43" w:id="58"/>
      <w:bookmarkEnd w:id="58"/>
      <w:r>
        <w:rPr/>
      </w:r>
      <w:r>
        <w:rPr>
          <w:sz w:val="20"/>
        </w:rPr>
        <w:t>Hetrick SE, Meader N, Bailey AP, et al (2020) New generation antidepressants for depression </w:t>
      </w:r>
      <w:r>
        <w:rPr>
          <w:sz w:val="20"/>
        </w:rPr>
        <w:t>in</w:t>
      </w:r>
      <w:r>
        <w:rPr>
          <w:sz w:val="20"/>
        </w:rPr>
        <w:t> children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adolescents:</w:t>
      </w:r>
      <w:r>
        <w:rPr>
          <w:spacing w:val="4"/>
          <w:sz w:val="20"/>
        </w:rPr>
        <w:t> </w:t>
      </w:r>
      <w:r>
        <w:rPr>
          <w:sz w:val="20"/>
        </w:rPr>
        <w:t>a</w:t>
      </w:r>
      <w:r>
        <w:rPr>
          <w:spacing w:val="5"/>
          <w:sz w:val="20"/>
        </w:rPr>
        <w:t> </w:t>
      </w:r>
      <w:r>
        <w:rPr>
          <w:sz w:val="20"/>
        </w:rPr>
        <w:t>network</w:t>
      </w:r>
      <w:r>
        <w:rPr>
          <w:spacing w:val="5"/>
          <w:sz w:val="20"/>
        </w:rPr>
        <w:t> </w:t>
      </w:r>
      <w:r>
        <w:rPr>
          <w:sz w:val="20"/>
        </w:rPr>
        <w:t>meta-analysis.</w:t>
      </w:r>
      <w:r>
        <w:rPr>
          <w:spacing w:val="4"/>
          <w:sz w:val="20"/>
        </w:rPr>
        <w:t> </w:t>
      </w:r>
      <w:r>
        <w:rPr>
          <w:sz w:val="20"/>
        </w:rPr>
        <w:t>The</w:t>
      </w:r>
      <w:r>
        <w:rPr>
          <w:spacing w:val="5"/>
          <w:sz w:val="20"/>
        </w:rPr>
        <w:t> </w:t>
      </w:r>
      <w:r>
        <w:rPr>
          <w:sz w:val="20"/>
        </w:rPr>
        <w:t>Cochrane</w:t>
      </w:r>
      <w:r>
        <w:rPr>
          <w:spacing w:val="4"/>
          <w:sz w:val="20"/>
        </w:rPr>
        <w:t> </w:t>
      </w:r>
      <w:r>
        <w:rPr>
          <w:sz w:val="20"/>
        </w:rPr>
        <w:t>database</w:t>
      </w:r>
      <w:r>
        <w:rPr>
          <w:spacing w:val="5"/>
          <w:sz w:val="20"/>
        </w:rPr>
        <w:t> </w:t>
      </w:r>
      <w:r>
        <w:rPr>
          <w:sz w:val="20"/>
        </w:rPr>
        <w:t>of</w:t>
      </w:r>
      <w:r>
        <w:rPr>
          <w:spacing w:val="5"/>
          <w:sz w:val="20"/>
        </w:rPr>
        <w:t> </w:t>
      </w:r>
      <w:r>
        <w:rPr>
          <w:sz w:val="20"/>
        </w:rPr>
        <w:t>systematic</w:t>
      </w:r>
      <w:r>
        <w:rPr>
          <w:spacing w:val="4"/>
          <w:sz w:val="20"/>
        </w:rPr>
        <w:t> </w:t>
      </w:r>
      <w:r>
        <w:rPr>
          <w:sz w:val="20"/>
        </w:rPr>
        <w:t>reviews</w:t>
      </w:r>
    </w:p>
    <w:p>
      <w:pPr>
        <w:pStyle w:val="ListParagraph"/>
        <w:spacing w:after="0" w:line="254" w:lineRule="auto"/>
        <w:jc w:val="both"/>
        <w:rPr>
          <w:sz w:val="20"/>
        </w:rPr>
        <w:sectPr>
          <w:pgSz w:w="11910" w:h="16840"/>
          <w:pgMar w:header="0" w:footer="678" w:top="1240" w:bottom="860" w:left="1133" w:right="1133"/>
        </w:sectPr>
      </w:pPr>
    </w:p>
    <w:p>
      <w:pPr>
        <w:pStyle w:val="BodyText"/>
        <w:spacing w:before="54"/>
        <w:ind w:left="600"/>
      </w:pPr>
      <w:r>
        <w:rPr>
          <w:spacing w:val="-2"/>
        </w:rPr>
        <w:t>2020(7):CD013674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212" w:after="0"/>
        <w:ind w:left="600" w:right="427" w:hanging="410"/>
        <w:jc w:val="both"/>
        <w:rPr>
          <w:sz w:val="20"/>
        </w:rPr>
      </w:pPr>
      <w:bookmarkStart w:name="_bookmark44" w:id="59"/>
      <w:bookmarkEnd w:id="59"/>
      <w:r>
        <w:rPr/>
      </w:r>
      <w:r>
        <w:rPr>
          <w:sz w:val="20"/>
        </w:rPr>
        <w:t>Higgins</w:t>
      </w:r>
      <w:r>
        <w:rPr>
          <w:spacing w:val="-8"/>
          <w:sz w:val="20"/>
        </w:rPr>
        <w:t> </w:t>
      </w:r>
      <w:r>
        <w:rPr>
          <w:sz w:val="20"/>
        </w:rPr>
        <w:t>JP,</w:t>
      </w:r>
      <w:r>
        <w:rPr>
          <w:spacing w:val="-8"/>
          <w:sz w:val="20"/>
        </w:rPr>
        <w:t> </w:t>
      </w:r>
      <w:r>
        <w:rPr>
          <w:sz w:val="20"/>
        </w:rPr>
        <w:t>Savovi´c</w:t>
      </w:r>
      <w:r>
        <w:rPr>
          <w:spacing w:val="-8"/>
          <w:sz w:val="20"/>
        </w:rPr>
        <w:t> </w:t>
      </w:r>
      <w:r>
        <w:rPr>
          <w:sz w:val="20"/>
        </w:rPr>
        <w:t>J,</w:t>
      </w:r>
      <w:r>
        <w:rPr>
          <w:spacing w:val="-8"/>
          <w:sz w:val="20"/>
        </w:rPr>
        <w:t> </w:t>
      </w:r>
      <w:r>
        <w:rPr>
          <w:sz w:val="20"/>
        </w:rPr>
        <w:t>Page</w:t>
      </w:r>
      <w:r>
        <w:rPr>
          <w:spacing w:val="-8"/>
          <w:sz w:val="20"/>
        </w:rPr>
        <w:t> </w:t>
      </w:r>
      <w:r>
        <w:rPr>
          <w:sz w:val="20"/>
        </w:rPr>
        <w:t>MJ,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z w:val="20"/>
        </w:rPr>
        <w:t>al</w:t>
      </w:r>
      <w:r>
        <w:rPr>
          <w:spacing w:val="-8"/>
          <w:sz w:val="20"/>
        </w:rPr>
        <w:t> </w:t>
      </w:r>
      <w:r>
        <w:rPr>
          <w:sz w:val="20"/>
        </w:rPr>
        <w:t>(2019)</w:t>
      </w:r>
      <w:r>
        <w:rPr>
          <w:spacing w:val="-8"/>
          <w:sz w:val="20"/>
        </w:rPr>
        <w:t> </w:t>
      </w:r>
      <w:r>
        <w:rPr>
          <w:sz w:val="20"/>
        </w:rPr>
        <w:t>Assessing</w:t>
      </w:r>
      <w:r>
        <w:rPr>
          <w:spacing w:val="-8"/>
          <w:sz w:val="20"/>
        </w:rPr>
        <w:t> </w:t>
      </w:r>
      <w:r>
        <w:rPr>
          <w:sz w:val="20"/>
        </w:rPr>
        <w:t>risk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bias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randomized</w:t>
      </w:r>
      <w:r>
        <w:rPr>
          <w:spacing w:val="-8"/>
          <w:sz w:val="20"/>
        </w:rPr>
        <w:t> </w:t>
      </w:r>
      <w:r>
        <w:rPr>
          <w:sz w:val="20"/>
        </w:rPr>
        <w:t>trial.</w:t>
      </w:r>
      <w:r>
        <w:rPr>
          <w:spacing w:val="-8"/>
          <w:sz w:val="20"/>
        </w:rPr>
        <w:t> </w:t>
      </w:r>
      <w:r>
        <w:rPr>
          <w:sz w:val="20"/>
        </w:rPr>
        <w:t>Coc</w:t>
      </w:r>
      <w:r>
        <w:rPr>
          <w:sz w:val="20"/>
        </w:rPr>
        <w:t>hrane</w:t>
      </w:r>
      <w:r>
        <w:rPr>
          <w:sz w:val="20"/>
        </w:rPr>
        <w:t> handbook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systematic</w:t>
      </w:r>
      <w:r>
        <w:rPr>
          <w:spacing w:val="-1"/>
          <w:sz w:val="20"/>
        </w:rPr>
        <w:t> </w:t>
      </w:r>
      <w:r>
        <w:rPr>
          <w:sz w:val="20"/>
        </w:rPr>
        <w:t>reviews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interventions</w:t>
      </w:r>
      <w:r>
        <w:rPr>
          <w:spacing w:val="-1"/>
          <w:sz w:val="20"/>
        </w:rPr>
        <w:t> </w:t>
      </w:r>
      <w:r>
        <w:rPr>
          <w:sz w:val="20"/>
        </w:rPr>
        <w:t>pp</w:t>
      </w:r>
      <w:r>
        <w:rPr>
          <w:spacing w:val="-1"/>
          <w:sz w:val="20"/>
        </w:rPr>
        <w:t> </w:t>
      </w:r>
      <w:r>
        <w:rPr>
          <w:sz w:val="20"/>
        </w:rPr>
        <w:t>205–228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6" w:hanging="410"/>
        <w:jc w:val="both"/>
        <w:rPr>
          <w:sz w:val="20"/>
        </w:rPr>
      </w:pPr>
      <w:bookmarkStart w:name="_bookmark45" w:id="60"/>
      <w:bookmarkEnd w:id="60"/>
      <w:r>
        <w:rPr/>
      </w:r>
      <w:r>
        <w:rPr>
          <w:sz w:val="20"/>
        </w:rPr>
        <w:t>Hoffmann F, Allers K, Rombey T, et al (2021) Nearly 80 systematic reviews were published eac</w:t>
      </w:r>
      <w:r>
        <w:rPr>
          <w:sz w:val="20"/>
        </w:rPr>
        <w:t>h</w:t>
      </w:r>
      <w:r>
        <w:rPr>
          <w:sz w:val="20"/>
        </w:rPr>
        <w:t> </w:t>
      </w:r>
      <w:r>
        <w:rPr>
          <w:spacing w:val="-2"/>
          <w:sz w:val="20"/>
        </w:rPr>
        <w:t>day: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observational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study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trends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epidemiology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reporting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years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2000-2019.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Journal</w:t>
      </w:r>
      <w:r>
        <w:rPr>
          <w:spacing w:val="-2"/>
          <w:sz w:val="20"/>
        </w:rPr>
        <w:t> </w:t>
      </w:r>
      <w:r>
        <w:rPr>
          <w:sz w:val="20"/>
        </w:rPr>
        <w:t>of Clinical Epidemiology 138:1–11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6" w:hanging="410"/>
        <w:jc w:val="both"/>
        <w:rPr>
          <w:sz w:val="20"/>
        </w:rPr>
      </w:pPr>
      <w:bookmarkStart w:name="_bookmark46" w:id="61"/>
      <w:bookmarkEnd w:id="61"/>
      <w:r>
        <w:rPr/>
      </w:r>
      <w:r>
        <w:rPr>
          <w:sz w:val="20"/>
        </w:rPr>
        <w:t>Huang</w:t>
      </w:r>
      <w:r>
        <w:rPr>
          <w:spacing w:val="-11"/>
          <w:sz w:val="20"/>
        </w:rPr>
        <w:t> </w:t>
      </w:r>
      <w:r>
        <w:rPr>
          <w:sz w:val="20"/>
        </w:rPr>
        <w:t>YH,</w:t>
      </w:r>
      <w:r>
        <w:rPr>
          <w:spacing w:val="-11"/>
          <w:sz w:val="20"/>
        </w:rPr>
        <w:t> </w:t>
      </w:r>
      <w:r>
        <w:rPr>
          <w:sz w:val="20"/>
        </w:rPr>
        <w:t>Lin</w:t>
      </w:r>
      <w:r>
        <w:rPr>
          <w:spacing w:val="-11"/>
          <w:sz w:val="20"/>
        </w:rPr>
        <w:t> </w:t>
      </w:r>
      <w:r>
        <w:rPr>
          <w:sz w:val="20"/>
        </w:rPr>
        <w:t>YS</w:t>
      </w:r>
      <w:r>
        <w:rPr>
          <w:spacing w:val="-11"/>
          <w:sz w:val="20"/>
        </w:rPr>
        <w:t> </w:t>
      </w:r>
      <w:r>
        <w:rPr>
          <w:sz w:val="20"/>
        </w:rPr>
        <w:t>(2026)</w:t>
      </w:r>
      <w:r>
        <w:rPr>
          <w:spacing w:val="-11"/>
          <w:sz w:val="20"/>
        </w:rPr>
        <w:t> </w:t>
      </w:r>
      <w:r>
        <w:rPr>
          <w:sz w:val="20"/>
        </w:rPr>
        <w:t>Lumen:</w:t>
      </w:r>
      <w:r>
        <w:rPr>
          <w:spacing w:val="-11"/>
          <w:sz w:val="20"/>
        </w:rPr>
        <w:t> </w:t>
      </w:r>
      <w:r>
        <w:rPr>
          <w:sz w:val="20"/>
        </w:rPr>
        <w:t>Cost-transparent</w:t>
      </w:r>
      <w:r>
        <w:rPr>
          <w:spacing w:val="-11"/>
          <w:sz w:val="20"/>
        </w:rPr>
        <w:t> </w:t>
      </w:r>
      <w:r>
        <w:rPr>
          <w:sz w:val="20"/>
        </w:rPr>
        <w:t>multi-agent</w:t>
      </w:r>
      <w:r>
        <w:rPr>
          <w:spacing w:val="-11"/>
          <w:sz w:val="20"/>
        </w:rPr>
        <w:t> </w:t>
      </w:r>
      <w:r>
        <w:rPr>
          <w:sz w:val="20"/>
        </w:rPr>
        <w:t>pipeline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automated</w:t>
      </w:r>
      <w:r>
        <w:rPr>
          <w:spacing w:val="-11"/>
          <w:sz w:val="20"/>
        </w:rPr>
        <w:t> </w:t>
      </w:r>
      <w:r>
        <w:rPr>
          <w:sz w:val="20"/>
        </w:rPr>
        <w:t>systematic</w:t>
      </w:r>
      <w:r>
        <w:rPr>
          <w:sz w:val="20"/>
        </w:rPr>
        <w:t> review and meta-analysis. arXiv preprint arXiv:260628362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7" w:hanging="410"/>
        <w:jc w:val="both"/>
        <w:rPr>
          <w:sz w:val="20"/>
        </w:rPr>
      </w:pPr>
      <w:bookmarkStart w:name="_bookmark47" w:id="62"/>
      <w:bookmarkEnd w:id="62"/>
      <w:r>
        <w:rPr/>
      </w:r>
      <w:r>
        <w:rPr>
          <w:spacing w:val="-2"/>
          <w:sz w:val="20"/>
        </w:rPr>
        <w:t>Idan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Ben-Shitrit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Volevich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(2025)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Evaluating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performance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large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language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</w:t>
      </w:r>
      <w:r>
        <w:rPr>
          <w:spacing w:val="-2"/>
          <w:sz w:val="20"/>
        </w:rPr>
        <w:t>dels</w:t>
      </w:r>
      <w:r>
        <w:rPr>
          <w:spacing w:val="-2"/>
          <w:sz w:val="20"/>
        </w:rPr>
        <w:t> </w:t>
      </w:r>
      <w:r>
        <w:rPr>
          <w:sz w:val="20"/>
        </w:rPr>
        <w:t>versus</w:t>
      </w:r>
      <w:r>
        <w:rPr>
          <w:spacing w:val="-3"/>
          <w:sz w:val="20"/>
        </w:rPr>
        <w:t> </w:t>
      </w:r>
      <w:r>
        <w:rPr>
          <w:sz w:val="20"/>
        </w:rPr>
        <w:t>human</w:t>
      </w:r>
      <w:r>
        <w:rPr>
          <w:spacing w:val="-3"/>
          <w:sz w:val="20"/>
        </w:rPr>
        <w:t> </w:t>
      </w:r>
      <w:r>
        <w:rPr>
          <w:sz w:val="20"/>
        </w:rPr>
        <w:t>researchers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real</w:t>
      </w:r>
      <w:r>
        <w:rPr>
          <w:spacing w:val="-3"/>
          <w:sz w:val="20"/>
        </w:rPr>
        <w:t> </w:t>
      </w:r>
      <w:r>
        <w:rPr>
          <w:sz w:val="20"/>
        </w:rPr>
        <w:t>world</w:t>
      </w:r>
      <w:r>
        <w:rPr>
          <w:spacing w:val="-3"/>
          <w:sz w:val="20"/>
        </w:rPr>
        <w:t> </w:t>
      </w:r>
      <w:r>
        <w:rPr>
          <w:sz w:val="20"/>
        </w:rPr>
        <w:t>complex</w:t>
      </w:r>
      <w:r>
        <w:rPr>
          <w:spacing w:val="-3"/>
          <w:sz w:val="20"/>
        </w:rPr>
        <w:t> </w:t>
      </w:r>
      <w:r>
        <w:rPr>
          <w:sz w:val="20"/>
        </w:rPr>
        <w:t>medical</w:t>
      </w:r>
      <w:r>
        <w:rPr>
          <w:spacing w:val="-3"/>
          <w:sz w:val="20"/>
        </w:rPr>
        <w:t> </w:t>
      </w:r>
      <w:r>
        <w:rPr>
          <w:sz w:val="20"/>
        </w:rPr>
        <w:t>queries.</w:t>
      </w:r>
      <w:r>
        <w:rPr>
          <w:spacing w:val="-3"/>
          <w:sz w:val="20"/>
        </w:rPr>
        <w:t> </w:t>
      </w:r>
      <w:r>
        <w:rPr>
          <w:sz w:val="20"/>
        </w:rPr>
        <w:t>Scientific</w:t>
      </w:r>
      <w:r>
        <w:rPr>
          <w:spacing w:val="-3"/>
          <w:sz w:val="20"/>
        </w:rPr>
        <w:t> </w:t>
      </w:r>
      <w:r>
        <w:rPr>
          <w:sz w:val="20"/>
        </w:rPr>
        <w:t>Reports</w:t>
      </w:r>
      <w:r>
        <w:rPr>
          <w:spacing w:val="-3"/>
          <w:sz w:val="20"/>
        </w:rPr>
        <w:t> </w:t>
      </w:r>
      <w:r>
        <w:rPr>
          <w:sz w:val="20"/>
        </w:rPr>
        <w:t>15(1):37824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8" w:after="0"/>
        <w:ind w:left="600" w:right="427" w:hanging="410"/>
        <w:jc w:val="both"/>
        <w:rPr>
          <w:sz w:val="20"/>
        </w:rPr>
      </w:pPr>
      <w:bookmarkStart w:name="_bookmark48" w:id="63"/>
      <w:bookmarkEnd w:id="63"/>
      <w:r>
        <w:rPr/>
      </w:r>
      <w:r>
        <w:rPr>
          <w:sz w:val="20"/>
        </w:rPr>
        <w:t>Ioannidis JP (2016) The mass production of redundant, misleading, and conflicted </w:t>
      </w:r>
      <w:r>
        <w:rPr>
          <w:sz w:val="20"/>
        </w:rPr>
        <w:t>systematic</w:t>
      </w:r>
      <w:r>
        <w:rPr>
          <w:sz w:val="20"/>
        </w:rPr>
        <w:t> reviews and meta-analyses. The Milbank Quarterly 94(3):485–514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6" w:hanging="410"/>
        <w:jc w:val="left"/>
        <w:rPr>
          <w:sz w:val="20"/>
        </w:rPr>
      </w:pPr>
      <w:bookmarkStart w:name="_bookmark49" w:id="64"/>
      <w:bookmarkEnd w:id="64"/>
      <w:r>
        <w:rPr/>
      </w:r>
      <w:r>
        <w:rPr>
          <w:sz w:val="20"/>
        </w:rPr>
        <w:t>Jin</w:t>
      </w:r>
      <w:r>
        <w:rPr>
          <w:spacing w:val="20"/>
          <w:sz w:val="20"/>
        </w:rPr>
        <w:t> </w:t>
      </w:r>
      <w:r>
        <w:rPr>
          <w:sz w:val="20"/>
        </w:rPr>
        <w:t>Q,</w:t>
      </w:r>
      <w:r>
        <w:rPr>
          <w:spacing w:val="20"/>
          <w:sz w:val="20"/>
        </w:rPr>
        <w:t> </w:t>
      </w:r>
      <w:r>
        <w:rPr>
          <w:sz w:val="20"/>
        </w:rPr>
        <w:t>Wan</w:t>
      </w:r>
      <w:r>
        <w:rPr>
          <w:spacing w:val="20"/>
          <w:sz w:val="20"/>
        </w:rPr>
        <w:t> </w:t>
      </w:r>
      <w:r>
        <w:rPr>
          <w:sz w:val="20"/>
        </w:rPr>
        <w:t>N,</w:t>
      </w:r>
      <w:r>
        <w:rPr>
          <w:spacing w:val="20"/>
          <w:sz w:val="20"/>
        </w:rPr>
        <w:t> </w:t>
      </w:r>
      <w:r>
        <w:rPr>
          <w:sz w:val="20"/>
        </w:rPr>
        <w:t>Leaman</w:t>
      </w:r>
      <w:r>
        <w:rPr>
          <w:spacing w:val="20"/>
          <w:sz w:val="20"/>
        </w:rPr>
        <w:t> </w:t>
      </w:r>
      <w:r>
        <w:rPr>
          <w:sz w:val="20"/>
        </w:rPr>
        <w:t>R,</w:t>
      </w:r>
      <w:r>
        <w:rPr>
          <w:spacing w:val="20"/>
          <w:sz w:val="20"/>
        </w:rPr>
        <w:t> </w:t>
      </w:r>
      <w:r>
        <w:rPr>
          <w:sz w:val="20"/>
        </w:rPr>
        <w:t>et</w:t>
      </w:r>
      <w:r>
        <w:rPr>
          <w:spacing w:val="20"/>
          <w:sz w:val="20"/>
        </w:rPr>
        <w:t> </w:t>
      </w:r>
      <w:r>
        <w:rPr>
          <w:sz w:val="20"/>
        </w:rPr>
        <w:t>al</w:t>
      </w:r>
      <w:r>
        <w:rPr>
          <w:spacing w:val="20"/>
          <w:sz w:val="20"/>
        </w:rPr>
        <w:t> </w:t>
      </w:r>
      <w:r>
        <w:rPr>
          <w:sz w:val="20"/>
        </w:rPr>
        <w:t>(2026)</w:t>
      </w:r>
      <w:r>
        <w:rPr>
          <w:spacing w:val="20"/>
          <w:sz w:val="20"/>
        </w:rPr>
        <w:t> </w:t>
      </w:r>
      <w:r>
        <w:rPr>
          <w:sz w:val="20"/>
        </w:rPr>
        <w:t>Tutorial:</w:t>
      </w:r>
      <w:r>
        <w:rPr>
          <w:spacing w:val="20"/>
          <w:sz w:val="20"/>
        </w:rPr>
        <w:t> </w:t>
      </w:r>
      <w:r>
        <w:rPr>
          <w:sz w:val="20"/>
        </w:rPr>
        <w:t>Guidance</w:t>
      </w:r>
      <w:r>
        <w:rPr>
          <w:spacing w:val="20"/>
          <w:sz w:val="20"/>
        </w:rPr>
        <w:t> </w:t>
      </w:r>
      <w:r>
        <w:rPr>
          <w:sz w:val="20"/>
        </w:rPr>
        <w:t>on</w:t>
      </w:r>
      <w:r>
        <w:rPr>
          <w:spacing w:val="20"/>
          <w:sz w:val="20"/>
        </w:rPr>
        <w:t> </w:t>
      </w: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sz w:val="20"/>
        </w:rPr>
        <w:t>use</w:t>
      </w:r>
      <w:r>
        <w:rPr>
          <w:spacing w:val="20"/>
          <w:sz w:val="20"/>
        </w:rPr>
        <w:t> </w:t>
      </w:r>
      <w:r>
        <w:rPr>
          <w:sz w:val="20"/>
        </w:rPr>
        <w:t>of</w:t>
      </w:r>
      <w:r>
        <w:rPr>
          <w:spacing w:val="20"/>
          <w:sz w:val="20"/>
        </w:rPr>
        <w:t> </w:t>
      </w:r>
      <w:r>
        <w:rPr>
          <w:sz w:val="20"/>
        </w:rPr>
        <w:t>large</w:t>
      </w:r>
      <w:r>
        <w:rPr>
          <w:spacing w:val="20"/>
          <w:sz w:val="20"/>
        </w:rPr>
        <w:t> </w:t>
      </w:r>
      <w:r>
        <w:rPr>
          <w:sz w:val="20"/>
        </w:rPr>
        <w:t>language</w:t>
      </w:r>
      <w:r>
        <w:rPr>
          <w:spacing w:val="20"/>
          <w:sz w:val="20"/>
        </w:rPr>
        <w:t> </w:t>
      </w:r>
      <w:r>
        <w:rPr>
          <w:sz w:val="20"/>
        </w:rPr>
        <w:t>mo</w:t>
      </w:r>
      <w:r>
        <w:rPr>
          <w:sz w:val="20"/>
        </w:rPr>
        <w:t>dels</w:t>
      </w:r>
      <w:r>
        <w:rPr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medical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research.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Nature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Protocols</w:t>
      </w:r>
      <w:r>
        <w:rPr>
          <w:spacing w:val="23"/>
          <w:sz w:val="20"/>
        </w:rPr>
        <w:t> </w:t>
      </w:r>
      <w:hyperlink r:id="rId18">
        <w:r>
          <w:rPr>
            <w:color w:val="0000FF"/>
            <w:spacing w:val="-2"/>
            <w:sz w:val="20"/>
          </w:rPr>
          <w:t>https://doi.org/10.1038/s41596-026-01408-z</w:t>
        </w:r>
      </w:hyperlink>
      <w:r>
        <w:rPr>
          <w:spacing w:val="-2"/>
          <w:sz w:val="20"/>
        </w:rPr>
        <w:t>,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URL</w:t>
      </w:r>
      <w:r>
        <w:rPr>
          <w:spacing w:val="22"/>
          <w:sz w:val="20"/>
        </w:rPr>
        <w:t> </w:t>
      </w:r>
      <w:hyperlink r:id="rId18">
        <w:r>
          <w:rPr>
            <w:color w:val="0000FF"/>
            <w:spacing w:val="-2"/>
            <w:sz w:val="20"/>
          </w:rPr>
          <w:t>https:</w:t>
        </w:r>
      </w:hyperlink>
    </w:p>
    <w:p>
      <w:pPr>
        <w:pStyle w:val="BodyText"/>
        <w:spacing w:line="225" w:lineRule="exact"/>
        <w:ind w:left="600"/>
      </w:pPr>
      <w:hyperlink r:id="rId18">
        <w:r>
          <w:rPr>
            <w:color w:val="0000FF"/>
            <w:w w:val="90"/>
          </w:rPr>
          <w:t>//doi.org/10.1038/s41596-026-01408-</w:t>
        </w:r>
        <w:r>
          <w:rPr>
            <w:color w:val="0000FF"/>
            <w:spacing w:val="-10"/>
            <w:w w:val="90"/>
          </w:rPr>
          <w:t>z</w:t>
        </w:r>
      </w:hyperlink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212" w:after="0"/>
        <w:ind w:left="600" w:right="427" w:hanging="410"/>
        <w:jc w:val="left"/>
        <w:rPr>
          <w:sz w:val="20"/>
        </w:rPr>
      </w:pPr>
      <w:bookmarkStart w:name="_bookmark50" w:id="65"/>
      <w:bookmarkEnd w:id="65"/>
      <w:r>
        <w:rPr/>
      </w:r>
      <w:r>
        <w:rPr>
          <w:sz w:val="20"/>
        </w:rPr>
        <w:t>Kirkham</w:t>
      </w:r>
      <w:r>
        <w:rPr>
          <w:spacing w:val="65"/>
          <w:sz w:val="20"/>
        </w:rPr>
        <w:t> </w:t>
      </w:r>
      <w:r>
        <w:rPr>
          <w:sz w:val="20"/>
        </w:rPr>
        <w:t>JJ,</w:t>
      </w:r>
      <w:r>
        <w:rPr>
          <w:spacing w:val="64"/>
          <w:sz w:val="20"/>
        </w:rPr>
        <w:t> </w:t>
      </w:r>
      <w:r>
        <w:rPr>
          <w:sz w:val="20"/>
        </w:rPr>
        <w:t>Williamson</w:t>
      </w:r>
      <w:r>
        <w:rPr>
          <w:spacing w:val="65"/>
          <w:sz w:val="20"/>
        </w:rPr>
        <w:t> </w:t>
      </w:r>
      <w:r>
        <w:rPr>
          <w:sz w:val="20"/>
        </w:rPr>
        <w:t>P</w:t>
      </w:r>
      <w:r>
        <w:rPr>
          <w:spacing w:val="65"/>
          <w:sz w:val="20"/>
        </w:rPr>
        <w:t> </w:t>
      </w:r>
      <w:r>
        <w:rPr>
          <w:sz w:val="20"/>
        </w:rPr>
        <w:t>(2022)</w:t>
      </w:r>
      <w:r>
        <w:rPr>
          <w:spacing w:val="65"/>
          <w:sz w:val="20"/>
        </w:rPr>
        <w:t> </w:t>
      </w:r>
      <w:r>
        <w:rPr>
          <w:sz w:val="20"/>
        </w:rPr>
        <w:t>Core</w:t>
      </w:r>
      <w:r>
        <w:rPr>
          <w:spacing w:val="64"/>
          <w:sz w:val="20"/>
        </w:rPr>
        <w:t> </w:t>
      </w:r>
      <w:r>
        <w:rPr>
          <w:sz w:val="20"/>
        </w:rPr>
        <w:t>outcome</w:t>
      </w:r>
      <w:r>
        <w:rPr>
          <w:spacing w:val="65"/>
          <w:sz w:val="20"/>
        </w:rPr>
        <w:t> </w:t>
      </w:r>
      <w:r>
        <w:rPr>
          <w:sz w:val="20"/>
        </w:rPr>
        <w:t>sets</w:t>
      </w:r>
      <w:r>
        <w:rPr>
          <w:spacing w:val="65"/>
          <w:sz w:val="20"/>
        </w:rPr>
        <w:t> </w:t>
      </w:r>
      <w:r>
        <w:rPr>
          <w:sz w:val="20"/>
        </w:rPr>
        <w:t>in</w:t>
      </w:r>
      <w:r>
        <w:rPr>
          <w:spacing w:val="65"/>
          <w:sz w:val="20"/>
        </w:rPr>
        <w:t> </w:t>
      </w:r>
      <w:r>
        <w:rPr>
          <w:sz w:val="20"/>
        </w:rPr>
        <w:t>medical</w:t>
      </w:r>
      <w:r>
        <w:rPr>
          <w:spacing w:val="65"/>
          <w:sz w:val="20"/>
        </w:rPr>
        <w:t> </w:t>
      </w:r>
      <w:r>
        <w:rPr>
          <w:sz w:val="20"/>
        </w:rPr>
        <w:t>research.</w:t>
      </w:r>
      <w:r>
        <w:rPr>
          <w:spacing w:val="65"/>
          <w:sz w:val="20"/>
        </w:rPr>
        <w:t> </w:t>
      </w:r>
      <w:r>
        <w:rPr>
          <w:sz w:val="20"/>
        </w:rPr>
        <w:t>BMJ</w:t>
      </w:r>
      <w:r>
        <w:rPr>
          <w:spacing w:val="65"/>
          <w:sz w:val="20"/>
        </w:rPr>
        <w:t> </w:t>
      </w:r>
      <w:r>
        <w:rPr>
          <w:sz w:val="20"/>
        </w:rPr>
        <w:t>medicine</w:t>
      </w:r>
      <w:r>
        <w:rPr>
          <w:sz w:val="20"/>
        </w:rPr>
        <w:t> </w:t>
      </w:r>
      <w:r>
        <w:rPr>
          <w:spacing w:val="-2"/>
          <w:sz w:val="20"/>
        </w:rPr>
        <w:t>1(1):e000284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8" w:after="0"/>
        <w:ind w:left="600" w:right="427" w:hanging="410"/>
        <w:jc w:val="left"/>
        <w:rPr>
          <w:sz w:val="20"/>
        </w:rPr>
      </w:pPr>
      <w:bookmarkStart w:name="_bookmark51" w:id="66"/>
      <w:bookmarkEnd w:id="66"/>
      <w:r>
        <w:rPr/>
      </w:r>
      <w:r>
        <w:rPr>
          <w:sz w:val="20"/>
        </w:rPr>
        <w:t>Lai H, Ge L, Sun M, et al (2024) Assessing the risk of bias in randomized clinical trials with </w:t>
      </w:r>
      <w:r>
        <w:rPr>
          <w:sz w:val="20"/>
        </w:rPr>
        <w:t>large</w:t>
      </w:r>
      <w:r>
        <w:rPr>
          <w:sz w:val="20"/>
        </w:rPr>
        <w:t> language models. JAMA Network Open 7(5):e2412687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7" w:hanging="410"/>
        <w:jc w:val="both"/>
        <w:rPr>
          <w:sz w:val="20"/>
        </w:rPr>
      </w:pPr>
      <w:bookmarkStart w:name="_bookmark52" w:id="67"/>
      <w:bookmarkEnd w:id="67"/>
      <w:r>
        <w:rPr/>
      </w:r>
      <w:r>
        <w:rPr>
          <w:spacing w:val="-4"/>
          <w:sz w:val="20"/>
        </w:rPr>
        <w:t>Laignelot F, Martin GL, Ossman M, et al (2026) Large language models show promising p</w:t>
      </w:r>
      <w:r>
        <w:rPr>
          <w:spacing w:val="-4"/>
          <w:sz w:val="20"/>
        </w:rPr>
        <w:t>erformance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some</w:t>
      </w:r>
      <w:r>
        <w:rPr>
          <w:spacing w:val="-12"/>
          <w:sz w:val="20"/>
        </w:rPr>
        <w:t> </w:t>
      </w:r>
      <w:r>
        <w:rPr>
          <w:sz w:val="20"/>
        </w:rPr>
        <w:t>systematic</w:t>
      </w:r>
      <w:r>
        <w:rPr>
          <w:spacing w:val="-12"/>
          <w:sz w:val="20"/>
        </w:rPr>
        <w:t> </w:t>
      </w:r>
      <w:r>
        <w:rPr>
          <w:sz w:val="20"/>
        </w:rPr>
        <w:t>review</w:t>
      </w:r>
      <w:r>
        <w:rPr>
          <w:spacing w:val="-12"/>
          <w:sz w:val="20"/>
        </w:rPr>
        <w:t> </w:t>
      </w:r>
      <w:r>
        <w:rPr>
          <w:sz w:val="20"/>
        </w:rPr>
        <w:t>tasks</w:t>
      </w:r>
      <w:r>
        <w:rPr>
          <w:spacing w:val="-12"/>
          <w:sz w:val="20"/>
        </w:rPr>
        <w:t> </w:t>
      </w:r>
      <w:r>
        <w:rPr>
          <w:sz w:val="20"/>
        </w:rPr>
        <w:t>but</w:t>
      </w:r>
      <w:r>
        <w:rPr>
          <w:spacing w:val="-12"/>
          <w:sz w:val="20"/>
        </w:rPr>
        <w:t> </w:t>
      </w:r>
      <w:r>
        <w:rPr>
          <w:sz w:val="20"/>
        </w:rPr>
        <w:t>call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cautious</w:t>
      </w:r>
      <w:r>
        <w:rPr>
          <w:spacing w:val="-12"/>
          <w:sz w:val="20"/>
        </w:rPr>
        <w:t> </w:t>
      </w:r>
      <w:r>
        <w:rPr>
          <w:sz w:val="20"/>
        </w:rPr>
        <w:t>implementation: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systematic</w:t>
      </w:r>
      <w:r>
        <w:rPr>
          <w:spacing w:val="-12"/>
          <w:sz w:val="20"/>
        </w:rPr>
        <w:t> </w:t>
      </w:r>
      <w:r>
        <w:rPr>
          <w:sz w:val="20"/>
        </w:rPr>
        <w:t>review.</w:t>
      </w:r>
      <w:r>
        <w:rPr>
          <w:spacing w:val="-12"/>
          <w:sz w:val="20"/>
        </w:rPr>
        <w:t> </w:t>
      </w:r>
      <w:r>
        <w:rPr>
          <w:sz w:val="20"/>
        </w:rPr>
        <w:t>Jou</w:t>
      </w:r>
      <w:r>
        <w:rPr>
          <w:sz w:val="20"/>
        </w:rPr>
        <w:t>rnal</w:t>
      </w:r>
      <w:r>
        <w:rPr>
          <w:sz w:val="20"/>
        </w:rPr>
        <w:t> of Clinical Epidemiology p 112221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7" w:hanging="410"/>
        <w:jc w:val="both"/>
        <w:rPr>
          <w:sz w:val="20"/>
        </w:rPr>
      </w:pPr>
      <w:bookmarkStart w:name="_bookmark53" w:id="68"/>
      <w:bookmarkEnd w:id="68"/>
      <w:r>
        <w:rPr/>
      </w:r>
      <w:r>
        <w:rPr>
          <w:sz w:val="20"/>
        </w:rPr>
        <w:t>Lasserson TJ, Thomas J, Higgins JPT (2024) Chapter 1: Starting a review. In: Higgins </w:t>
      </w:r>
      <w:r>
        <w:rPr>
          <w:sz w:val="20"/>
        </w:rPr>
        <w:t>JPT,</w:t>
      </w:r>
      <w:r>
        <w:rPr>
          <w:sz w:val="20"/>
        </w:rPr>
        <w:t> Thomas J, Chandler J, et al (eds) Cochrane Handbook for Systematic Reviews of Interven</w:t>
      </w:r>
      <w:r>
        <w:rPr>
          <w:sz w:val="20"/>
        </w:rPr>
        <w:t>tions,</w:t>
      </w:r>
      <w:r>
        <w:rPr>
          <w:sz w:val="20"/>
        </w:rPr>
        <w:t> </w:t>
      </w:r>
      <w:r>
        <w:rPr>
          <w:spacing w:val="-2"/>
          <w:sz w:val="20"/>
        </w:rPr>
        <w:t>6th</w:t>
      </w:r>
      <w:r>
        <w:rPr>
          <w:spacing w:val="-2"/>
          <w:sz w:val="20"/>
        </w:rPr>
        <w:t> edn.</w:t>
      </w:r>
      <w:r>
        <w:rPr>
          <w:spacing w:val="-2"/>
          <w:sz w:val="20"/>
        </w:rPr>
        <w:t> Cochrane,</w:t>
      </w:r>
      <w:r>
        <w:rPr>
          <w:spacing w:val="-2"/>
          <w:sz w:val="20"/>
        </w:rPr>
        <w:t> URL</w:t>
      </w:r>
      <w:r>
        <w:rPr>
          <w:spacing w:val="-2"/>
          <w:sz w:val="20"/>
        </w:rPr>
        <w:t> </w:t>
      </w:r>
      <w:hyperlink r:id="rId19">
        <w:r>
          <w:rPr>
            <w:color w:val="0000FF"/>
            <w:spacing w:val="-2"/>
            <w:sz w:val="20"/>
          </w:rPr>
          <w:t>https://www.cochrane.org/authors/handbooks-and-manuals/handbo</w:t>
        </w:r>
        <w:r>
          <w:rPr>
            <w:color w:val="0000FF"/>
            <w:spacing w:val="-2"/>
            <w:sz w:val="20"/>
          </w:rPr>
          <w:t>ok/</w:t>
        </w:r>
      </w:hyperlink>
      <w:r>
        <w:rPr>
          <w:color w:val="0000FF"/>
          <w:spacing w:val="-2"/>
          <w:sz w:val="20"/>
        </w:rPr>
        <w:t> </w:t>
      </w:r>
      <w:hyperlink r:id="rId19">
        <w:r>
          <w:rPr>
            <w:color w:val="0000FF"/>
            <w:sz w:val="20"/>
          </w:rPr>
          <w:t>current/chapter-01</w:t>
        </w:r>
      </w:hyperlink>
      <w:r>
        <w:rPr>
          <w:sz w:val="20"/>
        </w:rPr>
        <w:t>, chapter last updated August 2021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6" w:after="0"/>
        <w:ind w:left="600" w:right="427" w:hanging="410"/>
        <w:jc w:val="left"/>
        <w:rPr>
          <w:sz w:val="20"/>
        </w:rPr>
      </w:pPr>
      <w:bookmarkStart w:name="_bookmark54" w:id="69"/>
      <w:bookmarkEnd w:id="69"/>
      <w:r>
        <w:rPr/>
      </w:r>
      <w:r>
        <w:rPr>
          <w:sz w:val="20"/>
        </w:rPr>
        <w:t>Lawford</w:t>
      </w:r>
      <w:r>
        <w:rPr>
          <w:spacing w:val="32"/>
          <w:sz w:val="20"/>
        </w:rPr>
        <w:t> </w:t>
      </w:r>
      <w:r>
        <w:rPr>
          <w:sz w:val="20"/>
        </w:rPr>
        <w:t>B,</w:t>
      </w:r>
      <w:r>
        <w:rPr>
          <w:spacing w:val="32"/>
          <w:sz w:val="20"/>
        </w:rPr>
        <w:t> </w:t>
      </w:r>
      <w:r>
        <w:rPr>
          <w:sz w:val="20"/>
        </w:rPr>
        <w:t>Hall</w:t>
      </w:r>
      <w:r>
        <w:rPr>
          <w:spacing w:val="32"/>
          <w:sz w:val="20"/>
        </w:rPr>
        <w:t> </w:t>
      </w:r>
      <w:r>
        <w:rPr>
          <w:sz w:val="20"/>
        </w:rPr>
        <w:t>M,</w:t>
      </w:r>
      <w:r>
        <w:rPr>
          <w:spacing w:val="32"/>
          <w:sz w:val="20"/>
        </w:rPr>
        <w:t> </w:t>
      </w:r>
      <w:r>
        <w:rPr>
          <w:sz w:val="20"/>
        </w:rPr>
        <w:t>Hinman</w:t>
      </w:r>
      <w:r>
        <w:rPr>
          <w:spacing w:val="32"/>
          <w:sz w:val="20"/>
        </w:rPr>
        <w:t> </w:t>
      </w:r>
      <w:r>
        <w:rPr>
          <w:sz w:val="20"/>
        </w:rPr>
        <w:t>R,</w:t>
      </w:r>
      <w:r>
        <w:rPr>
          <w:spacing w:val="32"/>
          <w:sz w:val="20"/>
        </w:rPr>
        <w:t> </w:t>
      </w:r>
      <w:r>
        <w:rPr>
          <w:sz w:val="20"/>
        </w:rPr>
        <w:t>et</w:t>
      </w:r>
      <w:r>
        <w:rPr>
          <w:spacing w:val="32"/>
          <w:sz w:val="20"/>
        </w:rPr>
        <w:t> </w:t>
      </w:r>
      <w:r>
        <w:rPr>
          <w:sz w:val="20"/>
        </w:rPr>
        <w:t>al</w:t>
      </w:r>
      <w:r>
        <w:rPr>
          <w:spacing w:val="32"/>
          <w:sz w:val="20"/>
        </w:rPr>
        <w:t> </w:t>
      </w:r>
      <w:r>
        <w:rPr>
          <w:sz w:val="20"/>
        </w:rPr>
        <w:t>(2024)</w:t>
      </w:r>
      <w:r>
        <w:rPr>
          <w:spacing w:val="32"/>
          <w:sz w:val="20"/>
        </w:rPr>
        <w:t> </w:t>
      </w:r>
      <w:r>
        <w:rPr>
          <w:sz w:val="20"/>
        </w:rPr>
        <w:t>Exercise</w:t>
      </w:r>
      <w:r>
        <w:rPr>
          <w:spacing w:val="32"/>
          <w:sz w:val="20"/>
        </w:rPr>
        <w:t> </w:t>
      </w:r>
      <w:r>
        <w:rPr>
          <w:sz w:val="20"/>
        </w:rPr>
        <w:t>for</w:t>
      </w:r>
      <w:r>
        <w:rPr>
          <w:spacing w:val="32"/>
          <w:sz w:val="20"/>
        </w:rPr>
        <w:t> </w:t>
      </w:r>
      <w:r>
        <w:rPr>
          <w:sz w:val="20"/>
        </w:rPr>
        <w:t>osteoarthritis</w:t>
      </w:r>
      <w:r>
        <w:rPr>
          <w:spacing w:val="32"/>
          <w:sz w:val="20"/>
        </w:rPr>
        <w:t> </w:t>
      </w:r>
      <w:r>
        <w:rPr>
          <w:sz w:val="20"/>
        </w:rPr>
        <w:t>of</w:t>
      </w:r>
      <w:r>
        <w:rPr>
          <w:spacing w:val="32"/>
          <w:sz w:val="20"/>
        </w:rPr>
        <w:t> </w:t>
      </w:r>
      <w:r>
        <w:rPr>
          <w:sz w:val="20"/>
        </w:rPr>
        <w:t>the</w:t>
      </w:r>
      <w:r>
        <w:rPr>
          <w:spacing w:val="32"/>
          <w:sz w:val="20"/>
        </w:rPr>
        <w:t> </w:t>
      </w:r>
      <w:r>
        <w:rPr>
          <w:sz w:val="20"/>
        </w:rPr>
        <w:t>knee.</w:t>
      </w:r>
      <w:r>
        <w:rPr>
          <w:spacing w:val="32"/>
          <w:sz w:val="20"/>
        </w:rPr>
        <w:t> </w:t>
      </w:r>
      <w:r>
        <w:rPr>
          <w:sz w:val="20"/>
        </w:rPr>
        <w:t>Coc</w:t>
      </w:r>
      <w:r>
        <w:rPr>
          <w:sz w:val="20"/>
        </w:rPr>
        <w:t>hrane</w:t>
      </w:r>
      <w:r>
        <w:rPr>
          <w:sz w:val="20"/>
        </w:rPr>
        <w:t> </w:t>
      </w:r>
      <w:r>
        <w:rPr>
          <w:spacing w:val="-2"/>
          <w:sz w:val="20"/>
        </w:rPr>
        <w:t>Database</w:t>
      </w:r>
      <w:r>
        <w:rPr>
          <w:sz w:val="20"/>
        </w:rPr>
        <w:t> </w:t>
      </w:r>
      <w:r>
        <w:rPr>
          <w:spacing w:val="-2"/>
          <w:sz w:val="20"/>
        </w:rPr>
        <w:t>of</w:t>
      </w:r>
      <w:r>
        <w:rPr>
          <w:sz w:val="20"/>
        </w:rPr>
        <w:t> </w:t>
      </w:r>
      <w:r>
        <w:rPr>
          <w:spacing w:val="-2"/>
          <w:sz w:val="20"/>
        </w:rPr>
        <w:t>Systematic</w:t>
      </w:r>
      <w:r>
        <w:rPr>
          <w:sz w:val="20"/>
        </w:rPr>
        <w:t> </w:t>
      </w:r>
      <w:r>
        <w:rPr>
          <w:spacing w:val="-2"/>
          <w:sz w:val="20"/>
        </w:rPr>
        <w:t>Reviews</w:t>
      </w:r>
      <w:r>
        <w:rPr>
          <w:sz w:val="20"/>
        </w:rPr>
        <w:t> </w:t>
      </w:r>
      <w:hyperlink r:id="rId20">
        <w:r>
          <w:rPr>
            <w:color w:val="0000FF"/>
            <w:spacing w:val="-2"/>
            <w:sz w:val="20"/>
          </w:rPr>
          <w:t>https://doi.org/10.1002/14651858.CD004376.pub4</w:t>
        </w:r>
      </w:hyperlink>
      <w:r>
        <w:rPr>
          <w:spacing w:val="-2"/>
          <w:sz w:val="20"/>
        </w:rPr>
        <w:t>,</w:t>
      </w:r>
      <w:r>
        <w:rPr>
          <w:sz w:val="20"/>
        </w:rPr>
        <w:t> </w:t>
      </w:r>
      <w:r>
        <w:rPr>
          <w:spacing w:val="-2"/>
          <w:sz w:val="20"/>
        </w:rPr>
        <w:t>issue</w:t>
      </w:r>
      <w:r>
        <w:rPr>
          <w:sz w:val="20"/>
        </w:rPr>
        <w:t> </w:t>
      </w:r>
      <w:r>
        <w:rPr>
          <w:spacing w:val="-2"/>
          <w:sz w:val="20"/>
        </w:rPr>
        <w:t>12,</w:t>
      </w:r>
      <w:r>
        <w:rPr>
          <w:sz w:val="20"/>
        </w:rPr>
        <w:t> </w:t>
      </w:r>
      <w:r>
        <w:rPr>
          <w:spacing w:val="-2"/>
          <w:sz w:val="20"/>
        </w:rPr>
        <w:t>Art.</w:t>
      </w:r>
    </w:p>
    <w:p>
      <w:pPr>
        <w:pStyle w:val="BodyText"/>
        <w:spacing w:line="225" w:lineRule="exact"/>
        <w:ind w:left="600"/>
      </w:pPr>
      <w:r>
        <w:rPr/>
        <w:t>No.:</w:t>
      </w:r>
      <w:r>
        <w:rPr>
          <w:spacing w:val="-1"/>
        </w:rPr>
        <w:t> </w:t>
      </w:r>
      <w:r>
        <w:rPr>
          <w:spacing w:val="-2"/>
        </w:rPr>
        <w:t>CD004376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212" w:after="0"/>
        <w:ind w:left="600" w:right="425" w:hanging="410"/>
        <w:jc w:val="both"/>
        <w:rPr>
          <w:sz w:val="20"/>
        </w:rPr>
      </w:pPr>
      <w:bookmarkStart w:name="_bookmark55" w:id="70"/>
      <w:bookmarkEnd w:id="70"/>
      <w:r>
        <w:rPr/>
      </w:r>
      <w:r>
        <w:rPr>
          <w:sz w:val="20"/>
        </w:rPr>
        <w:t>Lee</w:t>
      </w:r>
      <w:r>
        <w:rPr>
          <w:spacing w:val="40"/>
          <w:sz w:val="20"/>
        </w:rPr>
        <w:t> </w:t>
      </w:r>
      <w:r>
        <w:rPr>
          <w:sz w:val="20"/>
        </w:rPr>
        <w:t>K,</w:t>
      </w:r>
      <w:r>
        <w:rPr>
          <w:spacing w:val="40"/>
          <w:sz w:val="20"/>
        </w:rPr>
        <w:t> </w:t>
      </w:r>
      <w:r>
        <w:rPr>
          <w:sz w:val="20"/>
        </w:rPr>
        <w:t>Paek</w:t>
      </w:r>
      <w:r>
        <w:rPr>
          <w:spacing w:val="40"/>
          <w:sz w:val="20"/>
        </w:rPr>
        <w:t> </w:t>
      </w:r>
      <w:r>
        <w:rPr>
          <w:sz w:val="20"/>
        </w:rPr>
        <w:t>H,</w:t>
      </w:r>
      <w:r>
        <w:rPr>
          <w:spacing w:val="40"/>
          <w:sz w:val="20"/>
        </w:rPr>
        <w:t> </w:t>
      </w:r>
      <w:r>
        <w:rPr>
          <w:sz w:val="20"/>
        </w:rPr>
        <w:t>Ofoegbu</w:t>
      </w:r>
      <w:r>
        <w:rPr>
          <w:spacing w:val="40"/>
          <w:sz w:val="20"/>
        </w:rPr>
        <w:t> </w:t>
      </w:r>
      <w:r>
        <w:rPr>
          <w:sz w:val="20"/>
        </w:rPr>
        <w:t>N,</w:t>
      </w:r>
      <w:r>
        <w:rPr>
          <w:spacing w:val="40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al</w:t>
      </w:r>
      <w:r>
        <w:rPr>
          <w:spacing w:val="40"/>
          <w:sz w:val="20"/>
        </w:rPr>
        <w:t> </w:t>
      </w:r>
      <w:r>
        <w:rPr>
          <w:sz w:val="20"/>
        </w:rPr>
        <w:t>(2025)</w:t>
      </w:r>
      <w:r>
        <w:rPr>
          <w:spacing w:val="40"/>
          <w:sz w:val="20"/>
        </w:rPr>
        <w:t> </w:t>
      </w:r>
      <w:r>
        <w:rPr>
          <w:sz w:val="20"/>
        </w:rPr>
        <w:t>A4slr:</w:t>
      </w:r>
      <w:r>
        <w:rPr>
          <w:spacing w:val="40"/>
          <w:sz w:val="20"/>
        </w:rPr>
        <w:t> </w:t>
      </w:r>
      <w:r>
        <w:rPr>
          <w:sz w:val="20"/>
        </w:rPr>
        <w:t>An</w:t>
      </w:r>
      <w:r>
        <w:rPr>
          <w:spacing w:val="40"/>
          <w:sz w:val="20"/>
        </w:rPr>
        <w:t> </w:t>
      </w:r>
      <w:r>
        <w:rPr>
          <w:sz w:val="20"/>
        </w:rPr>
        <w:t>agentic</w:t>
      </w:r>
      <w:r>
        <w:rPr>
          <w:spacing w:val="40"/>
          <w:sz w:val="20"/>
        </w:rPr>
        <w:t> </w:t>
      </w:r>
      <w:r>
        <w:rPr>
          <w:sz w:val="20"/>
        </w:rPr>
        <w:t>artificial</w:t>
      </w:r>
      <w:r>
        <w:rPr>
          <w:spacing w:val="40"/>
          <w:sz w:val="20"/>
        </w:rPr>
        <w:t> </w:t>
      </w:r>
      <w:r>
        <w:rPr>
          <w:sz w:val="20"/>
        </w:rPr>
        <w:t>intelligence-assisted</w:t>
      </w:r>
      <w:r>
        <w:rPr>
          <w:spacing w:val="40"/>
          <w:sz w:val="20"/>
        </w:rPr>
        <w:t> </w:t>
      </w:r>
      <w:r>
        <w:rPr>
          <w:sz w:val="20"/>
        </w:rPr>
        <w:t>sys</w:t>
      </w:r>
      <w:r>
        <w:rPr>
          <w:sz w:val="20"/>
        </w:rPr>
        <w:softHyphen/>
      </w:r>
      <w:r>
        <w:rPr>
          <w:sz w:val="20"/>
        </w:rPr>
        <w:t>tematic literature review framework to augment evidence synthesis for health economics </w:t>
      </w:r>
      <w:r>
        <w:rPr>
          <w:sz w:val="20"/>
        </w:rPr>
        <w:t>and</w:t>
      </w:r>
      <w:r>
        <w:rPr>
          <w:sz w:val="20"/>
        </w:rPr>
        <w:t> outcomes</w:t>
      </w:r>
      <w:r>
        <w:rPr>
          <w:spacing w:val="16"/>
          <w:sz w:val="20"/>
        </w:rPr>
        <w:t> </w:t>
      </w:r>
      <w:r>
        <w:rPr>
          <w:sz w:val="20"/>
        </w:rPr>
        <w:t>research</w:t>
      </w:r>
      <w:r>
        <w:rPr>
          <w:spacing w:val="17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health</w:t>
      </w:r>
      <w:r>
        <w:rPr>
          <w:spacing w:val="17"/>
          <w:sz w:val="20"/>
        </w:rPr>
        <w:t> </w:t>
      </w:r>
      <w:r>
        <w:rPr>
          <w:sz w:val="20"/>
        </w:rPr>
        <w:t>technology</w:t>
      </w:r>
      <w:r>
        <w:rPr>
          <w:spacing w:val="17"/>
          <w:sz w:val="20"/>
        </w:rPr>
        <w:t> </w:t>
      </w:r>
      <w:r>
        <w:rPr>
          <w:sz w:val="20"/>
        </w:rPr>
        <w:t>assessment.</w:t>
      </w:r>
      <w:r>
        <w:rPr>
          <w:spacing w:val="17"/>
          <w:sz w:val="20"/>
        </w:rPr>
        <w:t> </w:t>
      </w:r>
      <w:r>
        <w:rPr>
          <w:sz w:val="20"/>
        </w:rPr>
        <w:t>Value</w:t>
      </w:r>
      <w:r>
        <w:rPr>
          <w:spacing w:val="17"/>
          <w:sz w:val="20"/>
        </w:rPr>
        <w:t> </w:t>
      </w:r>
      <w:r>
        <w:rPr>
          <w:sz w:val="20"/>
        </w:rPr>
        <w:t>in</w:t>
      </w:r>
      <w:r>
        <w:rPr>
          <w:spacing w:val="17"/>
          <w:sz w:val="20"/>
        </w:rPr>
        <w:t> </w:t>
      </w:r>
      <w:r>
        <w:rPr>
          <w:sz w:val="20"/>
        </w:rPr>
        <w:t>Health</w:t>
      </w:r>
      <w:r>
        <w:rPr>
          <w:spacing w:val="17"/>
          <w:sz w:val="20"/>
        </w:rPr>
        <w:t> </w:t>
      </w:r>
      <w:r>
        <w:rPr>
          <w:sz w:val="20"/>
        </w:rPr>
        <w:t>28(11):1655–1664.</w:t>
      </w:r>
      <w:r>
        <w:rPr>
          <w:spacing w:val="17"/>
          <w:sz w:val="20"/>
        </w:rPr>
        <w:t> </w:t>
      </w:r>
      <w:r>
        <w:rPr>
          <w:color w:val="0000FF"/>
          <w:sz w:val="20"/>
        </w:rPr>
        <w:t>https:</w:t>
      </w:r>
    </w:p>
    <w:p>
      <w:pPr>
        <w:pStyle w:val="BodyText"/>
        <w:spacing w:line="254" w:lineRule="auto"/>
        <w:ind w:left="600" w:right="428"/>
        <w:jc w:val="both"/>
      </w:pPr>
      <w:r>
        <w:rPr>
          <w:color w:val="0000FF"/>
          <w:spacing w:val="-4"/>
        </w:rPr>
        <w:t>//doi.org/</w:t>
      </w:r>
      <w:hyperlink r:id="rId21">
        <w:r>
          <w:rPr>
            <w:color w:val="0000FF"/>
            <w:spacing w:val="-4"/>
          </w:rPr>
          <w:t>https://doi.org/10.1016/j.jval.2025.08.002</w:t>
        </w:r>
      </w:hyperlink>
      <w:r>
        <w:rPr>
          <w:spacing w:val="-4"/>
        </w:rPr>
        <w:t>, URL </w:t>
      </w:r>
      <w:hyperlink r:id="rId22">
        <w:r>
          <w:rPr>
            <w:color w:val="0000FF"/>
            <w:spacing w:val="-4"/>
          </w:rPr>
          <w:t>https://www.sciencedire</w:t>
        </w:r>
        <w:r>
          <w:rPr>
            <w:color w:val="0000FF"/>
            <w:spacing w:val="-4"/>
          </w:rPr>
          <w:t>ct.com/science/</w:t>
        </w:r>
      </w:hyperlink>
      <w:r>
        <w:rPr>
          <w:color w:val="0000FF"/>
          <w:spacing w:val="-4"/>
        </w:rPr>
        <w:t> </w:t>
      </w:r>
      <w:hyperlink r:id="rId22">
        <w:r>
          <w:rPr>
            <w:color w:val="0000FF"/>
            <w:spacing w:val="-2"/>
          </w:rPr>
          <w:t>article/pii/S1098301525025148</w:t>
        </w:r>
      </w:hyperlink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5" w:after="0"/>
        <w:ind w:left="600" w:right="428" w:hanging="410"/>
        <w:jc w:val="left"/>
        <w:rPr>
          <w:sz w:val="20"/>
        </w:rPr>
      </w:pPr>
      <w:bookmarkStart w:name="_bookmark56" w:id="71"/>
      <w:bookmarkEnd w:id="71"/>
      <w:r>
        <w:rPr/>
      </w:r>
      <w:r>
        <w:rPr>
          <w:sz w:val="20"/>
        </w:rPr>
        <w:t>Li</w:t>
      </w:r>
      <w:r>
        <w:rPr>
          <w:spacing w:val="-3"/>
          <w:sz w:val="20"/>
        </w:rPr>
        <w:t> </w:t>
      </w:r>
      <w:r>
        <w:rPr>
          <w:sz w:val="20"/>
        </w:rPr>
        <w:t>L,</w:t>
      </w:r>
      <w:r>
        <w:rPr>
          <w:spacing w:val="-3"/>
          <w:sz w:val="20"/>
        </w:rPr>
        <w:t> </w:t>
      </w:r>
      <w:r>
        <w:rPr>
          <w:sz w:val="20"/>
        </w:rPr>
        <w:t>Mathrani</w:t>
      </w:r>
      <w:r>
        <w:rPr>
          <w:spacing w:val="-3"/>
          <w:sz w:val="20"/>
        </w:rPr>
        <w:t> </w:t>
      </w:r>
      <w:r>
        <w:rPr>
          <w:sz w:val="20"/>
        </w:rPr>
        <w:t>A,</w:t>
      </w:r>
      <w:r>
        <w:rPr>
          <w:spacing w:val="-3"/>
          <w:sz w:val="20"/>
        </w:rPr>
        <w:t> </w:t>
      </w:r>
      <w:r>
        <w:rPr>
          <w:sz w:val="20"/>
        </w:rPr>
        <w:t>Susnjak</w:t>
      </w:r>
      <w:r>
        <w:rPr>
          <w:spacing w:val="-3"/>
          <w:sz w:val="20"/>
        </w:rPr>
        <w:t> </w:t>
      </w:r>
      <w:r>
        <w:rPr>
          <w:sz w:val="20"/>
        </w:rPr>
        <w:t>T</w:t>
      </w:r>
      <w:r>
        <w:rPr>
          <w:spacing w:val="-3"/>
          <w:sz w:val="20"/>
        </w:rPr>
        <w:t> </w:t>
      </w:r>
      <w:r>
        <w:rPr>
          <w:sz w:val="20"/>
        </w:rPr>
        <w:t>(2026)</w:t>
      </w:r>
      <w:r>
        <w:rPr>
          <w:spacing w:val="-3"/>
          <w:sz w:val="20"/>
        </w:rPr>
        <w:t> </w:t>
      </w:r>
      <w:r>
        <w:rPr>
          <w:sz w:val="20"/>
        </w:rPr>
        <w:t>Constructing</w:t>
      </w:r>
      <w:r>
        <w:rPr>
          <w:spacing w:val="-3"/>
          <w:sz w:val="20"/>
        </w:rPr>
        <w:t> </w:t>
      </w:r>
      <w:r>
        <w:rPr>
          <w:sz w:val="20"/>
        </w:rPr>
        <w:t>executable</w:t>
      </w:r>
      <w:r>
        <w:rPr>
          <w:spacing w:val="-3"/>
          <w:sz w:val="20"/>
        </w:rPr>
        <w:t> </w:t>
      </w:r>
      <w:r>
        <w:rPr>
          <w:sz w:val="20"/>
        </w:rPr>
        <w:t>analytical</w:t>
      </w:r>
      <w:r>
        <w:rPr>
          <w:spacing w:val="-3"/>
          <w:sz w:val="20"/>
        </w:rPr>
        <w:t> </w:t>
      </w:r>
      <w:r>
        <w:rPr>
          <w:sz w:val="20"/>
        </w:rPr>
        <w:t>knowledge</w:t>
      </w:r>
      <w:r>
        <w:rPr>
          <w:spacing w:val="-3"/>
          <w:sz w:val="20"/>
        </w:rPr>
        <w:t> </w:t>
      </w:r>
      <w:r>
        <w:rPr>
          <w:sz w:val="20"/>
        </w:rPr>
        <w:t>represen</w:t>
      </w:r>
      <w:r>
        <w:rPr>
          <w:sz w:val="20"/>
        </w:rPr>
        <w:t>tations</w:t>
      </w:r>
      <w:r>
        <w:rPr>
          <w:sz w:val="20"/>
        </w:rPr>
        <w:t> for meta-analysis synthesis using an agentic harness. arXiv preprint arXiv:260801711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8" w:hanging="410"/>
        <w:jc w:val="left"/>
        <w:rPr>
          <w:sz w:val="20"/>
        </w:rPr>
      </w:pPr>
      <w:bookmarkStart w:name="_bookmark57" w:id="72"/>
      <w:bookmarkEnd w:id="72"/>
      <w:r>
        <w:rPr/>
      </w:r>
      <w:r>
        <w:rPr>
          <w:sz w:val="20"/>
        </w:rPr>
        <w:t>Li</w:t>
      </w:r>
      <w:r>
        <w:rPr>
          <w:spacing w:val="8"/>
          <w:sz w:val="20"/>
        </w:rPr>
        <w:t> </w:t>
      </w:r>
      <w:r>
        <w:rPr>
          <w:sz w:val="20"/>
        </w:rPr>
        <w:t>L,</w:t>
      </w:r>
      <w:r>
        <w:rPr>
          <w:spacing w:val="8"/>
          <w:sz w:val="20"/>
        </w:rPr>
        <w:t> </w:t>
      </w:r>
      <w:r>
        <w:rPr>
          <w:sz w:val="20"/>
        </w:rPr>
        <w:t>Mathrani</w:t>
      </w:r>
      <w:r>
        <w:rPr>
          <w:spacing w:val="8"/>
          <w:sz w:val="20"/>
        </w:rPr>
        <w:t> </w:t>
      </w:r>
      <w:r>
        <w:rPr>
          <w:sz w:val="20"/>
        </w:rPr>
        <w:t>A,</w:t>
      </w:r>
      <w:r>
        <w:rPr>
          <w:spacing w:val="8"/>
          <w:sz w:val="20"/>
        </w:rPr>
        <w:t> </w:t>
      </w:r>
      <w:r>
        <w:rPr>
          <w:sz w:val="20"/>
        </w:rPr>
        <w:t>Susnjak</w:t>
      </w:r>
      <w:r>
        <w:rPr>
          <w:spacing w:val="8"/>
          <w:sz w:val="20"/>
        </w:rPr>
        <w:t> </w:t>
      </w:r>
      <w:r>
        <w:rPr>
          <w:sz w:val="20"/>
        </w:rPr>
        <w:t>T</w:t>
      </w:r>
      <w:r>
        <w:rPr>
          <w:spacing w:val="8"/>
          <w:sz w:val="20"/>
        </w:rPr>
        <w:t> </w:t>
      </w:r>
      <w:r>
        <w:rPr>
          <w:sz w:val="20"/>
        </w:rPr>
        <w:t>(2026)</w:t>
      </w:r>
      <w:r>
        <w:rPr>
          <w:spacing w:val="8"/>
          <w:sz w:val="20"/>
        </w:rPr>
        <w:t> </w:t>
      </w:r>
      <w:r>
        <w:rPr>
          <w:sz w:val="20"/>
        </w:rPr>
        <w:t>Transforming</w:t>
      </w:r>
      <w:r>
        <w:rPr>
          <w:spacing w:val="8"/>
          <w:sz w:val="20"/>
        </w:rPr>
        <w:t> </w:t>
      </w:r>
      <w:r>
        <w:rPr>
          <w:sz w:val="20"/>
        </w:rPr>
        <w:t>evidence</w:t>
      </w:r>
      <w:r>
        <w:rPr>
          <w:spacing w:val="8"/>
          <w:sz w:val="20"/>
        </w:rPr>
        <w:t> </w:t>
      </w:r>
      <w:r>
        <w:rPr>
          <w:sz w:val="20"/>
        </w:rPr>
        <w:t>synthesis:</w:t>
      </w:r>
      <w:r>
        <w:rPr>
          <w:spacing w:val="8"/>
          <w:sz w:val="20"/>
        </w:rPr>
        <w:t> </w:t>
      </w:r>
      <w:r>
        <w:rPr>
          <w:sz w:val="20"/>
        </w:rPr>
        <w:t>A</w:t>
      </w:r>
      <w:r>
        <w:rPr>
          <w:spacing w:val="8"/>
          <w:sz w:val="20"/>
        </w:rPr>
        <w:t> </w:t>
      </w:r>
      <w:r>
        <w:rPr>
          <w:sz w:val="20"/>
        </w:rPr>
        <w:t>systematic</w:t>
      </w:r>
      <w:r>
        <w:rPr>
          <w:spacing w:val="8"/>
          <w:sz w:val="20"/>
        </w:rPr>
        <w:t> </w:t>
      </w:r>
      <w:r>
        <w:rPr>
          <w:sz w:val="20"/>
        </w:rPr>
        <w:t>review</w:t>
      </w:r>
      <w:r>
        <w:rPr>
          <w:spacing w:val="8"/>
          <w:sz w:val="20"/>
        </w:rPr>
        <w:t> </w:t>
      </w:r>
      <w:r>
        <w:rPr>
          <w:sz w:val="20"/>
        </w:rPr>
        <w:t>of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z w:val="20"/>
        </w:rPr>
        <w:t> evolution of automated meta-analysis in the age of ai. Research Synthesis Methods pp 1–48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7" w:hanging="410"/>
        <w:jc w:val="left"/>
        <w:rPr>
          <w:sz w:val="20"/>
        </w:rPr>
      </w:pPr>
      <w:bookmarkStart w:name="_bookmark58" w:id="73"/>
      <w:bookmarkEnd w:id="73"/>
      <w:r>
        <w:rPr/>
      </w:r>
      <w:r>
        <w:rPr>
          <w:sz w:val="20"/>
        </w:rPr>
        <w:t>Li</w:t>
      </w:r>
      <w:r>
        <w:rPr>
          <w:spacing w:val="36"/>
          <w:sz w:val="20"/>
        </w:rPr>
        <w:t> </w:t>
      </w:r>
      <w:r>
        <w:rPr>
          <w:sz w:val="20"/>
        </w:rPr>
        <w:t>M,</w:t>
      </w:r>
      <w:r>
        <w:rPr>
          <w:spacing w:val="36"/>
          <w:sz w:val="20"/>
        </w:rPr>
        <w:t> </w:t>
      </w:r>
      <w:r>
        <w:rPr>
          <w:sz w:val="20"/>
        </w:rPr>
        <w:t>Sun</w:t>
      </w:r>
      <w:r>
        <w:rPr>
          <w:spacing w:val="36"/>
          <w:sz w:val="20"/>
        </w:rPr>
        <w:t> </w:t>
      </w:r>
      <w:r>
        <w:rPr>
          <w:sz w:val="20"/>
        </w:rPr>
        <w:t>J,</w:t>
      </w:r>
      <w:r>
        <w:rPr>
          <w:spacing w:val="36"/>
          <w:sz w:val="20"/>
        </w:rPr>
        <w:t> </w:t>
      </w:r>
      <w:r>
        <w:rPr>
          <w:sz w:val="20"/>
        </w:rPr>
        <w:t>Tan</w:t>
      </w:r>
      <w:r>
        <w:rPr>
          <w:spacing w:val="36"/>
          <w:sz w:val="20"/>
        </w:rPr>
        <w:t> </w:t>
      </w:r>
      <w:r>
        <w:rPr>
          <w:sz w:val="20"/>
        </w:rPr>
        <w:t>X</w:t>
      </w:r>
      <w:r>
        <w:rPr>
          <w:spacing w:val="36"/>
          <w:sz w:val="20"/>
        </w:rPr>
        <w:t> </w:t>
      </w:r>
      <w:r>
        <w:rPr>
          <w:sz w:val="20"/>
        </w:rPr>
        <w:t>(2024)</w:t>
      </w:r>
      <w:r>
        <w:rPr>
          <w:spacing w:val="36"/>
          <w:sz w:val="20"/>
        </w:rPr>
        <w:t> </w:t>
      </w:r>
      <w:r>
        <w:rPr>
          <w:sz w:val="20"/>
        </w:rPr>
        <w:t>Evaluating</w:t>
      </w:r>
      <w:r>
        <w:rPr>
          <w:spacing w:val="36"/>
          <w:sz w:val="20"/>
        </w:rPr>
        <w:t> </w:t>
      </w:r>
      <w:r>
        <w:rPr>
          <w:sz w:val="20"/>
        </w:rPr>
        <w:t>the</w:t>
      </w:r>
      <w:r>
        <w:rPr>
          <w:spacing w:val="36"/>
          <w:sz w:val="20"/>
        </w:rPr>
        <w:t> </w:t>
      </w:r>
      <w:r>
        <w:rPr>
          <w:sz w:val="20"/>
        </w:rPr>
        <w:t>effectiveness</w:t>
      </w:r>
      <w:r>
        <w:rPr>
          <w:spacing w:val="36"/>
          <w:sz w:val="20"/>
        </w:rPr>
        <w:t> </w:t>
      </w:r>
      <w:r>
        <w:rPr>
          <w:sz w:val="20"/>
        </w:rPr>
        <w:t>of</w:t>
      </w:r>
      <w:r>
        <w:rPr>
          <w:spacing w:val="36"/>
          <w:sz w:val="20"/>
        </w:rPr>
        <w:t> </w:t>
      </w:r>
      <w:r>
        <w:rPr>
          <w:sz w:val="20"/>
        </w:rPr>
        <w:t>large</w:t>
      </w:r>
      <w:r>
        <w:rPr>
          <w:spacing w:val="36"/>
          <w:sz w:val="20"/>
        </w:rPr>
        <w:t> </w:t>
      </w:r>
      <w:r>
        <w:rPr>
          <w:sz w:val="20"/>
        </w:rPr>
        <w:t>language</w:t>
      </w:r>
      <w:r>
        <w:rPr>
          <w:spacing w:val="36"/>
          <w:sz w:val="20"/>
        </w:rPr>
        <w:t> </w:t>
      </w:r>
      <w:r>
        <w:rPr>
          <w:sz w:val="20"/>
        </w:rPr>
        <w:t>models</w:t>
      </w:r>
      <w:r>
        <w:rPr>
          <w:spacing w:val="36"/>
          <w:sz w:val="20"/>
        </w:rPr>
        <w:t> </w:t>
      </w:r>
      <w:r>
        <w:rPr>
          <w:sz w:val="20"/>
        </w:rPr>
        <w:t>in</w:t>
      </w:r>
      <w:r>
        <w:rPr>
          <w:spacing w:val="36"/>
          <w:sz w:val="20"/>
        </w:rPr>
        <w:t> </w:t>
      </w:r>
      <w:r>
        <w:rPr>
          <w:sz w:val="20"/>
        </w:rPr>
        <w:t>abstract</w:t>
      </w:r>
      <w:r>
        <w:rPr>
          <w:sz w:val="20"/>
        </w:rPr>
        <w:t> screening: a comparative analysis. Systematic reviews 13(1):219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8" w:after="0"/>
        <w:ind w:left="600" w:right="427" w:hanging="410"/>
        <w:jc w:val="left"/>
        <w:rPr>
          <w:sz w:val="20"/>
        </w:rPr>
      </w:pPr>
      <w:bookmarkStart w:name="_bookmark59" w:id="74"/>
      <w:bookmarkEnd w:id="74"/>
      <w:r>
        <w:rPr/>
      </w:r>
      <w:r>
        <w:rPr>
          <w:sz w:val="20"/>
        </w:rPr>
        <w:t>Li</w:t>
      </w:r>
      <w:r>
        <w:rPr>
          <w:spacing w:val="40"/>
          <w:sz w:val="20"/>
        </w:rPr>
        <w:t> </w:t>
      </w:r>
      <w:r>
        <w:rPr>
          <w:sz w:val="20"/>
        </w:rPr>
        <w:t>T,</w:t>
      </w:r>
      <w:r>
        <w:rPr>
          <w:spacing w:val="40"/>
          <w:sz w:val="20"/>
        </w:rPr>
        <w:t> </w:t>
      </w:r>
      <w:r>
        <w:rPr>
          <w:sz w:val="20"/>
        </w:rPr>
        <w:t>Higgins</w:t>
      </w:r>
      <w:r>
        <w:rPr>
          <w:spacing w:val="40"/>
          <w:sz w:val="20"/>
        </w:rPr>
        <w:t> </w:t>
      </w:r>
      <w:r>
        <w:rPr>
          <w:sz w:val="20"/>
        </w:rPr>
        <w:t>JPT,</w:t>
      </w:r>
      <w:r>
        <w:rPr>
          <w:spacing w:val="40"/>
          <w:sz w:val="20"/>
        </w:rPr>
        <w:t> </w:t>
      </w:r>
      <w:r>
        <w:rPr>
          <w:sz w:val="20"/>
        </w:rPr>
        <w:t>Deeks</w:t>
      </w:r>
      <w:r>
        <w:rPr>
          <w:spacing w:val="40"/>
          <w:sz w:val="20"/>
        </w:rPr>
        <w:t> </w:t>
      </w:r>
      <w:r>
        <w:rPr>
          <w:sz w:val="20"/>
        </w:rPr>
        <w:t>JJ</w:t>
      </w:r>
      <w:r>
        <w:rPr>
          <w:spacing w:val="40"/>
          <w:sz w:val="20"/>
        </w:rPr>
        <w:t> </w:t>
      </w:r>
      <w:r>
        <w:rPr>
          <w:sz w:val="20"/>
        </w:rPr>
        <w:t>(2024)</w:t>
      </w:r>
      <w:r>
        <w:rPr>
          <w:spacing w:val="40"/>
          <w:sz w:val="20"/>
        </w:rPr>
        <w:t> </w:t>
      </w:r>
      <w:r>
        <w:rPr>
          <w:sz w:val="20"/>
        </w:rPr>
        <w:t>Chapter</w:t>
      </w:r>
      <w:r>
        <w:rPr>
          <w:spacing w:val="40"/>
          <w:sz w:val="20"/>
        </w:rPr>
        <w:t> </w:t>
      </w:r>
      <w:r>
        <w:rPr>
          <w:sz w:val="20"/>
        </w:rPr>
        <w:t>5:</w:t>
      </w:r>
      <w:r>
        <w:rPr>
          <w:spacing w:val="40"/>
          <w:sz w:val="20"/>
        </w:rPr>
        <w:t> </w:t>
      </w:r>
      <w:r>
        <w:rPr>
          <w:sz w:val="20"/>
        </w:rPr>
        <w:t>Collecting</w:t>
      </w:r>
      <w:r>
        <w:rPr>
          <w:spacing w:val="40"/>
          <w:sz w:val="20"/>
        </w:rPr>
        <w:t> </w:t>
      </w:r>
      <w:r>
        <w:rPr>
          <w:sz w:val="20"/>
        </w:rPr>
        <w:t>data.</w:t>
      </w:r>
      <w:r>
        <w:rPr>
          <w:spacing w:val="40"/>
          <w:sz w:val="20"/>
        </w:rPr>
        <w:t> </w:t>
      </w:r>
      <w:r>
        <w:rPr>
          <w:sz w:val="20"/>
        </w:rPr>
        <w:t>In:</w:t>
      </w:r>
      <w:r>
        <w:rPr>
          <w:spacing w:val="40"/>
          <w:sz w:val="20"/>
        </w:rPr>
        <w:t> </w:t>
      </w:r>
      <w:r>
        <w:rPr>
          <w:sz w:val="20"/>
        </w:rPr>
        <w:t>Higgins</w:t>
      </w:r>
      <w:r>
        <w:rPr>
          <w:spacing w:val="40"/>
          <w:sz w:val="20"/>
        </w:rPr>
        <w:t> </w:t>
      </w:r>
      <w:r>
        <w:rPr>
          <w:sz w:val="20"/>
        </w:rPr>
        <w:t>JPT,</w:t>
      </w:r>
      <w:r>
        <w:rPr>
          <w:spacing w:val="40"/>
          <w:sz w:val="20"/>
        </w:rPr>
        <w:t> </w:t>
      </w:r>
      <w:r>
        <w:rPr>
          <w:sz w:val="20"/>
        </w:rPr>
        <w:t>Thomas</w:t>
      </w:r>
      <w:r>
        <w:rPr>
          <w:spacing w:val="40"/>
          <w:sz w:val="20"/>
        </w:rPr>
        <w:t> </w:t>
      </w:r>
      <w:r>
        <w:rPr>
          <w:sz w:val="20"/>
        </w:rPr>
        <w:t>J,</w:t>
      </w:r>
      <w:r>
        <w:rPr>
          <w:sz w:val="20"/>
        </w:rPr>
        <w:t> Chandler</w:t>
      </w:r>
      <w:r>
        <w:rPr>
          <w:spacing w:val="39"/>
          <w:sz w:val="20"/>
        </w:rPr>
        <w:t> </w:t>
      </w:r>
      <w:r>
        <w:rPr>
          <w:sz w:val="20"/>
        </w:rPr>
        <w:t>J,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39"/>
          <w:sz w:val="20"/>
        </w:rPr>
        <w:t> </w:t>
      </w:r>
      <w:r>
        <w:rPr>
          <w:sz w:val="20"/>
        </w:rPr>
        <w:t>al</w:t>
      </w:r>
      <w:r>
        <w:rPr>
          <w:spacing w:val="39"/>
          <w:sz w:val="20"/>
        </w:rPr>
        <w:t> </w:t>
      </w:r>
      <w:r>
        <w:rPr>
          <w:sz w:val="20"/>
        </w:rPr>
        <w:t>(eds)</w:t>
      </w:r>
      <w:r>
        <w:rPr>
          <w:spacing w:val="39"/>
          <w:sz w:val="20"/>
        </w:rPr>
        <w:t> </w:t>
      </w:r>
      <w:r>
        <w:rPr>
          <w:sz w:val="20"/>
        </w:rPr>
        <w:t>Cochrane</w:t>
      </w:r>
      <w:r>
        <w:rPr>
          <w:spacing w:val="39"/>
          <w:sz w:val="20"/>
        </w:rPr>
        <w:t> </w:t>
      </w:r>
      <w:r>
        <w:rPr>
          <w:sz w:val="20"/>
        </w:rPr>
        <w:t>Handbook</w:t>
      </w:r>
      <w:r>
        <w:rPr>
          <w:spacing w:val="39"/>
          <w:sz w:val="20"/>
        </w:rPr>
        <w:t> </w:t>
      </w:r>
      <w:r>
        <w:rPr>
          <w:sz w:val="20"/>
        </w:rPr>
        <w:t>for</w:t>
      </w:r>
      <w:r>
        <w:rPr>
          <w:spacing w:val="39"/>
          <w:sz w:val="20"/>
        </w:rPr>
        <w:t> </w:t>
      </w:r>
      <w:r>
        <w:rPr>
          <w:sz w:val="20"/>
        </w:rPr>
        <w:t>Systematic</w:t>
      </w:r>
      <w:r>
        <w:rPr>
          <w:spacing w:val="39"/>
          <w:sz w:val="20"/>
        </w:rPr>
        <w:t> </w:t>
      </w:r>
      <w:r>
        <w:rPr>
          <w:sz w:val="20"/>
        </w:rPr>
        <w:t>Reviews</w:t>
      </w:r>
      <w:r>
        <w:rPr>
          <w:spacing w:val="39"/>
          <w:sz w:val="20"/>
        </w:rPr>
        <w:t> </w:t>
      </w:r>
      <w:r>
        <w:rPr>
          <w:sz w:val="20"/>
        </w:rPr>
        <w:t>of</w:t>
      </w:r>
      <w:r>
        <w:rPr>
          <w:spacing w:val="39"/>
          <w:sz w:val="20"/>
        </w:rPr>
        <w:t> </w:t>
      </w:r>
      <w:r>
        <w:rPr>
          <w:sz w:val="20"/>
        </w:rPr>
        <w:t>Interventions,</w:t>
      </w:r>
      <w:r>
        <w:rPr>
          <w:spacing w:val="39"/>
          <w:sz w:val="20"/>
        </w:rPr>
        <w:t> </w:t>
      </w:r>
      <w:r>
        <w:rPr>
          <w:sz w:val="20"/>
        </w:rPr>
        <w:t>version</w:t>
      </w:r>
    </w:p>
    <w:p>
      <w:pPr>
        <w:pStyle w:val="BodyText"/>
        <w:spacing w:line="254" w:lineRule="auto"/>
        <w:ind w:left="600" w:right="427"/>
      </w:pPr>
      <w:r>
        <w:rPr>
          <w:spacing w:val="-2"/>
        </w:rPr>
        <w:t>6.5</w:t>
      </w:r>
      <w:r>
        <w:rPr>
          <w:spacing w:val="22"/>
        </w:rPr>
        <w:t> </w:t>
      </w:r>
      <w:r>
        <w:rPr>
          <w:spacing w:val="-2"/>
        </w:rPr>
        <w:t>edn.</w:t>
      </w:r>
      <w:r>
        <w:rPr>
          <w:spacing w:val="22"/>
        </w:rPr>
        <w:t> </w:t>
      </w:r>
      <w:r>
        <w:rPr>
          <w:spacing w:val="-2"/>
        </w:rPr>
        <w:t>Cochrane,</w:t>
      </w:r>
      <w:r>
        <w:rPr>
          <w:spacing w:val="22"/>
        </w:rPr>
        <w:t> </w:t>
      </w:r>
      <w:r>
        <w:rPr>
          <w:spacing w:val="-2"/>
        </w:rPr>
        <w:t>URL</w:t>
      </w:r>
      <w:r>
        <w:rPr>
          <w:spacing w:val="22"/>
        </w:rPr>
        <w:t> </w:t>
      </w:r>
      <w:hyperlink r:id="rId23">
        <w:r>
          <w:rPr>
            <w:color w:val="0000FF"/>
            <w:spacing w:val="-2"/>
          </w:rPr>
          <w:t>https://www.cochrane.org/authors/handbooks-and-manuals/handbo</w:t>
        </w:r>
        <w:r>
          <w:rPr>
            <w:color w:val="0000FF"/>
            <w:spacing w:val="-2"/>
          </w:rPr>
          <w:t>ok/</w:t>
        </w:r>
      </w:hyperlink>
      <w:r>
        <w:rPr>
          <w:color w:val="0000FF"/>
          <w:spacing w:val="-2"/>
        </w:rPr>
        <w:t> </w:t>
      </w:r>
      <w:hyperlink r:id="rId23">
        <w:r>
          <w:rPr>
            <w:color w:val="0000FF"/>
          </w:rPr>
          <w:t>current/chapter-05</w:t>
        </w:r>
      </w:hyperlink>
      <w:r>
        <w:rPr/>
        <w:t>, chapter last updated October 2019</w:t>
      </w:r>
    </w:p>
    <w:p>
      <w:pPr>
        <w:pStyle w:val="BodyText"/>
        <w:spacing w:after="0" w:line="254" w:lineRule="auto"/>
        <w:sectPr>
          <w:pgSz w:w="11910" w:h="16840"/>
          <w:pgMar w:header="0" w:footer="678" w:top="1240" w:bottom="860" w:left="1133" w:right="1133"/>
        </w:sectPr>
      </w:pP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54" w:after="0"/>
        <w:ind w:left="940" w:right="87" w:hanging="410"/>
        <w:jc w:val="both"/>
        <w:rPr>
          <w:sz w:val="20"/>
        </w:rPr>
      </w:pPr>
      <w:bookmarkStart w:name="_bookmark60" w:id="75"/>
      <w:bookmarkEnd w:id="75"/>
      <w:r>
        <w:rPr/>
      </w:r>
      <w:r>
        <w:rPr>
          <w:sz w:val="20"/>
        </w:rPr>
        <w:t>Lieberum JL, Toews M, Metzendorf MI, et al (2025) Large language models for conducting sys</w:t>
      </w:r>
      <w:r>
        <w:rPr>
          <w:sz w:val="20"/>
        </w:rPr>
        <w:softHyphen/>
      </w:r>
      <w:r>
        <w:rPr>
          <w:sz w:val="20"/>
        </w:rPr>
        <w:t>tematic reviews: on the rise, but not yet ready for use—a scoping review. Journal of </w:t>
      </w:r>
      <w:r>
        <w:rPr>
          <w:sz w:val="20"/>
        </w:rPr>
        <w:t>Clinical</w:t>
      </w:r>
      <w:r>
        <w:rPr>
          <w:sz w:val="20"/>
        </w:rPr>
        <w:t> Epidemiology 181:111746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6" w:after="0"/>
        <w:ind w:left="940" w:right="86" w:hanging="410"/>
        <w:jc w:val="both"/>
        <w:rPr>
          <w:sz w:val="20"/>
        </w:rPr>
      </w:pPr>
      <w:bookmarkStart w:name="_bookmark61" w:id="76"/>
      <w:bookmarkEnd w:id="76"/>
      <w:r>
        <w:rPr/>
      </w:r>
      <w:r>
        <w:rPr>
          <w:sz w:val="20"/>
        </w:rPr>
        <w:t>Lin HT, Yeh JT (2026) meta-pipe: An llm-agent pipeline for end-to-end automated </w:t>
      </w:r>
      <w:r>
        <w:rPr>
          <w:sz w:val="20"/>
        </w:rPr>
        <w:t>systematic</w:t>
      </w:r>
      <w:r>
        <w:rPr>
          <w:sz w:val="20"/>
        </w:rPr>
        <w:t> </w:t>
      </w:r>
      <w:r>
        <w:rPr>
          <w:spacing w:val="-2"/>
          <w:sz w:val="20"/>
        </w:rPr>
        <w:t>review and meta-analysis. URL </w:t>
      </w:r>
      <w:hyperlink r:id="rId24">
        <w:r>
          <w:rPr>
            <w:color w:val="0000FF"/>
            <w:spacing w:val="-2"/>
            <w:sz w:val="20"/>
          </w:rPr>
          <w:t>https://arxiv.org/abs/2606.28363</w:t>
        </w:r>
      </w:hyperlink>
      <w:r>
        <w:rPr>
          <w:spacing w:val="-2"/>
          <w:sz w:val="20"/>
        </w:rPr>
        <w:t>, </w:t>
      </w:r>
      <w:hyperlink r:id="rId24">
        <w:r>
          <w:rPr>
            <w:color w:val="0000FF"/>
            <w:spacing w:val="-2"/>
            <w:sz w:val="20"/>
          </w:rPr>
          <w:t>arXiv:2606.28363</w:t>
        </w:r>
      </w:hyperlink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8" w:after="0"/>
        <w:ind w:left="940" w:right="87" w:hanging="410"/>
        <w:jc w:val="both"/>
        <w:rPr>
          <w:sz w:val="20"/>
        </w:rPr>
      </w:pPr>
      <w:bookmarkStart w:name="_bookmark62" w:id="77"/>
      <w:bookmarkEnd w:id="77"/>
      <w:r>
        <w:rPr/>
      </w:r>
      <w:r>
        <w:rPr>
          <w:sz w:val="20"/>
        </w:rPr>
        <w:t>Livieratos A, Kudela M, Zhao Y, et al (2026) Metamind: A multi-agent transformer-driv</w:t>
      </w:r>
      <w:r>
        <w:rPr>
          <w:sz w:val="20"/>
        </w:rPr>
        <w:t>en</w:t>
      </w:r>
      <w:r>
        <w:rPr>
          <w:sz w:val="20"/>
        </w:rPr>
        <w:t> framework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network</w:t>
      </w:r>
      <w:r>
        <w:rPr>
          <w:spacing w:val="-5"/>
          <w:sz w:val="20"/>
        </w:rPr>
        <w:t> </w:t>
      </w:r>
      <w:r>
        <w:rPr>
          <w:sz w:val="20"/>
        </w:rPr>
        <w:t>meta-analyses.</w:t>
      </w:r>
      <w:r>
        <w:rPr>
          <w:spacing w:val="-5"/>
          <w:sz w:val="20"/>
        </w:rPr>
        <w:t> </w:t>
      </w:r>
      <w:r>
        <w:rPr>
          <w:sz w:val="20"/>
        </w:rPr>
        <w:t>Plos</w:t>
      </w:r>
      <w:r>
        <w:rPr>
          <w:spacing w:val="-6"/>
          <w:sz w:val="20"/>
        </w:rPr>
        <w:t> </w:t>
      </w:r>
      <w:r>
        <w:rPr>
          <w:sz w:val="20"/>
        </w:rPr>
        <w:t>one</w:t>
      </w:r>
      <w:r>
        <w:rPr>
          <w:spacing w:val="-5"/>
          <w:sz w:val="20"/>
        </w:rPr>
        <w:t> </w:t>
      </w:r>
      <w:r>
        <w:rPr>
          <w:sz w:val="20"/>
        </w:rPr>
        <w:t>21(2):e0342895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5" w:hanging="410"/>
        <w:jc w:val="both"/>
        <w:rPr>
          <w:sz w:val="20"/>
        </w:rPr>
      </w:pPr>
      <w:bookmarkStart w:name="_bookmark63" w:id="78"/>
      <w:bookmarkEnd w:id="78"/>
      <w:r>
        <w:rPr/>
      </w:r>
      <w:r>
        <w:rPr>
          <w:sz w:val="20"/>
        </w:rPr>
        <w:t>Loke WT, Srinivasan S, Yang GD, et al (2026) Can ‘deep research’agents and general ai agen</w:t>
      </w:r>
      <w:r>
        <w:rPr>
          <w:sz w:val="20"/>
        </w:rPr>
        <w:t>tic</w:t>
      </w:r>
      <w:r>
        <w:rPr>
          <w:sz w:val="20"/>
        </w:rPr>
        <w:t> systems autonomously perform systematic review and meta-analysis? Eye 40(1):147–149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8" w:after="0"/>
        <w:ind w:left="940" w:right="89" w:hanging="410"/>
        <w:jc w:val="both"/>
        <w:rPr>
          <w:sz w:val="20"/>
        </w:rPr>
      </w:pPr>
      <w:bookmarkStart w:name="_bookmark64" w:id="79"/>
      <w:bookmarkEnd w:id="79"/>
      <w:r>
        <w:rPr/>
      </w:r>
      <w:r>
        <w:rPr>
          <w:w w:val="95"/>
          <w:sz w:val="20"/>
        </w:rPr>
        <w:t>Ma W, Yang C, </w:t>
      </w:r>
      <w:r>
        <w:rPr>
          <w:spacing w:val="12"/>
          <w:w w:val="108"/>
          <w:sz w:val="20"/>
        </w:rPr>
        <w:t>K</w:t>
      </w:r>
      <w:r>
        <w:rPr>
          <w:spacing w:val="-88"/>
          <w:w w:val="96"/>
          <w:sz w:val="20"/>
        </w:rPr>
        <w:t>¨</w:t>
      </w:r>
      <w:r>
        <w:rPr>
          <w:spacing w:val="12"/>
          <w:w w:val="95"/>
          <w:sz w:val="20"/>
        </w:rPr>
        <w:t>a</w:t>
      </w:r>
      <w:r>
        <w:rPr>
          <w:spacing w:val="12"/>
          <w:w w:val="92"/>
          <w:sz w:val="20"/>
        </w:rPr>
        <w:t>stner</w:t>
      </w:r>
      <w:r>
        <w:rPr>
          <w:spacing w:val="-1"/>
          <w:w w:val="94"/>
          <w:sz w:val="20"/>
        </w:rPr>
        <w:t> </w:t>
      </w:r>
      <w:r>
        <w:rPr>
          <w:w w:val="95"/>
          <w:sz w:val="20"/>
        </w:rPr>
        <w:t>C (2024) (why) is my prompt getting worse? rethinking regression testing </w:t>
      </w:r>
      <w:r>
        <w:rPr>
          <w:w w:val="95"/>
          <w:sz w:val="20"/>
        </w:rPr>
        <w:t>for</w:t>
      </w:r>
      <w:r>
        <w:rPr>
          <w:w w:val="95"/>
          <w:sz w:val="20"/>
        </w:rPr>
        <w:t> </w:t>
      </w:r>
      <w:r>
        <w:rPr>
          <w:spacing w:val="-2"/>
          <w:sz w:val="20"/>
        </w:rPr>
        <w:t>evolving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llm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apis.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In: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Proceedings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IEEE/ACM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3rd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international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conference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engineering</w:t>
      </w:r>
      <w:r>
        <w:rPr>
          <w:spacing w:val="-2"/>
          <w:sz w:val="20"/>
        </w:rPr>
        <w:t>-</w:t>
      </w:r>
      <w:r>
        <w:rPr>
          <w:sz w:val="20"/>
        </w:rPr>
        <w:t>software engineering for AI, pp 166–171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6" w:after="0"/>
        <w:ind w:left="940" w:right="86" w:hanging="410"/>
        <w:jc w:val="both"/>
        <w:rPr>
          <w:sz w:val="20"/>
        </w:rPr>
      </w:pPr>
      <w:bookmarkStart w:name="_bookmark65" w:id="80"/>
      <w:bookmarkEnd w:id="80"/>
      <w:r>
        <w:rPr/>
      </w:r>
      <w:r>
        <w:rPr>
          <w:sz w:val="20"/>
        </w:rPr>
        <w:t>Matsui K, Utsumi T, Aoki Y, et al (2024) Human-comparable sensitivity of large language mo</w:t>
      </w:r>
      <w:r>
        <w:rPr>
          <w:sz w:val="20"/>
        </w:rPr>
        <w:t>dels</w:t>
      </w:r>
      <w:r>
        <w:rPr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identifying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eligible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studies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through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abstract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screening: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3-layer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strategy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gpt-3.5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gpt-4 for systematic reviews. Journal of Medical Internet Research 26:e52758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8" w:hanging="410"/>
        <w:jc w:val="both"/>
        <w:rPr>
          <w:sz w:val="20"/>
        </w:rPr>
      </w:pPr>
      <w:bookmarkStart w:name="_bookmark66" w:id="81"/>
      <w:bookmarkEnd w:id="81"/>
      <w:r>
        <w:rPr/>
      </w:r>
      <w:r>
        <w:rPr>
          <w:sz w:val="20"/>
        </w:rPr>
        <w:t>McKenzie</w:t>
      </w:r>
      <w:r>
        <w:rPr>
          <w:spacing w:val="-10"/>
          <w:sz w:val="20"/>
        </w:rPr>
        <w:t> </w:t>
      </w:r>
      <w:r>
        <w:rPr>
          <w:sz w:val="20"/>
        </w:rPr>
        <w:t>JE,</w:t>
      </w:r>
      <w:r>
        <w:rPr>
          <w:spacing w:val="-10"/>
          <w:sz w:val="20"/>
        </w:rPr>
        <w:t> </w:t>
      </w:r>
      <w:r>
        <w:rPr>
          <w:sz w:val="20"/>
        </w:rPr>
        <w:t>Brennan</w:t>
      </w:r>
      <w:r>
        <w:rPr>
          <w:spacing w:val="-10"/>
          <w:sz w:val="20"/>
        </w:rPr>
        <w:t> </w:t>
      </w:r>
      <w:r>
        <w:rPr>
          <w:sz w:val="20"/>
        </w:rPr>
        <w:t>SE,</w:t>
      </w:r>
      <w:r>
        <w:rPr>
          <w:spacing w:val="-10"/>
          <w:sz w:val="20"/>
        </w:rPr>
        <w:t> </w:t>
      </w:r>
      <w:r>
        <w:rPr>
          <w:sz w:val="20"/>
        </w:rPr>
        <w:t>Ryan</w:t>
      </w:r>
      <w:r>
        <w:rPr>
          <w:spacing w:val="-10"/>
          <w:sz w:val="20"/>
        </w:rPr>
        <w:t> </w:t>
      </w:r>
      <w:r>
        <w:rPr>
          <w:sz w:val="20"/>
        </w:rPr>
        <w:t>RE,</w:t>
      </w:r>
      <w:r>
        <w:rPr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10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(2019)</w:t>
      </w:r>
      <w:r>
        <w:rPr>
          <w:spacing w:val="-10"/>
          <w:sz w:val="20"/>
        </w:rPr>
        <w:t> </w:t>
      </w:r>
      <w:r>
        <w:rPr>
          <w:sz w:val="20"/>
        </w:rPr>
        <w:t>Summarizing</w:t>
      </w:r>
      <w:r>
        <w:rPr>
          <w:spacing w:val="-10"/>
          <w:sz w:val="20"/>
        </w:rPr>
        <w:t> </w:t>
      </w:r>
      <w:r>
        <w:rPr>
          <w:sz w:val="20"/>
        </w:rPr>
        <w:t>study</w:t>
      </w:r>
      <w:r>
        <w:rPr>
          <w:spacing w:val="-10"/>
          <w:sz w:val="20"/>
        </w:rPr>
        <w:t> </w:t>
      </w:r>
      <w:r>
        <w:rPr>
          <w:sz w:val="20"/>
        </w:rPr>
        <w:t>characteristics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preparin</w:t>
      </w:r>
      <w:r>
        <w:rPr>
          <w:sz w:val="20"/>
        </w:rPr>
        <w:t>g</w:t>
      </w:r>
      <w:r>
        <w:rPr>
          <w:sz w:val="20"/>
        </w:rPr>
        <w:t> for</w:t>
      </w:r>
      <w:r>
        <w:rPr>
          <w:spacing w:val="-3"/>
          <w:sz w:val="20"/>
        </w:rPr>
        <w:t> </w:t>
      </w:r>
      <w:r>
        <w:rPr>
          <w:sz w:val="20"/>
        </w:rPr>
        <w:t>synthesis.</w:t>
      </w:r>
      <w:r>
        <w:rPr>
          <w:spacing w:val="-3"/>
          <w:sz w:val="20"/>
        </w:rPr>
        <w:t> </w:t>
      </w:r>
      <w:r>
        <w:rPr>
          <w:sz w:val="20"/>
        </w:rPr>
        <w:t>Cochrane</w:t>
      </w:r>
      <w:r>
        <w:rPr>
          <w:spacing w:val="-3"/>
          <w:sz w:val="20"/>
        </w:rPr>
        <w:t> </w:t>
      </w:r>
      <w:r>
        <w:rPr>
          <w:sz w:val="20"/>
        </w:rPr>
        <w:t>handbook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systematic</w:t>
      </w:r>
      <w:r>
        <w:rPr>
          <w:spacing w:val="-3"/>
          <w:sz w:val="20"/>
        </w:rPr>
        <w:t> </w:t>
      </w:r>
      <w:r>
        <w:rPr>
          <w:sz w:val="20"/>
        </w:rPr>
        <w:t>reviews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interventions</w:t>
      </w:r>
      <w:r>
        <w:rPr>
          <w:spacing w:val="-3"/>
          <w:sz w:val="20"/>
        </w:rPr>
        <w:t> </w:t>
      </w:r>
      <w:r>
        <w:rPr>
          <w:sz w:val="20"/>
        </w:rPr>
        <w:t>pp</w:t>
      </w:r>
      <w:r>
        <w:rPr>
          <w:spacing w:val="-3"/>
          <w:sz w:val="20"/>
        </w:rPr>
        <w:t> </w:t>
      </w:r>
      <w:r>
        <w:rPr>
          <w:sz w:val="20"/>
        </w:rPr>
        <w:t>229–240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8" w:after="0"/>
        <w:ind w:left="940" w:right="88" w:hanging="410"/>
        <w:jc w:val="both"/>
        <w:rPr>
          <w:sz w:val="20"/>
        </w:rPr>
      </w:pPr>
      <w:bookmarkStart w:name="_bookmark67" w:id="82"/>
      <w:bookmarkEnd w:id="82"/>
      <w:r>
        <w:rPr/>
      </w:r>
      <w:r>
        <w:rPr>
          <w:sz w:val="20"/>
        </w:rPr>
        <w:t>McKenzie</w:t>
      </w:r>
      <w:r>
        <w:rPr>
          <w:spacing w:val="-13"/>
          <w:sz w:val="20"/>
        </w:rPr>
        <w:t> </w:t>
      </w:r>
      <w:r>
        <w:rPr>
          <w:sz w:val="20"/>
        </w:rPr>
        <w:t>JE,</w:t>
      </w:r>
      <w:r>
        <w:rPr>
          <w:spacing w:val="-12"/>
          <w:sz w:val="20"/>
        </w:rPr>
        <w:t> </w:t>
      </w:r>
      <w:r>
        <w:rPr>
          <w:sz w:val="20"/>
        </w:rPr>
        <w:t>Brennan</w:t>
      </w:r>
      <w:r>
        <w:rPr>
          <w:spacing w:val="-12"/>
          <w:sz w:val="20"/>
        </w:rPr>
        <w:t> </w:t>
      </w:r>
      <w:r>
        <w:rPr>
          <w:sz w:val="20"/>
        </w:rPr>
        <w:t>SE,</w:t>
      </w:r>
      <w:r>
        <w:rPr>
          <w:spacing w:val="-12"/>
          <w:sz w:val="20"/>
        </w:rPr>
        <w:t> </w:t>
      </w:r>
      <w:r>
        <w:rPr>
          <w:sz w:val="20"/>
        </w:rPr>
        <w:t>Ryan</w:t>
      </w:r>
      <w:r>
        <w:rPr>
          <w:spacing w:val="-12"/>
          <w:sz w:val="20"/>
        </w:rPr>
        <w:t> </w:t>
      </w:r>
      <w:r>
        <w:rPr>
          <w:sz w:val="20"/>
        </w:rPr>
        <w:t>RE,</w:t>
      </w:r>
      <w:r>
        <w:rPr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(2019)</w:t>
      </w:r>
      <w:r>
        <w:rPr>
          <w:spacing w:val="-12"/>
          <w:sz w:val="20"/>
        </w:rPr>
        <w:t> </w:t>
      </w:r>
      <w:r>
        <w:rPr>
          <w:sz w:val="20"/>
        </w:rPr>
        <w:t>Defining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criteria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including</w:t>
      </w:r>
      <w:r>
        <w:rPr>
          <w:spacing w:val="-12"/>
          <w:sz w:val="20"/>
        </w:rPr>
        <w:t> </w:t>
      </w:r>
      <w:r>
        <w:rPr>
          <w:sz w:val="20"/>
        </w:rPr>
        <w:t>studies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ho</w:t>
      </w:r>
      <w:r>
        <w:rPr>
          <w:sz w:val="20"/>
        </w:rPr>
        <w:t>w</w:t>
      </w:r>
      <w:r>
        <w:rPr>
          <w:sz w:val="20"/>
        </w:rPr>
        <w:t> they</w:t>
      </w:r>
      <w:r>
        <w:rPr>
          <w:spacing w:val="-3"/>
          <w:sz w:val="20"/>
        </w:rPr>
        <w:t> </w:t>
      </w:r>
      <w:r>
        <w:rPr>
          <w:sz w:val="20"/>
        </w:rPr>
        <w:t>will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grouped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synthesis.</w:t>
      </w:r>
      <w:r>
        <w:rPr>
          <w:spacing w:val="-3"/>
          <w:sz w:val="20"/>
        </w:rPr>
        <w:t> </w:t>
      </w:r>
      <w:r>
        <w:rPr>
          <w:sz w:val="20"/>
        </w:rPr>
        <w:t>Cochrane</w:t>
      </w:r>
      <w:r>
        <w:rPr>
          <w:spacing w:val="-3"/>
          <w:sz w:val="20"/>
        </w:rPr>
        <w:t> </w:t>
      </w:r>
      <w:r>
        <w:rPr>
          <w:sz w:val="20"/>
        </w:rPr>
        <w:t>handbook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systematic</w:t>
      </w:r>
      <w:r>
        <w:rPr>
          <w:spacing w:val="-3"/>
          <w:sz w:val="20"/>
        </w:rPr>
        <w:t> </w:t>
      </w:r>
      <w:r>
        <w:rPr>
          <w:sz w:val="20"/>
        </w:rPr>
        <w:t>reviews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interven</w:t>
      </w:r>
      <w:r>
        <w:rPr>
          <w:sz w:val="20"/>
        </w:rPr>
        <w:t>tions</w:t>
      </w:r>
      <w:r>
        <w:rPr>
          <w:sz w:val="20"/>
        </w:rPr>
        <w:t> pp 33–65</w:t>
      </w:r>
    </w:p>
    <w:p>
      <w:pPr>
        <w:pStyle w:val="ListParagraph"/>
        <w:numPr>
          <w:ilvl w:val="0"/>
          <w:numId w:val="2"/>
        </w:numPr>
        <w:tabs>
          <w:tab w:pos="939" w:val="left" w:leader="none"/>
        </w:tabs>
        <w:spacing w:line="240" w:lineRule="auto" w:before="196" w:after="0"/>
        <w:ind w:left="939" w:right="0" w:hanging="409"/>
        <w:jc w:val="left"/>
        <w:rPr>
          <w:sz w:val="20"/>
        </w:rPr>
      </w:pPr>
      <w:bookmarkStart w:name="_bookmark68" w:id="83"/>
      <w:bookmarkEnd w:id="83"/>
      <w:r>
        <w:rPr/>
      </w:r>
      <w:r>
        <w:rPr>
          <w:sz w:val="20"/>
        </w:rPr>
        <w:t>Min</w:t>
      </w:r>
      <w:r>
        <w:rPr>
          <w:spacing w:val="14"/>
          <w:sz w:val="20"/>
        </w:rPr>
        <w:t> </w:t>
      </w:r>
      <w:r>
        <w:rPr>
          <w:sz w:val="20"/>
        </w:rPr>
        <w:t>H,</w:t>
      </w:r>
      <w:r>
        <w:rPr>
          <w:spacing w:val="15"/>
          <w:sz w:val="20"/>
        </w:rPr>
        <w:t> </w:t>
      </w:r>
      <w:r>
        <w:rPr>
          <w:sz w:val="20"/>
        </w:rPr>
        <w:t>Guo</w:t>
      </w:r>
      <w:r>
        <w:rPr>
          <w:spacing w:val="15"/>
          <w:sz w:val="20"/>
        </w:rPr>
        <w:t> </w:t>
      </w:r>
      <w:r>
        <w:rPr>
          <w:sz w:val="20"/>
        </w:rPr>
        <w:t>F,</w:t>
      </w:r>
      <w:r>
        <w:rPr>
          <w:spacing w:val="14"/>
          <w:sz w:val="20"/>
        </w:rPr>
        <w:t> </w:t>
      </w:r>
      <w:r>
        <w:rPr>
          <w:sz w:val="20"/>
        </w:rPr>
        <w:t>Kim</w:t>
      </w:r>
      <w:r>
        <w:rPr>
          <w:spacing w:val="15"/>
          <w:sz w:val="20"/>
        </w:rPr>
        <w:t> </w:t>
      </w:r>
      <w:r>
        <w:rPr>
          <w:sz w:val="20"/>
        </w:rPr>
        <w:t>S,</w:t>
      </w:r>
      <w:r>
        <w:rPr>
          <w:spacing w:val="15"/>
          <w:sz w:val="20"/>
        </w:rPr>
        <w:t> </w:t>
      </w:r>
      <w:r>
        <w:rPr>
          <w:sz w:val="20"/>
        </w:rPr>
        <w:t>et</w:t>
      </w:r>
      <w:r>
        <w:rPr>
          <w:spacing w:val="15"/>
          <w:sz w:val="20"/>
        </w:rPr>
        <w:t> </w:t>
      </w:r>
      <w:r>
        <w:rPr>
          <w:sz w:val="20"/>
        </w:rPr>
        <w:t>al</w:t>
      </w:r>
      <w:r>
        <w:rPr>
          <w:spacing w:val="15"/>
          <w:sz w:val="20"/>
        </w:rPr>
        <w:t> </w:t>
      </w:r>
      <w:r>
        <w:rPr>
          <w:sz w:val="20"/>
        </w:rPr>
        <w:t>(2026)</w:t>
      </w:r>
      <w:r>
        <w:rPr>
          <w:spacing w:val="15"/>
          <w:sz w:val="20"/>
        </w:rPr>
        <w:t> </w:t>
      </w:r>
      <w:r>
        <w:rPr>
          <w:sz w:val="20"/>
        </w:rPr>
        <w:t>Autometacoder:</w:t>
      </w:r>
      <w:r>
        <w:rPr>
          <w:spacing w:val="15"/>
          <w:sz w:val="20"/>
        </w:rPr>
        <w:t> </w:t>
      </w:r>
      <w:r>
        <w:rPr>
          <w:sz w:val="20"/>
        </w:rPr>
        <w:t>An</w:t>
      </w:r>
      <w:r>
        <w:rPr>
          <w:spacing w:val="14"/>
          <w:sz w:val="20"/>
        </w:rPr>
        <w:t> </w:t>
      </w:r>
      <w:r>
        <w:rPr>
          <w:sz w:val="20"/>
        </w:rPr>
        <w:t>ai</w:t>
      </w:r>
      <w:r>
        <w:rPr>
          <w:spacing w:val="15"/>
          <w:sz w:val="20"/>
        </w:rPr>
        <w:t> </w:t>
      </w:r>
      <w:r>
        <w:rPr>
          <w:sz w:val="20"/>
        </w:rPr>
        <w:t>agent</w:t>
      </w:r>
      <w:r>
        <w:rPr>
          <w:spacing w:val="15"/>
          <w:sz w:val="20"/>
        </w:rPr>
        <w:t> </w:t>
      </w:r>
      <w:r>
        <w:rPr>
          <w:sz w:val="20"/>
        </w:rPr>
        <w:t>for</w:t>
      </w:r>
      <w:r>
        <w:rPr>
          <w:spacing w:val="15"/>
          <w:sz w:val="20"/>
        </w:rPr>
        <w:t> </w:t>
      </w:r>
      <w:r>
        <w:rPr>
          <w:sz w:val="20"/>
        </w:rPr>
        <w:t>meta-analysis</w:t>
      </w:r>
      <w:r>
        <w:rPr>
          <w:spacing w:val="15"/>
          <w:sz w:val="20"/>
        </w:rPr>
        <w:t> </w:t>
      </w:r>
      <w:r>
        <w:rPr>
          <w:sz w:val="20"/>
        </w:rPr>
        <w:t>coding.</w:t>
      </w:r>
      <w:r>
        <w:rPr>
          <w:spacing w:val="14"/>
          <w:sz w:val="20"/>
        </w:rPr>
        <w:t> </w:t>
      </w:r>
      <w:hyperlink r:id="rId25">
        <w:r>
          <w:rPr>
            <w:color w:val="0000FF"/>
            <w:spacing w:val="-2"/>
            <w:sz w:val="20"/>
          </w:rPr>
          <w:t>https:</w:t>
        </w:r>
      </w:hyperlink>
    </w:p>
    <w:p>
      <w:pPr>
        <w:pStyle w:val="BodyText"/>
        <w:spacing w:before="13"/>
        <w:ind w:left="9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3424">
                <wp:simplePos x="0" y="0"/>
                <wp:positionH relativeFrom="page">
                  <wp:posOffset>3086404</wp:posOffset>
                </wp:positionH>
                <wp:positionV relativeFrom="paragraph">
                  <wp:posOffset>122311</wp:posOffset>
                </wp:positionV>
                <wp:extent cx="38100" cy="1270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93056" from="243.024002pt,9.630836pt" to="246.013002pt,9.630836pt" stroked="true" strokeweight=".398pt" strokecolor="#0000ff">
                <v:stroke dashstyle="solid"/>
                <w10:wrap type="none"/>
              </v:line>
            </w:pict>
          </mc:Fallback>
        </mc:AlternateContent>
      </w:r>
      <w:hyperlink r:id="rId25">
        <w:r>
          <w:rPr>
            <w:color w:val="0000FF"/>
            <w:spacing w:val="-2"/>
          </w:rPr>
          <w:t>//doi.org/10.31234/osf.io/zrb96</w:t>
        </w:r>
        <w:r>
          <w:rPr>
            <w:color w:val="0000FF"/>
            <w:spacing w:val="9"/>
          </w:rPr>
          <w:t> </w:t>
        </w:r>
        <w:r>
          <w:rPr>
            <w:color w:val="0000FF"/>
            <w:spacing w:val="-2"/>
          </w:rPr>
          <w:t>v1</w:t>
        </w:r>
      </w:hyperlink>
      <w:r>
        <w:rPr>
          <w:spacing w:val="-2"/>
        </w:rPr>
        <w:t>,</w:t>
      </w:r>
      <w:r>
        <w:rPr>
          <w:spacing w:val="5"/>
        </w:rPr>
        <w:t> </w:t>
      </w:r>
      <w:r>
        <w:rPr>
          <w:spacing w:val="-2"/>
        </w:rPr>
        <w:t>preprint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212" w:after="0"/>
        <w:ind w:left="940" w:right="88" w:hanging="410"/>
        <w:jc w:val="both"/>
        <w:rPr>
          <w:sz w:val="20"/>
        </w:rPr>
      </w:pPr>
      <w:bookmarkStart w:name="_bookmark69" w:id="84"/>
      <w:bookmarkEnd w:id="84"/>
      <w:r>
        <w:rPr/>
      </w:r>
      <w:r>
        <w:rPr>
          <w:sz w:val="20"/>
        </w:rPr>
        <w:t>Moher D, Liberati A, Tetzlaff J, et al (2009) Preferred reporting items for systematic reviews </w:t>
      </w:r>
      <w:r>
        <w:rPr>
          <w:sz w:val="20"/>
        </w:rPr>
        <w:t>and</w:t>
      </w:r>
      <w:r>
        <w:rPr>
          <w:sz w:val="20"/>
        </w:rPr>
        <w:t> meta-analyses: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prisma</w:t>
      </w:r>
      <w:r>
        <w:rPr>
          <w:spacing w:val="14"/>
          <w:sz w:val="20"/>
        </w:rPr>
        <w:t> </w:t>
      </w:r>
      <w:r>
        <w:rPr>
          <w:sz w:val="20"/>
        </w:rPr>
        <w:t>statement.</w:t>
      </w:r>
      <w:r>
        <w:rPr>
          <w:spacing w:val="14"/>
          <w:sz w:val="20"/>
        </w:rPr>
        <w:t> </w:t>
      </w:r>
      <w:r>
        <w:rPr>
          <w:sz w:val="20"/>
        </w:rPr>
        <w:t>BMJ</w:t>
      </w:r>
      <w:r>
        <w:rPr>
          <w:spacing w:val="14"/>
          <w:sz w:val="20"/>
        </w:rPr>
        <w:t> </w:t>
      </w:r>
      <w:r>
        <w:rPr>
          <w:sz w:val="20"/>
        </w:rPr>
        <w:t>339.</w:t>
      </w:r>
      <w:r>
        <w:rPr>
          <w:spacing w:val="14"/>
          <w:sz w:val="20"/>
        </w:rPr>
        <w:t> </w:t>
      </w:r>
      <w:hyperlink r:id="rId26">
        <w:r>
          <w:rPr>
            <w:color w:val="0000FF"/>
            <w:sz w:val="20"/>
          </w:rPr>
          <w:t>https://doi.org/10.1136/bmj.b2535</w:t>
        </w:r>
      </w:hyperlink>
      <w:r>
        <w:rPr>
          <w:sz w:val="20"/>
        </w:rPr>
        <w:t>,</w:t>
      </w:r>
      <w:r>
        <w:rPr>
          <w:spacing w:val="14"/>
          <w:sz w:val="20"/>
        </w:rPr>
        <w:t> </w:t>
      </w:r>
      <w:r>
        <w:rPr>
          <w:sz w:val="20"/>
        </w:rPr>
        <w:t>URL</w:t>
      </w:r>
      <w:r>
        <w:rPr>
          <w:spacing w:val="14"/>
          <w:sz w:val="20"/>
        </w:rPr>
        <w:t> </w:t>
      </w:r>
      <w:hyperlink r:id="rId27">
        <w:r>
          <w:rPr>
            <w:color w:val="0000FF"/>
            <w:sz w:val="20"/>
          </w:rPr>
          <w:t>https:</w:t>
        </w:r>
      </w:hyperlink>
    </w:p>
    <w:p>
      <w:pPr>
        <w:pStyle w:val="BodyText"/>
        <w:spacing w:line="225" w:lineRule="exact"/>
        <w:ind w:left="940"/>
      </w:pPr>
      <w:hyperlink r:id="rId27">
        <w:r>
          <w:rPr>
            <w:color w:val="0000FF"/>
            <w:spacing w:val="-5"/>
          </w:rPr>
          <w:t>//www.bmj.com/content/339/bmj.b2535</w:t>
        </w:r>
      </w:hyperlink>
      <w:r>
        <w:rPr>
          <w:spacing w:val="-5"/>
        </w:rPr>
        <w:t>,</w:t>
      </w:r>
      <w:r>
        <w:rPr>
          <w:spacing w:val="66"/>
        </w:rPr>
        <w:t> </w:t>
      </w:r>
      <w:hyperlink r:id="rId28">
        <w:r>
          <w:rPr>
            <w:color w:val="0000FF"/>
            <w:spacing w:val="-2"/>
          </w:rPr>
          <w:t>https://www.bmj.com/content/339/bmj.b2535.full.pdf</w:t>
        </w:r>
      </w:hyperlink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212" w:after="0"/>
        <w:ind w:left="940" w:right="87" w:hanging="410"/>
        <w:jc w:val="both"/>
        <w:rPr>
          <w:sz w:val="20"/>
        </w:rPr>
      </w:pPr>
      <w:bookmarkStart w:name="_bookmark70" w:id="85"/>
      <w:bookmarkEnd w:id="85"/>
      <w:r>
        <w:rPr/>
      </w:r>
      <w:r>
        <w:rPr>
          <w:sz w:val="20"/>
        </w:rPr>
        <w:t>Mullan RJ, Flynn DN, Carlberg B, et al (2009) Systematic reviewers commonly contact </w:t>
      </w:r>
      <w:r>
        <w:rPr>
          <w:sz w:val="20"/>
        </w:rPr>
        <w:t>study</w:t>
      </w:r>
      <w:r>
        <w:rPr>
          <w:sz w:val="20"/>
        </w:rPr>
        <w:t> authors but do so with limited rigor. Journal of clinical epidemiology 62(2):138–142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7" w:hanging="410"/>
        <w:jc w:val="both"/>
        <w:rPr>
          <w:sz w:val="20"/>
        </w:rPr>
      </w:pPr>
      <w:bookmarkStart w:name="_bookmark71" w:id="86"/>
      <w:bookmarkEnd w:id="86"/>
      <w:r>
        <w:rPr/>
      </w:r>
      <w:r>
        <w:rPr>
          <w:sz w:val="20"/>
        </w:rPr>
        <w:t>Murad MH, Asi N, Alsawas M, et al (2016) New evidence pyramid. Evidence based </w:t>
      </w:r>
      <w:r>
        <w:rPr>
          <w:sz w:val="20"/>
        </w:rPr>
        <w:t>medicine</w:t>
      </w:r>
      <w:r>
        <w:rPr>
          <w:sz w:val="20"/>
        </w:rPr>
        <w:t> </w:t>
      </w:r>
      <w:r>
        <w:rPr>
          <w:spacing w:val="-2"/>
          <w:sz w:val="20"/>
        </w:rPr>
        <w:t>21(4):125–127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8" w:after="0"/>
        <w:ind w:left="940" w:right="86" w:hanging="410"/>
        <w:jc w:val="both"/>
        <w:rPr>
          <w:sz w:val="20"/>
        </w:rPr>
      </w:pPr>
      <w:bookmarkStart w:name="_bookmark72" w:id="87"/>
      <w:bookmarkEnd w:id="87"/>
      <w:r>
        <w:rPr/>
      </w:r>
      <w:r>
        <w:rPr>
          <w:sz w:val="20"/>
        </w:rPr>
        <w:t>Murton M, Boulton E, Cross S, et al (2025) Harnessing large-language models for efficient </w:t>
      </w:r>
      <w:r>
        <w:rPr>
          <w:sz w:val="20"/>
        </w:rPr>
        <w:t>data</w:t>
      </w:r>
      <w:r>
        <w:rPr>
          <w:sz w:val="20"/>
        </w:rPr>
        <w:t> extraction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systematic</w:t>
      </w:r>
      <w:r>
        <w:rPr>
          <w:spacing w:val="-11"/>
          <w:sz w:val="20"/>
        </w:rPr>
        <w:t> </w:t>
      </w:r>
      <w:r>
        <w:rPr>
          <w:sz w:val="20"/>
        </w:rPr>
        <w:t>reviews: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role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prompt</w:t>
      </w:r>
      <w:r>
        <w:rPr>
          <w:spacing w:val="-10"/>
          <w:sz w:val="20"/>
        </w:rPr>
        <w:t> </w:t>
      </w:r>
      <w:r>
        <w:rPr>
          <w:sz w:val="20"/>
        </w:rPr>
        <w:t>engineering.</w:t>
      </w:r>
      <w:r>
        <w:rPr>
          <w:spacing w:val="-11"/>
          <w:sz w:val="20"/>
        </w:rPr>
        <w:t> </w:t>
      </w:r>
      <w:r>
        <w:rPr>
          <w:sz w:val="20"/>
        </w:rPr>
        <w:t>Cochrane</w:t>
      </w:r>
      <w:r>
        <w:rPr>
          <w:spacing w:val="-10"/>
          <w:sz w:val="20"/>
        </w:rPr>
        <w:t> </w:t>
      </w:r>
      <w:r>
        <w:rPr>
          <w:sz w:val="20"/>
        </w:rPr>
        <w:t>Evidence</w:t>
      </w:r>
      <w:r>
        <w:rPr>
          <w:spacing w:val="-10"/>
          <w:sz w:val="20"/>
        </w:rPr>
        <w:t> </w:t>
      </w:r>
      <w:r>
        <w:rPr>
          <w:sz w:val="20"/>
        </w:rPr>
        <w:t>Synthesis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z w:val="20"/>
        </w:rPr>
        <w:t> Methods 3(6):e70058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7" w:hanging="410"/>
        <w:jc w:val="both"/>
        <w:rPr>
          <w:sz w:val="20"/>
        </w:rPr>
      </w:pPr>
      <w:bookmarkStart w:name="_bookmark73" w:id="88"/>
      <w:bookmarkEnd w:id="88"/>
      <w:r>
        <w:rPr/>
      </w:r>
      <w:r>
        <w:rPr>
          <w:spacing w:val="-2"/>
          <w:sz w:val="20"/>
        </w:rPr>
        <w:t>National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Academies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Sciences,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Engineering,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Medicine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(2026)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Updating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Standards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-2"/>
          <w:sz w:val="20"/>
        </w:rPr>
        <w:softHyphen/>
      </w:r>
      <w:r>
        <w:rPr>
          <w:sz w:val="20"/>
        </w:rPr>
        <w:t>atic</w:t>
      </w:r>
      <w:r>
        <w:rPr>
          <w:spacing w:val="-3"/>
          <w:sz w:val="20"/>
        </w:rPr>
        <w:t> </w:t>
      </w:r>
      <w:r>
        <w:rPr>
          <w:sz w:val="20"/>
        </w:rPr>
        <w:t>Reviews:</w:t>
      </w:r>
      <w:r>
        <w:rPr>
          <w:spacing w:val="-3"/>
          <w:sz w:val="20"/>
        </w:rPr>
        <w:t> </w:t>
      </w:r>
      <w:r>
        <w:rPr>
          <w:sz w:val="20"/>
        </w:rPr>
        <w:t>Proceedings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Webinar</w:t>
      </w:r>
      <w:r>
        <w:rPr>
          <w:spacing w:val="-3"/>
          <w:sz w:val="20"/>
        </w:rPr>
        <w:t> </w:t>
      </w:r>
      <w:r>
        <w:rPr>
          <w:sz w:val="20"/>
        </w:rPr>
        <w:t>Series—in</w:t>
      </w:r>
      <w:r>
        <w:rPr>
          <w:spacing w:val="-3"/>
          <w:sz w:val="20"/>
        </w:rPr>
        <w:t> </w:t>
      </w:r>
      <w:r>
        <w:rPr>
          <w:sz w:val="20"/>
        </w:rPr>
        <w:t>Brief.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National</w:t>
      </w:r>
      <w:r>
        <w:rPr>
          <w:spacing w:val="-3"/>
          <w:sz w:val="20"/>
        </w:rPr>
        <w:t> </w:t>
      </w:r>
      <w:r>
        <w:rPr>
          <w:sz w:val="20"/>
        </w:rPr>
        <w:t>Academies</w:t>
      </w:r>
      <w:r>
        <w:rPr>
          <w:spacing w:val="-3"/>
          <w:sz w:val="20"/>
        </w:rPr>
        <w:t> </w:t>
      </w:r>
      <w:r>
        <w:rPr>
          <w:sz w:val="20"/>
        </w:rPr>
        <w:t>Press,</w:t>
      </w:r>
      <w:r>
        <w:rPr>
          <w:spacing w:val="-3"/>
          <w:sz w:val="20"/>
        </w:rPr>
        <w:t> </w:t>
      </w:r>
      <w:r>
        <w:rPr>
          <w:sz w:val="20"/>
        </w:rPr>
        <w:t>Washing</w:t>
      </w:r>
      <w:r>
        <w:rPr>
          <w:sz w:val="20"/>
        </w:rPr>
        <w:softHyphen/>
      </w:r>
      <w:r>
        <w:rPr>
          <w:spacing w:val="-2"/>
          <w:sz w:val="20"/>
        </w:rPr>
        <w:t>ton,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DC,</w:t>
      </w:r>
      <w:r>
        <w:rPr>
          <w:spacing w:val="-3"/>
          <w:sz w:val="20"/>
        </w:rPr>
        <w:t> </w:t>
      </w:r>
      <w:hyperlink r:id="rId29">
        <w:r>
          <w:rPr>
            <w:color w:val="0000FF"/>
            <w:spacing w:val="-2"/>
            <w:sz w:val="20"/>
          </w:rPr>
          <w:t>https://doi.org/10.17226/29538</w:t>
        </w:r>
      </w:hyperlink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URL</w:t>
      </w:r>
      <w:r>
        <w:rPr>
          <w:spacing w:val="-3"/>
          <w:sz w:val="20"/>
        </w:rPr>
        <w:t> </w:t>
      </w:r>
      <w:hyperlink r:id="rId30">
        <w:r>
          <w:rPr>
            <w:color w:val="0000FF"/>
            <w:spacing w:val="-2"/>
            <w:sz w:val="20"/>
          </w:rPr>
          <w:t>https://n</w:t>
        </w:r>
        <w:r>
          <w:rPr>
            <w:color w:val="0000FF"/>
            <w:spacing w:val="-2"/>
            <w:sz w:val="20"/>
          </w:rPr>
          <w:t>ap.nationalacademies.org/catalog/29538/</w:t>
        </w:r>
      </w:hyperlink>
      <w:r>
        <w:rPr>
          <w:color w:val="0000FF"/>
          <w:spacing w:val="-2"/>
          <w:sz w:val="20"/>
        </w:rPr>
        <w:t> </w:t>
      </w:r>
      <w:hyperlink r:id="rId30">
        <w:r>
          <w:rPr>
            <w:color w:val="0000FF"/>
            <w:spacing w:val="-2"/>
            <w:sz w:val="20"/>
          </w:rPr>
          <w:t>updating-standards-for-systematic-reviews-proceedings-of-a-webinar-series</w:t>
        </w:r>
      </w:hyperlink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5" w:after="0"/>
        <w:ind w:left="940" w:right="86" w:hanging="410"/>
        <w:jc w:val="both"/>
        <w:rPr>
          <w:sz w:val="20"/>
        </w:rPr>
      </w:pPr>
      <w:bookmarkStart w:name="_bookmark74" w:id="89"/>
      <w:bookmarkEnd w:id="89"/>
      <w:r>
        <w:rPr/>
      </w:r>
      <w:r>
        <w:rPr>
          <w:sz w:val="20"/>
        </w:rPr>
        <w:t>National Institute for Health and Care Excellence (2024) Use of ai in evidence generation: </w:t>
      </w:r>
      <w:r>
        <w:rPr>
          <w:sz w:val="20"/>
        </w:rPr>
        <w:t>Nice</w:t>
      </w:r>
      <w:r>
        <w:rPr>
          <w:sz w:val="20"/>
        </w:rPr>
        <w:t> position statement. NICE Corporate Document ECD11, URL </w:t>
      </w:r>
      <w:hyperlink r:id="rId31">
        <w:r>
          <w:rPr>
            <w:color w:val="0000FF"/>
            <w:sz w:val="20"/>
          </w:rPr>
          <w:t>https://www.nice.org.uk/corp</w:t>
        </w:r>
        <w:r>
          <w:rPr>
            <w:color w:val="0000FF"/>
            <w:sz w:val="20"/>
          </w:rPr>
          <w:t>orate/</w:t>
        </w:r>
      </w:hyperlink>
      <w:r>
        <w:rPr>
          <w:color w:val="0000FF"/>
          <w:sz w:val="20"/>
        </w:rPr>
        <w:t> </w:t>
      </w:r>
      <w:hyperlink r:id="rId31">
        <w:r>
          <w:rPr>
            <w:color w:val="0000FF"/>
            <w:sz w:val="20"/>
          </w:rPr>
          <w:t>ecd11</w:t>
        </w:r>
      </w:hyperlink>
      <w:r>
        <w:rPr>
          <w:sz w:val="20"/>
        </w:rPr>
        <w:t>, published 15 August 2024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6" w:hanging="410"/>
        <w:jc w:val="both"/>
        <w:rPr>
          <w:sz w:val="20"/>
        </w:rPr>
      </w:pPr>
      <w:bookmarkStart w:name="_bookmark75" w:id="90"/>
      <w:bookmarkEnd w:id="90"/>
      <w:r>
        <w:rPr/>
      </w:r>
      <w:r>
        <w:rPr>
          <w:sz w:val="20"/>
        </w:rPr>
        <w:t>Niu C, Wu Y, Zhu J, et al (2024) Ragtruth: A hallucination corpus for developing trustworth</w:t>
      </w:r>
      <w:r>
        <w:rPr>
          <w:sz w:val="20"/>
        </w:rPr>
        <w:t>y</w:t>
      </w:r>
      <w:r>
        <w:rPr>
          <w:sz w:val="20"/>
        </w:rPr>
        <w:t> </w:t>
      </w:r>
      <w:r>
        <w:rPr>
          <w:spacing w:val="-4"/>
          <w:sz w:val="20"/>
        </w:rPr>
        <w:t>retrieval-augmented language models. In: Proceedings of the 62nd Annual Meeting of the Asso</w:t>
      </w:r>
      <w:r>
        <w:rPr>
          <w:spacing w:val="-4"/>
          <w:sz w:val="20"/>
        </w:rPr>
        <w:t>ciation</w:t>
      </w:r>
      <w:r>
        <w:rPr>
          <w:spacing w:val="-4"/>
          <w:sz w:val="20"/>
        </w:rPr>
        <w:t> </w:t>
      </w:r>
      <w:r>
        <w:rPr>
          <w:sz w:val="20"/>
        </w:rPr>
        <w:t>for Computational Linguistics (Volume 1: Long Papers), pp 10862–10878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6" w:after="0"/>
        <w:ind w:left="940" w:right="86" w:hanging="410"/>
        <w:jc w:val="both"/>
        <w:rPr>
          <w:sz w:val="20"/>
        </w:rPr>
      </w:pPr>
      <w:bookmarkStart w:name="_bookmark76" w:id="91"/>
      <w:bookmarkEnd w:id="91"/>
      <w:r>
        <w:rPr/>
      </w:r>
      <w:r>
        <w:rPr>
          <w:spacing w:val="-2"/>
          <w:sz w:val="20"/>
        </w:rPr>
        <w:t>Nyrhi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Ponkilainen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Laaksonen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(2026)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Large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language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risk-of-bias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assessmen</w:t>
      </w:r>
      <w:r>
        <w:rPr>
          <w:spacing w:val="-2"/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in randomised clinical trials—a comparative validation study. Ebiomedicine 126</w:t>
      </w:r>
    </w:p>
    <w:p>
      <w:pPr>
        <w:pStyle w:val="ListParagraph"/>
        <w:spacing w:after="0" w:line="254" w:lineRule="auto"/>
        <w:jc w:val="both"/>
        <w:rPr>
          <w:sz w:val="20"/>
        </w:rPr>
        <w:sectPr>
          <w:pgSz w:w="11910" w:h="16840"/>
          <w:pgMar w:header="0" w:footer="678" w:top="1240" w:bottom="860" w:left="1133" w:right="1133"/>
        </w:sectPr>
      </w:pP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54" w:after="0"/>
        <w:ind w:left="600" w:right="426" w:hanging="410"/>
        <w:jc w:val="left"/>
        <w:rPr>
          <w:sz w:val="20"/>
        </w:rPr>
      </w:pPr>
      <w:bookmarkStart w:name="_bookmark77" w:id="92"/>
      <w:bookmarkEnd w:id="92"/>
      <w:r>
        <w:rPr/>
      </w:r>
      <w:r>
        <w:rPr>
          <w:sz w:val="20"/>
        </w:rPr>
        <w:t>Oami</w:t>
      </w:r>
      <w:r>
        <w:rPr>
          <w:spacing w:val="36"/>
          <w:sz w:val="20"/>
        </w:rPr>
        <w:t> </w:t>
      </w:r>
      <w:r>
        <w:rPr>
          <w:sz w:val="20"/>
        </w:rPr>
        <w:t>T,</w:t>
      </w:r>
      <w:r>
        <w:rPr>
          <w:spacing w:val="36"/>
          <w:sz w:val="20"/>
        </w:rPr>
        <w:t> </w:t>
      </w:r>
      <w:r>
        <w:rPr>
          <w:sz w:val="20"/>
        </w:rPr>
        <w:t>Okada</w:t>
      </w:r>
      <w:r>
        <w:rPr>
          <w:spacing w:val="36"/>
          <w:sz w:val="20"/>
        </w:rPr>
        <w:t> </w:t>
      </w:r>
      <w:r>
        <w:rPr>
          <w:sz w:val="20"/>
        </w:rPr>
        <w:t>Y,</w:t>
      </w:r>
      <w:r>
        <w:rPr>
          <w:spacing w:val="36"/>
          <w:sz w:val="20"/>
        </w:rPr>
        <w:t> </w:t>
      </w:r>
      <w:r>
        <w:rPr>
          <w:sz w:val="20"/>
        </w:rPr>
        <w:t>Maeda</w:t>
      </w:r>
      <w:r>
        <w:rPr>
          <w:spacing w:val="36"/>
          <w:sz w:val="20"/>
        </w:rPr>
        <w:t> </w:t>
      </w:r>
      <w:r>
        <w:rPr>
          <w:sz w:val="20"/>
        </w:rPr>
        <w:t>K,</w:t>
      </w:r>
      <w:r>
        <w:rPr>
          <w:spacing w:val="36"/>
          <w:sz w:val="20"/>
        </w:rPr>
        <w:t> </w:t>
      </w:r>
      <w:r>
        <w:rPr>
          <w:sz w:val="20"/>
        </w:rPr>
        <w:t>et</w:t>
      </w:r>
      <w:r>
        <w:rPr>
          <w:spacing w:val="36"/>
          <w:sz w:val="20"/>
        </w:rPr>
        <w:t> </w:t>
      </w:r>
      <w:r>
        <w:rPr>
          <w:sz w:val="20"/>
        </w:rPr>
        <w:t>al</w:t>
      </w:r>
      <w:r>
        <w:rPr>
          <w:spacing w:val="36"/>
          <w:sz w:val="20"/>
        </w:rPr>
        <w:t> </w:t>
      </w:r>
      <w:r>
        <w:rPr>
          <w:sz w:val="20"/>
        </w:rPr>
        <w:t>(2026)</w:t>
      </w:r>
      <w:r>
        <w:rPr>
          <w:spacing w:val="36"/>
          <w:sz w:val="20"/>
        </w:rPr>
        <w:t> </w:t>
      </w:r>
      <w:r>
        <w:rPr>
          <w:sz w:val="20"/>
        </w:rPr>
        <w:t>Performance</w:t>
      </w:r>
      <w:r>
        <w:rPr>
          <w:spacing w:val="36"/>
          <w:sz w:val="20"/>
        </w:rPr>
        <w:t> </w:t>
      </w:r>
      <w:r>
        <w:rPr>
          <w:sz w:val="20"/>
        </w:rPr>
        <w:t>of</w:t>
      </w:r>
      <w:r>
        <w:rPr>
          <w:spacing w:val="36"/>
          <w:sz w:val="20"/>
        </w:rPr>
        <w:t> </w:t>
      </w:r>
      <w:r>
        <w:rPr>
          <w:sz w:val="20"/>
        </w:rPr>
        <w:t>large</w:t>
      </w:r>
      <w:r>
        <w:rPr>
          <w:spacing w:val="36"/>
          <w:sz w:val="20"/>
        </w:rPr>
        <w:t> </w:t>
      </w:r>
      <w:r>
        <w:rPr>
          <w:sz w:val="20"/>
        </w:rPr>
        <w:t>language</w:t>
      </w:r>
      <w:r>
        <w:rPr>
          <w:spacing w:val="36"/>
          <w:sz w:val="20"/>
        </w:rPr>
        <w:t> </w:t>
      </w:r>
      <w:r>
        <w:rPr>
          <w:sz w:val="20"/>
        </w:rPr>
        <w:t>models</w:t>
      </w:r>
      <w:r>
        <w:rPr>
          <w:spacing w:val="36"/>
          <w:sz w:val="20"/>
        </w:rPr>
        <w:t> </w:t>
      </w:r>
      <w:r>
        <w:rPr>
          <w:sz w:val="20"/>
        </w:rPr>
        <w:t>and</w:t>
      </w:r>
      <w:r>
        <w:rPr>
          <w:spacing w:val="36"/>
          <w:sz w:val="20"/>
        </w:rPr>
        <w:t> </w:t>
      </w:r>
      <w:r>
        <w:rPr>
          <w:sz w:val="20"/>
        </w:rPr>
        <w:t>prompt</w:t>
      </w:r>
      <w:r>
        <w:rPr>
          <w:sz w:val="20"/>
        </w:rPr>
        <w:t> </w:t>
      </w:r>
      <w:r>
        <w:rPr>
          <w:spacing w:val="-4"/>
          <w:sz w:val="20"/>
        </w:rPr>
        <w:t>engineering strategies for data extraction in systematic reviews. Frontiers in Digital Health 8:1799623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7" w:after="0"/>
        <w:ind w:left="599" w:right="0" w:hanging="409"/>
        <w:jc w:val="left"/>
        <w:rPr>
          <w:sz w:val="20"/>
        </w:rPr>
      </w:pPr>
      <w:bookmarkStart w:name="_bookmark78" w:id="93"/>
      <w:bookmarkEnd w:id="93"/>
      <w:r>
        <w:rPr/>
      </w:r>
      <w:r>
        <w:rPr>
          <w:sz w:val="20"/>
        </w:rPr>
        <w:t>Ollion</w:t>
      </w:r>
      <w:r>
        <w:rPr>
          <w:spacing w:val="8"/>
          <w:sz w:val="20"/>
        </w:rPr>
        <w:t> </w:t>
      </w:r>
      <w:r>
        <w:rPr>
          <w:spacing w:val="-85"/>
          <w:w w:val="101"/>
          <w:sz w:val="20"/>
        </w:rPr>
        <w:t>E</w:t>
      </w:r>
      <w:r>
        <w:rPr>
          <w:spacing w:val="51"/>
          <w:w w:val="97"/>
          <w:position w:val="5"/>
          <w:sz w:val="20"/>
        </w:rPr>
        <w:t>´</w:t>
      </w:r>
      <w:r>
        <w:rPr>
          <w:spacing w:val="33"/>
          <w:sz w:val="20"/>
        </w:rPr>
        <w:t>,</w:t>
      </w:r>
      <w:r>
        <w:rPr>
          <w:spacing w:val="9"/>
          <w:sz w:val="20"/>
        </w:rPr>
        <w:t> </w:t>
      </w:r>
      <w:r>
        <w:rPr>
          <w:sz w:val="20"/>
        </w:rPr>
        <w:t>Shen</w:t>
      </w:r>
      <w:r>
        <w:rPr>
          <w:spacing w:val="8"/>
          <w:sz w:val="20"/>
        </w:rPr>
        <w:t> </w:t>
      </w:r>
      <w:r>
        <w:rPr>
          <w:sz w:val="20"/>
        </w:rPr>
        <w:t>R,</w:t>
      </w:r>
      <w:r>
        <w:rPr>
          <w:spacing w:val="9"/>
          <w:sz w:val="20"/>
        </w:rPr>
        <w:t> </w:t>
      </w:r>
      <w:r>
        <w:rPr>
          <w:sz w:val="20"/>
        </w:rPr>
        <w:t>Macanovic</w:t>
      </w:r>
      <w:r>
        <w:rPr>
          <w:spacing w:val="8"/>
          <w:sz w:val="20"/>
        </w:rPr>
        <w:t> </w:t>
      </w:r>
      <w:r>
        <w:rPr>
          <w:sz w:val="20"/>
        </w:rPr>
        <w:t>A,</w:t>
      </w:r>
      <w:r>
        <w:rPr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8"/>
          <w:sz w:val="20"/>
        </w:rPr>
        <w:t> </w:t>
      </w:r>
      <w:r>
        <w:rPr>
          <w:sz w:val="20"/>
        </w:rPr>
        <w:t>al</w:t>
      </w:r>
      <w:r>
        <w:rPr>
          <w:spacing w:val="9"/>
          <w:sz w:val="20"/>
        </w:rPr>
        <w:t> </w:t>
      </w:r>
      <w:r>
        <w:rPr>
          <w:sz w:val="20"/>
        </w:rPr>
        <w:t>(2024)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9"/>
          <w:sz w:val="20"/>
        </w:rPr>
        <w:t> </w:t>
      </w:r>
      <w:r>
        <w:rPr>
          <w:sz w:val="20"/>
        </w:rPr>
        <w:t>dangers</w:t>
      </w:r>
      <w:r>
        <w:rPr>
          <w:spacing w:val="8"/>
          <w:sz w:val="20"/>
        </w:rPr>
        <w:t> </w:t>
      </w:r>
      <w:r>
        <w:rPr>
          <w:sz w:val="20"/>
        </w:rPr>
        <w:t>of</w:t>
      </w:r>
      <w:r>
        <w:rPr>
          <w:spacing w:val="9"/>
          <w:sz w:val="20"/>
        </w:rPr>
        <w:t> </w:t>
      </w:r>
      <w:r>
        <w:rPr>
          <w:sz w:val="20"/>
        </w:rPr>
        <w:t>using</w:t>
      </w:r>
      <w:r>
        <w:rPr>
          <w:spacing w:val="8"/>
          <w:sz w:val="20"/>
        </w:rPr>
        <w:t> </w:t>
      </w:r>
      <w:r>
        <w:rPr>
          <w:sz w:val="20"/>
        </w:rPr>
        <w:t>proprietary</w:t>
      </w:r>
      <w:r>
        <w:rPr>
          <w:spacing w:val="9"/>
          <w:sz w:val="20"/>
        </w:rPr>
        <w:t> </w:t>
      </w:r>
      <w:r>
        <w:rPr>
          <w:sz w:val="20"/>
        </w:rPr>
        <w:t>llms</w:t>
      </w:r>
      <w:r>
        <w:rPr>
          <w:spacing w:val="8"/>
          <w:sz w:val="20"/>
        </w:rPr>
        <w:t> </w:t>
      </w:r>
      <w:r>
        <w:rPr>
          <w:sz w:val="20"/>
        </w:rPr>
        <w:t>for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research.</w:t>
      </w:r>
    </w:p>
    <w:p>
      <w:pPr>
        <w:pStyle w:val="BodyText"/>
        <w:spacing w:before="13"/>
        <w:ind w:left="600"/>
      </w:pPr>
      <w:r>
        <w:rPr>
          <w:spacing w:val="-4"/>
        </w:rPr>
        <w:t>Nature</w:t>
      </w:r>
      <w:r>
        <w:rPr>
          <w:spacing w:val="4"/>
        </w:rPr>
        <w:t> </w:t>
      </w:r>
      <w:r>
        <w:rPr>
          <w:spacing w:val="-4"/>
        </w:rPr>
        <w:t>Machine</w:t>
      </w:r>
      <w:r>
        <w:rPr>
          <w:spacing w:val="4"/>
        </w:rPr>
        <w:t> </w:t>
      </w:r>
      <w:r>
        <w:rPr>
          <w:spacing w:val="-4"/>
        </w:rPr>
        <w:t>Intelligence</w:t>
      </w:r>
      <w:r>
        <w:rPr>
          <w:spacing w:val="4"/>
        </w:rPr>
        <w:t> </w:t>
      </w:r>
      <w:r>
        <w:rPr>
          <w:spacing w:val="-4"/>
        </w:rPr>
        <w:t>6(1):4–</w:t>
      </w:r>
      <w:r>
        <w:rPr>
          <w:spacing w:val="-10"/>
        </w:rPr>
        <w:t>5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212" w:after="0"/>
        <w:ind w:left="600" w:right="427" w:hanging="410"/>
        <w:jc w:val="left"/>
        <w:rPr>
          <w:sz w:val="20"/>
        </w:rPr>
      </w:pPr>
      <w:bookmarkStart w:name="_bookmark79" w:id="94"/>
      <w:bookmarkEnd w:id="94"/>
      <w:r>
        <w:rPr/>
      </w:r>
      <w:r>
        <w:rPr>
          <w:sz w:val="20"/>
        </w:rPr>
        <w:t>Organization</w:t>
      </w:r>
      <w:r>
        <w:rPr>
          <w:spacing w:val="11"/>
          <w:sz w:val="20"/>
        </w:rPr>
        <w:t> </w:t>
      </w:r>
      <w:r>
        <w:rPr>
          <w:sz w:val="20"/>
        </w:rPr>
        <w:t>WH,</w:t>
      </w:r>
      <w:r>
        <w:rPr>
          <w:spacing w:val="11"/>
          <w:sz w:val="20"/>
        </w:rPr>
        <w:t> </w:t>
      </w:r>
      <w:r>
        <w:rPr>
          <w:sz w:val="20"/>
        </w:rPr>
        <w:t>et</w:t>
      </w:r>
      <w:r>
        <w:rPr>
          <w:spacing w:val="12"/>
          <w:sz w:val="20"/>
        </w:rPr>
        <w:t> </w:t>
      </w:r>
      <w:r>
        <w:rPr>
          <w:sz w:val="20"/>
        </w:rPr>
        <w:t>al</w:t>
      </w:r>
      <w:r>
        <w:rPr>
          <w:spacing w:val="11"/>
          <w:sz w:val="20"/>
        </w:rPr>
        <w:t> </w:t>
      </w:r>
      <w:r>
        <w:rPr>
          <w:sz w:val="20"/>
        </w:rPr>
        <w:t>(2023)</w:t>
      </w:r>
      <w:r>
        <w:rPr>
          <w:spacing w:val="11"/>
          <w:sz w:val="20"/>
        </w:rPr>
        <w:t> </w:t>
      </w:r>
      <w:r>
        <w:rPr>
          <w:sz w:val="20"/>
        </w:rPr>
        <w:t>Who</w:t>
      </w:r>
      <w:r>
        <w:rPr>
          <w:spacing w:val="12"/>
          <w:sz w:val="20"/>
        </w:rPr>
        <w:t> </w:t>
      </w:r>
      <w:r>
        <w:rPr>
          <w:sz w:val="20"/>
        </w:rPr>
        <w:t>handbook</w:t>
      </w:r>
      <w:r>
        <w:rPr>
          <w:spacing w:val="11"/>
          <w:sz w:val="20"/>
        </w:rPr>
        <w:t> </w:t>
      </w:r>
      <w:r>
        <w:rPr>
          <w:sz w:val="20"/>
        </w:rPr>
        <w:t>for</w:t>
      </w:r>
      <w:r>
        <w:rPr>
          <w:spacing w:val="12"/>
          <w:sz w:val="20"/>
        </w:rPr>
        <w:t> </w:t>
      </w:r>
      <w:r>
        <w:rPr>
          <w:sz w:val="20"/>
        </w:rPr>
        <w:t>guidelines</w:t>
      </w:r>
      <w:r>
        <w:rPr>
          <w:spacing w:val="12"/>
          <w:sz w:val="20"/>
        </w:rPr>
        <w:t> </w:t>
      </w:r>
      <w:r>
        <w:rPr>
          <w:sz w:val="20"/>
        </w:rPr>
        <w:t>development:</w:t>
      </w:r>
      <w:r>
        <w:rPr>
          <w:spacing w:val="12"/>
          <w:sz w:val="20"/>
        </w:rPr>
        <w:t> </w:t>
      </w:r>
      <w:r>
        <w:rPr>
          <w:sz w:val="20"/>
        </w:rPr>
        <w:t>supplement:</w:t>
      </w:r>
      <w:r>
        <w:rPr>
          <w:spacing w:val="11"/>
          <w:sz w:val="20"/>
        </w:rPr>
        <w:t> </w:t>
      </w:r>
      <w:r>
        <w:rPr>
          <w:sz w:val="20"/>
        </w:rPr>
        <w:t>criteria</w:t>
      </w:r>
      <w:r>
        <w:rPr>
          <w:sz w:val="20"/>
        </w:rPr>
        <w:t> </w:t>
      </w:r>
      <w:r>
        <w:rPr>
          <w:spacing w:val="-2"/>
          <w:sz w:val="20"/>
        </w:rPr>
        <w:t>for use of evidence to inform recommendations in world health organization guidelines. Tech. rep.,</w:t>
      </w:r>
    </w:p>
    <w:p>
      <w:pPr>
        <w:pStyle w:val="BodyText"/>
        <w:spacing w:line="225" w:lineRule="exact"/>
        <w:ind w:left="600"/>
      </w:pPr>
      <w:r>
        <w:rPr>
          <w:spacing w:val="-2"/>
        </w:rPr>
        <w:t>World</w:t>
      </w:r>
      <w:r>
        <w:rPr>
          <w:spacing w:val="1"/>
        </w:rPr>
        <w:t> </w:t>
      </w:r>
      <w:r>
        <w:rPr>
          <w:spacing w:val="-2"/>
        </w:rPr>
        <w:t>Health</w:t>
      </w:r>
      <w:r>
        <w:rPr>
          <w:spacing w:val="1"/>
        </w:rPr>
        <w:t> </w:t>
      </w:r>
      <w:r>
        <w:rPr>
          <w:spacing w:val="-2"/>
        </w:rPr>
        <w:t>Organization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212" w:after="0"/>
        <w:ind w:left="600" w:right="427" w:hanging="410"/>
        <w:jc w:val="left"/>
        <w:rPr>
          <w:sz w:val="20"/>
        </w:rPr>
      </w:pPr>
      <w:bookmarkStart w:name="_bookmark80" w:id="95"/>
      <w:bookmarkEnd w:id="95"/>
      <w:r>
        <w:rPr/>
      </w:r>
      <w:r>
        <w:rPr>
          <w:sz w:val="20"/>
        </w:rPr>
        <w:t>Padarha</w:t>
      </w:r>
      <w:r>
        <w:rPr>
          <w:spacing w:val="35"/>
          <w:sz w:val="20"/>
        </w:rPr>
        <w:t> </w:t>
      </w:r>
      <w:r>
        <w:rPr>
          <w:sz w:val="20"/>
        </w:rPr>
        <w:t>S,</w:t>
      </w:r>
      <w:r>
        <w:rPr>
          <w:spacing w:val="35"/>
          <w:sz w:val="20"/>
        </w:rPr>
        <w:t> </w:t>
      </w:r>
      <w:r>
        <w:rPr>
          <w:sz w:val="20"/>
        </w:rPr>
        <w:t>Kearns</w:t>
      </w:r>
      <w:r>
        <w:rPr>
          <w:spacing w:val="35"/>
          <w:sz w:val="20"/>
        </w:rPr>
        <w:t> </w:t>
      </w:r>
      <w:r>
        <w:rPr>
          <w:sz w:val="20"/>
        </w:rPr>
        <w:t>RO,</w:t>
      </w:r>
      <w:r>
        <w:rPr>
          <w:spacing w:val="35"/>
          <w:sz w:val="20"/>
        </w:rPr>
        <w:t> </w:t>
      </w:r>
      <w:r>
        <w:rPr>
          <w:sz w:val="20"/>
        </w:rPr>
        <w:t>Naidoo</w:t>
      </w:r>
      <w:r>
        <w:rPr>
          <w:spacing w:val="35"/>
          <w:sz w:val="20"/>
        </w:rPr>
        <w:t> </w:t>
      </w:r>
      <w:r>
        <w:rPr>
          <w:sz w:val="20"/>
        </w:rPr>
        <w:t>TM,</w:t>
      </w:r>
      <w:r>
        <w:rPr>
          <w:spacing w:val="35"/>
          <w:sz w:val="20"/>
        </w:rPr>
        <w:t> </w:t>
      </w:r>
      <w:r>
        <w:rPr>
          <w:sz w:val="20"/>
        </w:rPr>
        <w:t>et</w:t>
      </w:r>
      <w:r>
        <w:rPr>
          <w:spacing w:val="35"/>
          <w:sz w:val="20"/>
        </w:rPr>
        <w:t> </w:t>
      </w:r>
      <w:r>
        <w:rPr>
          <w:sz w:val="20"/>
        </w:rPr>
        <w:t>al</w:t>
      </w:r>
      <w:r>
        <w:rPr>
          <w:spacing w:val="35"/>
          <w:sz w:val="20"/>
        </w:rPr>
        <w:t> </w:t>
      </w:r>
      <w:r>
        <w:rPr>
          <w:sz w:val="20"/>
        </w:rPr>
        <w:t>(2026)</w:t>
      </w:r>
      <w:r>
        <w:rPr>
          <w:spacing w:val="35"/>
          <w:sz w:val="20"/>
        </w:rPr>
        <w:t> </w:t>
      </w:r>
      <w:r>
        <w:rPr>
          <w:sz w:val="20"/>
        </w:rPr>
        <w:t>AgentSLR:</w:t>
      </w:r>
      <w:r>
        <w:rPr>
          <w:spacing w:val="35"/>
          <w:sz w:val="20"/>
        </w:rPr>
        <w:t> </w:t>
      </w:r>
      <w:r>
        <w:rPr>
          <w:sz w:val="20"/>
        </w:rPr>
        <w:t>Automating</w:t>
      </w:r>
      <w:r>
        <w:rPr>
          <w:spacing w:val="35"/>
          <w:sz w:val="20"/>
        </w:rPr>
        <w:t> </w:t>
      </w:r>
      <w:r>
        <w:rPr>
          <w:sz w:val="20"/>
        </w:rPr>
        <w:t>systematic</w:t>
      </w:r>
      <w:r>
        <w:rPr>
          <w:spacing w:val="35"/>
          <w:sz w:val="20"/>
        </w:rPr>
        <w:t> </w:t>
      </w:r>
      <w:r>
        <w:rPr>
          <w:sz w:val="20"/>
        </w:rPr>
        <w:t>literature</w:t>
      </w:r>
      <w:r>
        <w:rPr>
          <w:sz w:val="20"/>
        </w:rPr>
        <w:t> reviews</w:t>
      </w:r>
      <w:r>
        <w:rPr>
          <w:spacing w:val="22"/>
          <w:sz w:val="20"/>
        </w:rPr>
        <w:t> </w:t>
      </w:r>
      <w:r>
        <w:rPr>
          <w:sz w:val="20"/>
        </w:rPr>
        <w:t>in</w:t>
      </w:r>
      <w:r>
        <w:rPr>
          <w:spacing w:val="22"/>
          <w:sz w:val="20"/>
        </w:rPr>
        <w:t> </w:t>
      </w:r>
      <w:r>
        <w:rPr>
          <w:sz w:val="20"/>
        </w:rPr>
        <w:t>epidemiology</w:t>
      </w:r>
      <w:r>
        <w:rPr>
          <w:spacing w:val="22"/>
          <w:sz w:val="20"/>
        </w:rPr>
        <w:t> </w:t>
      </w:r>
      <w:r>
        <w:rPr>
          <w:sz w:val="20"/>
        </w:rPr>
        <w:t>with</w:t>
      </w:r>
      <w:r>
        <w:rPr>
          <w:spacing w:val="22"/>
          <w:sz w:val="20"/>
        </w:rPr>
        <w:t> </w:t>
      </w:r>
      <w:r>
        <w:rPr>
          <w:sz w:val="20"/>
        </w:rPr>
        <w:t>agentic</w:t>
      </w:r>
      <w:r>
        <w:rPr>
          <w:spacing w:val="22"/>
          <w:sz w:val="20"/>
        </w:rPr>
        <w:t> </w:t>
      </w:r>
      <w:r>
        <w:rPr>
          <w:sz w:val="20"/>
        </w:rPr>
        <w:t>AI.</w:t>
      </w:r>
      <w:r>
        <w:rPr>
          <w:spacing w:val="22"/>
          <w:sz w:val="20"/>
        </w:rPr>
        <w:t> </w:t>
      </w:r>
      <w:r>
        <w:rPr>
          <w:sz w:val="20"/>
        </w:rPr>
        <w:t>In:</w:t>
      </w:r>
      <w:r>
        <w:rPr>
          <w:spacing w:val="22"/>
          <w:sz w:val="20"/>
        </w:rPr>
        <w:t> </w:t>
      </w:r>
      <w:r>
        <w:rPr>
          <w:sz w:val="20"/>
        </w:rPr>
        <w:t>ICML</w:t>
      </w:r>
      <w:r>
        <w:rPr>
          <w:spacing w:val="22"/>
          <w:sz w:val="20"/>
        </w:rPr>
        <w:t> </w:t>
      </w:r>
      <w:r>
        <w:rPr>
          <w:sz w:val="20"/>
        </w:rPr>
        <w:t>2026</w:t>
      </w:r>
      <w:r>
        <w:rPr>
          <w:spacing w:val="22"/>
          <w:sz w:val="20"/>
        </w:rPr>
        <w:t> </w:t>
      </w:r>
      <w:r>
        <w:rPr>
          <w:sz w:val="20"/>
        </w:rPr>
        <w:t>AI</w:t>
      </w:r>
      <w:r>
        <w:rPr>
          <w:spacing w:val="22"/>
          <w:sz w:val="20"/>
        </w:rPr>
        <w:t> </w:t>
      </w:r>
      <w:r>
        <w:rPr>
          <w:sz w:val="20"/>
        </w:rPr>
        <w:t>for</w:t>
      </w:r>
      <w:r>
        <w:rPr>
          <w:spacing w:val="22"/>
          <w:sz w:val="20"/>
        </w:rPr>
        <w:t> </w:t>
      </w:r>
      <w:r>
        <w:rPr>
          <w:sz w:val="20"/>
        </w:rPr>
        <w:t>Science</w:t>
      </w:r>
      <w:r>
        <w:rPr>
          <w:spacing w:val="22"/>
          <w:sz w:val="20"/>
        </w:rPr>
        <w:t> </w:t>
      </w:r>
      <w:r>
        <w:rPr>
          <w:sz w:val="20"/>
        </w:rPr>
        <w:t>Workshop,</w:t>
      </w:r>
      <w:r>
        <w:rPr>
          <w:spacing w:val="22"/>
          <w:sz w:val="20"/>
        </w:rPr>
        <w:t> </w:t>
      </w:r>
      <w:r>
        <w:rPr>
          <w:sz w:val="20"/>
        </w:rPr>
        <w:t>URL</w:t>
      </w:r>
      <w:r>
        <w:rPr>
          <w:spacing w:val="22"/>
          <w:sz w:val="20"/>
        </w:rPr>
        <w:t> </w:t>
      </w:r>
      <w:hyperlink r:id="rId32">
        <w:r>
          <w:rPr>
            <w:color w:val="0000FF"/>
            <w:sz w:val="20"/>
          </w:rPr>
          <w:t>https:</w:t>
        </w:r>
      </w:hyperlink>
    </w:p>
    <w:p>
      <w:pPr>
        <w:pStyle w:val="BodyText"/>
        <w:spacing w:line="225" w:lineRule="exact"/>
        <w:ind w:left="600"/>
      </w:pPr>
      <w:hyperlink r:id="rId32">
        <w:r>
          <w:rPr>
            <w:color w:val="0000FF"/>
            <w:spacing w:val="-2"/>
          </w:rPr>
          <w:t>//openreview.net/forum?id=qrR2mrP0TH</w:t>
        </w:r>
      </w:hyperlink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212" w:after="0"/>
        <w:ind w:left="600" w:right="427" w:hanging="410"/>
        <w:jc w:val="left"/>
        <w:rPr>
          <w:sz w:val="20"/>
        </w:rPr>
      </w:pPr>
      <w:bookmarkStart w:name="_bookmark81" w:id="96"/>
      <w:bookmarkEnd w:id="96"/>
      <w:r>
        <w:rPr/>
      </w:r>
      <w:r>
        <w:rPr>
          <w:sz w:val="20"/>
        </w:rPr>
        <w:t>Page</w:t>
      </w:r>
      <w:r>
        <w:rPr>
          <w:spacing w:val="-2"/>
          <w:sz w:val="20"/>
        </w:rPr>
        <w:t> </w:t>
      </w:r>
      <w:r>
        <w:rPr>
          <w:sz w:val="20"/>
        </w:rPr>
        <w:t>MJ,</w:t>
      </w:r>
      <w:r>
        <w:rPr>
          <w:spacing w:val="-2"/>
          <w:sz w:val="20"/>
        </w:rPr>
        <w:t> </w:t>
      </w:r>
      <w:r>
        <w:rPr>
          <w:sz w:val="20"/>
        </w:rPr>
        <w:t>McKenzie</w:t>
      </w:r>
      <w:r>
        <w:rPr>
          <w:spacing w:val="-2"/>
          <w:sz w:val="20"/>
        </w:rPr>
        <w:t> </w:t>
      </w:r>
      <w:r>
        <w:rPr>
          <w:sz w:val="20"/>
        </w:rPr>
        <w:t>JE,</w:t>
      </w:r>
      <w:r>
        <w:rPr>
          <w:spacing w:val="-2"/>
          <w:sz w:val="20"/>
        </w:rPr>
        <w:t> </w:t>
      </w:r>
      <w:r>
        <w:rPr>
          <w:sz w:val="20"/>
        </w:rPr>
        <w:t>Chau</w:t>
      </w:r>
      <w:r>
        <w:rPr>
          <w:spacing w:val="-2"/>
          <w:sz w:val="20"/>
        </w:rPr>
        <w:t> </w:t>
      </w:r>
      <w:r>
        <w:rPr>
          <w:sz w:val="20"/>
        </w:rPr>
        <w:t>M,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-2"/>
          <w:sz w:val="20"/>
        </w:rPr>
        <w:t> </w:t>
      </w:r>
      <w:r>
        <w:rPr>
          <w:sz w:val="20"/>
        </w:rPr>
        <w:t>(2015)</w:t>
      </w:r>
      <w:r>
        <w:rPr>
          <w:spacing w:val="-2"/>
          <w:sz w:val="20"/>
        </w:rPr>
        <w:t> </w:t>
      </w:r>
      <w:r>
        <w:rPr>
          <w:sz w:val="20"/>
        </w:rPr>
        <w:t>Methods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select</w:t>
      </w:r>
      <w:r>
        <w:rPr>
          <w:spacing w:val="-2"/>
          <w:sz w:val="20"/>
        </w:rPr>
        <w:t> </w:t>
      </w:r>
      <w:r>
        <w:rPr>
          <w:sz w:val="20"/>
        </w:rPr>
        <w:t>results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include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meta-</w:t>
      </w:r>
      <w:r>
        <w:rPr>
          <w:sz w:val="20"/>
        </w:rPr>
        <w:t>analyses</w:t>
      </w:r>
      <w:r>
        <w:rPr>
          <w:sz w:val="20"/>
        </w:rPr>
        <w:t> </w:t>
      </w:r>
      <w:r>
        <w:rPr>
          <w:spacing w:val="-4"/>
          <w:sz w:val="20"/>
        </w:rPr>
        <w:t>deserve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more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consideration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systematic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reviews.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Journal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Clinical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Epidemiology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68(11):1282–1291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8" w:after="0"/>
        <w:ind w:left="600" w:right="427" w:hanging="410"/>
        <w:jc w:val="both"/>
        <w:rPr>
          <w:sz w:val="20"/>
        </w:rPr>
      </w:pPr>
      <w:bookmarkStart w:name="_bookmark82" w:id="97"/>
      <w:bookmarkEnd w:id="97"/>
      <w:r>
        <w:rPr/>
      </w:r>
      <w:r>
        <w:rPr>
          <w:sz w:val="20"/>
        </w:rPr>
        <w:t>Page</w:t>
      </w:r>
      <w:r>
        <w:rPr>
          <w:spacing w:val="-11"/>
          <w:sz w:val="20"/>
        </w:rPr>
        <w:t> </w:t>
      </w:r>
      <w:r>
        <w:rPr>
          <w:sz w:val="20"/>
        </w:rPr>
        <w:t>MJ,</w:t>
      </w:r>
      <w:r>
        <w:rPr>
          <w:spacing w:val="-11"/>
          <w:sz w:val="20"/>
        </w:rPr>
        <w:t> </w:t>
      </w:r>
      <w:r>
        <w:rPr>
          <w:sz w:val="20"/>
        </w:rPr>
        <w:t>McKenzie</w:t>
      </w:r>
      <w:r>
        <w:rPr>
          <w:spacing w:val="-11"/>
          <w:sz w:val="20"/>
        </w:rPr>
        <w:t> </w:t>
      </w:r>
      <w:r>
        <w:rPr>
          <w:sz w:val="20"/>
        </w:rPr>
        <w:t>JE,</w:t>
      </w:r>
      <w:r>
        <w:rPr>
          <w:spacing w:val="-11"/>
          <w:sz w:val="20"/>
        </w:rPr>
        <w:t> </w:t>
      </w:r>
      <w:r>
        <w:rPr>
          <w:sz w:val="20"/>
        </w:rPr>
        <w:t>Bossuyt</w:t>
      </w:r>
      <w:r>
        <w:rPr>
          <w:spacing w:val="-11"/>
          <w:sz w:val="20"/>
        </w:rPr>
        <w:t> </w:t>
      </w:r>
      <w:r>
        <w:rPr>
          <w:sz w:val="20"/>
        </w:rPr>
        <w:t>PM,</w:t>
      </w:r>
      <w:r>
        <w:rPr>
          <w:spacing w:val="-11"/>
          <w:sz w:val="20"/>
        </w:rPr>
        <w:t> </w:t>
      </w:r>
      <w:r>
        <w:rPr>
          <w:sz w:val="20"/>
        </w:rPr>
        <w:t>et</w:t>
      </w:r>
      <w:r>
        <w:rPr>
          <w:spacing w:val="-11"/>
          <w:sz w:val="20"/>
        </w:rPr>
        <w:t> </w:t>
      </w:r>
      <w:r>
        <w:rPr>
          <w:sz w:val="20"/>
        </w:rPr>
        <w:t>al</w:t>
      </w:r>
      <w:r>
        <w:rPr>
          <w:spacing w:val="-11"/>
          <w:sz w:val="20"/>
        </w:rPr>
        <w:t> </w:t>
      </w:r>
      <w:r>
        <w:rPr>
          <w:sz w:val="20"/>
        </w:rPr>
        <w:t>(2021)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prisma</w:t>
      </w:r>
      <w:r>
        <w:rPr>
          <w:spacing w:val="-11"/>
          <w:sz w:val="20"/>
        </w:rPr>
        <w:t> </w:t>
      </w:r>
      <w:r>
        <w:rPr>
          <w:sz w:val="20"/>
        </w:rPr>
        <w:t>2020</w:t>
      </w:r>
      <w:r>
        <w:rPr>
          <w:spacing w:val="-11"/>
          <w:sz w:val="20"/>
        </w:rPr>
        <w:t> </w:t>
      </w:r>
      <w:r>
        <w:rPr>
          <w:sz w:val="20"/>
        </w:rPr>
        <w:t>statement: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z w:val="20"/>
        </w:rPr>
        <w:t>updated</w:t>
      </w:r>
      <w:r>
        <w:rPr>
          <w:spacing w:val="-11"/>
          <w:sz w:val="20"/>
        </w:rPr>
        <w:t> </w:t>
      </w:r>
      <w:r>
        <w:rPr>
          <w:sz w:val="20"/>
        </w:rPr>
        <w:t>guideline</w:t>
      </w:r>
      <w:r>
        <w:rPr>
          <w:sz w:val="20"/>
        </w:rPr>
        <w:t> for reporting systematic reviews. BMJ 372. </w:t>
      </w:r>
      <w:hyperlink r:id="rId33">
        <w:r>
          <w:rPr>
            <w:color w:val="0000FF"/>
            <w:sz w:val="20"/>
          </w:rPr>
          <w:t>https://doi.org/10.1136/bmj.n71</w:t>
        </w:r>
      </w:hyperlink>
      <w:r>
        <w:rPr>
          <w:sz w:val="20"/>
        </w:rPr>
        <w:t>, URL </w:t>
      </w:r>
      <w:hyperlink r:id="rId34">
        <w:r>
          <w:rPr>
            <w:color w:val="0000FF"/>
            <w:sz w:val="20"/>
          </w:rPr>
          <w:t>https://www</w:t>
        </w:r>
        <w:r>
          <w:rPr>
            <w:color w:val="0000FF"/>
            <w:sz w:val="20"/>
          </w:rPr>
          <w:t>.</w:t>
        </w:r>
      </w:hyperlink>
      <w:r>
        <w:rPr>
          <w:color w:val="0000FF"/>
          <w:sz w:val="20"/>
        </w:rPr>
        <w:t> </w:t>
      </w:r>
      <w:hyperlink r:id="rId34">
        <w:r>
          <w:rPr>
            <w:color w:val="0000FF"/>
            <w:sz w:val="20"/>
          </w:rPr>
          <w:t>bmj.com/content/372/bmj.n71</w:t>
        </w:r>
      </w:hyperlink>
      <w:r>
        <w:rPr>
          <w:sz w:val="20"/>
        </w:rPr>
        <w:t>, </w:t>
      </w:r>
      <w:hyperlink r:id="rId35">
        <w:r>
          <w:rPr>
            <w:color w:val="0000FF"/>
            <w:sz w:val="20"/>
          </w:rPr>
          <w:t>https://www.bmj.com/content/372/bmj.n71.full.pdf</w:t>
        </w:r>
      </w:hyperlink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6" w:after="0"/>
        <w:ind w:left="600" w:right="428" w:hanging="410"/>
        <w:jc w:val="both"/>
        <w:rPr>
          <w:sz w:val="20"/>
        </w:rPr>
      </w:pPr>
      <w:bookmarkStart w:name="_bookmark83" w:id="98"/>
      <w:bookmarkEnd w:id="98"/>
      <w:r>
        <w:rPr/>
      </w:r>
      <w:r>
        <w:rPr>
          <w:sz w:val="20"/>
        </w:rPr>
        <w:t>Palmer A, Smith NA, Spirling A (2024) Using proprietary language models in academic researc</w:t>
      </w:r>
      <w:r>
        <w:rPr>
          <w:sz w:val="20"/>
        </w:rPr>
        <w:t>h</w:t>
      </w:r>
      <w:r>
        <w:rPr>
          <w:sz w:val="20"/>
        </w:rPr>
        <w:t> requires explicit justification. Nature computational science 4(1):2–3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8" w:after="0"/>
        <w:ind w:left="600" w:right="425" w:hanging="410"/>
        <w:jc w:val="both"/>
        <w:rPr>
          <w:sz w:val="20"/>
        </w:rPr>
      </w:pPr>
      <w:bookmarkStart w:name="_bookmark84" w:id="99"/>
      <w:bookmarkEnd w:id="99"/>
      <w:r>
        <w:rPr/>
      </w:r>
      <w:r>
        <w:rPr>
          <w:sz w:val="20"/>
        </w:rPr>
        <w:t>Parasuraman R, Manzey DH (2010) Complacency and bias in human use of automation: </w:t>
      </w:r>
      <w:r>
        <w:rPr>
          <w:sz w:val="20"/>
        </w:rPr>
        <w:t>An</w:t>
      </w:r>
      <w:r>
        <w:rPr>
          <w:sz w:val="20"/>
        </w:rPr>
        <w:t> attentional integration. Human factors 52(3):381–410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6" w:hanging="410"/>
        <w:jc w:val="both"/>
        <w:rPr>
          <w:sz w:val="20"/>
        </w:rPr>
      </w:pPr>
      <w:bookmarkStart w:name="_bookmark85" w:id="100"/>
      <w:bookmarkEnd w:id="100"/>
      <w:r>
        <w:rPr/>
      </w:r>
      <w:r>
        <w:rPr>
          <w:sz w:val="20"/>
        </w:rPr>
        <w:t>Parkington K, Joseph JT, Musleh K, et al (2026) Leveraging prompt-driven generative ai for sys</w:t>
      </w:r>
      <w:r>
        <w:rPr>
          <w:sz w:val="20"/>
        </w:rPr>
        <w:softHyphen/>
      </w:r>
      <w:r>
        <w:rPr>
          <w:sz w:val="20"/>
        </w:rPr>
        <w:t>tematic</w:t>
      </w:r>
      <w:r>
        <w:rPr>
          <w:spacing w:val="-13"/>
          <w:sz w:val="20"/>
        </w:rPr>
        <w:t> </w:t>
      </w:r>
      <w:r>
        <w:rPr>
          <w:sz w:val="20"/>
        </w:rPr>
        <w:t>reviews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digital</w:t>
      </w:r>
      <w:r>
        <w:rPr>
          <w:spacing w:val="-12"/>
          <w:sz w:val="20"/>
        </w:rPr>
        <w:t> </w:t>
      </w:r>
      <w:r>
        <w:rPr>
          <w:sz w:val="20"/>
        </w:rPr>
        <w:t>psychiatry: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stage-matched</w:t>
      </w:r>
      <w:r>
        <w:rPr>
          <w:spacing w:val="-12"/>
          <w:sz w:val="20"/>
        </w:rPr>
        <w:t> </w:t>
      </w:r>
      <w:r>
        <w:rPr>
          <w:sz w:val="20"/>
        </w:rPr>
        <w:t>comparative</w:t>
      </w:r>
      <w:r>
        <w:rPr>
          <w:spacing w:val="-12"/>
          <w:sz w:val="20"/>
        </w:rPr>
        <w:t> </w:t>
      </w:r>
      <w:r>
        <w:rPr>
          <w:sz w:val="20"/>
        </w:rPr>
        <w:t>proof-of-concept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healthcare</w:t>
      </w:r>
      <w:r>
        <w:rPr>
          <w:sz w:val="20"/>
        </w:rPr>
        <w:t> researchers and clinicians. PLOS Digital Health 5(9):e0001666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7" w:hanging="410"/>
        <w:jc w:val="both"/>
        <w:rPr>
          <w:sz w:val="20"/>
        </w:rPr>
      </w:pPr>
      <w:bookmarkStart w:name="_bookmark86" w:id="101"/>
      <w:bookmarkEnd w:id="101"/>
      <w:r>
        <w:rPr/>
      </w:r>
      <w:r>
        <w:rPr>
          <w:sz w:val="20"/>
        </w:rPr>
        <w:t>Pitre T, Jassal T, Talukdar JR, et al (2023) Chatgpt for assessing risk of bias of randomized </w:t>
      </w:r>
      <w:r>
        <w:rPr>
          <w:sz w:val="20"/>
        </w:rPr>
        <w:t>trials</w:t>
      </w:r>
      <w:r>
        <w:rPr>
          <w:sz w:val="20"/>
        </w:rPr>
        <w:t> using the rob 2.0 tool: a methods study. Medrxiv pp 2023–11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8" w:hanging="410"/>
        <w:jc w:val="both"/>
        <w:rPr>
          <w:sz w:val="20"/>
        </w:rPr>
      </w:pPr>
      <w:bookmarkStart w:name="_bookmark87" w:id="102"/>
      <w:bookmarkEnd w:id="102"/>
      <w:r>
        <w:rPr/>
      </w:r>
      <w:r>
        <w:rPr>
          <w:sz w:val="20"/>
        </w:rPr>
        <w:t>Qiu</w:t>
      </w:r>
      <w:r>
        <w:rPr>
          <w:spacing w:val="27"/>
          <w:sz w:val="20"/>
        </w:rPr>
        <w:t> </w:t>
      </w:r>
      <w:r>
        <w:rPr>
          <w:sz w:val="20"/>
        </w:rPr>
        <w:t>R,</w:t>
      </w:r>
      <w:r>
        <w:rPr>
          <w:spacing w:val="26"/>
          <w:sz w:val="20"/>
        </w:rPr>
        <w:t> </w:t>
      </w:r>
      <w:r>
        <w:rPr>
          <w:sz w:val="20"/>
        </w:rPr>
        <w:t>Chen</w:t>
      </w:r>
      <w:r>
        <w:rPr>
          <w:spacing w:val="27"/>
          <w:sz w:val="20"/>
        </w:rPr>
        <w:t> </w:t>
      </w:r>
      <w:r>
        <w:rPr>
          <w:sz w:val="20"/>
        </w:rPr>
        <w:t>S,</w:t>
      </w:r>
      <w:r>
        <w:rPr>
          <w:spacing w:val="26"/>
          <w:sz w:val="20"/>
        </w:rPr>
        <w:t> </w:t>
      </w:r>
      <w:r>
        <w:rPr>
          <w:sz w:val="20"/>
        </w:rPr>
        <w:t>Su</w:t>
      </w:r>
      <w:r>
        <w:rPr>
          <w:spacing w:val="27"/>
          <w:sz w:val="20"/>
        </w:rPr>
        <w:t> </w:t>
      </w:r>
      <w:r>
        <w:rPr>
          <w:sz w:val="20"/>
        </w:rPr>
        <w:t>Y,</w:t>
      </w:r>
      <w:r>
        <w:rPr>
          <w:spacing w:val="27"/>
          <w:sz w:val="20"/>
        </w:rPr>
        <w:t> </w:t>
      </w:r>
      <w:r>
        <w:rPr>
          <w:sz w:val="20"/>
        </w:rPr>
        <w:t>et</w:t>
      </w:r>
      <w:r>
        <w:rPr>
          <w:spacing w:val="26"/>
          <w:sz w:val="20"/>
        </w:rPr>
        <w:t> </w:t>
      </w:r>
      <w:r>
        <w:rPr>
          <w:sz w:val="20"/>
        </w:rPr>
        <w:t>al</w:t>
      </w:r>
      <w:r>
        <w:rPr>
          <w:spacing w:val="27"/>
          <w:sz w:val="20"/>
        </w:rPr>
        <w:t> </w:t>
      </w:r>
      <w:r>
        <w:rPr>
          <w:sz w:val="20"/>
        </w:rPr>
        <w:t>(2025)</w:t>
      </w:r>
      <w:r>
        <w:rPr>
          <w:spacing w:val="27"/>
          <w:sz w:val="20"/>
        </w:rPr>
        <w:t> </w:t>
      </w:r>
      <w:r>
        <w:rPr>
          <w:sz w:val="20"/>
        </w:rPr>
        <w:t>Completing</w:t>
      </w:r>
      <w:r>
        <w:rPr>
          <w:spacing w:val="26"/>
          <w:sz w:val="20"/>
        </w:rPr>
        <w:t> </w:t>
      </w:r>
      <w:r>
        <w:rPr>
          <w:sz w:val="20"/>
        </w:rPr>
        <w:t>a</w:t>
      </w:r>
      <w:r>
        <w:rPr>
          <w:spacing w:val="26"/>
          <w:sz w:val="20"/>
        </w:rPr>
        <w:t> </w:t>
      </w:r>
      <w:r>
        <w:rPr>
          <w:sz w:val="20"/>
        </w:rPr>
        <w:t>systematic</w:t>
      </w:r>
      <w:r>
        <w:rPr>
          <w:spacing w:val="27"/>
          <w:sz w:val="20"/>
        </w:rPr>
        <w:t> </w:t>
      </w:r>
      <w:r>
        <w:rPr>
          <w:sz w:val="20"/>
        </w:rPr>
        <w:t>review</w:t>
      </w:r>
      <w:r>
        <w:rPr>
          <w:spacing w:val="26"/>
          <w:sz w:val="20"/>
        </w:rPr>
        <w:t> </w:t>
      </w:r>
      <w:r>
        <w:rPr>
          <w:sz w:val="20"/>
        </w:rPr>
        <w:t>in</w:t>
      </w:r>
      <w:r>
        <w:rPr>
          <w:spacing w:val="27"/>
          <w:sz w:val="20"/>
        </w:rPr>
        <w:t> </w:t>
      </w:r>
      <w:r>
        <w:rPr>
          <w:sz w:val="20"/>
        </w:rPr>
        <w:t>hours</w:t>
      </w:r>
      <w:r>
        <w:rPr>
          <w:spacing w:val="27"/>
          <w:sz w:val="20"/>
        </w:rPr>
        <w:t> </w:t>
      </w:r>
      <w:r>
        <w:rPr>
          <w:sz w:val="20"/>
        </w:rPr>
        <w:t>instead</w:t>
      </w:r>
      <w:r>
        <w:rPr>
          <w:spacing w:val="26"/>
          <w:sz w:val="20"/>
        </w:rPr>
        <w:t> </w:t>
      </w:r>
      <w:r>
        <w:rPr>
          <w:sz w:val="20"/>
        </w:rPr>
        <w:t>of</w:t>
      </w:r>
      <w:r>
        <w:rPr>
          <w:spacing w:val="27"/>
          <w:sz w:val="20"/>
        </w:rPr>
        <w:t> </w:t>
      </w:r>
      <w:r>
        <w:rPr>
          <w:sz w:val="20"/>
        </w:rPr>
        <w:t>mon</w:t>
      </w:r>
      <w:r>
        <w:rPr>
          <w:sz w:val="20"/>
        </w:rPr>
        <w:t>ths</w:t>
      </w:r>
      <w:r>
        <w:rPr>
          <w:sz w:val="20"/>
        </w:rPr>
        <w:t> with interactive ai agents. In: Proceedings of the 63rd Annual Meeting of the Association </w:t>
      </w:r>
      <w:r>
        <w:rPr>
          <w:sz w:val="20"/>
        </w:rPr>
        <w:t>for</w:t>
      </w:r>
      <w:r>
        <w:rPr>
          <w:sz w:val="20"/>
        </w:rPr>
        <w:t> Computational Linguistics (Volume 1: Long Papers), pp 31559–31593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6" w:hanging="410"/>
        <w:jc w:val="both"/>
        <w:rPr>
          <w:sz w:val="20"/>
        </w:rPr>
      </w:pPr>
      <w:bookmarkStart w:name="_bookmark88" w:id="103"/>
      <w:bookmarkEnd w:id="103"/>
      <w:r>
        <w:rPr/>
      </w:r>
      <w:r>
        <w:rPr>
          <w:sz w:val="20"/>
        </w:rPr>
        <w:t>Qureshi R, Shaughnessy D, Gill KA, et al (2023) Are chatgpt and large language models </w:t>
      </w:r>
      <w:r>
        <w:rPr>
          <w:sz w:val="20"/>
        </w:rPr>
        <w:t>“the</w:t>
      </w:r>
      <w:r>
        <w:rPr>
          <w:sz w:val="20"/>
        </w:rPr>
        <w:t> answer” to bringing us closer to systematic review automation? Systematic reviews 12(1):72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8" w:hanging="410"/>
        <w:jc w:val="both"/>
        <w:rPr>
          <w:sz w:val="20"/>
        </w:rPr>
      </w:pPr>
      <w:bookmarkStart w:name="_bookmark89" w:id="104"/>
      <w:bookmarkEnd w:id="104"/>
      <w:r>
        <w:rPr/>
      </w:r>
      <w:r>
        <w:rPr>
          <w:sz w:val="20"/>
        </w:rPr>
        <w:t>Reynders</w:t>
      </w:r>
      <w:r>
        <w:rPr>
          <w:spacing w:val="21"/>
          <w:sz w:val="20"/>
        </w:rPr>
        <w:t> </w:t>
      </w:r>
      <w:r>
        <w:rPr>
          <w:sz w:val="20"/>
        </w:rPr>
        <w:t>RM,</w:t>
      </w:r>
      <w:r>
        <w:rPr>
          <w:spacing w:val="21"/>
          <w:sz w:val="20"/>
        </w:rPr>
        <w:t> </w:t>
      </w:r>
      <w:r>
        <w:rPr>
          <w:sz w:val="20"/>
        </w:rPr>
        <w:t>Ladu</w:t>
      </w:r>
      <w:r>
        <w:rPr>
          <w:spacing w:val="21"/>
          <w:sz w:val="20"/>
        </w:rPr>
        <w:t> </w:t>
      </w:r>
      <w:r>
        <w:rPr>
          <w:sz w:val="20"/>
        </w:rPr>
        <w:t>L,</w:t>
      </w:r>
      <w:r>
        <w:rPr>
          <w:spacing w:val="21"/>
          <w:sz w:val="20"/>
        </w:rPr>
        <w:t> </w:t>
      </w:r>
      <w:r>
        <w:rPr>
          <w:sz w:val="20"/>
        </w:rPr>
        <w:t>Di</w:t>
      </w:r>
      <w:r>
        <w:rPr>
          <w:spacing w:val="21"/>
          <w:sz w:val="20"/>
        </w:rPr>
        <w:t> </w:t>
      </w:r>
      <w:r>
        <w:rPr>
          <w:sz w:val="20"/>
        </w:rPr>
        <w:t>Girolamo</w:t>
      </w:r>
      <w:r>
        <w:rPr>
          <w:spacing w:val="21"/>
          <w:sz w:val="20"/>
        </w:rPr>
        <w:t> </w:t>
      </w:r>
      <w:r>
        <w:rPr>
          <w:sz w:val="20"/>
        </w:rPr>
        <w:t>N</w:t>
      </w:r>
      <w:r>
        <w:rPr>
          <w:spacing w:val="21"/>
          <w:sz w:val="20"/>
        </w:rPr>
        <w:t> </w:t>
      </w:r>
      <w:r>
        <w:rPr>
          <w:sz w:val="20"/>
        </w:rPr>
        <w:t>(2019)</w:t>
      </w:r>
      <w:r>
        <w:rPr>
          <w:spacing w:val="21"/>
          <w:sz w:val="20"/>
        </w:rPr>
        <w:t> </w:t>
      </w:r>
      <w:r>
        <w:rPr>
          <w:sz w:val="20"/>
        </w:rPr>
        <w:t>Contacting</w:t>
      </w:r>
      <w:r>
        <w:rPr>
          <w:spacing w:val="20"/>
          <w:sz w:val="20"/>
        </w:rPr>
        <w:t> </w:t>
      </w:r>
      <w:r>
        <w:rPr>
          <w:sz w:val="20"/>
        </w:rPr>
        <w:t>of</w:t>
      </w:r>
      <w:r>
        <w:rPr>
          <w:spacing w:val="21"/>
          <w:sz w:val="20"/>
        </w:rPr>
        <w:t> </w:t>
      </w:r>
      <w:r>
        <w:rPr>
          <w:sz w:val="20"/>
        </w:rPr>
        <w:t>authors</w:t>
      </w:r>
      <w:r>
        <w:rPr>
          <w:spacing w:val="21"/>
          <w:sz w:val="20"/>
        </w:rPr>
        <w:t> </w:t>
      </w:r>
      <w:r>
        <w:rPr>
          <w:sz w:val="20"/>
        </w:rPr>
        <w:t>modified</w:t>
      </w:r>
      <w:r>
        <w:rPr>
          <w:spacing w:val="21"/>
          <w:sz w:val="20"/>
        </w:rPr>
        <w:t> </w:t>
      </w:r>
      <w:r>
        <w:rPr>
          <w:sz w:val="20"/>
        </w:rPr>
        <w:t>crucial</w:t>
      </w:r>
      <w:r>
        <w:rPr>
          <w:spacing w:val="21"/>
          <w:sz w:val="20"/>
        </w:rPr>
        <w:t> </w:t>
      </w:r>
      <w:r>
        <w:rPr>
          <w:sz w:val="20"/>
        </w:rPr>
        <w:t>outcome</w:t>
      </w:r>
      <w:r>
        <w:rPr>
          <w:sz w:val="20"/>
        </w:rPr>
        <w:t>s</w:t>
      </w:r>
      <w:r>
        <w:rPr>
          <w:sz w:val="20"/>
        </w:rPr>
        <w:t> of</w:t>
      </w:r>
      <w:r>
        <w:rPr>
          <w:spacing w:val="14"/>
          <w:sz w:val="20"/>
        </w:rPr>
        <w:t> </w:t>
      </w:r>
      <w:r>
        <w:rPr>
          <w:sz w:val="20"/>
        </w:rPr>
        <w:t>systematic</w:t>
      </w:r>
      <w:r>
        <w:rPr>
          <w:spacing w:val="15"/>
          <w:sz w:val="20"/>
        </w:rPr>
        <w:t> </w:t>
      </w:r>
      <w:r>
        <w:rPr>
          <w:sz w:val="20"/>
        </w:rPr>
        <w:t>reviews</w:t>
      </w:r>
      <w:r>
        <w:rPr>
          <w:spacing w:val="14"/>
          <w:sz w:val="20"/>
        </w:rPr>
        <w:t> </w:t>
      </w:r>
      <w:r>
        <w:rPr>
          <w:sz w:val="20"/>
        </w:rPr>
        <w:t>but</w:t>
      </w:r>
      <w:r>
        <w:rPr>
          <w:spacing w:val="15"/>
          <w:sz w:val="20"/>
        </w:rPr>
        <w:t> </w:t>
      </w:r>
      <w:r>
        <w:rPr>
          <w:sz w:val="20"/>
        </w:rPr>
        <w:t>was</w:t>
      </w:r>
      <w:r>
        <w:rPr>
          <w:spacing w:val="14"/>
          <w:sz w:val="20"/>
        </w:rPr>
        <w:t> </w:t>
      </w:r>
      <w:r>
        <w:rPr>
          <w:sz w:val="20"/>
        </w:rPr>
        <w:t>poorly</w:t>
      </w:r>
      <w:r>
        <w:rPr>
          <w:spacing w:val="14"/>
          <w:sz w:val="20"/>
        </w:rPr>
        <w:t> </w:t>
      </w:r>
      <w:r>
        <w:rPr>
          <w:sz w:val="20"/>
        </w:rPr>
        <w:t>reported,</w:t>
      </w:r>
      <w:r>
        <w:rPr>
          <w:spacing w:val="14"/>
          <w:sz w:val="20"/>
        </w:rPr>
        <w:t> </w:t>
      </w:r>
      <w:r>
        <w:rPr>
          <w:sz w:val="20"/>
        </w:rPr>
        <w:t>not</w:t>
      </w:r>
      <w:r>
        <w:rPr>
          <w:spacing w:val="15"/>
          <w:sz w:val="20"/>
        </w:rPr>
        <w:t> </w:t>
      </w:r>
      <w:r>
        <w:rPr>
          <w:sz w:val="20"/>
        </w:rPr>
        <w:t>systematic,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sz w:val="20"/>
        </w:rPr>
        <w:t>produced</w:t>
      </w:r>
      <w:r>
        <w:rPr>
          <w:spacing w:val="15"/>
          <w:sz w:val="20"/>
        </w:rPr>
        <w:t> </w:t>
      </w:r>
      <w:r>
        <w:rPr>
          <w:sz w:val="20"/>
        </w:rPr>
        <w:t>conflicting</w:t>
      </w:r>
      <w:r>
        <w:rPr>
          <w:spacing w:val="14"/>
          <w:sz w:val="20"/>
        </w:rPr>
        <w:t> </w:t>
      </w:r>
      <w:r>
        <w:rPr>
          <w:sz w:val="20"/>
        </w:rPr>
        <w:t>results.</w:t>
      </w:r>
    </w:p>
    <w:p>
      <w:pPr>
        <w:pStyle w:val="BodyText"/>
        <w:spacing w:line="225" w:lineRule="exact"/>
        <w:ind w:left="600"/>
      </w:pPr>
      <w:r>
        <w:rPr>
          <w:spacing w:val="-2"/>
        </w:rPr>
        <w:t>Journal</w:t>
      </w:r>
      <w:r>
        <w:rPr>
          <w:spacing w:val="-3"/>
        </w:rPr>
        <w:t> </w:t>
      </w:r>
      <w:r>
        <w:rPr>
          <w:spacing w:val="-2"/>
        </w:rPr>
        <w:t>of Clinical Epidemiology 115:64–</w:t>
      </w:r>
      <w:r>
        <w:rPr>
          <w:spacing w:val="-5"/>
        </w:rPr>
        <w:t>76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212" w:after="0"/>
        <w:ind w:left="599" w:right="0" w:hanging="409"/>
        <w:jc w:val="left"/>
        <w:rPr>
          <w:sz w:val="20"/>
        </w:rPr>
      </w:pPr>
      <w:bookmarkStart w:name="_bookmark90" w:id="105"/>
      <w:bookmarkEnd w:id="105"/>
      <w:r>
        <w:rPr/>
      </w:r>
      <w:r>
        <w:rPr>
          <w:sz w:val="20"/>
        </w:rPr>
        <w:t>Rohwer</w:t>
      </w:r>
      <w:r>
        <w:rPr>
          <w:spacing w:val="27"/>
          <w:sz w:val="20"/>
        </w:rPr>
        <w:t> </w:t>
      </w:r>
      <w:r>
        <w:rPr>
          <w:sz w:val="20"/>
        </w:rPr>
        <w:t>A,</w:t>
      </w:r>
      <w:r>
        <w:rPr>
          <w:spacing w:val="27"/>
          <w:sz w:val="20"/>
        </w:rPr>
        <w:t> </w:t>
      </w:r>
      <w:r>
        <w:rPr>
          <w:sz w:val="20"/>
        </w:rPr>
        <w:t>Garner</w:t>
      </w:r>
      <w:r>
        <w:rPr>
          <w:spacing w:val="27"/>
          <w:sz w:val="20"/>
        </w:rPr>
        <w:t> </w:t>
      </w:r>
      <w:r>
        <w:rPr>
          <w:sz w:val="20"/>
        </w:rPr>
        <w:t>P,</w:t>
      </w:r>
      <w:r>
        <w:rPr>
          <w:spacing w:val="27"/>
          <w:sz w:val="20"/>
        </w:rPr>
        <w:t> </w:t>
      </w:r>
      <w:r>
        <w:rPr>
          <w:sz w:val="20"/>
        </w:rPr>
        <w:t>Young</w:t>
      </w:r>
      <w:r>
        <w:rPr>
          <w:spacing w:val="27"/>
          <w:sz w:val="20"/>
        </w:rPr>
        <w:t> </w:t>
      </w:r>
      <w:r>
        <w:rPr>
          <w:sz w:val="20"/>
        </w:rPr>
        <w:t>T</w:t>
      </w:r>
      <w:r>
        <w:rPr>
          <w:spacing w:val="27"/>
          <w:sz w:val="20"/>
        </w:rPr>
        <w:t> </w:t>
      </w:r>
      <w:r>
        <w:rPr>
          <w:sz w:val="20"/>
        </w:rPr>
        <w:t>(2014)</w:t>
      </w:r>
      <w:r>
        <w:rPr>
          <w:spacing w:val="27"/>
          <w:sz w:val="20"/>
        </w:rPr>
        <w:t> </w:t>
      </w:r>
      <w:r>
        <w:rPr>
          <w:sz w:val="20"/>
        </w:rPr>
        <w:t>Reading</w:t>
      </w:r>
      <w:r>
        <w:rPr>
          <w:spacing w:val="28"/>
          <w:sz w:val="20"/>
        </w:rPr>
        <w:t> </w:t>
      </w:r>
      <w:r>
        <w:rPr>
          <w:sz w:val="20"/>
        </w:rPr>
        <w:t>systematic</w:t>
      </w:r>
      <w:r>
        <w:rPr>
          <w:spacing w:val="27"/>
          <w:sz w:val="20"/>
        </w:rPr>
        <w:t> </w:t>
      </w:r>
      <w:r>
        <w:rPr>
          <w:sz w:val="20"/>
        </w:rPr>
        <w:t>reviews</w:t>
      </w:r>
      <w:r>
        <w:rPr>
          <w:spacing w:val="27"/>
          <w:sz w:val="20"/>
        </w:rPr>
        <w:t> </w:t>
      </w:r>
      <w:r>
        <w:rPr>
          <w:sz w:val="20"/>
        </w:rPr>
        <w:t>to</w:t>
      </w:r>
      <w:r>
        <w:rPr>
          <w:spacing w:val="27"/>
          <w:sz w:val="20"/>
        </w:rPr>
        <w:t> </w:t>
      </w:r>
      <w:r>
        <w:rPr>
          <w:sz w:val="20"/>
        </w:rPr>
        <w:t>answer</w:t>
      </w:r>
      <w:r>
        <w:rPr>
          <w:spacing w:val="27"/>
          <w:sz w:val="20"/>
        </w:rPr>
        <w:t> </w:t>
      </w:r>
      <w:r>
        <w:rPr>
          <w:sz w:val="20"/>
        </w:rPr>
        <w:t>clinical</w:t>
      </w:r>
      <w:r>
        <w:rPr>
          <w:spacing w:val="27"/>
          <w:sz w:val="20"/>
        </w:rPr>
        <w:t> </w:t>
      </w:r>
      <w:r>
        <w:rPr>
          <w:spacing w:val="-2"/>
          <w:sz w:val="20"/>
        </w:rPr>
        <w:t>questions.</w:t>
      </w:r>
    </w:p>
    <w:p>
      <w:pPr>
        <w:pStyle w:val="BodyText"/>
        <w:spacing w:before="13"/>
        <w:ind w:left="600"/>
      </w:pPr>
      <w:r>
        <w:rPr>
          <w:spacing w:val="-2"/>
        </w:rPr>
        <w:t>Clinical</w:t>
      </w:r>
      <w:r>
        <w:rPr>
          <w:spacing w:val="1"/>
        </w:rPr>
        <w:t> </w:t>
      </w:r>
      <w:r>
        <w:rPr>
          <w:spacing w:val="-2"/>
        </w:rPr>
        <w:t>Epidemiology</w:t>
      </w:r>
      <w:r>
        <w:rPr>
          <w:spacing w:val="2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Global</w:t>
      </w:r>
      <w:r>
        <w:rPr>
          <w:spacing w:val="1"/>
        </w:rPr>
        <w:t> </w:t>
      </w:r>
      <w:r>
        <w:rPr>
          <w:spacing w:val="-2"/>
        </w:rPr>
        <w:t>Health</w:t>
      </w:r>
      <w:r>
        <w:rPr>
          <w:spacing w:val="2"/>
        </w:rPr>
        <w:t> </w:t>
      </w:r>
      <w:r>
        <w:rPr>
          <w:spacing w:val="-2"/>
        </w:rPr>
        <w:t>2(1):39–</w:t>
      </w:r>
      <w:r>
        <w:rPr>
          <w:spacing w:val="-5"/>
        </w:rPr>
        <w:t>46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212" w:after="0"/>
        <w:ind w:left="600" w:right="426" w:hanging="410"/>
        <w:jc w:val="both"/>
        <w:rPr>
          <w:sz w:val="20"/>
        </w:rPr>
      </w:pPr>
      <w:bookmarkStart w:name="_bookmark91" w:id="106"/>
      <w:bookmarkEnd w:id="106"/>
      <w:r>
        <w:rPr/>
      </w:r>
      <w:r>
        <w:rPr>
          <w:sz w:val="20"/>
        </w:rPr>
        <w:t>Rose</w:t>
      </w:r>
      <w:r>
        <w:rPr>
          <w:spacing w:val="-1"/>
          <w:sz w:val="20"/>
        </w:rPr>
        <w:t> </w:t>
      </w:r>
      <w:r>
        <w:rPr>
          <w:sz w:val="20"/>
        </w:rPr>
        <w:t>CJ, Bidonde</w:t>
      </w:r>
      <w:r>
        <w:rPr>
          <w:spacing w:val="-1"/>
          <w:sz w:val="20"/>
        </w:rPr>
        <w:t> </w:t>
      </w:r>
      <w:r>
        <w:rPr>
          <w:sz w:val="20"/>
        </w:rPr>
        <w:t>J, Ringsten M, et al (2025) Using a</w:t>
      </w:r>
      <w:r>
        <w:rPr>
          <w:spacing w:val="-1"/>
          <w:sz w:val="20"/>
        </w:rPr>
        <w:t> </w:t>
      </w:r>
      <w:r>
        <w:rPr>
          <w:sz w:val="20"/>
        </w:rPr>
        <w:t>large</w:t>
      </w:r>
      <w:r>
        <w:rPr>
          <w:spacing w:val="-1"/>
          <w:sz w:val="20"/>
        </w:rPr>
        <w:t> </w:t>
      </w:r>
      <w:r>
        <w:rPr>
          <w:sz w:val="20"/>
        </w:rPr>
        <w:t>language model (chatgpt-4o) to</w:t>
      </w:r>
      <w:r>
        <w:rPr>
          <w:spacing w:val="-1"/>
          <w:sz w:val="20"/>
        </w:rPr>
        <w:t> </w:t>
      </w:r>
      <w:r>
        <w:rPr>
          <w:sz w:val="20"/>
        </w:rPr>
        <w:t>asses</w:t>
      </w:r>
      <w:r>
        <w:rPr>
          <w:sz w:val="20"/>
        </w:rPr>
        <w:t>s</w:t>
      </w:r>
      <w:r>
        <w:rPr>
          <w:sz w:val="20"/>
        </w:rPr>
        <w:t> the</w:t>
      </w:r>
      <w:r>
        <w:rPr>
          <w:spacing w:val="-8"/>
          <w:sz w:val="20"/>
        </w:rPr>
        <w:t> </w:t>
      </w:r>
      <w:r>
        <w:rPr>
          <w:sz w:val="20"/>
        </w:rPr>
        <w:t>risk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bias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randomized</w:t>
      </w:r>
      <w:r>
        <w:rPr>
          <w:spacing w:val="-8"/>
          <w:sz w:val="20"/>
        </w:rPr>
        <w:t> </w:t>
      </w:r>
      <w:r>
        <w:rPr>
          <w:sz w:val="20"/>
        </w:rPr>
        <w:t>controlled</w:t>
      </w:r>
      <w:r>
        <w:rPr>
          <w:spacing w:val="-8"/>
          <w:sz w:val="20"/>
        </w:rPr>
        <w:t> </w:t>
      </w:r>
      <w:r>
        <w:rPr>
          <w:sz w:val="20"/>
        </w:rPr>
        <w:t>trials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medical</w:t>
      </w:r>
      <w:r>
        <w:rPr>
          <w:spacing w:val="-8"/>
          <w:sz w:val="20"/>
        </w:rPr>
        <w:t> </w:t>
      </w:r>
      <w:r>
        <w:rPr>
          <w:sz w:val="20"/>
        </w:rPr>
        <w:t>interventions:</w:t>
      </w:r>
      <w:r>
        <w:rPr>
          <w:spacing w:val="-8"/>
          <w:sz w:val="20"/>
        </w:rPr>
        <w:t> </w:t>
      </w:r>
      <w:r>
        <w:rPr>
          <w:sz w:val="20"/>
        </w:rPr>
        <w:t>Interrater</w:t>
      </w:r>
      <w:r>
        <w:rPr>
          <w:spacing w:val="-8"/>
          <w:sz w:val="20"/>
        </w:rPr>
        <w:t> </w:t>
      </w:r>
      <w:r>
        <w:rPr>
          <w:sz w:val="20"/>
        </w:rPr>
        <w:t>agreement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z w:val="20"/>
        </w:rPr>
        <w:t> human</w:t>
      </w:r>
      <w:r>
        <w:rPr>
          <w:spacing w:val="-4"/>
          <w:sz w:val="20"/>
        </w:rPr>
        <w:t> </w:t>
      </w:r>
      <w:r>
        <w:rPr>
          <w:sz w:val="20"/>
        </w:rPr>
        <w:t>reviewers.</w:t>
      </w:r>
      <w:r>
        <w:rPr>
          <w:spacing w:val="-4"/>
          <w:sz w:val="20"/>
        </w:rPr>
        <w:t> </w:t>
      </w:r>
      <w:r>
        <w:rPr>
          <w:sz w:val="20"/>
        </w:rPr>
        <w:t>Cochrane</w:t>
      </w:r>
      <w:r>
        <w:rPr>
          <w:spacing w:val="-4"/>
          <w:sz w:val="20"/>
        </w:rPr>
        <w:t> </w:t>
      </w:r>
      <w:r>
        <w:rPr>
          <w:sz w:val="20"/>
        </w:rPr>
        <w:t>Evidence</w:t>
      </w:r>
      <w:r>
        <w:rPr>
          <w:spacing w:val="-4"/>
          <w:sz w:val="20"/>
        </w:rPr>
        <w:t> </w:t>
      </w:r>
      <w:r>
        <w:rPr>
          <w:sz w:val="20"/>
        </w:rPr>
        <w:t>Synthesis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Methods</w:t>
      </w:r>
      <w:r>
        <w:rPr>
          <w:spacing w:val="-4"/>
          <w:sz w:val="20"/>
        </w:rPr>
        <w:t> </w:t>
      </w:r>
      <w:r>
        <w:rPr>
          <w:sz w:val="20"/>
        </w:rPr>
        <w:t>3(5):e70048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6" w:hanging="410"/>
        <w:jc w:val="both"/>
        <w:rPr>
          <w:sz w:val="20"/>
        </w:rPr>
      </w:pPr>
      <w:bookmarkStart w:name="_bookmark92" w:id="107"/>
      <w:bookmarkEnd w:id="107"/>
      <w:r>
        <w:rPr/>
      </w:r>
      <w:r>
        <w:rPr>
          <w:sz w:val="20"/>
        </w:rPr>
        <w:t>Rouzrokh P, Khosravi B, Rouzrokh P, et al (2025) Lattereview: a multi-agent framework </w:t>
      </w:r>
      <w:r>
        <w:rPr>
          <w:sz w:val="20"/>
        </w:rPr>
        <w:t>for</w:t>
      </w:r>
      <w:r>
        <w:rPr>
          <w:sz w:val="20"/>
        </w:rPr>
        <w:t> systematic review automation using large language models. arXiv preprint arXiv:250105468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7" w:hanging="410"/>
        <w:jc w:val="both"/>
        <w:rPr>
          <w:sz w:val="20"/>
        </w:rPr>
      </w:pPr>
      <w:bookmarkStart w:name="_bookmark93" w:id="108"/>
      <w:bookmarkEnd w:id="108"/>
      <w:r>
        <w:rPr/>
      </w:r>
      <w:r>
        <w:rPr>
          <w:sz w:val="20"/>
        </w:rPr>
        <w:t>Saldanha IJ, Lindsley KB, Money S, et al (2020) Outcome choice and definition in </w:t>
      </w:r>
      <w:r>
        <w:rPr>
          <w:sz w:val="20"/>
        </w:rPr>
        <w:t>systematic</w:t>
      </w:r>
      <w:r>
        <w:rPr>
          <w:sz w:val="20"/>
        </w:rPr>
        <w:t> </w:t>
      </w:r>
      <w:r>
        <w:rPr>
          <w:spacing w:val="-2"/>
          <w:sz w:val="20"/>
        </w:rPr>
        <w:t>reviews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leads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few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eligible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studies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included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meta-analyses: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case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study.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BMC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Medical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Researc</w:t>
      </w:r>
      <w:r>
        <w:rPr>
          <w:spacing w:val="-2"/>
          <w:sz w:val="20"/>
        </w:rPr>
        <w:t>h</w:t>
      </w:r>
      <w:r>
        <w:rPr>
          <w:spacing w:val="-2"/>
          <w:sz w:val="20"/>
        </w:rPr>
        <w:t> </w:t>
      </w:r>
      <w:r>
        <w:rPr>
          <w:sz w:val="20"/>
        </w:rPr>
        <w:t>Methodology 20(1):30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54" w:lineRule="auto" w:before="197" w:after="0"/>
        <w:ind w:left="600" w:right="426" w:hanging="410"/>
        <w:jc w:val="both"/>
        <w:rPr>
          <w:sz w:val="20"/>
        </w:rPr>
      </w:pPr>
      <w:bookmarkStart w:name="_bookmark94" w:id="109"/>
      <w:bookmarkEnd w:id="109"/>
      <w:r>
        <w:rPr/>
      </w:r>
      <w:r>
        <w:rPr>
          <w:sz w:val="20"/>
        </w:rPr>
        <w:t>Satheesh</w:t>
      </w:r>
      <w:r>
        <w:rPr>
          <w:spacing w:val="-13"/>
          <w:sz w:val="20"/>
        </w:rPr>
        <w:t> </w:t>
      </w:r>
      <w:r>
        <w:rPr>
          <w:sz w:val="20"/>
        </w:rPr>
        <w:t>G,</w:t>
      </w:r>
      <w:r>
        <w:rPr>
          <w:spacing w:val="-12"/>
          <w:sz w:val="20"/>
        </w:rPr>
        <w:t> </w:t>
      </w:r>
      <w:r>
        <w:rPr>
          <w:sz w:val="20"/>
        </w:rPr>
        <w:t>Dhurjati</w:t>
      </w:r>
      <w:r>
        <w:rPr>
          <w:spacing w:val="-12"/>
          <w:sz w:val="20"/>
        </w:rPr>
        <w:t> </w:t>
      </w:r>
      <w:r>
        <w:rPr>
          <w:sz w:val="20"/>
        </w:rPr>
        <w:t>R,</w:t>
      </w:r>
      <w:r>
        <w:rPr>
          <w:spacing w:val="-12"/>
          <w:sz w:val="20"/>
        </w:rPr>
        <w:t> </w:t>
      </w:r>
      <w:r>
        <w:rPr>
          <w:sz w:val="20"/>
        </w:rPr>
        <w:t>Jha</w:t>
      </w:r>
      <w:r>
        <w:rPr>
          <w:spacing w:val="-12"/>
          <w:sz w:val="20"/>
        </w:rPr>
        <w:t> </w:t>
      </w:r>
      <w:r>
        <w:rPr>
          <w:sz w:val="20"/>
        </w:rPr>
        <w:t>V,</w:t>
      </w:r>
      <w:r>
        <w:rPr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(2025)</w:t>
      </w:r>
      <w:r>
        <w:rPr>
          <w:spacing w:val="-12"/>
          <w:sz w:val="20"/>
        </w:rPr>
        <w:t> </w:t>
      </w:r>
      <w:r>
        <w:rPr>
          <w:sz w:val="20"/>
        </w:rPr>
        <w:t>Effectiveness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safety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standardized</w:t>
      </w:r>
      <w:r>
        <w:rPr>
          <w:spacing w:val="-12"/>
          <w:sz w:val="20"/>
        </w:rPr>
        <w:t> </w:t>
      </w:r>
      <w:r>
        <w:rPr>
          <w:sz w:val="20"/>
        </w:rPr>
        <w:t>treatmen</w:t>
      </w:r>
      <w:r>
        <w:rPr>
          <w:sz w:val="20"/>
        </w:rPr>
        <w:t>t</w:t>
      </w:r>
      <w:r>
        <w:rPr>
          <w:sz w:val="20"/>
        </w:rPr>
        <w:t> protocols for hypertension compared to usual care: A meta-analysis of randomized clinical </w:t>
      </w:r>
      <w:r>
        <w:rPr>
          <w:sz w:val="20"/>
        </w:rPr>
        <w:t>trials.</w:t>
      </w:r>
      <w:r>
        <w:rPr>
          <w:sz w:val="20"/>
        </w:rPr>
        <w:t> The Journal of Clinical Hypertension 27(1):e14950</w:t>
      </w:r>
    </w:p>
    <w:p>
      <w:pPr>
        <w:pStyle w:val="ListParagraph"/>
        <w:spacing w:after="0" w:line="254" w:lineRule="auto"/>
        <w:jc w:val="both"/>
        <w:rPr>
          <w:sz w:val="20"/>
        </w:rPr>
        <w:sectPr>
          <w:pgSz w:w="11910" w:h="16840"/>
          <w:pgMar w:header="0" w:footer="678" w:top="1240" w:bottom="860" w:left="1133" w:right="1133"/>
        </w:sectPr>
      </w:pP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54" w:after="0"/>
        <w:ind w:left="940" w:right="87" w:hanging="410"/>
        <w:jc w:val="both"/>
        <w:rPr>
          <w:sz w:val="20"/>
        </w:rPr>
      </w:pPr>
      <w:bookmarkStart w:name="_bookmark95" w:id="110"/>
      <w:bookmarkEnd w:id="110"/>
      <w:r>
        <w:rPr/>
      </w:r>
      <w:r>
        <w:rPr>
          <w:sz w:val="20"/>
        </w:rPr>
        <w:t>Scherbakov D, Hubig N, Jansari V, et al (2025) The emergence of large language models as to</w:t>
      </w:r>
      <w:r>
        <w:rPr>
          <w:sz w:val="20"/>
        </w:rPr>
        <w:t>ols</w:t>
      </w:r>
      <w:r>
        <w:rPr>
          <w:sz w:val="20"/>
        </w:rPr>
        <w:t> in literature reviews: a large language model-assisted systematic review. Journal of the </w:t>
      </w:r>
      <w:r>
        <w:rPr>
          <w:sz w:val="20"/>
        </w:rPr>
        <w:t>American</w:t>
      </w:r>
      <w:r>
        <w:rPr>
          <w:sz w:val="20"/>
        </w:rPr>
        <w:t> Medical Informatics Association 32(6):1071–1086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6" w:after="0"/>
        <w:ind w:left="940" w:right="88" w:hanging="410"/>
        <w:jc w:val="both"/>
        <w:rPr>
          <w:sz w:val="20"/>
        </w:rPr>
      </w:pPr>
      <w:bookmarkStart w:name="_bookmark96" w:id="111"/>
      <w:bookmarkEnd w:id="111"/>
      <w:r>
        <w:rPr/>
      </w:r>
      <w:r>
        <w:rPr>
          <w:sz w:val="20"/>
        </w:rPr>
        <w:t>Schmidt L, Mutlu ANF, Elmore R, et al (2025) Data extraction methods for systematic </w:t>
      </w:r>
      <w:r>
        <w:rPr>
          <w:sz w:val="20"/>
        </w:rPr>
        <w:t>review</w:t>
      </w:r>
      <w:r>
        <w:rPr>
          <w:sz w:val="20"/>
        </w:rPr>
        <w:t> (semi) automation: Update of a living systematic review. F1000Research 10:401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8" w:after="0"/>
        <w:ind w:left="940" w:right="87" w:hanging="410"/>
        <w:jc w:val="both"/>
        <w:rPr>
          <w:sz w:val="20"/>
        </w:rPr>
      </w:pPr>
      <w:bookmarkStart w:name="_bookmark97" w:id="112"/>
      <w:bookmarkEnd w:id="112"/>
      <w:r>
        <w:rPr/>
      </w:r>
      <w:r>
        <w:rPr>
          <w:sz w:val="20"/>
        </w:rPr>
        <w:t>Sciurti</w:t>
      </w:r>
      <w:r>
        <w:rPr>
          <w:spacing w:val="-1"/>
          <w:sz w:val="20"/>
        </w:rPr>
        <w:t> </w:t>
      </w:r>
      <w:r>
        <w:rPr>
          <w:sz w:val="20"/>
        </w:rPr>
        <w:t>A,</w:t>
      </w:r>
      <w:r>
        <w:rPr>
          <w:spacing w:val="-1"/>
          <w:sz w:val="20"/>
        </w:rPr>
        <w:t> </w:t>
      </w:r>
      <w:r>
        <w:rPr>
          <w:sz w:val="20"/>
        </w:rPr>
        <w:t>Migliara</w:t>
      </w:r>
      <w:r>
        <w:rPr>
          <w:spacing w:val="-1"/>
          <w:sz w:val="20"/>
        </w:rPr>
        <w:t> </w:t>
      </w:r>
      <w:r>
        <w:rPr>
          <w:sz w:val="20"/>
        </w:rPr>
        <w:t>G,</w:t>
      </w:r>
      <w:r>
        <w:rPr>
          <w:spacing w:val="-1"/>
          <w:sz w:val="20"/>
        </w:rPr>
        <w:t> </w:t>
      </w:r>
      <w:r>
        <w:rPr>
          <w:sz w:val="20"/>
        </w:rPr>
        <w:t>Siena</w:t>
      </w:r>
      <w:r>
        <w:rPr>
          <w:spacing w:val="-1"/>
          <w:sz w:val="20"/>
        </w:rPr>
        <w:t> </w:t>
      </w:r>
      <w:r>
        <w:rPr>
          <w:sz w:val="20"/>
        </w:rPr>
        <w:t>LM,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-1"/>
          <w:sz w:val="20"/>
        </w:rPr>
        <w:t> </w:t>
      </w:r>
      <w:r>
        <w:rPr>
          <w:sz w:val="20"/>
        </w:rPr>
        <w:t>(2026)</w:t>
      </w:r>
      <w:r>
        <w:rPr>
          <w:spacing w:val="-1"/>
          <w:sz w:val="20"/>
        </w:rPr>
        <w:t> </w:t>
      </w:r>
      <w:r>
        <w:rPr>
          <w:sz w:val="20"/>
        </w:rPr>
        <w:t>Compact</w:t>
      </w:r>
      <w:r>
        <w:rPr>
          <w:spacing w:val="-1"/>
          <w:sz w:val="20"/>
        </w:rPr>
        <w:t> </w:t>
      </w:r>
      <w:r>
        <w:rPr>
          <w:sz w:val="20"/>
        </w:rPr>
        <w:t>large</w:t>
      </w:r>
      <w:r>
        <w:rPr>
          <w:spacing w:val="-1"/>
          <w:sz w:val="20"/>
        </w:rPr>
        <w:t> </w:t>
      </w:r>
      <w:r>
        <w:rPr>
          <w:sz w:val="20"/>
        </w:rPr>
        <w:t>language</w:t>
      </w:r>
      <w:r>
        <w:rPr>
          <w:spacing w:val="-1"/>
          <w:sz w:val="20"/>
        </w:rPr>
        <w:t> </w:t>
      </w:r>
      <w:r>
        <w:rPr>
          <w:sz w:val="20"/>
        </w:rPr>
        <w:t>models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title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abstract</w:t>
      </w:r>
      <w:r>
        <w:rPr>
          <w:sz w:val="20"/>
        </w:rPr>
        <w:t> screening</w:t>
      </w:r>
      <w:r>
        <w:rPr>
          <w:spacing w:val="11"/>
          <w:sz w:val="20"/>
        </w:rPr>
        <w:t> </w:t>
      </w:r>
      <w:r>
        <w:rPr>
          <w:sz w:val="20"/>
        </w:rPr>
        <w:t>in</w:t>
      </w:r>
      <w:r>
        <w:rPr>
          <w:spacing w:val="12"/>
          <w:sz w:val="20"/>
        </w:rPr>
        <w:t> </w:t>
      </w:r>
      <w:r>
        <w:rPr>
          <w:sz w:val="20"/>
        </w:rPr>
        <w:t>systematic</w:t>
      </w:r>
      <w:r>
        <w:rPr>
          <w:spacing w:val="12"/>
          <w:sz w:val="20"/>
        </w:rPr>
        <w:t> </w:t>
      </w:r>
      <w:r>
        <w:rPr>
          <w:sz w:val="20"/>
        </w:rPr>
        <w:t>reviews:</w:t>
      </w:r>
      <w:r>
        <w:rPr>
          <w:spacing w:val="11"/>
          <w:sz w:val="20"/>
        </w:rPr>
        <w:t> </w:t>
      </w:r>
      <w:r>
        <w:rPr>
          <w:sz w:val="20"/>
        </w:rPr>
        <w:t>An</w:t>
      </w:r>
      <w:r>
        <w:rPr>
          <w:spacing w:val="12"/>
          <w:sz w:val="20"/>
        </w:rPr>
        <w:t> </w:t>
      </w:r>
      <w:r>
        <w:rPr>
          <w:sz w:val="20"/>
        </w:rPr>
        <w:t>assessment</w:t>
      </w:r>
      <w:r>
        <w:rPr>
          <w:spacing w:val="12"/>
          <w:sz w:val="20"/>
        </w:rPr>
        <w:t> </w:t>
      </w:r>
      <w:r>
        <w:rPr>
          <w:sz w:val="20"/>
        </w:rPr>
        <w:t>of</w:t>
      </w:r>
      <w:r>
        <w:rPr>
          <w:spacing w:val="12"/>
          <w:sz w:val="20"/>
        </w:rPr>
        <w:t> </w:t>
      </w:r>
      <w:r>
        <w:rPr>
          <w:sz w:val="20"/>
        </w:rPr>
        <w:t>feasibility,</w:t>
      </w:r>
      <w:r>
        <w:rPr>
          <w:spacing w:val="11"/>
          <w:sz w:val="20"/>
        </w:rPr>
        <w:t> </w:t>
      </w:r>
      <w:r>
        <w:rPr>
          <w:sz w:val="20"/>
        </w:rPr>
        <w:t>accuracy,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workload</w:t>
      </w:r>
      <w:r>
        <w:rPr>
          <w:spacing w:val="11"/>
          <w:sz w:val="20"/>
        </w:rPr>
        <w:t> </w:t>
      </w:r>
      <w:r>
        <w:rPr>
          <w:sz w:val="20"/>
        </w:rPr>
        <w:t>reduction.</w:t>
      </w:r>
    </w:p>
    <w:p>
      <w:pPr>
        <w:pStyle w:val="BodyText"/>
        <w:spacing w:line="225" w:lineRule="exact"/>
        <w:ind w:left="940"/>
        <w:jc w:val="both"/>
      </w:pPr>
      <w:r>
        <w:rPr>
          <w:spacing w:val="-4"/>
        </w:rPr>
        <w:t>Research</w:t>
      </w:r>
      <w:r>
        <w:rPr>
          <w:spacing w:val="6"/>
        </w:rPr>
        <w:t> </w:t>
      </w:r>
      <w:r>
        <w:rPr>
          <w:spacing w:val="-4"/>
        </w:rPr>
        <w:t>Synthesis</w:t>
      </w:r>
      <w:r>
        <w:rPr>
          <w:spacing w:val="7"/>
        </w:rPr>
        <w:t> </w:t>
      </w:r>
      <w:r>
        <w:rPr>
          <w:spacing w:val="-4"/>
        </w:rPr>
        <w:t>Methods</w:t>
      </w:r>
      <w:r>
        <w:rPr>
          <w:spacing w:val="6"/>
        </w:rPr>
        <w:t> </w:t>
      </w:r>
      <w:r>
        <w:rPr>
          <w:spacing w:val="-4"/>
        </w:rPr>
        <w:t>17(2):332–</w:t>
      </w:r>
      <w:r>
        <w:rPr>
          <w:spacing w:val="-5"/>
        </w:rPr>
        <w:t>347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212" w:after="0"/>
        <w:ind w:left="940" w:right="86" w:hanging="410"/>
        <w:jc w:val="both"/>
        <w:rPr>
          <w:sz w:val="20"/>
        </w:rPr>
      </w:pPr>
      <w:bookmarkStart w:name="_bookmark98" w:id="113"/>
      <w:bookmarkEnd w:id="113"/>
      <w:r>
        <w:rPr/>
      </w:r>
      <w:r>
        <w:rPr>
          <w:sz w:val="20"/>
        </w:rPr>
        <w:t>Scotti</w:t>
      </w:r>
      <w:r>
        <w:rPr>
          <w:spacing w:val="-7"/>
          <w:sz w:val="20"/>
        </w:rPr>
        <w:t> </w:t>
      </w:r>
      <w:r>
        <w:rPr>
          <w:sz w:val="20"/>
        </w:rPr>
        <w:t>KL,</w:t>
      </w:r>
      <w:r>
        <w:rPr>
          <w:spacing w:val="-7"/>
          <w:sz w:val="20"/>
        </w:rPr>
        <w:t> </w:t>
      </w:r>
      <w:r>
        <w:rPr>
          <w:sz w:val="20"/>
        </w:rPr>
        <w:t>Young</w:t>
      </w:r>
      <w:r>
        <w:rPr>
          <w:spacing w:val="-7"/>
          <w:sz w:val="20"/>
        </w:rPr>
        <w:t> </w:t>
      </w:r>
      <w:r>
        <w:rPr>
          <w:sz w:val="20"/>
        </w:rPr>
        <w:t>S,</w:t>
      </w:r>
      <w:r>
        <w:rPr>
          <w:spacing w:val="-7"/>
          <w:sz w:val="20"/>
        </w:rPr>
        <w:t> </w:t>
      </w:r>
      <w:r>
        <w:rPr>
          <w:sz w:val="20"/>
        </w:rPr>
        <w:t>Gainey</w:t>
      </w:r>
      <w:r>
        <w:rPr>
          <w:spacing w:val="-7"/>
          <w:sz w:val="20"/>
        </w:rPr>
        <w:t> </w:t>
      </w:r>
      <w:r>
        <w:rPr>
          <w:sz w:val="20"/>
        </w:rPr>
        <w:t>MA,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7"/>
          <w:sz w:val="20"/>
        </w:rPr>
        <w:t> </w:t>
      </w:r>
      <w:r>
        <w:rPr>
          <w:sz w:val="20"/>
        </w:rPr>
        <w:t>(2025)</w:t>
      </w:r>
      <w:r>
        <w:rPr>
          <w:spacing w:val="-7"/>
          <w:sz w:val="20"/>
        </w:rPr>
        <w:t> </w:t>
      </w:r>
      <w:r>
        <w:rPr>
          <w:sz w:val="20"/>
        </w:rPr>
        <w:t>Artificial</w:t>
      </w:r>
      <w:r>
        <w:rPr>
          <w:spacing w:val="-7"/>
          <w:sz w:val="20"/>
        </w:rPr>
        <w:t> </w:t>
      </w:r>
      <w:r>
        <w:rPr>
          <w:sz w:val="20"/>
        </w:rPr>
        <w:t>intelligence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automation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evidence</w:t>
      </w:r>
      <w:r>
        <w:rPr>
          <w:spacing w:val="-7"/>
          <w:sz w:val="20"/>
        </w:rPr>
        <w:t> </w:t>
      </w:r>
      <w:r>
        <w:rPr>
          <w:sz w:val="20"/>
        </w:rPr>
        <w:t>syn</w:t>
      </w:r>
      <w:r>
        <w:rPr>
          <w:sz w:val="20"/>
        </w:rPr>
        <w:softHyphen/>
      </w:r>
      <w:r>
        <w:rPr>
          <w:spacing w:val="-4"/>
          <w:sz w:val="20"/>
        </w:rPr>
        <w:t>thesis: an investigation of methods employed in cochrane, campbell collaboration, and environmen</w:t>
      </w:r>
      <w:r>
        <w:rPr>
          <w:spacing w:val="-4"/>
          <w:sz w:val="20"/>
        </w:rPr>
        <w:t>tal</w:t>
      </w:r>
      <w:r>
        <w:rPr>
          <w:spacing w:val="-4"/>
          <w:sz w:val="20"/>
        </w:rPr>
        <w:t> </w:t>
      </w:r>
      <w:r>
        <w:rPr>
          <w:sz w:val="20"/>
        </w:rPr>
        <w:t>evidence reviews. Cochrane Evidence Synthesis and Methods 3(5):e70046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6" w:after="0"/>
        <w:ind w:left="940" w:right="87" w:hanging="410"/>
        <w:jc w:val="both"/>
        <w:rPr>
          <w:sz w:val="20"/>
        </w:rPr>
      </w:pPr>
      <w:bookmarkStart w:name="_bookmark99" w:id="114"/>
      <w:bookmarkEnd w:id="114"/>
      <w:r>
        <w:rPr/>
      </w:r>
      <w:r>
        <w:rPr>
          <w:sz w:val="20"/>
        </w:rPr>
        <w:t>Shankar R, Lim A, Qian X (2026) Performance of large language models in data extraction </w:t>
      </w:r>
      <w:r>
        <w:rPr>
          <w:sz w:val="20"/>
        </w:rPr>
        <w:t>for</w:t>
      </w:r>
      <w:r>
        <w:rPr>
          <w:sz w:val="20"/>
        </w:rPr>
        <w:t> evidence synthesis: A systematic review. Journal of Biomedical Informatics p 105086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8" w:after="0"/>
        <w:ind w:left="940" w:right="88" w:hanging="410"/>
        <w:jc w:val="both"/>
        <w:rPr>
          <w:sz w:val="20"/>
        </w:rPr>
      </w:pPr>
      <w:bookmarkStart w:name="_bookmark100" w:id="115"/>
      <w:bookmarkEnd w:id="115"/>
      <w:r>
        <w:rPr/>
      </w:r>
      <w:r>
        <w:rPr>
          <w:sz w:val="20"/>
        </w:rPr>
        <w:t>Sharma S, Alaa AM, Daneshjou R (2025) A longitudinal analysis of declining medical safet</w:t>
      </w:r>
      <w:r>
        <w:rPr>
          <w:sz w:val="20"/>
        </w:rPr>
        <w:t>y</w:t>
      </w:r>
      <w:r>
        <w:rPr>
          <w:sz w:val="20"/>
        </w:rPr>
        <w:t> messaging in generative ai models. npj Digital Medicine 8(1):592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7" w:hanging="410"/>
        <w:jc w:val="both"/>
        <w:rPr>
          <w:sz w:val="20"/>
        </w:rPr>
      </w:pPr>
      <w:bookmarkStart w:name="_bookmark101" w:id="116"/>
      <w:bookmarkEnd w:id="116"/>
      <w:r>
        <w:rPr/>
      </w:r>
      <w:r>
        <w:rPr>
          <w:spacing w:val="-2"/>
          <w:sz w:val="20"/>
        </w:rPr>
        <w:t>Si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Hashimoto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Yang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(2026)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ideation-execution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gap: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Execution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outcomes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llm-</w:t>
      </w:r>
      <w:r>
        <w:rPr>
          <w:spacing w:val="-2"/>
          <w:sz w:val="20"/>
        </w:rPr>
        <w:t>generated</w:t>
      </w:r>
      <w:r>
        <w:rPr>
          <w:spacing w:val="-2"/>
          <w:sz w:val="20"/>
        </w:rPr>
        <w:t> </w:t>
      </w:r>
      <w:r>
        <w:rPr>
          <w:sz w:val="20"/>
        </w:rPr>
        <w:t>versus</w:t>
      </w:r>
      <w:r>
        <w:rPr>
          <w:spacing w:val="-7"/>
          <w:sz w:val="20"/>
        </w:rPr>
        <w:t> </w:t>
      </w:r>
      <w:r>
        <w:rPr>
          <w:sz w:val="20"/>
        </w:rPr>
        <w:t>human</w:t>
      </w:r>
      <w:r>
        <w:rPr>
          <w:spacing w:val="-7"/>
          <w:sz w:val="20"/>
        </w:rPr>
        <w:t> </w:t>
      </w:r>
      <w:r>
        <w:rPr>
          <w:sz w:val="20"/>
        </w:rPr>
        <w:t>research</w:t>
      </w:r>
      <w:r>
        <w:rPr>
          <w:spacing w:val="-7"/>
          <w:sz w:val="20"/>
        </w:rPr>
        <w:t> </w:t>
      </w:r>
      <w:r>
        <w:rPr>
          <w:sz w:val="20"/>
        </w:rPr>
        <w:t>ideas.</w:t>
      </w:r>
      <w:r>
        <w:rPr>
          <w:spacing w:val="-7"/>
          <w:sz w:val="20"/>
        </w:rPr>
        <w:t> </w:t>
      </w:r>
      <w:r>
        <w:rPr>
          <w:sz w:val="20"/>
        </w:rPr>
        <w:t>In:</w:t>
      </w:r>
      <w:r>
        <w:rPr>
          <w:spacing w:val="-7"/>
          <w:sz w:val="20"/>
        </w:rPr>
        <w:t> </w:t>
      </w:r>
      <w:r>
        <w:rPr>
          <w:sz w:val="20"/>
        </w:rPr>
        <w:t>International</w:t>
      </w:r>
      <w:r>
        <w:rPr>
          <w:spacing w:val="-7"/>
          <w:sz w:val="20"/>
        </w:rPr>
        <w:t> </w:t>
      </w:r>
      <w:r>
        <w:rPr>
          <w:sz w:val="20"/>
        </w:rPr>
        <w:t>conference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learning</w:t>
      </w:r>
      <w:r>
        <w:rPr>
          <w:spacing w:val="-7"/>
          <w:sz w:val="20"/>
        </w:rPr>
        <w:t> </w:t>
      </w:r>
      <w:r>
        <w:rPr>
          <w:sz w:val="20"/>
        </w:rPr>
        <w:t>representations,</w:t>
      </w:r>
      <w:r>
        <w:rPr>
          <w:spacing w:val="-7"/>
          <w:sz w:val="20"/>
        </w:rPr>
        <w:t> </w:t>
      </w:r>
      <w:r>
        <w:rPr>
          <w:sz w:val="20"/>
        </w:rPr>
        <w:t>pp</w:t>
      </w:r>
      <w:r>
        <w:rPr>
          <w:spacing w:val="-7"/>
          <w:sz w:val="20"/>
        </w:rPr>
        <w:t> </w:t>
      </w:r>
      <w:r>
        <w:rPr>
          <w:sz w:val="20"/>
        </w:rPr>
        <w:t>74195</w:t>
      </w:r>
      <w:r>
        <w:rPr>
          <w:sz w:val="20"/>
        </w:rPr>
        <w:t>–</w:t>
      </w:r>
      <w:r>
        <w:rPr>
          <w:spacing w:val="-2"/>
          <w:sz w:val="20"/>
        </w:rPr>
        <w:t>74240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8" w:hanging="410"/>
        <w:jc w:val="both"/>
        <w:rPr>
          <w:sz w:val="20"/>
        </w:rPr>
      </w:pPr>
      <w:bookmarkStart w:name="_bookmark102" w:id="117"/>
      <w:bookmarkEnd w:id="117"/>
      <w:r>
        <w:rPr/>
      </w:r>
      <w:r>
        <w:rPr>
          <w:sz w:val="20"/>
        </w:rPr>
        <w:t>Singh B, Diaby K, Makhija D, et al (2025) Sa105 where is ai in evidence synthesis for nice h</w:t>
      </w:r>
      <w:r>
        <w:rPr>
          <w:sz w:val="20"/>
        </w:rPr>
        <w:t>ta</w:t>
      </w:r>
      <w:r>
        <w:rPr>
          <w:sz w:val="20"/>
        </w:rPr>
        <w:t> submissions? Value in Health 28(12):S667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8" w:after="0"/>
        <w:ind w:left="940" w:right="86" w:hanging="410"/>
        <w:jc w:val="both"/>
        <w:rPr>
          <w:sz w:val="20"/>
        </w:rPr>
      </w:pPr>
      <w:bookmarkStart w:name="_bookmark103" w:id="118"/>
      <w:bookmarkEnd w:id="118"/>
      <w:r>
        <w:rPr/>
      </w:r>
      <w:r>
        <w:rPr>
          <w:sz w:val="20"/>
        </w:rPr>
        <w:t>Staudinger M, Kusa W, Piroi F, et al (2024) A reproducibility and generalizability study of </w:t>
      </w:r>
      <w:r>
        <w:rPr>
          <w:sz w:val="20"/>
        </w:rPr>
        <w:t>large</w:t>
      </w:r>
      <w:r>
        <w:rPr>
          <w:sz w:val="20"/>
        </w:rPr>
        <w:t> </w:t>
      </w:r>
      <w:r>
        <w:rPr>
          <w:spacing w:val="-2"/>
          <w:sz w:val="20"/>
        </w:rPr>
        <w:t>language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query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generation.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In: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Proceedings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2024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Annual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International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ACM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SIGIR</w:t>
      </w:r>
      <w:r>
        <w:rPr>
          <w:spacing w:val="-2"/>
          <w:sz w:val="20"/>
        </w:rPr>
        <w:t> </w:t>
      </w:r>
      <w:r>
        <w:rPr>
          <w:sz w:val="20"/>
        </w:rPr>
        <w:t>Conference on Research and Development in Information Retrieval in the Asia Pacific </w:t>
      </w:r>
      <w:r>
        <w:rPr>
          <w:sz w:val="20"/>
        </w:rPr>
        <w:t>Region.</w:t>
      </w:r>
      <w:r>
        <w:rPr>
          <w:sz w:val="20"/>
        </w:rPr>
        <w:t> Association</w:t>
      </w:r>
      <w:r>
        <w:rPr>
          <w:spacing w:val="19"/>
          <w:sz w:val="20"/>
        </w:rPr>
        <w:t> </w:t>
      </w:r>
      <w:r>
        <w:rPr>
          <w:sz w:val="20"/>
        </w:rPr>
        <w:t>for</w:t>
      </w:r>
      <w:r>
        <w:rPr>
          <w:spacing w:val="19"/>
          <w:sz w:val="20"/>
        </w:rPr>
        <w:t> </w:t>
      </w:r>
      <w:r>
        <w:rPr>
          <w:sz w:val="20"/>
        </w:rPr>
        <w:t>Computing</w:t>
      </w:r>
      <w:r>
        <w:rPr>
          <w:spacing w:val="19"/>
          <w:sz w:val="20"/>
        </w:rPr>
        <w:t> </w:t>
      </w:r>
      <w:r>
        <w:rPr>
          <w:sz w:val="20"/>
        </w:rPr>
        <w:t>Machinery,</w:t>
      </w:r>
      <w:r>
        <w:rPr>
          <w:spacing w:val="19"/>
          <w:sz w:val="20"/>
        </w:rPr>
        <w:t> </w:t>
      </w:r>
      <w:r>
        <w:rPr>
          <w:sz w:val="20"/>
        </w:rPr>
        <w:t>New</w:t>
      </w:r>
      <w:r>
        <w:rPr>
          <w:spacing w:val="19"/>
          <w:sz w:val="20"/>
        </w:rPr>
        <w:t> </w:t>
      </w:r>
      <w:r>
        <w:rPr>
          <w:sz w:val="20"/>
        </w:rPr>
        <w:t>York,</w:t>
      </w:r>
      <w:r>
        <w:rPr>
          <w:spacing w:val="19"/>
          <w:sz w:val="20"/>
        </w:rPr>
        <w:t> </w:t>
      </w:r>
      <w:r>
        <w:rPr>
          <w:sz w:val="20"/>
        </w:rPr>
        <w:t>NY,</w:t>
      </w:r>
      <w:r>
        <w:rPr>
          <w:spacing w:val="19"/>
          <w:sz w:val="20"/>
        </w:rPr>
        <w:t> </w:t>
      </w:r>
      <w:r>
        <w:rPr>
          <w:sz w:val="20"/>
        </w:rPr>
        <w:t>USA,</w:t>
      </w:r>
      <w:r>
        <w:rPr>
          <w:spacing w:val="19"/>
          <w:sz w:val="20"/>
        </w:rPr>
        <w:t> </w:t>
      </w:r>
      <w:r>
        <w:rPr>
          <w:sz w:val="20"/>
        </w:rPr>
        <w:t>SIGIR-AP</w:t>
      </w:r>
      <w:r>
        <w:rPr>
          <w:spacing w:val="19"/>
          <w:sz w:val="20"/>
        </w:rPr>
        <w:t> </w:t>
      </w:r>
      <w:r>
        <w:rPr>
          <w:sz w:val="20"/>
        </w:rPr>
        <w:t>2024,</w:t>
      </w:r>
      <w:r>
        <w:rPr>
          <w:spacing w:val="19"/>
          <w:sz w:val="20"/>
        </w:rPr>
        <w:t> </w:t>
      </w:r>
      <w:r>
        <w:rPr>
          <w:sz w:val="20"/>
        </w:rPr>
        <w:t>p</w:t>
      </w:r>
      <w:r>
        <w:rPr>
          <w:spacing w:val="19"/>
          <w:sz w:val="20"/>
        </w:rPr>
        <w:t> </w:t>
      </w:r>
      <w:r>
        <w:rPr>
          <w:sz w:val="20"/>
        </w:rPr>
        <w:t>186–196,</w:t>
      </w:r>
      <w:r>
        <w:rPr>
          <w:spacing w:val="19"/>
          <w:sz w:val="20"/>
        </w:rPr>
        <w:t> </w:t>
      </w:r>
      <w:hyperlink r:id="rId36">
        <w:r>
          <w:rPr>
            <w:color w:val="0000FF"/>
            <w:sz w:val="20"/>
          </w:rPr>
          <w:t>https:</w:t>
        </w:r>
      </w:hyperlink>
    </w:p>
    <w:p>
      <w:pPr>
        <w:pStyle w:val="BodyText"/>
        <w:spacing w:line="224" w:lineRule="exact"/>
        <w:ind w:left="940"/>
        <w:jc w:val="both"/>
      </w:pPr>
      <w:hyperlink r:id="rId36">
        <w:r>
          <w:rPr>
            <w:color w:val="0000FF"/>
            <w:spacing w:val="-4"/>
          </w:rPr>
          <w:t>//doi.org/10.1145/3673791.3698432</w:t>
        </w:r>
      </w:hyperlink>
      <w:r>
        <w:rPr>
          <w:spacing w:val="-4"/>
        </w:rPr>
        <w:t>,</w:t>
      </w:r>
      <w:r>
        <w:rPr>
          <w:spacing w:val="15"/>
        </w:rPr>
        <w:t> </w:t>
      </w:r>
      <w:r>
        <w:rPr>
          <w:spacing w:val="-4"/>
        </w:rPr>
        <w:t>URL</w:t>
      </w:r>
      <w:r>
        <w:rPr>
          <w:spacing w:val="16"/>
        </w:rPr>
        <w:t> </w:t>
      </w:r>
      <w:hyperlink r:id="rId36">
        <w:r>
          <w:rPr>
            <w:color w:val="0000FF"/>
            <w:spacing w:val="-4"/>
          </w:rPr>
          <w:t>https://doi.org/10.1145/3673791.3698432</w:t>
        </w:r>
      </w:hyperlink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212" w:after="0"/>
        <w:ind w:left="940" w:right="87" w:hanging="410"/>
        <w:jc w:val="both"/>
        <w:rPr>
          <w:sz w:val="20"/>
        </w:rPr>
      </w:pPr>
      <w:bookmarkStart w:name="_bookmark104" w:id="119"/>
      <w:bookmarkEnd w:id="119"/>
      <w:r>
        <w:rPr/>
      </w:r>
      <w:r>
        <w:rPr>
          <w:sz w:val="20"/>
        </w:rPr>
        <w:t>Steinberg E, Greenfield S, Wolman DM, et al (2011) Clinical practice guidelines we can tr</w:t>
      </w:r>
      <w:r>
        <w:rPr>
          <w:sz w:val="20"/>
        </w:rPr>
        <w:t>ust.</w:t>
      </w:r>
      <w:r>
        <w:rPr>
          <w:sz w:val="20"/>
        </w:rPr>
        <w:t> national academies press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54" w:lineRule="auto" w:before="197" w:after="0"/>
        <w:ind w:left="940" w:right="87" w:hanging="410"/>
        <w:jc w:val="both"/>
        <w:rPr>
          <w:sz w:val="20"/>
        </w:rPr>
      </w:pPr>
      <w:bookmarkStart w:name="_bookmark105" w:id="120"/>
      <w:bookmarkEnd w:id="120"/>
      <w:r>
        <w:rPr/>
      </w:r>
      <w:r>
        <w:rPr>
          <w:sz w:val="20"/>
        </w:rPr>
        <w:t>Sun Z, Zhang R, Doi SA, et al (2024) How good are large language models for automated </w:t>
      </w:r>
      <w:r>
        <w:rPr>
          <w:sz w:val="20"/>
        </w:rPr>
        <w:t>data</w:t>
      </w:r>
      <w:r>
        <w:rPr>
          <w:sz w:val="20"/>
        </w:rPr>
        <w:t> extraction from randomized trials? MedRxiv pp 2024–02</w:t>
      </w:r>
    </w:p>
    <w:p>
      <w:pPr>
        <w:pStyle w:val="ListParagraph"/>
        <w:numPr>
          <w:ilvl w:val="0"/>
          <w:numId w:val="2"/>
        </w:numPr>
        <w:tabs>
          <w:tab w:pos="938" w:val="left" w:leader="none"/>
          <w:tab w:pos="940" w:val="left" w:leader="none"/>
        </w:tabs>
        <w:spacing w:line="254" w:lineRule="auto" w:before="198" w:after="0"/>
        <w:ind w:left="940" w:right="86" w:hanging="510"/>
        <w:jc w:val="both"/>
        <w:rPr>
          <w:sz w:val="20"/>
        </w:rPr>
      </w:pPr>
      <w:bookmarkStart w:name="_bookmark106" w:id="121"/>
      <w:bookmarkEnd w:id="121"/>
      <w:r>
        <w:rPr/>
      </w:r>
      <w:r>
        <w:rPr>
          <w:spacing w:val="-2"/>
          <w:sz w:val="20"/>
        </w:rPr>
        <w:t>Taherinezhad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Maier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Vitagliano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(2026)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Autosynthesis: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agentic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automated</w:t>
      </w:r>
      <w:r>
        <w:rPr>
          <w:spacing w:val="-2"/>
          <w:sz w:val="20"/>
        </w:rPr>
        <w:t> </w:t>
      </w:r>
      <w:r>
        <w:rPr>
          <w:sz w:val="20"/>
        </w:rPr>
        <w:t>meta-analysis. URL </w:t>
      </w:r>
      <w:hyperlink r:id="rId37">
        <w:r>
          <w:rPr>
            <w:color w:val="0000FF"/>
            <w:sz w:val="20"/>
          </w:rPr>
          <w:t>https://arxiv.org/abs/2607.15247</w:t>
        </w:r>
      </w:hyperlink>
      <w:r>
        <w:rPr>
          <w:sz w:val="20"/>
        </w:rPr>
        <w:t>, </w:t>
      </w:r>
      <w:hyperlink r:id="rId37">
        <w:r>
          <w:rPr>
            <w:color w:val="0000FF"/>
            <w:sz w:val="20"/>
          </w:rPr>
          <w:t>arXiv:2607.15247</w:t>
        </w:r>
      </w:hyperlink>
    </w:p>
    <w:p>
      <w:pPr>
        <w:pStyle w:val="ListParagraph"/>
        <w:numPr>
          <w:ilvl w:val="0"/>
          <w:numId w:val="2"/>
        </w:numPr>
        <w:tabs>
          <w:tab w:pos="938" w:val="left" w:leader="none"/>
          <w:tab w:pos="940" w:val="left" w:leader="none"/>
        </w:tabs>
        <w:spacing w:line="254" w:lineRule="auto" w:before="197" w:after="0"/>
        <w:ind w:left="940" w:right="86" w:hanging="510"/>
        <w:jc w:val="both"/>
        <w:rPr>
          <w:sz w:val="20"/>
        </w:rPr>
      </w:pPr>
      <w:bookmarkStart w:name="_bookmark107" w:id="122"/>
      <w:bookmarkEnd w:id="122"/>
      <w:r>
        <w:rPr/>
      </w:r>
      <w:r>
        <w:rPr>
          <w:sz w:val="20"/>
        </w:rPr>
        <w:t>Taneri</w:t>
      </w:r>
      <w:r>
        <w:rPr>
          <w:spacing w:val="-5"/>
          <w:sz w:val="20"/>
        </w:rPr>
        <w:t> </w:t>
      </w:r>
      <w:r>
        <w:rPr>
          <w:sz w:val="20"/>
        </w:rPr>
        <w:t>PE</w:t>
      </w:r>
      <w:r>
        <w:rPr>
          <w:spacing w:val="-5"/>
          <w:sz w:val="20"/>
        </w:rPr>
        <w:t> </w:t>
      </w:r>
      <w:r>
        <w:rPr>
          <w:sz w:val="20"/>
        </w:rPr>
        <w:t>(2025)</w:t>
      </w:r>
      <w:r>
        <w:rPr>
          <w:spacing w:val="-5"/>
          <w:sz w:val="20"/>
        </w:rPr>
        <w:t> </w:t>
      </w:r>
      <w:r>
        <w:rPr>
          <w:sz w:val="20"/>
        </w:rPr>
        <w:t>Human</w:t>
      </w:r>
      <w:r>
        <w:rPr>
          <w:spacing w:val="-5"/>
          <w:sz w:val="20"/>
        </w:rPr>
        <w:t> </w:t>
      </w:r>
      <w:r>
        <w:rPr>
          <w:sz w:val="20"/>
        </w:rPr>
        <w:t>versus</w:t>
      </w:r>
      <w:r>
        <w:rPr>
          <w:spacing w:val="-5"/>
          <w:sz w:val="20"/>
        </w:rPr>
        <w:t> </w:t>
      </w:r>
      <w:r>
        <w:rPr>
          <w:sz w:val="20"/>
        </w:rPr>
        <w:t>artificial</w:t>
      </w:r>
      <w:r>
        <w:rPr>
          <w:spacing w:val="-5"/>
          <w:sz w:val="20"/>
        </w:rPr>
        <w:t> </w:t>
      </w:r>
      <w:r>
        <w:rPr>
          <w:sz w:val="20"/>
        </w:rPr>
        <w:t>intelligence:</w:t>
      </w:r>
      <w:r>
        <w:rPr>
          <w:spacing w:val="-5"/>
          <w:sz w:val="20"/>
        </w:rPr>
        <w:t> </w:t>
      </w:r>
      <w:r>
        <w:rPr>
          <w:sz w:val="20"/>
        </w:rPr>
        <w:t>comparing</w:t>
      </w:r>
      <w:r>
        <w:rPr>
          <w:spacing w:val="-5"/>
          <w:sz w:val="20"/>
        </w:rPr>
        <w:t> </w:t>
      </w:r>
      <w:r>
        <w:rPr>
          <w:sz w:val="20"/>
        </w:rPr>
        <w:t>cochrane</w:t>
      </w:r>
      <w:r>
        <w:rPr>
          <w:spacing w:val="-5"/>
          <w:sz w:val="20"/>
        </w:rPr>
        <w:t> </w:t>
      </w:r>
      <w:r>
        <w:rPr>
          <w:sz w:val="20"/>
        </w:rPr>
        <w:t>authors’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</w:t>
      </w:r>
      <w:r>
        <w:rPr>
          <w:sz w:val="20"/>
        </w:rPr>
        <w:t>hatgpt’s</w:t>
      </w:r>
      <w:r>
        <w:rPr>
          <w:sz w:val="20"/>
        </w:rPr>
        <w:t> risk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bias</w:t>
      </w:r>
      <w:r>
        <w:rPr>
          <w:spacing w:val="-2"/>
          <w:sz w:val="20"/>
        </w:rPr>
        <w:t> </w:t>
      </w:r>
      <w:r>
        <w:rPr>
          <w:sz w:val="20"/>
        </w:rPr>
        <w:t>assessments.</w:t>
      </w:r>
      <w:r>
        <w:rPr>
          <w:spacing w:val="-2"/>
          <w:sz w:val="20"/>
        </w:rPr>
        <w:t> </w:t>
      </w:r>
      <w:r>
        <w:rPr>
          <w:sz w:val="20"/>
        </w:rPr>
        <w:t>Cochrane</w:t>
      </w:r>
      <w:r>
        <w:rPr>
          <w:spacing w:val="-2"/>
          <w:sz w:val="20"/>
        </w:rPr>
        <w:t> </w:t>
      </w:r>
      <w:r>
        <w:rPr>
          <w:sz w:val="20"/>
        </w:rPr>
        <w:t>Evidence</w:t>
      </w:r>
      <w:r>
        <w:rPr>
          <w:spacing w:val="-2"/>
          <w:sz w:val="20"/>
        </w:rPr>
        <w:t> </w:t>
      </w:r>
      <w:r>
        <w:rPr>
          <w:sz w:val="20"/>
        </w:rPr>
        <w:t>Synthesis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Methods</w:t>
      </w:r>
      <w:r>
        <w:rPr>
          <w:spacing w:val="-2"/>
          <w:sz w:val="20"/>
        </w:rPr>
        <w:t> </w:t>
      </w:r>
      <w:r>
        <w:rPr>
          <w:sz w:val="20"/>
        </w:rPr>
        <w:t>3(5):e70044</w:t>
      </w:r>
    </w:p>
    <w:p>
      <w:pPr>
        <w:pStyle w:val="ListParagraph"/>
        <w:numPr>
          <w:ilvl w:val="0"/>
          <w:numId w:val="2"/>
        </w:numPr>
        <w:tabs>
          <w:tab w:pos="938" w:val="left" w:leader="none"/>
          <w:tab w:pos="940" w:val="left" w:leader="none"/>
        </w:tabs>
        <w:spacing w:line="254" w:lineRule="auto" w:before="198" w:after="0"/>
        <w:ind w:left="940" w:right="88" w:hanging="510"/>
        <w:jc w:val="both"/>
        <w:rPr>
          <w:sz w:val="20"/>
        </w:rPr>
      </w:pPr>
      <w:bookmarkStart w:name="_bookmark108" w:id="123"/>
      <w:bookmarkEnd w:id="123"/>
      <w:r>
        <w:rPr/>
      </w:r>
      <w:r>
        <w:rPr>
          <w:sz w:val="20"/>
        </w:rPr>
        <w:t>Tarsilla</w:t>
      </w:r>
      <w:r>
        <w:rPr>
          <w:spacing w:val="-10"/>
          <w:sz w:val="20"/>
        </w:rPr>
        <w:t> </w:t>
      </w:r>
      <w:r>
        <w:rPr>
          <w:sz w:val="20"/>
        </w:rPr>
        <w:t>M</w:t>
      </w:r>
      <w:r>
        <w:rPr>
          <w:spacing w:val="-10"/>
          <w:sz w:val="20"/>
        </w:rPr>
        <w:t> </w:t>
      </w:r>
      <w:r>
        <w:rPr>
          <w:sz w:val="20"/>
        </w:rPr>
        <w:t>(2010)</w:t>
      </w:r>
      <w:r>
        <w:rPr>
          <w:spacing w:val="-10"/>
          <w:sz w:val="20"/>
        </w:rPr>
        <w:t> </w:t>
      </w:r>
      <w:r>
        <w:rPr>
          <w:sz w:val="20"/>
        </w:rPr>
        <w:t>Cochrane</w:t>
      </w:r>
      <w:r>
        <w:rPr>
          <w:spacing w:val="-10"/>
          <w:sz w:val="20"/>
        </w:rPr>
        <w:t> </w:t>
      </w:r>
      <w:r>
        <w:rPr>
          <w:sz w:val="20"/>
        </w:rPr>
        <w:t>handbook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systematic</w:t>
      </w:r>
      <w:r>
        <w:rPr>
          <w:spacing w:val="-10"/>
          <w:sz w:val="20"/>
        </w:rPr>
        <w:t> </w:t>
      </w:r>
      <w:r>
        <w:rPr>
          <w:sz w:val="20"/>
        </w:rPr>
        <w:t>reviews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interventions.</w:t>
      </w:r>
      <w:r>
        <w:rPr>
          <w:spacing w:val="-10"/>
          <w:sz w:val="20"/>
        </w:rPr>
        <w:t> </w:t>
      </w:r>
      <w:r>
        <w:rPr>
          <w:sz w:val="20"/>
        </w:rPr>
        <w:t>Journal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Multidis</w:t>
      </w:r>
      <w:r>
        <w:rPr>
          <w:sz w:val="20"/>
        </w:rPr>
        <w:softHyphen/>
      </w:r>
      <w:r>
        <w:rPr>
          <w:sz w:val="20"/>
        </w:rPr>
        <w:t>ciplinary Evaluation 6(14):142–148</w:t>
      </w:r>
    </w:p>
    <w:p>
      <w:pPr>
        <w:pStyle w:val="ListParagraph"/>
        <w:numPr>
          <w:ilvl w:val="0"/>
          <w:numId w:val="2"/>
        </w:numPr>
        <w:tabs>
          <w:tab w:pos="938" w:val="left" w:leader="none"/>
          <w:tab w:pos="940" w:val="left" w:leader="none"/>
        </w:tabs>
        <w:spacing w:line="254" w:lineRule="auto" w:before="197" w:after="0"/>
        <w:ind w:left="940" w:right="87" w:hanging="510"/>
        <w:jc w:val="both"/>
        <w:rPr>
          <w:sz w:val="20"/>
        </w:rPr>
      </w:pPr>
      <w:bookmarkStart w:name="_bookmark109" w:id="124"/>
      <w:bookmarkEnd w:id="124"/>
      <w:r>
        <w:rPr/>
      </w:r>
      <w:r>
        <w:rPr>
          <w:sz w:val="20"/>
        </w:rPr>
        <w:t>Thomas J, Kneale D, McKenzie JE, et al (2024) Chapter 2: Determining the scope of the </w:t>
      </w:r>
      <w:r>
        <w:rPr>
          <w:sz w:val="20"/>
        </w:rPr>
        <w:t>review</w:t>
      </w:r>
      <w:r>
        <w:rPr>
          <w:sz w:val="20"/>
        </w:rPr>
        <w:t> and the questions it will address. In: Higgins JPT, Thomas J, Chandler J, et al (eds) Coch</w:t>
      </w:r>
      <w:r>
        <w:rPr>
          <w:sz w:val="20"/>
        </w:rPr>
        <w:t>rane</w:t>
      </w:r>
      <w:r>
        <w:rPr>
          <w:sz w:val="20"/>
        </w:rPr>
        <w:t> </w:t>
      </w:r>
      <w:r>
        <w:rPr>
          <w:spacing w:val="-2"/>
          <w:sz w:val="20"/>
        </w:rPr>
        <w:t>Handbook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Systematic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Reviews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Interventions,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6th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edn.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Cochrane,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URL</w:t>
      </w:r>
      <w:r>
        <w:rPr>
          <w:spacing w:val="-9"/>
          <w:sz w:val="20"/>
        </w:rPr>
        <w:t> </w:t>
      </w:r>
      <w:hyperlink r:id="rId38">
        <w:r>
          <w:rPr>
            <w:color w:val="0000FF"/>
            <w:spacing w:val="-2"/>
            <w:sz w:val="20"/>
          </w:rPr>
          <w:t>https://www.coc</w:t>
        </w:r>
        <w:r>
          <w:rPr>
            <w:color w:val="0000FF"/>
            <w:spacing w:val="-2"/>
            <w:sz w:val="20"/>
          </w:rPr>
          <w:t>hrane.</w:t>
        </w:r>
      </w:hyperlink>
      <w:r>
        <w:rPr>
          <w:color w:val="0000FF"/>
          <w:spacing w:val="-2"/>
          <w:sz w:val="20"/>
        </w:rPr>
        <w:t> </w:t>
      </w:r>
      <w:hyperlink r:id="rId38">
        <w:r>
          <w:rPr>
            <w:color w:val="0000FF"/>
            <w:sz w:val="20"/>
          </w:rPr>
          <w:t>org/authors/handbooks-and-manuals/handbook/current/chapter-02</w:t>
        </w:r>
      </w:hyperlink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last</w:t>
      </w:r>
      <w:r>
        <w:rPr>
          <w:spacing w:val="-5"/>
          <w:sz w:val="20"/>
        </w:rPr>
        <w:t> </w:t>
      </w:r>
      <w:r>
        <w:rPr>
          <w:sz w:val="20"/>
        </w:rPr>
        <w:t>updated</w:t>
      </w:r>
      <w:r>
        <w:rPr>
          <w:spacing w:val="-5"/>
          <w:sz w:val="20"/>
        </w:rPr>
        <w:t> </w:t>
      </w:r>
      <w:r>
        <w:rPr>
          <w:sz w:val="20"/>
        </w:rPr>
        <w:t>August</w:t>
      </w:r>
      <w:r>
        <w:rPr>
          <w:spacing w:val="-5"/>
          <w:sz w:val="20"/>
        </w:rPr>
        <w:t> </w:t>
      </w:r>
      <w:r>
        <w:rPr>
          <w:sz w:val="20"/>
        </w:rPr>
        <w:t>2023</w:t>
      </w:r>
    </w:p>
    <w:p>
      <w:pPr>
        <w:pStyle w:val="ListParagraph"/>
        <w:numPr>
          <w:ilvl w:val="0"/>
          <w:numId w:val="2"/>
        </w:numPr>
        <w:tabs>
          <w:tab w:pos="938" w:val="left" w:leader="none"/>
          <w:tab w:pos="940" w:val="left" w:leader="none"/>
        </w:tabs>
        <w:spacing w:line="254" w:lineRule="auto" w:before="196" w:after="0"/>
        <w:ind w:left="940" w:right="86" w:hanging="510"/>
        <w:jc w:val="both"/>
        <w:rPr>
          <w:sz w:val="20"/>
        </w:rPr>
      </w:pPr>
      <w:bookmarkStart w:name="_bookmark110" w:id="125"/>
      <w:bookmarkEnd w:id="125"/>
      <w:r>
        <w:rPr/>
      </w:r>
      <w:r>
        <w:rPr>
          <w:spacing w:val="-2"/>
          <w:sz w:val="20"/>
        </w:rPr>
        <w:t>Thorstensson CA, Roos EM, Petersson IF, et al (2005) Six-week high-intensity exercise program </w:t>
      </w:r>
      <w:r>
        <w:rPr>
          <w:spacing w:val="-2"/>
          <w:sz w:val="20"/>
        </w:rPr>
        <w:t>for</w:t>
      </w:r>
      <w:r>
        <w:rPr>
          <w:spacing w:val="-2"/>
          <w:sz w:val="20"/>
        </w:rPr>
        <w:t> middle-aged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patients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knee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osteoarthritis: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randomized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controlled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trial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[isrctn20244858].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BMC</w:t>
      </w:r>
      <w:r>
        <w:rPr>
          <w:spacing w:val="-2"/>
          <w:sz w:val="20"/>
        </w:rPr>
        <w:t> </w:t>
      </w:r>
      <w:r>
        <w:rPr>
          <w:sz w:val="20"/>
        </w:rPr>
        <w:t>Musculoskeletal Disorders 6(1):27</w:t>
      </w:r>
    </w:p>
    <w:p>
      <w:pPr>
        <w:pStyle w:val="ListParagraph"/>
        <w:numPr>
          <w:ilvl w:val="0"/>
          <w:numId w:val="2"/>
        </w:numPr>
        <w:tabs>
          <w:tab w:pos="938" w:val="left" w:leader="none"/>
          <w:tab w:pos="940" w:val="left" w:leader="none"/>
        </w:tabs>
        <w:spacing w:line="254" w:lineRule="auto" w:before="196" w:after="0"/>
        <w:ind w:left="940" w:right="86" w:hanging="510"/>
        <w:jc w:val="both"/>
        <w:rPr>
          <w:sz w:val="20"/>
        </w:rPr>
      </w:pPr>
      <w:bookmarkStart w:name="_bookmark111" w:id="126"/>
      <w:bookmarkEnd w:id="126"/>
      <w:r>
        <w:rPr/>
      </w:r>
      <w:r>
        <w:rPr>
          <w:sz w:val="20"/>
        </w:rPr>
        <w:t>Tomlinson</w:t>
      </w:r>
      <w:r>
        <w:rPr>
          <w:spacing w:val="40"/>
          <w:sz w:val="20"/>
        </w:rPr>
        <w:t> </w:t>
      </w:r>
      <w:r>
        <w:rPr>
          <w:sz w:val="20"/>
        </w:rPr>
        <w:t>E,</w:t>
      </w:r>
      <w:r>
        <w:rPr>
          <w:spacing w:val="40"/>
          <w:sz w:val="20"/>
        </w:rPr>
        <w:t> </w:t>
      </w:r>
      <w:r>
        <w:rPr>
          <w:sz w:val="20"/>
        </w:rPr>
        <w:t>Cooper</w:t>
      </w:r>
      <w:r>
        <w:rPr>
          <w:spacing w:val="40"/>
          <w:sz w:val="20"/>
        </w:rPr>
        <w:t> </w:t>
      </w:r>
      <w:r>
        <w:rPr>
          <w:sz w:val="20"/>
        </w:rPr>
        <w:t>C,</w:t>
      </w:r>
      <w:r>
        <w:rPr>
          <w:spacing w:val="40"/>
          <w:sz w:val="20"/>
        </w:rPr>
        <w:t> </w:t>
      </w:r>
      <w:r>
        <w:rPr>
          <w:sz w:val="20"/>
        </w:rPr>
        <w:t>Davenport</w:t>
      </w:r>
      <w:r>
        <w:rPr>
          <w:spacing w:val="40"/>
          <w:sz w:val="20"/>
        </w:rPr>
        <w:t> </w:t>
      </w:r>
      <w:r>
        <w:rPr>
          <w:sz w:val="20"/>
        </w:rPr>
        <w:t>C,</w:t>
      </w:r>
      <w:r>
        <w:rPr>
          <w:spacing w:val="40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al</w:t>
      </w:r>
      <w:r>
        <w:rPr>
          <w:spacing w:val="40"/>
          <w:sz w:val="20"/>
        </w:rPr>
        <w:t> </w:t>
      </w:r>
      <w:r>
        <w:rPr>
          <w:sz w:val="20"/>
        </w:rPr>
        <w:t>(2024)</w:t>
      </w:r>
      <w:r>
        <w:rPr>
          <w:spacing w:val="40"/>
          <w:sz w:val="20"/>
        </w:rPr>
        <w:t> </w:t>
      </w:r>
      <w:r>
        <w:rPr>
          <w:sz w:val="20"/>
        </w:rPr>
        <w:t>Common</w:t>
      </w:r>
      <w:r>
        <w:rPr>
          <w:spacing w:val="40"/>
          <w:sz w:val="20"/>
        </w:rPr>
        <w:t> </w:t>
      </w:r>
      <w:r>
        <w:rPr>
          <w:sz w:val="20"/>
        </w:rPr>
        <w:t>challenges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suggestions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z w:val="20"/>
        </w:rPr>
        <w:t> risk of bias tool development: a systematic review of methodological studies. Journal of </w:t>
      </w:r>
      <w:r>
        <w:rPr>
          <w:sz w:val="20"/>
        </w:rPr>
        <w:t>clinical</w:t>
      </w:r>
      <w:r>
        <w:rPr>
          <w:sz w:val="20"/>
        </w:rPr>
        <w:t> epidemiology 171:111370</w:t>
      </w:r>
    </w:p>
    <w:p>
      <w:pPr>
        <w:pStyle w:val="ListParagraph"/>
        <w:spacing w:after="0" w:line="254" w:lineRule="auto"/>
        <w:jc w:val="both"/>
        <w:rPr>
          <w:sz w:val="20"/>
        </w:rPr>
        <w:sectPr>
          <w:pgSz w:w="11910" w:h="16840"/>
          <w:pgMar w:header="0" w:footer="678" w:top="1240" w:bottom="860" w:left="1133" w:right="1133"/>
        </w:sectPr>
      </w:pP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00" w:val="left" w:leader="none"/>
        </w:tabs>
        <w:spacing w:line="254" w:lineRule="auto" w:before="54" w:after="0"/>
        <w:ind w:left="600" w:right="428" w:hanging="510"/>
        <w:jc w:val="both"/>
        <w:rPr>
          <w:sz w:val="20"/>
        </w:rPr>
      </w:pPr>
      <w:bookmarkStart w:name="_bookmark112" w:id="127"/>
      <w:bookmarkEnd w:id="127"/>
      <w:r>
        <w:rPr/>
      </w:r>
      <w:r>
        <w:rPr>
          <w:sz w:val="20"/>
        </w:rPr>
        <w:t>Tong</w:t>
      </w:r>
      <w:r>
        <w:rPr>
          <w:spacing w:val="-1"/>
          <w:sz w:val="20"/>
        </w:rPr>
        <w:t> </w:t>
      </w:r>
      <w:r>
        <w:rPr>
          <w:sz w:val="20"/>
        </w:rPr>
        <w:t>A, Synnot A, Crowe S, et al (2019) Reporting</w:t>
      </w:r>
      <w:r>
        <w:rPr>
          <w:spacing w:val="-1"/>
          <w:sz w:val="20"/>
        </w:rPr>
        <w:t> </w:t>
      </w:r>
      <w:r>
        <w:rPr>
          <w:sz w:val="20"/>
        </w:rPr>
        <w:t>guideline for priority setting</w:t>
      </w:r>
      <w:r>
        <w:rPr>
          <w:spacing w:val="-1"/>
          <w:sz w:val="20"/>
        </w:rPr>
        <w:t> </w:t>
      </w:r>
      <w:r>
        <w:rPr>
          <w:sz w:val="20"/>
        </w:rPr>
        <w:t>of health researc</w:t>
      </w:r>
      <w:r>
        <w:rPr>
          <w:sz w:val="20"/>
        </w:rPr>
        <w:t>h</w:t>
      </w:r>
      <w:r>
        <w:rPr>
          <w:sz w:val="20"/>
        </w:rPr>
        <w:t> (reprise). BMC medical research methodology 19(1):243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00" w:val="left" w:leader="none"/>
        </w:tabs>
        <w:spacing w:line="254" w:lineRule="auto" w:before="197" w:after="0"/>
        <w:ind w:left="600" w:right="427" w:hanging="510"/>
        <w:jc w:val="both"/>
        <w:rPr>
          <w:sz w:val="20"/>
        </w:rPr>
      </w:pPr>
      <w:bookmarkStart w:name="_bookmark113" w:id="128"/>
      <w:bookmarkEnd w:id="128"/>
      <w:r>
        <w:rPr/>
      </w:r>
      <w:r>
        <w:rPr>
          <w:sz w:val="20"/>
        </w:rPr>
        <w:t>Tran VT, Gartlehner G, Yaacoub S, et al (2024) Sensitivity and specificity of using gpt-3.5 turb</w:t>
      </w:r>
      <w:r>
        <w:rPr>
          <w:sz w:val="20"/>
        </w:rPr>
        <w:t>o</w:t>
      </w:r>
      <w:r>
        <w:rPr>
          <w:sz w:val="20"/>
        </w:rPr>
        <w:t> models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title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abstract</w:t>
      </w:r>
      <w:r>
        <w:rPr>
          <w:spacing w:val="-8"/>
          <w:sz w:val="20"/>
        </w:rPr>
        <w:t> </w:t>
      </w:r>
      <w:r>
        <w:rPr>
          <w:sz w:val="20"/>
        </w:rPr>
        <w:t>screening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systematic</w:t>
      </w:r>
      <w:r>
        <w:rPr>
          <w:spacing w:val="-8"/>
          <w:sz w:val="20"/>
        </w:rPr>
        <w:t> </w:t>
      </w:r>
      <w:r>
        <w:rPr>
          <w:sz w:val="20"/>
        </w:rPr>
        <w:t>reviews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meta-analyses.</w:t>
      </w:r>
      <w:r>
        <w:rPr>
          <w:spacing w:val="-8"/>
          <w:sz w:val="20"/>
        </w:rPr>
        <w:t> </w:t>
      </w:r>
      <w:r>
        <w:rPr>
          <w:sz w:val="20"/>
        </w:rPr>
        <w:t>Annals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z w:val="20"/>
        </w:rPr>
        <w:t>ternal</w:t>
      </w:r>
      <w:r>
        <w:rPr>
          <w:sz w:val="20"/>
        </w:rPr>
        <w:t> medicine 177(6):791–799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97" w:after="0"/>
        <w:ind w:left="599" w:right="0" w:hanging="508"/>
        <w:jc w:val="left"/>
        <w:rPr>
          <w:sz w:val="20"/>
        </w:rPr>
      </w:pPr>
      <w:bookmarkStart w:name="_bookmark114" w:id="129"/>
      <w:bookmarkEnd w:id="129"/>
      <w:r>
        <w:rPr/>
      </w:r>
      <w:r>
        <w:rPr>
          <w:sz w:val="20"/>
        </w:rPr>
        <w:t>Tsafnat</w:t>
      </w:r>
      <w:r>
        <w:rPr>
          <w:spacing w:val="46"/>
          <w:sz w:val="20"/>
        </w:rPr>
        <w:t> </w:t>
      </w:r>
      <w:r>
        <w:rPr>
          <w:sz w:val="20"/>
        </w:rPr>
        <w:t>G,</w:t>
      </w:r>
      <w:r>
        <w:rPr>
          <w:spacing w:val="45"/>
          <w:sz w:val="20"/>
        </w:rPr>
        <w:t> </w:t>
      </w:r>
      <w:r>
        <w:rPr>
          <w:sz w:val="20"/>
        </w:rPr>
        <w:t>Glasziou</w:t>
      </w:r>
      <w:r>
        <w:rPr>
          <w:spacing w:val="46"/>
          <w:sz w:val="20"/>
        </w:rPr>
        <w:t> </w:t>
      </w:r>
      <w:r>
        <w:rPr>
          <w:sz w:val="20"/>
        </w:rPr>
        <w:t>P,</w:t>
      </w:r>
      <w:r>
        <w:rPr>
          <w:spacing w:val="45"/>
          <w:sz w:val="20"/>
        </w:rPr>
        <w:t> </w:t>
      </w:r>
      <w:r>
        <w:rPr>
          <w:sz w:val="20"/>
        </w:rPr>
        <w:t>Choong</w:t>
      </w:r>
      <w:r>
        <w:rPr>
          <w:spacing w:val="46"/>
          <w:sz w:val="20"/>
        </w:rPr>
        <w:t> </w:t>
      </w:r>
      <w:r>
        <w:rPr>
          <w:sz w:val="20"/>
        </w:rPr>
        <w:t>MK,</w:t>
      </w:r>
      <w:r>
        <w:rPr>
          <w:spacing w:val="45"/>
          <w:sz w:val="20"/>
        </w:rPr>
        <w:t> </w:t>
      </w:r>
      <w:r>
        <w:rPr>
          <w:sz w:val="20"/>
        </w:rPr>
        <w:t>et</w:t>
      </w:r>
      <w:r>
        <w:rPr>
          <w:spacing w:val="46"/>
          <w:sz w:val="20"/>
        </w:rPr>
        <w:t> </w:t>
      </w:r>
      <w:r>
        <w:rPr>
          <w:sz w:val="20"/>
        </w:rPr>
        <w:t>al</w:t>
      </w:r>
      <w:r>
        <w:rPr>
          <w:spacing w:val="45"/>
          <w:sz w:val="20"/>
        </w:rPr>
        <w:t> </w:t>
      </w:r>
      <w:r>
        <w:rPr>
          <w:sz w:val="20"/>
        </w:rPr>
        <w:t>(2014)</w:t>
      </w:r>
      <w:r>
        <w:rPr>
          <w:spacing w:val="46"/>
          <w:sz w:val="20"/>
        </w:rPr>
        <w:t> </w:t>
      </w:r>
      <w:r>
        <w:rPr>
          <w:sz w:val="20"/>
        </w:rPr>
        <w:t>Systematic</w:t>
      </w:r>
      <w:r>
        <w:rPr>
          <w:spacing w:val="47"/>
          <w:sz w:val="20"/>
        </w:rPr>
        <w:t> </w:t>
      </w:r>
      <w:r>
        <w:rPr>
          <w:sz w:val="20"/>
        </w:rPr>
        <w:t>review</w:t>
      </w:r>
      <w:r>
        <w:rPr>
          <w:spacing w:val="45"/>
          <w:sz w:val="20"/>
        </w:rPr>
        <w:t> </w:t>
      </w:r>
      <w:r>
        <w:rPr>
          <w:sz w:val="20"/>
        </w:rPr>
        <w:t>automation</w:t>
      </w:r>
      <w:r>
        <w:rPr>
          <w:spacing w:val="46"/>
          <w:sz w:val="20"/>
        </w:rPr>
        <w:t> </w:t>
      </w:r>
      <w:r>
        <w:rPr>
          <w:spacing w:val="-2"/>
          <w:sz w:val="20"/>
        </w:rPr>
        <w:t>technologies.</w:t>
      </w:r>
    </w:p>
    <w:p>
      <w:pPr>
        <w:pStyle w:val="BodyText"/>
        <w:spacing w:before="13"/>
        <w:ind w:left="600"/>
      </w:pPr>
      <w:r>
        <w:rPr>
          <w:spacing w:val="-2"/>
        </w:rPr>
        <w:t>Systematic</w:t>
      </w:r>
      <w:r>
        <w:rPr>
          <w:spacing w:val="8"/>
        </w:rPr>
        <w:t> </w:t>
      </w:r>
      <w:r>
        <w:rPr>
          <w:spacing w:val="-2"/>
        </w:rPr>
        <w:t>reviews</w:t>
      </w:r>
      <w:r>
        <w:rPr>
          <w:spacing w:val="9"/>
        </w:rPr>
        <w:t> </w:t>
      </w:r>
      <w:r>
        <w:rPr>
          <w:spacing w:val="-2"/>
        </w:rPr>
        <w:t>3(1):74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00" w:val="left" w:leader="none"/>
        </w:tabs>
        <w:spacing w:line="254" w:lineRule="auto" w:before="212" w:after="0"/>
        <w:ind w:left="600" w:right="426" w:hanging="510"/>
        <w:jc w:val="both"/>
        <w:rPr>
          <w:sz w:val="20"/>
        </w:rPr>
      </w:pPr>
      <w:bookmarkStart w:name="_bookmark115" w:id="130"/>
      <w:bookmarkEnd w:id="130"/>
      <w:r>
        <w:rPr/>
      </w:r>
      <w:r>
        <w:rPr>
          <w:sz w:val="20"/>
        </w:rPr>
        <w:t>Vaccaro M, Almaatouq A, Malone T (2024) When combinations of humans and ai are useful: </w:t>
      </w:r>
      <w:r>
        <w:rPr>
          <w:sz w:val="20"/>
        </w:rPr>
        <w:t>A</w:t>
      </w:r>
      <w:r>
        <w:rPr>
          <w:sz w:val="20"/>
        </w:rPr>
        <w:t> systematic</w:t>
      </w:r>
      <w:r>
        <w:rPr>
          <w:spacing w:val="-6"/>
          <w:sz w:val="20"/>
        </w:rPr>
        <w:t> </w:t>
      </w:r>
      <w:r>
        <w:rPr>
          <w:sz w:val="20"/>
        </w:rPr>
        <w:t>review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meta-analysis.</w:t>
      </w:r>
      <w:r>
        <w:rPr>
          <w:spacing w:val="-5"/>
          <w:sz w:val="20"/>
        </w:rPr>
        <w:t> </w:t>
      </w:r>
      <w:r>
        <w:rPr>
          <w:sz w:val="20"/>
        </w:rPr>
        <w:t>Nature</w:t>
      </w:r>
      <w:r>
        <w:rPr>
          <w:spacing w:val="-5"/>
          <w:sz w:val="20"/>
        </w:rPr>
        <w:t> </w:t>
      </w:r>
      <w:r>
        <w:rPr>
          <w:sz w:val="20"/>
        </w:rPr>
        <w:t>Human</w:t>
      </w:r>
      <w:r>
        <w:rPr>
          <w:spacing w:val="-6"/>
          <w:sz w:val="20"/>
        </w:rPr>
        <w:t> </w:t>
      </w:r>
      <w:r>
        <w:rPr>
          <w:sz w:val="20"/>
        </w:rPr>
        <w:t>Behaviour</w:t>
      </w:r>
      <w:r>
        <w:rPr>
          <w:spacing w:val="-5"/>
          <w:sz w:val="20"/>
        </w:rPr>
        <w:t> </w:t>
      </w:r>
      <w:r>
        <w:rPr>
          <w:sz w:val="20"/>
        </w:rPr>
        <w:t>8(12):2293–2303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00" w:val="left" w:leader="none"/>
        </w:tabs>
        <w:spacing w:line="254" w:lineRule="auto" w:before="197" w:after="0"/>
        <w:ind w:left="600" w:right="426" w:hanging="510"/>
        <w:jc w:val="both"/>
        <w:rPr>
          <w:sz w:val="20"/>
        </w:rPr>
      </w:pPr>
      <w:bookmarkStart w:name="_bookmark116" w:id="131"/>
      <w:bookmarkEnd w:id="131"/>
      <w:r>
        <w:rPr/>
      </w:r>
      <w:r>
        <w:rPr>
          <w:sz w:val="20"/>
        </w:rPr>
        <w:t>Wang</w:t>
      </w:r>
      <w:r>
        <w:rPr>
          <w:spacing w:val="-1"/>
          <w:sz w:val="20"/>
        </w:rPr>
        <w:t> </w:t>
      </w:r>
      <w:r>
        <w:rPr>
          <w:sz w:val="20"/>
        </w:rPr>
        <w:t>S,</w:t>
      </w:r>
      <w:r>
        <w:rPr>
          <w:spacing w:val="-1"/>
          <w:sz w:val="20"/>
        </w:rPr>
        <w:t> </w:t>
      </w:r>
      <w:r>
        <w:rPr>
          <w:sz w:val="20"/>
        </w:rPr>
        <w:t>Scells</w:t>
      </w:r>
      <w:r>
        <w:rPr>
          <w:spacing w:val="-1"/>
          <w:sz w:val="20"/>
        </w:rPr>
        <w:t> </w:t>
      </w:r>
      <w:r>
        <w:rPr>
          <w:sz w:val="20"/>
        </w:rPr>
        <w:t>H,</w:t>
      </w:r>
      <w:r>
        <w:rPr>
          <w:spacing w:val="-1"/>
          <w:sz w:val="20"/>
        </w:rPr>
        <w:t> </w:t>
      </w:r>
      <w:r>
        <w:rPr>
          <w:sz w:val="20"/>
        </w:rPr>
        <w:t>Koopman</w:t>
      </w:r>
      <w:r>
        <w:rPr>
          <w:spacing w:val="-1"/>
          <w:sz w:val="20"/>
        </w:rPr>
        <w:t> </w:t>
      </w:r>
      <w:r>
        <w:rPr>
          <w:sz w:val="20"/>
        </w:rPr>
        <w:t>B,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-1"/>
          <w:sz w:val="20"/>
        </w:rPr>
        <w:t> </w:t>
      </w:r>
      <w:r>
        <w:rPr>
          <w:sz w:val="20"/>
        </w:rPr>
        <w:t>(2023)</w:t>
      </w:r>
      <w:r>
        <w:rPr>
          <w:spacing w:val="-1"/>
          <w:sz w:val="20"/>
        </w:rPr>
        <w:t> </w:t>
      </w:r>
      <w:r>
        <w:rPr>
          <w:sz w:val="20"/>
        </w:rPr>
        <w:t>Can</w:t>
      </w:r>
      <w:r>
        <w:rPr>
          <w:spacing w:val="-1"/>
          <w:sz w:val="20"/>
        </w:rPr>
        <w:t> </w:t>
      </w:r>
      <w:r>
        <w:rPr>
          <w:sz w:val="20"/>
        </w:rPr>
        <w:t>chatgpt</w:t>
      </w:r>
      <w:r>
        <w:rPr>
          <w:spacing w:val="-1"/>
          <w:sz w:val="20"/>
        </w:rPr>
        <w:t> </w:t>
      </w:r>
      <w:r>
        <w:rPr>
          <w:sz w:val="20"/>
        </w:rPr>
        <w:t>write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good</w:t>
      </w:r>
      <w:r>
        <w:rPr>
          <w:spacing w:val="-1"/>
          <w:sz w:val="20"/>
        </w:rPr>
        <w:t> </w:t>
      </w:r>
      <w:r>
        <w:rPr>
          <w:sz w:val="20"/>
        </w:rPr>
        <w:t>boolean</w:t>
      </w:r>
      <w:r>
        <w:rPr>
          <w:spacing w:val="-1"/>
          <w:sz w:val="20"/>
        </w:rPr>
        <w:t> </w:t>
      </w:r>
      <w:r>
        <w:rPr>
          <w:sz w:val="20"/>
        </w:rPr>
        <w:t>query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systematic</w:t>
      </w:r>
      <w:r>
        <w:rPr>
          <w:sz w:val="20"/>
        </w:rPr>
        <w:t> review literature search? In: Proceedings of the 46th International ACM SIGIR Conference </w:t>
      </w:r>
      <w:r>
        <w:rPr>
          <w:sz w:val="20"/>
        </w:rPr>
        <w:t>on</w:t>
      </w:r>
      <w:r>
        <w:rPr>
          <w:sz w:val="20"/>
        </w:rPr>
        <w:t> Research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Development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Information</w:t>
      </w:r>
      <w:r>
        <w:rPr>
          <w:spacing w:val="-1"/>
          <w:sz w:val="20"/>
        </w:rPr>
        <w:t> </w:t>
      </w:r>
      <w:r>
        <w:rPr>
          <w:sz w:val="20"/>
        </w:rPr>
        <w:t>Retrieval.</w:t>
      </w:r>
      <w:r>
        <w:rPr>
          <w:spacing w:val="-1"/>
          <w:sz w:val="20"/>
        </w:rPr>
        <w:t> </w:t>
      </w:r>
      <w:r>
        <w:rPr>
          <w:sz w:val="20"/>
        </w:rPr>
        <w:t>Association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Computing</w:t>
      </w:r>
      <w:r>
        <w:rPr>
          <w:spacing w:val="-1"/>
          <w:sz w:val="20"/>
        </w:rPr>
        <w:t> </w:t>
      </w:r>
      <w:r>
        <w:rPr>
          <w:sz w:val="20"/>
        </w:rPr>
        <w:t>Machinery,</w:t>
      </w:r>
      <w:r>
        <w:rPr>
          <w:spacing w:val="-1"/>
          <w:sz w:val="20"/>
        </w:rPr>
        <w:t> </w:t>
      </w:r>
      <w:r>
        <w:rPr>
          <w:sz w:val="20"/>
        </w:rPr>
        <w:t>New</w:t>
      </w:r>
      <w:r>
        <w:rPr>
          <w:sz w:val="20"/>
        </w:rPr>
        <w:t> York,</w:t>
      </w:r>
      <w:r>
        <w:rPr>
          <w:spacing w:val="17"/>
          <w:sz w:val="20"/>
        </w:rPr>
        <w:t> </w:t>
      </w:r>
      <w:r>
        <w:rPr>
          <w:sz w:val="20"/>
        </w:rPr>
        <w:t>NY,</w:t>
      </w:r>
      <w:r>
        <w:rPr>
          <w:spacing w:val="17"/>
          <w:sz w:val="20"/>
        </w:rPr>
        <w:t> </w:t>
      </w:r>
      <w:r>
        <w:rPr>
          <w:sz w:val="20"/>
        </w:rPr>
        <w:t>USA,</w:t>
      </w:r>
      <w:r>
        <w:rPr>
          <w:spacing w:val="17"/>
          <w:sz w:val="20"/>
        </w:rPr>
        <w:t> </w:t>
      </w:r>
      <w:r>
        <w:rPr>
          <w:sz w:val="20"/>
        </w:rPr>
        <w:t>SIGIR</w:t>
      </w:r>
      <w:r>
        <w:rPr>
          <w:spacing w:val="17"/>
          <w:sz w:val="20"/>
        </w:rPr>
        <w:t> </w:t>
      </w:r>
      <w:r>
        <w:rPr>
          <w:sz w:val="20"/>
        </w:rPr>
        <w:t>’23,</w:t>
      </w:r>
      <w:r>
        <w:rPr>
          <w:spacing w:val="17"/>
          <w:sz w:val="20"/>
        </w:rPr>
        <w:t> </w:t>
      </w:r>
      <w:r>
        <w:rPr>
          <w:sz w:val="20"/>
        </w:rPr>
        <w:t>p</w:t>
      </w:r>
      <w:r>
        <w:rPr>
          <w:spacing w:val="17"/>
          <w:sz w:val="20"/>
        </w:rPr>
        <w:t> </w:t>
      </w:r>
      <w:r>
        <w:rPr>
          <w:sz w:val="20"/>
        </w:rPr>
        <w:t>1426–1436,</w:t>
      </w:r>
      <w:r>
        <w:rPr>
          <w:spacing w:val="17"/>
          <w:sz w:val="20"/>
        </w:rPr>
        <w:t> </w:t>
      </w:r>
      <w:hyperlink r:id="rId39">
        <w:r>
          <w:rPr>
            <w:color w:val="0000FF"/>
            <w:sz w:val="20"/>
          </w:rPr>
          <w:t>https://doi.org/10.1145/3539618.3591703</w:t>
        </w:r>
      </w:hyperlink>
      <w:r>
        <w:rPr>
          <w:sz w:val="20"/>
        </w:rPr>
        <w:t>,</w:t>
      </w:r>
      <w:r>
        <w:rPr>
          <w:spacing w:val="17"/>
          <w:sz w:val="20"/>
        </w:rPr>
        <w:t> </w:t>
      </w:r>
      <w:r>
        <w:rPr>
          <w:sz w:val="20"/>
        </w:rPr>
        <w:t>URL</w:t>
      </w:r>
      <w:r>
        <w:rPr>
          <w:spacing w:val="17"/>
          <w:sz w:val="20"/>
        </w:rPr>
        <w:t> </w:t>
      </w:r>
      <w:hyperlink r:id="rId39">
        <w:r>
          <w:rPr>
            <w:color w:val="0000FF"/>
            <w:sz w:val="20"/>
          </w:rPr>
          <w:t>https:</w:t>
        </w:r>
      </w:hyperlink>
    </w:p>
    <w:p>
      <w:pPr>
        <w:pStyle w:val="BodyText"/>
        <w:spacing w:line="224" w:lineRule="exact"/>
        <w:ind w:left="600"/>
      </w:pPr>
      <w:hyperlink r:id="rId39">
        <w:r>
          <w:rPr>
            <w:color w:val="0000FF"/>
            <w:spacing w:val="-2"/>
          </w:rPr>
          <w:t>//doi.org/10.1145/3539618.3591703</w:t>
        </w:r>
      </w:hyperlink>
    </w:p>
    <w:p>
      <w:pPr>
        <w:pStyle w:val="ListParagraph"/>
        <w:numPr>
          <w:ilvl w:val="0"/>
          <w:numId w:val="2"/>
        </w:numPr>
        <w:tabs>
          <w:tab w:pos="598" w:val="left" w:leader="none"/>
          <w:tab w:pos="600" w:val="left" w:leader="none"/>
        </w:tabs>
        <w:spacing w:line="254" w:lineRule="auto" w:before="212" w:after="0"/>
        <w:ind w:left="600" w:right="426" w:hanging="510"/>
        <w:jc w:val="both"/>
        <w:rPr>
          <w:sz w:val="20"/>
        </w:rPr>
      </w:pPr>
      <w:bookmarkStart w:name="_bookmark117" w:id="132"/>
      <w:bookmarkEnd w:id="132"/>
      <w:r>
        <w:rPr/>
      </w:r>
      <w:r>
        <w:rPr>
          <w:sz w:val="20"/>
        </w:rPr>
        <w:t>Wang S, Scells H, Koopman B, et al (2025) Reassessing large language model boolean query gen</w:t>
      </w:r>
      <w:r>
        <w:rPr>
          <w:sz w:val="20"/>
        </w:rPr>
        <w:softHyphen/>
      </w:r>
      <w:r>
        <w:rPr>
          <w:sz w:val="20"/>
        </w:rPr>
        <w:t>eration for systematic reviews. In: Proceedings of the 48th International ACM SIGIR </w:t>
      </w:r>
      <w:r>
        <w:rPr>
          <w:sz w:val="20"/>
        </w:rPr>
        <w:t>Conference</w:t>
      </w:r>
      <w:r>
        <w:rPr>
          <w:sz w:val="20"/>
        </w:rPr>
        <w:t> on Research and Development in Information Retrieval. Association for Computing Machinery</w:t>
      </w:r>
      <w:r>
        <w:rPr>
          <w:sz w:val="20"/>
        </w:rPr>
        <w:t>,</w:t>
      </w:r>
      <w:r>
        <w:rPr>
          <w:sz w:val="20"/>
        </w:rPr>
        <w:t> New</w:t>
      </w:r>
      <w:r>
        <w:rPr>
          <w:spacing w:val="19"/>
          <w:sz w:val="20"/>
        </w:rPr>
        <w:t> </w:t>
      </w:r>
      <w:r>
        <w:rPr>
          <w:sz w:val="20"/>
        </w:rPr>
        <w:t>York,</w:t>
      </w:r>
      <w:r>
        <w:rPr>
          <w:spacing w:val="19"/>
          <w:sz w:val="20"/>
        </w:rPr>
        <w:t> </w:t>
      </w:r>
      <w:r>
        <w:rPr>
          <w:sz w:val="20"/>
        </w:rPr>
        <w:t>NY,</w:t>
      </w:r>
      <w:r>
        <w:rPr>
          <w:spacing w:val="19"/>
          <w:sz w:val="20"/>
        </w:rPr>
        <w:t> </w:t>
      </w:r>
      <w:r>
        <w:rPr>
          <w:sz w:val="20"/>
        </w:rPr>
        <w:t>USA,</w:t>
      </w:r>
      <w:r>
        <w:rPr>
          <w:spacing w:val="19"/>
          <w:sz w:val="20"/>
        </w:rPr>
        <w:t> </w:t>
      </w:r>
      <w:r>
        <w:rPr>
          <w:sz w:val="20"/>
        </w:rPr>
        <w:t>SIGIR</w:t>
      </w:r>
      <w:r>
        <w:rPr>
          <w:spacing w:val="19"/>
          <w:sz w:val="20"/>
        </w:rPr>
        <w:t> </w:t>
      </w:r>
      <w:r>
        <w:rPr>
          <w:sz w:val="20"/>
        </w:rPr>
        <w:t>’25,</w:t>
      </w:r>
      <w:r>
        <w:rPr>
          <w:spacing w:val="19"/>
          <w:sz w:val="20"/>
        </w:rPr>
        <w:t> </w:t>
      </w:r>
      <w:r>
        <w:rPr>
          <w:sz w:val="20"/>
        </w:rPr>
        <w:t>p</w:t>
      </w:r>
      <w:r>
        <w:rPr>
          <w:spacing w:val="19"/>
          <w:sz w:val="20"/>
        </w:rPr>
        <w:t> </w:t>
      </w:r>
      <w:r>
        <w:rPr>
          <w:sz w:val="20"/>
        </w:rPr>
        <w:t>3296–3305,</w:t>
      </w:r>
      <w:r>
        <w:rPr>
          <w:spacing w:val="19"/>
          <w:sz w:val="20"/>
        </w:rPr>
        <w:t> </w:t>
      </w:r>
      <w:hyperlink r:id="rId40">
        <w:r>
          <w:rPr>
            <w:color w:val="0000FF"/>
            <w:sz w:val="20"/>
          </w:rPr>
          <w:t>https://doi.org/10.1145/3726302.3730329</w:t>
        </w:r>
      </w:hyperlink>
      <w:r>
        <w:rPr>
          <w:sz w:val="20"/>
        </w:rPr>
        <w:t>,</w:t>
      </w:r>
      <w:r>
        <w:rPr>
          <w:spacing w:val="19"/>
          <w:sz w:val="20"/>
        </w:rPr>
        <w:t> </w:t>
      </w:r>
      <w:r>
        <w:rPr>
          <w:sz w:val="20"/>
        </w:rPr>
        <w:t>URL</w:t>
      </w:r>
    </w:p>
    <w:p>
      <w:pPr>
        <w:pStyle w:val="BodyText"/>
        <w:spacing w:line="224" w:lineRule="exact"/>
        <w:ind w:left="600"/>
      </w:pPr>
      <w:hyperlink r:id="rId40">
        <w:r>
          <w:rPr>
            <w:color w:val="0000FF"/>
            <w:spacing w:val="-2"/>
          </w:rPr>
          <w:t>https://doi.org/10.1145/3726302.3730329</w:t>
        </w:r>
      </w:hyperlink>
    </w:p>
    <w:p>
      <w:pPr>
        <w:pStyle w:val="ListParagraph"/>
        <w:numPr>
          <w:ilvl w:val="0"/>
          <w:numId w:val="2"/>
        </w:numPr>
        <w:tabs>
          <w:tab w:pos="598" w:val="left" w:leader="none"/>
          <w:tab w:pos="600" w:val="left" w:leader="none"/>
        </w:tabs>
        <w:spacing w:line="254" w:lineRule="auto" w:before="212" w:after="0"/>
        <w:ind w:left="600" w:right="428" w:hanging="510"/>
        <w:jc w:val="both"/>
        <w:rPr>
          <w:sz w:val="20"/>
        </w:rPr>
      </w:pPr>
      <w:bookmarkStart w:name="_bookmark118" w:id="133"/>
      <w:bookmarkEnd w:id="133"/>
      <w:r>
        <w:rPr/>
      </w:r>
      <w:r>
        <w:rPr>
          <w:sz w:val="20"/>
        </w:rPr>
        <w:t>Wang Z, Cao L, Danek B, et al (2025) Accelerating clinical evidence synthesis with large </w:t>
      </w:r>
      <w:r>
        <w:rPr>
          <w:sz w:val="20"/>
        </w:rPr>
        <w:t>language</w:t>
      </w:r>
      <w:r>
        <w:rPr>
          <w:sz w:val="20"/>
        </w:rPr>
        <w:t> models. NPJ Digital Medicine 8(1):509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00" w:val="left" w:leader="none"/>
        </w:tabs>
        <w:spacing w:line="254" w:lineRule="auto" w:before="198" w:after="0"/>
        <w:ind w:left="600" w:right="428" w:hanging="510"/>
        <w:jc w:val="both"/>
        <w:rPr>
          <w:sz w:val="20"/>
        </w:rPr>
      </w:pPr>
      <w:bookmarkStart w:name="_bookmark119" w:id="134"/>
      <w:bookmarkEnd w:id="134"/>
      <w:r>
        <w:rPr/>
      </w:r>
      <w:r>
        <w:rPr>
          <w:sz w:val="20"/>
        </w:rPr>
        <w:t>Weir</w:t>
      </w:r>
      <w:r>
        <w:rPr>
          <w:spacing w:val="-7"/>
          <w:sz w:val="20"/>
        </w:rPr>
        <w:t> </w:t>
      </w:r>
      <w:r>
        <w:rPr>
          <w:sz w:val="20"/>
        </w:rPr>
        <w:t>MC,</w:t>
      </w:r>
      <w:r>
        <w:rPr>
          <w:spacing w:val="-7"/>
          <w:sz w:val="20"/>
        </w:rPr>
        <w:t> </w:t>
      </w:r>
      <w:r>
        <w:rPr>
          <w:sz w:val="20"/>
        </w:rPr>
        <w:t>Grimshaw</w:t>
      </w:r>
      <w:r>
        <w:rPr>
          <w:spacing w:val="-8"/>
          <w:sz w:val="20"/>
        </w:rPr>
        <w:t> </w:t>
      </w:r>
      <w:r>
        <w:rPr>
          <w:sz w:val="20"/>
        </w:rPr>
        <w:t>JM,</w:t>
      </w:r>
      <w:r>
        <w:rPr>
          <w:spacing w:val="-7"/>
          <w:sz w:val="20"/>
        </w:rPr>
        <w:t> </w:t>
      </w:r>
      <w:r>
        <w:rPr>
          <w:sz w:val="20"/>
        </w:rPr>
        <w:t>Mayhew</w:t>
      </w:r>
      <w:r>
        <w:rPr>
          <w:spacing w:val="-7"/>
          <w:sz w:val="20"/>
        </w:rPr>
        <w:t> </w:t>
      </w:r>
      <w:r>
        <w:rPr>
          <w:sz w:val="20"/>
        </w:rPr>
        <w:t>A,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7"/>
          <w:sz w:val="20"/>
        </w:rPr>
        <w:t> </w:t>
      </w:r>
      <w:r>
        <w:rPr>
          <w:sz w:val="20"/>
        </w:rPr>
        <w:t>(2012)</w:t>
      </w:r>
      <w:r>
        <w:rPr>
          <w:spacing w:val="-7"/>
          <w:sz w:val="20"/>
        </w:rPr>
        <w:t> </w:t>
      </w:r>
      <w:r>
        <w:rPr>
          <w:sz w:val="20"/>
        </w:rPr>
        <w:t>Decisions</w:t>
      </w:r>
      <w:r>
        <w:rPr>
          <w:spacing w:val="-7"/>
          <w:sz w:val="20"/>
        </w:rPr>
        <w:t> </w:t>
      </w:r>
      <w:r>
        <w:rPr>
          <w:sz w:val="20"/>
        </w:rPr>
        <w:t>about</w:t>
      </w:r>
      <w:r>
        <w:rPr>
          <w:spacing w:val="-7"/>
          <w:sz w:val="20"/>
        </w:rPr>
        <w:t> </w:t>
      </w:r>
      <w:r>
        <w:rPr>
          <w:sz w:val="20"/>
        </w:rPr>
        <w:t>lumping</w:t>
      </w:r>
      <w:r>
        <w:rPr>
          <w:spacing w:val="-7"/>
          <w:sz w:val="20"/>
        </w:rPr>
        <w:t> </w:t>
      </w:r>
      <w:r>
        <w:rPr>
          <w:sz w:val="20"/>
        </w:rPr>
        <w:t>vs.</w:t>
      </w:r>
      <w:r>
        <w:rPr>
          <w:spacing w:val="-7"/>
          <w:sz w:val="20"/>
        </w:rPr>
        <w:t> </w:t>
      </w:r>
      <w:r>
        <w:rPr>
          <w:sz w:val="20"/>
        </w:rPr>
        <w:t>splitting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scop</w:t>
      </w:r>
      <w:r>
        <w:rPr>
          <w:sz w:val="20"/>
        </w:rPr>
        <w:t>e</w:t>
      </w:r>
      <w:r>
        <w:rPr>
          <w:sz w:val="20"/>
        </w:rPr>
        <w:t> of systematic reviews of complex interventions are not well justified: a case study in </w:t>
      </w:r>
      <w:r>
        <w:rPr>
          <w:sz w:val="20"/>
        </w:rPr>
        <w:t>systematic</w:t>
      </w:r>
      <w:r>
        <w:rPr>
          <w:sz w:val="20"/>
        </w:rPr>
        <w:t> reviews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health</w:t>
      </w:r>
      <w:r>
        <w:rPr>
          <w:spacing w:val="-5"/>
          <w:sz w:val="20"/>
        </w:rPr>
        <w:t> </w:t>
      </w:r>
      <w:r>
        <w:rPr>
          <w:sz w:val="20"/>
        </w:rPr>
        <w:t>care</w:t>
      </w:r>
      <w:r>
        <w:rPr>
          <w:spacing w:val="-5"/>
          <w:sz w:val="20"/>
        </w:rPr>
        <w:t> </w:t>
      </w:r>
      <w:r>
        <w:rPr>
          <w:sz w:val="20"/>
        </w:rPr>
        <w:t>professional</w:t>
      </w:r>
      <w:r>
        <w:rPr>
          <w:spacing w:val="-5"/>
          <w:sz w:val="20"/>
        </w:rPr>
        <w:t> </w:t>
      </w:r>
      <w:r>
        <w:rPr>
          <w:sz w:val="20"/>
        </w:rPr>
        <w:t>reminders.</w:t>
      </w:r>
      <w:r>
        <w:rPr>
          <w:spacing w:val="-6"/>
          <w:sz w:val="20"/>
        </w:rPr>
        <w:t> </w:t>
      </w:r>
      <w:r>
        <w:rPr>
          <w:sz w:val="20"/>
        </w:rPr>
        <w:t>Journal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clinical</w:t>
      </w:r>
      <w:r>
        <w:rPr>
          <w:spacing w:val="-5"/>
          <w:sz w:val="20"/>
        </w:rPr>
        <w:t> </w:t>
      </w:r>
      <w:r>
        <w:rPr>
          <w:sz w:val="20"/>
        </w:rPr>
        <w:t>epidemiology</w:t>
      </w:r>
      <w:r>
        <w:rPr>
          <w:spacing w:val="-5"/>
          <w:sz w:val="20"/>
        </w:rPr>
        <w:t> </w:t>
      </w:r>
      <w:r>
        <w:rPr>
          <w:sz w:val="20"/>
        </w:rPr>
        <w:t>65(7):756–763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00" w:val="left" w:leader="none"/>
        </w:tabs>
        <w:spacing w:line="254" w:lineRule="auto" w:before="196" w:after="0"/>
        <w:ind w:left="600" w:right="427" w:hanging="510"/>
        <w:jc w:val="both"/>
        <w:rPr>
          <w:sz w:val="20"/>
        </w:rPr>
      </w:pPr>
      <w:bookmarkStart w:name="_bookmark120" w:id="135"/>
      <w:bookmarkEnd w:id="135"/>
      <w:r>
        <w:rPr/>
      </w:r>
      <w:r>
        <w:rPr>
          <w:sz w:val="20"/>
        </w:rPr>
        <w:t>Williamson PR, Altman DG, Blazeby JM, et al (2012) Developing core outcome sets for cl</w:t>
      </w:r>
      <w:r>
        <w:rPr>
          <w:sz w:val="20"/>
        </w:rPr>
        <w:t>inical</w:t>
      </w:r>
      <w:r>
        <w:rPr>
          <w:sz w:val="20"/>
        </w:rPr>
        <w:t> trials: issues to consider. Trials 13(1):132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00" w:val="left" w:leader="none"/>
        </w:tabs>
        <w:spacing w:line="254" w:lineRule="auto" w:before="198" w:after="0"/>
        <w:ind w:left="600" w:right="426" w:hanging="510"/>
        <w:jc w:val="both"/>
        <w:rPr>
          <w:sz w:val="20"/>
        </w:rPr>
      </w:pPr>
      <w:bookmarkStart w:name="_bookmark121" w:id="136"/>
      <w:bookmarkEnd w:id="136"/>
      <w:r>
        <w:rPr/>
      </w:r>
      <w:r>
        <w:rPr>
          <w:sz w:val="20"/>
        </w:rPr>
        <w:t>Xu C, Yu T, Furuya-Kanamori L, et al (2022) Validity of data extraction in evidence syn</w:t>
      </w:r>
      <w:r>
        <w:rPr>
          <w:sz w:val="20"/>
        </w:rPr>
        <w:t>thesis</w:t>
      </w:r>
      <w:r>
        <w:rPr>
          <w:sz w:val="20"/>
        </w:rPr>
        <w:t> practice of adverse events: reproducibility study. Bmj 377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00" w:val="left" w:leader="none"/>
        </w:tabs>
        <w:spacing w:line="254" w:lineRule="auto" w:before="197" w:after="0"/>
        <w:ind w:left="600" w:right="427" w:hanging="510"/>
        <w:jc w:val="both"/>
        <w:rPr>
          <w:sz w:val="20"/>
        </w:rPr>
      </w:pPr>
      <w:bookmarkStart w:name="_bookmark122" w:id="137"/>
      <w:bookmarkEnd w:id="137"/>
      <w:r>
        <w:rPr/>
      </w:r>
      <w:r>
        <w:rPr>
          <w:sz w:val="20"/>
        </w:rPr>
        <w:t>Xu</w:t>
      </w:r>
      <w:r>
        <w:rPr>
          <w:spacing w:val="-3"/>
          <w:sz w:val="20"/>
        </w:rPr>
        <w:t> </w:t>
      </w:r>
      <w:r>
        <w:rPr>
          <w:sz w:val="20"/>
        </w:rPr>
        <w:t>W,</w:t>
      </w:r>
      <w:r>
        <w:rPr>
          <w:spacing w:val="-3"/>
          <w:sz w:val="20"/>
        </w:rPr>
        <w:t> </w:t>
      </w:r>
      <w:r>
        <w:rPr>
          <w:sz w:val="20"/>
        </w:rPr>
        <w:t>Zhang</w:t>
      </w:r>
      <w:r>
        <w:rPr>
          <w:spacing w:val="-4"/>
          <w:sz w:val="20"/>
        </w:rPr>
        <w:t> </w:t>
      </w:r>
      <w:r>
        <w:rPr>
          <w:sz w:val="20"/>
        </w:rPr>
        <w:t>W,</w:t>
      </w:r>
      <w:r>
        <w:rPr>
          <w:spacing w:val="-3"/>
          <w:sz w:val="20"/>
        </w:rPr>
        <w:t> </w:t>
      </w:r>
      <w:r>
        <w:rPr>
          <w:sz w:val="20"/>
        </w:rPr>
        <w:t>Ling</w:t>
      </w:r>
      <w:r>
        <w:rPr>
          <w:spacing w:val="-4"/>
          <w:sz w:val="20"/>
        </w:rPr>
        <w:t> </w:t>
      </w:r>
      <w:r>
        <w:rPr>
          <w:sz w:val="20"/>
        </w:rPr>
        <w:t>F,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(2025)</w:t>
      </w:r>
      <w:r>
        <w:rPr>
          <w:spacing w:val="-3"/>
          <w:sz w:val="20"/>
        </w:rPr>
        <w:t> </w:t>
      </w:r>
      <w:r>
        <w:rPr>
          <w:sz w:val="20"/>
        </w:rPr>
        <w:t>Manalyzer:</w:t>
      </w:r>
      <w:r>
        <w:rPr>
          <w:spacing w:val="-3"/>
          <w:sz w:val="20"/>
        </w:rPr>
        <w:t> </w:t>
      </w:r>
      <w:r>
        <w:rPr>
          <w:sz w:val="20"/>
        </w:rPr>
        <w:t>End-to-end</w:t>
      </w:r>
      <w:r>
        <w:rPr>
          <w:spacing w:val="-3"/>
          <w:sz w:val="20"/>
        </w:rPr>
        <w:t> </w:t>
      </w:r>
      <w:r>
        <w:rPr>
          <w:sz w:val="20"/>
        </w:rPr>
        <w:t>automated</w:t>
      </w:r>
      <w:r>
        <w:rPr>
          <w:spacing w:val="-3"/>
          <w:sz w:val="20"/>
        </w:rPr>
        <w:t> </w:t>
      </w:r>
      <w:r>
        <w:rPr>
          <w:sz w:val="20"/>
        </w:rPr>
        <w:t>meta-analysis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multi</w:t>
      </w:r>
      <w:r>
        <w:rPr>
          <w:sz w:val="20"/>
        </w:rPr>
        <w:t>-</w:t>
      </w:r>
      <w:r>
        <w:rPr>
          <w:sz w:val="20"/>
        </w:rPr>
        <w:t>agent system. arXiv preprint arXiv:250520310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00" w:val="left" w:leader="none"/>
        </w:tabs>
        <w:spacing w:line="254" w:lineRule="auto" w:before="198" w:after="0"/>
        <w:ind w:left="600" w:right="427" w:hanging="510"/>
        <w:jc w:val="both"/>
        <w:rPr>
          <w:sz w:val="20"/>
        </w:rPr>
      </w:pPr>
      <w:bookmarkStart w:name="_bookmark123" w:id="138"/>
      <w:bookmarkEnd w:id="138"/>
      <w:r>
        <w:rPr/>
      </w:r>
      <w:r>
        <w:rPr>
          <w:sz w:val="20"/>
        </w:rPr>
        <w:t>Young AE, Brookes ST, Avery KN, et al (2019) A systematic review of core outcome set develop</w:t>
      </w:r>
      <w:r>
        <w:rPr>
          <w:sz w:val="20"/>
        </w:rPr>
        <w:softHyphen/>
      </w:r>
      <w:r>
        <w:rPr>
          <w:spacing w:val="-2"/>
          <w:sz w:val="20"/>
        </w:rPr>
        <w:t>ment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studies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demonstrates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difficulties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defining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unique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outcomes.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Journal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clinical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epidemiology</w:t>
      </w:r>
      <w:r>
        <w:rPr>
          <w:spacing w:val="-2"/>
          <w:sz w:val="20"/>
        </w:rPr>
        <w:t> 115:14–24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00" w:val="left" w:leader="none"/>
        </w:tabs>
        <w:spacing w:line="254" w:lineRule="auto" w:before="196" w:after="0"/>
        <w:ind w:left="600" w:right="426" w:hanging="510"/>
        <w:jc w:val="both"/>
        <w:rPr>
          <w:sz w:val="20"/>
        </w:rPr>
      </w:pPr>
      <w:bookmarkStart w:name="_bookmark124" w:id="139"/>
      <w:bookmarkEnd w:id="139"/>
      <w:r>
        <w:rPr/>
      </w:r>
      <w:r>
        <w:rPr>
          <w:sz w:val="20"/>
        </w:rPr>
        <w:t>Yun</w:t>
      </w:r>
      <w:r>
        <w:rPr>
          <w:spacing w:val="-3"/>
          <w:sz w:val="20"/>
        </w:rPr>
        <w:t> </w:t>
      </w:r>
      <w:r>
        <w:rPr>
          <w:sz w:val="20"/>
        </w:rPr>
        <w:t>HS,</w:t>
      </w:r>
      <w:r>
        <w:rPr>
          <w:spacing w:val="-3"/>
          <w:sz w:val="20"/>
        </w:rPr>
        <w:t> </w:t>
      </w:r>
      <w:r>
        <w:rPr>
          <w:sz w:val="20"/>
        </w:rPr>
        <w:t>Pogrebitskiy</w:t>
      </w:r>
      <w:r>
        <w:rPr>
          <w:spacing w:val="-3"/>
          <w:sz w:val="20"/>
        </w:rPr>
        <w:t> </w:t>
      </w:r>
      <w:r>
        <w:rPr>
          <w:sz w:val="20"/>
        </w:rPr>
        <w:t>D,</w:t>
      </w:r>
      <w:r>
        <w:rPr>
          <w:spacing w:val="-3"/>
          <w:sz w:val="20"/>
        </w:rPr>
        <w:t> </w:t>
      </w:r>
      <w:r>
        <w:rPr>
          <w:sz w:val="20"/>
        </w:rPr>
        <w:t>Marshall</w:t>
      </w:r>
      <w:r>
        <w:rPr>
          <w:spacing w:val="-3"/>
          <w:sz w:val="20"/>
        </w:rPr>
        <w:t> </w:t>
      </w:r>
      <w:r>
        <w:rPr>
          <w:sz w:val="20"/>
        </w:rPr>
        <w:t>IJ,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(2024)</w:t>
      </w:r>
      <w:r>
        <w:rPr>
          <w:spacing w:val="-3"/>
          <w:sz w:val="20"/>
        </w:rPr>
        <w:t> </w:t>
      </w:r>
      <w:r>
        <w:rPr>
          <w:sz w:val="20"/>
        </w:rPr>
        <w:t>Automatically</w:t>
      </w:r>
      <w:r>
        <w:rPr>
          <w:spacing w:val="-3"/>
          <w:sz w:val="20"/>
        </w:rPr>
        <w:t> </w:t>
      </w:r>
      <w:r>
        <w:rPr>
          <w:sz w:val="20"/>
        </w:rPr>
        <w:t>extracting</w:t>
      </w:r>
      <w:r>
        <w:rPr>
          <w:spacing w:val="-3"/>
          <w:sz w:val="20"/>
        </w:rPr>
        <w:t> </w:t>
      </w:r>
      <w:r>
        <w:rPr>
          <w:sz w:val="20"/>
        </w:rPr>
        <w:t>numerical</w:t>
      </w:r>
      <w:r>
        <w:rPr>
          <w:spacing w:val="-3"/>
          <w:sz w:val="20"/>
        </w:rPr>
        <w:t> </w:t>
      </w:r>
      <w:r>
        <w:rPr>
          <w:sz w:val="20"/>
        </w:rPr>
        <w:t>results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z w:val="20"/>
        </w:rPr>
        <w:t> </w:t>
      </w:r>
      <w:r>
        <w:rPr>
          <w:spacing w:val="-2"/>
          <w:sz w:val="20"/>
        </w:rPr>
        <w:t>randomized controlled trials with large language models. Proceedings of machine learning researc</w:t>
      </w:r>
      <w:r>
        <w:rPr>
          <w:spacing w:val="-2"/>
          <w:sz w:val="20"/>
        </w:rPr>
        <w:t>h</w:t>
      </w:r>
      <w:r>
        <w:rPr>
          <w:spacing w:val="-2"/>
          <w:sz w:val="20"/>
        </w:rPr>
        <w:t> 252:https–proceedings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00" w:val="left" w:leader="none"/>
        </w:tabs>
        <w:spacing w:line="254" w:lineRule="auto" w:before="197" w:after="0"/>
        <w:ind w:left="600" w:right="427" w:hanging="510"/>
        <w:jc w:val="both"/>
        <w:rPr>
          <w:sz w:val="20"/>
        </w:rPr>
      </w:pPr>
      <w:bookmarkStart w:name="_bookmark125" w:id="140"/>
      <w:bookmarkEnd w:id="140"/>
      <w:r>
        <w:rPr/>
      </w:r>
      <w:r>
        <w:rPr>
          <w:sz w:val="20"/>
        </w:rPr>
        <w:t>Zhu Q, Huang L, Wu X, et al (2016) Effects of tai ji quan training on gait kinematics in </w:t>
      </w:r>
      <w:r>
        <w:rPr>
          <w:sz w:val="20"/>
        </w:rPr>
        <w:t>older</w:t>
      </w:r>
      <w:r>
        <w:rPr>
          <w:sz w:val="20"/>
        </w:rPr>
        <w:t> chinese</w:t>
      </w:r>
      <w:r>
        <w:rPr>
          <w:spacing w:val="-13"/>
          <w:sz w:val="20"/>
        </w:rPr>
        <w:t> </w:t>
      </w:r>
      <w:r>
        <w:rPr>
          <w:sz w:val="20"/>
        </w:rPr>
        <w:t>women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knee</w:t>
      </w:r>
      <w:r>
        <w:rPr>
          <w:spacing w:val="-12"/>
          <w:sz w:val="20"/>
        </w:rPr>
        <w:t> </w:t>
      </w:r>
      <w:r>
        <w:rPr>
          <w:sz w:val="20"/>
        </w:rPr>
        <w:t>osteoarthritis: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randomized</w:t>
      </w:r>
      <w:r>
        <w:rPr>
          <w:spacing w:val="-12"/>
          <w:sz w:val="20"/>
        </w:rPr>
        <w:t> </w:t>
      </w:r>
      <w:r>
        <w:rPr>
          <w:sz w:val="20"/>
        </w:rPr>
        <w:t>controlled</w:t>
      </w:r>
      <w:r>
        <w:rPr>
          <w:spacing w:val="-12"/>
          <w:sz w:val="20"/>
        </w:rPr>
        <w:t> </w:t>
      </w:r>
      <w:r>
        <w:rPr>
          <w:sz w:val="20"/>
        </w:rPr>
        <w:t>trial.</w:t>
      </w:r>
      <w:r>
        <w:rPr>
          <w:spacing w:val="-12"/>
          <w:sz w:val="20"/>
        </w:rPr>
        <w:t> </w:t>
      </w:r>
      <w:r>
        <w:rPr>
          <w:sz w:val="20"/>
        </w:rPr>
        <w:t>Journal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Sport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Health</w:t>
      </w:r>
      <w:r>
        <w:rPr>
          <w:sz w:val="20"/>
        </w:rPr>
        <w:t> Science 5(3):297–303</w:t>
      </w:r>
    </w:p>
    <w:sectPr>
      <w:pgSz w:w="11910" w:h="16840"/>
      <w:pgMar w:header="0" w:footer="678" w:top="1240" w:bottom="86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86048">
              <wp:simplePos x="0" y="0"/>
              <wp:positionH relativeFrom="page">
                <wp:posOffset>3812032</wp:posOffset>
              </wp:positionH>
              <wp:positionV relativeFrom="page">
                <wp:posOffset>10121456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13" w:lineRule="exact"/>
                            <w:ind w:left="2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60004pt;margin-top:796.965088pt;width:12pt;height:12pt;mso-position-horizontal-relative:page;mso-position-vertical-relative:page;z-index:-165304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13" w:lineRule="exact"/>
                      <w:ind w:left="2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11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86560">
              <wp:simplePos x="0" y="0"/>
              <wp:positionH relativeFrom="page">
                <wp:posOffset>3596043</wp:posOffset>
              </wp:positionH>
              <wp:positionV relativeFrom="page">
                <wp:posOffset>10121456</wp:posOffset>
              </wp:positionV>
              <wp:extent cx="15240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1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153015pt;margin-top:796.965088pt;width:12pt;height:12pt;mso-position-horizontal-relative:page;mso-position-vertical-relative:page;z-index:-165299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1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600" w:hanging="31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3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1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5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3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7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1" w:hanging="3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46" w:hanging="316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1" w:hanging="48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0" w:hanging="4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9" w:hanging="4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9" w:hanging="4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9" w:hanging="4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9" w:hanging="4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9" w:hanging="4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9" w:hanging="48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5" w:hanging="314"/>
      <w:outlineLvl w:val="1"/>
    </w:pPr>
    <w:rPr>
      <w:rFonts w:ascii="Book Antiqua" w:hAnsi="Book Antiqua" w:eastAsia="Book Antiqua" w:cs="Book Antiqu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1"/>
      <w:ind w:left="731"/>
      <w:outlineLvl w:val="2"/>
    </w:pPr>
    <w:rPr>
      <w:rFonts w:ascii="Arial" w:hAnsi="Arial" w:eastAsia="Arial" w:cs="Arial"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10" w:hanging="479"/>
      <w:outlineLvl w:val="3"/>
    </w:pPr>
    <w:rPr>
      <w:rFonts w:ascii="Book Antiqua" w:hAnsi="Book Antiqua" w:eastAsia="Book Antiqua" w:cs="Book Antiqua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31"/>
      <w:outlineLvl w:val="4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731"/>
      <w:outlineLvl w:val="5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43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7"/>
      <w:ind w:left="600" w:right="427" w:hanging="410"/>
      <w:jc w:val="both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s://doi.org/10.1101/2025.06.13.25329541" TargetMode="External"/><Relationship Id="rId13" Type="http://schemas.openxmlformats.org/officeDocument/2006/relationships/hyperlink" Target="https://www.medrxiv.org/content/early/2026/05/04/2025.06.13.25329541" TargetMode="External"/><Relationship Id="rId14" Type="http://schemas.openxmlformats.org/officeDocument/2006/relationships/hyperlink" Target="https://www.medrxiv.org/content/early/2026/05/04/2025.06.13.25329541.full.pdf" TargetMode="External"/><Relationship Id="rId15" Type="http://schemas.openxmlformats.org/officeDocument/2006/relationships/hyperlink" Target="https://hdsr.mitpress.mit.edu/pub/y95zitmz" TargetMode="External"/><Relationship Id="rId16" Type="http://schemas.openxmlformats.org/officeDocument/2006/relationships/hyperlink" Target="https://doi.org/10.3390/bioengineering13030365" TargetMode="External"/><Relationship Id="rId17" Type="http://schemas.openxmlformats.org/officeDocument/2006/relationships/hyperlink" Target="https://www.mdpi.com/2306-5354/13/3/365" TargetMode="External"/><Relationship Id="rId18" Type="http://schemas.openxmlformats.org/officeDocument/2006/relationships/hyperlink" Target="https://doi.org/10.1038/s41596-026-01408-z" TargetMode="External"/><Relationship Id="rId19" Type="http://schemas.openxmlformats.org/officeDocument/2006/relationships/hyperlink" Target="https://www.cochrane.org/authors/handbooks-and-manuals/handbook/current/chapter-01" TargetMode="External"/><Relationship Id="rId20" Type="http://schemas.openxmlformats.org/officeDocument/2006/relationships/hyperlink" Target="https://doi.org/10.1002/14651858.CD004376.pub4" TargetMode="External"/><Relationship Id="rId21" Type="http://schemas.openxmlformats.org/officeDocument/2006/relationships/hyperlink" Target="https://doi.org/10.1016/j.jval.2025.08.002" TargetMode="External"/><Relationship Id="rId22" Type="http://schemas.openxmlformats.org/officeDocument/2006/relationships/hyperlink" Target="https://www.sciencedirect.com/science/article/pii/S1098301525025148" TargetMode="External"/><Relationship Id="rId23" Type="http://schemas.openxmlformats.org/officeDocument/2006/relationships/hyperlink" Target="https://www.cochrane.org/authors/handbooks-and-manuals/handbook/current/chapter-05" TargetMode="External"/><Relationship Id="rId24" Type="http://schemas.openxmlformats.org/officeDocument/2006/relationships/hyperlink" Target="https://arxiv.org/abs/2606.28363" TargetMode="External"/><Relationship Id="rId25" Type="http://schemas.openxmlformats.org/officeDocument/2006/relationships/hyperlink" Target="https://doi.org/10.31234/osf.io/zrb96_v1" TargetMode="External"/><Relationship Id="rId26" Type="http://schemas.openxmlformats.org/officeDocument/2006/relationships/hyperlink" Target="https://doi.org/10.1136/bmj.b2535" TargetMode="External"/><Relationship Id="rId27" Type="http://schemas.openxmlformats.org/officeDocument/2006/relationships/hyperlink" Target="https://www.bmj.com/content/339/bmj.b2535" TargetMode="External"/><Relationship Id="rId28" Type="http://schemas.openxmlformats.org/officeDocument/2006/relationships/hyperlink" Target="https://www.bmj.com/content/339/bmj.b2535.full.pdf" TargetMode="External"/><Relationship Id="rId29" Type="http://schemas.openxmlformats.org/officeDocument/2006/relationships/hyperlink" Target="https://doi.org/10.17226/29538" TargetMode="External"/><Relationship Id="rId30" Type="http://schemas.openxmlformats.org/officeDocument/2006/relationships/hyperlink" Target="https://nap.nationalacademies.org/catalog/29538/updating-standards-for-systematic-reviews-proceedings-of-a-webinar-series" TargetMode="External"/><Relationship Id="rId31" Type="http://schemas.openxmlformats.org/officeDocument/2006/relationships/hyperlink" Target="https://www.nice.org.uk/corporate/ecd11" TargetMode="External"/><Relationship Id="rId32" Type="http://schemas.openxmlformats.org/officeDocument/2006/relationships/hyperlink" Target="https://openreview.net/forum?id=qrR2mrP0TH" TargetMode="External"/><Relationship Id="rId33" Type="http://schemas.openxmlformats.org/officeDocument/2006/relationships/hyperlink" Target="https://doi.org/10.1136/bmj.n71" TargetMode="External"/><Relationship Id="rId34" Type="http://schemas.openxmlformats.org/officeDocument/2006/relationships/hyperlink" Target="https://www.bmj.com/content/372/bmj.n71" TargetMode="External"/><Relationship Id="rId35" Type="http://schemas.openxmlformats.org/officeDocument/2006/relationships/hyperlink" Target="https://www.bmj.com/content/372/bmj.n71.full.pdf" TargetMode="External"/><Relationship Id="rId36" Type="http://schemas.openxmlformats.org/officeDocument/2006/relationships/hyperlink" Target="https://doi.org/10.1145/3673791.3698432" TargetMode="External"/><Relationship Id="rId37" Type="http://schemas.openxmlformats.org/officeDocument/2006/relationships/hyperlink" Target="https://arxiv.org/abs/2607.15247" TargetMode="External"/><Relationship Id="rId38" Type="http://schemas.openxmlformats.org/officeDocument/2006/relationships/hyperlink" Target="https://www.cochrane.org/authors/handbooks-and-manuals/handbook/current/chapter-02" TargetMode="External"/><Relationship Id="rId39" Type="http://schemas.openxmlformats.org/officeDocument/2006/relationships/hyperlink" Target="https://doi.org/10.1145/3539618.3591703" TargetMode="External"/><Relationship Id="rId40" Type="http://schemas.openxmlformats.org/officeDocument/2006/relationships/hyperlink" Target="https://doi.org/10.1145/3726302.3730329" TargetMode="External"/><Relationship Id="rId4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2026-09-15T13:57:00Z</dcterms:created>
  <dcterms:modified xsi:type="dcterms:W3CDTF">2026-09-15T13:57:00Z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2026-09-15T00:00:00Z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2026-09-15T00:00:00Z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3-Heights(TM) PDF Security Shell 4.8.25.2 (http://www.pdf-tools.com)</vt:lpwstr>
  </property>
</Properties>
</file>